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BF3" w:rsidRPr="00715EBC" w:rsidRDefault="00955A9C" w:rsidP="00AF28C0">
      <w:pPr>
        <w:pStyle w:val="affffff6"/>
        <w:spacing w:before="0" w:after="0" w:line="276" w:lineRule="auto"/>
        <w:ind w:left="2552" w:right="-284"/>
        <w:contextualSpacing/>
        <w:jc w:val="center"/>
        <w:rPr>
          <w:rFonts w:ascii="Times New Roman" w:hAnsi="Times New Roman"/>
          <w:b/>
          <w:caps/>
        </w:rPr>
      </w:pPr>
      <w:r w:rsidRPr="00715EBC">
        <w:rPr>
          <w:rFonts w:ascii="Times New Roman" w:hAnsi="Times New Roman"/>
          <w:b/>
          <w:caps/>
          <w:noProof/>
        </w:rPr>
        <w:drawing>
          <wp:anchor distT="0" distB="0" distL="114300" distR="114300" simplePos="0" relativeHeight="251660800" behindDoc="1" locked="0" layoutInCell="1" allowOverlap="1" wp14:anchorId="6EC54B24" wp14:editId="21E0A209">
            <wp:simplePos x="0" y="0"/>
            <wp:positionH relativeFrom="column">
              <wp:posOffset>-462280</wp:posOffset>
            </wp:positionH>
            <wp:positionV relativeFrom="paragraph">
              <wp:posOffset>-299720</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715EBC" w:rsidRPr="00715EBC">
        <w:rPr>
          <w:rFonts w:ascii="Times New Roman" w:hAnsi="Times New Roman"/>
          <w:b/>
          <w:caps/>
        </w:rPr>
        <w:t>КРАСНОЯРСКИЙ КРАЙ</w:t>
      </w:r>
    </w:p>
    <w:p w:rsidR="00AF28C0" w:rsidRPr="00715EBC" w:rsidRDefault="00AF28C0" w:rsidP="00AF28C0">
      <w:pPr>
        <w:pStyle w:val="affffff6"/>
        <w:spacing w:before="40" w:after="40" w:line="240" w:lineRule="auto"/>
        <w:ind w:left="2552" w:right="-284"/>
        <w:jc w:val="center"/>
        <w:rPr>
          <w:rFonts w:ascii="Times New Roman" w:hAnsi="Times New Roman"/>
          <w:b/>
          <w:caps/>
        </w:rPr>
      </w:pPr>
      <w:r w:rsidRPr="00715EBC">
        <w:rPr>
          <w:rFonts w:ascii="Times New Roman" w:hAnsi="Times New Roman"/>
          <w:b/>
          <w:caps/>
        </w:rPr>
        <w:t xml:space="preserve">Муниципальное образование </w:t>
      </w:r>
    </w:p>
    <w:p w:rsidR="00AF28C0" w:rsidRPr="00715EBC" w:rsidRDefault="00AF28C0" w:rsidP="00AF28C0">
      <w:pPr>
        <w:pStyle w:val="affffff6"/>
        <w:spacing w:before="40" w:after="40" w:line="240" w:lineRule="auto"/>
        <w:ind w:left="2552" w:right="-284"/>
        <w:jc w:val="center"/>
        <w:rPr>
          <w:rFonts w:ascii="Times New Roman" w:hAnsi="Times New Roman"/>
          <w:b/>
          <w:caps/>
        </w:rPr>
      </w:pPr>
      <w:r w:rsidRPr="00715EBC">
        <w:rPr>
          <w:rFonts w:ascii="Times New Roman" w:hAnsi="Times New Roman"/>
          <w:b/>
          <w:caps/>
        </w:rPr>
        <w:t>«</w:t>
      </w:r>
      <w:r w:rsidR="00715EBC" w:rsidRPr="00715EBC">
        <w:rPr>
          <w:rFonts w:ascii="Times New Roman" w:hAnsi="Times New Roman"/>
          <w:b/>
          <w:caps/>
        </w:rPr>
        <w:t>Богучанский район</w:t>
      </w:r>
      <w:r w:rsidRPr="00715EBC">
        <w:rPr>
          <w:rFonts w:ascii="Times New Roman" w:hAnsi="Times New Roman"/>
          <w:b/>
          <w:caps/>
        </w:rPr>
        <w:t>»</w:t>
      </w:r>
    </w:p>
    <w:p w:rsidR="00AF28C0" w:rsidRPr="00715EBC" w:rsidRDefault="00AF28C0" w:rsidP="00AF28C0">
      <w:pPr>
        <w:pStyle w:val="affffff6"/>
        <w:spacing w:before="40" w:after="40" w:line="240" w:lineRule="auto"/>
        <w:ind w:left="2552" w:right="-284"/>
        <w:jc w:val="center"/>
        <w:rPr>
          <w:rFonts w:ascii="Times New Roman" w:hAnsi="Times New Roman"/>
          <w:b/>
          <w:caps/>
          <w:sz w:val="22"/>
          <w:szCs w:val="22"/>
        </w:rPr>
      </w:pPr>
    </w:p>
    <w:p w:rsidR="00AF28C0" w:rsidRPr="00715EBC" w:rsidRDefault="00AF28C0" w:rsidP="00AF28C0">
      <w:pPr>
        <w:pStyle w:val="affffff6"/>
        <w:spacing w:before="40" w:after="40" w:line="240" w:lineRule="auto"/>
        <w:ind w:left="2552" w:right="-284"/>
        <w:jc w:val="center"/>
        <w:rPr>
          <w:rFonts w:ascii="Times New Roman" w:hAnsi="Times New Roman"/>
          <w:caps/>
          <w:sz w:val="22"/>
          <w:szCs w:val="22"/>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4C3EE5" w:rsidRPr="00715EBC" w:rsidRDefault="004C3EE5" w:rsidP="00AF28C0">
      <w:pPr>
        <w:pStyle w:val="S1"/>
        <w:spacing w:before="40" w:after="40" w:line="240" w:lineRule="auto"/>
        <w:ind w:left="2552" w:right="-284"/>
        <w:jc w:val="center"/>
        <w:rPr>
          <w:rFonts w:ascii="Times New Roman" w:hAnsi="Times New Roman"/>
          <w:caps/>
          <w:sz w:val="22"/>
          <w:szCs w:val="22"/>
          <w:lang w:val="ru-RU"/>
        </w:rPr>
      </w:pPr>
    </w:p>
    <w:p w:rsidR="004C3EE5" w:rsidRPr="00715EBC" w:rsidRDefault="004C3EE5" w:rsidP="00AF28C0">
      <w:pPr>
        <w:pStyle w:val="S1"/>
        <w:spacing w:before="40" w:after="40" w:line="240" w:lineRule="auto"/>
        <w:ind w:left="2552" w:right="-284"/>
        <w:jc w:val="center"/>
        <w:rPr>
          <w:rFonts w:ascii="Times New Roman" w:hAnsi="Times New Roman"/>
          <w:caps/>
          <w:sz w:val="22"/>
          <w:szCs w:val="22"/>
          <w:lang w:val="ru-RU"/>
        </w:rPr>
      </w:pPr>
    </w:p>
    <w:p w:rsidR="004C3EE5" w:rsidRPr="00715EBC" w:rsidRDefault="004C3EE5"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715EBC" w:rsidRDefault="00715EBC" w:rsidP="00AF28C0">
      <w:pPr>
        <w:pStyle w:val="S1"/>
        <w:spacing w:before="40" w:after="40" w:line="240" w:lineRule="auto"/>
        <w:ind w:left="2552" w:right="-284"/>
        <w:jc w:val="center"/>
        <w:rPr>
          <w:rFonts w:ascii="Times New Roman" w:hAnsi="Times New Roman"/>
          <w:caps/>
          <w:sz w:val="22"/>
          <w:szCs w:val="22"/>
          <w:lang w:val="ru-RU"/>
        </w:rPr>
      </w:pPr>
    </w:p>
    <w:p w:rsidR="00715EBC" w:rsidRPr="00715EBC" w:rsidRDefault="00715EBC" w:rsidP="00AF28C0">
      <w:pPr>
        <w:pStyle w:val="S1"/>
        <w:spacing w:before="40" w:after="40" w:line="240" w:lineRule="auto"/>
        <w:ind w:left="2552" w:right="-284"/>
        <w:jc w:val="center"/>
        <w:rPr>
          <w:rFonts w:ascii="Times New Roman" w:hAnsi="Times New Roman"/>
          <w:caps/>
          <w:sz w:val="22"/>
          <w:szCs w:val="22"/>
          <w:lang w:val="ru-RU"/>
        </w:rPr>
      </w:pPr>
    </w:p>
    <w:p w:rsidR="00715EBC" w:rsidRPr="00715EBC" w:rsidRDefault="00715EBC"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AF28C0" w:rsidP="00AF28C0">
      <w:pPr>
        <w:pStyle w:val="S1"/>
        <w:spacing w:before="40" w:after="40" w:line="240" w:lineRule="auto"/>
        <w:ind w:left="2552" w:right="-284"/>
        <w:jc w:val="center"/>
        <w:rPr>
          <w:rFonts w:ascii="Times New Roman" w:hAnsi="Times New Roman"/>
          <w:caps/>
          <w:sz w:val="22"/>
          <w:szCs w:val="22"/>
          <w:lang w:val="ru-RU"/>
        </w:rPr>
      </w:pPr>
    </w:p>
    <w:p w:rsidR="00AF28C0" w:rsidRPr="00715EBC" w:rsidRDefault="00715EBC" w:rsidP="00AF28C0">
      <w:pPr>
        <w:pStyle w:val="affffff6"/>
        <w:spacing w:before="0" w:after="0" w:line="240" w:lineRule="auto"/>
        <w:ind w:left="2552" w:right="-284"/>
        <w:contextualSpacing/>
        <w:jc w:val="center"/>
        <w:rPr>
          <w:rFonts w:ascii="Times New Roman" w:hAnsi="Times New Roman"/>
          <w:b/>
          <w:caps/>
          <w:sz w:val="36"/>
          <w:szCs w:val="32"/>
        </w:rPr>
      </w:pPr>
      <w:r w:rsidRPr="00715EBC">
        <w:rPr>
          <w:rFonts w:ascii="Times New Roman" w:hAnsi="Times New Roman"/>
          <w:b/>
          <w:caps/>
          <w:sz w:val="36"/>
          <w:szCs w:val="32"/>
        </w:rPr>
        <w:t xml:space="preserve">Внесение ИЗМЕНЕНИЙ В </w:t>
      </w:r>
      <w:r w:rsidR="00AF28C0" w:rsidRPr="00715EBC">
        <w:rPr>
          <w:rFonts w:ascii="Times New Roman" w:hAnsi="Times New Roman"/>
          <w:b/>
          <w:caps/>
          <w:sz w:val="36"/>
          <w:szCs w:val="32"/>
        </w:rPr>
        <w:t>ГЕНЕРАЛЬНый ПЛАН</w:t>
      </w:r>
    </w:p>
    <w:p w:rsidR="00AF28C0" w:rsidRPr="00715EBC" w:rsidRDefault="00715EBC" w:rsidP="00AF28C0">
      <w:pPr>
        <w:pStyle w:val="affffff6"/>
        <w:spacing w:before="40" w:after="40" w:line="240" w:lineRule="auto"/>
        <w:ind w:left="2552" w:right="-284"/>
        <w:jc w:val="center"/>
        <w:rPr>
          <w:rFonts w:ascii="Times New Roman" w:hAnsi="Times New Roman"/>
          <w:b/>
          <w:caps/>
          <w:sz w:val="36"/>
          <w:szCs w:val="32"/>
        </w:rPr>
      </w:pPr>
      <w:r w:rsidRPr="00715EBC">
        <w:rPr>
          <w:rFonts w:ascii="Times New Roman" w:hAnsi="Times New Roman"/>
          <w:b/>
          <w:caps/>
          <w:sz w:val="36"/>
          <w:szCs w:val="32"/>
        </w:rPr>
        <w:t>Богучанского сельсовета</w:t>
      </w:r>
    </w:p>
    <w:p w:rsidR="00C723F4" w:rsidRPr="00715EBC" w:rsidRDefault="00C723F4" w:rsidP="00AF28C0">
      <w:pPr>
        <w:pStyle w:val="affffff6"/>
        <w:spacing w:before="0" w:after="0" w:line="276" w:lineRule="auto"/>
        <w:ind w:left="2552" w:right="-284"/>
        <w:contextualSpacing/>
        <w:jc w:val="center"/>
        <w:rPr>
          <w:rFonts w:ascii="Times New Roman" w:hAnsi="Times New Roman"/>
          <w:b/>
          <w:caps/>
        </w:rPr>
      </w:pPr>
    </w:p>
    <w:p w:rsidR="00955A9C" w:rsidRPr="00715EBC" w:rsidRDefault="00955A9C" w:rsidP="00AF28C0">
      <w:pPr>
        <w:pStyle w:val="affffff6"/>
        <w:spacing w:before="0" w:after="0" w:line="276" w:lineRule="auto"/>
        <w:ind w:left="2552" w:right="-284"/>
        <w:contextualSpacing/>
        <w:jc w:val="center"/>
        <w:rPr>
          <w:rFonts w:ascii="Times New Roman" w:hAnsi="Times New Roman"/>
          <w:b/>
          <w:caps/>
        </w:rPr>
      </w:pPr>
    </w:p>
    <w:p w:rsidR="00153D98" w:rsidRPr="00715EBC" w:rsidRDefault="005742A8" w:rsidP="00AF28C0">
      <w:pPr>
        <w:pStyle w:val="affffff6"/>
        <w:spacing w:before="0" w:after="0" w:line="276" w:lineRule="auto"/>
        <w:ind w:left="2552" w:right="-284"/>
        <w:contextualSpacing/>
        <w:jc w:val="center"/>
        <w:rPr>
          <w:rFonts w:ascii="Times New Roman" w:hAnsi="Times New Roman"/>
          <w:b/>
          <w:caps/>
          <w:sz w:val="28"/>
          <w:szCs w:val="28"/>
        </w:rPr>
      </w:pPr>
      <w:r w:rsidRPr="00715EBC">
        <w:rPr>
          <w:rFonts w:ascii="Times New Roman" w:hAnsi="Times New Roman"/>
          <w:b/>
          <w:caps/>
          <w:sz w:val="28"/>
          <w:szCs w:val="28"/>
        </w:rPr>
        <w:t>ПОЯСНИТЕЛЬНАЯ ЗАПИСКА</w:t>
      </w:r>
    </w:p>
    <w:p w:rsidR="00AF28C0" w:rsidRPr="00715EBC" w:rsidRDefault="00AF28C0" w:rsidP="00AF28C0">
      <w:pPr>
        <w:pStyle w:val="affffff6"/>
        <w:spacing w:before="0" w:after="0" w:line="276" w:lineRule="auto"/>
        <w:ind w:left="2552" w:right="-284"/>
        <w:contextualSpacing/>
        <w:jc w:val="center"/>
        <w:rPr>
          <w:rFonts w:ascii="Times New Roman" w:hAnsi="Times New Roman"/>
          <w:b/>
          <w:caps/>
        </w:rPr>
      </w:pPr>
    </w:p>
    <w:p w:rsidR="00153D98" w:rsidRPr="00715EBC" w:rsidRDefault="00153D98" w:rsidP="00AF28C0">
      <w:pPr>
        <w:pStyle w:val="affffff6"/>
        <w:spacing w:before="0" w:after="0" w:line="276" w:lineRule="auto"/>
        <w:ind w:left="2552" w:right="-284"/>
        <w:contextualSpacing/>
        <w:jc w:val="center"/>
        <w:rPr>
          <w:rFonts w:ascii="Times New Roman" w:hAnsi="Times New Roman"/>
          <w:b/>
          <w:caps/>
        </w:rPr>
      </w:pPr>
    </w:p>
    <w:p w:rsidR="009A1047" w:rsidRPr="00715EBC" w:rsidRDefault="009A1047" w:rsidP="00AF28C0">
      <w:pPr>
        <w:pStyle w:val="affffff6"/>
        <w:spacing w:before="0" w:after="0" w:line="276" w:lineRule="auto"/>
        <w:ind w:left="2552" w:right="-284"/>
        <w:contextualSpacing/>
        <w:jc w:val="center"/>
        <w:rPr>
          <w:rFonts w:ascii="Times New Roman" w:hAnsi="Times New Roman"/>
          <w:b/>
          <w:caps/>
        </w:rPr>
      </w:pPr>
    </w:p>
    <w:p w:rsidR="009A1047" w:rsidRPr="00715EBC" w:rsidRDefault="009A1047" w:rsidP="00AF28C0">
      <w:pPr>
        <w:pStyle w:val="affffff6"/>
        <w:spacing w:before="0" w:after="0" w:line="276" w:lineRule="auto"/>
        <w:ind w:left="2552" w:right="-284"/>
        <w:contextualSpacing/>
        <w:jc w:val="center"/>
        <w:rPr>
          <w:rFonts w:ascii="Times New Roman" w:hAnsi="Times New Roman"/>
          <w:b/>
          <w:caps/>
        </w:rPr>
      </w:pPr>
    </w:p>
    <w:p w:rsidR="00955A9C" w:rsidRPr="00715EBC" w:rsidRDefault="00955A9C" w:rsidP="00AF28C0">
      <w:pPr>
        <w:pStyle w:val="affffff6"/>
        <w:spacing w:before="0" w:after="0" w:line="276" w:lineRule="auto"/>
        <w:ind w:left="2552" w:right="-284"/>
        <w:contextualSpacing/>
        <w:jc w:val="center"/>
        <w:rPr>
          <w:rFonts w:ascii="Times New Roman" w:hAnsi="Times New Roman"/>
          <w:b/>
          <w:caps/>
        </w:rPr>
      </w:pPr>
    </w:p>
    <w:p w:rsidR="00DC41D2" w:rsidRPr="00715EBC" w:rsidRDefault="00DC41D2" w:rsidP="00AF28C0">
      <w:pPr>
        <w:pStyle w:val="affffff6"/>
        <w:spacing w:before="0" w:after="0" w:line="276" w:lineRule="auto"/>
        <w:ind w:left="2552" w:right="-284"/>
        <w:contextualSpacing/>
        <w:jc w:val="center"/>
        <w:rPr>
          <w:rFonts w:ascii="Times New Roman" w:hAnsi="Times New Roman"/>
          <w:b/>
          <w:caps/>
        </w:rPr>
      </w:pPr>
    </w:p>
    <w:p w:rsidR="00C148CE" w:rsidRPr="00715EBC" w:rsidRDefault="00C148CE" w:rsidP="00AF28C0">
      <w:pPr>
        <w:pStyle w:val="affffff6"/>
        <w:spacing w:before="0" w:after="0" w:line="276" w:lineRule="auto"/>
        <w:ind w:left="2552" w:right="-284"/>
        <w:contextualSpacing/>
        <w:jc w:val="center"/>
        <w:rPr>
          <w:rFonts w:ascii="Times New Roman" w:hAnsi="Times New Roman"/>
          <w:b/>
          <w:caps/>
        </w:rPr>
      </w:pPr>
    </w:p>
    <w:p w:rsidR="009B6C43" w:rsidRPr="00715EBC" w:rsidRDefault="009B6C43" w:rsidP="00AF28C0">
      <w:pPr>
        <w:pStyle w:val="affffff6"/>
        <w:spacing w:before="0" w:after="0" w:line="276" w:lineRule="auto"/>
        <w:ind w:left="2552" w:right="-284"/>
        <w:contextualSpacing/>
        <w:jc w:val="center"/>
        <w:rPr>
          <w:rFonts w:ascii="Times New Roman" w:hAnsi="Times New Roman"/>
          <w:b/>
          <w:caps/>
        </w:rPr>
      </w:pPr>
    </w:p>
    <w:p w:rsidR="00FC3877" w:rsidRPr="00715EBC" w:rsidRDefault="00FC3877" w:rsidP="00AF28C0">
      <w:pPr>
        <w:pStyle w:val="affffff6"/>
        <w:spacing w:before="0" w:after="0" w:line="276" w:lineRule="auto"/>
        <w:ind w:left="2552" w:right="-284"/>
        <w:contextualSpacing/>
        <w:jc w:val="center"/>
        <w:rPr>
          <w:rFonts w:ascii="Times New Roman" w:hAnsi="Times New Roman"/>
          <w:b/>
          <w:caps/>
        </w:rPr>
      </w:pPr>
    </w:p>
    <w:p w:rsidR="00FC3877" w:rsidRPr="00715EBC" w:rsidRDefault="00FC3877" w:rsidP="00AF28C0">
      <w:pPr>
        <w:pStyle w:val="affffff6"/>
        <w:spacing w:before="0" w:after="0" w:line="276" w:lineRule="auto"/>
        <w:ind w:left="2552" w:right="-284"/>
        <w:contextualSpacing/>
        <w:jc w:val="center"/>
        <w:rPr>
          <w:rFonts w:ascii="Times New Roman" w:hAnsi="Times New Roman"/>
          <w:b/>
          <w:caps/>
        </w:rPr>
      </w:pPr>
    </w:p>
    <w:p w:rsidR="009B6C43" w:rsidRPr="00715EBC" w:rsidRDefault="009B6C43" w:rsidP="00AF28C0">
      <w:pPr>
        <w:pStyle w:val="affffff6"/>
        <w:spacing w:before="0" w:after="0" w:line="276" w:lineRule="auto"/>
        <w:ind w:left="2552" w:right="-284"/>
        <w:contextualSpacing/>
        <w:jc w:val="center"/>
        <w:rPr>
          <w:rFonts w:ascii="Times New Roman" w:hAnsi="Times New Roman"/>
          <w:b/>
          <w:caps/>
        </w:rPr>
      </w:pPr>
    </w:p>
    <w:p w:rsidR="00591DF2" w:rsidRPr="00715EBC" w:rsidRDefault="00591DF2" w:rsidP="00AF28C0">
      <w:pPr>
        <w:pStyle w:val="affffff6"/>
        <w:spacing w:before="0" w:after="0" w:line="276" w:lineRule="auto"/>
        <w:ind w:left="2552" w:right="-284"/>
        <w:contextualSpacing/>
        <w:jc w:val="center"/>
        <w:rPr>
          <w:rFonts w:ascii="Times New Roman" w:hAnsi="Times New Roman"/>
          <w:b/>
          <w:caps/>
        </w:rPr>
      </w:pPr>
    </w:p>
    <w:p w:rsidR="00591DF2" w:rsidRPr="00715EBC" w:rsidRDefault="00591DF2" w:rsidP="00AF28C0">
      <w:pPr>
        <w:pStyle w:val="affffff6"/>
        <w:spacing w:before="0" w:after="0" w:line="276" w:lineRule="auto"/>
        <w:ind w:left="2552" w:right="-284"/>
        <w:contextualSpacing/>
        <w:jc w:val="center"/>
        <w:rPr>
          <w:rFonts w:ascii="Times New Roman" w:hAnsi="Times New Roman"/>
          <w:b/>
          <w:caps/>
        </w:rPr>
      </w:pPr>
    </w:p>
    <w:p w:rsidR="00591DF2" w:rsidRPr="00715EBC" w:rsidRDefault="00591DF2" w:rsidP="00AF28C0">
      <w:pPr>
        <w:pStyle w:val="affffff6"/>
        <w:spacing w:before="0" w:after="0" w:line="276" w:lineRule="auto"/>
        <w:ind w:left="2552" w:right="-284"/>
        <w:contextualSpacing/>
        <w:jc w:val="center"/>
        <w:rPr>
          <w:rFonts w:ascii="Times New Roman" w:hAnsi="Times New Roman"/>
          <w:b/>
          <w:caps/>
        </w:rPr>
      </w:pPr>
    </w:p>
    <w:p w:rsidR="00591DF2" w:rsidRDefault="00591DF2" w:rsidP="00AF28C0">
      <w:pPr>
        <w:pStyle w:val="affffff6"/>
        <w:spacing w:before="0" w:after="0" w:line="276" w:lineRule="auto"/>
        <w:ind w:left="2552" w:right="-284"/>
        <w:contextualSpacing/>
        <w:jc w:val="center"/>
        <w:rPr>
          <w:rFonts w:ascii="Times New Roman" w:hAnsi="Times New Roman"/>
          <w:b/>
          <w:caps/>
        </w:rPr>
      </w:pPr>
    </w:p>
    <w:p w:rsidR="00591DF2" w:rsidRPr="00715EBC" w:rsidRDefault="00591DF2" w:rsidP="00AF28C0">
      <w:pPr>
        <w:pStyle w:val="affffff6"/>
        <w:spacing w:before="0" w:after="0" w:line="276" w:lineRule="auto"/>
        <w:ind w:left="2552" w:right="-284"/>
        <w:contextualSpacing/>
        <w:jc w:val="center"/>
        <w:rPr>
          <w:rFonts w:ascii="Times New Roman" w:hAnsi="Times New Roman"/>
          <w:b/>
          <w:caps/>
        </w:rPr>
      </w:pPr>
    </w:p>
    <w:p w:rsidR="00E55799" w:rsidRPr="00715EBC" w:rsidRDefault="00E55799" w:rsidP="00AF28C0">
      <w:pPr>
        <w:pStyle w:val="affffff6"/>
        <w:spacing w:before="0" w:after="0" w:line="276" w:lineRule="auto"/>
        <w:ind w:left="2552" w:right="-284"/>
        <w:contextualSpacing/>
        <w:jc w:val="center"/>
        <w:rPr>
          <w:rFonts w:ascii="Times New Roman" w:hAnsi="Times New Roman"/>
          <w:b/>
          <w:caps/>
        </w:rPr>
      </w:pPr>
    </w:p>
    <w:p w:rsidR="00E55799" w:rsidRPr="00715EBC" w:rsidRDefault="00E55799" w:rsidP="00AF28C0">
      <w:pPr>
        <w:pStyle w:val="affffff6"/>
        <w:spacing w:before="0" w:after="0" w:line="276" w:lineRule="auto"/>
        <w:ind w:left="2552" w:right="-284"/>
        <w:contextualSpacing/>
        <w:jc w:val="center"/>
        <w:rPr>
          <w:rFonts w:ascii="Times New Roman" w:hAnsi="Times New Roman"/>
          <w:b/>
          <w:caps/>
        </w:rPr>
      </w:pPr>
    </w:p>
    <w:p w:rsidR="002F4286" w:rsidRPr="00715EBC" w:rsidRDefault="002F4286" w:rsidP="00AF28C0">
      <w:pPr>
        <w:pStyle w:val="affffff6"/>
        <w:spacing w:before="0" w:after="0" w:line="276" w:lineRule="auto"/>
        <w:ind w:left="2552" w:right="-284"/>
        <w:contextualSpacing/>
        <w:jc w:val="center"/>
        <w:rPr>
          <w:rFonts w:ascii="Times New Roman" w:hAnsi="Times New Roman"/>
          <w:b/>
          <w:caps/>
        </w:rPr>
      </w:pPr>
      <w:r w:rsidRPr="00715EBC">
        <w:rPr>
          <w:rFonts w:ascii="Times New Roman" w:hAnsi="Times New Roman"/>
          <w:b/>
          <w:caps/>
        </w:rPr>
        <w:t>ОМСК 202</w:t>
      </w:r>
      <w:r w:rsidR="00AF28C0" w:rsidRPr="00715EBC">
        <w:rPr>
          <w:rFonts w:ascii="Times New Roman" w:hAnsi="Times New Roman"/>
          <w:b/>
          <w:caps/>
        </w:rPr>
        <w:t>2</w:t>
      </w:r>
    </w:p>
    <w:sdt>
      <w:sdtPr>
        <w:rPr>
          <w:rFonts w:ascii="Times New Roman" w:hAnsi="Times New Roman"/>
          <w:b/>
          <w:caps/>
          <w:color w:val="4F81BD" w:themeColor="accent1"/>
        </w:rPr>
        <w:id w:val="-1302467490"/>
        <w:docPartObj>
          <w:docPartGallery w:val="Table of Contents"/>
          <w:docPartUnique/>
        </w:docPartObj>
      </w:sdtPr>
      <w:sdtEndPr>
        <w:rPr>
          <w:b w:val="0"/>
          <w:caps w:val="0"/>
          <w:color w:val="FF0000"/>
          <w:highlight w:val="yellow"/>
        </w:rPr>
      </w:sdtEndPr>
      <w:sdtContent>
        <w:p w:rsidR="00A00ECE" w:rsidRPr="00BA620B" w:rsidRDefault="00A00ECE" w:rsidP="00715EBC">
          <w:pPr>
            <w:pStyle w:val="affffff6"/>
            <w:spacing w:before="0" w:after="0" w:line="276" w:lineRule="auto"/>
            <w:ind w:left="0" w:right="-445"/>
            <w:contextualSpacing/>
            <w:jc w:val="left"/>
            <w:rPr>
              <w:rFonts w:ascii="Times New Roman" w:hAnsi="Times New Roman"/>
              <w:b/>
              <w:caps/>
              <w:color w:val="4F81BD" w:themeColor="accent1"/>
            </w:rPr>
          </w:pPr>
          <w:r w:rsidRPr="00BA620B">
            <w:rPr>
              <w:rFonts w:ascii="Times New Roman" w:hAnsi="Times New Roman"/>
              <w:b/>
              <w:caps/>
              <w:color w:val="4F81BD" w:themeColor="accent1"/>
            </w:rPr>
            <w:t>Оглавление</w:t>
          </w:r>
        </w:p>
        <w:p w:rsidR="0008559E" w:rsidRDefault="003B16AD">
          <w:pPr>
            <w:pStyle w:val="16"/>
            <w:tabs>
              <w:tab w:val="right" w:leader="dot" w:pos="9345"/>
            </w:tabs>
            <w:rPr>
              <w:rFonts w:asciiTheme="minorHAnsi" w:eastAsiaTheme="minorEastAsia" w:hAnsiTheme="minorHAnsi" w:cstheme="minorBidi"/>
              <w:b w:val="0"/>
              <w:bCs w:val="0"/>
              <w:caps w:val="0"/>
              <w:noProof/>
              <w:sz w:val="22"/>
              <w:szCs w:val="22"/>
            </w:rPr>
          </w:pPr>
          <w:r w:rsidRPr="0044468A">
            <w:rPr>
              <w:color w:val="FF0000"/>
            </w:rPr>
            <w:fldChar w:fldCharType="begin"/>
          </w:r>
          <w:r w:rsidR="00A00ECE" w:rsidRPr="0044468A">
            <w:rPr>
              <w:color w:val="FF0000"/>
            </w:rPr>
            <w:instrText xml:space="preserve"> TOC \o "1-3" \h \z \u </w:instrText>
          </w:r>
          <w:r w:rsidRPr="0044468A">
            <w:rPr>
              <w:color w:val="FF0000"/>
            </w:rPr>
            <w:fldChar w:fldCharType="separate"/>
          </w:r>
          <w:hyperlink w:anchor="_Toc116320919" w:history="1">
            <w:r w:rsidR="0008559E" w:rsidRPr="00B7774C">
              <w:rPr>
                <w:rStyle w:val="aff6"/>
                <w:noProof/>
              </w:rPr>
              <w:t>Состав проекта</w:t>
            </w:r>
            <w:r w:rsidR="0008559E">
              <w:rPr>
                <w:noProof/>
                <w:webHidden/>
              </w:rPr>
              <w:tab/>
            </w:r>
            <w:r w:rsidR="0008559E">
              <w:rPr>
                <w:noProof/>
                <w:webHidden/>
              </w:rPr>
              <w:fldChar w:fldCharType="begin"/>
            </w:r>
            <w:r w:rsidR="0008559E">
              <w:rPr>
                <w:noProof/>
                <w:webHidden/>
              </w:rPr>
              <w:instrText xml:space="preserve"> PAGEREF _Toc116320919 \h </w:instrText>
            </w:r>
            <w:r w:rsidR="0008559E">
              <w:rPr>
                <w:noProof/>
                <w:webHidden/>
              </w:rPr>
            </w:r>
            <w:r w:rsidR="0008559E">
              <w:rPr>
                <w:noProof/>
                <w:webHidden/>
              </w:rPr>
              <w:fldChar w:fldCharType="separate"/>
            </w:r>
            <w:r w:rsidR="0008559E">
              <w:rPr>
                <w:noProof/>
                <w:webHidden/>
              </w:rPr>
              <w:t>4</w:t>
            </w:r>
            <w:r w:rsidR="0008559E">
              <w:rPr>
                <w:noProof/>
                <w:webHidden/>
              </w:rPr>
              <w:fldChar w:fldCharType="end"/>
            </w:r>
          </w:hyperlink>
        </w:p>
        <w:p w:rsidR="0008559E" w:rsidRDefault="00EB2CAB">
          <w:pPr>
            <w:pStyle w:val="16"/>
            <w:tabs>
              <w:tab w:val="right" w:leader="dot" w:pos="9345"/>
            </w:tabs>
            <w:rPr>
              <w:rFonts w:asciiTheme="minorHAnsi" w:eastAsiaTheme="minorEastAsia" w:hAnsiTheme="minorHAnsi" w:cstheme="minorBidi"/>
              <w:b w:val="0"/>
              <w:bCs w:val="0"/>
              <w:caps w:val="0"/>
              <w:noProof/>
              <w:sz w:val="22"/>
              <w:szCs w:val="22"/>
            </w:rPr>
          </w:pPr>
          <w:hyperlink w:anchor="_Toc116320920" w:history="1">
            <w:r w:rsidR="0008559E" w:rsidRPr="00B7774C">
              <w:rPr>
                <w:rStyle w:val="aff6"/>
                <w:noProof/>
              </w:rPr>
              <w:t>1 Общие сведения</w:t>
            </w:r>
            <w:r w:rsidR="0008559E">
              <w:rPr>
                <w:noProof/>
                <w:webHidden/>
              </w:rPr>
              <w:tab/>
            </w:r>
            <w:r w:rsidR="0008559E">
              <w:rPr>
                <w:noProof/>
                <w:webHidden/>
              </w:rPr>
              <w:fldChar w:fldCharType="begin"/>
            </w:r>
            <w:r w:rsidR="0008559E">
              <w:rPr>
                <w:noProof/>
                <w:webHidden/>
              </w:rPr>
              <w:instrText xml:space="preserve"> PAGEREF _Toc116320920 \h </w:instrText>
            </w:r>
            <w:r w:rsidR="0008559E">
              <w:rPr>
                <w:noProof/>
                <w:webHidden/>
              </w:rPr>
            </w:r>
            <w:r w:rsidR="0008559E">
              <w:rPr>
                <w:noProof/>
                <w:webHidden/>
              </w:rPr>
              <w:fldChar w:fldCharType="separate"/>
            </w:r>
            <w:r w:rsidR="0008559E">
              <w:rPr>
                <w:noProof/>
                <w:webHidden/>
              </w:rPr>
              <w:t>5</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21" w:history="1">
            <w:r w:rsidR="0008559E" w:rsidRPr="00B7774C">
              <w:rPr>
                <w:rStyle w:val="aff6"/>
                <w:noProof/>
              </w:rPr>
              <w:t>1.1 Историческая справка</w:t>
            </w:r>
            <w:r w:rsidR="0008559E">
              <w:rPr>
                <w:noProof/>
                <w:webHidden/>
              </w:rPr>
              <w:tab/>
            </w:r>
            <w:r w:rsidR="0008559E">
              <w:rPr>
                <w:noProof/>
                <w:webHidden/>
              </w:rPr>
              <w:fldChar w:fldCharType="begin"/>
            </w:r>
            <w:r w:rsidR="0008559E">
              <w:rPr>
                <w:noProof/>
                <w:webHidden/>
              </w:rPr>
              <w:instrText xml:space="preserve"> PAGEREF _Toc116320921 \h </w:instrText>
            </w:r>
            <w:r w:rsidR="0008559E">
              <w:rPr>
                <w:noProof/>
                <w:webHidden/>
              </w:rPr>
            </w:r>
            <w:r w:rsidR="0008559E">
              <w:rPr>
                <w:noProof/>
                <w:webHidden/>
              </w:rPr>
              <w:fldChar w:fldCharType="separate"/>
            </w:r>
            <w:r w:rsidR="0008559E">
              <w:rPr>
                <w:noProof/>
                <w:webHidden/>
              </w:rPr>
              <w:t>5</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22" w:history="1">
            <w:r w:rsidR="0008559E" w:rsidRPr="00B7774C">
              <w:rPr>
                <w:rStyle w:val="aff6"/>
                <w:noProof/>
              </w:rPr>
              <w:t>1.2 Природные условия. Анализ экологического состояния территории</w:t>
            </w:r>
            <w:r w:rsidR="0008559E">
              <w:rPr>
                <w:noProof/>
                <w:webHidden/>
              </w:rPr>
              <w:tab/>
            </w:r>
            <w:r w:rsidR="0008559E">
              <w:rPr>
                <w:noProof/>
                <w:webHidden/>
              </w:rPr>
              <w:fldChar w:fldCharType="begin"/>
            </w:r>
            <w:r w:rsidR="0008559E">
              <w:rPr>
                <w:noProof/>
                <w:webHidden/>
              </w:rPr>
              <w:instrText xml:space="preserve"> PAGEREF _Toc116320922 \h </w:instrText>
            </w:r>
            <w:r w:rsidR="0008559E">
              <w:rPr>
                <w:noProof/>
                <w:webHidden/>
              </w:rPr>
            </w:r>
            <w:r w:rsidR="0008559E">
              <w:rPr>
                <w:noProof/>
                <w:webHidden/>
              </w:rPr>
              <w:fldChar w:fldCharType="separate"/>
            </w:r>
            <w:r w:rsidR="0008559E">
              <w:rPr>
                <w:noProof/>
                <w:webHidden/>
              </w:rPr>
              <w:t>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23" w:history="1">
            <w:r w:rsidR="0008559E" w:rsidRPr="00B7774C">
              <w:rPr>
                <w:rStyle w:val="aff6"/>
                <w:noProof/>
              </w:rPr>
              <w:t>1.2.1 Природные условия</w:t>
            </w:r>
            <w:r w:rsidR="0008559E">
              <w:rPr>
                <w:noProof/>
                <w:webHidden/>
              </w:rPr>
              <w:tab/>
            </w:r>
            <w:r w:rsidR="0008559E">
              <w:rPr>
                <w:noProof/>
                <w:webHidden/>
              </w:rPr>
              <w:fldChar w:fldCharType="begin"/>
            </w:r>
            <w:r w:rsidR="0008559E">
              <w:rPr>
                <w:noProof/>
                <w:webHidden/>
              </w:rPr>
              <w:instrText xml:space="preserve"> PAGEREF _Toc116320923 \h </w:instrText>
            </w:r>
            <w:r w:rsidR="0008559E">
              <w:rPr>
                <w:noProof/>
                <w:webHidden/>
              </w:rPr>
            </w:r>
            <w:r w:rsidR="0008559E">
              <w:rPr>
                <w:noProof/>
                <w:webHidden/>
              </w:rPr>
              <w:fldChar w:fldCharType="separate"/>
            </w:r>
            <w:r w:rsidR="0008559E">
              <w:rPr>
                <w:noProof/>
                <w:webHidden/>
              </w:rPr>
              <w:t>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24" w:history="1">
            <w:r w:rsidR="0008559E" w:rsidRPr="00B7774C">
              <w:rPr>
                <w:rStyle w:val="aff6"/>
                <w:noProof/>
              </w:rPr>
              <w:t>1.2.2 Полезные ископаемые</w:t>
            </w:r>
            <w:r w:rsidR="0008559E">
              <w:rPr>
                <w:noProof/>
                <w:webHidden/>
              </w:rPr>
              <w:tab/>
            </w:r>
            <w:r w:rsidR="0008559E">
              <w:rPr>
                <w:noProof/>
                <w:webHidden/>
              </w:rPr>
              <w:fldChar w:fldCharType="begin"/>
            </w:r>
            <w:r w:rsidR="0008559E">
              <w:rPr>
                <w:noProof/>
                <w:webHidden/>
              </w:rPr>
              <w:instrText xml:space="preserve"> PAGEREF _Toc116320924 \h </w:instrText>
            </w:r>
            <w:r w:rsidR="0008559E">
              <w:rPr>
                <w:noProof/>
                <w:webHidden/>
              </w:rPr>
            </w:r>
            <w:r w:rsidR="0008559E">
              <w:rPr>
                <w:noProof/>
                <w:webHidden/>
              </w:rPr>
              <w:fldChar w:fldCharType="separate"/>
            </w:r>
            <w:r w:rsidR="0008559E">
              <w:rPr>
                <w:noProof/>
                <w:webHidden/>
              </w:rPr>
              <w:t>8</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25" w:history="1">
            <w:r w:rsidR="0008559E" w:rsidRPr="00B7774C">
              <w:rPr>
                <w:rStyle w:val="aff6"/>
                <w:noProof/>
              </w:rPr>
              <w:t>1.2.3 Анализ экологического состояния территории</w:t>
            </w:r>
            <w:r w:rsidR="0008559E">
              <w:rPr>
                <w:noProof/>
                <w:webHidden/>
              </w:rPr>
              <w:tab/>
            </w:r>
            <w:r w:rsidR="0008559E">
              <w:rPr>
                <w:noProof/>
                <w:webHidden/>
              </w:rPr>
              <w:fldChar w:fldCharType="begin"/>
            </w:r>
            <w:r w:rsidR="0008559E">
              <w:rPr>
                <w:noProof/>
                <w:webHidden/>
              </w:rPr>
              <w:instrText xml:space="preserve"> PAGEREF _Toc116320925 \h </w:instrText>
            </w:r>
            <w:r w:rsidR="0008559E">
              <w:rPr>
                <w:noProof/>
                <w:webHidden/>
              </w:rPr>
            </w:r>
            <w:r w:rsidR="0008559E">
              <w:rPr>
                <w:noProof/>
                <w:webHidden/>
              </w:rPr>
              <w:fldChar w:fldCharType="separate"/>
            </w:r>
            <w:r w:rsidR="0008559E">
              <w:rPr>
                <w:noProof/>
                <w:webHidden/>
              </w:rPr>
              <w:t>9</w:t>
            </w:r>
            <w:r w:rsidR="0008559E">
              <w:rPr>
                <w:noProof/>
                <w:webHidden/>
              </w:rPr>
              <w:fldChar w:fldCharType="end"/>
            </w:r>
          </w:hyperlink>
        </w:p>
        <w:p w:rsidR="0008559E" w:rsidRDefault="00EB2CAB">
          <w:pPr>
            <w:pStyle w:val="16"/>
            <w:tabs>
              <w:tab w:val="right" w:leader="dot" w:pos="9345"/>
            </w:tabs>
            <w:rPr>
              <w:rFonts w:asciiTheme="minorHAnsi" w:eastAsiaTheme="minorEastAsia" w:hAnsiTheme="minorHAnsi" w:cstheme="minorBidi"/>
              <w:b w:val="0"/>
              <w:bCs w:val="0"/>
              <w:caps w:val="0"/>
              <w:noProof/>
              <w:sz w:val="22"/>
              <w:szCs w:val="22"/>
            </w:rPr>
          </w:pPr>
          <w:hyperlink w:anchor="_Toc116320926" w:history="1">
            <w:r w:rsidR="0008559E" w:rsidRPr="00B7774C">
              <w:rPr>
                <w:rStyle w:val="aff6"/>
                <w:noProof/>
              </w:rPr>
              <w:t>2 Комплексная оценка современного состояния территории</w:t>
            </w:r>
            <w:r w:rsidR="0008559E">
              <w:rPr>
                <w:noProof/>
                <w:webHidden/>
              </w:rPr>
              <w:tab/>
            </w:r>
            <w:r w:rsidR="0008559E">
              <w:rPr>
                <w:noProof/>
                <w:webHidden/>
              </w:rPr>
              <w:fldChar w:fldCharType="begin"/>
            </w:r>
            <w:r w:rsidR="0008559E">
              <w:rPr>
                <w:noProof/>
                <w:webHidden/>
              </w:rPr>
              <w:instrText xml:space="preserve"> PAGEREF _Toc116320926 \h </w:instrText>
            </w:r>
            <w:r w:rsidR="0008559E">
              <w:rPr>
                <w:noProof/>
                <w:webHidden/>
              </w:rPr>
            </w:r>
            <w:r w:rsidR="0008559E">
              <w:rPr>
                <w:noProof/>
                <w:webHidden/>
              </w:rPr>
              <w:fldChar w:fldCharType="separate"/>
            </w:r>
            <w:r w:rsidR="0008559E">
              <w:rPr>
                <w:noProof/>
                <w:webHidden/>
              </w:rPr>
              <w:t>11</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27" w:history="1">
            <w:r w:rsidR="0008559E" w:rsidRPr="00B7774C">
              <w:rPr>
                <w:rStyle w:val="aff6"/>
                <w:noProof/>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08559E">
              <w:rPr>
                <w:noProof/>
                <w:webHidden/>
              </w:rPr>
              <w:tab/>
            </w:r>
            <w:r w:rsidR="0008559E">
              <w:rPr>
                <w:noProof/>
                <w:webHidden/>
              </w:rPr>
              <w:fldChar w:fldCharType="begin"/>
            </w:r>
            <w:r w:rsidR="0008559E">
              <w:rPr>
                <w:noProof/>
                <w:webHidden/>
              </w:rPr>
              <w:instrText xml:space="preserve"> PAGEREF _Toc116320927 \h </w:instrText>
            </w:r>
            <w:r w:rsidR="0008559E">
              <w:rPr>
                <w:noProof/>
                <w:webHidden/>
              </w:rPr>
            </w:r>
            <w:r w:rsidR="0008559E">
              <w:rPr>
                <w:noProof/>
                <w:webHidden/>
              </w:rPr>
              <w:fldChar w:fldCharType="separate"/>
            </w:r>
            <w:r w:rsidR="0008559E">
              <w:rPr>
                <w:noProof/>
                <w:webHidden/>
              </w:rPr>
              <w:t>11</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28" w:history="1">
            <w:r w:rsidR="0008559E" w:rsidRPr="00B7774C">
              <w:rPr>
                <w:rStyle w:val="aff6"/>
                <w:noProof/>
              </w:rPr>
              <w:t>2.2 Демографическая ситуация и прогнозирование численности населения</w:t>
            </w:r>
            <w:r w:rsidR="0008559E">
              <w:rPr>
                <w:noProof/>
                <w:webHidden/>
              </w:rPr>
              <w:tab/>
            </w:r>
            <w:r w:rsidR="0008559E">
              <w:rPr>
                <w:noProof/>
                <w:webHidden/>
              </w:rPr>
              <w:fldChar w:fldCharType="begin"/>
            </w:r>
            <w:r w:rsidR="0008559E">
              <w:rPr>
                <w:noProof/>
                <w:webHidden/>
              </w:rPr>
              <w:instrText xml:space="preserve"> PAGEREF _Toc116320928 \h </w:instrText>
            </w:r>
            <w:r w:rsidR="0008559E">
              <w:rPr>
                <w:noProof/>
                <w:webHidden/>
              </w:rPr>
            </w:r>
            <w:r w:rsidR="0008559E">
              <w:rPr>
                <w:noProof/>
                <w:webHidden/>
              </w:rPr>
              <w:fldChar w:fldCharType="separate"/>
            </w:r>
            <w:r w:rsidR="0008559E">
              <w:rPr>
                <w:noProof/>
                <w:webHidden/>
              </w:rPr>
              <w:t>12</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29" w:history="1">
            <w:r w:rsidR="0008559E" w:rsidRPr="00B7774C">
              <w:rPr>
                <w:rStyle w:val="aff6"/>
                <w:noProof/>
              </w:rPr>
              <w:t>2.3 Анализ развития жилищной сферы</w:t>
            </w:r>
            <w:r w:rsidR="0008559E">
              <w:rPr>
                <w:noProof/>
                <w:webHidden/>
              </w:rPr>
              <w:tab/>
            </w:r>
            <w:r w:rsidR="0008559E">
              <w:rPr>
                <w:noProof/>
                <w:webHidden/>
              </w:rPr>
              <w:fldChar w:fldCharType="begin"/>
            </w:r>
            <w:r w:rsidR="0008559E">
              <w:rPr>
                <w:noProof/>
                <w:webHidden/>
              </w:rPr>
              <w:instrText xml:space="preserve"> PAGEREF _Toc116320929 \h </w:instrText>
            </w:r>
            <w:r w:rsidR="0008559E">
              <w:rPr>
                <w:noProof/>
                <w:webHidden/>
              </w:rPr>
            </w:r>
            <w:r w:rsidR="0008559E">
              <w:rPr>
                <w:noProof/>
                <w:webHidden/>
              </w:rPr>
              <w:fldChar w:fldCharType="separate"/>
            </w:r>
            <w:r w:rsidR="0008559E">
              <w:rPr>
                <w:noProof/>
                <w:webHidden/>
              </w:rPr>
              <w:t>14</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30" w:history="1">
            <w:r w:rsidR="0008559E" w:rsidRPr="00B7774C">
              <w:rPr>
                <w:rStyle w:val="aff6"/>
                <w:noProof/>
              </w:rPr>
              <w:t>2.4 Анализ развития социальной сферы</w:t>
            </w:r>
            <w:r w:rsidR="0008559E">
              <w:rPr>
                <w:noProof/>
                <w:webHidden/>
              </w:rPr>
              <w:tab/>
            </w:r>
            <w:r w:rsidR="0008559E">
              <w:rPr>
                <w:noProof/>
                <w:webHidden/>
              </w:rPr>
              <w:fldChar w:fldCharType="begin"/>
            </w:r>
            <w:r w:rsidR="0008559E">
              <w:rPr>
                <w:noProof/>
                <w:webHidden/>
              </w:rPr>
              <w:instrText xml:space="preserve"> PAGEREF _Toc116320930 \h </w:instrText>
            </w:r>
            <w:r w:rsidR="0008559E">
              <w:rPr>
                <w:noProof/>
                <w:webHidden/>
              </w:rPr>
            </w:r>
            <w:r w:rsidR="0008559E">
              <w:rPr>
                <w:noProof/>
                <w:webHidden/>
              </w:rPr>
              <w:fldChar w:fldCharType="separate"/>
            </w:r>
            <w:r w:rsidR="0008559E">
              <w:rPr>
                <w:noProof/>
                <w:webHidden/>
              </w:rPr>
              <w:t>16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31" w:history="1">
            <w:r w:rsidR="0008559E" w:rsidRPr="00B7774C">
              <w:rPr>
                <w:rStyle w:val="aff6"/>
                <w:noProof/>
              </w:rPr>
              <w:t>2.4.1 Образование</w:t>
            </w:r>
            <w:r w:rsidR="0008559E">
              <w:rPr>
                <w:noProof/>
                <w:webHidden/>
              </w:rPr>
              <w:tab/>
            </w:r>
            <w:r w:rsidR="0008559E">
              <w:rPr>
                <w:noProof/>
                <w:webHidden/>
              </w:rPr>
              <w:fldChar w:fldCharType="begin"/>
            </w:r>
            <w:r w:rsidR="0008559E">
              <w:rPr>
                <w:noProof/>
                <w:webHidden/>
              </w:rPr>
              <w:instrText xml:space="preserve"> PAGEREF _Toc116320931 \h </w:instrText>
            </w:r>
            <w:r w:rsidR="0008559E">
              <w:rPr>
                <w:noProof/>
                <w:webHidden/>
              </w:rPr>
            </w:r>
            <w:r w:rsidR="0008559E">
              <w:rPr>
                <w:noProof/>
                <w:webHidden/>
              </w:rPr>
              <w:fldChar w:fldCharType="separate"/>
            </w:r>
            <w:r w:rsidR="0008559E">
              <w:rPr>
                <w:noProof/>
                <w:webHidden/>
              </w:rPr>
              <w:t>16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32" w:history="1">
            <w:r w:rsidR="0008559E" w:rsidRPr="00B7774C">
              <w:rPr>
                <w:rStyle w:val="aff6"/>
                <w:noProof/>
              </w:rPr>
              <w:t>2.4.2 Объекты здравоохранения и социального обслуживания</w:t>
            </w:r>
            <w:r w:rsidR="0008559E">
              <w:rPr>
                <w:noProof/>
                <w:webHidden/>
              </w:rPr>
              <w:tab/>
            </w:r>
            <w:r w:rsidR="0008559E">
              <w:rPr>
                <w:noProof/>
                <w:webHidden/>
              </w:rPr>
              <w:fldChar w:fldCharType="begin"/>
            </w:r>
            <w:r w:rsidR="0008559E">
              <w:rPr>
                <w:noProof/>
                <w:webHidden/>
              </w:rPr>
              <w:instrText xml:space="preserve"> PAGEREF _Toc116320932 \h </w:instrText>
            </w:r>
            <w:r w:rsidR="0008559E">
              <w:rPr>
                <w:noProof/>
                <w:webHidden/>
              </w:rPr>
            </w:r>
            <w:r w:rsidR="0008559E">
              <w:rPr>
                <w:noProof/>
                <w:webHidden/>
              </w:rPr>
              <w:fldChar w:fldCharType="separate"/>
            </w:r>
            <w:r w:rsidR="0008559E">
              <w:rPr>
                <w:noProof/>
                <w:webHidden/>
              </w:rPr>
              <w:t>17</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33" w:history="1">
            <w:r w:rsidR="0008559E" w:rsidRPr="00B7774C">
              <w:rPr>
                <w:rStyle w:val="aff6"/>
                <w:noProof/>
              </w:rPr>
              <w:t>2.4.3 Объекты культуры и искусства</w:t>
            </w:r>
            <w:r w:rsidR="0008559E">
              <w:rPr>
                <w:noProof/>
                <w:webHidden/>
              </w:rPr>
              <w:tab/>
            </w:r>
            <w:r w:rsidR="0008559E">
              <w:rPr>
                <w:noProof/>
                <w:webHidden/>
              </w:rPr>
              <w:fldChar w:fldCharType="begin"/>
            </w:r>
            <w:r w:rsidR="0008559E">
              <w:rPr>
                <w:noProof/>
                <w:webHidden/>
              </w:rPr>
              <w:instrText xml:space="preserve"> PAGEREF _Toc116320933 \h </w:instrText>
            </w:r>
            <w:r w:rsidR="0008559E">
              <w:rPr>
                <w:noProof/>
                <w:webHidden/>
              </w:rPr>
            </w:r>
            <w:r w:rsidR="0008559E">
              <w:rPr>
                <w:noProof/>
                <w:webHidden/>
              </w:rPr>
              <w:fldChar w:fldCharType="separate"/>
            </w:r>
            <w:r w:rsidR="0008559E">
              <w:rPr>
                <w:noProof/>
                <w:webHidden/>
              </w:rPr>
              <w:t>18</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34" w:history="1">
            <w:r w:rsidR="0008559E" w:rsidRPr="00B7774C">
              <w:rPr>
                <w:rStyle w:val="aff6"/>
                <w:noProof/>
              </w:rPr>
              <w:t>2.4.4 Объекты физической культуры и спорта</w:t>
            </w:r>
            <w:r w:rsidR="0008559E">
              <w:rPr>
                <w:noProof/>
                <w:webHidden/>
              </w:rPr>
              <w:tab/>
            </w:r>
            <w:r w:rsidR="0008559E">
              <w:rPr>
                <w:noProof/>
                <w:webHidden/>
              </w:rPr>
              <w:fldChar w:fldCharType="begin"/>
            </w:r>
            <w:r w:rsidR="0008559E">
              <w:rPr>
                <w:noProof/>
                <w:webHidden/>
              </w:rPr>
              <w:instrText xml:space="preserve"> PAGEREF _Toc116320934 \h </w:instrText>
            </w:r>
            <w:r w:rsidR="0008559E">
              <w:rPr>
                <w:noProof/>
                <w:webHidden/>
              </w:rPr>
            </w:r>
            <w:r w:rsidR="0008559E">
              <w:rPr>
                <w:noProof/>
                <w:webHidden/>
              </w:rPr>
              <w:fldChar w:fldCharType="separate"/>
            </w:r>
            <w:r w:rsidR="0008559E">
              <w:rPr>
                <w:noProof/>
                <w:webHidden/>
              </w:rPr>
              <w:t>18</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35" w:history="1">
            <w:r w:rsidR="0008559E" w:rsidRPr="00B7774C">
              <w:rPr>
                <w:rStyle w:val="aff6"/>
                <w:noProof/>
              </w:rPr>
              <w:t>2.5 Производственная сфера и агропромышленный комплекс</w:t>
            </w:r>
            <w:r w:rsidR="0008559E">
              <w:rPr>
                <w:noProof/>
                <w:webHidden/>
              </w:rPr>
              <w:tab/>
            </w:r>
            <w:r w:rsidR="0008559E">
              <w:rPr>
                <w:noProof/>
                <w:webHidden/>
              </w:rPr>
              <w:fldChar w:fldCharType="begin"/>
            </w:r>
            <w:r w:rsidR="0008559E">
              <w:rPr>
                <w:noProof/>
                <w:webHidden/>
              </w:rPr>
              <w:instrText xml:space="preserve"> PAGEREF _Toc116320935 \h </w:instrText>
            </w:r>
            <w:r w:rsidR="0008559E">
              <w:rPr>
                <w:noProof/>
                <w:webHidden/>
              </w:rPr>
            </w:r>
            <w:r w:rsidR="0008559E">
              <w:rPr>
                <w:noProof/>
                <w:webHidden/>
              </w:rPr>
              <w:fldChar w:fldCharType="separate"/>
            </w:r>
            <w:r w:rsidR="0008559E">
              <w:rPr>
                <w:noProof/>
                <w:webHidden/>
              </w:rPr>
              <w:t>19</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36" w:history="1">
            <w:r w:rsidR="0008559E" w:rsidRPr="00B7774C">
              <w:rPr>
                <w:rStyle w:val="aff6"/>
                <w:noProof/>
              </w:rPr>
              <w:t>2.6 Анализ современного состояния транспортной инфраструктуры</w:t>
            </w:r>
            <w:r w:rsidR="0008559E">
              <w:rPr>
                <w:noProof/>
                <w:webHidden/>
              </w:rPr>
              <w:tab/>
            </w:r>
            <w:r w:rsidR="0008559E">
              <w:rPr>
                <w:noProof/>
                <w:webHidden/>
              </w:rPr>
              <w:fldChar w:fldCharType="begin"/>
            </w:r>
            <w:r w:rsidR="0008559E">
              <w:rPr>
                <w:noProof/>
                <w:webHidden/>
              </w:rPr>
              <w:instrText xml:space="preserve"> PAGEREF _Toc116320936 \h </w:instrText>
            </w:r>
            <w:r w:rsidR="0008559E">
              <w:rPr>
                <w:noProof/>
                <w:webHidden/>
              </w:rPr>
            </w:r>
            <w:r w:rsidR="0008559E">
              <w:rPr>
                <w:noProof/>
                <w:webHidden/>
              </w:rPr>
              <w:fldChar w:fldCharType="separate"/>
            </w:r>
            <w:r w:rsidR="0008559E">
              <w:rPr>
                <w:noProof/>
                <w:webHidden/>
              </w:rPr>
              <w:t>20</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37" w:history="1">
            <w:r w:rsidR="0008559E" w:rsidRPr="00B7774C">
              <w:rPr>
                <w:rStyle w:val="aff6"/>
                <w:noProof/>
              </w:rPr>
              <w:t>2.6.1 Внешний транспорт</w:t>
            </w:r>
            <w:r w:rsidR="0008559E">
              <w:rPr>
                <w:noProof/>
                <w:webHidden/>
              </w:rPr>
              <w:tab/>
            </w:r>
            <w:r w:rsidR="0008559E">
              <w:rPr>
                <w:noProof/>
                <w:webHidden/>
              </w:rPr>
              <w:fldChar w:fldCharType="begin"/>
            </w:r>
            <w:r w:rsidR="0008559E">
              <w:rPr>
                <w:noProof/>
                <w:webHidden/>
              </w:rPr>
              <w:instrText xml:space="preserve"> PAGEREF _Toc116320937 \h </w:instrText>
            </w:r>
            <w:r w:rsidR="0008559E">
              <w:rPr>
                <w:noProof/>
                <w:webHidden/>
              </w:rPr>
            </w:r>
            <w:r w:rsidR="0008559E">
              <w:rPr>
                <w:noProof/>
                <w:webHidden/>
              </w:rPr>
              <w:fldChar w:fldCharType="separate"/>
            </w:r>
            <w:r w:rsidR="0008559E">
              <w:rPr>
                <w:noProof/>
                <w:webHidden/>
              </w:rPr>
              <w:t>20</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38" w:history="1">
            <w:r w:rsidR="0008559E" w:rsidRPr="00B7774C">
              <w:rPr>
                <w:rStyle w:val="aff6"/>
                <w:noProof/>
              </w:rPr>
              <w:t>2.6.2 Улично-дорожная сеть</w:t>
            </w:r>
            <w:r w:rsidR="0008559E">
              <w:rPr>
                <w:noProof/>
                <w:webHidden/>
              </w:rPr>
              <w:tab/>
            </w:r>
            <w:r w:rsidR="0008559E">
              <w:rPr>
                <w:noProof/>
                <w:webHidden/>
              </w:rPr>
              <w:fldChar w:fldCharType="begin"/>
            </w:r>
            <w:r w:rsidR="0008559E">
              <w:rPr>
                <w:noProof/>
                <w:webHidden/>
              </w:rPr>
              <w:instrText xml:space="preserve"> PAGEREF _Toc116320938 \h </w:instrText>
            </w:r>
            <w:r w:rsidR="0008559E">
              <w:rPr>
                <w:noProof/>
                <w:webHidden/>
              </w:rPr>
            </w:r>
            <w:r w:rsidR="0008559E">
              <w:rPr>
                <w:noProof/>
                <w:webHidden/>
              </w:rPr>
              <w:fldChar w:fldCharType="separate"/>
            </w:r>
            <w:r w:rsidR="0008559E">
              <w:rPr>
                <w:noProof/>
                <w:webHidden/>
              </w:rPr>
              <w:t>21</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39" w:history="1">
            <w:r w:rsidR="0008559E" w:rsidRPr="00B7774C">
              <w:rPr>
                <w:rStyle w:val="aff6"/>
                <w:noProof/>
              </w:rPr>
              <w:t>2.6.3 Объекты транспортного обслуживания</w:t>
            </w:r>
            <w:r w:rsidR="0008559E">
              <w:rPr>
                <w:noProof/>
                <w:webHidden/>
              </w:rPr>
              <w:tab/>
            </w:r>
            <w:r w:rsidR="0008559E">
              <w:rPr>
                <w:noProof/>
                <w:webHidden/>
              </w:rPr>
              <w:fldChar w:fldCharType="begin"/>
            </w:r>
            <w:r w:rsidR="0008559E">
              <w:rPr>
                <w:noProof/>
                <w:webHidden/>
              </w:rPr>
              <w:instrText xml:space="preserve"> PAGEREF _Toc116320939 \h </w:instrText>
            </w:r>
            <w:r w:rsidR="0008559E">
              <w:rPr>
                <w:noProof/>
                <w:webHidden/>
              </w:rPr>
            </w:r>
            <w:r w:rsidR="0008559E">
              <w:rPr>
                <w:noProof/>
                <w:webHidden/>
              </w:rPr>
              <w:fldChar w:fldCharType="separate"/>
            </w:r>
            <w:r w:rsidR="0008559E">
              <w:rPr>
                <w:noProof/>
                <w:webHidden/>
              </w:rPr>
              <w:t>22</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40" w:history="1">
            <w:r w:rsidR="0008559E" w:rsidRPr="00B7774C">
              <w:rPr>
                <w:rStyle w:val="aff6"/>
                <w:noProof/>
              </w:rPr>
              <w:t>2.7 Анализ современного состояния инженерной инфраструктуры</w:t>
            </w:r>
            <w:r w:rsidR="0008559E">
              <w:rPr>
                <w:noProof/>
                <w:webHidden/>
              </w:rPr>
              <w:tab/>
            </w:r>
            <w:r w:rsidR="0008559E">
              <w:rPr>
                <w:noProof/>
                <w:webHidden/>
              </w:rPr>
              <w:fldChar w:fldCharType="begin"/>
            </w:r>
            <w:r w:rsidR="0008559E">
              <w:rPr>
                <w:noProof/>
                <w:webHidden/>
              </w:rPr>
              <w:instrText xml:space="preserve"> PAGEREF _Toc116320940 \h </w:instrText>
            </w:r>
            <w:r w:rsidR="0008559E">
              <w:rPr>
                <w:noProof/>
                <w:webHidden/>
              </w:rPr>
            </w:r>
            <w:r w:rsidR="0008559E">
              <w:rPr>
                <w:noProof/>
                <w:webHidden/>
              </w:rPr>
              <w:fldChar w:fldCharType="separate"/>
            </w:r>
            <w:r w:rsidR="0008559E">
              <w:rPr>
                <w:noProof/>
                <w:webHidden/>
              </w:rPr>
              <w:t>22</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41" w:history="1">
            <w:r w:rsidR="0008559E" w:rsidRPr="00B7774C">
              <w:rPr>
                <w:rStyle w:val="aff6"/>
                <w:noProof/>
              </w:rPr>
              <w:t>2.7.1 Водоснабжение</w:t>
            </w:r>
            <w:r w:rsidR="0008559E">
              <w:rPr>
                <w:noProof/>
                <w:webHidden/>
              </w:rPr>
              <w:tab/>
            </w:r>
            <w:r w:rsidR="0008559E">
              <w:rPr>
                <w:noProof/>
                <w:webHidden/>
              </w:rPr>
              <w:fldChar w:fldCharType="begin"/>
            </w:r>
            <w:r w:rsidR="0008559E">
              <w:rPr>
                <w:noProof/>
                <w:webHidden/>
              </w:rPr>
              <w:instrText xml:space="preserve"> PAGEREF _Toc116320941 \h </w:instrText>
            </w:r>
            <w:r w:rsidR="0008559E">
              <w:rPr>
                <w:noProof/>
                <w:webHidden/>
              </w:rPr>
            </w:r>
            <w:r w:rsidR="0008559E">
              <w:rPr>
                <w:noProof/>
                <w:webHidden/>
              </w:rPr>
              <w:fldChar w:fldCharType="separate"/>
            </w:r>
            <w:r w:rsidR="0008559E">
              <w:rPr>
                <w:noProof/>
                <w:webHidden/>
              </w:rPr>
              <w:t>22</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42" w:history="1">
            <w:r w:rsidR="0008559E" w:rsidRPr="00B7774C">
              <w:rPr>
                <w:rStyle w:val="aff6"/>
                <w:noProof/>
              </w:rPr>
              <w:t>2.7.2 Водоотведение</w:t>
            </w:r>
            <w:r w:rsidR="0008559E">
              <w:rPr>
                <w:noProof/>
                <w:webHidden/>
              </w:rPr>
              <w:tab/>
            </w:r>
            <w:r w:rsidR="0008559E">
              <w:rPr>
                <w:noProof/>
                <w:webHidden/>
              </w:rPr>
              <w:fldChar w:fldCharType="begin"/>
            </w:r>
            <w:r w:rsidR="0008559E">
              <w:rPr>
                <w:noProof/>
                <w:webHidden/>
              </w:rPr>
              <w:instrText xml:space="preserve"> PAGEREF _Toc116320942 \h </w:instrText>
            </w:r>
            <w:r w:rsidR="0008559E">
              <w:rPr>
                <w:noProof/>
                <w:webHidden/>
              </w:rPr>
            </w:r>
            <w:r w:rsidR="0008559E">
              <w:rPr>
                <w:noProof/>
                <w:webHidden/>
              </w:rPr>
              <w:fldChar w:fldCharType="separate"/>
            </w:r>
            <w:r w:rsidR="0008559E">
              <w:rPr>
                <w:noProof/>
                <w:webHidden/>
              </w:rPr>
              <w:t>24</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43" w:history="1">
            <w:r w:rsidR="0008559E" w:rsidRPr="00B7774C">
              <w:rPr>
                <w:rStyle w:val="aff6"/>
                <w:noProof/>
              </w:rPr>
              <w:t>2.7.3 Теплоснабжение</w:t>
            </w:r>
            <w:r w:rsidR="0008559E">
              <w:rPr>
                <w:noProof/>
                <w:webHidden/>
              </w:rPr>
              <w:tab/>
            </w:r>
            <w:r w:rsidR="0008559E">
              <w:rPr>
                <w:noProof/>
                <w:webHidden/>
              </w:rPr>
              <w:fldChar w:fldCharType="begin"/>
            </w:r>
            <w:r w:rsidR="0008559E">
              <w:rPr>
                <w:noProof/>
                <w:webHidden/>
              </w:rPr>
              <w:instrText xml:space="preserve"> PAGEREF _Toc116320943 \h </w:instrText>
            </w:r>
            <w:r w:rsidR="0008559E">
              <w:rPr>
                <w:noProof/>
                <w:webHidden/>
              </w:rPr>
            </w:r>
            <w:r w:rsidR="0008559E">
              <w:rPr>
                <w:noProof/>
                <w:webHidden/>
              </w:rPr>
              <w:fldChar w:fldCharType="separate"/>
            </w:r>
            <w:r w:rsidR="0008559E">
              <w:rPr>
                <w:noProof/>
                <w:webHidden/>
              </w:rPr>
              <w:t>24</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44" w:history="1">
            <w:r w:rsidR="0008559E" w:rsidRPr="00B7774C">
              <w:rPr>
                <w:rStyle w:val="aff6"/>
                <w:noProof/>
              </w:rPr>
              <w:t>2.7.4 Электроснабжение</w:t>
            </w:r>
            <w:r w:rsidR="0008559E">
              <w:rPr>
                <w:noProof/>
                <w:webHidden/>
              </w:rPr>
              <w:tab/>
            </w:r>
            <w:r w:rsidR="0008559E">
              <w:rPr>
                <w:noProof/>
                <w:webHidden/>
              </w:rPr>
              <w:fldChar w:fldCharType="begin"/>
            </w:r>
            <w:r w:rsidR="0008559E">
              <w:rPr>
                <w:noProof/>
                <w:webHidden/>
              </w:rPr>
              <w:instrText xml:space="preserve"> PAGEREF _Toc116320944 \h </w:instrText>
            </w:r>
            <w:r w:rsidR="0008559E">
              <w:rPr>
                <w:noProof/>
                <w:webHidden/>
              </w:rPr>
            </w:r>
            <w:r w:rsidR="0008559E">
              <w:rPr>
                <w:noProof/>
                <w:webHidden/>
              </w:rPr>
              <w:fldChar w:fldCharType="separate"/>
            </w:r>
            <w:r w:rsidR="0008559E">
              <w:rPr>
                <w:noProof/>
                <w:webHidden/>
              </w:rPr>
              <w:t>25</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45" w:history="1">
            <w:r w:rsidR="0008559E" w:rsidRPr="00B7774C">
              <w:rPr>
                <w:rStyle w:val="aff6"/>
                <w:noProof/>
              </w:rPr>
              <w:t>2.7.5 Газоснабжение</w:t>
            </w:r>
            <w:r w:rsidR="0008559E">
              <w:rPr>
                <w:noProof/>
                <w:webHidden/>
              </w:rPr>
              <w:tab/>
            </w:r>
            <w:r w:rsidR="0008559E">
              <w:rPr>
                <w:noProof/>
                <w:webHidden/>
              </w:rPr>
              <w:fldChar w:fldCharType="begin"/>
            </w:r>
            <w:r w:rsidR="0008559E">
              <w:rPr>
                <w:noProof/>
                <w:webHidden/>
              </w:rPr>
              <w:instrText xml:space="preserve"> PAGEREF _Toc116320945 \h </w:instrText>
            </w:r>
            <w:r w:rsidR="0008559E">
              <w:rPr>
                <w:noProof/>
                <w:webHidden/>
              </w:rPr>
            </w:r>
            <w:r w:rsidR="0008559E">
              <w:rPr>
                <w:noProof/>
                <w:webHidden/>
              </w:rPr>
              <w:fldChar w:fldCharType="separate"/>
            </w:r>
            <w:r w:rsidR="0008559E">
              <w:rPr>
                <w:noProof/>
                <w:webHidden/>
              </w:rPr>
              <w:t>26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46" w:history="1">
            <w:r w:rsidR="0008559E" w:rsidRPr="00B7774C">
              <w:rPr>
                <w:rStyle w:val="aff6"/>
                <w:noProof/>
              </w:rPr>
              <w:t>2.7.6 Связь и информатизация</w:t>
            </w:r>
            <w:r w:rsidR="0008559E">
              <w:rPr>
                <w:noProof/>
                <w:webHidden/>
              </w:rPr>
              <w:tab/>
            </w:r>
            <w:r w:rsidR="0008559E">
              <w:rPr>
                <w:noProof/>
                <w:webHidden/>
              </w:rPr>
              <w:fldChar w:fldCharType="begin"/>
            </w:r>
            <w:r w:rsidR="0008559E">
              <w:rPr>
                <w:noProof/>
                <w:webHidden/>
              </w:rPr>
              <w:instrText xml:space="preserve"> PAGEREF _Toc116320946 \h </w:instrText>
            </w:r>
            <w:r w:rsidR="0008559E">
              <w:rPr>
                <w:noProof/>
                <w:webHidden/>
              </w:rPr>
            </w:r>
            <w:r w:rsidR="0008559E">
              <w:rPr>
                <w:noProof/>
                <w:webHidden/>
              </w:rPr>
              <w:fldChar w:fldCharType="separate"/>
            </w:r>
            <w:r w:rsidR="0008559E">
              <w:rPr>
                <w:noProof/>
                <w:webHidden/>
              </w:rPr>
              <w:t>26</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47" w:history="1">
            <w:r w:rsidR="0008559E" w:rsidRPr="00B7774C">
              <w:rPr>
                <w:rStyle w:val="aff6"/>
                <w:noProof/>
              </w:rPr>
              <w:t>2.8 Особо охраняемые природные территории и объекты культурного наследия</w:t>
            </w:r>
            <w:r w:rsidR="0008559E">
              <w:rPr>
                <w:noProof/>
                <w:webHidden/>
              </w:rPr>
              <w:tab/>
            </w:r>
            <w:r w:rsidR="0008559E">
              <w:rPr>
                <w:noProof/>
                <w:webHidden/>
              </w:rPr>
              <w:fldChar w:fldCharType="begin"/>
            </w:r>
            <w:r w:rsidR="0008559E">
              <w:rPr>
                <w:noProof/>
                <w:webHidden/>
              </w:rPr>
              <w:instrText xml:space="preserve"> PAGEREF _Toc116320947 \h </w:instrText>
            </w:r>
            <w:r w:rsidR="0008559E">
              <w:rPr>
                <w:noProof/>
                <w:webHidden/>
              </w:rPr>
            </w:r>
            <w:r w:rsidR="0008559E">
              <w:rPr>
                <w:noProof/>
                <w:webHidden/>
              </w:rPr>
              <w:fldChar w:fldCharType="separate"/>
            </w:r>
            <w:r w:rsidR="0008559E">
              <w:rPr>
                <w:noProof/>
                <w:webHidden/>
              </w:rPr>
              <w:t>27</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48" w:history="1">
            <w:r w:rsidR="0008559E" w:rsidRPr="00B7774C">
              <w:rPr>
                <w:rStyle w:val="aff6"/>
                <w:noProof/>
              </w:rPr>
              <w:t>2.8.1 Особо охраняемые природные территории</w:t>
            </w:r>
            <w:r w:rsidR="0008559E">
              <w:rPr>
                <w:noProof/>
                <w:webHidden/>
              </w:rPr>
              <w:tab/>
            </w:r>
            <w:r w:rsidR="0008559E">
              <w:rPr>
                <w:noProof/>
                <w:webHidden/>
              </w:rPr>
              <w:fldChar w:fldCharType="begin"/>
            </w:r>
            <w:r w:rsidR="0008559E">
              <w:rPr>
                <w:noProof/>
                <w:webHidden/>
              </w:rPr>
              <w:instrText xml:space="preserve"> PAGEREF _Toc116320948 \h </w:instrText>
            </w:r>
            <w:r w:rsidR="0008559E">
              <w:rPr>
                <w:noProof/>
                <w:webHidden/>
              </w:rPr>
            </w:r>
            <w:r w:rsidR="0008559E">
              <w:rPr>
                <w:noProof/>
                <w:webHidden/>
              </w:rPr>
              <w:fldChar w:fldCharType="separate"/>
            </w:r>
            <w:r w:rsidR="0008559E">
              <w:rPr>
                <w:noProof/>
                <w:webHidden/>
              </w:rPr>
              <w:t>27</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49" w:history="1">
            <w:r w:rsidR="0008559E" w:rsidRPr="00B7774C">
              <w:rPr>
                <w:rStyle w:val="aff6"/>
                <w:noProof/>
              </w:rPr>
              <w:t>2.8.2 Объекты культурного наследия</w:t>
            </w:r>
            <w:r w:rsidR="0008559E">
              <w:rPr>
                <w:noProof/>
                <w:webHidden/>
              </w:rPr>
              <w:tab/>
            </w:r>
            <w:r w:rsidR="0008559E">
              <w:rPr>
                <w:noProof/>
                <w:webHidden/>
              </w:rPr>
              <w:fldChar w:fldCharType="begin"/>
            </w:r>
            <w:r w:rsidR="0008559E">
              <w:rPr>
                <w:noProof/>
                <w:webHidden/>
              </w:rPr>
              <w:instrText xml:space="preserve"> PAGEREF _Toc116320949 \h </w:instrText>
            </w:r>
            <w:r w:rsidR="0008559E">
              <w:rPr>
                <w:noProof/>
                <w:webHidden/>
              </w:rPr>
            </w:r>
            <w:r w:rsidR="0008559E">
              <w:rPr>
                <w:noProof/>
                <w:webHidden/>
              </w:rPr>
              <w:fldChar w:fldCharType="separate"/>
            </w:r>
            <w:r w:rsidR="0008559E">
              <w:rPr>
                <w:noProof/>
                <w:webHidden/>
              </w:rPr>
              <w:t>27</w:t>
            </w:r>
            <w:r w:rsidR="0008559E">
              <w:rPr>
                <w:noProof/>
                <w:webHidden/>
              </w:rPr>
              <w:fldChar w:fldCharType="end"/>
            </w:r>
          </w:hyperlink>
        </w:p>
        <w:p w:rsidR="0008559E" w:rsidRDefault="00EB2CAB">
          <w:pPr>
            <w:pStyle w:val="16"/>
            <w:tabs>
              <w:tab w:val="right" w:leader="dot" w:pos="9345"/>
            </w:tabs>
            <w:rPr>
              <w:rFonts w:asciiTheme="minorHAnsi" w:eastAsiaTheme="minorEastAsia" w:hAnsiTheme="minorHAnsi" w:cstheme="minorBidi"/>
              <w:b w:val="0"/>
              <w:bCs w:val="0"/>
              <w:caps w:val="0"/>
              <w:noProof/>
              <w:sz w:val="22"/>
              <w:szCs w:val="22"/>
            </w:rPr>
          </w:pPr>
          <w:hyperlink w:anchor="_Toc116320950" w:history="1">
            <w:r w:rsidR="0008559E" w:rsidRPr="00B7774C">
              <w:rPr>
                <w:rStyle w:val="aff6"/>
                <w:noProof/>
              </w:rPr>
              <w:t>3 Оценка возможного влияния планируемых для размещения объектов местного значения городского округа на комплексное развитие этих территорий</w:t>
            </w:r>
            <w:r w:rsidR="0008559E">
              <w:rPr>
                <w:noProof/>
                <w:webHidden/>
              </w:rPr>
              <w:tab/>
            </w:r>
            <w:r w:rsidR="0008559E">
              <w:rPr>
                <w:noProof/>
                <w:webHidden/>
              </w:rPr>
              <w:fldChar w:fldCharType="begin"/>
            </w:r>
            <w:r w:rsidR="0008559E">
              <w:rPr>
                <w:noProof/>
                <w:webHidden/>
              </w:rPr>
              <w:instrText xml:space="preserve"> PAGEREF _Toc116320950 \h </w:instrText>
            </w:r>
            <w:r w:rsidR="0008559E">
              <w:rPr>
                <w:noProof/>
                <w:webHidden/>
              </w:rPr>
            </w:r>
            <w:r w:rsidR="0008559E">
              <w:rPr>
                <w:noProof/>
                <w:webHidden/>
              </w:rPr>
              <w:fldChar w:fldCharType="separate"/>
            </w:r>
            <w:r w:rsidR="0008559E">
              <w:rPr>
                <w:noProof/>
                <w:webHidden/>
              </w:rPr>
              <w:t>29</w:t>
            </w:r>
            <w:r w:rsidR="0008559E">
              <w:rPr>
                <w:noProof/>
                <w:webHidden/>
              </w:rPr>
              <w:fldChar w:fldCharType="end"/>
            </w:r>
          </w:hyperlink>
        </w:p>
        <w:p w:rsidR="0008559E" w:rsidRDefault="00EB2CAB">
          <w:pPr>
            <w:pStyle w:val="16"/>
            <w:tabs>
              <w:tab w:val="right" w:leader="dot" w:pos="9345"/>
            </w:tabs>
            <w:rPr>
              <w:rFonts w:asciiTheme="minorHAnsi" w:eastAsiaTheme="minorEastAsia" w:hAnsiTheme="minorHAnsi" w:cstheme="minorBidi"/>
              <w:b w:val="0"/>
              <w:bCs w:val="0"/>
              <w:caps w:val="0"/>
              <w:noProof/>
              <w:sz w:val="22"/>
              <w:szCs w:val="22"/>
            </w:rPr>
          </w:pPr>
          <w:hyperlink w:anchor="_Toc116320951" w:history="1">
            <w:r w:rsidR="0008559E" w:rsidRPr="00B7774C">
              <w:rPr>
                <w:rStyle w:val="aff6"/>
                <w:noProof/>
              </w:rPr>
              <w:t>4 Утвержденные документами территориального планирования Российской Федерации, документами территориального планирования КРАСНОЯРСКОГО КРАЯ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w:t>
            </w:r>
            <w:r w:rsidR="0008559E">
              <w:rPr>
                <w:noProof/>
                <w:webHidden/>
              </w:rPr>
              <w:tab/>
            </w:r>
            <w:r w:rsidR="0008559E">
              <w:rPr>
                <w:noProof/>
                <w:webHidden/>
              </w:rPr>
              <w:fldChar w:fldCharType="begin"/>
            </w:r>
            <w:r w:rsidR="0008559E">
              <w:rPr>
                <w:noProof/>
                <w:webHidden/>
              </w:rPr>
              <w:instrText xml:space="preserve"> PAGEREF _Toc116320951 \h </w:instrText>
            </w:r>
            <w:r w:rsidR="0008559E">
              <w:rPr>
                <w:noProof/>
                <w:webHidden/>
              </w:rPr>
            </w:r>
            <w:r w:rsidR="0008559E">
              <w:rPr>
                <w:noProof/>
                <w:webHidden/>
              </w:rPr>
              <w:fldChar w:fldCharType="separate"/>
            </w:r>
            <w:r w:rsidR="0008559E">
              <w:rPr>
                <w:noProof/>
                <w:webHidden/>
              </w:rPr>
              <w:t>31</w:t>
            </w:r>
            <w:r w:rsidR="0008559E">
              <w:rPr>
                <w:noProof/>
                <w:webHidden/>
              </w:rPr>
              <w:fldChar w:fldCharType="end"/>
            </w:r>
          </w:hyperlink>
        </w:p>
        <w:p w:rsidR="0008559E" w:rsidRDefault="00EB2CAB">
          <w:pPr>
            <w:pStyle w:val="16"/>
            <w:tabs>
              <w:tab w:val="right" w:leader="dot" w:pos="9345"/>
            </w:tabs>
            <w:rPr>
              <w:rFonts w:asciiTheme="minorHAnsi" w:eastAsiaTheme="minorEastAsia" w:hAnsiTheme="minorHAnsi" w:cstheme="minorBidi"/>
              <w:b w:val="0"/>
              <w:bCs w:val="0"/>
              <w:caps w:val="0"/>
              <w:noProof/>
              <w:sz w:val="22"/>
              <w:szCs w:val="22"/>
            </w:rPr>
          </w:pPr>
          <w:hyperlink w:anchor="_Toc116320952" w:history="1">
            <w:r w:rsidR="0008559E" w:rsidRPr="00B7774C">
              <w:rPr>
                <w:rStyle w:val="aff6"/>
                <w:noProof/>
              </w:rPr>
              <w:t>5 Обоснование выбранных вариантов развития</w:t>
            </w:r>
            <w:r w:rsidR="0008559E">
              <w:rPr>
                <w:noProof/>
                <w:webHidden/>
              </w:rPr>
              <w:tab/>
            </w:r>
            <w:r w:rsidR="0008559E">
              <w:rPr>
                <w:noProof/>
                <w:webHidden/>
              </w:rPr>
              <w:fldChar w:fldCharType="begin"/>
            </w:r>
            <w:r w:rsidR="0008559E">
              <w:rPr>
                <w:noProof/>
                <w:webHidden/>
              </w:rPr>
              <w:instrText xml:space="preserve"> PAGEREF _Toc116320952 \h </w:instrText>
            </w:r>
            <w:r w:rsidR="0008559E">
              <w:rPr>
                <w:noProof/>
                <w:webHidden/>
              </w:rPr>
            </w:r>
            <w:r w:rsidR="0008559E">
              <w:rPr>
                <w:noProof/>
                <w:webHidden/>
              </w:rPr>
              <w:fldChar w:fldCharType="separate"/>
            </w:r>
            <w:r w:rsidR="0008559E">
              <w:rPr>
                <w:noProof/>
                <w:webHidden/>
              </w:rPr>
              <w:t>32</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53" w:history="1">
            <w:r w:rsidR="0008559E" w:rsidRPr="00B7774C">
              <w:rPr>
                <w:rStyle w:val="aff6"/>
                <w:noProof/>
              </w:rPr>
              <w:t>5.1 Архитектурно-планировочная организация территории</w:t>
            </w:r>
            <w:r w:rsidR="0008559E">
              <w:rPr>
                <w:noProof/>
                <w:webHidden/>
              </w:rPr>
              <w:tab/>
            </w:r>
            <w:r w:rsidR="0008559E">
              <w:rPr>
                <w:noProof/>
                <w:webHidden/>
              </w:rPr>
              <w:fldChar w:fldCharType="begin"/>
            </w:r>
            <w:r w:rsidR="0008559E">
              <w:rPr>
                <w:noProof/>
                <w:webHidden/>
              </w:rPr>
              <w:instrText xml:space="preserve"> PAGEREF _Toc116320953 \h </w:instrText>
            </w:r>
            <w:r w:rsidR="0008559E">
              <w:rPr>
                <w:noProof/>
                <w:webHidden/>
              </w:rPr>
            </w:r>
            <w:r w:rsidR="0008559E">
              <w:rPr>
                <w:noProof/>
                <w:webHidden/>
              </w:rPr>
              <w:fldChar w:fldCharType="separate"/>
            </w:r>
            <w:r w:rsidR="0008559E">
              <w:rPr>
                <w:noProof/>
                <w:webHidden/>
              </w:rPr>
              <w:t>32</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54" w:history="1">
            <w:r w:rsidR="0008559E" w:rsidRPr="00B7774C">
              <w:rPr>
                <w:rStyle w:val="aff6"/>
                <w:noProof/>
              </w:rPr>
              <w:t>5.1.1 Жилые зоны</w:t>
            </w:r>
            <w:r w:rsidR="0008559E">
              <w:rPr>
                <w:noProof/>
                <w:webHidden/>
              </w:rPr>
              <w:tab/>
            </w:r>
            <w:r w:rsidR="0008559E">
              <w:rPr>
                <w:noProof/>
                <w:webHidden/>
              </w:rPr>
              <w:fldChar w:fldCharType="begin"/>
            </w:r>
            <w:r w:rsidR="0008559E">
              <w:rPr>
                <w:noProof/>
                <w:webHidden/>
              </w:rPr>
              <w:instrText xml:space="preserve"> PAGEREF _Toc116320954 \h </w:instrText>
            </w:r>
            <w:r w:rsidR="0008559E">
              <w:rPr>
                <w:noProof/>
                <w:webHidden/>
              </w:rPr>
            </w:r>
            <w:r w:rsidR="0008559E">
              <w:rPr>
                <w:noProof/>
                <w:webHidden/>
              </w:rPr>
              <w:fldChar w:fldCharType="separate"/>
            </w:r>
            <w:r w:rsidR="0008559E">
              <w:rPr>
                <w:noProof/>
                <w:webHidden/>
              </w:rPr>
              <w:t>38</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55" w:history="1">
            <w:r w:rsidR="0008559E" w:rsidRPr="00B7774C">
              <w:rPr>
                <w:rStyle w:val="aff6"/>
                <w:noProof/>
              </w:rPr>
              <w:t>5.1.2 Общественно-деловые зоны</w:t>
            </w:r>
            <w:r w:rsidR="0008559E">
              <w:rPr>
                <w:noProof/>
                <w:webHidden/>
              </w:rPr>
              <w:tab/>
            </w:r>
            <w:r w:rsidR="0008559E">
              <w:rPr>
                <w:noProof/>
                <w:webHidden/>
              </w:rPr>
              <w:fldChar w:fldCharType="begin"/>
            </w:r>
            <w:r w:rsidR="0008559E">
              <w:rPr>
                <w:noProof/>
                <w:webHidden/>
              </w:rPr>
              <w:instrText xml:space="preserve"> PAGEREF _Toc116320955 \h </w:instrText>
            </w:r>
            <w:r w:rsidR="0008559E">
              <w:rPr>
                <w:noProof/>
                <w:webHidden/>
              </w:rPr>
            </w:r>
            <w:r w:rsidR="0008559E">
              <w:rPr>
                <w:noProof/>
                <w:webHidden/>
              </w:rPr>
              <w:fldChar w:fldCharType="separate"/>
            </w:r>
            <w:r w:rsidR="0008559E">
              <w:rPr>
                <w:noProof/>
                <w:webHidden/>
              </w:rPr>
              <w:t>40</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56" w:history="1">
            <w:r w:rsidR="0008559E" w:rsidRPr="00B7774C">
              <w:rPr>
                <w:rStyle w:val="aff6"/>
                <w:noProof/>
              </w:rPr>
              <w:t>5.1.3 Производственные зоны, зоны инженерной и транспортной инфраструктур</w:t>
            </w:r>
            <w:r w:rsidR="0008559E">
              <w:rPr>
                <w:noProof/>
                <w:webHidden/>
              </w:rPr>
              <w:tab/>
            </w:r>
            <w:r w:rsidR="0008559E">
              <w:rPr>
                <w:noProof/>
                <w:webHidden/>
              </w:rPr>
              <w:fldChar w:fldCharType="begin"/>
            </w:r>
            <w:r w:rsidR="0008559E">
              <w:rPr>
                <w:noProof/>
                <w:webHidden/>
              </w:rPr>
              <w:instrText xml:space="preserve"> PAGEREF _Toc116320956 \h </w:instrText>
            </w:r>
            <w:r w:rsidR="0008559E">
              <w:rPr>
                <w:noProof/>
                <w:webHidden/>
              </w:rPr>
            </w:r>
            <w:r w:rsidR="0008559E">
              <w:rPr>
                <w:noProof/>
                <w:webHidden/>
              </w:rPr>
              <w:fldChar w:fldCharType="separate"/>
            </w:r>
            <w:r w:rsidR="0008559E">
              <w:rPr>
                <w:noProof/>
                <w:webHidden/>
              </w:rPr>
              <w:t>42</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57" w:history="1">
            <w:r w:rsidR="0008559E" w:rsidRPr="00B7774C">
              <w:rPr>
                <w:rStyle w:val="aff6"/>
                <w:noProof/>
              </w:rPr>
              <w:t>5.1.4 Зоны рекреационного назначения</w:t>
            </w:r>
            <w:r w:rsidR="0008559E">
              <w:rPr>
                <w:noProof/>
                <w:webHidden/>
              </w:rPr>
              <w:tab/>
            </w:r>
            <w:r w:rsidR="0008559E">
              <w:rPr>
                <w:noProof/>
                <w:webHidden/>
              </w:rPr>
              <w:fldChar w:fldCharType="begin"/>
            </w:r>
            <w:r w:rsidR="0008559E">
              <w:rPr>
                <w:noProof/>
                <w:webHidden/>
              </w:rPr>
              <w:instrText xml:space="preserve"> PAGEREF _Toc116320957 \h </w:instrText>
            </w:r>
            <w:r w:rsidR="0008559E">
              <w:rPr>
                <w:noProof/>
                <w:webHidden/>
              </w:rPr>
            </w:r>
            <w:r w:rsidR="0008559E">
              <w:rPr>
                <w:noProof/>
                <w:webHidden/>
              </w:rPr>
              <w:fldChar w:fldCharType="separate"/>
            </w:r>
            <w:r w:rsidR="0008559E">
              <w:rPr>
                <w:noProof/>
                <w:webHidden/>
              </w:rPr>
              <w:t>45</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58" w:history="1">
            <w:r w:rsidR="0008559E" w:rsidRPr="00B7774C">
              <w:rPr>
                <w:rStyle w:val="aff6"/>
                <w:noProof/>
              </w:rPr>
              <w:t>5.1.5 Зоны сельскохозяйственного использования</w:t>
            </w:r>
            <w:r w:rsidR="0008559E">
              <w:rPr>
                <w:noProof/>
                <w:webHidden/>
              </w:rPr>
              <w:tab/>
            </w:r>
            <w:r w:rsidR="0008559E">
              <w:rPr>
                <w:noProof/>
                <w:webHidden/>
              </w:rPr>
              <w:fldChar w:fldCharType="begin"/>
            </w:r>
            <w:r w:rsidR="0008559E">
              <w:rPr>
                <w:noProof/>
                <w:webHidden/>
              </w:rPr>
              <w:instrText xml:space="preserve"> PAGEREF _Toc116320958 \h </w:instrText>
            </w:r>
            <w:r w:rsidR="0008559E">
              <w:rPr>
                <w:noProof/>
                <w:webHidden/>
              </w:rPr>
            </w:r>
            <w:r w:rsidR="0008559E">
              <w:rPr>
                <w:noProof/>
                <w:webHidden/>
              </w:rPr>
              <w:fldChar w:fldCharType="separate"/>
            </w:r>
            <w:r w:rsidR="0008559E">
              <w:rPr>
                <w:noProof/>
                <w:webHidden/>
              </w:rPr>
              <w:t>48</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59" w:history="1">
            <w:r w:rsidR="0008559E" w:rsidRPr="00B7774C">
              <w:rPr>
                <w:rStyle w:val="aff6"/>
                <w:noProof/>
              </w:rPr>
              <w:t>5.1.6 Зоны специального назначения</w:t>
            </w:r>
            <w:r w:rsidR="0008559E">
              <w:rPr>
                <w:noProof/>
                <w:webHidden/>
              </w:rPr>
              <w:tab/>
            </w:r>
            <w:r w:rsidR="0008559E">
              <w:rPr>
                <w:noProof/>
                <w:webHidden/>
              </w:rPr>
              <w:fldChar w:fldCharType="begin"/>
            </w:r>
            <w:r w:rsidR="0008559E">
              <w:rPr>
                <w:noProof/>
                <w:webHidden/>
              </w:rPr>
              <w:instrText xml:space="preserve"> PAGEREF _Toc116320959 \h </w:instrText>
            </w:r>
            <w:r w:rsidR="0008559E">
              <w:rPr>
                <w:noProof/>
                <w:webHidden/>
              </w:rPr>
            </w:r>
            <w:r w:rsidR="0008559E">
              <w:rPr>
                <w:noProof/>
                <w:webHidden/>
              </w:rPr>
              <w:fldChar w:fldCharType="separate"/>
            </w:r>
            <w:r w:rsidR="0008559E">
              <w:rPr>
                <w:noProof/>
                <w:webHidden/>
              </w:rPr>
              <w:t>49</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60" w:history="1">
            <w:r w:rsidR="0008559E" w:rsidRPr="00B7774C">
              <w:rPr>
                <w:rStyle w:val="aff6"/>
                <w:noProof/>
              </w:rPr>
              <w:t>5.1.7 Зона режимных территорий</w:t>
            </w:r>
            <w:r w:rsidR="0008559E">
              <w:rPr>
                <w:noProof/>
                <w:webHidden/>
              </w:rPr>
              <w:tab/>
            </w:r>
            <w:r w:rsidR="0008559E">
              <w:rPr>
                <w:noProof/>
                <w:webHidden/>
              </w:rPr>
              <w:fldChar w:fldCharType="begin"/>
            </w:r>
            <w:r w:rsidR="0008559E">
              <w:rPr>
                <w:noProof/>
                <w:webHidden/>
              </w:rPr>
              <w:instrText xml:space="preserve"> PAGEREF _Toc116320960 \h </w:instrText>
            </w:r>
            <w:r w:rsidR="0008559E">
              <w:rPr>
                <w:noProof/>
                <w:webHidden/>
              </w:rPr>
            </w:r>
            <w:r w:rsidR="0008559E">
              <w:rPr>
                <w:noProof/>
                <w:webHidden/>
              </w:rPr>
              <w:fldChar w:fldCharType="separate"/>
            </w:r>
            <w:r w:rsidR="0008559E">
              <w:rPr>
                <w:noProof/>
                <w:webHidden/>
              </w:rPr>
              <w:t>50</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61" w:history="1">
            <w:r w:rsidR="0008559E" w:rsidRPr="00B7774C">
              <w:rPr>
                <w:rStyle w:val="aff6"/>
                <w:noProof/>
              </w:rPr>
              <w:t>5.1.8 Зоны акваторий</w:t>
            </w:r>
            <w:r w:rsidR="0008559E">
              <w:rPr>
                <w:noProof/>
                <w:webHidden/>
              </w:rPr>
              <w:tab/>
            </w:r>
            <w:r w:rsidR="0008559E">
              <w:rPr>
                <w:noProof/>
                <w:webHidden/>
              </w:rPr>
              <w:fldChar w:fldCharType="begin"/>
            </w:r>
            <w:r w:rsidR="0008559E">
              <w:rPr>
                <w:noProof/>
                <w:webHidden/>
              </w:rPr>
              <w:instrText xml:space="preserve"> PAGEREF _Toc116320961 \h </w:instrText>
            </w:r>
            <w:r w:rsidR="0008559E">
              <w:rPr>
                <w:noProof/>
                <w:webHidden/>
              </w:rPr>
            </w:r>
            <w:r w:rsidR="0008559E">
              <w:rPr>
                <w:noProof/>
                <w:webHidden/>
              </w:rPr>
              <w:fldChar w:fldCharType="separate"/>
            </w:r>
            <w:r w:rsidR="0008559E">
              <w:rPr>
                <w:noProof/>
                <w:webHidden/>
              </w:rPr>
              <w:t>50</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62" w:history="1">
            <w:r w:rsidR="0008559E" w:rsidRPr="00B7774C">
              <w:rPr>
                <w:rStyle w:val="aff6"/>
                <w:noProof/>
              </w:rPr>
              <w:t>5.1.9 Иные зоны</w:t>
            </w:r>
            <w:r w:rsidR="0008559E">
              <w:rPr>
                <w:noProof/>
                <w:webHidden/>
              </w:rPr>
              <w:tab/>
            </w:r>
            <w:r w:rsidR="0008559E">
              <w:rPr>
                <w:noProof/>
                <w:webHidden/>
              </w:rPr>
              <w:fldChar w:fldCharType="begin"/>
            </w:r>
            <w:r w:rsidR="0008559E">
              <w:rPr>
                <w:noProof/>
                <w:webHidden/>
              </w:rPr>
              <w:instrText xml:space="preserve"> PAGEREF _Toc116320962 \h </w:instrText>
            </w:r>
            <w:r w:rsidR="0008559E">
              <w:rPr>
                <w:noProof/>
                <w:webHidden/>
              </w:rPr>
            </w:r>
            <w:r w:rsidR="0008559E">
              <w:rPr>
                <w:noProof/>
                <w:webHidden/>
              </w:rPr>
              <w:fldChar w:fldCharType="separate"/>
            </w:r>
            <w:r w:rsidR="0008559E">
              <w:rPr>
                <w:noProof/>
                <w:webHidden/>
              </w:rPr>
              <w:t>50</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63" w:history="1">
            <w:r w:rsidR="0008559E" w:rsidRPr="00B7774C">
              <w:rPr>
                <w:rStyle w:val="aff6"/>
                <w:noProof/>
              </w:rPr>
              <w:t>5.2 Развитие жилищной сферы</w:t>
            </w:r>
            <w:r w:rsidR="0008559E">
              <w:rPr>
                <w:noProof/>
                <w:webHidden/>
              </w:rPr>
              <w:tab/>
            </w:r>
            <w:r w:rsidR="0008559E">
              <w:rPr>
                <w:noProof/>
                <w:webHidden/>
              </w:rPr>
              <w:fldChar w:fldCharType="begin"/>
            </w:r>
            <w:r w:rsidR="0008559E">
              <w:rPr>
                <w:noProof/>
                <w:webHidden/>
              </w:rPr>
              <w:instrText xml:space="preserve"> PAGEREF _Toc116320963 \h </w:instrText>
            </w:r>
            <w:r w:rsidR="0008559E">
              <w:rPr>
                <w:noProof/>
                <w:webHidden/>
              </w:rPr>
            </w:r>
            <w:r w:rsidR="0008559E">
              <w:rPr>
                <w:noProof/>
                <w:webHidden/>
              </w:rPr>
              <w:fldChar w:fldCharType="separate"/>
            </w:r>
            <w:r w:rsidR="0008559E">
              <w:rPr>
                <w:noProof/>
                <w:webHidden/>
              </w:rPr>
              <w:t>51</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64" w:history="1">
            <w:r w:rsidR="0008559E" w:rsidRPr="00B7774C">
              <w:rPr>
                <w:rStyle w:val="aff6"/>
                <w:noProof/>
              </w:rPr>
              <w:t>5.3 Развитие социальной сферы</w:t>
            </w:r>
            <w:r w:rsidR="0008559E">
              <w:rPr>
                <w:noProof/>
                <w:webHidden/>
              </w:rPr>
              <w:tab/>
            </w:r>
            <w:r w:rsidR="0008559E">
              <w:rPr>
                <w:noProof/>
                <w:webHidden/>
              </w:rPr>
              <w:fldChar w:fldCharType="begin"/>
            </w:r>
            <w:r w:rsidR="0008559E">
              <w:rPr>
                <w:noProof/>
                <w:webHidden/>
              </w:rPr>
              <w:instrText xml:space="preserve"> PAGEREF _Toc116320964 \h </w:instrText>
            </w:r>
            <w:r w:rsidR="0008559E">
              <w:rPr>
                <w:noProof/>
                <w:webHidden/>
              </w:rPr>
            </w:r>
            <w:r w:rsidR="0008559E">
              <w:rPr>
                <w:noProof/>
                <w:webHidden/>
              </w:rPr>
              <w:fldChar w:fldCharType="separate"/>
            </w:r>
            <w:r w:rsidR="0008559E">
              <w:rPr>
                <w:noProof/>
                <w:webHidden/>
              </w:rPr>
              <w:t>51</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65" w:history="1">
            <w:r w:rsidR="0008559E" w:rsidRPr="00B7774C">
              <w:rPr>
                <w:rStyle w:val="aff6"/>
                <w:noProof/>
              </w:rPr>
              <w:t>5.4 Производственная сфера</w:t>
            </w:r>
            <w:r w:rsidR="0008559E">
              <w:rPr>
                <w:noProof/>
                <w:webHidden/>
              </w:rPr>
              <w:tab/>
            </w:r>
            <w:r w:rsidR="0008559E">
              <w:rPr>
                <w:noProof/>
                <w:webHidden/>
              </w:rPr>
              <w:fldChar w:fldCharType="begin"/>
            </w:r>
            <w:r w:rsidR="0008559E">
              <w:rPr>
                <w:noProof/>
                <w:webHidden/>
              </w:rPr>
              <w:instrText xml:space="preserve"> PAGEREF _Toc116320965 \h </w:instrText>
            </w:r>
            <w:r w:rsidR="0008559E">
              <w:rPr>
                <w:noProof/>
                <w:webHidden/>
              </w:rPr>
            </w:r>
            <w:r w:rsidR="0008559E">
              <w:rPr>
                <w:noProof/>
                <w:webHidden/>
              </w:rPr>
              <w:fldChar w:fldCharType="separate"/>
            </w:r>
            <w:r w:rsidR="0008559E">
              <w:rPr>
                <w:noProof/>
                <w:webHidden/>
              </w:rPr>
              <w:t>54</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66" w:history="1">
            <w:r w:rsidR="0008559E" w:rsidRPr="00B7774C">
              <w:rPr>
                <w:rStyle w:val="aff6"/>
                <w:noProof/>
              </w:rPr>
              <w:t>5.5 Транспортное обслуживание и улично-дорожная сеть</w:t>
            </w:r>
            <w:r w:rsidR="0008559E">
              <w:rPr>
                <w:noProof/>
                <w:webHidden/>
              </w:rPr>
              <w:tab/>
            </w:r>
            <w:r w:rsidR="0008559E">
              <w:rPr>
                <w:noProof/>
                <w:webHidden/>
              </w:rPr>
              <w:fldChar w:fldCharType="begin"/>
            </w:r>
            <w:r w:rsidR="0008559E">
              <w:rPr>
                <w:noProof/>
                <w:webHidden/>
              </w:rPr>
              <w:instrText xml:space="preserve"> PAGEREF _Toc116320966 \h </w:instrText>
            </w:r>
            <w:r w:rsidR="0008559E">
              <w:rPr>
                <w:noProof/>
                <w:webHidden/>
              </w:rPr>
            </w:r>
            <w:r w:rsidR="0008559E">
              <w:rPr>
                <w:noProof/>
                <w:webHidden/>
              </w:rPr>
              <w:fldChar w:fldCharType="separate"/>
            </w:r>
            <w:r w:rsidR="0008559E">
              <w:rPr>
                <w:noProof/>
                <w:webHidden/>
              </w:rPr>
              <w:t>54</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67" w:history="1">
            <w:r w:rsidR="0008559E" w:rsidRPr="00B7774C">
              <w:rPr>
                <w:rStyle w:val="aff6"/>
                <w:noProof/>
              </w:rPr>
              <w:t>5.5.1 Внешний транспорт</w:t>
            </w:r>
            <w:r w:rsidR="0008559E">
              <w:rPr>
                <w:noProof/>
                <w:webHidden/>
              </w:rPr>
              <w:tab/>
            </w:r>
            <w:r w:rsidR="0008559E">
              <w:rPr>
                <w:noProof/>
                <w:webHidden/>
              </w:rPr>
              <w:fldChar w:fldCharType="begin"/>
            </w:r>
            <w:r w:rsidR="0008559E">
              <w:rPr>
                <w:noProof/>
                <w:webHidden/>
              </w:rPr>
              <w:instrText xml:space="preserve"> PAGEREF _Toc116320967 \h </w:instrText>
            </w:r>
            <w:r w:rsidR="0008559E">
              <w:rPr>
                <w:noProof/>
                <w:webHidden/>
              </w:rPr>
            </w:r>
            <w:r w:rsidR="0008559E">
              <w:rPr>
                <w:noProof/>
                <w:webHidden/>
              </w:rPr>
              <w:fldChar w:fldCharType="separate"/>
            </w:r>
            <w:r w:rsidR="0008559E">
              <w:rPr>
                <w:noProof/>
                <w:webHidden/>
              </w:rPr>
              <w:t>54</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68" w:history="1">
            <w:r w:rsidR="0008559E" w:rsidRPr="00B7774C">
              <w:rPr>
                <w:rStyle w:val="aff6"/>
                <w:noProof/>
              </w:rPr>
              <w:t>5.5.2 Улично-дорожная сеть</w:t>
            </w:r>
            <w:r w:rsidR="0008559E">
              <w:rPr>
                <w:noProof/>
                <w:webHidden/>
              </w:rPr>
              <w:tab/>
            </w:r>
            <w:r w:rsidR="0008559E">
              <w:rPr>
                <w:noProof/>
                <w:webHidden/>
              </w:rPr>
              <w:fldChar w:fldCharType="begin"/>
            </w:r>
            <w:r w:rsidR="0008559E">
              <w:rPr>
                <w:noProof/>
                <w:webHidden/>
              </w:rPr>
              <w:instrText xml:space="preserve"> PAGEREF _Toc116320968 \h </w:instrText>
            </w:r>
            <w:r w:rsidR="0008559E">
              <w:rPr>
                <w:noProof/>
                <w:webHidden/>
              </w:rPr>
            </w:r>
            <w:r w:rsidR="0008559E">
              <w:rPr>
                <w:noProof/>
                <w:webHidden/>
              </w:rPr>
              <w:fldChar w:fldCharType="separate"/>
            </w:r>
            <w:r w:rsidR="0008559E">
              <w:rPr>
                <w:noProof/>
                <w:webHidden/>
              </w:rPr>
              <w:t>55</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69" w:history="1">
            <w:r w:rsidR="0008559E" w:rsidRPr="00B7774C">
              <w:rPr>
                <w:rStyle w:val="aff6"/>
                <w:noProof/>
              </w:rPr>
              <w:t>5.5.3 Объекты транспортного обслуживания</w:t>
            </w:r>
            <w:r w:rsidR="0008559E">
              <w:rPr>
                <w:noProof/>
                <w:webHidden/>
              </w:rPr>
              <w:tab/>
            </w:r>
            <w:r w:rsidR="0008559E">
              <w:rPr>
                <w:noProof/>
                <w:webHidden/>
              </w:rPr>
              <w:fldChar w:fldCharType="begin"/>
            </w:r>
            <w:r w:rsidR="0008559E">
              <w:rPr>
                <w:noProof/>
                <w:webHidden/>
              </w:rPr>
              <w:instrText xml:space="preserve"> PAGEREF _Toc116320969 \h </w:instrText>
            </w:r>
            <w:r w:rsidR="0008559E">
              <w:rPr>
                <w:noProof/>
                <w:webHidden/>
              </w:rPr>
            </w:r>
            <w:r w:rsidR="0008559E">
              <w:rPr>
                <w:noProof/>
                <w:webHidden/>
              </w:rPr>
              <w:fldChar w:fldCharType="separate"/>
            </w:r>
            <w:r w:rsidR="0008559E">
              <w:rPr>
                <w:noProof/>
                <w:webHidden/>
              </w:rPr>
              <w:t>56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70" w:history="1">
            <w:r w:rsidR="0008559E" w:rsidRPr="00B7774C">
              <w:rPr>
                <w:rStyle w:val="aff6"/>
                <w:noProof/>
              </w:rPr>
              <w:t>5.5.4 Транспортное обслуживание маломобильных групп населения</w:t>
            </w:r>
            <w:r w:rsidR="0008559E">
              <w:rPr>
                <w:noProof/>
                <w:webHidden/>
              </w:rPr>
              <w:tab/>
            </w:r>
            <w:r w:rsidR="0008559E">
              <w:rPr>
                <w:noProof/>
                <w:webHidden/>
              </w:rPr>
              <w:fldChar w:fldCharType="begin"/>
            </w:r>
            <w:r w:rsidR="0008559E">
              <w:rPr>
                <w:noProof/>
                <w:webHidden/>
              </w:rPr>
              <w:instrText xml:space="preserve"> PAGEREF _Toc116320970 \h </w:instrText>
            </w:r>
            <w:r w:rsidR="0008559E">
              <w:rPr>
                <w:noProof/>
                <w:webHidden/>
              </w:rPr>
            </w:r>
            <w:r w:rsidR="0008559E">
              <w:rPr>
                <w:noProof/>
                <w:webHidden/>
              </w:rPr>
              <w:fldChar w:fldCharType="separate"/>
            </w:r>
            <w:r w:rsidR="0008559E">
              <w:rPr>
                <w:noProof/>
                <w:webHidden/>
              </w:rPr>
              <w:t>56</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71" w:history="1">
            <w:r w:rsidR="0008559E" w:rsidRPr="00B7774C">
              <w:rPr>
                <w:rStyle w:val="aff6"/>
                <w:noProof/>
              </w:rPr>
              <w:t>5.6 Инженерная инфраструктура</w:t>
            </w:r>
            <w:r w:rsidR="0008559E">
              <w:rPr>
                <w:noProof/>
                <w:webHidden/>
              </w:rPr>
              <w:tab/>
            </w:r>
            <w:r w:rsidR="0008559E">
              <w:rPr>
                <w:noProof/>
                <w:webHidden/>
              </w:rPr>
              <w:fldChar w:fldCharType="begin"/>
            </w:r>
            <w:r w:rsidR="0008559E">
              <w:rPr>
                <w:noProof/>
                <w:webHidden/>
              </w:rPr>
              <w:instrText xml:space="preserve"> PAGEREF _Toc116320971 \h </w:instrText>
            </w:r>
            <w:r w:rsidR="0008559E">
              <w:rPr>
                <w:noProof/>
                <w:webHidden/>
              </w:rPr>
            </w:r>
            <w:r w:rsidR="0008559E">
              <w:rPr>
                <w:noProof/>
                <w:webHidden/>
              </w:rPr>
              <w:fldChar w:fldCharType="separate"/>
            </w:r>
            <w:r w:rsidR="0008559E">
              <w:rPr>
                <w:noProof/>
                <w:webHidden/>
              </w:rPr>
              <w:t>57</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72" w:history="1">
            <w:r w:rsidR="0008559E" w:rsidRPr="00B7774C">
              <w:rPr>
                <w:rStyle w:val="aff6"/>
                <w:noProof/>
              </w:rPr>
              <w:t>5.6.1 Водоснабжение</w:t>
            </w:r>
            <w:r w:rsidR="0008559E">
              <w:rPr>
                <w:noProof/>
                <w:webHidden/>
              </w:rPr>
              <w:tab/>
            </w:r>
            <w:r w:rsidR="0008559E">
              <w:rPr>
                <w:noProof/>
                <w:webHidden/>
              </w:rPr>
              <w:fldChar w:fldCharType="begin"/>
            </w:r>
            <w:r w:rsidR="0008559E">
              <w:rPr>
                <w:noProof/>
                <w:webHidden/>
              </w:rPr>
              <w:instrText xml:space="preserve"> PAGEREF _Toc116320972 \h </w:instrText>
            </w:r>
            <w:r w:rsidR="0008559E">
              <w:rPr>
                <w:noProof/>
                <w:webHidden/>
              </w:rPr>
            </w:r>
            <w:r w:rsidR="0008559E">
              <w:rPr>
                <w:noProof/>
                <w:webHidden/>
              </w:rPr>
              <w:fldChar w:fldCharType="separate"/>
            </w:r>
            <w:r w:rsidR="0008559E">
              <w:rPr>
                <w:noProof/>
                <w:webHidden/>
              </w:rPr>
              <w:t>57</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73" w:history="1">
            <w:r w:rsidR="0008559E" w:rsidRPr="00B7774C">
              <w:rPr>
                <w:rStyle w:val="aff6"/>
                <w:noProof/>
              </w:rPr>
              <w:t>5.6.2 Водоотведение</w:t>
            </w:r>
            <w:r w:rsidR="0008559E">
              <w:rPr>
                <w:noProof/>
                <w:webHidden/>
              </w:rPr>
              <w:tab/>
            </w:r>
            <w:r w:rsidR="0008559E">
              <w:rPr>
                <w:noProof/>
                <w:webHidden/>
              </w:rPr>
              <w:fldChar w:fldCharType="begin"/>
            </w:r>
            <w:r w:rsidR="0008559E">
              <w:rPr>
                <w:noProof/>
                <w:webHidden/>
              </w:rPr>
              <w:instrText xml:space="preserve"> PAGEREF _Toc116320973 \h </w:instrText>
            </w:r>
            <w:r w:rsidR="0008559E">
              <w:rPr>
                <w:noProof/>
                <w:webHidden/>
              </w:rPr>
            </w:r>
            <w:r w:rsidR="0008559E">
              <w:rPr>
                <w:noProof/>
                <w:webHidden/>
              </w:rPr>
              <w:fldChar w:fldCharType="separate"/>
            </w:r>
            <w:r w:rsidR="0008559E">
              <w:rPr>
                <w:noProof/>
                <w:webHidden/>
              </w:rPr>
              <w:t>60</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74" w:history="1">
            <w:r w:rsidR="0008559E" w:rsidRPr="00B7774C">
              <w:rPr>
                <w:rStyle w:val="aff6"/>
                <w:noProof/>
              </w:rPr>
              <w:t>5.6.3 Теплоснабжение</w:t>
            </w:r>
            <w:r w:rsidR="0008559E">
              <w:rPr>
                <w:noProof/>
                <w:webHidden/>
              </w:rPr>
              <w:tab/>
            </w:r>
            <w:r w:rsidR="0008559E">
              <w:rPr>
                <w:noProof/>
                <w:webHidden/>
              </w:rPr>
              <w:fldChar w:fldCharType="begin"/>
            </w:r>
            <w:r w:rsidR="0008559E">
              <w:rPr>
                <w:noProof/>
                <w:webHidden/>
              </w:rPr>
              <w:instrText xml:space="preserve"> PAGEREF _Toc116320974 \h </w:instrText>
            </w:r>
            <w:r w:rsidR="0008559E">
              <w:rPr>
                <w:noProof/>
                <w:webHidden/>
              </w:rPr>
            </w:r>
            <w:r w:rsidR="0008559E">
              <w:rPr>
                <w:noProof/>
                <w:webHidden/>
              </w:rPr>
              <w:fldChar w:fldCharType="separate"/>
            </w:r>
            <w:r w:rsidR="0008559E">
              <w:rPr>
                <w:noProof/>
                <w:webHidden/>
              </w:rPr>
              <w:t>62</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75" w:history="1">
            <w:r w:rsidR="0008559E" w:rsidRPr="00B7774C">
              <w:rPr>
                <w:rStyle w:val="aff6"/>
                <w:noProof/>
              </w:rPr>
              <w:t>5.6.4 Электроснабжение</w:t>
            </w:r>
            <w:r w:rsidR="0008559E">
              <w:rPr>
                <w:noProof/>
                <w:webHidden/>
              </w:rPr>
              <w:tab/>
            </w:r>
            <w:r w:rsidR="0008559E">
              <w:rPr>
                <w:noProof/>
                <w:webHidden/>
              </w:rPr>
              <w:fldChar w:fldCharType="begin"/>
            </w:r>
            <w:r w:rsidR="0008559E">
              <w:rPr>
                <w:noProof/>
                <w:webHidden/>
              </w:rPr>
              <w:instrText xml:space="preserve"> PAGEREF _Toc116320975 \h </w:instrText>
            </w:r>
            <w:r w:rsidR="0008559E">
              <w:rPr>
                <w:noProof/>
                <w:webHidden/>
              </w:rPr>
            </w:r>
            <w:r w:rsidR="0008559E">
              <w:rPr>
                <w:noProof/>
                <w:webHidden/>
              </w:rPr>
              <w:fldChar w:fldCharType="separate"/>
            </w:r>
            <w:r w:rsidR="0008559E">
              <w:rPr>
                <w:noProof/>
                <w:webHidden/>
              </w:rPr>
              <w:t>64</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76" w:history="1">
            <w:r w:rsidR="0008559E" w:rsidRPr="00B7774C">
              <w:rPr>
                <w:rStyle w:val="aff6"/>
                <w:noProof/>
              </w:rPr>
              <w:t>5.6.5 Газоснабжение</w:t>
            </w:r>
            <w:r w:rsidR="0008559E">
              <w:rPr>
                <w:noProof/>
                <w:webHidden/>
              </w:rPr>
              <w:tab/>
            </w:r>
            <w:r w:rsidR="0008559E">
              <w:rPr>
                <w:noProof/>
                <w:webHidden/>
              </w:rPr>
              <w:fldChar w:fldCharType="begin"/>
            </w:r>
            <w:r w:rsidR="0008559E">
              <w:rPr>
                <w:noProof/>
                <w:webHidden/>
              </w:rPr>
              <w:instrText xml:space="preserve"> PAGEREF _Toc116320976 \h </w:instrText>
            </w:r>
            <w:r w:rsidR="0008559E">
              <w:rPr>
                <w:noProof/>
                <w:webHidden/>
              </w:rPr>
            </w:r>
            <w:r w:rsidR="0008559E">
              <w:rPr>
                <w:noProof/>
                <w:webHidden/>
              </w:rPr>
              <w:fldChar w:fldCharType="separate"/>
            </w:r>
            <w:r w:rsidR="0008559E">
              <w:rPr>
                <w:noProof/>
                <w:webHidden/>
              </w:rPr>
              <w:t>66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77" w:history="1">
            <w:r w:rsidR="0008559E" w:rsidRPr="00B7774C">
              <w:rPr>
                <w:rStyle w:val="aff6"/>
                <w:noProof/>
              </w:rPr>
              <w:t>5.6.6 Связь и информатизация</w:t>
            </w:r>
            <w:r w:rsidR="0008559E">
              <w:rPr>
                <w:noProof/>
                <w:webHidden/>
              </w:rPr>
              <w:tab/>
            </w:r>
            <w:r w:rsidR="0008559E">
              <w:rPr>
                <w:noProof/>
                <w:webHidden/>
              </w:rPr>
              <w:fldChar w:fldCharType="begin"/>
            </w:r>
            <w:r w:rsidR="0008559E">
              <w:rPr>
                <w:noProof/>
                <w:webHidden/>
              </w:rPr>
              <w:instrText xml:space="preserve"> PAGEREF _Toc116320977 \h </w:instrText>
            </w:r>
            <w:r w:rsidR="0008559E">
              <w:rPr>
                <w:noProof/>
                <w:webHidden/>
              </w:rPr>
            </w:r>
            <w:r w:rsidR="0008559E">
              <w:rPr>
                <w:noProof/>
                <w:webHidden/>
              </w:rPr>
              <w:fldChar w:fldCharType="separate"/>
            </w:r>
            <w:r w:rsidR="0008559E">
              <w:rPr>
                <w:noProof/>
                <w:webHidden/>
              </w:rPr>
              <w:t>66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78" w:history="1">
            <w:r w:rsidR="0008559E" w:rsidRPr="00B7774C">
              <w:rPr>
                <w:rStyle w:val="aff6"/>
                <w:noProof/>
              </w:rPr>
              <w:t>5.6.7 Характеристика зон с особыми условиями использования</w:t>
            </w:r>
            <w:r w:rsidR="0008559E">
              <w:rPr>
                <w:noProof/>
                <w:webHidden/>
              </w:rPr>
              <w:tab/>
            </w:r>
            <w:r w:rsidR="0008559E">
              <w:rPr>
                <w:noProof/>
                <w:webHidden/>
              </w:rPr>
              <w:fldChar w:fldCharType="begin"/>
            </w:r>
            <w:r w:rsidR="0008559E">
              <w:rPr>
                <w:noProof/>
                <w:webHidden/>
              </w:rPr>
              <w:instrText xml:space="preserve"> PAGEREF _Toc116320978 \h </w:instrText>
            </w:r>
            <w:r w:rsidR="0008559E">
              <w:rPr>
                <w:noProof/>
                <w:webHidden/>
              </w:rPr>
            </w:r>
            <w:r w:rsidR="0008559E">
              <w:rPr>
                <w:noProof/>
                <w:webHidden/>
              </w:rPr>
              <w:fldChar w:fldCharType="separate"/>
            </w:r>
            <w:r w:rsidR="0008559E">
              <w:rPr>
                <w:noProof/>
                <w:webHidden/>
              </w:rPr>
              <w:t>68</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79" w:history="1">
            <w:r w:rsidR="0008559E" w:rsidRPr="00B7774C">
              <w:rPr>
                <w:rStyle w:val="aff6"/>
                <w:noProof/>
              </w:rPr>
              <w:t>5.7 Направления развития охраны окружающей среды</w:t>
            </w:r>
            <w:r w:rsidR="0008559E">
              <w:rPr>
                <w:noProof/>
                <w:webHidden/>
              </w:rPr>
              <w:tab/>
            </w:r>
            <w:r w:rsidR="0008559E">
              <w:rPr>
                <w:noProof/>
                <w:webHidden/>
              </w:rPr>
              <w:fldChar w:fldCharType="begin"/>
            </w:r>
            <w:r w:rsidR="0008559E">
              <w:rPr>
                <w:noProof/>
                <w:webHidden/>
              </w:rPr>
              <w:instrText xml:space="preserve"> PAGEREF _Toc116320979 \h </w:instrText>
            </w:r>
            <w:r w:rsidR="0008559E">
              <w:rPr>
                <w:noProof/>
                <w:webHidden/>
              </w:rPr>
            </w:r>
            <w:r w:rsidR="0008559E">
              <w:rPr>
                <w:noProof/>
                <w:webHidden/>
              </w:rPr>
              <w:fldChar w:fldCharType="separate"/>
            </w:r>
            <w:r w:rsidR="0008559E">
              <w:rPr>
                <w:noProof/>
                <w:webHidden/>
              </w:rPr>
              <w:t>71</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80" w:history="1">
            <w:r w:rsidR="0008559E" w:rsidRPr="00B7774C">
              <w:rPr>
                <w:rStyle w:val="aff6"/>
                <w:noProof/>
              </w:rPr>
              <w:t>5.8 Перечень возможных источников чрезвычайных ситуаций природного характера</w:t>
            </w:r>
            <w:r w:rsidR="0008559E">
              <w:rPr>
                <w:noProof/>
                <w:webHidden/>
              </w:rPr>
              <w:tab/>
            </w:r>
            <w:r w:rsidR="0008559E">
              <w:rPr>
                <w:noProof/>
                <w:webHidden/>
              </w:rPr>
              <w:fldChar w:fldCharType="begin"/>
            </w:r>
            <w:r w:rsidR="0008559E">
              <w:rPr>
                <w:noProof/>
                <w:webHidden/>
              </w:rPr>
              <w:instrText xml:space="preserve"> PAGEREF _Toc116320980 \h </w:instrText>
            </w:r>
            <w:r w:rsidR="0008559E">
              <w:rPr>
                <w:noProof/>
                <w:webHidden/>
              </w:rPr>
            </w:r>
            <w:r w:rsidR="0008559E">
              <w:rPr>
                <w:noProof/>
                <w:webHidden/>
              </w:rPr>
              <w:fldChar w:fldCharType="separate"/>
            </w:r>
            <w:r w:rsidR="0008559E">
              <w:rPr>
                <w:noProof/>
                <w:webHidden/>
              </w:rPr>
              <w:t>75</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81" w:history="1">
            <w:r w:rsidR="0008559E" w:rsidRPr="00B7774C">
              <w:rPr>
                <w:rStyle w:val="aff6"/>
                <w:noProof/>
              </w:rPr>
              <w:t>5.8.1 Перечень возможных источников чрезвычайных ситуаций природного характера</w:t>
            </w:r>
            <w:r w:rsidR="0008559E">
              <w:rPr>
                <w:noProof/>
                <w:webHidden/>
              </w:rPr>
              <w:tab/>
            </w:r>
            <w:r w:rsidR="0008559E">
              <w:rPr>
                <w:noProof/>
                <w:webHidden/>
              </w:rPr>
              <w:fldChar w:fldCharType="begin"/>
            </w:r>
            <w:r w:rsidR="0008559E">
              <w:rPr>
                <w:noProof/>
                <w:webHidden/>
              </w:rPr>
              <w:instrText xml:space="preserve"> PAGEREF _Toc116320981 \h </w:instrText>
            </w:r>
            <w:r w:rsidR="0008559E">
              <w:rPr>
                <w:noProof/>
                <w:webHidden/>
              </w:rPr>
            </w:r>
            <w:r w:rsidR="0008559E">
              <w:rPr>
                <w:noProof/>
                <w:webHidden/>
              </w:rPr>
              <w:fldChar w:fldCharType="separate"/>
            </w:r>
            <w:r w:rsidR="0008559E">
              <w:rPr>
                <w:noProof/>
                <w:webHidden/>
              </w:rPr>
              <w:t>76</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82" w:history="1">
            <w:r w:rsidR="0008559E" w:rsidRPr="00B7774C">
              <w:rPr>
                <w:rStyle w:val="aff6"/>
                <w:noProof/>
              </w:rPr>
              <w:t>5.8.2 Перечень возможных источников чрезвычайных ситуаций техногенного характера</w:t>
            </w:r>
            <w:r w:rsidR="0008559E">
              <w:rPr>
                <w:noProof/>
                <w:webHidden/>
              </w:rPr>
              <w:tab/>
            </w:r>
            <w:r w:rsidR="0008559E">
              <w:rPr>
                <w:noProof/>
                <w:webHidden/>
              </w:rPr>
              <w:fldChar w:fldCharType="begin"/>
            </w:r>
            <w:r w:rsidR="0008559E">
              <w:rPr>
                <w:noProof/>
                <w:webHidden/>
              </w:rPr>
              <w:instrText xml:space="preserve"> PAGEREF _Toc116320982 \h </w:instrText>
            </w:r>
            <w:r w:rsidR="0008559E">
              <w:rPr>
                <w:noProof/>
                <w:webHidden/>
              </w:rPr>
            </w:r>
            <w:r w:rsidR="0008559E">
              <w:rPr>
                <w:noProof/>
                <w:webHidden/>
              </w:rPr>
              <w:fldChar w:fldCharType="separate"/>
            </w:r>
            <w:r w:rsidR="0008559E">
              <w:rPr>
                <w:noProof/>
                <w:webHidden/>
              </w:rPr>
              <w:t>77</w:t>
            </w:r>
            <w:r w:rsidR="0008559E">
              <w:rPr>
                <w:noProof/>
                <w:webHidden/>
              </w:rPr>
              <w:fldChar w:fldCharType="end"/>
            </w:r>
          </w:hyperlink>
        </w:p>
        <w:p w:rsidR="0008559E" w:rsidRDefault="00EB2CAB">
          <w:pPr>
            <w:pStyle w:val="31"/>
            <w:tabs>
              <w:tab w:val="right" w:leader="dot" w:pos="9345"/>
            </w:tabs>
            <w:rPr>
              <w:rFonts w:asciiTheme="minorHAnsi" w:eastAsiaTheme="minorEastAsia" w:hAnsiTheme="minorHAnsi" w:cstheme="minorBidi"/>
              <w:i w:val="0"/>
              <w:iCs w:val="0"/>
              <w:noProof/>
              <w:sz w:val="22"/>
              <w:szCs w:val="22"/>
            </w:rPr>
          </w:pPr>
          <w:hyperlink w:anchor="_Toc116320983" w:history="1">
            <w:r w:rsidR="0008559E" w:rsidRPr="00B7774C">
              <w:rPr>
                <w:rStyle w:val="aff6"/>
                <w:noProof/>
              </w:rPr>
              <w:t>5.8.3 Перечень мероприятий по обеспечению пожарной безопасности</w:t>
            </w:r>
            <w:r w:rsidR="0008559E">
              <w:rPr>
                <w:noProof/>
                <w:webHidden/>
              </w:rPr>
              <w:tab/>
            </w:r>
            <w:r w:rsidR="0008559E">
              <w:rPr>
                <w:noProof/>
                <w:webHidden/>
              </w:rPr>
              <w:fldChar w:fldCharType="begin"/>
            </w:r>
            <w:r w:rsidR="0008559E">
              <w:rPr>
                <w:noProof/>
                <w:webHidden/>
              </w:rPr>
              <w:instrText xml:space="preserve"> PAGEREF _Toc116320983 \h </w:instrText>
            </w:r>
            <w:r w:rsidR="0008559E">
              <w:rPr>
                <w:noProof/>
                <w:webHidden/>
              </w:rPr>
            </w:r>
            <w:r w:rsidR="0008559E">
              <w:rPr>
                <w:noProof/>
                <w:webHidden/>
              </w:rPr>
              <w:fldChar w:fldCharType="separate"/>
            </w:r>
            <w:r w:rsidR="0008559E">
              <w:rPr>
                <w:noProof/>
                <w:webHidden/>
              </w:rPr>
              <w:t>79</w:t>
            </w:r>
            <w:r w:rsidR="0008559E">
              <w:rPr>
                <w:noProof/>
                <w:webHidden/>
              </w:rPr>
              <w:fldChar w:fldCharType="end"/>
            </w:r>
          </w:hyperlink>
        </w:p>
        <w:p w:rsidR="0008559E" w:rsidRDefault="00EB2CAB">
          <w:pPr>
            <w:pStyle w:val="16"/>
            <w:tabs>
              <w:tab w:val="right" w:leader="dot" w:pos="9345"/>
            </w:tabs>
            <w:rPr>
              <w:rFonts w:asciiTheme="minorHAnsi" w:eastAsiaTheme="minorEastAsia" w:hAnsiTheme="minorHAnsi" w:cstheme="minorBidi"/>
              <w:b w:val="0"/>
              <w:bCs w:val="0"/>
              <w:caps w:val="0"/>
              <w:noProof/>
              <w:sz w:val="22"/>
              <w:szCs w:val="22"/>
            </w:rPr>
          </w:pPr>
          <w:hyperlink w:anchor="_Toc116320984" w:history="1">
            <w:r w:rsidR="0008559E" w:rsidRPr="00B7774C">
              <w:rPr>
                <w:rStyle w:val="aff6"/>
                <w:noProof/>
              </w:rPr>
              <w:t>6 Перечень земельных участков, которые включаются в границы населенных пунктов, входящих в состав городского округа, или исключаются из их границ, обоснование изменения границ населенных пунктов</w:t>
            </w:r>
            <w:r w:rsidR="0008559E">
              <w:rPr>
                <w:noProof/>
                <w:webHidden/>
              </w:rPr>
              <w:tab/>
            </w:r>
            <w:r w:rsidR="0008559E">
              <w:rPr>
                <w:noProof/>
                <w:webHidden/>
              </w:rPr>
              <w:fldChar w:fldCharType="begin"/>
            </w:r>
            <w:r w:rsidR="0008559E">
              <w:rPr>
                <w:noProof/>
                <w:webHidden/>
              </w:rPr>
              <w:instrText xml:space="preserve"> PAGEREF _Toc116320984 \h </w:instrText>
            </w:r>
            <w:r w:rsidR="0008559E">
              <w:rPr>
                <w:noProof/>
                <w:webHidden/>
              </w:rPr>
            </w:r>
            <w:r w:rsidR="0008559E">
              <w:rPr>
                <w:noProof/>
                <w:webHidden/>
              </w:rPr>
              <w:fldChar w:fldCharType="separate"/>
            </w:r>
            <w:r w:rsidR="0008559E">
              <w:rPr>
                <w:noProof/>
                <w:webHidden/>
              </w:rPr>
              <w:t>82</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85" w:history="1">
            <w:r w:rsidR="0008559E" w:rsidRPr="00B7774C">
              <w:rPr>
                <w:rStyle w:val="aff6"/>
                <w:noProof/>
              </w:rPr>
              <w:t>6.1 Перечень земельных участков, которые включаются в границы населенных пунктов, входящих в состав городского округа, или исключаются из их границ</w:t>
            </w:r>
            <w:r w:rsidR="0008559E">
              <w:rPr>
                <w:noProof/>
                <w:webHidden/>
              </w:rPr>
              <w:tab/>
            </w:r>
            <w:r w:rsidR="0008559E">
              <w:rPr>
                <w:noProof/>
                <w:webHidden/>
              </w:rPr>
              <w:fldChar w:fldCharType="begin"/>
            </w:r>
            <w:r w:rsidR="0008559E">
              <w:rPr>
                <w:noProof/>
                <w:webHidden/>
              </w:rPr>
              <w:instrText xml:space="preserve"> PAGEREF _Toc116320985 \h </w:instrText>
            </w:r>
            <w:r w:rsidR="0008559E">
              <w:rPr>
                <w:noProof/>
                <w:webHidden/>
              </w:rPr>
            </w:r>
            <w:r w:rsidR="0008559E">
              <w:rPr>
                <w:noProof/>
                <w:webHidden/>
              </w:rPr>
              <w:fldChar w:fldCharType="separate"/>
            </w:r>
            <w:r w:rsidR="0008559E">
              <w:rPr>
                <w:noProof/>
                <w:webHidden/>
              </w:rPr>
              <w:t>82</w:t>
            </w:r>
            <w:r w:rsidR="0008559E">
              <w:rPr>
                <w:noProof/>
                <w:webHidden/>
              </w:rPr>
              <w:fldChar w:fldCharType="end"/>
            </w:r>
          </w:hyperlink>
        </w:p>
        <w:p w:rsidR="0008559E" w:rsidRDefault="00EB2CAB">
          <w:pPr>
            <w:pStyle w:val="21"/>
            <w:tabs>
              <w:tab w:val="right" w:leader="dot" w:pos="9345"/>
            </w:tabs>
            <w:rPr>
              <w:rFonts w:asciiTheme="minorHAnsi" w:eastAsiaTheme="minorEastAsia" w:hAnsiTheme="minorHAnsi" w:cstheme="minorBidi"/>
              <w:smallCaps w:val="0"/>
              <w:noProof/>
              <w:sz w:val="22"/>
              <w:szCs w:val="22"/>
            </w:rPr>
          </w:pPr>
          <w:hyperlink w:anchor="_Toc116320986" w:history="1">
            <w:r w:rsidR="0008559E" w:rsidRPr="00B7774C">
              <w:rPr>
                <w:rStyle w:val="aff6"/>
                <w:noProof/>
              </w:rPr>
              <w:t>6.2 Обоснование изменения границ населенных пунктов</w:t>
            </w:r>
            <w:r w:rsidR="0008559E">
              <w:rPr>
                <w:noProof/>
                <w:webHidden/>
              </w:rPr>
              <w:tab/>
            </w:r>
            <w:r w:rsidR="0008559E">
              <w:rPr>
                <w:noProof/>
                <w:webHidden/>
              </w:rPr>
              <w:fldChar w:fldCharType="begin"/>
            </w:r>
            <w:r w:rsidR="0008559E">
              <w:rPr>
                <w:noProof/>
                <w:webHidden/>
              </w:rPr>
              <w:instrText xml:space="preserve"> PAGEREF _Toc116320986 \h </w:instrText>
            </w:r>
            <w:r w:rsidR="0008559E">
              <w:rPr>
                <w:noProof/>
                <w:webHidden/>
              </w:rPr>
            </w:r>
            <w:r w:rsidR="0008559E">
              <w:rPr>
                <w:noProof/>
                <w:webHidden/>
              </w:rPr>
              <w:fldChar w:fldCharType="separate"/>
            </w:r>
            <w:r w:rsidR="0008559E">
              <w:rPr>
                <w:noProof/>
                <w:webHidden/>
              </w:rPr>
              <w:t>87</w:t>
            </w:r>
            <w:r w:rsidR="0008559E">
              <w:rPr>
                <w:noProof/>
                <w:webHidden/>
              </w:rPr>
              <w:fldChar w:fldCharType="end"/>
            </w:r>
          </w:hyperlink>
        </w:p>
        <w:p w:rsidR="0008559E" w:rsidRDefault="00EB2CAB">
          <w:pPr>
            <w:pStyle w:val="16"/>
            <w:tabs>
              <w:tab w:val="right" w:leader="dot" w:pos="9345"/>
            </w:tabs>
            <w:rPr>
              <w:rFonts w:asciiTheme="minorHAnsi" w:eastAsiaTheme="minorEastAsia" w:hAnsiTheme="minorHAnsi" w:cstheme="minorBidi"/>
              <w:b w:val="0"/>
              <w:bCs w:val="0"/>
              <w:caps w:val="0"/>
              <w:noProof/>
              <w:sz w:val="22"/>
              <w:szCs w:val="22"/>
            </w:rPr>
          </w:pPr>
          <w:hyperlink w:anchor="_Toc116320987" w:history="1">
            <w:r w:rsidR="0008559E" w:rsidRPr="00B7774C">
              <w:rPr>
                <w:rStyle w:val="aff6"/>
                <w:noProof/>
              </w:rPr>
              <w:t>7 Основные технико-экономические показатели проекта</w:t>
            </w:r>
            <w:r w:rsidR="0008559E">
              <w:rPr>
                <w:noProof/>
                <w:webHidden/>
              </w:rPr>
              <w:tab/>
            </w:r>
            <w:r w:rsidR="0008559E">
              <w:rPr>
                <w:noProof/>
                <w:webHidden/>
              </w:rPr>
              <w:fldChar w:fldCharType="begin"/>
            </w:r>
            <w:r w:rsidR="0008559E">
              <w:rPr>
                <w:noProof/>
                <w:webHidden/>
              </w:rPr>
              <w:instrText xml:space="preserve"> PAGEREF _Toc116320987 \h </w:instrText>
            </w:r>
            <w:r w:rsidR="0008559E">
              <w:rPr>
                <w:noProof/>
                <w:webHidden/>
              </w:rPr>
            </w:r>
            <w:r w:rsidR="0008559E">
              <w:rPr>
                <w:noProof/>
                <w:webHidden/>
              </w:rPr>
              <w:fldChar w:fldCharType="separate"/>
            </w:r>
            <w:r w:rsidR="0008559E">
              <w:rPr>
                <w:noProof/>
                <w:webHidden/>
              </w:rPr>
              <w:t>92</w:t>
            </w:r>
            <w:r w:rsidR="0008559E">
              <w:rPr>
                <w:noProof/>
                <w:webHidden/>
              </w:rPr>
              <w:fldChar w:fldCharType="end"/>
            </w:r>
          </w:hyperlink>
        </w:p>
        <w:p w:rsidR="00A00ECE" w:rsidRPr="0044468A" w:rsidRDefault="003B16AD" w:rsidP="00B94FB6">
          <w:pPr>
            <w:keepNext/>
            <w:keepLines/>
            <w:spacing w:line="276" w:lineRule="auto"/>
            <w:ind w:firstLine="709"/>
            <w:contextualSpacing/>
            <w:rPr>
              <w:color w:val="FF0000"/>
              <w:highlight w:val="yellow"/>
            </w:rPr>
          </w:pPr>
          <w:r w:rsidRPr="0044468A">
            <w:rPr>
              <w:color w:val="FF0000"/>
            </w:rPr>
            <w:fldChar w:fldCharType="end"/>
          </w:r>
        </w:p>
      </w:sdtContent>
    </w:sdt>
    <w:p w:rsidR="00EC4E09" w:rsidRPr="0044468A" w:rsidRDefault="0034636D" w:rsidP="00B94FB6">
      <w:pPr>
        <w:spacing w:line="276" w:lineRule="auto"/>
        <w:ind w:firstLine="709"/>
        <w:contextualSpacing/>
        <w:rPr>
          <w:color w:val="FF0000"/>
          <w:highlight w:val="yellow"/>
        </w:rPr>
      </w:pPr>
      <w:r w:rsidRPr="0044468A">
        <w:rPr>
          <w:color w:val="FF0000"/>
          <w:highlight w:val="yellow"/>
        </w:rPr>
        <w:br w:type="page"/>
      </w:r>
    </w:p>
    <w:p w:rsidR="00B62207" w:rsidRPr="00406064" w:rsidRDefault="00A87A06" w:rsidP="00B94FB6">
      <w:pPr>
        <w:pStyle w:val="12"/>
        <w:keepLines/>
        <w:pageBreakBefore w:val="0"/>
        <w:numPr>
          <w:ilvl w:val="0"/>
          <w:numId w:val="0"/>
        </w:numPr>
        <w:pBdr>
          <w:left w:val="single" w:sz="4" w:space="0" w:color="1F497D" w:themeColor="text2"/>
        </w:pBdr>
        <w:spacing w:before="0" w:after="0" w:line="276" w:lineRule="auto"/>
        <w:ind w:firstLine="709"/>
        <w:contextualSpacing/>
        <w:rPr>
          <w:rFonts w:ascii="Times New Roman" w:hAnsi="Times New Roman"/>
        </w:rPr>
      </w:pPr>
      <w:bookmarkStart w:id="0" w:name="_Toc431291129"/>
      <w:bookmarkStart w:id="1" w:name="_Toc116320919"/>
      <w:r w:rsidRPr="00406064">
        <w:rPr>
          <w:rFonts w:ascii="Times New Roman" w:hAnsi="Times New Roman"/>
        </w:rPr>
        <w:lastRenderedPageBreak/>
        <w:t>Состав проекта</w:t>
      </w:r>
      <w:bookmarkEnd w:id="0"/>
      <w:bookmarkEnd w:id="1"/>
      <w:r w:rsidRPr="00406064">
        <w:rPr>
          <w:rFonts w:ascii="Times New Roman" w:hAnsi="Times New Roman"/>
        </w:rPr>
        <w:t xml:space="preserve"> </w:t>
      </w:r>
    </w:p>
    <w:tbl>
      <w:tblPr>
        <w:tblStyle w:val="aff1"/>
        <w:tblpPr w:leftFromText="180" w:rightFromText="180" w:vertAnchor="text" w:horzAnchor="margin" w:tblpXSpec="center" w:tblpY="92"/>
        <w:tblW w:w="5000" w:type="pct"/>
        <w:tblLook w:val="01E0" w:firstRow="1" w:lastRow="1" w:firstColumn="1" w:lastColumn="1" w:noHBand="0" w:noVBand="0"/>
      </w:tblPr>
      <w:tblGrid>
        <w:gridCol w:w="817"/>
        <w:gridCol w:w="7519"/>
        <w:gridCol w:w="1235"/>
      </w:tblGrid>
      <w:tr w:rsidR="00406064" w:rsidRPr="00406064" w:rsidTr="00A96B67">
        <w:trPr>
          <w:trHeight w:val="20"/>
        </w:trPr>
        <w:tc>
          <w:tcPr>
            <w:tcW w:w="427" w:type="pct"/>
          </w:tcPr>
          <w:p w:rsidR="00240251" w:rsidRPr="00406064" w:rsidRDefault="00240251" w:rsidP="00796777">
            <w:pPr>
              <w:pStyle w:val="af2"/>
              <w:keepNext/>
              <w:keepLines/>
              <w:contextualSpacing/>
              <w:rPr>
                <w:rFonts w:ascii="Times New Roman" w:hAnsi="Times New Roman"/>
                <w:b/>
                <w:sz w:val="21"/>
                <w:szCs w:val="21"/>
              </w:rPr>
            </w:pPr>
            <w:r w:rsidRPr="00406064">
              <w:rPr>
                <w:rFonts w:ascii="Times New Roman" w:hAnsi="Times New Roman"/>
                <w:b/>
                <w:sz w:val="21"/>
                <w:szCs w:val="21"/>
              </w:rPr>
              <w:t>№ листа</w:t>
            </w:r>
          </w:p>
        </w:tc>
        <w:tc>
          <w:tcPr>
            <w:tcW w:w="3928" w:type="pct"/>
          </w:tcPr>
          <w:p w:rsidR="00240251" w:rsidRPr="00406064" w:rsidRDefault="00240251" w:rsidP="00796777">
            <w:pPr>
              <w:pStyle w:val="af2"/>
              <w:keepNext/>
              <w:keepLines/>
              <w:contextualSpacing/>
              <w:rPr>
                <w:rFonts w:ascii="Times New Roman" w:hAnsi="Times New Roman"/>
                <w:b/>
                <w:sz w:val="21"/>
                <w:szCs w:val="21"/>
              </w:rPr>
            </w:pPr>
            <w:r w:rsidRPr="00406064">
              <w:rPr>
                <w:rFonts w:ascii="Times New Roman" w:hAnsi="Times New Roman"/>
                <w:b/>
                <w:sz w:val="21"/>
                <w:szCs w:val="21"/>
              </w:rPr>
              <w:t>Наименование листа</w:t>
            </w:r>
          </w:p>
        </w:tc>
        <w:tc>
          <w:tcPr>
            <w:tcW w:w="645" w:type="pct"/>
          </w:tcPr>
          <w:p w:rsidR="00240251" w:rsidRPr="00406064" w:rsidRDefault="00240251" w:rsidP="00796777">
            <w:pPr>
              <w:pStyle w:val="af2"/>
              <w:keepNext/>
              <w:keepLines/>
              <w:ind w:left="-108"/>
              <w:contextualSpacing/>
              <w:rPr>
                <w:rFonts w:ascii="Times New Roman" w:hAnsi="Times New Roman"/>
                <w:b/>
                <w:sz w:val="21"/>
                <w:szCs w:val="21"/>
              </w:rPr>
            </w:pPr>
            <w:r w:rsidRPr="00406064">
              <w:rPr>
                <w:rFonts w:ascii="Times New Roman" w:hAnsi="Times New Roman"/>
                <w:b/>
                <w:sz w:val="21"/>
                <w:szCs w:val="21"/>
              </w:rPr>
              <w:t>Количество</w:t>
            </w:r>
          </w:p>
        </w:tc>
      </w:tr>
      <w:tr w:rsidR="00406064" w:rsidRPr="00406064" w:rsidTr="00A96B67">
        <w:trPr>
          <w:trHeight w:val="20"/>
        </w:trPr>
        <w:tc>
          <w:tcPr>
            <w:tcW w:w="5000" w:type="pct"/>
            <w:gridSpan w:val="3"/>
          </w:tcPr>
          <w:p w:rsidR="00240251" w:rsidRPr="00406064" w:rsidRDefault="00240251" w:rsidP="00796777">
            <w:pPr>
              <w:pStyle w:val="af2"/>
              <w:keepNext/>
              <w:keepLines/>
              <w:contextualSpacing/>
              <w:rPr>
                <w:rFonts w:ascii="Times New Roman" w:hAnsi="Times New Roman"/>
                <w:b/>
                <w:i/>
                <w:sz w:val="21"/>
                <w:szCs w:val="21"/>
              </w:rPr>
            </w:pPr>
            <w:r w:rsidRPr="00406064">
              <w:rPr>
                <w:rFonts w:ascii="Times New Roman" w:hAnsi="Times New Roman"/>
                <w:b/>
                <w:i/>
                <w:sz w:val="21"/>
                <w:szCs w:val="21"/>
              </w:rPr>
              <w:t>Утверждаемая часть</w:t>
            </w:r>
          </w:p>
        </w:tc>
      </w:tr>
      <w:tr w:rsidR="00406064" w:rsidRPr="00406064" w:rsidTr="00A96B67">
        <w:trPr>
          <w:trHeight w:val="20"/>
        </w:trPr>
        <w:tc>
          <w:tcPr>
            <w:tcW w:w="427" w:type="pct"/>
          </w:tcPr>
          <w:p w:rsidR="00406064" w:rsidRPr="00406064" w:rsidRDefault="00406064" w:rsidP="00406064">
            <w:pPr>
              <w:pStyle w:val="af2"/>
              <w:keepNext/>
              <w:keepLines/>
              <w:contextualSpacing/>
              <w:rPr>
                <w:rFonts w:ascii="Times New Roman" w:hAnsi="Times New Roman"/>
                <w:sz w:val="21"/>
                <w:szCs w:val="21"/>
              </w:rPr>
            </w:pPr>
          </w:p>
        </w:tc>
        <w:tc>
          <w:tcPr>
            <w:tcW w:w="3928" w:type="pct"/>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Положение о территориальном планировании</w:t>
            </w:r>
          </w:p>
        </w:tc>
        <w:tc>
          <w:tcPr>
            <w:tcW w:w="645" w:type="pct"/>
          </w:tcPr>
          <w:p w:rsidR="00406064" w:rsidRPr="00406064" w:rsidRDefault="00406064" w:rsidP="00406064">
            <w:pPr>
              <w:pStyle w:val="af2"/>
              <w:keepNext/>
              <w:keepLines/>
              <w:rPr>
                <w:rFonts w:ascii="Times New Roman" w:hAnsi="Times New Roman"/>
                <w:sz w:val="21"/>
                <w:szCs w:val="21"/>
              </w:rPr>
            </w:pPr>
            <w:r w:rsidRPr="00406064">
              <w:rPr>
                <w:rFonts w:ascii="Times New Roman" w:hAnsi="Times New Roman"/>
                <w:sz w:val="21"/>
                <w:szCs w:val="21"/>
              </w:rPr>
              <w:t>4</w:t>
            </w:r>
          </w:p>
        </w:tc>
      </w:tr>
      <w:tr w:rsidR="00406064" w:rsidRPr="00406064" w:rsidTr="00A96B67">
        <w:trPr>
          <w:trHeight w:val="20"/>
        </w:trPr>
        <w:tc>
          <w:tcPr>
            <w:tcW w:w="427" w:type="pct"/>
          </w:tcPr>
          <w:p w:rsidR="00406064" w:rsidRPr="00406064" w:rsidRDefault="00406064" w:rsidP="00406064">
            <w:pPr>
              <w:pStyle w:val="af2"/>
              <w:keepNext/>
              <w:keepLines/>
              <w:contextualSpacing/>
              <w:rPr>
                <w:rFonts w:ascii="Times New Roman" w:hAnsi="Times New Roman"/>
                <w:sz w:val="21"/>
                <w:szCs w:val="21"/>
              </w:rPr>
            </w:pPr>
            <w:r w:rsidRPr="00406064">
              <w:rPr>
                <w:rFonts w:ascii="Times New Roman" w:hAnsi="Times New Roman"/>
                <w:sz w:val="21"/>
                <w:szCs w:val="21"/>
              </w:rPr>
              <w:t>01</w:t>
            </w:r>
          </w:p>
        </w:tc>
        <w:tc>
          <w:tcPr>
            <w:tcW w:w="3928" w:type="pct"/>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планируемого размещения объектов местного значения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453437">
        <w:trPr>
          <w:trHeight w:val="20"/>
        </w:trPr>
        <w:tc>
          <w:tcPr>
            <w:tcW w:w="427" w:type="pct"/>
          </w:tcPr>
          <w:p w:rsidR="00406064" w:rsidRPr="00406064" w:rsidRDefault="00406064" w:rsidP="00406064">
            <w:pPr>
              <w:pStyle w:val="af2"/>
              <w:keepNext/>
              <w:keepLines/>
              <w:contextualSpacing/>
              <w:rPr>
                <w:rFonts w:ascii="Times New Roman" w:hAnsi="Times New Roman"/>
                <w:sz w:val="21"/>
                <w:szCs w:val="21"/>
              </w:rPr>
            </w:pPr>
            <w:r w:rsidRPr="00406064">
              <w:rPr>
                <w:rFonts w:ascii="Times New Roman" w:hAnsi="Times New Roman"/>
                <w:sz w:val="21"/>
                <w:szCs w:val="21"/>
              </w:rPr>
              <w:t>02</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границ населенных пунктов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453437">
        <w:trPr>
          <w:trHeight w:val="20"/>
        </w:trPr>
        <w:tc>
          <w:tcPr>
            <w:tcW w:w="427" w:type="pct"/>
            <w:vAlign w:val="center"/>
          </w:tcPr>
          <w:p w:rsidR="00406064" w:rsidRPr="00406064" w:rsidRDefault="00406064" w:rsidP="00406064">
            <w:pPr>
              <w:pStyle w:val="af2"/>
              <w:contextualSpacing/>
              <w:rPr>
                <w:rFonts w:ascii="Times New Roman" w:hAnsi="Times New Roman"/>
                <w:sz w:val="21"/>
                <w:szCs w:val="21"/>
              </w:rPr>
            </w:pPr>
            <w:r w:rsidRPr="00406064">
              <w:rPr>
                <w:rFonts w:ascii="Times New Roman" w:hAnsi="Times New Roman"/>
                <w:sz w:val="21"/>
                <w:szCs w:val="21"/>
              </w:rPr>
              <w:t>03</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функциональных зон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5000" w:type="pct"/>
            <w:gridSpan w:val="3"/>
          </w:tcPr>
          <w:p w:rsidR="00406064" w:rsidRPr="00406064" w:rsidRDefault="00406064" w:rsidP="00406064">
            <w:pPr>
              <w:pStyle w:val="af2"/>
              <w:keepNext/>
              <w:keepLines/>
              <w:contextualSpacing/>
              <w:rPr>
                <w:rFonts w:ascii="Times New Roman" w:hAnsi="Times New Roman"/>
                <w:b/>
                <w:i/>
                <w:sz w:val="21"/>
                <w:szCs w:val="21"/>
              </w:rPr>
            </w:pPr>
            <w:r w:rsidRPr="00406064">
              <w:rPr>
                <w:rFonts w:ascii="Times New Roman" w:hAnsi="Times New Roman"/>
                <w:b/>
                <w:i/>
                <w:sz w:val="21"/>
                <w:szCs w:val="21"/>
              </w:rPr>
              <w:t>Материалы по обоснованию</w:t>
            </w:r>
          </w:p>
        </w:tc>
      </w:tr>
      <w:tr w:rsidR="00406064" w:rsidRPr="00406064" w:rsidTr="00A96B67">
        <w:trPr>
          <w:trHeight w:val="20"/>
        </w:trPr>
        <w:tc>
          <w:tcPr>
            <w:tcW w:w="427" w:type="pct"/>
          </w:tcPr>
          <w:p w:rsidR="00406064" w:rsidRPr="00406064" w:rsidRDefault="00406064" w:rsidP="00406064">
            <w:pPr>
              <w:pStyle w:val="af2"/>
              <w:keepNext/>
              <w:keepLines/>
              <w:rPr>
                <w:rFonts w:ascii="Times New Roman" w:hAnsi="Times New Roman"/>
                <w:sz w:val="21"/>
                <w:szCs w:val="21"/>
              </w:rPr>
            </w:pPr>
          </w:p>
        </w:tc>
        <w:tc>
          <w:tcPr>
            <w:tcW w:w="3928" w:type="pct"/>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Пояснительная записка</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427" w:type="pct"/>
            <w:vAlign w:val="center"/>
          </w:tcPr>
          <w:p w:rsidR="00406064" w:rsidRPr="00406064" w:rsidRDefault="00406064" w:rsidP="00406064">
            <w:pPr>
              <w:pStyle w:val="af2"/>
              <w:rPr>
                <w:rFonts w:ascii="Times New Roman" w:hAnsi="Times New Roman"/>
                <w:sz w:val="21"/>
                <w:szCs w:val="21"/>
              </w:rPr>
            </w:pPr>
            <w:r w:rsidRPr="00406064">
              <w:rPr>
                <w:rFonts w:ascii="Times New Roman" w:hAnsi="Times New Roman"/>
                <w:sz w:val="21"/>
                <w:szCs w:val="21"/>
              </w:rPr>
              <w:t>04</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использования территории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427" w:type="pct"/>
            <w:vAlign w:val="center"/>
          </w:tcPr>
          <w:p w:rsidR="00406064" w:rsidRPr="00406064" w:rsidRDefault="00406064" w:rsidP="00406064">
            <w:pPr>
              <w:pStyle w:val="af2"/>
              <w:rPr>
                <w:rFonts w:ascii="Times New Roman" w:hAnsi="Times New Roman"/>
                <w:sz w:val="21"/>
                <w:szCs w:val="21"/>
              </w:rPr>
            </w:pPr>
            <w:r w:rsidRPr="00406064">
              <w:rPr>
                <w:rFonts w:ascii="Times New Roman" w:hAnsi="Times New Roman"/>
                <w:sz w:val="21"/>
                <w:szCs w:val="21"/>
              </w:rPr>
              <w:t>05</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транспортной инфраструктуры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427" w:type="pct"/>
            <w:vAlign w:val="center"/>
          </w:tcPr>
          <w:p w:rsidR="00406064" w:rsidRPr="00406064" w:rsidRDefault="00406064" w:rsidP="00406064">
            <w:pPr>
              <w:pStyle w:val="af2"/>
              <w:rPr>
                <w:rFonts w:ascii="Times New Roman" w:hAnsi="Times New Roman"/>
                <w:sz w:val="21"/>
                <w:szCs w:val="21"/>
              </w:rPr>
            </w:pPr>
            <w:r w:rsidRPr="00406064">
              <w:rPr>
                <w:rFonts w:ascii="Times New Roman" w:hAnsi="Times New Roman"/>
                <w:sz w:val="21"/>
                <w:szCs w:val="21"/>
              </w:rPr>
              <w:t>06</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инженерной инфраструктуры и инженерного благоустройства территории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427" w:type="pct"/>
            <w:vAlign w:val="center"/>
          </w:tcPr>
          <w:p w:rsidR="00406064" w:rsidRPr="00406064" w:rsidRDefault="00406064" w:rsidP="00406064">
            <w:pPr>
              <w:pStyle w:val="af2"/>
              <w:rPr>
                <w:rFonts w:ascii="Times New Roman" w:hAnsi="Times New Roman"/>
                <w:sz w:val="21"/>
                <w:szCs w:val="21"/>
              </w:rPr>
            </w:pPr>
            <w:r w:rsidRPr="00406064">
              <w:rPr>
                <w:rFonts w:ascii="Times New Roman" w:hAnsi="Times New Roman"/>
                <w:sz w:val="21"/>
                <w:szCs w:val="21"/>
              </w:rPr>
              <w:t>07</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территорий, подверженных риску возникновения чрезвычайных ситуаций природного и техногенного характера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427" w:type="pct"/>
            <w:vAlign w:val="center"/>
          </w:tcPr>
          <w:p w:rsidR="00406064" w:rsidRPr="00406064" w:rsidRDefault="00406064" w:rsidP="00406064">
            <w:pPr>
              <w:pStyle w:val="af2"/>
              <w:rPr>
                <w:rFonts w:ascii="Times New Roman" w:hAnsi="Times New Roman"/>
                <w:sz w:val="21"/>
                <w:szCs w:val="21"/>
              </w:rPr>
            </w:pPr>
            <w:r w:rsidRPr="00406064">
              <w:rPr>
                <w:rFonts w:ascii="Times New Roman" w:hAnsi="Times New Roman"/>
                <w:sz w:val="21"/>
                <w:szCs w:val="21"/>
              </w:rPr>
              <w:t>08</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развития транспортной инфраструктуры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427" w:type="pct"/>
            <w:vAlign w:val="center"/>
          </w:tcPr>
          <w:p w:rsidR="00406064" w:rsidRPr="00406064" w:rsidRDefault="00406064" w:rsidP="00406064">
            <w:pPr>
              <w:pStyle w:val="af2"/>
              <w:rPr>
                <w:rFonts w:ascii="Times New Roman" w:hAnsi="Times New Roman"/>
                <w:sz w:val="21"/>
                <w:szCs w:val="21"/>
              </w:rPr>
            </w:pPr>
            <w:r w:rsidRPr="00406064">
              <w:rPr>
                <w:rFonts w:ascii="Times New Roman" w:hAnsi="Times New Roman"/>
                <w:sz w:val="21"/>
                <w:szCs w:val="21"/>
              </w:rPr>
              <w:t>09</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развития инженерной инфраструктуры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427" w:type="pct"/>
            <w:vAlign w:val="center"/>
          </w:tcPr>
          <w:p w:rsidR="00406064" w:rsidRPr="00406064" w:rsidRDefault="00406064" w:rsidP="00406064">
            <w:pPr>
              <w:pStyle w:val="af2"/>
              <w:rPr>
                <w:rFonts w:ascii="Times New Roman" w:hAnsi="Times New Roman"/>
                <w:sz w:val="21"/>
                <w:szCs w:val="21"/>
              </w:rPr>
            </w:pPr>
            <w:r w:rsidRPr="00406064">
              <w:rPr>
                <w:rFonts w:ascii="Times New Roman" w:hAnsi="Times New Roman"/>
                <w:sz w:val="21"/>
                <w:szCs w:val="21"/>
              </w:rPr>
              <w:t>10</w:t>
            </w:r>
          </w:p>
        </w:tc>
        <w:tc>
          <w:tcPr>
            <w:tcW w:w="3928" w:type="pct"/>
            <w:vAlign w:val="center"/>
          </w:tcPr>
          <w:p w:rsidR="00406064" w:rsidRPr="00406064" w:rsidRDefault="00406064" w:rsidP="00406064">
            <w:pPr>
              <w:pStyle w:val="af2"/>
              <w:jc w:val="both"/>
              <w:rPr>
                <w:rFonts w:ascii="Times New Roman" w:hAnsi="Times New Roman"/>
                <w:sz w:val="21"/>
                <w:szCs w:val="21"/>
              </w:rPr>
            </w:pPr>
            <w:r w:rsidRPr="00406064">
              <w:rPr>
                <w:rFonts w:ascii="Times New Roman" w:hAnsi="Times New Roman"/>
                <w:sz w:val="21"/>
                <w:szCs w:val="21"/>
              </w:rPr>
              <w:t>Карта границ зон с особыми условиями использования территории   М 1:25 000</w:t>
            </w:r>
          </w:p>
        </w:tc>
        <w:tc>
          <w:tcPr>
            <w:tcW w:w="645" w:type="pct"/>
          </w:tcPr>
          <w:p w:rsidR="00406064" w:rsidRPr="00406064" w:rsidRDefault="00406064" w:rsidP="00406064">
            <w:pPr>
              <w:jc w:val="center"/>
              <w:rPr>
                <w:sz w:val="21"/>
                <w:szCs w:val="21"/>
              </w:rPr>
            </w:pPr>
            <w:r w:rsidRPr="00406064">
              <w:rPr>
                <w:sz w:val="21"/>
                <w:szCs w:val="21"/>
              </w:rPr>
              <w:t>4</w:t>
            </w:r>
          </w:p>
        </w:tc>
      </w:tr>
      <w:tr w:rsidR="00406064" w:rsidRPr="00406064" w:rsidTr="00A96B67">
        <w:trPr>
          <w:trHeight w:val="20"/>
        </w:trPr>
        <w:tc>
          <w:tcPr>
            <w:tcW w:w="5000" w:type="pct"/>
            <w:gridSpan w:val="3"/>
          </w:tcPr>
          <w:p w:rsidR="00406064" w:rsidRPr="00406064" w:rsidRDefault="00406064" w:rsidP="00406064">
            <w:pPr>
              <w:pStyle w:val="af2"/>
              <w:keepNext/>
              <w:keepLines/>
              <w:contextualSpacing/>
              <w:rPr>
                <w:rFonts w:ascii="Times New Roman" w:hAnsi="Times New Roman"/>
                <w:b/>
                <w:i/>
                <w:sz w:val="21"/>
                <w:szCs w:val="21"/>
              </w:rPr>
            </w:pPr>
            <w:r w:rsidRPr="00406064">
              <w:rPr>
                <w:rFonts w:ascii="Times New Roman" w:hAnsi="Times New Roman"/>
                <w:b/>
                <w:i/>
                <w:sz w:val="21"/>
                <w:szCs w:val="21"/>
              </w:rPr>
              <w:t>Электронная версия</w:t>
            </w:r>
          </w:p>
        </w:tc>
      </w:tr>
      <w:tr w:rsidR="00406064" w:rsidRPr="00406064" w:rsidTr="00A96B67">
        <w:trPr>
          <w:trHeight w:val="20"/>
        </w:trPr>
        <w:tc>
          <w:tcPr>
            <w:tcW w:w="427" w:type="pct"/>
          </w:tcPr>
          <w:p w:rsidR="00406064" w:rsidRPr="00406064" w:rsidRDefault="00406064" w:rsidP="00406064">
            <w:pPr>
              <w:pStyle w:val="af2"/>
              <w:keepNext/>
              <w:keepLines/>
              <w:contextualSpacing/>
              <w:rPr>
                <w:rFonts w:ascii="Times New Roman" w:hAnsi="Times New Roman"/>
                <w:sz w:val="21"/>
                <w:szCs w:val="21"/>
              </w:rPr>
            </w:pPr>
          </w:p>
        </w:tc>
        <w:tc>
          <w:tcPr>
            <w:tcW w:w="3928" w:type="pct"/>
          </w:tcPr>
          <w:p w:rsidR="00406064" w:rsidRPr="00406064" w:rsidRDefault="00406064" w:rsidP="00406064">
            <w:pPr>
              <w:pStyle w:val="afc"/>
              <w:keepNext/>
              <w:keepLines/>
              <w:contextualSpacing/>
              <w:rPr>
                <w:rFonts w:ascii="Times New Roman" w:hAnsi="Times New Roman"/>
                <w:sz w:val="21"/>
                <w:szCs w:val="21"/>
              </w:rPr>
            </w:pPr>
            <w:r w:rsidRPr="00406064">
              <w:rPr>
                <w:rFonts w:ascii="Times New Roman" w:hAnsi="Times New Roman"/>
                <w:sz w:val="21"/>
                <w:szCs w:val="21"/>
              </w:rPr>
              <w:t>Диск DVD</w:t>
            </w:r>
          </w:p>
        </w:tc>
        <w:tc>
          <w:tcPr>
            <w:tcW w:w="645" w:type="pct"/>
          </w:tcPr>
          <w:p w:rsidR="00406064" w:rsidRPr="00406064" w:rsidRDefault="00406064" w:rsidP="00406064">
            <w:pPr>
              <w:pStyle w:val="af2"/>
              <w:keepNext/>
              <w:keepLines/>
              <w:contextualSpacing/>
              <w:rPr>
                <w:rFonts w:ascii="Times New Roman" w:hAnsi="Times New Roman"/>
                <w:sz w:val="21"/>
                <w:szCs w:val="21"/>
              </w:rPr>
            </w:pPr>
            <w:r w:rsidRPr="00406064">
              <w:rPr>
                <w:rFonts w:ascii="Times New Roman" w:hAnsi="Times New Roman"/>
                <w:sz w:val="21"/>
                <w:szCs w:val="21"/>
              </w:rPr>
              <w:t>2</w:t>
            </w:r>
          </w:p>
        </w:tc>
      </w:tr>
    </w:tbl>
    <w:p w:rsidR="00406064" w:rsidRDefault="00406064" w:rsidP="00406064">
      <w:pPr>
        <w:pStyle w:val="a4"/>
      </w:pPr>
      <w:bookmarkStart w:id="2" w:name="_Toc522715299"/>
      <w:bookmarkStart w:id="3" w:name="_Toc335686036"/>
    </w:p>
    <w:p w:rsidR="00406064" w:rsidRDefault="00406064">
      <w:pPr>
        <w:rPr>
          <w:rFonts w:asciiTheme="minorHAnsi" w:hAnsiTheme="minorHAnsi"/>
        </w:rPr>
      </w:pPr>
      <w:r>
        <w:br w:type="page"/>
      </w:r>
    </w:p>
    <w:p w:rsidR="009F00D9" w:rsidRPr="00723458" w:rsidRDefault="009F00D9" w:rsidP="00406064">
      <w:pPr>
        <w:pStyle w:val="12"/>
        <w:keepLines/>
        <w:pageBreakBefore w:val="0"/>
        <w:spacing w:before="0" w:after="0" w:line="276" w:lineRule="auto"/>
        <w:ind w:left="0" w:firstLine="0"/>
        <w:contextualSpacing/>
        <w:rPr>
          <w:rFonts w:ascii="Times New Roman" w:hAnsi="Times New Roman"/>
        </w:rPr>
      </w:pPr>
      <w:bookmarkStart w:id="4" w:name="_Toc116320920"/>
      <w:r w:rsidRPr="00723458">
        <w:rPr>
          <w:rFonts w:ascii="Times New Roman" w:hAnsi="Times New Roman"/>
        </w:rPr>
        <w:lastRenderedPageBreak/>
        <w:t>Общие сведения</w:t>
      </w:r>
      <w:bookmarkEnd w:id="2"/>
      <w:bookmarkEnd w:id="4"/>
      <w:r w:rsidRPr="00723458">
        <w:rPr>
          <w:rFonts w:ascii="Times New Roman" w:hAnsi="Times New Roman"/>
        </w:rPr>
        <w:t xml:space="preserve"> </w:t>
      </w:r>
    </w:p>
    <w:p w:rsidR="009F00D9" w:rsidRPr="00723458" w:rsidRDefault="009F00D9" w:rsidP="001F1BEF">
      <w:pPr>
        <w:pStyle w:val="2"/>
        <w:spacing w:line="276" w:lineRule="auto"/>
        <w:ind w:left="0" w:firstLine="709"/>
        <w:contextualSpacing/>
        <w:jc w:val="both"/>
        <w:rPr>
          <w:rFonts w:ascii="Times New Roman" w:hAnsi="Times New Roman"/>
        </w:rPr>
      </w:pPr>
      <w:bookmarkStart w:id="5" w:name="_Toc522715300"/>
      <w:bookmarkStart w:id="6" w:name="_Toc116320921"/>
      <w:r w:rsidRPr="00723458">
        <w:rPr>
          <w:rFonts w:ascii="Times New Roman" w:hAnsi="Times New Roman"/>
        </w:rPr>
        <w:t>Историческая справка</w:t>
      </w:r>
      <w:bookmarkEnd w:id="5"/>
      <w:bookmarkEnd w:id="6"/>
    </w:p>
    <w:p w:rsidR="00723458" w:rsidRPr="006666EA" w:rsidRDefault="00723458" w:rsidP="00723458">
      <w:pPr>
        <w:pStyle w:val="G6"/>
        <w:rPr>
          <w:lang w:val="ru-RU"/>
        </w:rPr>
      </w:pPr>
      <w:bookmarkStart w:id="7" w:name="_Toc522715301"/>
      <w:r w:rsidRPr="006666EA">
        <w:rPr>
          <w:lang w:val="ru-RU"/>
        </w:rPr>
        <w:t>Богучаны – село, административный центр Богучанского района, расположено на северо-востоке Красноярского края, на берегу реки Ангара. Расстояние до Красноярска - 563 километра. Село Богучаны известно с 1630 года, как деревня Богучанская на водно-волоковом пути Обь-Енисей - Ангара - Лена. По архивным документам, 1642 г. считается годом основания села. В переводе с эвенкийского Богучаны («букачан») означает «бугор», «холм», «остров». Как и значительная часть других приангарских населенных пунктов, Богучаны возникли из отъезжей заимки. Основателями села стали крестьяне-переселенцы из северо-западной России. До появления в этих краях русских крестьян земли населяли племена тунгусов, предков современных эвенков. Основным их занятием были разведение оленей, охота, рыбная ловля. Первые жители села распахивали земли, которые они получали в неограниченном количестве, разводили скот, расчищали покосы, рыбачили, занимались охотой, в том числе и пушным промыслом. По Ангаре торговали с другими поселениями. После постройки Московского тракта, проходившего в удалении от Богучан, продажи пушнины резко сократились. Местные жители научились разводить оленей, выделывать шкуры, шить из них теплую обувь. После прокладки санного пути на Канск (конец XIX века) в село стали ездить купцы, скупщики пушнины и зерновых. Согласно «Спискам населенных мест России» (1859 г.), в селе Богучаны находились 29 крестьянских дворов, 193 жителя, церковь, приходское училище и казенный магазин. Население увеличивалось год от года. Максимальное количество жителей было зарегистрировано в 1989-м и составило более 13 тысяч человек. В последние годы количество жителей неуклонно сокращается: в 2016 году зарегистрировано немногим более 11 тысяч.</w:t>
      </w:r>
    </w:p>
    <w:p w:rsidR="00723458" w:rsidRPr="006666EA" w:rsidRDefault="00723458" w:rsidP="00723458">
      <w:pPr>
        <w:pStyle w:val="G6"/>
        <w:rPr>
          <w:lang w:val="ru-RU"/>
        </w:rPr>
      </w:pPr>
      <w:r w:rsidRPr="006666EA">
        <w:rPr>
          <w:lang w:val="ru-RU"/>
        </w:rPr>
        <w:t xml:space="preserve">Богучаны Красноярского края в дореволюционное время являлись большим по сибирским меркам селом. Здесь были построены первая в этих местах каменная церковь, разрушенная после революции, и приходская школа. Жители по-прежнему занимались сельским хозяйством, охотой и промыслами. Укрупнение села, его становление произошло в советские годы. Этому способствовали развитие лесозаготовок, вывоз и сплав древесины по Ангаре. </w:t>
      </w:r>
    </w:p>
    <w:p w:rsidR="00723458" w:rsidRPr="006666EA" w:rsidRDefault="00723458" w:rsidP="00723458">
      <w:pPr>
        <w:pStyle w:val="G6"/>
        <w:rPr>
          <w:lang w:val="ru-RU"/>
        </w:rPr>
      </w:pPr>
      <w:r w:rsidRPr="006666EA">
        <w:rPr>
          <w:lang w:val="ru-RU"/>
        </w:rPr>
        <w:t xml:space="preserve">С 1735 года Богучаны становятся центром самостоятельного присуда, с 1885 г. </w:t>
      </w:r>
      <w:r w:rsidR="00941E11">
        <w:rPr>
          <w:lang w:val="ru-RU"/>
        </w:rPr>
        <w:t>-</w:t>
      </w:r>
      <w:r w:rsidRPr="006666EA">
        <w:rPr>
          <w:lang w:val="ru-RU"/>
        </w:rPr>
        <w:t xml:space="preserve"> волостным селом, а с 1927 г. </w:t>
      </w:r>
      <w:r w:rsidR="00941E11">
        <w:rPr>
          <w:lang w:val="ru-RU"/>
        </w:rPr>
        <w:t>-</w:t>
      </w:r>
      <w:r w:rsidRPr="006666EA">
        <w:rPr>
          <w:lang w:val="ru-RU"/>
        </w:rPr>
        <w:t xml:space="preserve"> райцентром. В хозяйственном отношении село было тесно связано с городом Енисейском. Об этом свидетельствует тот факт, что «в финансировании закончившегося в 1791 году строительства каменной Петропавловской церкви принимал участие енисейский купец П. Логинов». </w:t>
      </w:r>
    </w:p>
    <w:p w:rsidR="009F00D9" w:rsidRPr="00723458" w:rsidRDefault="009F00D9" w:rsidP="001F1BEF">
      <w:pPr>
        <w:pStyle w:val="2"/>
        <w:spacing w:line="276" w:lineRule="auto"/>
        <w:ind w:left="0" w:firstLine="709"/>
        <w:contextualSpacing/>
        <w:jc w:val="both"/>
        <w:rPr>
          <w:rFonts w:ascii="Times New Roman" w:hAnsi="Times New Roman"/>
        </w:rPr>
      </w:pPr>
      <w:bookmarkStart w:id="8" w:name="_Toc116320922"/>
      <w:r w:rsidRPr="00723458">
        <w:rPr>
          <w:rFonts w:ascii="Times New Roman" w:hAnsi="Times New Roman"/>
        </w:rPr>
        <w:lastRenderedPageBreak/>
        <w:t>Природные условия. Анализ экологического состояния территории</w:t>
      </w:r>
      <w:bookmarkEnd w:id="7"/>
      <w:bookmarkEnd w:id="8"/>
    </w:p>
    <w:p w:rsidR="009F00D9" w:rsidRPr="00723458" w:rsidRDefault="009F00D9" w:rsidP="007226EF">
      <w:pPr>
        <w:pStyle w:val="3"/>
        <w:spacing w:line="276" w:lineRule="auto"/>
        <w:ind w:firstLine="709"/>
        <w:contextualSpacing/>
        <w:rPr>
          <w:rFonts w:ascii="Times New Roman" w:hAnsi="Times New Roman"/>
        </w:rPr>
      </w:pPr>
      <w:bookmarkStart w:id="9" w:name="_Toc522715302"/>
      <w:bookmarkStart w:id="10" w:name="_Toc116320923"/>
      <w:r w:rsidRPr="00723458">
        <w:rPr>
          <w:rFonts w:ascii="Times New Roman" w:hAnsi="Times New Roman"/>
        </w:rPr>
        <w:t>Природные условия</w:t>
      </w:r>
      <w:bookmarkEnd w:id="9"/>
      <w:bookmarkEnd w:id="10"/>
    </w:p>
    <w:p w:rsidR="003B571F" w:rsidRPr="00723458" w:rsidRDefault="009F00D9" w:rsidP="003B571F">
      <w:pPr>
        <w:pStyle w:val="4"/>
        <w:keepLines/>
        <w:spacing w:after="0" w:line="276" w:lineRule="auto"/>
        <w:ind w:firstLine="709"/>
        <w:contextualSpacing/>
        <w:rPr>
          <w:rFonts w:ascii="Times New Roman" w:hAnsi="Times New Roman"/>
        </w:rPr>
      </w:pPr>
      <w:r w:rsidRPr="00723458">
        <w:rPr>
          <w:rFonts w:ascii="Times New Roman" w:hAnsi="Times New Roman"/>
        </w:rPr>
        <w:t>Климатическая характеристика</w:t>
      </w:r>
    </w:p>
    <w:p w:rsidR="00723458" w:rsidRDefault="00723458" w:rsidP="00723458">
      <w:pPr>
        <w:spacing w:line="276" w:lineRule="auto"/>
        <w:ind w:firstLine="709"/>
        <w:contextualSpacing/>
        <w:jc w:val="both"/>
        <w:rPr>
          <w:rFonts w:ascii="Open Sans" w:hAnsi="Open Sans"/>
          <w:color w:val="212121"/>
        </w:rPr>
      </w:pPr>
      <w:r>
        <w:rPr>
          <w:rFonts w:ascii="Open Sans" w:hAnsi="Open Sans"/>
          <w:color w:val="212121"/>
        </w:rPr>
        <w:t xml:space="preserve">Богучанский район расположен в зоне резко континентального климата, с коротким теплым летом, продолжительной холодной зимой, затяжной дождливой осенью. </w:t>
      </w:r>
    </w:p>
    <w:p w:rsidR="00723458"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 xml:space="preserve">В Богучаны летом </w:t>
      </w:r>
      <w:proofErr w:type="gramStart"/>
      <w:r w:rsidRPr="00243CEA">
        <w:rPr>
          <w:rFonts w:ascii="Open Sans" w:hAnsi="Open Sans"/>
          <w:color w:val="212121"/>
        </w:rPr>
        <w:t>комфортное</w:t>
      </w:r>
      <w:proofErr w:type="gramEnd"/>
      <w:r w:rsidRPr="00243CEA">
        <w:rPr>
          <w:rFonts w:ascii="Open Sans" w:hAnsi="Open Sans"/>
          <w:color w:val="212121"/>
        </w:rPr>
        <w:t xml:space="preserve"> и местами облачное, а зимой леденящие, снежные и пасмурные.</w:t>
      </w:r>
      <w:r w:rsidR="00941E11">
        <w:rPr>
          <w:rFonts w:ascii="Open Sans" w:hAnsi="Open Sans"/>
          <w:color w:val="212121"/>
        </w:rPr>
        <w:t xml:space="preserve"> </w:t>
      </w:r>
      <w:r>
        <w:rPr>
          <w:rFonts w:ascii="Open Sans" w:hAnsi="Open Sans"/>
          <w:color w:val="212121"/>
        </w:rPr>
        <w:t>Абсолютная минимальная температура воздуха может достигать - 54</w:t>
      </w:r>
      <w:proofErr w:type="gramStart"/>
      <w:r>
        <w:rPr>
          <w:rFonts w:ascii="Open Sans" w:hAnsi="Open Sans"/>
          <w:color w:val="212121"/>
        </w:rPr>
        <w:t>°С</w:t>
      </w:r>
      <w:proofErr w:type="gramEnd"/>
      <w:r>
        <w:rPr>
          <w:rFonts w:ascii="Open Sans" w:hAnsi="Open Sans"/>
          <w:color w:val="212121"/>
        </w:rPr>
        <w:t>, абсолютная максимальная температура +38°</w:t>
      </w:r>
      <w:r w:rsidR="00941E11">
        <w:rPr>
          <w:rFonts w:ascii="Open Sans" w:hAnsi="Open Sans"/>
          <w:color w:val="212121"/>
        </w:rPr>
        <w:t xml:space="preserve"> </w:t>
      </w:r>
      <w:r>
        <w:rPr>
          <w:rFonts w:ascii="Open Sans" w:hAnsi="Open Sans"/>
          <w:color w:val="212121"/>
        </w:rPr>
        <w:t>С. Среднемесячная температура за год составляет - 2,6°</w:t>
      </w:r>
      <w:r w:rsidR="00941E11">
        <w:rPr>
          <w:rFonts w:ascii="Open Sans" w:hAnsi="Open Sans"/>
          <w:color w:val="212121"/>
        </w:rPr>
        <w:t xml:space="preserve"> </w:t>
      </w:r>
      <w:r>
        <w:rPr>
          <w:rFonts w:ascii="Open Sans" w:hAnsi="Open Sans"/>
          <w:color w:val="212121"/>
        </w:rPr>
        <w:t>С. В январе средняя температура составляет - 24,4°С, в июле - + 18,8°</w:t>
      </w:r>
      <w:r w:rsidR="00941E11">
        <w:rPr>
          <w:rFonts w:ascii="Open Sans" w:hAnsi="Open Sans"/>
          <w:color w:val="212121"/>
        </w:rPr>
        <w:t xml:space="preserve"> </w:t>
      </w:r>
      <w:r>
        <w:rPr>
          <w:rFonts w:ascii="Open Sans" w:hAnsi="Open Sans"/>
          <w:color w:val="212121"/>
        </w:rPr>
        <w:t xml:space="preserve">С. В среднем, количество дней с отрицательной температурой составляет 150-170 дней в году. </w:t>
      </w:r>
    </w:p>
    <w:p w:rsidR="00723458" w:rsidRPr="00243CEA"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Теплый сезон</w:t>
      </w:r>
      <w:r w:rsidR="00941E11">
        <w:rPr>
          <w:rFonts w:ascii="Open Sans" w:hAnsi="Open Sans"/>
          <w:color w:val="212121"/>
        </w:rPr>
        <w:t xml:space="preserve"> </w:t>
      </w:r>
      <w:r w:rsidRPr="00243CEA">
        <w:rPr>
          <w:rFonts w:ascii="Open Sans" w:hAnsi="Open Sans"/>
          <w:color w:val="212121"/>
        </w:rPr>
        <w:t>длится</w:t>
      </w:r>
      <w:r w:rsidR="00941E11">
        <w:rPr>
          <w:rFonts w:ascii="Open Sans" w:hAnsi="Open Sans"/>
          <w:color w:val="212121"/>
        </w:rPr>
        <w:t xml:space="preserve"> </w:t>
      </w:r>
      <w:r w:rsidRPr="00243CEA">
        <w:rPr>
          <w:rFonts w:ascii="Open Sans" w:hAnsi="Open Sans"/>
          <w:color w:val="212121"/>
        </w:rPr>
        <w:t>3,5 месяца, с</w:t>
      </w:r>
      <w:r w:rsidR="00941E11">
        <w:rPr>
          <w:rFonts w:ascii="Open Sans" w:hAnsi="Open Sans"/>
          <w:color w:val="212121"/>
        </w:rPr>
        <w:t xml:space="preserve"> </w:t>
      </w:r>
      <w:r w:rsidRPr="00243CEA">
        <w:rPr>
          <w:rFonts w:ascii="Open Sans" w:hAnsi="Open Sans"/>
          <w:color w:val="212121"/>
        </w:rPr>
        <w:t>24 мая</w:t>
      </w:r>
      <w:r w:rsidR="00941E11">
        <w:rPr>
          <w:rFonts w:ascii="Open Sans" w:hAnsi="Open Sans"/>
          <w:color w:val="212121"/>
        </w:rPr>
        <w:t xml:space="preserve"> </w:t>
      </w:r>
      <w:r w:rsidRPr="00243CEA">
        <w:rPr>
          <w:rFonts w:ascii="Open Sans" w:hAnsi="Open Sans"/>
          <w:color w:val="212121"/>
        </w:rPr>
        <w:t>по</w:t>
      </w:r>
      <w:r w:rsidR="00941E11">
        <w:rPr>
          <w:rFonts w:ascii="Open Sans" w:hAnsi="Open Sans"/>
          <w:color w:val="212121"/>
        </w:rPr>
        <w:t xml:space="preserve"> </w:t>
      </w:r>
      <w:r w:rsidRPr="00243CEA">
        <w:rPr>
          <w:rFonts w:ascii="Open Sans" w:hAnsi="Open Sans"/>
          <w:color w:val="212121"/>
        </w:rPr>
        <w:t>7 сентября, с максимальной среднесуточной температурой выше</w:t>
      </w:r>
      <w:r w:rsidR="00941E11">
        <w:rPr>
          <w:rFonts w:ascii="Open Sans" w:hAnsi="Open Sans"/>
          <w:color w:val="212121"/>
        </w:rPr>
        <w:t xml:space="preserve"> </w:t>
      </w:r>
      <w:r w:rsidRPr="00243CEA">
        <w:rPr>
          <w:rFonts w:ascii="Open Sans" w:hAnsi="Open Sans"/>
          <w:color w:val="212121"/>
        </w:rPr>
        <w:t>15°</w:t>
      </w:r>
      <w:r w:rsidR="00941E11">
        <w:rPr>
          <w:rFonts w:ascii="Open Sans" w:hAnsi="Open Sans"/>
          <w:color w:val="212121"/>
        </w:rPr>
        <w:t xml:space="preserve"> </w:t>
      </w:r>
      <w:r w:rsidRPr="00243CEA">
        <w:rPr>
          <w:rFonts w:ascii="Open Sans" w:hAnsi="Open Sans"/>
          <w:color w:val="212121"/>
        </w:rPr>
        <w:t>C. Самый жаркий месяц в году в Богучаны -</w:t>
      </w:r>
      <w:r w:rsidR="00941E11">
        <w:rPr>
          <w:rFonts w:ascii="Open Sans" w:hAnsi="Open Sans"/>
          <w:color w:val="212121"/>
        </w:rPr>
        <w:t xml:space="preserve"> </w:t>
      </w:r>
      <w:r w:rsidRPr="00243CEA">
        <w:rPr>
          <w:rFonts w:ascii="Open Sans" w:hAnsi="Open Sans"/>
          <w:color w:val="212121"/>
        </w:rPr>
        <w:t>июль, со средним температурным максимумом</w:t>
      </w:r>
      <w:r w:rsidR="00941E11">
        <w:rPr>
          <w:rFonts w:ascii="Open Sans" w:hAnsi="Open Sans"/>
          <w:color w:val="212121"/>
        </w:rPr>
        <w:t xml:space="preserve"> </w:t>
      </w:r>
      <w:r w:rsidRPr="00243CEA">
        <w:rPr>
          <w:rFonts w:ascii="Open Sans" w:hAnsi="Open Sans"/>
          <w:color w:val="212121"/>
        </w:rPr>
        <w:t>23°</w:t>
      </w:r>
      <w:r w:rsidR="00941E11">
        <w:rPr>
          <w:rFonts w:ascii="Open Sans" w:hAnsi="Open Sans"/>
          <w:color w:val="212121"/>
        </w:rPr>
        <w:t xml:space="preserve"> </w:t>
      </w:r>
      <w:r w:rsidRPr="00243CEA">
        <w:rPr>
          <w:rFonts w:ascii="Open Sans" w:hAnsi="Open Sans"/>
          <w:color w:val="212121"/>
        </w:rPr>
        <w:t>C</w:t>
      </w:r>
      <w:r w:rsidR="00941E11">
        <w:rPr>
          <w:rFonts w:ascii="Open Sans" w:hAnsi="Open Sans"/>
          <w:color w:val="212121"/>
        </w:rPr>
        <w:t xml:space="preserve"> </w:t>
      </w:r>
      <w:r w:rsidRPr="00243CEA">
        <w:rPr>
          <w:rFonts w:ascii="Open Sans" w:hAnsi="Open Sans"/>
          <w:color w:val="212121"/>
        </w:rPr>
        <w:t>и минимумом</w:t>
      </w:r>
      <w:r w:rsidR="00941E11">
        <w:rPr>
          <w:rFonts w:ascii="Open Sans" w:hAnsi="Open Sans"/>
          <w:color w:val="212121"/>
        </w:rPr>
        <w:t xml:space="preserve"> </w:t>
      </w:r>
      <w:r w:rsidRPr="00243CEA">
        <w:rPr>
          <w:rFonts w:ascii="Open Sans" w:hAnsi="Open Sans"/>
          <w:color w:val="212121"/>
        </w:rPr>
        <w:t>1</w:t>
      </w:r>
      <w:r w:rsidR="00941E11">
        <w:rPr>
          <w:rFonts w:ascii="Open Sans" w:hAnsi="Open Sans"/>
          <w:color w:val="212121"/>
        </w:rPr>
        <w:t>3</w:t>
      </w:r>
      <w:r w:rsidRPr="00243CEA">
        <w:rPr>
          <w:rFonts w:ascii="Open Sans" w:hAnsi="Open Sans"/>
          <w:color w:val="212121"/>
        </w:rPr>
        <w:t>°</w:t>
      </w:r>
      <w:r w:rsidR="00941E11">
        <w:rPr>
          <w:rFonts w:ascii="Open Sans" w:hAnsi="Open Sans"/>
          <w:color w:val="212121"/>
        </w:rPr>
        <w:t xml:space="preserve"> </w:t>
      </w:r>
      <w:r w:rsidRPr="00243CEA">
        <w:rPr>
          <w:rFonts w:ascii="Open Sans" w:hAnsi="Open Sans"/>
          <w:color w:val="212121"/>
        </w:rPr>
        <w:t>C.</w:t>
      </w:r>
    </w:p>
    <w:p w:rsidR="00723458"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Холодный сезон</w:t>
      </w:r>
      <w:r w:rsidR="00941E11">
        <w:rPr>
          <w:rFonts w:ascii="Open Sans" w:hAnsi="Open Sans"/>
          <w:color w:val="212121"/>
        </w:rPr>
        <w:t xml:space="preserve"> </w:t>
      </w:r>
      <w:r w:rsidRPr="00243CEA">
        <w:rPr>
          <w:rFonts w:ascii="Open Sans" w:hAnsi="Open Sans"/>
          <w:color w:val="212121"/>
        </w:rPr>
        <w:t>длится</w:t>
      </w:r>
      <w:r w:rsidR="00941E11">
        <w:rPr>
          <w:rFonts w:ascii="Open Sans" w:hAnsi="Open Sans"/>
          <w:color w:val="212121"/>
        </w:rPr>
        <w:t xml:space="preserve"> </w:t>
      </w:r>
      <w:r w:rsidRPr="00243CEA">
        <w:rPr>
          <w:rFonts w:ascii="Open Sans" w:hAnsi="Open Sans"/>
          <w:color w:val="212121"/>
        </w:rPr>
        <w:t>3,5 месяца, с</w:t>
      </w:r>
      <w:r w:rsidR="00941E11">
        <w:rPr>
          <w:rFonts w:ascii="Open Sans" w:hAnsi="Open Sans"/>
          <w:color w:val="212121"/>
        </w:rPr>
        <w:t xml:space="preserve"> </w:t>
      </w:r>
      <w:r w:rsidRPr="00243CEA">
        <w:rPr>
          <w:rFonts w:ascii="Open Sans" w:hAnsi="Open Sans"/>
          <w:color w:val="212121"/>
        </w:rPr>
        <w:t>17 ноября</w:t>
      </w:r>
      <w:r w:rsidR="00941E11">
        <w:rPr>
          <w:rFonts w:ascii="Open Sans" w:hAnsi="Open Sans"/>
          <w:color w:val="212121"/>
        </w:rPr>
        <w:t xml:space="preserve"> </w:t>
      </w:r>
      <w:r w:rsidRPr="00243CEA">
        <w:rPr>
          <w:rFonts w:ascii="Open Sans" w:hAnsi="Open Sans"/>
          <w:color w:val="212121"/>
        </w:rPr>
        <w:t>по</w:t>
      </w:r>
      <w:r w:rsidR="00941E11">
        <w:rPr>
          <w:rFonts w:ascii="Open Sans" w:hAnsi="Open Sans"/>
          <w:color w:val="212121"/>
        </w:rPr>
        <w:t xml:space="preserve"> </w:t>
      </w:r>
      <w:r w:rsidRPr="00243CEA">
        <w:rPr>
          <w:rFonts w:ascii="Open Sans" w:hAnsi="Open Sans"/>
          <w:color w:val="212121"/>
        </w:rPr>
        <w:t>2 марта, с минимальной среднесуточной температурой ниже</w:t>
      </w:r>
      <w:r w:rsidR="00941E11">
        <w:rPr>
          <w:rFonts w:ascii="Open Sans" w:hAnsi="Open Sans"/>
          <w:color w:val="212121"/>
        </w:rPr>
        <w:t xml:space="preserve"> </w:t>
      </w:r>
      <w:r w:rsidRPr="00243CEA">
        <w:rPr>
          <w:rFonts w:ascii="Open Sans" w:hAnsi="Open Sans"/>
          <w:color w:val="212121"/>
        </w:rPr>
        <w:t>-11°</w:t>
      </w:r>
      <w:r w:rsidR="00941E11">
        <w:rPr>
          <w:rFonts w:ascii="Open Sans" w:hAnsi="Open Sans"/>
          <w:color w:val="212121"/>
        </w:rPr>
        <w:t xml:space="preserve"> </w:t>
      </w:r>
      <w:r w:rsidRPr="00243CEA">
        <w:rPr>
          <w:rFonts w:ascii="Open Sans" w:hAnsi="Open Sans"/>
          <w:color w:val="212121"/>
        </w:rPr>
        <w:t xml:space="preserve">C. Самый холодный месяц в году в Богучаны </w:t>
      </w:r>
      <w:r w:rsidR="00941E11">
        <w:rPr>
          <w:rFonts w:ascii="Open Sans" w:hAnsi="Open Sans"/>
          <w:color w:val="212121"/>
        </w:rPr>
        <w:t>я</w:t>
      </w:r>
      <w:r w:rsidRPr="00243CEA">
        <w:rPr>
          <w:rFonts w:ascii="Open Sans" w:hAnsi="Open Sans"/>
          <w:color w:val="212121"/>
        </w:rPr>
        <w:t>нварь, со средним температурным максимумом</w:t>
      </w:r>
      <w:r w:rsidR="00941E11">
        <w:rPr>
          <w:rFonts w:ascii="Open Sans" w:hAnsi="Open Sans"/>
          <w:color w:val="212121"/>
        </w:rPr>
        <w:t xml:space="preserve"> </w:t>
      </w:r>
      <w:r w:rsidRPr="00243CEA">
        <w:rPr>
          <w:rFonts w:ascii="Open Sans" w:hAnsi="Open Sans"/>
          <w:color w:val="212121"/>
        </w:rPr>
        <w:t>-27°</w:t>
      </w:r>
      <w:r w:rsidR="00941E11">
        <w:rPr>
          <w:rFonts w:ascii="Open Sans" w:hAnsi="Open Sans"/>
          <w:color w:val="212121"/>
        </w:rPr>
        <w:t xml:space="preserve"> </w:t>
      </w:r>
      <w:r w:rsidRPr="00243CEA">
        <w:rPr>
          <w:rFonts w:ascii="Open Sans" w:hAnsi="Open Sans"/>
          <w:color w:val="212121"/>
        </w:rPr>
        <w:t>C</w:t>
      </w:r>
      <w:r w:rsidR="00941E11">
        <w:rPr>
          <w:rFonts w:ascii="Open Sans" w:hAnsi="Open Sans"/>
          <w:color w:val="212121"/>
        </w:rPr>
        <w:t xml:space="preserve"> </w:t>
      </w:r>
      <w:r w:rsidRPr="00243CEA">
        <w:rPr>
          <w:rFonts w:ascii="Open Sans" w:hAnsi="Open Sans"/>
          <w:color w:val="212121"/>
        </w:rPr>
        <w:t>и минимумом</w:t>
      </w:r>
      <w:r w:rsidR="00941E11">
        <w:rPr>
          <w:rFonts w:ascii="Open Sans" w:hAnsi="Open Sans"/>
          <w:color w:val="212121"/>
        </w:rPr>
        <w:t xml:space="preserve"> </w:t>
      </w:r>
      <w:r w:rsidRPr="00243CEA">
        <w:rPr>
          <w:rFonts w:ascii="Open Sans" w:hAnsi="Open Sans"/>
          <w:color w:val="212121"/>
        </w:rPr>
        <w:t>-19°</w:t>
      </w:r>
      <w:r w:rsidR="00941E11">
        <w:rPr>
          <w:rFonts w:ascii="Open Sans" w:hAnsi="Open Sans"/>
          <w:color w:val="212121"/>
        </w:rPr>
        <w:t xml:space="preserve"> </w:t>
      </w:r>
      <w:r w:rsidRPr="00243CEA">
        <w:rPr>
          <w:rFonts w:ascii="Open Sans" w:hAnsi="Open Sans"/>
          <w:color w:val="212121"/>
        </w:rPr>
        <w:t>C.</w:t>
      </w:r>
    </w:p>
    <w:p w:rsidR="00723458" w:rsidRPr="00243CEA"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Богучаны средний процент неба, покрытого облаками, испытывает значительные сезонные колебания в течен</w:t>
      </w:r>
      <w:r>
        <w:rPr>
          <w:rFonts w:ascii="Open Sans" w:hAnsi="Open Sans"/>
          <w:color w:val="212121"/>
        </w:rPr>
        <w:t xml:space="preserve">ие года. </w:t>
      </w:r>
      <w:r w:rsidRPr="00243CEA">
        <w:rPr>
          <w:rFonts w:ascii="Open Sans" w:hAnsi="Open Sans"/>
          <w:color w:val="212121"/>
        </w:rPr>
        <w:t>Более ясная часть года в Богучаны начинается примерно 30 апреля и длится 4,8 месяца, зак</w:t>
      </w:r>
      <w:r>
        <w:rPr>
          <w:rFonts w:ascii="Open Sans" w:hAnsi="Open Sans"/>
          <w:color w:val="212121"/>
        </w:rPr>
        <w:t xml:space="preserve">анчиваясь примерно 22 сентября. </w:t>
      </w:r>
      <w:r w:rsidRPr="00243CEA">
        <w:rPr>
          <w:rFonts w:ascii="Open Sans" w:hAnsi="Open Sans"/>
          <w:color w:val="212121"/>
        </w:rPr>
        <w:t>Самый ясный месяц в году в Богучаны - июль, во время которого небо в среднем ясное, преимущественно ясное или имеет переменну</w:t>
      </w:r>
      <w:r>
        <w:rPr>
          <w:rFonts w:ascii="Open Sans" w:hAnsi="Open Sans"/>
          <w:color w:val="212121"/>
        </w:rPr>
        <w:t xml:space="preserve">ю облачность 55 % времени. </w:t>
      </w:r>
      <w:r w:rsidRPr="00243CEA">
        <w:rPr>
          <w:rFonts w:ascii="Open Sans" w:hAnsi="Open Sans"/>
          <w:color w:val="212121"/>
        </w:rPr>
        <w:t xml:space="preserve">Более облачная часть года начинается примерно 22 сентября и длится 7,2 месяца, </w:t>
      </w:r>
      <w:r>
        <w:rPr>
          <w:rFonts w:ascii="Open Sans" w:hAnsi="Open Sans"/>
          <w:color w:val="212121"/>
        </w:rPr>
        <w:t xml:space="preserve">заканчиваясь примерно 30 апреля. </w:t>
      </w:r>
      <w:r w:rsidRPr="00243CEA">
        <w:rPr>
          <w:rFonts w:ascii="Open Sans" w:hAnsi="Open Sans"/>
          <w:color w:val="212121"/>
        </w:rPr>
        <w:t>Самый пасмурный месяц в году в Богучаны - ноябрь, во время которого небо в среднем пасмурное или преимущественно обла</w:t>
      </w:r>
      <w:r>
        <w:rPr>
          <w:rFonts w:ascii="Open Sans" w:hAnsi="Open Sans"/>
          <w:color w:val="212121"/>
        </w:rPr>
        <w:t>ч</w:t>
      </w:r>
      <w:r w:rsidRPr="00243CEA">
        <w:rPr>
          <w:rFonts w:ascii="Open Sans" w:hAnsi="Open Sans"/>
          <w:color w:val="212121"/>
        </w:rPr>
        <w:t>ное 85 % времени.</w:t>
      </w:r>
    </w:p>
    <w:p w:rsidR="00723458" w:rsidRPr="00243CEA"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Влажный день - это день, когда выпадает не менее 1 миллиметр жидких осадков или осадков в жидком эквиваленте. Вероятность влажных дней в Богу</w:t>
      </w:r>
      <w:r>
        <w:rPr>
          <w:rFonts w:ascii="Open Sans" w:hAnsi="Open Sans"/>
          <w:color w:val="212121"/>
        </w:rPr>
        <w:t>чаны колеблется в течение года.</w:t>
      </w:r>
    </w:p>
    <w:p w:rsidR="00723458" w:rsidRPr="00243CEA"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Более влажный сезон длится 6,6 месяца с 16 апреля по 4 ноября, с более чем 17 % вероятностью того, что заданный день окажется влажным. Месяц с наибольшим количеством дождливых дней в Богучаны - июнь, когда в среднем на протяжении 8,4 дня выпадае</w:t>
      </w:r>
      <w:r>
        <w:rPr>
          <w:rFonts w:ascii="Open Sans" w:hAnsi="Open Sans"/>
          <w:color w:val="212121"/>
        </w:rPr>
        <w:t>т не менее 1 миллиметр осадков.</w:t>
      </w:r>
    </w:p>
    <w:p w:rsidR="00723458" w:rsidRPr="00243CEA"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Более сухой сезон длится 5,4 месяца с 4 ноября по 16 апреля. Месяц с наименьшим количеством дождливых дней в Богучаны - февраль, когда в среднем на протяжении 1,5 дня выпадае</w:t>
      </w:r>
      <w:r>
        <w:rPr>
          <w:rFonts w:ascii="Open Sans" w:hAnsi="Open Sans"/>
          <w:color w:val="212121"/>
        </w:rPr>
        <w:t>т не менее 1 миллиметр осадков.</w:t>
      </w:r>
    </w:p>
    <w:p w:rsidR="00723458" w:rsidRPr="00243CEA" w:rsidRDefault="00723458" w:rsidP="001848C7">
      <w:pPr>
        <w:spacing w:line="276" w:lineRule="auto"/>
        <w:ind w:firstLine="709"/>
        <w:contextualSpacing/>
        <w:jc w:val="both"/>
        <w:rPr>
          <w:rFonts w:ascii="Open Sans" w:hAnsi="Open Sans"/>
          <w:color w:val="212121"/>
        </w:rPr>
      </w:pPr>
      <w:r w:rsidRPr="00243CEA">
        <w:rPr>
          <w:rFonts w:ascii="Open Sans" w:hAnsi="Open Sans"/>
          <w:color w:val="212121"/>
        </w:rPr>
        <w:t>Среди влажных дней мы различаем те, в которые бывает только дождь, только снег, или и то и другое. Исходя из этой классификации, наиболее распространенная форма осадков в Богучаны меняется в течение года.</w:t>
      </w:r>
    </w:p>
    <w:p w:rsidR="00723458" w:rsidRPr="00243CEA"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Только дождь является наболее типичным видом осадков на протяжении 6,2 месяца, с 11 апреля по 18 октября. Месяц с максимальным количеством дней, когда выпадает только дождь, в Богучаны - июнь со</w:t>
      </w:r>
      <w:r>
        <w:rPr>
          <w:rFonts w:ascii="Open Sans" w:hAnsi="Open Sans"/>
          <w:color w:val="212121"/>
        </w:rPr>
        <w:t xml:space="preserve"> средним количеством в 8,4 дня.</w:t>
      </w:r>
    </w:p>
    <w:p w:rsidR="00723458"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lastRenderedPageBreak/>
        <w:t>Только снег является наболее типичным видом осадков на протяжении 5,7 месяца, с 18 октября по 11 апреля. Месяц с максимальным количеством дней, когда выпадает только снег, в Богучаны - ноябрь со средним количеством в 4,0 дня.</w:t>
      </w:r>
    </w:p>
    <w:p w:rsidR="00723458" w:rsidRDefault="00723458" w:rsidP="00723458">
      <w:pPr>
        <w:spacing w:line="276" w:lineRule="auto"/>
        <w:ind w:firstLine="709"/>
        <w:contextualSpacing/>
        <w:jc w:val="both"/>
        <w:rPr>
          <w:rFonts w:ascii="Open Sans" w:hAnsi="Open Sans"/>
          <w:color w:val="212121"/>
        </w:rPr>
      </w:pPr>
      <w:r>
        <w:rPr>
          <w:rFonts w:ascii="Open Sans" w:hAnsi="Open Sans"/>
          <w:color w:val="212121"/>
        </w:rPr>
        <w:t>Среднегодовое количество осадков составляет 377 мм. В среднем 65% всех осадков приходится на период с мая по сентябрь. В течение холодного периода, с октября по апрель, среднее количество осадков (132 мм) выпадает в виде снега. Пик средней относительной влажности (около 76 %) приходится на период с августа по февраль. Устойчивый снежный покров со средней толщиной 33 см в среднем сохраняется на полях в течение 175 дней в году, с 25 октября по 18 апреля.</w:t>
      </w:r>
    </w:p>
    <w:p w:rsidR="009F00D9" w:rsidRPr="00723458" w:rsidRDefault="009F00D9" w:rsidP="00B94FB6">
      <w:pPr>
        <w:pStyle w:val="4"/>
        <w:keepLines/>
        <w:spacing w:after="0" w:line="276" w:lineRule="auto"/>
        <w:ind w:firstLine="709"/>
        <w:contextualSpacing/>
        <w:rPr>
          <w:rFonts w:ascii="Times New Roman" w:hAnsi="Times New Roman"/>
        </w:rPr>
      </w:pPr>
      <w:r w:rsidRPr="00723458">
        <w:rPr>
          <w:rFonts w:ascii="Times New Roman" w:hAnsi="Times New Roman"/>
        </w:rPr>
        <w:t>Поверхностные воды</w:t>
      </w:r>
    </w:p>
    <w:p w:rsidR="00723458" w:rsidRDefault="00723458" w:rsidP="00723458">
      <w:pPr>
        <w:spacing w:line="276" w:lineRule="auto"/>
        <w:ind w:firstLine="709"/>
        <w:contextualSpacing/>
        <w:jc w:val="both"/>
        <w:rPr>
          <w:rFonts w:ascii="Open Sans" w:hAnsi="Open Sans"/>
          <w:color w:val="212121"/>
        </w:rPr>
      </w:pPr>
      <w:bookmarkStart w:id="11" w:name="_Toc389154542"/>
      <w:r w:rsidRPr="00723458">
        <w:rPr>
          <w:rFonts w:ascii="Open Sans" w:hAnsi="Open Sans"/>
          <w:color w:val="212121"/>
        </w:rPr>
        <w:t>Территория с. Богучаны полностью</w:t>
      </w:r>
      <w:r w:rsidRPr="00243CEA">
        <w:rPr>
          <w:rFonts w:ascii="Open Sans" w:hAnsi="Open Sans"/>
          <w:color w:val="212121"/>
        </w:rPr>
        <w:t xml:space="preserve"> расположена в бассейне реки Ангара. Основной объём поверхностного стока обеспечивает Ангара и её притоки: Каменка, Иркинеева, Карабула, а также река Чуна. Крупных озер на территории Богучанского района нет.</w:t>
      </w:r>
      <w:r>
        <w:rPr>
          <w:rFonts w:ascii="Open Sans" w:hAnsi="Open Sans"/>
          <w:color w:val="212121"/>
        </w:rPr>
        <w:t xml:space="preserve"> </w:t>
      </w:r>
    </w:p>
    <w:p w:rsidR="00723458"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 xml:space="preserve">Ангара - крупнейшая река Богучанского района. Является правым притоком реки Енисей и относится к бассейну </w:t>
      </w:r>
      <w:proofErr w:type="gramStart"/>
      <w:r w:rsidRPr="00243CEA">
        <w:rPr>
          <w:rFonts w:ascii="Open Sans" w:hAnsi="Open Sans"/>
          <w:color w:val="212121"/>
        </w:rPr>
        <w:t>Северного-Ледовитого</w:t>
      </w:r>
      <w:proofErr w:type="gramEnd"/>
      <w:r w:rsidRPr="00243CEA">
        <w:rPr>
          <w:rFonts w:ascii="Open Sans" w:hAnsi="Open Sans"/>
          <w:color w:val="212121"/>
        </w:rPr>
        <w:t xml:space="preserve"> океана.</w:t>
      </w:r>
      <w:r>
        <w:rPr>
          <w:rFonts w:ascii="Open Sans" w:hAnsi="Open Sans"/>
          <w:color w:val="212121"/>
        </w:rPr>
        <w:t xml:space="preserve"> </w:t>
      </w:r>
      <w:r w:rsidRPr="00243CEA">
        <w:rPr>
          <w:rFonts w:ascii="Open Sans" w:hAnsi="Open Sans"/>
          <w:color w:val="212121"/>
        </w:rPr>
        <w:t>Расход воды, режим реки, гидротермический и ледовый режим Ангары от нижнего бьефа Усть-Илимской ГЭС до устья полностью регулируется сбросами действующего каскада ангарских ГЭС. На данный момент это в первую очередь Усть-Илимская ГЭС, а в перспективе строящаяся Богучанская ГЭС с вводом в эксплуатацию которой зарегулированность стока реки достигнет 99,2%.</w:t>
      </w:r>
      <w:r>
        <w:rPr>
          <w:rFonts w:ascii="Open Sans" w:hAnsi="Open Sans"/>
          <w:color w:val="212121"/>
        </w:rPr>
        <w:t xml:space="preserve"> </w:t>
      </w:r>
    </w:p>
    <w:p w:rsidR="00723458" w:rsidRDefault="00723458" w:rsidP="00723458">
      <w:pPr>
        <w:spacing w:line="276" w:lineRule="auto"/>
        <w:ind w:firstLine="709"/>
        <w:contextualSpacing/>
        <w:jc w:val="both"/>
        <w:rPr>
          <w:rFonts w:ascii="Open Sans" w:hAnsi="Open Sans"/>
          <w:color w:val="212121"/>
        </w:rPr>
      </w:pPr>
      <w:r w:rsidRPr="00243CEA">
        <w:rPr>
          <w:rFonts w:ascii="Open Sans" w:hAnsi="Open Sans"/>
          <w:color w:val="212121"/>
        </w:rPr>
        <w:t xml:space="preserve">Создание каскада водохранилищ на реке Ангара привело к изменению внутригодового стока. В отличие от естественного режима, который отличался неравномерностью годового стока (60% его проходило в период половодья), в зарегулированных условиях водность реки в течение года распределена более равномерно, за исключением высоких расходов в мае. </w:t>
      </w:r>
    </w:p>
    <w:p w:rsidR="00723458" w:rsidRPr="00B53989" w:rsidRDefault="00723458" w:rsidP="00723458">
      <w:pPr>
        <w:spacing w:line="276" w:lineRule="auto"/>
        <w:ind w:firstLine="709"/>
        <w:contextualSpacing/>
        <w:jc w:val="both"/>
        <w:rPr>
          <w:b/>
        </w:rPr>
      </w:pPr>
      <w:r w:rsidRPr="00B53989">
        <w:rPr>
          <w:b/>
        </w:rPr>
        <w:t xml:space="preserve">Таблица </w:t>
      </w:r>
      <w:r w:rsidRPr="00B53989">
        <w:rPr>
          <w:b/>
        </w:rPr>
        <w:fldChar w:fldCharType="begin"/>
      </w:r>
      <w:r w:rsidRPr="00B53989">
        <w:rPr>
          <w:b/>
        </w:rPr>
        <w:instrText xml:space="preserve"> SEQ Таблица \* ARABIC </w:instrText>
      </w:r>
      <w:r w:rsidRPr="00B53989">
        <w:rPr>
          <w:b/>
        </w:rPr>
        <w:fldChar w:fldCharType="separate"/>
      </w:r>
      <w:r w:rsidR="00C70DFC">
        <w:rPr>
          <w:b/>
          <w:noProof/>
        </w:rPr>
        <w:t>1</w:t>
      </w:r>
      <w:r w:rsidRPr="00B53989">
        <w:rPr>
          <w:b/>
        </w:rPr>
        <w:fldChar w:fldCharType="end"/>
      </w:r>
      <w:r w:rsidRPr="00B53989">
        <w:rPr>
          <w:b/>
        </w:rPr>
        <w:t>. Характеристика стока реки Ангары в створе села Богучаны</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01"/>
        <w:gridCol w:w="1417"/>
        <w:gridCol w:w="1559"/>
        <w:gridCol w:w="1701"/>
        <w:gridCol w:w="1843"/>
        <w:gridCol w:w="1950"/>
      </w:tblGrid>
      <w:tr w:rsidR="00723458" w:rsidRPr="00B53989" w:rsidTr="00A64616">
        <w:tc>
          <w:tcPr>
            <w:tcW w:w="1101" w:type="dxa"/>
            <w:vMerge w:val="restart"/>
            <w:vAlign w:val="center"/>
          </w:tcPr>
          <w:p w:rsidR="00723458" w:rsidRPr="00B53989" w:rsidRDefault="00723458" w:rsidP="00A64616">
            <w:pPr>
              <w:spacing w:line="230" w:lineRule="exact"/>
              <w:ind w:left="260"/>
              <w:jc w:val="center"/>
              <w:rPr>
                <w:b/>
                <w:sz w:val="20"/>
                <w:szCs w:val="20"/>
              </w:rPr>
            </w:pPr>
            <w:r w:rsidRPr="00B53989">
              <w:rPr>
                <w:b/>
                <w:sz w:val="20"/>
                <w:szCs w:val="20"/>
              </w:rPr>
              <w:t>Река</w:t>
            </w:r>
          </w:p>
        </w:tc>
        <w:tc>
          <w:tcPr>
            <w:tcW w:w="2976" w:type="dxa"/>
            <w:gridSpan w:val="2"/>
          </w:tcPr>
          <w:p w:rsidR="00723458" w:rsidRPr="00B53989" w:rsidRDefault="00723458" w:rsidP="00A64616">
            <w:pPr>
              <w:spacing w:line="230" w:lineRule="exact"/>
              <w:ind w:left="260"/>
              <w:jc w:val="center"/>
              <w:rPr>
                <w:b/>
                <w:sz w:val="20"/>
                <w:szCs w:val="20"/>
              </w:rPr>
            </w:pPr>
            <w:r w:rsidRPr="00B53989">
              <w:rPr>
                <w:b/>
                <w:sz w:val="20"/>
                <w:szCs w:val="20"/>
              </w:rPr>
              <w:t>Среднемноголетний сток воды (</w:t>
            </w:r>
            <w:proofErr w:type="gramStart"/>
            <w:r w:rsidRPr="00B53989">
              <w:rPr>
                <w:b/>
                <w:sz w:val="20"/>
                <w:szCs w:val="20"/>
              </w:rPr>
              <w:t>м</w:t>
            </w:r>
            <w:proofErr w:type="gramEnd"/>
            <w:r w:rsidRPr="00B53989">
              <w:rPr>
                <w:b/>
                <w:sz w:val="20"/>
                <w:szCs w:val="20"/>
              </w:rPr>
              <w:t>³/с)</w:t>
            </w:r>
          </w:p>
        </w:tc>
        <w:tc>
          <w:tcPr>
            <w:tcW w:w="5494" w:type="dxa"/>
            <w:gridSpan w:val="3"/>
          </w:tcPr>
          <w:p w:rsidR="00723458" w:rsidRPr="00B53989" w:rsidRDefault="00723458" w:rsidP="00A64616">
            <w:pPr>
              <w:tabs>
                <w:tab w:val="left" w:pos="1980"/>
              </w:tabs>
              <w:spacing w:line="230" w:lineRule="exact"/>
              <w:ind w:left="260"/>
              <w:jc w:val="center"/>
              <w:rPr>
                <w:b/>
                <w:sz w:val="20"/>
                <w:szCs w:val="20"/>
              </w:rPr>
            </w:pPr>
            <w:r w:rsidRPr="00B53989">
              <w:rPr>
                <w:b/>
                <w:sz w:val="20"/>
                <w:szCs w:val="20"/>
              </w:rPr>
              <w:t>Минимальный среднемесячный сток воды в год расчетной обеспеченности (</w:t>
            </w:r>
            <w:proofErr w:type="gramStart"/>
            <w:r w:rsidRPr="00B53989">
              <w:rPr>
                <w:b/>
                <w:sz w:val="20"/>
                <w:szCs w:val="20"/>
              </w:rPr>
              <w:t>м</w:t>
            </w:r>
            <w:proofErr w:type="gramEnd"/>
            <w:r w:rsidRPr="00B53989">
              <w:rPr>
                <w:b/>
                <w:sz w:val="20"/>
                <w:szCs w:val="20"/>
              </w:rPr>
              <w:t>³/с)</w:t>
            </w:r>
          </w:p>
        </w:tc>
      </w:tr>
      <w:tr w:rsidR="00723458" w:rsidTr="00A64616">
        <w:tc>
          <w:tcPr>
            <w:tcW w:w="1101" w:type="dxa"/>
            <w:vMerge/>
          </w:tcPr>
          <w:p w:rsidR="00723458" w:rsidRDefault="00723458" w:rsidP="00A64616">
            <w:pPr>
              <w:spacing w:line="276" w:lineRule="auto"/>
              <w:contextualSpacing/>
              <w:jc w:val="both"/>
              <w:rPr>
                <w:b/>
                <w:color w:val="FF0000"/>
              </w:rPr>
            </w:pPr>
          </w:p>
        </w:tc>
        <w:tc>
          <w:tcPr>
            <w:tcW w:w="1417" w:type="dxa"/>
            <w:vMerge w:val="restart"/>
            <w:vAlign w:val="center"/>
          </w:tcPr>
          <w:p w:rsidR="00723458" w:rsidRPr="00B53989" w:rsidRDefault="00723458" w:rsidP="00A64616">
            <w:pPr>
              <w:spacing w:line="230" w:lineRule="exact"/>
              <w:jc w:val="center"/>
              <w:rPr>
                <w:b/>
                <w:sz w:val="20"/>
                <w:szCs w:val="20"/>
              </w:rPr>
            </w:pPr>
            <w:r w:rsidRPr="00B53989">
              <w:rPr>
                <w:b/>
                <w:sz w:val="20"/>
                <w:szCs w:val="20"/>
              </w:rPr>
              <w:t>половодья</w:t>
            </w:r>
          </w:p>
        </w:tc>
        <w:tc>
          <w:tcPr>
            <w:tcW w:w="1559" w:type="dxa"/>
            <w:vMerge w:val="restart"/>
            <w:vAlign w:val="center"/>
          </w:tcPr>
          <w:p w:rsidR="00723458" w:rsidRPr="00B53989" w:rsidRDefault="00723458" w:rsidP="00A64616">
            <w:pPr>
              <w:spacing w:line="276" w:lineRule="auto"/>
              <w:contextualSpacing/>
              <w:jc w:val="center"/>
              <w:rPr>
                <w:b/>
                <w:sz w:val="20"/>
                <w:szCs w:val="20"/>
              </w:rPr>
            </w:pPr>
            <w:r w:rsidRPr="00B53989">
              <w:rPr>
                <w:b/>
                <w:sz w:val="20"/>
                <w:szCs w:val="20"/>
              </w:rPr>
              <w:t>межени</w:t>
            </w:r>
          </w:p>
        </w:tc>
        <w:tc>
          <w:tcPr>
            <w:tcW w:w="3544" w:type="dxa"/>
            <w:gridSpan w:val="2"/>
          </w:tcPr>
          <w:p w:rsidR="00723458" w:rsidRPr="00B53989" w:rsidRDefault="00723458" w:rsidP="00A64616">
            <w:pPr>
              <w:spacing w:line="276" w:lineRule="auto"/>
              <w:contextualSpacing/>
              <w:jc w:val="center"/>
              <w:rPr>
                <w:b/>
                <w:sz w:val="20"/>
                <w:szCs w:val="20"/>
              </w:rPr>
            </w:pPr>
            <w:r w:rsidRPr="00B53989">
              <w:rPr>
                <w:b/>
                <w:sz w:val="20"/>
                <w:szCs w:val="20"/>
              </w:rPr>
              <w:t>в летний период</w:t>
            </w:r>
          </w:p>
        </w:tc>
        <w:tc>
          <w:tcPr>
            <w:tcW w:w="1950" w:type="dxa"/>
          </w:tcPr>
          <w:p w:rsidR="00723458" w:rsidRPr="00B53989" w:rsidRDefault="00723458" w:rsidP="00A64616">
            <w:pPr>
              <w:spacing w:line="276" w:lineRule="auto"/>
              <w:contextualSpacing/>
              <w:jc w:val="center"/>
              <w:rPr>
                <w:b/>
                <w:sz w:val="20"/>
                <w:szCs w:val="20"/>
              </w:rPr>
            </w:pPr>
            <w:r>
              <w:rPr>
                <w:b/>
                <w:sz w:val="20"/>
                <w:szCs w:val="20"/>
              </w:rPr>
              <w:t xml:space="preserve">в </w:t>
            </w:r>
            <w:r w:rsidRPr="00B53989">
              <w:rPr>
                <w:b/>
                <w:sz w:val="20"/>
                <w:szCs w:val="20"/>
              </w:rPr>
              <w:t>зимний период</w:t>
            </w:r>
          </w:p>
        </w:tc>
      </w:tr>
      <w:tr w:rsidR="00723458" w:rsidTr="00A64616">
        <w:tc>
          <w:tcPr>
            <w:tcW w:w="1101" w:type="dxa"/>
            <w:vMerge/>
          </w:tcPr>
          <w:p w:rsidR="00723458" w:rsidRDefault="00723458" w:rsidP="00A64616">
            <w:pPr>
              <w:spacing w:line="276" w:lineRule="auto"/>
              <w:contextualSpacing/>
              <w:jc w:val="both"/>
              <w:rPr>
                <w:b/>
                <w:color w:val="FF0000"/>
              </w:rPr>
            </w:pPr>
          </w:p>
        </w:tc>
        <w:tc>
          <w:tcPr>
            <w:tcW w:w="1417" w:type="dxa"/>
            <w:vMerge/>
          </w:tcPr>
          <w:p w:rsidR="00723458" w:rsidRDefault="00723458" w:rsidP="00A64616">
            <w:pPr>
              <w:spacing w:line="276" w:lineRule="auto"/>
              <w:contextualSpacing/>
              <w:jc w:val="both"/>
              <w:rPr>
                <w:b/>
                <w:color w:val="FF0000"/>
              </w:rPr>
            </w:pPr>
          </w:p>
        </w:tc>
        <w:tc>
          <w:tcPr>
            <w:tcW w:w="1559" w:type="dxa"/>
            <w:vMerge/>
          </w:tcPr>
          <w:p w:rsidR="00723458" w:rsidRDefault="00723458" w:rsidP="00A64616">
            <w:pPr>
              <w:spacing w:line="276" w:lineRule="auto"/>
              <w:contextualSpacing/>
              <w:jc w:val="both"/>
              <w:rPr>
                <w:b/>
                <w:color w:val="FF0000"/>
              </w:rPr>
            </w:pPr>
          </w:p>
        </w:tc>
        <w:tc>
          <w:tcPr>
            <w:tcW w:w="1701" w:type="dxa"/>
          </w:tcPr>
          <w:p w:rsidR="00723458" w:rsidRPr="00B53989" w:rsidRDefault="00723458" w:rsidP="00A64616">
            <w:pPr>
              <w:spacing w:line="276" w:lineRule="auto"/>
              <w:contextualSpacing/>
              <w:jc w:val="center"/>
              <w:rPr>
                <w:b/>
                <w:sz w:val="20"/>
                <w:szCs w:val="20"/>
              </w:rPr>
            </w:pPr>
            <w:r w:rsidRPr="00B53989">
              <w:rPr>
                <w:b/>
                <w:sz w:val="20"/>
                <w:szCs w:val="20"/>
              </w:rPr>
              <w:t>75 %</w:t>
            </w:r>
          </w:p>
        </w:tc>
        <w:tc>
          <w:tcPr>
            <w:tcW w:w="1843" w:type="dxa"/>
          </w:tcPr>
          <w:p w:rsidR="00723458" w:rsidRPr="00B53989" w:rsidRDefault="00723458" w:rsidP="00A64616">
            <w:pPr>
              <w:spacing w:line="276" w:lineRule="auto"/>
              <w:contextualSpacing/>
              <w:jc w:val="center"/>
              <w:rPr>
                <w:b/>
                <w:sz w:val="20"/>
                <w:szCs w:val="20"/>
              </w:rPr>
            </w:pPr>
            <w:r w:rsidRPr="00B53989">
              <w:rPr>
                <w:b/>
                <w:sz w:val="20"/>
                <w:szCs w:val="20"/>
              </w:rPr>
              <w:t>95 %</w:t>
            </w:r>
          </w:p>
        </w:tc>
        <w:tc>
          <w:tcPr>
            <w:tcW w:w="1950" w:type="dxa"/>
          </w:tcPr>
          <w:p w:rsidR="00723458" w:rsidRPr="00B53989" w:rsidRDefault="00723458" w:rsidP="00A64616">
            <w:pPr>
              <w:spacing w:line="276" w:lineRule="auto"/>
              <w:contextualSpacing/>
              <w:jc w:val="center"/>
              <w:rPr>
                <w:b/>
                <w:sz w:val="20"/>
                <w:szCs w:val="20"/>
              </w:rPr>
            </w:pPr>
            <w:r w:rsidRPr="00B53989">
              <w:rPr>
                <w:b/>
                <w:sz w:val="20"/>
                <w:szCs w:val="20"/>
              </w:rPr>
              <w:t>95 %</w:t>
            </w:r>
          </w:p>
        </w:tc>
      </w:tr>
      <w:tr w:rsidR="00723458" w:rsidTr="00A64616">
        <w:tc>
          <w:tcPr>
            <w:tcW w:w="1101" w:type="dxa"/>
          </w:tcPr>
          <w:p w:rsidR="00723458" w:rsidRPr="00B53989" w:rsidRDefault="00723458" w:rsidP="00A64616">
            <w:pPr>
              <w:spacing w:line="230" w:lineRule="exact"/>
              <w:jc w:val="both"/>
              <w:rPr>
                <w:rStyle w:val="Bodytext8"/>
                <w:rFonts w:eastAsiaTheme="minorHAnsi"/>
                <w:sz w:val="20"/>
                <w:szCs w:val="20"/>
              </w:rPr>
            </w:pPr>
            <w:r w:rsidRPr="00B53989">
              <w:rPr>
                <w:rStyle w:val="Bodytext8"/>
                <w:rFonts w:eastAsiaTheme="minorHAnsi"/>
                <w:sz w:val="20"/>
                <w:szCs w:val="20"/>
              </w:rPr>
              <w:t>Ангара</w:t>
            </w:r>
          </w:p>
        </w:tc>
        <w:tc>
          <w:tcPr>
            <w:tcW w:w="1417" w:type="dxa"/>
          </w:tcPr>
          <w:p w:rsidR="00723458" w:rsidRPr="00B53989" w:rsidRDefault="00723458" w:rsidP="00A64616">
            <w:pPr>
              <w:spacing w:line="230" w:lineRule="exact"/>
              <w:jc w:val="both"/>
              <w:rPr>
                <w:rStyle w:val="Bodytext8"/>
                <w:rFonts w:eastAsiaTheme="minorHAnsi"/>
                <w:sz w:val="20"/>
                <w:szCs w:val="20"/>
              </w:rPr>
            </w:pPr>
            <w:r w:rsidRPr="00B53989">
              <w:rPr>
                <w:rStyle w:val="Bodytext8"/>
                <w:rFonts w:eastAsiaTheme="minorHAnsi"/>
                <w:sz w:val="20"/>
                <w:szCs w:val="20"/>
              </w:rPr>
              <w:t>15800</w:t>
            </w:r>
          </w:p>
        </w:tc>
        <w:tc>
          <w:tcPr>
            <w:tcW w:w="1559" w:type="dxa"/>
          </w:tcPr>
          <w:p w:rsidR="00723458" w:rsidRPr="00B53989" w:rsidRDefault="00723458" w:rsidP="00A64616">
            <w:pPr>
              <w:spacing w:line="230" w:lineRule="exact"/>
              <w:jc w:val="both"/>
              <w:rPr>
                <w:rStyle w:val="Bodytext8"/>
                <w:rFonts w:eastAsiaTheme="minorHAnsi"/>
                <w:sz w:val="20"/>
                <w:szCs w:val="20"/>
              </w:rPr>
            </w:pPr>
            <w:r w:rsidRPr="00B53989">
              <w:rPr>
                <w:rStyle w:val="Bodytext8"/>
                <w:rFonts w:eastAsiaTheme="minorHAnsi"/>
                <w:sz w:val="20"/>
                <w:szCs w:val="20"/>
              </w:rPr>
              <w:t>2160</w:t>
            </w:r>
          </w:p>
        </w:tc>
        <w:tc>
          <w:tcPr>
            <w:tcW w:w="1701" w:type="dxa"/>
          </w:tcPr>
          <w:p w:rsidR="00723458" w:rsidRPr="00B53989" w:rsidRDefault="00723458" w:rsidP="00A64616">
            <w:pPr>
              <w:spacing w:line="230" w:lineRule="exact"/>
              <w:jc w:val="center"/>
              <w:rPr>
                <w:rStyle w:val="Bodytext8"/>
                <w:rFonts w:eastAsiaTheme="minorHAnsi"/>
                <w:sz w:val="20"/>
                <w:szCs w:val="20"/>
              </w:rPr>
            </w:pPr>
            <w:r w:rsidRPr="00B53989">
              <w:rPr>
                <w:rStyle w:val="Bodytext8"/>
                <w:rFonts w:eastAsiaTheme="minorHAnsi"/>
                <w:sz w:val="20"/>
                <w:szCs w:val="20"/>
              </w:rPr>
              <w:t>4850</w:t>
            </w:r>
          </w:p>
        </w:tc>
        <w:tc>
          <w:tcPr>
            <w:tcW w:w="1843" w:type="dxa"/>
          </w:tcPr>
          <w:p w:rsidR="00723458" w:rsidRPr="00B53989" w:rsidRDefault="00723458" w:rsidP="00A64616">
            <w:pPr>
              <w:spacing w:line="230" w:lineRule="exact"/>
              <w:jc w:val="center"/>
              <w:rPr>
                <w:rStyle w:val="Bodytext8"/>
                <w:rFonts w:eastAsiaTheme="minorHAnsi"/>
                <w:sz w:val="20"/>
                <w:szCs w:val="20"/>
              </w:rPr>
            </w:pPr>
            <w:r w:rsidRPr="00B53989">
              <w:rPr>
                <w:rStyle w:val="Bodytext8"/>
                <w:rFonts w:eastAsiaTheme="minorHAnsi"/>
                <w:sz w:val="20"/>
                <w:szCs w:val="20"/>
              </w:rPr>
              <w:t>4990</w:t>
            </w:r>
          </w:p>
        </w:tc>
        <w:tc>
          <w:tcPr>
            <w:tcW w:w="1950" w:type="dxa"/>
          </w:tcPr>
          <w:p w:rsidR="00723458" w:rsidRPr="00B53989" w:rsidRDefault="00723458" w:rsidP="00A64616">
            <w:pPr>
              <w:spacing w:line="230" w:lineRule="exact"/>
              <w:ind w:firstLine="709"/>
              <w:jc w:val="both"/>
              <w:rPr>
                <w:rStyle w:val="Bodytext8"/>
                <w:rFonts w:eastAsiaTheme="minorHAnsi"/>
                <w:sz w:val="20"/>
                <w:szCs w:val="20"/>
              </w:rPr>
            </w:pPr>
            <w:r w:rsidRPr="00B53989">
              <w:rPr>
                <w:rStyle w:val="Bodytext8"/>
                <w:rFonts w:eastAsiaTheme="minorHAnsi"/>
                <w:sz w:val="20"/>
                <w:szCs w:val="20"/>
              </w:rPr>
              <w:t>1920</w:t>
            </w:r>
          </w:p>
        </w:tc>
      </w:tr>
    </w:tbl>
    <w:p w:rsidR="00723458" w:rsidRDefault="00723458" w:rsidP="00723458">
      <w:pPr>
        <w:spacing w:line="276" w:lineRule="auto"/>
        <w:contextualSpacing/>
        <w:jc w:val="both"/>
        <w:rPr>
          <w:color w:val="FF0000"/>
        </w:rPr>
      </w:pPr>
    </w:p>
    <w:p w:rsidR="00723458"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До зарегулирования стока реки температура воды летом на быстрых участках составляла около 18</w:t>
      </w:r>
      <w:proofErr w:type="gramStart"/>
      <w:r w:rsidRPr="00B53989">
        <w:rPr>
          <w:rFonts w:ascii="Open Sans" w:hAnsi="Open Sans"/>
          <w:color w:val="212121"/>
        </w:rPr>
        <w:t>˚С</w:t>
      </w:r>
      <w:proofErr w:type="gramEnd"/>
      <w:r w:rsidRPr="00B53989">
        <w:rPr>
          <w:rFonts w:ascii="Open Sans" w:hAnsi="Open Sans"/>
          <w:color w:val="212121"/>
        </w:rPr>
        <w:t>, в заводях и протоках была выше – до 20-23˚С. Зарегулирование стока реки привело к изменению температурного режима. В створе села Богучаны средняя температура воды в летний период упала на несколько градусов. Ввод в эксплуатацию Богучанского водохранилища понизит температуру воды в Ангаре ещё на несколько градусов, что будет обусловлено влиянием сброса холодных вод водохранилища.</w:t>
      </w:r>
      <w:r>
        <w:rPr>
          <w:color w:val="000000"/>
          <w:sz w:val="27"/>
          <w:szCs w:val="27"/>
        </w:rPr>
        <w:br/>
      </w:r>
      <w:r w:rsidRPr="00B53989">
        <w:rPr>
          <w:rFonts w:ascii="Open Sans" w:hAnsi="Open Sans"/>
          <w:color w:val="212121"/>
        </w:rPr>
        <w:t>Средняя продолжительность периода, в течение которого река покрыта льдом, в соответствии с зональными климатическими условиями составляет от 180 до 190 дней.</w:t>
      </w:r>
    </w:p>
    <w:p w:rsidR="00723458" w:rsidRPr="00B53989"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 xml:space="preserve">Бассейн реки Ангары входит в зону относительно слабого развития эрозионных процессов. Берега реки сложены коренными, трудноразмываемыми породами (траппы, известняки, доломиты) и практически не разрушаются. Минеральный состав воды не претерпевает значительных сезонных изменений по всему течению реки. Вода реки в Богучанском районе (как и на всем протяжении до Енисея) относится к </w:t>
      </w:r>
      <w:r w:rsidRPr="00B53989">
        <w:rPr>
          <w:rFonts w:ascii="Open Sans" w:hAnsi="Open Sans"/>
          <w:color w:val="212121"/>
        </w:rPr>
        <w:lastRenderedPageBreak/>
        <w:t>гидрокарбонатному классу, группе кальция, имеет слабощелочную реакцию (рН - 7.25-7.85). При этом стоит отметить, что в результате гидроэнергетического строительства, наполнения водохранилищ и колебания их уровней, процессы береговой эрозии будут усиливаться.</w:t>
      </w:r>
      <w:r>
        <w:rPr>
          <w:rFonts w:ascii="Open Sans" w:hAnsi="Open Sans"/>
          <w:color w:val="212121"/>
        </w:rPr>
        <w:t xml:space="preserve"> </w:t>
      </w:r>
      <w:r w:rsidRPr="00B53989">
        <w:rPr>
          <w:rFonts w:ascii="Open Sans" w:hAnsi="Open Sans"/>
          <w:color w:val="212121"/>
        </w:rPr>
        <w:t>В течение года минерализация воды в реке изменяется от 86.6 до 154.6 мг/л. В период прохождения паводка величины минерализации наименьшие (86.6–107.4 мг/л), в периоды зимней и летней межени - наибольшие (140.4–154.6 мг/л). Для реки Ангара характерно высокое насыщение воды кислородом.</w:t>
      </w:r>
    </w:p>
    <w:p w:rsidR="00723458" w:rsidRPr="00B53989" w:rsidRDefault="00723458" w:rsidP="00723458">
      <w:pPr>
        <w:pStyle w:val="4"/>
        <w:keepLines/>
        <w:pBdr>
          <w:bottom w:val="single" w:sz="4" w:space="3" w:color="95B3D7" w:themeColor="accent1" w:themeTint="99"/>
        </w:pBdr>
        <w:spacing w:after="0" w:line="276" w:lineRule="auto"/>
        <w:ind w:firstLine="709"/>
        <w:contextualSpacing/>
        <w:rPr>
          <w:rFonts w:ascii="Times New Roman" w:hAnsi="Times New Roman"/>
        </w:rPr>
      </w:pPr>
      <w:bookmarkStart w:id="12" w:name="_Toc522715303"/>
      <w:bookmarkEnd w:id="11"/>
      <w:r w:rsidRPr="00B53989">
        <w:rPr>
          <w:rFonts w:ascii="Times New Roman" w:hAnsi="Times New Roman"/>
        </w:rPr>
        <w:t xml:space="preserve">Геологические условия </w:t>
      </w:r>
    </w:p>
    <w:p w:rsidR="00723458"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На площади Богучанского района широко распространены палеозойские, мезозойские и кайнозойские образования. В составе палеозойских отложений выделяются карбонатно-терригенные породы ийской и бадарановской свит ордовика, которые перекрываются угленосной толщей, включающей в себя катскую свиту карбона, бургуклинскую и стрелкинскую свиты перми. Мезозойские отложения разделяются на две толщи: нижнюю - вулканогенно-осадочную, выделенную в составе корвунчанской свиты нижнего триаса и верхнюю - угленосную, которая относится к переясловской свите нижней юры. На водораздельных пространствах иногда отмечаются рыхлые образования, включающие в себя галечники, пески, глины, которые относятся к верхнему палеогену-неогену нерасчлененному. По долинам рек широко развиты четвертичные образования.</w:t>
      </w:r>
    </w:p>
    <w:p w:rsidR="00723458" w:rsidRPr="00B53989"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 xml:space="preserve">В соответствии с ОСР-2015 (Сейсмическое районирование территории Российской Федерации, ОСР-2015), территория </w:t>
      </w:r>
      <w:proofErr w:type="gramStart"/>
      <w:r w:rsidRPr="00B53989">
        <w:rPr>
          <w:rFonts w:ascii="Open Sans" w:hAnsi="Open Sans"/>
          <w:color w:val="212121"/>
        </w:rPr>
        <w:t>Нижнего</w:t>
      </w:r>
      <w:proofErr w:type="gramEnd"/>
      <w:r w:rsidRPr="00B53989">
        <w:rPr>
          <w:rFonts w:ascii="Open Sans" w:hAnsi="Open Sans"/>
          <w:color w:val="212121"/>
        </w:rPr>
        <w:t xml:space="preserve"> Приангарья, к которой относится Богучанский район, характеризуется сейсмичностью от 5-6 баллов (карта А) до 7 баллов (карта С). Согласно</w:t>
      </w:r>
      <w:proofErr w:type="gramStart"/>
      <w:r w:rsidRPr="00B53989">
        <w:rPr>
          <w:rFonts w:ascii="Open Sans" w:hAnsi="Open Sans"/>
          <w:color w:val="212121"/>
        </w:rPr>
        <w:t>,С</w:t>
      </w:r>
      <w:proofErr w:type="gramEnd"/>
      <w:r w:rsidRPr="00B53989">
        <w:rPr>
          <w:rFonts w:ascii="Open Sans" w:hAnsi="Open Sans"/>
          <w:color w:val="212121"/>
        </w:rPr>
        <w:t xml:space="preserve">П 14.13330.2014. Свод правил. Строительство в сейсмических районах. </w:t>
      </w:r>
      <w:proofErr w:type="gramStart"/>
      <w:r w:rsidRPr="00B53989">
        <w:rPr>
          <w:rFonts w:ascii="Open Sans" w:hAnsi="Open Sans"/>
          <w:color w:val="212121"/>
        </w:rPr>
        <w:t>СНиП II-7-81*" (утв. Приказом Минстроя</w:t>
      </w:r>
      <w:proofErr w:type="gramEnd"/>
    </w:p>
    <w:p w:rsidR="00723458" w:rsidRPr="00B53989"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России от 18.02.2014 № 60/</w:t>
      </w:r>
      <w:proofErr w:type="gramStart"/>
      <w:r w:rsidRPr="00B53989">
        <w:rPr>
          <w:rFonts w:ascii="Open Sans" w:hAnsi="Open Sans"/>
          <w:color w:val="212121"/>
        </w:rPr>
        <w:t>пр</w:t>
      </w:r>
      <w:proofErr w:type="gramEnd"/>
      <w:r w:rsidRPr="00B53989">
        <w:rPr>
          <w:rFonts w:ascii="Open Sans" w:hAnsi="Open Sans"/>
          <w:color w:val="212121"/>
        </w:rPr>
        <w:t>), карта ОСР-2015-А рекомендуется для использования при массовом промышленном и гражданском строительстве. Карты ОСР-2015-В и ОСР-2015-С предназначены для проектирования и строительства объектов повышенной ответственности.</w:t>
      </w:r>
    </w:p>
    <w:p w:rsidR="00723458"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Согласно СП 131.13330.2012. Свод правил. Строительная климатология. Актуализированная редакция СНиП 23-01-99*, территория Богучанского района по климатическому районированию для строительства относится к зоне IB.</w:t>
      </w:r>
    </w:p>
    <w:p w:rsidR="00723458" w:rsidRPr="00B53989" w:rsidRDefault="00723458" w:rsidP="00723458">
      <w:pPr>
        <w:pStyle w:val="3"/>
        <w:spacing w:line="276" w:lineRule="auto"/>
        <w:ind w:firstLine="709"/>
        <w:contextualSpacing/>
        <w:rPr>
          <w:rFonts w:ascii="Times New Roman" w:hAnsi="Times New Roman"/>
        </w:rPr>
      </w:pPr>
      <w:bookmarkStart w:id="13" w:name="_Toc116320924"/>
      <w:r>
        <w:rPr>
          <w:rFonts w:ascii="Times New Roman" w:hAnsi="Times New Roman"/>
        </w:rPr>
        <w:t>Полезные ископаемые</w:t>
      </w:r>
      <w:bookmarkEnd w:id="13"/>
      <w:r>
        <w:rPr>
          <w:rFonts w:ascii="Times New Roman" w:hAnsi="Times New Roman"/>
        </w:rPr>
        <w:t xml:space="preserve"> </w:t>
      </w:r>
    </w:p>
    <w:p w:rsidR="00723458" w:rsidRPr="00B53989"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В соответствии со статьей 25 Закона Российской Федерации от 21.02.1992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723458" w:rsidRPr="00B53989"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723458" w:rsidRPr="00B53989" w:rsidRDefault="00723458" w:rsidP="00723458">
      <w:pPr>
        <w:spacing w:line="276" w:lineRule="auto"/>
        <w:ind w:firstLine="709"/>
        <w:contextualSpacing/>
        <w:jc w:val="both"/>
        <w:rPr>
          <w:rFonts w:ascii="Open Sans" w:hAnsi="Open Sans"/>
          <w:color w:val="212121"/>
        </w:rPr>
      </w:pPr>
      <w:proofErr w:type="gramStart"/>
      <w:r w:rsidRPr="00B53989">
        <w:rPr>
          <w:rFonts w:ascii="Open Sans" w:hAnsi="Open Sans"/>
          <w:color w:val="212121"/>
        </w:rPr>
        <w:t xml:space="preserve">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w:t>
      </w:r>
      <w:r w:rsidRPr="00B53989">
        <w:rPr>
          <w:rFonts w:ascii="Open Sans" w:hAnsi="Open Sans"/>
          <w:color w:val="212121"/>
        </w:rPr>
        <w:lastRenderedPageBreak/>
        <w:t>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 53.</w:t>
      </w:r>
      <w:proofErr w:type="gramEnd"/>
    </w:p>
    <w:p w:rsidR="00723458" w:rsidRPr="00B53989" w:rsidRDefault="00723458" w:rsidP="00723458">
      <w:pPr>
        <w:spacing w:line="276" w:lineRule="auto"/>
        <w:ind w:firstLine="709"/>
        <w:contextualSpacing/>
        <w:jc w:val="both"/>
        <w:rPr>
          <w:rFonts w:ascii="Open Sans" w:hAnsi="Open Sans"/>
          <w:color w:val="212121"/>
        </w:rPr>
      </w:pPr>
      <w:r w:rsidRPr="00B53989">
        <w:rPr>
          <w:rFonts w:ascii="Open Sans" w:hAnsi="Open Sans"/>
          <w:color w:val="212121"/>
        </w:rPr>
        <w:t>В соответствии с заключением Департамента по недропользованию по Центрально-Сибирскому округу, выданному 04.08.2014 г., под участками перспективной жилой застройки на территории Богучанского сельсовета месторождения полезных ископаемых отсутствуют.</w:t>
      </w:r>
    </w:p>
    <w:p w:rsidR="009F00D9" w:rsidRPr="00723458" w:rsidRDefault="009F00D9" w:rsidP="001F1BEF">
      <w:pPr>
        <w:pStyle w:val="3"/>
        <w:spacing w:line="276" w:lineRule="auto"/>
        <w:ind w:firstLine="709"/>
        <w:contextualSpacing/>
        <w:rPr>
          <w:rFonts w:ascii="Times New Roman" w:hAnsi="Times New Roman"/>
        </w:rPr>
      </w:pPr>
      <w:bookmarkStart w:id="14" w:name="_Toc116320925"/>
      <w:r w:rsidRPr="00723458">
        <w:rPr>
          <w:rFonts w:ascii="Times New Roman" w:hAnsi="Times New Roman"/>
        </w:rPr>
        <w:t>Анализ экологического состояния территории</w:t>
      </w:r>
      <w:bookmarkEnd w:id="12"/>
      <w:bookmarkEnd w:id="14"/>
    </w:p>
    <w:p w:rsidR="00723458" w:rsidRPr="00051C7B" w:rsidRDefault="00723458" w:rsidP="00723458">
      <w:pPr>
        <w:spacing w:line="276" w:lineRule="auto"/>
        <w:ind w:firstLine="709"/>
        <w:contextualSpacing/>
        <w:jc w:val="both"/>
        <w:rPr>
          <w:rFonts w:ascii="Open Sans" w:hAnsi="Open Sans"/>
          <w:color w:val="212121"/>
        </w:rPr>
      </w:pPr>
      <w:bookmarkStart w:id="15" w:name="_Toc522715304"/>
      <w:bookmarkStart w:id="16" w:name="_Toc328674457"/>
      <w:bookmarkStart w:id="17" w:name="_Toc332873255"/>
      <w:bookmarkStart w:id="18" w:name="_Toc373762927"/>
      <w:bookmarkStart w:id="19" w:name="_Toc332873256"/>
      <w:bookmarkEnd w:id="3"/>
      <w:r w:rsidRPr="00051C7B">
        <w:rPr>
          <w:rFonts w:ascii="Open Sans" w:hAnsi="Open Sans"/>
          <w:color w:val="212121"/>
        </w:rPr>
        <w:t>Состояние воздушного бассейна является важной характеристикой, определяющей качество среды жилой застройки и санитарно-эпидемиологическое благополучие населения. Загрязнение атмосферного воздуха определяется расположением источников выбросов, величиной выбросов, микроклиматическими условиями рассеивания выбросов, возможностями самоочищения атмосферы.</w:t>
      </w:r>
    </w:p>
    <w:p w:rsidR="00723458" w:rsidRDefault="00723458" w:rsidP="00723458">
      <w:pPr>
        <w:spacing w:line="276" w:lineRule="auto"/>
        <w:ind w:firstLine="709"/>
        <w:contextualSpacing/>
        <w:jc w:val="both"/>
        <w:rPr>
          <w:rFonts w:ascii="Open Sans" w:hAnsi="Open Sans"/>
          <w:color w:val="212121"/>
        </w:rPr>
      </w:pPr>
      <w:r w:rsidRPr="00051C7B">
        <w:rPr>
          <w:rFonts w:ascii="Open Sans" w:hAnsi="Open Sans"/>
          <w:color w:val="212121"/>
        </w:rPr>
        <w:t xml:space="preserve">На территории </w:t>
      </w:r>
      <w:r>
        <w:rPr>
          <w:rFonts w:ascii="Open Sans" w:hAnsi="Open Sans"/>
          <w:color w:val="212121"/>
        </w:rPr>
        <w:t>с. Богучаны</w:t>
      </w:r>
      <w:r w:rsidRPr="00051C7B">
        <w:rPr>
          <w:rFonts w:ascii="Open Sans" w:hAnsi="Open Sans"/>
          <w:color w:val="212121"/>
        </w:rPr>
        <w:t xml:space="preserve"> района стационарных наблюдений за качеством атмосферного воздуха не проводится, в связи с этим полная и достоверная информация о состоянии воздушного бассейна на территории </w:t>
      </w:r>
      <w:r>
        <w:rPr>
          <w:rFonts w:ascii="Open Sans" w:hAnsi="Open Sans"/>
          <w:color w:val="212121"/>
        </w:rPr>
        <w:t>с. Богучаны</w:t>
      </w:r>
      <w:r w:rsidRPr="00051C7B">
        <w:rPr>
          <w:rFonts w:ascii="Open Sans" w:hAnsi="Open Sans"/>
          <w:color w:val="212121"/>
        </w:rPr>
        <w:t xml:space="preserve"> отсутствует. Имеющаяся в селе Богучаны метеостанция наблюдений за состоянием окружающей среды не проводит. Общее представление о качестве атмосферного воздуха может быть сформировано на основе Временных рекомендаций ГГО им. А. И. Воейкова. Согласно этим рекомендациям для населенных пунктов с населением от 100 тыс. человек и менее, где отсутствуют инструментальные наблюдения, фоновые концентрации рассчитываются на основании установленных связей между численностью населения и загрязнением воздуха в городах – аналогах. Предполагается, что во всех населенных пунктах действуют предприятия, обеспечивающие жизнедеятельность населения: легкая, пищевая, теплоэнергетическая и др. отрасли экономики. В выбросах этих предприятий, а также автотранспорта всегда содержаться основные примеси: взвешенные вещества (пыль), диоксид серы, оксид углерода, диоксид азота, оксид азота. По результатам экспертных оценок, проведенных специалистами ФГУП «Госцентр Природа», для населенных пунктов Богучанского района принимаются следующие фоновые концентрации загрязняющих веществ:</w:t>
      </w:r>
    </w:p>
    <w:p w:rsidR="00723458" w:rsidRDefault="00723458" w:rsidP="00723458">
      <w:pPr>
        <w:spacing w:line="276" w:lineRule="auto"/>
        <w:ind w:firstLine="709"/>
        <w:contextualSpacing/>
        <w:jc w:val="both"/>
        <w:rPr>
          <w:b/>
        </w:rPr>
      </w:pPr>
      <w:r w:rsidRPr="00051C7B">
        <w:rPr>
          <w:b/>
        </w:rPr>
        <w:t xml:space="preserve">Таблица </w:t>
      </w:r>
      <w:r w:rsidRPr="00051C7B">
        <w:rPr>
          <w:b/>
        </w:rPr>
        <w:fldChar w:fldCharType="begin"/>
      </w:r>
      <w:r w:rsidRPr="00051C7B">
        <w:rPr>
          <w:b/>
        </w:rPr>
        <w:instrText xml:space="preserve"> SEQ Таблица \* ARABIC </w:instrText>
      </w:r>
      <w:r w:rsidRPr="00051C7B">
        <w:rPr>
          <w:b/>
        </w:rPr>
        <w:fldChar w:fldCharType="separate"/>
      </w:r>
      <w:r w:rsidR="00C70DFC">
        <w:rPr>
          <w:b/>
          <w:noProof/>
        </w:rPr>
        <w:t>2</w:t>
      </w:r>
      <w:r w:rsidRPr="00051C7B">
        <w:rPr>
          <w:b/>
        </w:rPr>
        <w:fldChar w:fldCharType="end"/>
      </w:r>
      <w:r w:rsidRPr="00051C7B">
        <w:rPr>
          <w:b/>
        </w:rPr>
        <w:t>. Предполагаемые фоновые концентрации загрязняющих веществ</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90"/>
        <w:gridCol w:w="3190"/>
        <w:gridCol w:w="3191"/>
      </w:tblGrid>
      <w:tr w:rsidR="00723458" w:rsidTr="00A64616">
        <w:tc>
          <w:tcPr>
            <w:tcW w:w="3190" w:type="dxa"/>
            <w:vAlign w:val="center"/>
          </w:tcPr>
          <w:p w:rsidR="00723458" w:rsidRPr="00051C7B" w:rsidRDefault="00723458" w:rsidP="00A64616">
            <w:pPr>
              <w:spacing w:line="276" w:lineRule="auto"/>
              <w:contextualSpacing/>
              <w:jc w:val="center"/>
              <w:rPr>
                <w:b/>
                <w:sz w:val="22"/>
                <w:szCs w:val="22"/>
              </w:rPr>
            </w:pPr>
            <w:r w:rsidRPr="00051C7B">
              <w:rPr>
                <w:b/>
                <w:sz w:val="22"/>
                <w:szCs w:val="22"/>
              </w:rPr>
              <w:t>Название загрязняющих веществ</w:t>
            </w:r>
          </w:p>
        </w:tc>
        <w:tc>
          <w:tcPr>
            <w:tcW w:w="3190" w:type="dxa"/>
            <w:vAlign w:val="center"/>
          </w:tcPr>
          <w:p w:rsidR="00723458" w:rsidRPr="00051C7B" w:rsidRDefault="00723458" w:rsidP="00A64616">
            <w:pPr>
              <w:spacing w:line="276" w:lineRule="auto"/>
              <w:contextualSpacing/>
              <w:jc w:val="center"/>
              <w:rPr>
                <w:b/>
                <w:sz w:val="22"/>
                <w:szCs w:val="22"/>
              </w:rPr>
            </w:pPr>
            <w:r w:rsidRPr="00051C7B">
              <w:rPr>
                <w:b/>
                <w:sz w:val="22"/>
                <w:szCs w:val="22"/>
              </w:rPr>
              <w:t>Концентрации загрязняющих веществ, мг/м3</w:t>
            </w:r>
          </w:p>
        </w:tc>
        <w:tc>
          <w:tcPr>
            <w:tcW w:w="3191" w:type="dxa"/>
            <w:vAlign w:val="center"/>
          </w:tcPr>
          <w:p w:rsidR="00723458" w:rsidRPr="00051C7B" w:rsidRDefault="00723458" w:rsidP="00A64616">
            <w:pPr>
              <w:spacing w:line="276" w:lineRule="auto"/>
              <w:contextualSpacing/>
              <w:jc w:val="center"/>
              <w:rPr>
                <w:b/>
                <w:sz w:val="22"/>
                <w:szCs w:val="22"/>
              </w:rPr>
            </w:pPr>
            <w:r w:rsidRPr="00051C7B">
              <w:rPr>
                <w:b/>
                <w:sz w:val="22"/>
                <w:szCs w:val="22"/>
              </w:rPr>
              <w:t>ПДК</w:t>
            </w:r>
          </w:p>
        </w:tc>
      </w:tr>
      <w:tr w:rsidR="00723458" w:rsidTr="00A64616">
        <w:tc>
          <w:tcPr>
            <w:tcW w:w="3190" w:type="dxa"/>
            <w:vAlign w:val="center"/>
          </w:tcPr>
          <w:p w:rsidR="00723458" w:rsidRPr="00051C7B" w:rsidRDefault="00723458" w:rsidP="00A64616">
            <w:pPr>
              <w:jc w:val="center"/>
              <w:rPr>
                <w:sz w:val="20"/>
                <w:szCs w:val="20"/>
              </w:rPr>
            </w:pPr>
            <w:r w:rsidRPr="00051C7B">
              <w:rPr>
                <w:sz w:val="20"/>
                <w:szCs w:val="20"/>
              </w:rPr>
              <w:t>Взвешенные вещества</w:t>
            </w:r>
          </w:p>
        </w:tc>
        <w:tc>
          <w:tcPr>
            <w:tcW w:w="3190" w:type="dxa"/>
          </w:tcPr>
          <w:p w:rsidR="00723458" w:rsidRPr="00051C7B" w:rsidRDefault="00723458" w:rsidP="00A64616">
            <w:pPr>
              <w:jc w:val="center"/>
              <w:rPr>
                <w:sz w:val="20"/>
                <w:szCs w:val="20"/>
              </w:rPr>
            </w:pPr>
            <w:r w:rsidRPr="00051C7B">
              <w:rPr>
                <w:sz w:val="20"/>
                <w:szCs w:val="20"/>
              </w:rPr>
              <w:t>0,22</w:t>
            </w:r>
          </w:p>
        </w:tc>
        <w:tc>
          <w:tcPr>
            <w:tcW w:w="3191" w:type="dxa"/>
          </w:tcPr>
          <w:p w:rsidR="00723458" w:rsidRPr="00051C7B" w:rsidRDefault="00723458" w:rsidP="00A64616">
            <w:pPr>
              <w:jc w:val="center"/>
              <w:rPr>
                <w:sz w:val="20"/>
                <w:szCs w:val="20"/>
              </w:rPr>
            </w:pPr>
            <w:r w:rsidRPr="00051C7B">
              <w:rPr>
                <w:sz w:val="20"/>
                <w:szCs w:val="20"/>
              </w:rPr>
              <w:t>0,5</w:t>
            </w:r>
          </w:p>
        </w:tc>
      </w:tr>
      <w:tr w:rsidR="00723458" w:rsidTr="00A64616">
        <w:tc>
          <w:tcPr>
            <w:tcW w:w="3190" w:type="dxa"/>
            <w:vAlign w:val="center"/>
          </w:tcPr>
          <w:p w:rsidR="00723458" w:rsidRPr="00051C7B" w:rsidRDefault="00723458" w:rsidP="00A64616">
            <w:pPr>
              <w:jc w:val="center"/>
              <w:rPr>
                <w:sz w:val="20"/>
                <w:szCs w:val="20"/>
              </w:rPr>
            </w:pPr>
            <w:r w:rsidRPr="00051C7B">
              <w:rPr>
                <w:sz w:val="20"/>
                <w:szCs w:val="20"/>
              </w:rPr>
              <w:t>Диоксид азота</w:t>
            </w:r>
          </w:p>
        </w:tc>
        <w:tc>
          <w:tcPr>
            <w:tcW w:w="3190" w:type="dxa"/>
          </w:tcPr>
          <w:p w:rsidR="00723458" w:rsidRPr="00051C7B" w:rsidRDefault="00723458" w:rsidP="00A64616">
            <w:pPr>
              <w:jc w:val="center"/>
              <w:rPr>
                <w:sz w:val="20"/>
                <w:szCs w:val="20"/>
              </w:rPr>
            </w:pPr>
            <w:r w:rsidRPr="00051C7B">
              <w:rPr>
                <w:sz w:val="20"/>
                <w:szCs w:val="20"/>
              </w:rPr>
              <w:t>0,17</w:t>
            </w:r>
          </w:p>
        </w:tc>
        <w:tc>
          <w:tcPr>
            <w:tcW w:w="3191" w:type="dxa"/>
          </w:tcPr>
          <w:p w:rsidR="00723458" w:rsidRPr="00051C7B" w:rsidRDefault="00723458" w:rsidP="00A64616">
            <w:pPr>
              <w:jc w:val="center"/>
              <w:rPr>
                <w:sz w:val="20"/>
                <w:szCs w:val="20"/>
              </w:rPr>
            </w:pPr>
            <w:r w:rsidRPr="00051C7B">
              <w:rPr>
                <w:sz w:val="20"/>
                <w:szCs w:val="20"/>
              </w:rPr>
              <w:t>0,4</w:t>
            </w:r>
          </w:p>
        </w:tc>
      </w:tr>
      <w:tr w:rsidR="00723458" w:rsidTr="00A64616">
        <w:tc>
          <w:tcPr>
            <w:tcW w:w="3190" w:type="dxa"/>
            <w:vAlign w:val="center"/>
          </w:tcPr>
          <w:p w:rsidR="00723458" w:rsidRPr="00051C7B" w:rsidRDefault="00723458" w:rsidP="00A64616">
            <w:pPr>
              <w:jc w:val="center"/>
              <w:rPr>
                <w:sz w:val="20"/>
                <w:szCs w:val="20"/>
              </w:rPr>
            </w:pPr>
            <w:r w:rsidRPr="00051C7B">
              <w:rPr>
                <w:sz w:val="20"/>
                <w:szCs w:val="20"/>
              </w:rPr>
              <w:t>Оксид азота</w:t>
            </w:r>
          </w:p>
        </w:tc>
        <w:tc>
          <w:tcPr>
            <w:tcW w:w="3190" w:type="dxa"/>
          </w:tcPr>
          <w:p w:rsidR="00723458" w:rsidRPr="00051C7B" w:rsidRDefault="00723458" w:rsidP="00A64616">
            <w:pPr>
              <w:jc w:val="center"/>
              <w:rPr>
                <w:sz w:val="20"/>
                <w:szCs w:val="20"/>
              </w:rPr>
            </w:pPr>
            <w:r w:rsidRPr="00051C7B">
              <w:rPr>
                <w:sz w:val="20"/>
                <w:szCs w:val="20"/>
              </w:rPr>
              <w:t>0,028</w:t>
            </w:r>
          </w:p>
        </w:tc>
        <w:tc>
          <w:tcPr>
            <w:tcW w:w="3191" w:type="dxa"/>
          </w:tcPr>
          <w:p w:rsidR="00723458" w:rsidRPr="00051C7B" w:rsidRDefault="00723458" w:rsidP="00A64616">
            <w:pPr>
              <w:jc w:val="center"/>
              <w:rPr>
                <w:sz w:val="20"/>
                <w:szCs w:val="20"/>
              </w:rPr>
            </w:pPr>
            <w:r w:rsidRPr="00051C7B">
              <w:rPr>
                <w:sz w:val="20"/>
                <w:szCs w:val="20"/>
              </w:rPr>
              <w:t>0,2</w:t>
            </w:r>
          </w:p>
        </w:tc>
      </w:tr>
      <w:tr w:rsidR="00723458" w:rsidTr="00A64616">
        <w:tc>
          <w:tcPr>
            <w:tcW w:w="3190" w:type="dxa"/>
            <w:vAlign w:val="center"/>
          </w:tcPr>
          <w:p w:rsidR="00723458" w:rsidRPr="00051C7B" w:rsidRDefault="00723458" w:rsidP="00A64616">
            <w:pPr>
              <w:jc w:val="center"/>
              <w:rPr>
                <w:sz w:val="20"/>
                <w:szCs w:val="20"/>
              </w:rPr>
            </w:pPr>
            <w:r w:rsidRPr="00051C7B">
              <w:rPr>
                <w:sz w:val="20"/>
                <w:szCs w:val="20"/>
              </w:rPr>
              <w:t>Диоксид серы</w:t>
            </w:r>
          </w:p>
        </w:tc>
        <w:tc>
          <w:tcPr>
            <w:tcW w:w="3190" w:type="dxa"/>
          </w:tcPr>
          <w:p w:rsidR="00723458" w:rsidRPr="00051C7B" w:rsidRDefault="00723458" w:rsidP="00A64616">
            <w:pPr>
              <w:jc w:val="center"/>
              <w:rPr>
                <w:sz w:val="20"/>
                <w:szCs w:val="20"/>
              </w:rPr>
            </w:pPr>
            <w:r w:rsidRPr="00051C7B">
              <w:rPr>
                <w:sz w:val="20"/>
                <w:szCs w:val="20"/>
              </w:rPr>
              <w:t>0,025</w:t>
            </w:r>
          </w:p>
        </w:tc>
        <w:tc>
          <w:tcPr>
            <w:tcW w:w="3191" w:type="dxa"/>
          </w:tcPr>
          <w:p w:rsidR="00723458" w:rsidRPr="00051C7B" w:rsidRDefault="00723458" w:rsidP="00A64616">
            <w:pPr>
              <w:jc w:val="center"/>
              <w:rPr>
                <w:sz w:val="20"/>
                <w:szCs w:val="20"/>
              </w:rPr>
            </w:pPr>
            <w:r w:rsidRPr="00051C7B">
              <w:rPr>
                <w:sz w:val="20"/>
                <w:szCs w:val="20"/>
              </w:rPr>
              <w:t>0,5</w:t>
            </w:r>
          </w:p>
        </w:tc>
      </w:tr>
      <w:tr w:rsidR="00723458" w:rsidTr="00A64616">
        <w:tc>
          <w:tcPr>
            <w:tcW w:w="3190" w:type="dxa"/>
            <w:vAlign w:val="center"/>
          </w:tcPr>
          <w:p w:rsidR="00723458" w:rsidRPr="00051C7B" w:rsidRDefault="00723458" w:rsidP="00A64616">
            <w:pPr>
              <w:jc w:val="center"/>
              <w:rPr>
                <w:sz w:val="20"/>
                <w:szCs w:val="20"/>
              </w:rPr>
            </w:pPr>
            <w:r w:rsidRPr="00051C7B">
              <w:rPr>
                <w:sz w:val="20"/>
                <w:szCs w:val="20"/>
              </w:rPr>
              <w:t>Оксид углерода</w:t>
            </w:r>
          </w:p>
        </w:tc>
        <w:tc>
          <w:tcPr>
            <w:tcW w:w="3190" w:type="dxa"/>
            <w:vAlign w:val="center"/>
          </w:tcPr>
          <w:p w:rsidR="00723458" w:rsidRPr="00051C7B" w:rsidRDefault="00723458" w:rsidP="00A64616">
            <w:pPr>
              <w:spacing w:line="276" w:lineRule="auto"/>
              <w:contextualSpacing/>
              <w:jc w:val="center"/>
              <w:rPr>
                <w:sz w:val="20"/>
                <w:szCs w:val="20"/>
              </w:rPr>
            </w:pPr>
            <w:r w:rsidRPr="00051C7B">
              <w:rPr>
                <w:sz w:val="20"/>
                <w:szCs w:val="20"/>
              </w:rPr>
              <w:t>2,5</w:t>
            </w:r>
          </w:p>
        </w:tc>
        <w:tc>
          <w:tcPr>
            <w:tcW w:w="3191" w:type="dxa"/>
            <w:vAlign w:val="center"/>
          </w:tcPr>
          <w:p w:rsidR="00723458" w:rsidRPr="00051C7B" w:rsidRDefault="00723458" w:rsidP="00A64616">
            <w:pPr>
              <w:spacing w:line="276" w:lineRule="auto"/>
              <w:contextualSpacing/>
              <w:jc w:val="center"/>
              <w:rPr>
                <w:sz w:val="20"/>
                <w:szCs w:val="20"/>
              </w:rPr>
            </w:pPr>
            <w:r w:rsidRPr="00051C7B">
              <w:rPr>
                <w:sz w:val="20"/>
                <w:szCs w:val="20"/>
              </w:rPr>
              <w:t>5</w:t>
            </w:r>
          </w:p>
        </w:tc>
      </w:tr>
    </w:tbl>
    <w:p w:rsidR="00723458" w:rsidRDefault="00723458" w:rsidP="00723458">
      <w:pPr>
        <w:spacing w:line="276" w:lineRule="auto"/>
        <w:contextualSpacing/>
        <w:jc w:val="both"/>
        <w:rPr>
          <w:b/>
        </w:rPr>
      </w:pPr>
    </w:p>
    <w:p w:rsidR="00723458" w:rsidRDefault="00723458" w:rsidP="00723458">
      <w:pPr>
        <w:spacing w:line="276" w:lineRule="auto"/>
        <w:ind w:firstLine="709"/>
        <w:contextualSpacing/>
        <w:jc w:val="both"/>
        <w:rPr>
          <w:rFonts w:ascii="Open Sans" w:hAnsi="Open Sans"/>
          <w:color w:val="212121"/>
        </w:rPr>
      </w:pPr>
      <w:r w:rsidRPr="00051C7B">
        <w:rPr>
          <w:rFonts w:ascii="Open Sans" w:hAnsi="Open Sans"/>
          <w:color w:val="212121"/>
        </w:rPr>
        <w:t>Необходимо отметить, что данные значения носят приблизительный оценочный характер.</w:t>
      </w:r>
    </w:p>
    <w:p w:rsidR="00723458" w:rsidRDefault="00723458" w:rsidP="00723458">
      <w:pPr>
        <w:spacing w:line="276" w:lineRule="auto"/>
        <w:ind w:firstLine="709"/>
        <w:contextualSpacing/>
        <w:jc w:val="both"/>
        <w:rPr>
          <w:rFonts w:ascii="Open Sans" w:hAnsi="Open Sans"/>
          <w:color w:val="212121"/>
        </w:rPr>
      </w:pPr>
      <w:r w:rsidRPr="00051C7B">
        <w:rPr>
          <w:rFonts w:ascii="Open Sans" w:hAnsi="Open Sans"/>
          <w:color w:val="212121"/>
        </w:rPr>
        <w:t>Крупные стационарные источники выбросов на территории Богучанского района отсутствуют. Основной объем выбросов поступает от автомобильного и железнодорожного транспорта, а также от большого количества работающих на угле и дровах мелких котельных, дизельных электростанций, домовых печей. </w:t>
      </w:r>
    </w:p>
    <w:p w:rsidR="00723458" w:rsidRPr="00272629" w:rsidRDefault="00723458" w:rsidP="00723458">
      <w:pPr>
        <w:spacing w:line="276" w:lineRule="auto"/>
        <w:ind w:firstLine="709"/>
        <w:contextualSpacing/>
        <w:jc w:val="both"/>
        <w:rPr>
          <w:rFonts w:ascii="Open Sans" w:hAnsi="Open Sans"/>
          <w:color w:val="212121"/>
        </w:rPr>
      </w:pPr>
      <w:r>
        <w:rPr>
          <w:rFonts w:ascii="Open Sans" w:hAnsi="Open Sans"/>
          <w:color w:val="212121"/>
        </w:rPr>
        <w:lastRenderedPageBreak/>
        <w:t>Так же на</w:t>
      </w:r>
      <w:r w:rsidRPr="00272629">
        <w:rPr>
          <w:rFonts w:ascii="Open Sans" w:hAnsi="Open Sans"/>
          <w:color w:val="212121"/>
        </w:rPr>
        <w:t xml:space="preserve"> территории с. Богучаны располагаются объекты негативного </w:t>
      </w:r>
      <w:proofErr w:type="gramStart"/>
      <w:r w:rsidRPr="00272629">
        <w:rPr>
          <w:rFonts w:ascii="Open Sans" w:hAnsi="Open Sans"/>
          <w:color w:val="212121"/>
        </w:rPr>
        <w:t>воздействия</w:t>
      </w:r>
      <w:proofErr w:type="gramEnd"/>
      <w:r w:rsidRPr="00272629">
        <w:rPr>
          <w:rFonts w:ascii="Open Sans" w:hAnsi="Open Sans"/>
          <w:color w:val="212121"/>
        </w:rPr>
        <w:t xml:space="preserve"> на окружающую среду требующие установления санитарно-защитных зон (далее – СЗЗ) в соответствии с СанПиН 2.2.1/2.1.1.1200-03 «Санитарно-защитные зоны и санитарная классификация предприятий, сооружений и иных объектов» для уменьшения воздействия до значений, установленных гигиеническими нормативами и уменьшения отрицательного влияния предприятий на население.</w:t>
      </w:r>
    </w:p>
    <w:p w:rsidR="00723458" w:rsidRPr="00272629" w:rsidRDefault="00723458" w:rsidP="00723458">
      <w:pPr>
        <w:spacing w:line="276" w:lineRule="auto"/>
        <w:ind w:firstLine="709"/>
        <w:contextualSpacing/>
        <w:jc w:val="both"/>
        <w:rPr>
          <w:b/>
        </w:rPr>
      </w:pPr>
      <w:r w:rsidRPr="00272629">
        <w:rPr>
          <w:b/>
        </w:rPr>
        <w:t xml:space="preserve">Таблица </w:t>
      </w:r>
      <w:r w:rsidRPr="00272629">
        <w:rPr>
          <w:b/>
        </w:rPr>
        <w:fldChar w:fldCharType="begin"/>
      </w:r>
      <w:r w:rsidRPr="00272629">
        <w:rPr>
          <w:b/>
        </w:rPr>
        <w:instrText xml:space="preserve"> SEQ Таблица \* ARABIC </w:instrText>
      </w:r>
      <w:r w:rsidRPr="00272629">
        <w:rPr>
          <w:b/>
        </w:rPr>
        <w:fldChar w:fldCharType="separate"/>
      </w:r>
      <w:r w:rsidR="00C70DFC">
        <w:rPr>
          <w:b/>
          <w:noProof/>
        </w:rPr>
        <w:t>3</w:t>
      </w:r>
      <w:r w:rsidRPr="00272629">
        <w:rPr>
          <w:b/>
        </w:rPr>
        <w:fldChar w:fldCharType="end"/>
      </w:r>
      <w:r w:rsidRPr="00272629">
        <w:rPr>
          <w:b/>
        </w:rPr>
        <w:t>. Санитарно-защитные зоны предприятий и объектов</w:t>
      </w:r>
    </w:p>
    <w:tbl>
      <w:tblPr>
        <w:tblStyle w:val="2f7"/>
        <w:tblpPr w:leftFromText="180" w:rightFromText="180" w:vertAnchor="text" w:horzAnchor="margin" w:tblpY="190"/>
        <w:tblW w:w="5000" w:type="pct"/>
        <w:tblLayout w:type="fixed"/>
        <w:tblLook w:val="04A0" w:firstRow="1" w:lastRow="0" w:firstColumn="1" w:lastColumn="0" w:noHBand="0" w:noVBand="1"/>
      </w:tblPr>
      <w:tblGrid>
        <w:gridCol w:w="676"/>
        <w:gridCol w:w="6378"/>
        <w:gridCol w:w="1244"/>
        <w:gridCol w:w="1273"/>
      </w:tblGrid>
      <w:tr w:rsidR="00723458" w:rsidRPr="0044468A" w:rsidTr="00A64616">
        <w:trPr>
          <w:trHeight w:val="20"/>
        </w:trPr>
        <w:tc>
          <w:tcPr>
            <w:tcW w:w="353" w:type="pct"/>
          </w:tcPr>
          <w:p w:rsidR="00723458" w:rsidRPr="00272629" w:rsidRDefault="00723458" w:rsidP="00A64616">
            <w:pPr>
              <w:spacing w:line="276" w:lineRule="auto"/>
              <w:contextualSpacing/>
              <w:jc w:val="center"/>
              <w:rPr>
                <w:b/>
                <w:sz w:val="22"/>
                <w:szCs w:val="22"/>
              </w:rPr>
            </w:pPr>
            <w:r w:rsidRPr="00272629">
              <w:rPr>
                <w:b/>
                <w:sz w:val="22"/>
                <w:szCs w:val="22"/>
              </w:rPr>
              <w:t>№</w:t>
            </w:r>
          </w:p>
          <w:p w:rsidR="00723458" w:rsidRPr="00272629" w:rsidRDefault="00723458" w:rsidP="00A64616">
            <w:pPr>
              <w:spacing w:line="276" w:lineRule="auto"/>
              <w:contextualSpacing/>
              <w:jc w:val="center"/>
              <w:rPr>
                <w:b/>
                <w:sz w:val="22"/>
                <w:szCs w:val="22"/>
              </w:rPr>
            </w:pPr>
            <w:r w:rsidRPr="00272629">
              <w:rPr>
                <w:b/>
                <w:sz w:val="22"/>
                <w:szCs w:val="22"/>
              </w:rPr>
              <w:t>пп/</w:t>
            </w:r>
            <w:proofErr w:type="gramStart"/>
            <w:r w:rsidRPr="00272629">
              <w:rPr>
                <w:b/>
                <w:sz w:val="22"/>
                <w:szCs w:val="22"/>
              </w:rPr>
              <w:t>п</w:t>
            </w:r>
            <w:proofErr w:type="gramEnd"/>
          </w:p>
        </w:tc>
        <w:tc>
          <w:tcPr>
            <w:tcW w:w="3332" w:type="pct"/>
            <w:noWrap/>
            <w:hideMark/>
          </w:tcPr>
          <w:p w:rsidR="00723458" w:rsidRPr="00272629" w:rsidRDefault="00723458" w:rsidP="00A64616">
            <w:pPr>
              <w:spacing w:line="276" w:lineRule="auto"/>
              <w:contextualSpacing/>
              <w:jc w:val="center"/>
              <w:rPr>
                <w:b/>
                <w:sz w:val="22"/>
                <w:szCs w:val="22"/>
              </w:rPr>
            </w:pPr>
            <w:r w:rsidRPr="00272629">
              <w:rPr>
                <w:b/>
                <w:sz w:val="22"/>
                <w:szCs w:val="22"/>
              </w:rPr>
              <w:t>Назначение объекта</w:t>
            </w:r>
          </w:p>
        </w:tc>
        <w:tc>
          <w:tcPr>
            <w:tcW w:w="650" w:type="pct"/>
          </w:tcPr>
          <w:p w:rsidR="00723458" w:rsidRPr="00272629" w:rsidRDefault="00723458" w:rsidP="00A64616">
            <w:pPr>
              <w:spacing w:line="276" w:lineRule="auto"/>
              <w:contextualSpacing/>
              <w:jc w:val="center"/>
              <w:rPr>
                <w:b/>
                <w:sz w:val="22"/>
                <w:szCs w:val="22"/>
              </w:rPr>
            </w:pPr>
            <w:r w:rsidRPr="00272629">
              <w:rPr>
                <w:b/>
                <w:sz w:val="22"/>
                <w:szCs w:val="22"/>
              </w:rPr>
              <w:t>Класс опасности</w:t>
            </w:r>
          </w:p>
          <w:p w:rsidR="00723458" w:rsidRPr="00272629" w:rsidRDefault="00723458" w:rsidP="00A64616">
            <w:pPr>
              <w:spacing w:line="276" w:lineRule="auto"/>
              <w:contextualSpacing/>
              <w:jc w:val="center"/>
              <w:rPr>
                <w:b/>
                <w:sz w:val="22"/>
                <w:szCs w:val="22"/>
              </w:rPr>
            </w:pPr>
            <w:r w:rsidRPr="00272629">
              <w:rPr>
                <w:b/>
                <w:sz w:val="22"/>
                <w:szCs w:val="22"/>
              </w:rPr>
              <w:t xml:space="preserve">объекта </w:t>
            </w:r>
          </w:p>
        </w:tc>
        <w:tc>
          <w:tcPr>
            <w:tcW w:w="665" w:type="pct"/>
            <w:noWrap/>
            <w:hideMark/>
          </w:tcPr>
          <w:p w:rsidR="00723458" w:rsidRPr="00272629" w:rsidRDefault="00723458" w:rsidP="00A64616">
            <w:pPr>
              <w:spacing w:line="276" w:lineRule="auto"/>
              <w:contextualSpacing/>
              <w:jc w:val="center"/>
              <w:rPr>
                <w:b/>
                <w:sz w:val="22"/>
                <w:szCs w:val="22"/>
              </w:rPr>
            </w:pPr>
            <w:r w:rsidRPr="00272629">
              <w:rPr>
                <w:b/>
                <w:sz w:val="22"/>
                <w:szCs w:val="22"/>
              </w:rPr>
              <w:t>Размер СЗЗ, м</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w:t>
            </w:r>
          </w:p>
        </w:tc>
        <w:tc>
          <w:tcPr>
            <w:tcW w:w="3332" w:type="pct"/>
            <w:noWrap/>
            <w:vAlign w:val="bottom"/>
          </w:tcPr>
          <w:p w:rsidR="00723458" w:rsidRPr="00EA02BC" w:rsidRDefault="00723458" w:rsidP="00A64616">
            <w:pPr>
              <w:jc w:val="center"/>
              <w:rPr>
                <w:sz w:val="20"/>
                <w:szCs w:val="20"/>
              </w:rPr>
            </w:pPr>
            <w:r w:rsidRPr="00EA02BC">
              <w:rPr>
                <w:sz w:val="20"/>
                <w:szCs w:val="20"/>
              </w:rPr>
              <w:t>Строительная промышленность</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2</w:t>
            </w:r>
          </w:p>
        </w:tc>
        <w:tc>
          <w:tcPr>
            <w:tcW w:w="3332" w:type="pct"/>
            <w:noWrap/>
            <w:vAlign w:val="bottom"/>
          </w:tcPr>
          <w:p w:rsidR="00723458" w:rsidRPr="00EA02BC" w:rsidRDefault="00723458" w:rsidP="00A64616">
            <w:pPr>
              <w:jc w:val="center"/>
              <w:rPr>
                <w:sz w:val="20"/>
                <w:szCs w:val="20"/>
              </w:rPr>
            </w:pPr>
            <w:r w:rsidRPr="00EA02BC">
              <w:rPr>
                <w:sz w:val="20"/>
                <w:szCs w:val="20"/>
              </w:rPr>
              <w:t>Пилорама</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3</w:t>
            </w:r>
          </w:p>
        </w:tc>
        <w:tc>
          <w:tcPr>
            <w:tcW w:w="3332" w:type="pct"/>
            <w:noWrap/>
            <w:vAlign w:val="bottom"/>
          </w:tcPr>
          <w:p w:rsidR="00723458" w:rsidRPr="00EA02BC" w:rsidRDefault="00723458" w:rsidP="00A64616">
            <w:pPr>
              <w:jc w:val="center"/>
              <w:rPr>
                <w:sz w:val="20"/>
                <w:szCs w:val="20"/>
              </w:rPr>
            </w:pPr>
            <w:r w:rsidRPr="00EA02BC">
              <w:rPr>
                <w:sz w:val="20"/>
                <w:szCs w:val="20"/>
              </w:rPr>
              <w:t>Кладбище</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4</w:t>
            </w:r>
          </w:p>
        </w:tc>
        <w:tc>
          <w:tcPr>
            <w:tcW w:w="3332" w:type="pct"/>
            <w:noWrap/>
            <w:vAlign w:val="bottom"/>
          </w:tcPr>
          <w:p w:rsidR="00723458" w:rsidRPr="00EA02BC" w:rsidRDefault="00723458" w:rsidP="00A64616">
            <w:pPr>
              <w:jc w:val="center"/>
              <w:rPr>
                <w:sz w:val="20"/>
                <w:szCs w:val="20"/>
              </w:rPr>
            </w:pPr>
            <w:r w:rsidRPr="00EA02BC">
              <w:rPr>
                <w:sz w:val="20"/>
                <w:szCs w:val="20"/>
              </w:rPr>
              <w:t>Лесхоз</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5</w:t>
            </w:r>
          </w:p>
        </w:tc>
        <w:tc>
          <w:tcPr>
            <w:tcW w:w="3332" w:type="pct"/>
            <w:noWrap/>
            <w:vAlign w:val="bottom"/>
          </w:tcPr>
          <w:p w:rsidR="00723458" w:rsidRPr="00EA02BC" w:rsidRDefault="00723458" w:rsidP="00A64616">
            <w:pPr>
              <w:jc w:val="center"/>
              <w:rPr>
                <w:sz w:val="20"/>
                <w:szCs w:val="20"/>
              </w:rPr>
            </w:pPr>
            <w:r w:rsidRPr="00EA02BC">
              <w:rPr>
                <w:sz w:val="20"/>
                <w:szCs w:val="20"/>
              </w:rPr>
              <w:t>Склад ГСМ</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6</w:t>
            </w:r>
          </w:p>
        </w:tc>
        <w:tc>
          <w:tcPr>
            <w:tcW w:w="3332" w:type="pct"/>
            <w:noWrap/>
            <w:vAlign w:val="bottom"/>
          </w:tcPr>
          <w:p w:rsidR="00723458" w:rsidRPr="00EA02BC" w:rsidRDefault="00723458" w:rsidP="00A64616">
            <w:pPr>
              <w:jc w:val="center"/>
              <w:rPr>
                <w:sz w:val="20"/>
                <w:szCs w:val="20"/>
              </w:rPr>
            </w:pPr>
            <w:r w:rsidRPr="00EA02BC">
              <w:rPr>
                <w:sz w:val="20"/>
                <w:szCs w:val="20"/>
              </w:rPr>
              <w:t>ООО "Стройсервис"</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7</w:t>
            </w:r>
          </w:p>
        </w:tc>
        <w:tc>
          <w:tcPr>
            <w:tcW w:w="3332" w:type="pct"/>
            <w:noWrap/>
            <w:vAlign w:val="bottom"/>
          </w:tcPr>
          <w:p w:rsidR="00723458" w:rsidRPr="00EA02BC" w:rsidRDefault="00723458" w:rsidP="00A64616">
            <w:pPr>
              <w:jc w:val="center"/>
              <w:rPr>
                <w:sz w:val="20"/>
                <w:szCs w:val="20"/>
              </w:rPr>
            </w:pPr>
            <w:r w:rsidRPr="00EA02BC">
              <w:rPr>
                <w:sz w:val="20"/>
                <w:szCs w:val="20"/>
              </w:rPr>
              <w:t>Кладбище</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8</w:t>
            </w:r>
          </w:p>
        </w:tc>
        <w:tc>
          <w:tcPr>
            <w:tcW w:w="3332" w:type="pct"/>
            <w:noWrap/>
            <w:vAlign w:val="bottom"/>
          </w:tcPr>
          <w:p w:rsidR="00723458" w:rsidRPr="00EA02BC" w:rsidRDefault="00723458" w:rsidP="00A64616">
            <w:pPr>
              <w:jc w:val="center"/>
              <w:rPr>
                <w:sz w:val="20"/>
                <w:szCs w:val="20"/>
              </w:rPr>
            </w:pPr>
            <w:r w:rsidRPr="00EA02BC">
              <w:rPr>
                <w:sz w:val="20"/>
                <w:szCs w:val="20"/>
              </w:rPr>
              <w:t>Пилорама</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9</w:t>
            </w:r>
          </w:p>
        </w:tc>
        <w:tc>
          <w:tcPr>
            <w:tcW w:w="3332" w:type="pct"/>
            <w:noWrap/>
            <w:vAlign w:val="bottom"/>
          </w:tcPr>
          <w:p w:rsidR="00723458" w:rsidRPr="00EA02BC" w:rsidRDefault="00723458" w:rsidP="00A64616">
            <w:pPr>
              <w:jc w:val="center"/>
              <w:rPr>
                <w:sz w:val="20"/>
                <w:szCs w:val="20"/>
              </w:rPr>
            </w:pPr>
            <w:r w:rsidRPr="00EA02BC">
              <w:rPr>
                <w:sz w:val="20"/>
                <w:szCs w:val="20"/>
              </w:rPr>
              <w:t>Дорожно-ремонтное строительное управление</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10</w:t>
            </w:r>
          </w:p>
        </w:tc>
        <w:tc>
          <w:tcPr>
            <w:tcW w:w="3332" w:type="pct"/>
            <w:noWrap/>
            <w:vAlign w:val="bottom"/>
          </w:tcPr>
          <w:p w:rsidR="00723458" w:rsidRPr="00EA02BC" w:rsidRDefault="00723458" w:rsidP="00A64616">
            <w:pPr>
              <w:jc w:val="center"/>
              <w:rPr>
                <w:sz w:val="20"/>
                <w:szCs w:val="20"/>
              </w:rPr>
            </w:pPr>
            <w:r w:rsidRPr="00EA02BC">
              <w:rPr>
                <w:sz w:val="20"/>
                <w:szCs w:val="20"/>
              </w:rPr>
              <w:t>Склад ГСМ</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11</w:t>
            </w:r>
          </w:p>
        </w:tc>
        <w:tc>
          <w:tcPr>
            <w:tcW w:w="3332" w:type="pct"/>
            <w:noWrap/>
            <w:vAlign w:val="bottom"/>
          </w:tcPr>
          <w:p w:rsidR="00723458" w:rsidRPr="00EA02BC" w:rsidRDefault="00723458" w:rsidP="00A64616">
            <w:pPr>
              <w:jc w:val="center"/>
              <w:rPr>
                <w:sz w:val="20"/>
                <w:szCs w:val="20"/>
              </w:rPr>
            </w:pPr>
            <w:r w:rsidRPr="00EA02BC">
              <w:rPr>
                <w:sz w:val="20"/>
                <w:szCs w:val="20"/>
              </w:rPr>
              <w:t>Автозаправочная станция</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12</w:t>
            </w:r>
          </w:p>
        </w:tc>
        <w:tc>
          <w:tcPr>
            <w:tcW w:w="3332" w:type="pct"/>
            <w:noWrap/>
            <w:vAlign w:val="bottom"/>
          </w:tcPr>
          <w:p w:rsidR="00723458" w:rsidRPr="00EA02BC" w:rsidRDefault="00723458" w:rsidP="00A64616">
            <w:pPr>
              <w:jc w:val="center"/>
              <w:rPr>
                <w:sz w:val="20"/>
                <w:szCs w:val="20"/>
              </w:rPr>
            </w:pPr>
            <w:r w:rsidRPr="00EA02BC">
              <w:rPr>
                <w:sz w:val="20"/>
                <w:szCs w:val="20"/>
              </w:rPr>
              <w:t>Очистные сооружения (КОС)</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13</w:t>
            </w:r>
          </w:p>
        </w:tc>
        <w:tc>
          <w:tcPr>
            <w:tcW w:w="3332" w:type="pct"/>
            <w:noWrap/>
            <w:vAlign w:val="bottom"/>
          </w:tcPr>
          <w:p w:rsidR="00723458" w:rsidRPr="00EA02BC" w:rsidRDefault="00723458" w:rsidP="00A64616">
            <w:pPr>
              <w:jc w:val="center"/>
              <w:rPr>
                <w:sz w:val="20"/>
                <w:szCs w:val="20"/>
              </w:rPr>
            </w:pPr>
            <w:r w:rsidRPr="00EA02BC">
              <w:rPr>
                <w:sz w:val="20"/>
                <w:szCs w:val="20"/>
              </w:rPr>
              <w:t>Лесопромышленный комплекс АО "Краслесинвест"</w:t>
            </w:r>
          </w:p>
        </w:tc>
        <w:tc>
          <w:tcPr>
            <w:tcW w:w="650" w:type="pct"/>
          </w:tcPr>
          <w:p w:rsidR="00723458" w:rsidRPr="00EA02BC" w:rsidRDefault="00723458" w:rsidP="00A64616">
            <w:pPr>
              <w:jc w:val="center"/>
            </w:pPr>
            <w:r w:rsidRPr="00EA02BC">
              <w:rPr>
                <w:sz w:val="20"/>
                <w:szCs w:val="20"/>
              </w:rPr>
              <w:t>IV</w:t>
            </w:r>
          </w:p>
        </w:tc>
        <w:tc>
          <w:tcPr>
            <w:tcW w:w="665" w:type="pct"/>
            <w:noWrap/>
            <w:vAlign w:val="bottom"/>
          </w:tcPr>
          <w:p w:rsidR="00723458" w:rsidRPr="00EA02BC" w:rsidRDefault="00723458" w:rsidP="00A64616">
            <w:pPr>
              <w:jc w:val="center"/>
              <w:rPr>
                <w:sz w:val="20"/>
                <w:szCs w:val="20"/>
              </w:rPr>
            </w:pPr>
            <w:r w:rsidRPr="00EA02BC">
              <w:rPr>
                <w:sz w:val="20"/>
                <w:szCs w:val="20"/>
              </w:rPr>
              <w:t>100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14</w:t>
            </w:r>
          </w:p>
        </w:tc>
        <w:tc>
          <w:tcPr>
            <w:tcW w:w="3332" w:type="pct"/>
            <w:noWrap/>
            <w:vAlign w:val="bottom"/>
          </w:tcPr>
          <w:p w:rsidR="00723458" w:rsidRPr="00EA02BC" w:rsidRDefault="00723458" w:rsidP="00A64616">
            <w:pPr>
              <w:jc w:val="center"/>
              <w:rPr>
                <w:sz w:val="20"/>
                <w:szCs w:val="20"/>
              </w:rPr>
            </w:pPr>
            <w:r w:rsidRPr="00EA02BC">
              <w:rPr>
                <w:sz w:val="20"/>
                <w:szCs w:val="20"/>
              </w:rPr>
              <w:t>Кладбище</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15</w:t>
            </w:r>
          </w:p>
        </w:tc>
        <w:tc>
          <w:tcPr>
            <w:tcW w:w="3332" w:type="pct"/>
            <w:noWrap/>
            <w:vAlign w:val="bottom"/>
          </w:tcPr>
          <w:p w:rsidR="00723458" w:rsidRPr="00EA02BC" w:rsidRDefault="00723458" w:rsidP="00A64616">
            <w:pPr>
              <w:jc w:val="center"/>
              <w:rPr>
                <w:sz w:val="20"/>
                <w:szCs w:val="20"/>
              </w:rPr>
            </w:pPr>
            <w:r w:rsidRPr="00EA02BC">
              <w:rPr>
                <w:sz w:val="20"/>
                <w:szCs w:val="20"/>
              </w:rPr>
              <w:t xml:space="preserve">ООО "Богучанская </w:t>
            </w:r>
            <w:proofErr w:type="gramStart"/>
            <w:r w:rsidRPr="00EA02BC">
              <w:rPr>
                <w:sz w:val="20"/>
                <w:szCs w:val="20"/>
              </w:rPr>
              <w:t>геофизическая</w:t>
            </w:r>
            <w:proofErr w:type="gramEnd"/>
            <w:r w:rsidRPr="00EA02BC">
              <w:rPr>
                <w:sz w:val="20"/>
                <w:szCs w:val="20"/>
              </w:rPr>
              <w:t xml:space="preserve"> экседиция"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16</w:t>
            </w:r>
          </w:p>
        </w:tc>
        <w:tc>
          <w:tcPr>
            <w:tcW w:w="3332" w:type="pct"/>
            <w:noWrap/>
            <w:vAlign w:val="bottom"/>
          </w:tcPr>
          <w:p w:rsidR="00723458" w:rsidRPr="00EA02BC" w:rsidRDefault="00723458" w:rsidP="00A64616">
            <w:pPr>
              <w:jc w:val="center"/>
              <w:rPr>
                <w:sz w:val="20"/>
                <w:szCs w:val="20"/>
              </w:rPr>
            </w:pPr>
            <w:r w:rsidRPr="00EA02BC">
              <w:rPr>
                <w:sz w:val="20"/>
                <w:szCs w:val="20"/>
              </w:rPr>
              <w:t>Складская территория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17</w:t>
            </w:r>
          </w:p>
        </w:tc>
        <w:tc>
          <w:tcPr>
            <w:tcW w:w="3332" w:type="pct"/>
            <w:noWrap/>
            <w:vAlign w:val="bottom"/>
          </w:tcPr>
          <w:p w:rsidR="00723458" w:rsidRPr="00EA02BC" w:rsidRDefault="00723458" w:rsidP="00A64616">
            <w:pPr>
              <w:jc w:val="center"/>
              <w:rPr>
                <w:sz w:val="20"/>
                <w:szCs w:val="20"/>
              </w:rPr>
            </w:pPr>
            <w:r w:rsidRPr="00EA02BC">
              <w:rPr>
                <w:sz w:val="20"/>
                <w:szCs w:val="20"/>
              </w:rPr>
              <w:t>Склад</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18</w:t>
            </w:r>
          </w:p>
        </w:tc>
        <w:tc>
          <w:tcPr>
            <w:tcW w:w="3332" w:type="pct"/>
            <w:noWrap/>
            <w:vAlign w:val="bottom"/>
          </w:tcPr>
          <w:p w:rsidR="00723458" w:rsidRPr="00EA02BC" w:rsidRDefault="00723458" w:rsidP="00A64616">
            <w:pPr>
              <w:jc w:val="center"/>
              <w:rPr>
                <w:sz w:val="20"/>
                <w:szCs w:val="20"/>
              </w:rPr>
            </w:pPr>
            <w:r w:rsidRPr="00EA02BC">
              <w:rPr>
                <w:sz w:val="20"/>
                <w:szCs w:val="20"/>
              </w:rPr>
              <w:t>Торгово-складская территория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19</w:t>
            </w:r>
          </w:p>
        </w:tc>
        <w:tc>
          <w:tcPr>
            <w:tcW w:w="3332" w:type="pct"/>
            <w:noWrap/>
            <w:vAlign w:val="bottom"/>
          </w:tcPr>
          <w:p w:rsidR="00723458" w:rsidRPr="00EA02BC" w:rsidRDefault="00723458" w:rsidP="00A64616">
            <w:pPr>
              <w:jc w:val="center"/>
              <w:rPr>
                <w:sz w:val="20"/>
                <w:szCs w:val="20"/>
              </w:rPr>
            </w:pPr>
            <w:r w:rsidRPr="00EA02BC">
              <w:rPr>
                <w:sz w:val="20"/>
                <w:szCs w:val="20"/>
              </w:rPr>
              <w:t>Транспортная компания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20</w:t>
            </w:r>
          </w:p>
        </w:tc>
        <w:tc>
          <w:tcPr>
            <w:tcW w:w="3332" w:type="pct"/>
            <w:noWrap/>
            <w:vAlign w:val="bottom"/>
          </w:tcPr>
          <w:p w:rsidR="00723458" w:rsidRPr="00EA02BC" w:rsidRDefault="00723458" w:rsidP="00A64616">
            <w:pPr>
              <w:jc w:val="center"/>
              <w:rPr>
                <w:sz w:val="20"/>
                <w:szCs w:val="20"/>
              </w:rPr>
            </w:pPr>
            <w:r w:rsidRPr="00EA02BC">
              <w:rPr>
                <w:sz w:val="20"/>
                <w:szCs w:val="20"/>
              </w:rPr>
              <w:t>Торгово-производственная территория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21</w:t>
            </w:r>
          </w:p>
        </w:tc>
        <w:tc>
          <w:tcPr>
            <w:tcW w:w="3332" w:type="pct"/>
            <w:noWrap/>
            <w:vAlign w:val="bottom"/>
          </w:tcPr>
          <w:p w:rsidR="00723458" w:rsidRPr="00EA02BC" w:rsidRDefault="00723458" w:rsidP="00A64616">
            <w:pPr>
              <w:jc w:val="center"/>
              <w:rPr>
                <w:sz w:val="20"/>
                <w:szCs w:val="20"/>
              </w:rPr>
            </w:pPr>
            <w:r w:rsidRPr="00EA02BC">
              <w:rPr>
                <w:sz w:val="20"/>
                <w:szCs w:val="20"/>
              </w:rPr>
              <w:t>Предприятие ООО "Ирбис"</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22</w:t>
            </w:r>
          </w:p>
        </w:tc>
        <w:tc>
          <w:tcPr>
            <w:tcW w:w="3332" w:type="pct"/>
            <w:noWrap/>
            <w:vAlign w:val="bottom"/>
          </w:tcPr>
          <w:p w:rsidR="00723458" w:rsidRPr="00EA02BC" w:rsidRDefault="00723458" w:rsidP="00A64616">
            <w:pPr>
              <w:jc w:val="center"/>
              <w:rPr>
                <w:sz w:val="20"/>
                <w:szCs w:val="20"/>
              </w:rPr>
            </w:pPr>
            <w:r w:rsidRPr="00EA02BC">
              <w:rPr>
                <w:sz w:val="20"/>
                <w:szCs w:val="20"/>
              </w:rPr>
              <w:t>Автозаправочная станция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23</w:t>
            </w:r>
          </w:p>
        </w:tc>
        <w:tc>
          <w:tcPr>
            <w:tcW w:w="3332" w:type="pct"/>
            <w:noWrap/>
            <w:vAlign w:val="bottom"/>
          </w:tcPr>
          <w:p w:rsidR="00723458" w:rsidRPr="00EA02BC" w:rsidRDefault="00723458" w:rsidP="00A64616">
            <w:pPr>
              <w:jc w:val="center"/>
              <w:rPr>
                <w:sz w:val="20"/>
                <w:szCs w:val="20"/>
              </w:rPr>
            </w:pPr>
            <w:r w:rsidRPr="00EA02BC">
              <w:rPr>
                <w:sz w:val="20"/>
                <w:szCs w:val="20"/>
              </w:rPr>
              <w:t>Станция технического обслуживания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24</w:t>
            </w:r>
          </w:p>
        </w:tc>
        <w:tc>
          <w:tcPr>
            <w:tcW w:w="3332" w:type="pct"/>
            <w:noWrap/>
            <w:vAlign w:val="bottom"/>
          </w:tcPr>
          <w:p w:rsidR="00723458" w:rsidRPr="00EA02BC" w:rsidRDefault="00723458" w:rsidP="00A64616">
            <w:pPr>
              <w:jc w:val="center"/>
              <w:rPr>
                <w:sz w:val="20"/>
                <w:szCs w:val="20"/>
              </w:rPr>
            </w:pPr>
            <w:r w:rsidRPr="00EA02BC">
              <w:rPr>
                <w:sz w:val="20"/>
                <w:szCs w:val="20"/>
              </w:rPr>
              <w:t>Автозаправочная станция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25</w:t>
            </w:r>
          </w:p>
        </w:tc>
        <w:tc>
          <w:tcPr>
            <w:tcW w:w="3332" w:type="pct"/>
            <w:noWrap/>
            <w:vAlign w:val="bottom"/>
          </w:tcPr>
          <w:p w:rsidR="00723458" w:rsidRPr="00EA02BC" w:rsidRDefault="00723458" w:rsidP="00A64616">
            <w:pPr>
              <w:jc w:val="center"/>
              <w:rPr>
                <w:sz w:val="20"/>
                <w:szCs w:val="20"/>
              </w:rPr>
            </w:pPr>
            <w:r w:rsidRPr="00EA02BC">
              <w:rPr>
                <w:sz w:val="20"/>
                <w:szCs w:val="20"/>
              </w:rPr>
              <w:t>Торгово-складская территория</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50</w:t>
            </w:r>
          </w:p>
        </w:tc>
      </w:tr>
      <w:tr w:rsidR="00723458" w:rsidRPr="0044468A" w:rsidTr="00A64616">
        <w:trPr>
          <w:trHeight w:val="20"/>
        </w:trPr>
        <w:tc>
          <w:tcPr>
            <w:tcW w:w="353" w:type="pct"/>
            <w:vAlign w:val="bottom"/>
          </w:tcPr>
          <w:p w:rsidR="00723458" w:rsidRPr="00EA02BC" w:rsidRDefault="00723458" w:rsidP="00A64616">
            <w:pPr>
              <w:jc w:val="center"/>
              <w:rPr>
                <w:sz w:val="20"/>
                <w:szCs w:val="20"/>
              </w:rPr>
            </w:pPr>
            <w:r w:rsidRPr="00EA02BC">
              <w:rPr>
                <w:sz w:val="20"/>
                <w:szCs w:val="20"/>
              </w:rPr>
              <w:t>26</w:t>
            </w:r>
          </w:p>
        </w:tc>
        <w:tc>
          <w:tcPr>
            <w:tcW w:w="3332" w:type="pct"/>
            <w:noWrap/>
            <w:vAlign w:val="bottom"/>
          </w:tcPr>
          <w:p w:rsidR="00723458" w:rsidRPr="00EA02BC" w:rsidRDefault="00723458" w:rsidP="00A64616">
            <w:pPr>
              <w:jc w:val="center"/>
              <w:rPr>
                <w:sz w:val="20"/>
                <w:szCs w:val="20"/>
              </w:rPr>
            </w:pPr>
            <w:r w:rsidRPr="00EA02BC">
              <w:rPr>
                <w:sz w:val="20"/>
                <w:szCs w:val="20"/>
              </w:rPr>
              <w:t>Канализационная насосная станция (КНС)</w:t>
            </w:r>
          </w:p>
        </w:tc>
        <w:tc>
          <w:tcPr>
            <w:tcW w:w="650" w:type="pct"/>
          </w:tcPr>
          <w:p w:rsidR="00723458" w:rsidRPr="00EA02BC" w:rsidRDefault="00723458" w:rsidP="00A64616">
            <w:pPr>
              <w:jc w:val="center"/>
            </w:pPr>
            <w:r w:rsidRPr="00EA02BC">
              <w:rPr>
                <w:sz w:val="20"/>
                <w:szCs w:val="20"/>
              </w:rPr>
              <w:t>V</w:t>
            </w:r>
          </w:p>
        </w:tc>
        <w:tc>
          <w:tcPr>
            <w:tcW w:w="665" w:type="pct"/>
            <w:noWrap/>
            <w:vAlign w:val="bottom"/>
          </w:tcPr>
          <w:p w:rsidR="00723458" w:rsidRPr="00EA02BC" w:rsidRDefault="00723458" w:rsidP="00A64616">
            <w:pPr>
              <w:jc w:val="center"/>
              <w:rPr>
                <w:sz w:val="20"/>
                <w:szCs w:val="20"/>
              </w:rPr>
            </w:pPr>
            <w:r w:rsidRPr="00EA02BC">
              <w:rPr>
                <w:sz w:val="20"/>
                <w:szCs w:val="20"/>
              </w:rPr>
              <w:t>15</w:t>
            </w:r>
          </w:p>
        </w:tc>
      </w:tr>
    </w:tbl>
    <w:p w:rsidR="006C5829" w:rsidRPr="0044468A" w:rsidRDefault="006C5829" w:rsidP="00B94FB6">
      <w:pPr>
        <w:spacing w:line="276" w:lineRule="auto"/>
        <w:ind w:firstLine="709"/>
        <w:contextualSpacing/>
        <w:rPr>
          <w:color w:val="FF0000"/>
        </w:rPr>
      </w:pPr>
      <w:r w:rsidRPr="0044468A">
        <w:rPr>
          <w:color w:val="FF0000"/>
        </w:rPr>
        <w:br w:type="page"/>
      </w:r>
    </w:p>
    <w:p w:rsidR="009F00D9" w:rsidRPr="00887705" w:rsidRDefault="009F00D9" w:rsidP="00B94FB6">
      <w:pPr>
        <w:pStyle w:val="12"/>
        <w:keepLines/>
        <w:pageBreakBefore w:val="0"/>
        <w:spacing w:before="0" w:after="0" w:line="276" w:lineRule="auto"/>
        <w:ind w:left="0" w:firstLine="709"/>
        <w:contextualSpacing/>
        <w:rPr>
          <w:rFonts w:ascii="Times New Roman" w:hAnsi="Times New Roman"/>
        </w:rPr>
      </w:pPr>
      <w:bookmarkStart w:id="20" w:name="_Toc116320926"/>
      <w:r w:rsidRPr="00887705">
        <w:rPr>
          <w:rFonts w:ascii="Times New Roman" w:hAnsi="Times New Roman"/>
        </w:rPr>
        <w:lastRenderedPageBreak/>
        <w:t>Комплексная оценка современного состояния территории</w:t>
      </w:r>
      <w:bookmarkEnd w:id="15"/>
      <w:bookmarkEnd w:id="20"/>
    </w:p>
    <w:p w:rsidR="009F00D9" w:rsidRPr="00887705" w:rsidRDefault="009F00D9" w:rsidP="001F1BEF">
      <w:pPr>
        <w:pStyle w:val="2"/>
        <w:spacing w:line="276" w:lineRule="auto"/>
        <w:ind w:left="0" w:firstLine="709"/>
        <w:contextualSpacing/>
        <w:jc w:val="both"/>
        <w:rPr>
          <w:rFonts w:ascii="Times New Roman" w:hAnsi="Times New Roman"/>
        </w:rPr>
      </w:pPr>
      <w:bookmarkStart w:id="21" w:name="_Toc335686037"/>
      <w:bookmarkStart w:id="22" w:name="_Toc522715305"/>
      <w:bookmarkStart w:id="23" w:name="_Toc116320927"/>
      <w:r w:rsidRPr="00887705">
        <w:rPr>
          <w:rFonts w:ascii="Times New Roman" w:hAnsi="Times New Roman"/>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21"/>
      <w:bookmarkEnd w:id="22"/>
      <w:bookmarkEnd w:id="23"/>
    </w:p>
    <w:p w:rsidR="00375468" w:rsidRPr="004E024A" w:rsidRDefault="00375468" w:rsidP="00375468">
      <w:pPr>
        <w:pStyle w:val="G1"/>
        <w:rPr>
          <w:rFonts w:ascii="Times New Roman" w:hAnsi="Times New Roman"/>
        </w:rPr>
      </w:pPr>
      <w:bookmarkStart w:id="24" w:name="OLE_LINK11"/>
      <w:bookmarkStart w:id="25" w:name="OLE_LINK14"/>
      <w:bookmarkStart w:id="26" w:name="OLE_LINK15"/>
      <w:bookmarkStart w:id="27" w:name="OLE_LINK16"/>
      <w:bookmarkStart w:id="28" w:name="_Toc328674469"/>
      <w:bookmarkStart w:id="29" w:name="_Toc335686041"/>
      <w:bookmarkEnd w:id="16"/>
      <w:r w:rsidRPr="004E024A">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Красноярского края, Богучанского района, муниципального образования «Богучанский сельсовет»:</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Стратегия социально-экономического развития Красноярского края до 2030 года;</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«Сохранение и развитие традиционного образа жизни и хозяйственной деятельности коренных малочисленных народов»;</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«Создание условий для обеспечения доступным и комфортным жильем граждан»;</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«Реформирование и модернизация жилищно-коммунального хозяйства и повышение энергетической эффективности»;</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«Развитие образования»;</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«Развитие здравоохранения»;</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«Развитие системы социальной поддержки граждан»;</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«Развитие культуры и туризма»;</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«Молодежь Красноярского края в XXI веке»;</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«Развитие физической культуры и спорта»;</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«Охрана окружающей среды, воспроизводство природных ресурсов»;</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«Защита от чрезвычайных ситуаций природного и техногенного характера и обеспечение безопасности населения Красноярского края»;</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«Развитие сельского хозяйства и регулирование рынков сельскохозяйственной продукции, сырья и продовольствия»;</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«Развитие инвестиционной деятельности, малого и среднего предпринимательства»;</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Государственная программа Красноярского края «Развитие транспортной системы»;</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Муниципальная программа «Развитие образования Богучанского района»;</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Муниципальная программа «Развитие культуры Богучанского района»;</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Муниципальная программа «Развитие физической культуры и спорта в Богучанском районе»;</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Муниципальная программа «Обеспечения доступным и комфортным жильем граждан Богучанского района»;</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lastRenderedPageBreak/>
        <w:t>Муниципальная программа «Развитие сельского хозяйства в Богучанском районе»;</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Схема территориального планирования Красноярского края;</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Схема территориального планирования Богучанского района;</w:t>
      </w:r>
    </w:p>
    <w:p w:rsidR="00375468" w:rsidRPr="004E024A" w:rsidRDefault="00375468" w:rsidP="004D1526">
      <w:pPr>
        <w:pStyle w:val="G1"/>
        <w:numPr>
          <w:ilvl w:val="0"/>
          <w:numId w:val="20"/>
        </w:numPr>
        <w:tabs>
          <w:tab w:val="left" w:pos="851"/>
        </w:tabs>
        <w:spacing w:before="60"/>
        <w:ind w:left="0" w:firstLine="567"/>
        <w:rPr>
          <w:rFonts w:ascii="Times New Roman" w:hAnsi="Times New Roman"/>
        </w:rPr>
      </w:pPr>
      <w:r w:rsidRPr="004E024A">
        <w:rPr>
          <w:rFonts w:ascii="Times New Roman" w:hAnsi="Times New Roman"/>
        </w:rPr>
        <w:t xml:space="preserve">Генеральный план </w:t>
      </w:r>
      <w:bookmarkEnd w:id="24"/>
      <w:bookmarkEnd w:id="25"/>
      <w:bookmarkEnd w:id="26"/>
      <w:bookmarkEnd w:id="27"/>
      <w:r w:rsidRPr="004E024A">
        <w:rPr>
          <w:rFonts w:ascii="Times New Roman" w:hAnsi="Times New Roman"/>
        </w:rPr>
        <w:t>Богучанского сельсовета.</w:t>
      </w:r>
    </w:p>
    <w:p w:rsidR="00375468" w:rsidRPr="004E024A" w:rsidRDefault="00375468" w:rsidP="00375468">
      <w:pPr>
        <w:pStyle w:val="2"/>
        <w:spacing w:line="276" w:lineRule="auto"/>
        <w:ind w:firstLine="709"/>
        <w:contextualSpacing/>
        <w:jc w:val="both"/>
        <w:rPr>
          <w:rFonts w:ascii="Times New Roman" w:hAnsi="Times New Roman"/>
        </w:rPr>
      </w:pPr>
      <w:bookmarkStart w:id="30" w:name="_Toc450154927"/>
      <w:bookmarkStart w:id="31" w:name="_Toc111031287"/>
      <w:bookmarkStart w:id="32" w:name="_Toc116320928"/>
      <w:r w:rsidRPr="004E024A">
        <w:rPr>
          <w:rFonts w:ascii="Times New Roman" w:hAnsi="Times New Roman"/>
        </w:rPr>
        <w:t>Демографическая ситуация и прогнозирование численности населения</w:t>
      </w:r>
      <w:bookmarkEnd w:id="30"/>
      <w:bookmarkEnd w:id="31"/>
      <w:bookmarkEnd w:id="32"/>
    </w:p>
    <w:p w:rsidR="00375468" w:rsidRPr="004E024A" w:rsidRDefault="00375468" w:rsidP="00375468">
      <w:pPr>
        <w:pStyle w:val="affff2"/>
        <w:tabs>
          <w:tab w:val="left" w:pos="9356"/>
          <w:tab w:val="left" w:pos="9638"/>
        </w:tabs>
        <w:spacing w:before="120" w:after="60" w:line="240" w:lineRule="auto"/>
        <w:ind w:firstLine="567"/>
        <w:rPr>
          <w:rFonts w:ascii="Times New Roman" w:hAnsi="Times New Roman"/>
          <w:lang w:val="ru-RU"/>
        </w:rPr>
      </w:pPr>
      <w:bookmarkStart w:id="33" w:name="OLE_LINK131"/>
      <w:bookmarkStart w:id="34" w:name="OLE_LINK132"/>
      <w:bookmarkStart w:id="35" w:name="OLE_LINK4"/>
      <w:bookmarkStart w:id="36" w:name="OLE_LINK5"/>
      <w:r w:rsidRPr="004E024A">
        <w:rPr>
          <w:rFonts w:ascii="Times New Roman" w:hAnsi="Times New Roman"/>
          <w:lang w:val="ru-RU" w:bidi="en-US"/>
        </w:rPr>
        <w:t>Численность населения Богучанского сельсовета</w:t>
      </w:r>
      <w:r w:rsidRPr="004E024A">
        <w:rPr>
          <w:rFonts w:ascii="Times New Roman" w:hAnsi="Times New Roman"/>
          <w:lang w:val="ru-RU"/>
        </w:rPr>
        <w:t xml:space="preserve"> по состоянию на 1 января 2022 года согласно статистическим данным составила</w:t>
      </w:r>
      <w:r w:rsidRPr="004E024A">
        <w:rPr>
          <w:rFonts w:ascii="Times New Roman" w:hAnsi="Times New Roman"/>
          <w:lang w:val="ru-RU" w:bidi="en-US"/>
        </w:rPr>
        <w:t xml:space="preserve"> 11372 человек и </w:t>
      </w:r>
      <w:r w:rsidRPr="004E024A">
        <w:rPr>
          <w:rFonts w:ascii="Times New Roman" w:hAnsi="Times New Roman"/>
          <w:lang w:val="ru-RU"/>
        </w:rPr>
        <w:t>уменьшилась в абсолютном выражении по отношению к прошлому году на 78 чел. (0,7%) (</w:t>
      </w:r>
      <w:r w:rsidRPr="004E024A">
        <w:rPr>
          <w:rFonts w:ascii="Times New Roman" w:hAnsi="Times New Roman"/>
        </w:rPr>
        <w:fldChar w:fldCharType="begin"/>
      </w:r>
      <w:r w:rsidRPr="004E024A">
        <w:rPr>
          <w:rFonts w:ascii="Times New Roman" w:hAnsi="Times New Roman"/>
          <w:lang w:val="ru-RU"/>
        </w:rPr>
        <w:instrText xml:space="preserve"> </w:instrText>
      </w:r>
      <w:r w:rsidRPr="004E024A">
        <w:rPr>
          <w:rFonts w:ascii="Times New Roman" w:hAnsi="Times New Roman"/>
        </w:rPr>
        <w:instrText>REF</w:instrText>
      </w:r>
      <w:r w:rsidRPr="004E024A">
        <w:rPr>
          <w:rFonts w:ascii="Times New Roman" w:hAnsi="Times New Roman"/>
          <w:lang w:val="ru-RU"/>
        </w:rPr>
        <w:instrText xml:space="preserve"> _</w:instrText>
      </w:r>
      <w:r w:rsidRPr="004E024A">
        <w:rPr>
          <w:rFonts w:ascii="Times New Roman" w:hAnsi="Times New Roman"/>
        </w:rPr>
        <w:instrText>Ref</w:instrText>
      </w:r>
      <w:r w:rsidRPr="004E024A">
        <w:rPr>
          <w:rFonts w:ascii="Times New Roman" w:hAnsi="Times New Roman"/>
          <w:lang w:val="ru-RU"/>
        </w:rPr>
        <w:instrText>450662407 \</w:instrText>
      </w:r>
      <w:r w:rsidRPr="004E024A">
        <w:rPr>
          <w:rFonts w:ascii="Times New Roman" w:hAnsi="Times New Roman"/>
        </w:rPr>
        <w:instrText>h</w:instrText>
      </w:r>
      <w:r w:rsidRPr="004E024A">
        <w:rPr>
          <w:rFonts w:ascii="Times New Roman" w:hAnsi="Times New Roman"/>
          <w:lang w:val="ru-RU"/>
        </w:rPr>
        <w:instrText xml:space="preserve">  \* </w:instrText>
      </w:r>
      <w:r w:rsidRPr="004E024A">
        <w:rPr>
          <w:rFonts w:ascii="Times New Roman" w:hAnsi="Times New Roman"/>
        </w:rPr>
        <w:instrText>MERGEFORMAT</w:instrText>
      </w:r>
      <w:r w:rsidRPr="004E024A">
        <w:rPr>
          <w:rFonts w:ascii="Times New Roman" w:hAnsi="Times New Roman"/>
          <w:lang w:val="ru-RU"/>
        </w:rPr>
        <w:instrText xml:space="preserve"> </w:instrText>
      </w:r>
      <w:r w:rsidRPr="004E024A">
        <w:rPr>
          <w:rFonts w:ascii="Times New Roman" w:hAnsi="Times New Roman"/>
        </w:rPr>
      </w:r>
      <w:r w:rsidRPr="004E024A">
        <w:rPr>
          <w:rFonts w:ascii="Times New Roman" w:hAnsi="Times New Roman"/>
        </w:rPr>
        <w:fldChar w:fldCharType="separate"/>
      </w:r>
      <w:r w:rsidR="00C70DFC" w:rsidRPr="00C70DFC">
        <w:rPr>
          <w:rFonts w:ascii="Times New Roman" w:hAnsi="Times New Roman"/>
          <w:lang w:val="ru-RU"/>
        </w:rPr>
        <w:t>Рисунок 1</w:t>
      </w:r>
      <w:r w:rsidRPr="004E024A">
        <w:rPr>
          <w:rFonts w:ascii="Times New Roman" w:hAnsi="Times New Roman"/>
        </w:rPr>
        <w:fldChar w:fldCharType="end"/>
      </w:r>
      <w:r w:rsidRPr="004E024A">
        <w:rPr>
          <w:rFonts w:ascii="Times New Roman" w:hAnsi="Times New Roman"/>
          <w:lang w:val="ru-RU"/>
        </w:rPr>
        <w:t>).</w:t>
      </w:r>
    </w:p>
    <w:p w:rsidR="00375468" w:rsidRPr="004E024A" w:rsidRDefault="00375468" w:rsidP="00375468">
      <w:pPr>
        <w:pStyle w:val="affff2"/>
        <w:tabs>
          <w:tab w:val="left" w:pos="9356"/>
          <w:tab w:val="left" w:pos="9638"/>
        </w:tabs>
        <w:spacing w:before="120" w:after="60" w:line="240" w:lineRule="auto"/>
        <w:ind w:firstLine="0"/>
        <w:rPr>
          <w:rFonts w:ascii="Times New Roman" w:hAnsi="Times New Roman"/>
          <w:color w:val="FF0000"/>
          <w:lang w:val="ru-RU"/>
        </w:rPr>
      </w:pPr>
      <w:r w:rsidRPr="004E024A">
        <w:rPr>
          <w:rFonts w:ascii="Times New Roman" w:hAnsi="Times New Roman"/>
          <w:noProof/>
          <w:lang w:val="ru-RU" w:eastAsia="ru-RU"/>
        </w:rPr>
        <w:drawing>
          <wp:inline distT="0" distB="0" distL="0" distR="0" wp14:anchorId="4E02EE3E" wp14:editId="617AA4ED">
            <wp:extent cx="5940425" cy="3446906"/>
            <wp:effectExtent l="0" t="0" r="3175" b="12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5468" w:rsidRPr="004E024A" w:rsidRDefault="00375468" w:rsidP="00375468">
      <w:pPr>
        <w:pStyle w:val="affff2"/>
        <w:tabs>
          <w:tab w:val="left" w:pos="9356"/>
          <w:tab w:val="left" w:pos="9638"/>
        </w:tabs>
        <w:spacing w:before="120" w:after="60" w:line="240" w:lineRule="auto"/>
        <w:ind w:firstLine="567"/>
        <w:jc w:val="center"/>
        <w:rPr>
          <w:rFonts w:ascii="Times New Roman" w:hAnsi="Times New Roman"/>
          <w:b/>
          <w:lang w:val="ru-RU"/>
        </w:rPr>
      </w:pPr>
      <w:bookmarkStart w:id="37" w:name="_Ref450662407"/>
      <w:bookmarkStart w:id="38" w:name="_Ref469670946"/>
      <w:r w:rsidRPr="004E024A">
        <w:rPr>
          <w:rFonts w:ascii="Times New Roman" w:hAnsi="Times New Roman"/>
          <w:b/>
          <w:lang w:val="ru-RU"/>
        </w:rPr>
        <w:t xml:space="preserve">Рисунок </w:t>
      </w:r>
      <w:r w:rsidRPr="004E024A">
        <w:rPr>
          <w:rFonts w:ascii="Times New Roman" w:hAnsi="Times New Roman"/>
          <w:b/>
        </w:rPr>
        <w:fldChar w:fldCharType="begin"/>
      </w:r>
      <w:r w:rsidRPr="004E024A">
        <w:rPr>
          <w:rFonts w:ascii="Times New Roman" w:hAnsi="Times New Roman"/>
          <w:b/>
          <w:lang w:val="ru-RU"/>
        </w:rPr>
        <w:instrText xml:space="preserve"> </w:instrText>
      </w:r>
      <w:r w:rsidRPr="004E024A">
        <w:rPr>
          <w:rFonts w:ascii="Times New Roman" w:hAnsi="Times New Roman"/>
          <w:b/>
        </w:rPr>
        <w:instrText>SEQ</w:instrText>
      </w:r>
      <w:r w:rsidRPr="004E024A">
        <w:rPr>
          <w:rFonts w:ascii="Times New Roman" w:hAnsi="Times New Roman"/>
          <w:b/>
          <w:lang w:val="ru-RU"/>
        </w:rPr>
        <w:instrText xml:space="preserve"> Рисунок \* </w:instrText>
      </w:r>
      <w:r w:rsidRPr="004E024A">
        <w:rPr>
          <w:rFonts w:ascii="Times New Roman" w:hAnsi="Times New Roman"/>
          <w:b/>
        </w:rPr>
        <w:instrText>ARABIC</w:instrText>
      </w:r>
      <w:r w:rsidRPr="004E024A">
        <w:rPr>
          <w:rFonts w:ascii="Times New Roman" w:hAnsi="Times New Roman"/>
          <w:b/>
          <w:lang w:val="ru-RU"/>
        </w:rPr>
        <w:instrText xml:space="preserve"> </w:instrText>
      </w:r>
      <w:r w:rsidRPr="004E024A">
        <w:rPr>
          <w:rFonts w:ascii="Times New Roman" w:hAnsi="Times New Roman"/>
          <w:b/>
        </w:rPr>
        <w:fldChar w:fldCharType="separate"/>
      </w:r>
      <w:r w:rsidR="00C70DFC" w:rsidRPr="00C70DFC">
        <w:rPr>
          <w:rFonts w:ascii="Times New Roman" w:hAnsi="Times New Roman"/>
          <w:b/>
          <w:noProof/>
          <w:lang w:val="ru-RU"/>
        </w:rPr>
        <w:t>1</w:t>
      </w:r>
      <w:r w:rsidRPr="004E024A">
        <w:rPr>
          <w:rFonts w:ascii="Times New Roman" w:hAnsi="Times New Roman"/>
          <w:b/>
          <w:noProof/>
        </w:rPr>
        <w:fldChar w:fldCharType="end"/>
      </w:r>
      <w:bookmarkEnd w:id="37"/>
      <w:r w:rsidRPr="004E024A">
        <w:rPr>
          <w:rFonts w:ascii="Times New Roman" w:hAnsi="Times New Roman"/>
          <w:b/>
          <w:lang w:val="ru-RU"/>
        </w:rPr>
        <w:t xml:space="preserve"> Динамика численности населения Богучанского сельсовета, человек</w:t>
      </w:r>
      <w:bookmarkEnd w:id="38"/>
    </w:p>
    <w:p w:rsidR="00375468" w:rsidRPr="004E024A" w:rsidRDefault="00375468" w:rsidP="00375468">
      <w:pPr>
        <w:pStyle w:val="affff2"/>
        <w:tabs>
          <w:tab w:val="left" w:pos="9356"/>
          <w:tab w:val="left" w:pos="9638"/>
        </w:tabs>
        <w:spacing w:before="0" w:after="0" w:line="240" w:lineRule="auto"/>
        <w:ind w:firstLine="567"/>
        <w:rPr>
          <w:rFonts w:ascii="Times New Roman" w:hAnsi="Times New Roman"/>
          <w:lang w:val="ru-RU"/>
        </w:rPr>
      </w:pPr>
      <w:r w:rsidRPr="004E024A">
        <w:rPr>
          <w:rFonts w:ascii="Times New Roman" w:hAnsi="Times New Roman"/>
          <w:lang w:val="ru-RU"/>
        </w:rPr>
        <w:t xml:space="preserve">На протяжении последних лет численность населения сельсовета стабильна и меняется в пределах одного процента по отношению к предыдущему году. </w:t>
      </w:r>
    </w:p>
    <w:p w:rsidR="00375468" w:rsidRPr="004E024A" w:rsidRDefault="00375468" w:rsidP="00375468">
      <w:pPr>
        <w:pStyle w:val="affff2"/>
        <w:tabs>
          <w:tab w:val="left" w:pos="9356"/>
          <w:tab w:val="left" w:pos="9638"/>
        </w:tabs>
        <w:spacing w:before="0" w:after="0" w:line="240" w:lineRule="auto"/>
        <w:ind w:firstLine="567"/>
        <w:rPr>
          <w:rFonts w:ascii="Times New Roman" w:hAnsi="Times New Roman"/>
          <w:lang w:val="ru-RU"/>
        </w:rPr>
      </w:pPr>
      <w:r w:rsidRPr="004E024A">
        <w:rPr>
          <w:rFonts w:ascii="Times New Roman" w:hAnsi="Times New Roman"/>
          <w:lang w:val="ru-RU"/>
        </w:rPr>
        <w:t>Изменение численности населения происходит в результате механического и естественного движения населения в муниципальном образовании (Рисунок 2).</w:t>
      </w:r>
    </w:p>
    <w:p w:rsidR="00375468" w:rsidRPr="004E024A" w:rsidRDefault="00375468" w:rsidP="00375468">
      <w:pPr>
        <w:pStyle w:val="affff2"/>
        <w:tabs>
          <w:tab w:val="left" w:pos="9356"/>
          <w:tab w:val="left" w:pos="9638"/>
        </w:tabs>
        <w:spacing w:before="120" w:after="60" w:line="240" w:lineRule="auto"/>
        <w:ind w:firstLine="0"/>
        <w:rPr>
          <w:rFonts w:ascii="Times New Roman" w:hAnsi="Times New Roman"/>
          <w:b/>
          <w:lang w:val="ru-RU"/>
        </w:rPr>
      </w:pPr>
      <w:r w:rsidRPr="004E024A">
        <w:rPr>
          <w:rFonts w:ascii="Times New Roman" w:hAnsi="Times New Roman"/>
          <w:noProof/>
          <w:lang w:val="ru-RU" w:eastAsia="ru-RU"/>
        </w:rPr>
        <w:lastRenderedPageBreak/>
        <w:drawing>
          <wp:inline distT="0" distB="0" distL="0" distR="0" wp14:anchorId="39160139" wp14:editId="1C39BB7B">
            <wp:extent cx="5943600" cy="4051005"/>
            <wp:effectExtent l="0" t="0" r="0" b="69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5468" w:rsidRPr="004E024A" w:rsidRDefault="00375468" w:rsidP="00375468">
      <w:pPr>
        <w:pStyle w:val="affff2"/>
        <w:tabs>
          <w:tab w:val="left" w:pos="9356"/>
          <w:tab w:val="left" w:pos="9638"/>
        </w:tabs>
        <w:spacing w:before="120" w:after="60" w:line="240" w:lineRule="auto"/>
        <w:ind w:firstLine="567"/>
        <w:jc w:val="center"/>
        <w:rPr>
          <w:rFonts w:ascii="Times New Roman" w:hAnsi="Times New Roman"/>
          <w:b/>
          <w:lang w:val="ru-RU"/>
        </w:rPr>
      </w:pPr>
      <w:r w:rsidRPr="004E024A">
        <w:rPr>
          <w:rFonts w:ascii="Times New Roman" w:hAnsi="Times New Roman"/>
          <w:b/>
          <w:lang w:val="ru-RU"/>
        </w:rPr>
        <w:t xml:space="preserve">Рисунок </w:t>
      </w:r>
      <w:r w:rsidRPr="004E024A">
        <w:rPr>
          <w:rFonts w:ascii="Times New Roman" w:hAnsi="Times New Roman"/>
          <w:b/>
          <w:lang w:val="ru-RU"/>
        </w:rPr>
        <w:fldChar w:fldCharType="begin"/>
      </w:r>
      <w:r w:rsidRPr="004E024A">
        <w:rPr>
          <w:rFonts w:ascii="Times New Roman" w:hAnsi="Times New Roman"/>
          <w:b/>
          <w:lang w:val="ru-RU"/>
        </w:rPr>
        <w:instrText xml:space="preserve"> SEQ Рисунок \* ARABIC </w:instrText>
      </w:r>
      <w:r w:rsidRPr="004E024A">
        <w:rPr>
          <w:rFonts w:ascii="Times New Roman" w:hAnsi="Times New Roman"/>
          <w:b/>
          <w:lang w:val="ru-RU"/>
        </w:rPr>
        <w:fldChar w:fldCharType="separate"/>
      </w:r>
      <w:r w:rsidR="00C70DFC">
        <w:rPr>
          <w:rFonts w:ascii="Times New Roman" w:hAnsi="Times New Roman"/>
          <w:b/>
          <w:noProof/>
          <w:lang w:val="ru-RU"/>
        </w:rPr>
        <w:t>2</w:t>
      </w:r>
      <w:r w:rsidRPr="004E024A">
        <w:rPr>
          <w:rFonts w:ascii="Times New Roman" w:hAnsi="Times New Roman"/>
          <w:b/>
          <w:lang w:val="ru-RU"/>
        </w:rPr>
        <w:fldChar w:fldCharType="end"/>
      </w:r>
      <w:r w:rsidRPr="004E024A">
        <w:rPr>
          <w:rFonts w:ascii="Times New Roman" w:hAnsi="Times New Roman"/>
          <w:b/>
          <w:lang w:val="ru-RU"/>
        </w:rPr>
        <w:t xml:space="preserve"> Динамика естественного и механического движения населения Богучанского сельсовета</w:t>
      </w:r>
    </w:p>
    <w:p w:rsidR="00375468" w:rsidRPr="004E024A" w:rsidRDefault="00375468" w:rsidP="00375468">
      <w:pPr>
        <w:pStyle w:val="affff2"/>
        <w:tabs>
          <w:tab w:val="left" w:pos="7938"/>
        </w:tabs>
        <w:spacing w:before="0" w:after="0" w:line="240" w:lineRule="auto"/>
        <w:ind w:firstLine="567"/>
        <w:rPr>
          <w:rFonts w:ascii="Times New Roman" w:hAnsi="Times New Roman"/>
          <w:lang w:val="ru-RU"/>
        </w:rPr>
      </w:pPr>
      <w:r w:rsidRPr="004E024A">
        <w:rPr>
          <w:rFonts w:ascii="Times New Roman" w:hAnsi="Times New Roman"/>
          <w:lang w:val="ru-RU"/>
        </w:rPr>
        <w:t xml:space="preserve">Из графика видно, что значение коэффициента естественного движения на протяжении рассматриваемого периода имеет положительные значения до 2020 года. В динамике механического движения населения наблюдается постепенное увеличение показателя механического оттока. </w:t>
      </w:r>
    </w:p>
    <w:p w:rsidR="00375468" w:rsidRPr="004E024A" w:rsidRDefault="00375468" w:rsidP="00375468">
      <w:pPr>
        <w:pStyle w:val="affff2"/>
        <w:tabs>
          <w:tab w:val="left" w:pos="7938"/>
        </w:tabs>
        <w:spacing w:before="0" w:after="0" w:line="240" w:lineRule="auto"/>
        <w:ind w:firstLine="567"/>
        <w:rPr>
          <w:rFonts w:ascii="Times New Roman" w:hAnsi="Times New Roman"/>
          <w:lang w:val="ru-RU"/>
        </w:rPr>
      </w:pPr>
      <w:r w:rsidRPr="004E024A">
        <w:rPr>
          <w:rFonts w:ascii="Times New Roman" w:hAnsi="Times New Roman"/>
          <w:lang w:val="ru-RU"/>
        </w:rPr>
        <w:t>От численности населения зависит выбор направлений дальнейшего территориального развития муниципального образования, создание условий, необходимых для нормальной жизнедеятельности всех социально-демографических групп населения.</w:t>
      </w:r>
    </w:p>
    <w:p w:rsidR="00375468" w:rsidRPr="004E024A" w:rsidRDefault="00375468" w:rsidP="00375468">
      <w:pPr>
        <w:pStyle w:val="G1"/>
        <w:spacing w:before="0" w:after="0"/>
        <w:rPr>
          <w:rFonts w:ascii="Times New Roman" w:hAnsi="Times New Roman"/>
        </w:rPr>
      </w:pPr>
      <w:r w:rsidRPr="004E024A">
        <w:rPr>
          <w:rFonts w:ascii="Times New Roman" w:hAnsi="Times New Roman"/>
        </w:rPr>
        <w:t>Для определения направления развития территории муниципального образования выполнено вариантное прогнозирование численности населения. В качестве расчетного срока реализации генерального плана  определен конец 2042 года.</w:t>
      </w:r>
    </w:p>
    <w:p w:rsidR="00375468" w:rsidRPr="004E024A" w:rsidRDefault="00375468" w:rsidP="00375468">
      <w:pPr>
        <w:pStyle w:val="G1"/>
        <w:spacing w:before="0" w:after="0"/>
        <w:rPr>
          <w:rFonts w:ascii="Times New Roman" w:hAnsi="Times New Roman"/>
        </w:rPr>
      </w:pPr>
      <w:bookmarkStart w:id="39" w:name="OLE_LINK35"/>
      <w:bookmarkStart w:id="40" w:name="OLE_LINK39"/>
      <w:r w:rsidRPr="004E024A">
        <w:rPr>
          <w:rFonts w:ascii="Times New Roman" w:hAnsi="Times New Roman"/>
        </w:rPr>
        <w:t xml:space="preserve">Вариант №1. </w:t>
      </w:r>
      <w:bookmarkEnd w:id="39"/>
      <w:bookmarkEnd w:id="40"/>
      <w:r w:rsidRPr="004E024A">
        <w:rPr>
          <w:rFonts w:ascii="Times New Roman" w:hAnsi="Times New Roman"/>
        </w:rPr>
        <w:t>Расчет численности произведен методом экстраполяции, исходя из сложившейся динамики численности населения за период 2015-2022 гг.</w:t>
      </w:r>
    </w:p>
    <w:p w:rsidR="00375468" w:rsidRPr="004E024A" w:rsidRDefault="00375468" w:rsidP="00375468">
      <w:pPr>
        <w:pStyle w:val="G1"/>
        <w:spacing w:before="0" w:after="0"/>
        <w:rPr>
          <w:rFonts w:ascii="Times New Roman" w:hAnsi="Times New Roman"/>
        </w:rPr>
      </w:pPr>
      <w:r w:rsidRPr="004E024A">
        <w:rPr>
          <w:rFonts w:ascii="Times New Roman" w:hAnsi="Times New Roman"/>
        </w:rPr>
        <w:t>В целом, данный метод прогноза перспективной численности населения является наименее достоверным, т.к. построен на основе продолжения тенденций конкретного временного периода и не учитывает демографических компонентов, влияющих на движение населения.</w:t>
      </w:r>
    </w:p>
    <w:p w:rsidR="00375468" w:rsidRPr="004E024A" w:rsidRDefault="00375468" w:rsidP="00375468">
      <w:pPr>
        <w:pStyle w:val="G1"/>
        <w:spacing w:before="0" w:after="0"/>
        <w:rPr>
          <w:rFonts w:ascii="Times New Roman" w:hAnsi="Times New Roman"/>
        </w:rPr>
      </w:pPr>
      <w:r w:rsidRPr="004E024A">
        <w:rPr>
          <w:rFonts w:ascii="Times New Roman" w:hAnsi="Times New Roman"/>
        </w:rPr>
        <w:t xml:space="preserve">Вариант №2. Расчет прогнозной численности выполнен на основе действующего генерального планаБогучанского сельсовета, разработанного в 2012 году. </w:t>
      </w:r>
    </w:p>
    <w:p w:rsidR="00375468" w:rsidRPr="004E024A" w:rsidRDefault="00375468" w:rsidP="00375468">
      <w:pPr>
        <w:pStyle w:val="G1"/>
        <w:spacing w:before="0" w:after="0"/>
        <w:rPr>
          <w:rFonts w:ascii="Times New Roman" w:hAnsi="Times New Roman"/>
        </w:rPr>
      </w:pPr>
      <w:r w:rsidRPr="004E024A">
        <w:rPr>
          <w:rFonts w:ascii="Times New Roman" w:hAnsi="Times New Roman"/>
        </w:rPr>
        <w:t>Согласно данным ранее разработанного генерального плана численность населения в 2022 году должна была составить 15777 человек, а в 2032 году – 20922 человек. Данный прогноз численности населения не соответствует сложившейся действительности. Спроецировав данную динамику роста на расчетный срок разрабатываемого генерального плана можно сделать вывод,  что прогноз крайне оптимистичен.</w:t>
      </w:r>
    </w:p>
    <w:p w:rsidR="00375468" w:rsidRPr="004E024A" w:rsidRDefault="00375468" w:rsidP="00375468">
      <w:pPr>
        <w:pStyle w:val="G1"/>
        <w:spacing w:before="0" w:after="0"/>
        <w:rPr>
          <w:rFonts w:ascii="Times New Roman" w:hAnsi="Times New Roman"/>
        </w:rPr>
      </w:pPr>
      <w:r w:rsidRPr="004E024A">
        <w:rPr>
          <w:rFonts w:ascii="Times New Roman" w:hAnsi="Times New Roman"/>
        </w:rPr>
        <w:t xml:space="preserve">Вариант №3.  Метод передвижки возрастов, учитывающий параметры естественного и механического движения населения. </w:t>
      </w:r>
    </w:p>
    <w:p w:rsidR="00375468" w:rsidRPr="004E024A" w:rsidRDefault="00375468" w:rsidP="00375468">
      <w:pPr>
        <w:pStyle w:val="G1"/>
        <w:spacing w:before="0" w:after="0"/>
        <w:rPr>
          <w:rFonts w:ascii="Times New Roman" w:hAnsi="Times New Roman"/>
        </w:rPr>
      </w:pPr>
      <w:r w:rsidRPr="004E024A">
        <w:rPr>
          <w:rFonts w:ascii="Times New Roman" w:hAnsi="Times New Roman"/>
        </w:rPr>
        <w:lastRenderedPageBreak/>
        <w:t xml:space="preserve">Расчет выполнен на основе периода 2015-2022 годов, в течение которого наблюдается стабилизация показателей естественного и механического движения. </w:t>
      </w:r>
    </w:p>
    <w:p w:rsidR="00375468" w:rsidRPr="004E024A" w:rsidRDefault="00375468" w:rsidP="00375468">
      <w:pPr>
        <w:pStyle w:val="G1"/>
        <w:spacing w:before="0" w:after="0"/>
        <w:rPr>
          <w:rFonts w:ascii="Times New Roman" w:hAnsi="Times New Roman"/>
        </w:rPr>
      </w:pPr>
      <w:r w:rsidRPr="004E024A">
        <w:rPr>
          <w:rFonts w:ascii="Times New Roman" w:hAnsi="Times New Roman"/>
        </w:rPr>
        <w:t xml:space="preserve">Для расчета показатели естественного и механического движения приняты на уровне последних лет и скорректированы с учетом предполагаемых результатов реализации проектов и программ развития территории, в том числе мероприятий заложенных в данном генеральном плане. </w:t>
      </w:r>
    </w:p>
    <w:p w:rsidR="00375468" w:rsidRPr="004E024A" w:rsidRDefault="00375468" w:rsidP="00375468">
      <w:pPr>
        <w:pStyle w:val="G1"/>
        <w:spacing w:before="0" w:after="0"/>
        <w:rPr>
          <w:rFonts w:ascii="Times New Roman" w:hAnsi="Times New Roman"/>
        </w:rPr>
      </w:pPr>
      <w:r w:rsidRPr="004E024A">
        <w:rPr>
          <w:rFonts w:ascii="Times New Roman" w:hAnsi="Times New Roman"/>
        </w:rPr>
        <w:t>Результаты расчетов отображены в таблице (</w:t>
      </w:r>
      <w:r w:rsidRPr="004E024A">
        <w:rPr>
          <w:rFonts w:ascii="Times New Roman" w:hAnsi="Times New Roman"/>
        </w:rPr>
        <w:fldChar w:fldCharType="begin"/>
      </w:r>
      <w:r w:rsidRPr="004E024A">
        <w:rPr>
          <w:rFonts w:ascii="Times New Roman" w:hAnsi="Times New Roman"/>
        </w:rPr>
        <w:instrText xml:space="preserve"> REF _Ref448395044 \h  \* MERGEFORMAT </w:instrText>
      </w:r>
      <w:r w:rsidRPr="004E024A">
        <w:rPr>
          <w:rFonts w:ascii="Times New Roman" w:hAnsi="Times New Roman"/>
        </w:rPr>
      </w:r>
      <w:r w:rsidRPr="004E024A">
        <w:rPr>
          <w:rFonts w:ascii="Times New Roman" w:hAnsi="Times New Roman"/>
        </w:rPr>
        <w:fldChar w:fldCharType="separate"/>
      </w:r>
      <w:r w:rsidR="00C70DFC" w:rsidRPr="004E024A">
        <w:rPr>
          <w:rFonts w:ascii="Times New Roman" w:hAnsi="Times New Roman"/>
        </w:rPr>
        <w:t xml:space="preserve">Таблица </w:t>
      </w:r>
      <w:r w:rsidR="00C70DFC">
        <w:rPr>
          <w:rFonts w:ascii="Times New Roman" w:hAnsi="Times New Roman"/>
        </w:rPr>
        <w:t>4</w:t>
      </w:r>
      <w:r w:rsidRPr="004E024A">
        <w:rPr>
          <w:rFonts w:ascii="Times New Roman" w:hAnsi="Times New Roman"/>
        </w:rPr>
        <w:fldChar w:fldCharType="end"/>
      </w:r>
      <w:r w:rsidRPr="004E024A">
        <w:rPr>
          <w:rFonts w:ascii="Times New Roman" w:hAnsi="Times New Roman"/>
        </w:rPr>
        <w:t>).</w:t>
      </w:r>
    </w:p>
    <w:p w:rsidR="00375468" w:rsidRPr="004E024A" w:rsidRDefault="00375468" w:rsidP="00375468">
      <w:pPr>
        <w:pStyle w:val="af"/>
        <w:keepNext/>
        <w:spacing w:after="60"/>
        <w:jc w:val="both"/>
        <w:rPr>
          <w:rFonts w:ascii="Times New Roman" w:hAnsi="Times New Roman"/>
          <w:bCs w:val="0"/>
          <w:szCs w:val="24"/>
          <w:lang w:eastAsia="ar-SA" w:bidi="en-US"/>
        </w:rPr>
      </w:pPr>
      <w:bookmarkStart w:id="41" w:name="_Ref448395044"/>
      <w:r w:rsidRPr="004E024A">
        <w:rPr>
          <w:rFonts w:ascii="Times New Roman" w:hAnsi="Times New Roman"/>
        </w:rPr>
        <w:t xml:space="preserve">Таблица </w:t>
      </w:r>
      <w:r w:rsidRPr="004E024A">
        <w:rPr>
          <w:rFonts w:ascii="Times New Roman" w:hAnsi="Times New Roman"/>
        </w:rPr>
        <w:fldChar w:fldCharType="begin"/>
      </w:r>
      <w:r w:rsidRPr="004E024A">
        <w:rPr>
          <w:rFonts w:ascii="Times New Roman" w:hAnsi="Times New Roman"/>
        </w:rPr>
        <w:instrText xml:space="preserve"> SEQ Таблица \* ARABIC </w:instrText>
      </w:r>
      <w:r w:rsidRPr="004E024A">
        <w:rPr>
          <w:rFonts w:ascii="Times New Roman" w:hAnsi="Times New Roman"/>
        </w:rPr>
        <w:fldChar w:fldCharType="separate"/>
      </w:r>
      <w:r w:rsidR="00C70DFC">
        <w:rPr>
          <w:rFonts w:ascii="Times New Roman" w:hAnsi="Times New Roman"/>
          <w:noProof/>
        </w:rPr>
        <w:t>4</w:t>
      </w:r>
      <w:r w:rsidRPr="004E024A">
        <w:rPr>
          <w:rFonts w:ascii="Times New Roman" w:hAnsi="Times New Roman"/>
          <w:noProof/>
        </w:rPr>
        <w:fldChar w:fldCharType="end"/>
      </w:r>
      <w:bookmarkEnd w:id="41"/>
      <w:r w:rsidRPr="004E024A">
        <w:rPr>
          <w:rFonts w:ascii="Times New Roman" w:hAnsi="Times New Roman"/>
        </w:rPr>
        <w:t xml:space="preserve"> </w:t>
      </w:r>
      <w:r w:rsidRPr="004E024A">
        <w:rPr>
          <w:rFonts w:ascii="Times New Roman" w:hAnsi="Times New Roman"/>
          <w:bCs w:val="0"/>
          <w:szCs w:val="24"/>
          <w:lang w:eastAsia="ar-SA" w:bidi="en-US"/>
        </w:rPr>
        <w:t xml:space="preserve">Существующая и расчетная численность населения </w:t>
      </w:r>
      <w:r w:rsidRPr="004E024A">
        <w:rPr>
          <w:rFonts w:ascii="Times New Roman" w:hAnsi="Times New Roman"/>
        </w:rPr>
        <w:t>Богучанского сельсовета</w:t>
      </w:r>
      <w:r w:rsidRPr="004E024A">
        <w:rPr>
          <w:rFonts w:ascii="Times New Roman" w:hAnsi="Times New Roman"/>
          <w:bCs w:val="0"/>
          <w:szCs w:val="24"/>
          <w:lang w:eastAsia="ar-SA" w:bidi="en-US"/>
        </w:rPr>
        <w:t>, человек</w:t>
      </w:r>
    </w:p>
    <w:tbl>
      <w:tblPr>
        <w:tblStyle w:val="aff1"/>
        <w:tblW w:w="5000" w:type="pct"/>
        <w:tblLook w:val="04A0" w:firstRow="1" w:lastRow="0" w:firstColumn="1" w:lastColumn="0" w:noHBand="0" w:noVBand="1"/>
      </w:tblPr>
      <w:tblGrid>
        <w:gridCol w:w="1967"/>
        <w:gridCol w:w="2284"/>
        <w:gridCol w:w="2320"/>
        <w:gridCol w:w="3000"/>
      </w:tblGrid>
      <w:tr w:rsidR="00375468" w:rsidRPr="004E024A" w:rsidTr="0062500C">
        <w:trPr>
          <w:trHeight w:val="69"/>
        </w:trPr>
        <w:tc>
          <w:tcPr>
            <w:tcW w:w="1028" w:type="pct"/>
            <w:vAlign w:val="center"/>
            <w:hideMark/>
          </w:tcPr>
          <w:p w:rsidR="00375468" w:rsidRPr="004E024A" w:rsidRDefault="00375468" w:rsidP="0062500C">
            <w:pPr>
              <w:spacing w:before="20" w:after="20"/>
              <w:jc w:val="center"/>
              <w:rPr>
                <w:b/>
                <w:sz w:val="22"/>
                <w:szCs w:val="22"/>
              </w:rPr>
            </w:pPr>
            <w:r w:rsidRPr="004E024A">
              <w:rPr>
                <w:b/>
                <w:sz w:val="22"/>
                <w:szCs w:val="22"/>
              </w:rPr>
              <w:t>Варианты</w:t>
            </w:r>
          </w:p>
        </w:tc>
        <w:tc>
          <w:tcPr>
            <w:tcW w:w="1193" w:type="pct"/>
            <w:vAlign w:val="center"/>
            <w:hideMark/>
          </w:tcPr>
          <w:p w:rsidR="00375468" w:rsidRPr="004E024A" w:rsidRDefault="00375468" w:rsidP="0062500C">
            <w:pPr>
              <w:spacing w:before="20" w:after="20"/>
              <w:jc w:val="center"/>
              <w:rPr>
                <w:b/>
                <w:sz w:val="22"/>
                <w:szCs w:val="22"/>
              </w:rPr>
            </w:pPr>
            <w:r w:rsidRPr="004E024A">
              <w:rPr>
                <w:b/>
                <w:sz w:val="22"/>
                <w:szCs w:val="22"/>
              </w:rPr>
              <w:t>Период</w:t>
            </w:r>
          </w:p>
        </w:tc>
        <w:tc>
          <w:tcPr>
            <w:tcW w:w="1212" w:type="pct"/>
            <w:vAlign w:val="center"/>
            <w:hideMark/>
          </w:tcPr>
          <w:p w:rsidR="00375468" w:rsidRPr="004E024A" w:rsidRDefault="00375468" w:rsidP="0062500C">
            <w:pPr>
              <w:spacing w:before="20" w:after="20"/>
              <w:jc w:val="center"/>
              <w:rPr>
                <w:b/>
                <w:sz w:val="22"/>
                <w:szCs w:val="22"/>
              </w:rPr>
            </w:pPr>
            <w:r w:rsidRPr="004E024A">
              <w:rPr>
                <w:b/>
                <w:sz w:val="22"/>
                <w:szCs w:val="22"/>
              </w:rPr>
              <w:t>Общая численность, тыс. чел.</w:t>
            </w:r>
          </w:p>
        </w:tc>
        <w:tc>
          <w:tcPr>
            <w:tcW w:w="1567" w:type="pct"/>
            <w:vAlign w:val="center"/>
            <w:hideMark/>
          </w:tcPr>
          <w:p w:rsidR="00375468" w:rsidRPr="004E024A" w:rsidRDefault="00375468" w:rsidP="0062500C">
            <w:pPr>
              <w:spacing w:before="20" w:after="20"/>
              <w:jc w:val="center"/>
              <w:rPr>
                <w:b/>
                <w:sz w:val="22"/>
                <w:szCs w:val="22"/>
              </w:rPr>
            </w:pPr>
            <w:r w:rsidRPr="004E024A">
              <w:rPr>
                <w:b/>
                <w:sz w:val="22"/>
                <w:szCs w:val="22"/>
              </w:rPr>
              <w:t>Прирост, %</w:t>
            </w:r>
          </w:p>
        </w:tc>
      </w:tr>
      <w:tr w:rsidR="00375468" w:rsidRPr="004E024A" w:rsidTr="0062500C">
        <w:trPr>
          <w:trHeight w:val="315"/>
        </w:trPr>
        <w:tc>
          <w:tcPr>
            <w:tcW w:w="5000" w:type="pct"/>
            <w:gridSpan w:val="4"/>
            <w:vAlign w:val="center"/>
            <w:hideMark/>
          </w:tcPr>
          <w:p w:rsidR="00375468" w:rsidRPr="004E024A" w:rsidRDefault="00375468" w:rsidP="0062500C">
            <w:pPr>
              <w:spacing w:before="20" w:after="20"/>
              <w:jc w:val="center"/>
              <w:rPr>
                <w:sz w:val="22"/>
                <w:szCs w:val="22"/>
              </w:rPr>
            </w:pPr>
            <w:r w:rsidRPr="004E024A">
              <w:rPr>
                <w:sz w:val="22"/>
                <w:szCs w:val="22"/>
              </w:rPr>
              <w:t>Метод экстраполяции по среднему темпу роста (убыли)</w:t>
            </w:r>
          </w:p>
        </w:tc>
      </w:tr>
      <w:tr w:rsidR="00375468" w:rsidRPr="004E024A" w:rsidTr="0062500C">
        <w:trPr>
          <w:trHeight w:val="315"/>
        </w:trPr>
        <w:tc>
          <w:tcPr>
            <w:tcW w:w="1028" w:type="pct"/>
            <w:vMerge w:val="restart"/>
            <w:vAlign w:val="center"/>
            <w:hideMark/>
          </w:tcPr>
          <w:p w:rsidR="00375468" w:rsidRPr="004E024A" w:rsidRDefault="00375468" w:rsidP="0062500C">
            <w:pPr>
              <w:spacing w:before="20" w:after="20"/>
              <w:jc w:val="center"/>
              <w:rPr>
                <w:sz w:val="22"/>
                <w:szCs w:val="22"/>
              </w:rPr>
            </w:pPr>
            <w:r w:rsidRPr="004E024A">
              <w:rPr>
                <w:sz w:val="22"/>
                <w:szCs w:val="22"/>
              </w:rPr>
              <w:t>Вариант №1</w:t>
            </w:r>
          </w:p>
        </w:tc>
        <w:tc>
          <w:tcPr>
            <w:tcW w:w="1193" w:type="pct"/>
            <w:vAlign w:val="center"/>
            <w:hideMark/>
          </w:tcPr>
          <w:p w:rsidR="00375468" w:rsidRPr="004E024A" w:rsidRDefault="00375468" w:rsidP="0062500C">
            <w:pPr>
              <w:spacing w:before="20" w:after="20"/>
              <w:jc w:val="center"/>
              <w:rPr>
                <w:sz w:val="22"/>
                <w:szCs w:val="22"/>
              </w:rPr>
            </w:pPr>
            <w:r w:rsidRPr="004E024A">
              <w:rPr>
                <w:sz w:val="22"/>
                <w:szCs w:val="22"/>
              </w:rPr>
              <w:t>Отчетный</w:t>
            </w:r>
          </w:p>
        </w:tc>
        <w:tc>
          <w:tcPr>
            <w:tcW w:w="1212" w:type="pct"/>
            <w:noWrap/>
            <w:vAlign w:val="center"/>
          </w:tcPr>
          <w:p w:rsidR="00375468" w:rsidRPr="004E024A" w:rsidRDefault="00375468" w:rsidP="0062500C">
            <w:pPr>
              <w:spacing w:before="20" w:after="20"/>
              <w:jc w:val="center"/>
              <w:rPr>
                <w:sz w:val="22"/>
                <w:szCs w:val="22"/>
              </w:rPr>
            </w:pPr>
            <w:r w:rsidRPr="004E024A">
              <w:rPr>
                <w:sz w:val="22"/>
                <w:szCs w:val="22"/>
              </w:rPr>
              <w:t>11372</w:t>
            </w:r>
          </w:p>
        </w:tc>
        <w:tc>
          <w:tcPr>
            <w:tcW w:w="1567" w:type="pct"/>
            <w:vMerge w:val="restart"/>
            <w:vAlign w:val="center"/>
          </w:tcPr>
          <w:p w:rsidR="00375468" w:rsidRPr="004E024A" w:rsidRDefault="00375468" w:rsidP="0062500C">
            <w:pPr>
              <w:spacing w:before="20" w:after="20"/>
              <w:jc w:val="center"/>
              <w:rPr>
                <w:color w:val="FF0000"/>
                <w:sz w:val="22"/>
                <w:szCs w:val="22"/>
              </w:rPr>
            </w:pPr>
            <w:r w:rsidRPr="004E024A">
              <w:rPr>
                <w:sz w:val="22"/>
                <w:szCs w:val="22"/>
              </w:rPr>
              <w:t>-9%</w:t>
            </w:r>
          </w:p>
        </w:tc>
      </w:tr>
      <w:tr w:rsidR="00375468" w:rsidRPr="004E024A" w:rsidTr="0062500C">
        <w:trPr>
          <w:trHeight w:val="315"/>
        </w:trPr>
        <w:tc>
          <w:tcPr>
            <w:tcW w:w="1028" w:type="pct"/>
            <w:vMerge/>
            <w:vAlign w:val="center"/>
            <w:hideMark/>
          </w:tcPr>
          <w:p w:rsidR="00375468" w:rsidRPr="004E024A" w:rsidRDefault="00375468" w:rsidP="0062500C">
            <w:pPr>
              <w:spacing w:before="20" w:after="20"/>
              <w:jc w:val="center"/>
              <w:rPr>
                <w:sz w:val="22"/>
                <w:szCs w:val="22"/>
              </w:rPr>
            </w:pPr>
          </w:p>
        </w:tc>
        <w:tc>
          <w:tcPr>
            <w:tcW w:w="1193" w:type="pct"/>
            <w:vAlign w:val="center"/>
            <w:hideMark/>
          </w:tcPr>
          <w:p w:rsidR="00375468" w:rsidRPr="004E024A" w:rsidRDefault="00375468" w:rsidP="0062500C">
            <w:pPr>
              <w:spacing w:before="20" w:after="20"/>
              <w:jc w:val="center"/>
              <w:rPr>
                <w:sz w:val="22"/>
                <w:szCs w:val="22"/>
              </w:rPr>
            </w:pPr>
            <w:r w:rsidRPr="004E024A">
              <w:rPr>
                <w:sz w:val="22"/>
                <w:szCs w:val="22"/>
              </w:rPr>
              <w:t>Прогнозный</w:t>
            </w:r>
          </w:p>
        </w:tc>
        <w:tc>
          <w:tcPr>
            <w:tcW w:w="1212" w:type="pct"/>
            <w:noWrap/>
            <w:vAlign w:val="center"/>
          </w:tcPr>
          <w:p w:rsidR="00375468" w:rsidRPr="004E024A" w:rsidRDefault="00375468" w:rsidP="0062500C">
            <w:pPr>
              <w:spacing w:before="20" w:after="20"/>
              <w:jc w:val="center"/>
              <w:rPr>
                <w:sz w:val="22"/>
                <w:szCs w:val="22"/>
              </w:rPr>
            </w:pPr>
            <w:r w:rsidRPr="004E024A">
              <w:rPr>
                <w:sz w:val="22"/>
                <w:szCs w:val="22"/>
              </w:rPr>
              <w:t>10400</w:t>
            </w:r>
          </w:p>
        </w:tc>
        <w:tc>
          <w:tcPr>
            <w:tcW w:w="1567" w:type="pct"/>
            <w:vMerge/>
            <w:noWrap/>
            <w:vAlign w:val="center"/>
          </w:tcPr>
          <w:p w:rsidR="00375468" w:rsidRPr="004E024A" w:rsidRDefault="00375468" w:rsidP="0062500C">
            <w:pPr>
              <w:spacing w:before="20" w:after="20"/>
              <w:jc w:val="center"/>
              <w:rPr>
                <w:color w:val="FF0000"/>
                <w:sz w:val="22"/>
                <w:szCs w:val="22"/>
              </w:rPr>
            </w:pPr>
          </w:p>
        </w:tc>
      </w:tr>
      <w:tr w:rsidR="00375468" w:rsidRPr="004E024A" w:rsidTr="0062500C">
        <w:trPr>
          <w:trHeight w:val="315"/>
        </w:trPr>
        <w:tc>
          <w:tcPr>
            <w:tcW w:w="5000" w:type="pct"/>
            <w:gridSpan w:val="4"/>
            <w:vAlign w:val="center"/>
            <w:hideMark/>
          </w:tcPr>
          <w:p w:rsidR="00375468" w:rsidRPr="004E024A" w:rsidRDefault="00375468" w:rsidP="0062500C">
            <w:pPr>
              <w:spacing w:before="20" w:after="20"/>
              <w:jc w:val="center"/>
              <w:rPr>
                <w:sz w:val="22"/>
                <w:szCs w:val="22"/>
              </w:rPr>
            </w:pPr>
            <w:r w:rsidRPr="004E024A">
              <w:rPr>
                <w:sz w:val="22"/>
                <w:szCs w:val="22"/>
              </w:rPr>
              <w:t xml:space="preserve">Расчет прогнозной численности на основе </w:t>
            </w:r>
            <w:proofErr w:type="gramStart"/>
            <w:r w:rsidRPr="004E024A">
              <w:rPr>
                <w:sz w:val="22"/>
                <w:szCs w:val="22"/>
              </w:rPr>
              <w:t>действующего</w:t>
            </w:r>
            <w:proofErr w:type="gramEnd"/>
            <w:r w:rsidRPr="004E024A">
              <w:rPr>
                <w:sz w:val="22"/>
                <w:szCs w:val="22"/>
              </w:rPr>
              <w:t xml:space="preserve"> ГП</w:t>
            </w:r>
          </w:p>
        </w:tc>
      </w:tr>
      <w:tr w:rsidR="00375468" w:rsidRPr="004E024A" w:rsidTr="0062500C">
        <w:trPr>
          <w:trHeight w:val="315"/>
        </w:trPr>
        <w:tc>
          <w:tcPr>
            <w:tcW w:w="1028" w:type="pct"/>
            <w:vMerge w:val="restart"/>
            <w:vAlign w:val="center"/>
            <w:hideMark/>
          </w:tcPr>
          <w:p w:rsidR="00375468" w:rsidRPr="004E024A" w:rsidRDefault="00375468" w:rsidP="0062500C">
            <w:pPr>
              <w:spacing w:before="20" w:after="20"/>
              <w:jc w:val="center"/>
              <w:rPr>
                <w:sz w:val="22"/>
                <w:szCs w:val="22"/>
              </w:rPr>
            </w:pPr>
            <w:r w:rsidRPr="004E024A">
              <w:rPr>
                <w:sz w:val="22"/>
                <w:szCs w:val="22"/>
              </w:rPr>
              <w:t>Вариант №2</w:t>
            </w:r>
          </w:p>
        </w:tc>
        <w:tc>
          <w:tcPr>
            <w:tcW w:w="1193" w:type="pct"/>
            <w:vAlign w:val="center"/>
            <w:hideMark/>
          </w:tcPr>
          <w:p w:rsidR="00375468" w:rsidRPr="004E024A" w:rsidRDefault="00375468" w:rsidP="0062500C">
            <w:pPr>
              <w:spacing w:before="20" w:after="20"/>
              <w:jc w:val="center"/>
              <w:rPr>
                <w:sz w:val="22"/>
                <w:szCs w:val="22"/>
              </w:rPr>
            </w:pPr>
            <w:r w:rsidRPr="004E024A">
              <w:rPr>
                <w:sz w:val="22"/>
                <w:szCs w:val="22"/>
              </w:rPr>
              <w:t>Отчетный</w:t>
            </w:r>
          </w:p>
        </w:tc>
        <w:tc>
          <w:tcPr>
            <w:tcW w:w="1212" w:type="pct"/>
            <w:noWrap/>
            <w:vAlign w:val="center"/>
          </w:tcPr>
          <w:p w:rsidR="00375468" w:rsidRPr="004E024A" w:rsidRDefault="00375468" w:rsidP="0062500C">
            <w:pPr>
              <w:spacing w:before="20" w:after="20"/>
              <w:jc w:val="center"/>
              <w:rPr>
                <w:sz w:val="22"/>
                <w:szCs w:val="22"/>
              </w:rPr>
            </w:pPr>
            <w:r w:rsidRPr="004E024A">
              <w:rPr>
                <w:sz w:val="22"/>
                <w:szCs w:val="22"/>
              </w:rPr>
              <w:t>11372</w:t>
            </w:r>
          </w:p>
        </w:tc>
        <w:tc>
          <w:tcPr>
            <w:tcW w:w="1567" w:type="pct"/>
            <w:vMerge w:val="restart"/>
            <w:vAlign w:val="center"/>
          </w:tcPr>
          <w:p w:rsidR="00375468" w:rsidRPr="004E024A" w:rsidRDefault="00375468" w:rsidP="0062500C">
            <w:pPr>
              <w:spacing w:before="20" w:after="20"/>
              <w:jc w:val="center"/>
              <w:rPr>
                <w:color w:val="FF0000"/>
                <w:sz w:val="22"/>
                <w:szCs w:val="22"/>
              </w:rPr>
            </w:pPr>
            <w:r w:rsidRPr="004E024A">
              <w:rPr>
                <w:sz w:val="22"/>
                <w:szCs w:val="22"/>
              </w:rPr>
              <w:t>+128%</w:t>
            </w:r>
          </w:p>
        </w:tc>
      </w:tr>
      <w:tr w:rsidR="00375468" w:rsidRPr="004E024A" w:rsidTr="0062500C">
        <w:trPr>
          <w:trHeight w:val="315"/>
        </w:trPr>
        <w:tc>
          <w:tcPr>
            <w:tcW w:w="1028" w:type="pct"/>
            <w:vMerge/>
            <w:vAlign w:val="center"/>
            <w:hideMark/>
          </w:tcPr>
          <w:p w:rsidR="00375468" w:rsidRPr="004E024A" w:rsidRDefault="00375468" w:rsidP="0062500C">
            <w:pPr>
              <w:spacing w:before="20" w:after="20"/>
              <w:jc w:val="center"/>
              <w:rPr>
                <w:sz w:val="22"/>
                <w:szCs w:val="22"/>
              </w:rPr>
            </w:pPr>
          </w:p>
        </w:tc>
        <w:tc>
          <w:tcPr>
            <w:tcW w:w="1193" w:type="pct"/>
            <w:vAlign w:val="center"/>
            <w:hideMark/>
          </w:tcPr>
          <w:p w:rsidR="00375468" w:rsidRPr="004E024A" w:rsidRDefault="00375468" w:rsidP="0062500C">
            <w:pPr>
              <w:spacing w:before="20" w:after="20"/>
              <w:jc w:val="center"/>
              <w:rPr>
                <w:sz w:val="22"/>
                <w:szCs w:val="22"/>
              </w:rPr>
            </w:pPr>
            <w:r w:rsidRPr="004E024A">
              <w:rPr>
                <w:sz w:val="22"/>
                <w:szCs w:val="22"/>
              </w:rPr>
              <w:t>Прогнозный</w:t>
            </w:r>
          </w:p>
        </w:tc>
        <w:tc>
          <w:tcPr>
            <w:tcW w:w="1212" w:type="pct"/>
            <w:noWrap/>
            <w:vAlign w:val="center"/>
          </w:tcPr>
          <w:p w:rsidR="00375468" w:rsidRPr="004E024A" w:rsidRDefault="00375468" w:rsidP="0062500C">
            <w:pPr>
              <w:spacing w:before="20" w:after="20"/>
              <w:jc w:val="center"/>
              <w:rPr>
                <w:sz w:val="22"/>
                <w:szCs w:val="22"/>
              </w:rPr>
            </w:pPr>
            <w:r w:rsidRPr="004E024A">
              <w:rPr>
                <w:sz w:val="22"/>
                <w:szCs w:val="22"/>
              </w:rPr>
              <w:t>26000</w:t>
            </w:r>
          </w:p>
        </w:tc>
        <w:tc>
          <w:tcPr>
            <w:tcW w:w="1567" w:type="pct"/>
            <w:vMerge/>
            <w:noWrap/>
            <w:vAlign w:val="center"/>
          </w:tcPr>
          <w:p w:rsidR="00375468" w:rsidRPr="004E024A" w:rsidRDefault="00375468" w:rsidP="0062500C">
            <w:pPr>
              <w:spacing w:before="20" w:after="20"/>
              <w:jc w:val="center"/>
              <w:rPr>
                <w:color w:val="FF0000"/>
                <w:sz w:val="22"/>
                <w:szCs w:val="22"/>
              </w:rPr>
            </w:pPr>
          </w:p>
        </w:tc>
      </w:tr>
      <w:tr w:rsidR="00375468" w:rsidRPr="004E024A" w:rsidTr="0062500C">
        <w:trPr>
          <w:trHeight w:val="315"/>
        </w:trPr>
        <w:tc>
          <w:tcPr>
            <w:tcW w:w="5000" w:type="pct"/>
            <w:gridSpan w:val="4"/>
            <w:vAlign w:val="center"/>
            <w:hideMark/>
          </w:tcPr>
          <w:p w:rsidR="00375468" w:rsidRPr="004E024A" w:rsidRDefault="00375468" w:rsidP="0062500C">
            <w:pPr>
              <w:spacing w:before="20" w:after="20"/>
              <w:jc w:val="center"/>
              <w:rPr>
                <w:sz w:val="22"/>
                <w:szCs w:val="22"/>
              </w:rPr>
            </w:pPr>
            <w:r w:rsidRPr="004E024A">
              <w:rPr>
                <w:sz w:val="22"/>
                <w:szCs w:val="22"/>
              </w:rPr>
              <w:t>Метод передвижки возрастов</w:t>
            </w:r>
          </w:p>
        </w:tc>
      </w:tr>
      <w:tr w:rsidR="00375468" w:rsidRPr="004E024A" w:rsidTr="0062500C">
        <w:trPr>
          <w:trHeight w:val="315"/>
        </w:trPr>
        <w:tc>
          <w:tcPr>
            <w:tcW w:w="1028" w:type="pct"/>
            <w:vMerge w:val="restart"/>
            <w:vAlign w:val="center"/>
            <w:hideMark/>
          </w:tcPr>
          <w:p w:rsidR="00375468" w:rsidRPr="004E024A" w:rsidRDefault="00375468" w:rsidP="0062500C">
            <w:pPr>
              <w:spacing w:before="20" w:after="20"/>
              <w:jc w:val="center"/>
              <w:rPr>
                <w:sz w:val="22"/>
                <w:szCs w:val="22"/>
              </w:rPr>
            </w:pPr>
            <w:r w:rsidRPr="004E024A">
              <w:rPr>
                <w:sz w:val="22"/>
                <w:szCs w:val="22"/>
              </w:rPr>
              <w:t>Вариант №3</w:t>
            </w:r>
          </w:p>
        </w:tc>
        <w:tc>
          <w:tcPr>
            <w:tcW w:w="1193" w:type="pct"/>
            <w:vAlign w:val="center"/>
            <w:hideMark/>
          </w:tcPr>
          <w:p w:rsidR="00375468" w:rsidRPr="004E024A" w:rsidRDefault="00375468" w:rsidP="0062500C">
            <w:pPr>
              <w:spacing w:before="20" w:after="20"/>
              <w:jc w:val="center"/>
              <w:rPr>
                <w:sz w:val="22"/>
                <w:szCs w:val="22"/>
              </w:rPr>
            </w:pPr>
            <w:r w:rsidRPr="004E024A">
              <w:rPr>
                <w:sz w:val="22"/>
                <w:szCs w:val="22"/>
              </w:rPr>
              <w:t>Отчетный</w:t>
            </w:r>
          </w:p>
        </w:tc>
        <w:tc>
          <w:tcPr>
            <w:tcW w:w="1212" w:type="pct"/>
            <w:noWrap/>
            <w:vAlign w:val="center"/>
          </w:tcPr>
          <w:p w:rsidR="00375468" w:rsidRPr="004E024A" w:rsidRDefault="00375468" w:rsidP="0062500C">
            <w:pPr>
              <w:spacing w:before="20" w:after="20"/>
              <w:jc w:val="center"/>
              <w:rPr>
                <w:sz w:val="22"/>
                <w:szCs w:val="22"/>
              </w:rPr>
            </w:pPr>
            <w:r w:rsidRPr="004E024A">
              <w:rPr>
                <w:sz w:val="22"/>
                <w:szCs w:val="22"/>
              </w:rPr>
              <w:t>11372</w:t>
            </w:r>
          </w:p>
        </w:tc>
        <w:tc>
          <w:tcPr>
            <w:tcW w:w="1567" w:type="pct"/>
            <w:vMerge w:val="restart"/>
            <w:vAlign w:val="center"/>
          </w:tcPr>
          <w:p w:rsidR="00375468" w:rsidRPr="004E024A" w:rsidRDefault="00375468" w:rsidP="0062500C">
            <w:pPr>
              <w:spacing w:before="20" w:after="20"/>
              <w:jc w:val="center"/>
              <w:rPr>
                <w:color w:val="FF0000"/>
                <w:sz w:val="22"/>
                <w:szCs w:val="22"/>
              </w:rPr>
            </w:pPr>
            <w:r w:rsidRPr="004E024A">
              <w:rPr>
                <w:sz w:val="22"/>
                <w:szCs w:val="22"/>
              </w:rPr>
              <w:t>+31%</w:t>
            </w:r>
          </w:p>
        </w:tc>
      </w:tr>
      <w:tr w:rsidR="00375468" w:rsidRPr="004E024A" w:rsidTr="0062500C">
        <w:trPr>
          <w:trHeight w:val="315"/>
        </w:trPr>
        <w:tc>
          <w:tcPr>
            <w:tcW w:w="1028" w:type="pct"/>
            <w:vMerge/>
            <w:vAlign w:val="center"/>
            <w:hideMark/>
          </w:tcPr>
          <w:p w:rsidR="00375468" w:rsidRPr="004E024A" w:rsidRDefault="00375468" w:rsidP="0062500C">
            <w:pPr>
              <w:spacing w:before="20" w:after="20"/>
              <w:jc w:val="center"/>
              <w:rPr>
                <w:sz w:val="22"/>
                <w:szCs w:val="22"/>
              </w:rPr>
            </w:pPr>
          </w:p>
        </w:tc>
        <w:tc>
          <w:tcPr>
            <w:tcW w:w="1193" w:type="pct"/>
            <w:vAlign w:val="center"/>
            <w:hideMark/>
          </w:tcPr>
          <w:p w:rsidR="00375468" w:rsidRPr="004E024A" w:rsidRDefault="00375468" w:rsidP="0062500C">
            <w:pPr>
              <w:spacing w:before="20" w:after="20"/>
              <w:jc w:val="center"/>
              <w:rPr>
                <w:sz w:val="22"/>
                <w:szCs w:val="22"/>
              </w:rPr>
            </w:pPr>
            <w:r w:rsidRPr="004E024A">
              <w:rPr>
                <w:sz w:val="22"/>
                <w:szCs w:val="22"/>
              </w:rPr>
              <w:t>Прогнозный</w:t>
            </w:r>
          </w:p>
        </w:tc>
        <w:tc>
          <w:tcPr>
            <w:tcW w:w="1212" w:type="pct"/>
            <w:noWrap/>
            <w:vAlign w:val="center"/>
          </w:tcPr>
          <w:p w:rsidR="00375468" w:rsidRPr="004E024A" w:rsidRDefault="00375468" w:rsidP="0062500C">
            <w:pPr>
              <w:spacing w:before="20" w:after="20"/>
              <w:jc w:val="center"/>
              <w:rPr>
                <w:sz w:val="22"/>
                <w:szCs w:val="22"/>
              </w:rPr>
            </w:pPr>
            <w:r w:rsidRPr="004E024A">
              <w:rPr>
                <w:sz w:val="22"/>
                <w:szCs w:val="22"/>
              </w:rPr>
              <w:t>14850</w:t>
            </w:r>
          </w:p>
        </w:tc>
        <w:tc>
          <w:tcPr>
            <w:tcW w:w="1567" w:type="pct"/>
            <w:vMerge/>
            <w:noWrap/>
            <w:vAlign w:val="center"/>
          </w:tcPr>
          <w:p w:rsidR="00375468" w:rsidRPr="004E024A" w:rsidRDefault="00375468" w:rsidP="0062500C">
            <w:pPr>
              <w:spacing w:before="20" w:after="20"/>
              <w:jc w:val="center"/>
              <w:rPr>
                <w:color w:val="FF0000"/>
                <w:sz w:val="22"/>
                <w:szCs w:val="22"/>
              </w:rPr>
            </w:pPr>
          </w:p>
        </w:tc>
      </w:tr>
    </w:tbl>
    <w:p w:rsidR="00375468" w:rsidRPr="004E024A" w:rsidRDefault="00375468" w:rsidP="00375468">
      <w:pPr>
        <w:pStyle w:val="G1"/>
        <w:spacing w:before="0" w:after="0"/>
        <w:rPr>
          <w:rFonts w:ascii="Times New Roman" w:hAnsi="Times New Roman"/>
        </w:rPr>
      </w:pPr>
      <w:r w:rsidRPr="004E024A">
        <w:rPr>
          <w:rFonts w:ascii="Times New Roman" w:hAnsi="Times New Roman"/>
        </w:rPr>
        <w:t>Анализируя динамику изменения численности населения, очевидно, что метод передвижки возрастов, является наиболее достоверным и корректным методом прогноза численности населения, поскольку учитывает уровень рождаемости, уровень смертности, миграцию, половозрастной состав населения.</w:t>
      </w:r>
    </w:p>
    <w:p w:rsidR="00375468" w:rsidRPr="004E024A" w:rsidRDefault="00375468" w:rsidP="00375468">
      <w:pPr>
        <w:pStyle w:val="G1"/>
        <w:spacing w:before="0" w:after="0"/>
        <w:rPr>
          <w:rFonts w:ascii="Times New Roman" w:hAnsi="Times New Roman"/>
        </w:rPr>
      </w:pPr>
      <w:r w:rsidRPr="004E024A">
        <w:rPr>
          <w:rFonts w:ascii="Times New Roman" w:hAnsi="Times New Roman"/>
        </w:rPr>
        <w:t>Таким образом, на конец расчетного срока численность населения Богучанского сельсовета должна составить 14850 человек.</w:t>
      </w:r>
    </w:p>
    <w:p w:rsidR="00375468" w:rsidRPr="004E024A" w:rsidRDefault="00375468" w:rsidP="00375468">
      <w:pPr>
        <w:pStyle w:val="G1"/>
        <w:spacing w:before="0" w:after="0"/>
        <w:rPr>
          <w:rFonts w:ascii="Times New Roman" w:hAnsi="Times New Roman"/>
        </w:rPr>
      </w:pPr>
      <w:bookmarkStart w:id="42" w:name="OLE_LINK46"/>
      <w:bookmarkStart w:id="43" w:name="OLE_LINK48"/>
      <w:r w:rsidRPr="004E024A">
        <w:rPr>
          <w:rFonts w:ascii="Times New Roman" w:hAnsi="Times New Roman"/>
        </w:rPr>
        <w:t>Проектная численность населения Богучанского сельсовета по населенным пунктам приведена ниже (</w:t>
      </w:r>
      <w:r w:rsidRPr="004E024A">
        <w:rPr>
          <w:rFonts w:ascii="Times New Roman" w:hAnsi="Times New Roman"/>
        </w:rPr>
        <w:fldChar w:fldCharType="begin"/>
      </w:r>
      <w:r w:rsidRPr="004E024A">
        <w:rPr>
          <w:rFonts w:ascii="Times New Roman" w:hAnsi="Times New Roman"/>
        </w:rPr>
        <w:instrText xml:space="preserve"> REF _Ref448395081 \h  \* MERGEFORMAT </w:instrText>
      </w:r>
      <w:r w:rsidRPr="004E024A">
        <w:rPr>
          <w:rFonts w:ascii="Times New Roman" w:hAnsi="Times New Roman"/>
        </w:rPr>
      </w:r>
      <w:r w:rsidRPr="004E024A">
        <w:rPr>
          <w:rFonts w:ascii="Times New Roman" w:hAnsi="Times New Roman"/>
        </w:rPr>
        <w:fldChar w:fldCharType="separate"/>
      </w:r>
      <w:r w:rsidR="00C70DFC" w:rsidRPr="004E024A">
        <w:rPr>
          <w:rFonts w:ascii="Times New Roman" w:hAnsi="Times New Roman"/>
        </w:rPr>
        <w:t xml:space="preserve">Таблица </w:t>
      </w:r>
      <w:r w:rsidR="00C70DFC">
        <w:rPr>
          <w:rFonts w:ascii="Times New Roman" w:hAnsi="Times New Roman"/>
        </w:rPr>
        <w:t>5</w:t>
      </w:r>
      <w:r w:rsidRPr="004E024A">
        <w:rPr>
          <w:rFonts w:ascii="Times New Roman" w:hAnsi="Times New Roman"/>
        </w:rPr>
        <w:fldChar w:fldCharType="end"/>
      </w:r>
      <w:r w:rsidRPr="004E024A">
        <w:rPr>
          <w:rFonts w:ascii="Times New Roman" w:hAnsi="Times New Roman"/>
        </w:rPr>
        <w:t>).</w:t>
      </w:r>
    </w:p>
    <w:p w:rsidR="00375468" w:rsidRPr="004E024A" w:rsidRDefault="00375468" w:rsidP="00375468">
      <w:pPr>
        <w:pStyle w:val="af"/>
        <w:keepNext/>
        <w:spacing w:after="60"/>
        <w:ind w:firstLine="567"/>
        <w:jc w:val="both"/>
        <w:rPr>
          <w:rFonts w:ascii="Times New Roman" w:hAnsi="Times New Roman"/>
          <w:lang w:eastAsia="ar-SA" w:bidi="en-US"/>
        </w:rPr>
      </w:pPr>
      <w:bookmarkStart w:id="44" w:name="_Ref448395081"/>
      <w:r w:rsidRPr="004E024A">
        <w:rPr>
          <w:rFonts w:ascii="Times New Roman" w:hAnsi="Times New Roman"/>
        </w:rPr>
        <w:t xml:space="preserve">Таблица </w:t>
      </w:r>
      <w:r w:rsidRPr="004E024A">
        <w:rPr>
          <w:rFonts w:ascii="Times New Roman" w:hAnsi="Times New Roman"/>
        </w:rPr>
        <w:fldChar w:fldCharType="begin"/>
      </w:r>
      <w:r w:rsidRPr="004E024A">
        <w:rPr>
          <w:rFonts w:ascii="Times New Roman" w:hAnsi="Times New Roman"/>
        </w:rPr>
        <w:instrText xml:space="preserve"> SEQ Таблица \* ARABIC </w:instrText>
      </w:r>
      <w:r w:rsidRPr="004E024A">
        <w:rPr>
          <w:rFonts w:ascii="Times New Roman" w:hAnsi="Times New Roman"/>
        </w:rPr>
        <w:fldChar w:fldCharType="separate"/>
      </w:r>
      <w:r w:rsidR="00C70DFC">
        <w:rPr>
          <w:rFonts w:ascii="Times New Roman" w:hAnsi="Times New Roman"/>
          <w:noProof/>
        </w:rPr>
        <w:t>5</w:t>
      </w:r>
      <w:r w:rsidRPr="004E024A">
        <w:rPr>
          <w:rFonts w:ascii="Times New Roman" w:hAnsi="Times New Roman"/>
          <w:noProof/>
        </w:rPr>
        <w:fldChar w:fldCharType="end"/>
      </w:r>
      <w:bookmarkEnd w:id="44"/>
      <w:r w:rsidRPr="004E024A">
        <w:rPr>
          <w:rFonts w:ascii="Times New Roman" w:hAnsi="Times New Roman"/>
          <w:b w:val="0"/>
          <w:lang w:eastAsia="ar-SA" w:bidi="en-US"/>
        </w:rPr>
        <w:t xml:space="preserve"> </w:t>
      </w:r>
      <w:r w:rsidRPr="004E024A">
        <w:rPr>
          <w:rFonts w:ascii="Times New Roman" w:hAnsi="Times New Roman"/>
          <w:lang w:eastAsia="ar-SA" w:bidi="en-US"/>
        </w:rPr>
        <w:t>Проектная численность населения</w:t>
      </w:r>
      <w:r w:rsidRPr="004E024A">
        <w:rPr>
          <w:rFonts w:ascii="Times New Roman" w:hAnsi="Times New Roman"/>
        </w:rPr>
        <w:t xml:space="preserve"> Богучанского сельсовета</w:t>
      </w:r>
      <w:r w:rsidRPr="004E024A">
        <w:rPr>
          <w:rFonts w:ascii="Times New Roman" w:hAnsi="Times New Roman"/>
          <w:lang w:eastAsia="ar-SA" w:bidi="en-US"/>
        </w:rPr>
        <w:t xml:space="preserve"> по населенным пунктам, человек</w:t>
      </w:r>
    </w:p>
    <w:tbl>
      <w:tblPr>
        <w:tblStyle w:val="af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04"/>
        <w:gridCol w:w="5067"/>
      </w:tblGrid>
      <w:tr w:rsidR="00375468" w:rsidRPr="004E024A" w:rsidTr="0062500C">
        <w:tc>
          <w:tcPr>
            <w:tcW w:w="2353" w:type="pct"/>
          </w:tcPr>
          <w:p w:rsidR="00375468" w:rsidRPr="004E024A" w:rsidRDefault="00375468" w:rsidP="0062500C">
            <w:pPr>
              <w:pStyle w:val="6-5"/>
              <w:spacing w:before="20" w:after="20"/>
              <w:ind w:left="0" w:firstLine="0"/>
              <w:jc w:val="center"/>
              <w:rPr>
                <w:b/>
                <w:sz w:val="24"/>
                <w:szCs w:val="24"/>
                <w:lang w:eastAsia="ar-SA" w:bidi="en-US"/>
              </w:rPr>
            </w:pPr>
            <w:r w:rsidRPr="004E024A">
              <w:rPr>
                <w:b/>
                <w:sz w:val="24"/>
                <w:szCs w:val="24"/>
                <w:lang w:eastAsia="ar-SA" w:bidi="en-US"/>
              </w:rPr>
              <w:t>Наименование населенного пункта</w:t>
            </w:r>
          </w:p>
        </w:tc>
        <w:tc>
          <w:tcPr>
            <w:tcW w:w="2647" w:type="pct"/>
          </w:tcPr>
          <w:p w:rsidR="00375468" w:rsidRPr="004E024A" w:rsidRDefault="00375468" w:rsidP="0062500C">
            <w:pPr>
              <w:pStyle w:val="6-"/>
              <w:spacing w:before="20" w:after="20" w:line="240" w:lineRule="auto"/>
              <w:ind w:right="-144"/>
              <w:jc w:val="center"/>
              <w:rPr>
                <w:b/>
                <w:sz w:val="24"/>
                <w:szCs w:val="24"/>
                <w:lang w:eastAsia="ar-SA" w:bidi="en-US"/>
              </w:rPr>
            </w:pPr>
            <w:r w:rsidRPr="004E024A">
              <w:rPr>
                <w:b/>
                <w:sz w:val="24"/>
                <w:szCs w:val="24"/>
                <w:lang w:eastAsia="ar-SA" w:bidi="en-US"/>
              </w:rPr>
              <w:t>Численность населения, чел.</w:t>
            </w:r>
          </w:p>
        </w:tc>
      </w:tr>
      <w:tr w:rsidR="00375468" w:rsidRPr="004E024A" w:rsidTr="0062500C">
        <w:tc>
          <w:tcPr>
            <w:tcW w:w="2353" w:type="pct"/>
          </w:tcPr>
          <w:p w:rsidR="00375468" w:rsidRPr="004E024A" w:rsidRDefault="00375468" w:rsidP="0062500C">
            <w:pPr>
              <w:spacing w:before="20" w:after="20"/>
              <w:ind w:firstLineChars="236" w:firstLine="566"/>
              <w:rPr>
                <w:lang w:eastAsia="ar-SA" w:bidi="en-US"/>
              </w:rPr>
            </w:pPr>
            <w:r w:rsidRPr="004E024A">
              <w:rPr>
                <w:lang w:eastAsia="ar-SA" w:bidi="en-US"/>
              </w:rPr>
              <w:t>с. Богучаны</w:t>
            </w:r>
          </w:p>
        </w:tc>
        <w:tc>
          <w:tcPr>
            <w:tcW w:w="2647" w:type="pct"/>
          </w:tcPr>
          <w:p w:rsidR="00375468" w:rsidRPr="004E024A" w:rsidRDefault="00375468" w:rsidP="0062500C">
            <w:pPr>
              <w:spacing w:before="20" w:after="20"/>
              <w:ind w:firstLineChars="13" w:firstLine="31"/>
              <w:jc w:val="center"/>
              <w:rPr>
                <w:lang w:eastAsia="ar-SA" w:bidi="en-US"/>
              </w:rPr>
            </w:pPr>
            <w:r w:rsidRPr="004E024A">
              <w:rPr>
                <w:lang w:eastAsia="ar-SA" w:bidi="en-US"/>
              </w:rPr>
              <w:t>14700</w:t>
            </w:r>
          </w:p>
        </w:tc>
      </w:tr>
      <w:tr w:rsidR="00375468" w:rsidRPr="004E024A" w:rsidTr="0062500C">
        <w:tc>
          <w:tcPr>
            <w:tcW w:w="2353" w:type="pct"/>
            <w:vAlign w:val="center"/>
          </w:tcPr>
          <w:p w:rsidR="00375468" w:rsidRPr="004E024A" w:rsidRDefault="00375468" w:rsidP="0062500C">
            <w:pPr>
              <w:spacing w:before="20" w:after="20"/>
              <w:ind w:firstLineChars="236" w:firstLine="566"/>
              <w:rPr>
                <w:lang w:eastAsia="ar-SA" w:bidi="en-US"/>
              </w:rPr>
            </w:pPr>
            <w:r w:rsidRPr="004E024A">
              <w:rPr>
                <w:lang w:eastAsia="ar-SA" w:bidi="en-US"/>
              </w:rPr>
              <w:t>д. Ярки</w:t>
            </w:r>
          </w:p>
        </w:tc>
        <w:tc>
          <w:tcPr>
            <w:tcW w:w="2647" w:type="pct"/>
            <w:vAlign w:val="bottom"/>
          </w:tcPr>
          <w:p w:rsidR="00375468" w:rsidRPr="004E024A" w:rsidRDefault="00375468" w:rsidP="0062500C">
            <w:pPr>
              <w:spacing w:before="20" w:after="20"/>
              <w:ind w:firstLineChars="13" w:firstLine="31"/>
              <w:jc w:val="center"/>
              <w:rPr>
                <w:lang w:eastAsia="ar-SA" w:bidi="en-US"/>
              </w:rPr>
            </w:pPr>
            <w:r w:rsidRPr="004E024A">
              <w:rPr>
                <w:lang w:eastAsia="ar-SA" w:bidi="en-US"/>
              </w:rPr>
              <w:t>150</w:t>
            </w:r>
          </w:p>
        </w:tc>
      </w:tr>
    </w:tbl>
    <w:bookmarkEnd w:id="42"/>
    <w:bookmarkEnd w:id="43"/>
    <w:p w:rsidR="00375468" w:rsidRPr="004E024A" w:rsidRDefault="00375468" w:rsidP="00375468">
      <w:pPr>
        <w:pStyle w:val="G1"/>
        <w:spacing w:before="0" w:after="0"/>
        <w:rPr>
          <w:rFonts w:ascii="Times New Roman" w:hAnsi="Times New Roman"/>
          <w:color w:val="FF0000"/>
        </w:rPr>
      </w:pPr>
      <w:r w:rsidRPr="004E024A">
        <w:rPr>
          <w:rFonts w:ascii="Times New Roman" w:hAnsi="Times New Roman"/>
        </w:rPr>
        <w:t>Необходимо отметить, что демографический прогноз выполнен на основе показателей, сформированных в сложившихся экономических условиях. При  изменении курса социально-экономического развития следует провести корректировку прогноза</w:t>
      </w:r>
      <w:bookmarkEnd w:id="33"/>
      <w:bookmarkEnd w:id="34"/>
      <w:r w:rsidRPr="004E024A">
        <w:rPr>
          <w:rFonts w:ascii="Times New Roman" w:hAnsi="Times New Roman"/>
        </w:rPr>
        <w:t>.</w:t>
      </w:r>
      <w:bookmarkEnd w:id="35"/>
      <w:bookmarkEnd w:id="36"/>
    </w:p>
    <w:p w:rsidR="00375468" w:rsidRPr="004E024A" w:rsidRDefault="00375468" w:rsidP="00375468">
      <w:pPr>
        <w:pStyle w:val="2"/>
        <w:rPr>
          <w:rFonts w:ascii="Times New Roman" w:hAnsi="Times New Roman"/>
        </w:rPr>
      </w:pPr>
      <w:bookmarkStart w:id="45" w:name="_Toc335686039"/>
      <w:bookmarkStart w:id="46" w:name="_Toc423085910"/>
      <w:bookmarkStart w:id="47" w:name="_Toc494969636"/>
      <w:bookmarkStart w:id="48" w:name="_Toc111031288"/>
      <w:bookmarkStart w:id="49" w:name="_Toc116320929"/>
      <w:r w:rsidRPr="004E024A">
        <w:rPr>
          <w:rFonts w:ascii="Times New Roman" w:hAnsi="Times New Roman"/>
        </w:rPr>
        <w:t>Анализ развития жилищной сферы</w:t>
      </w:r>
      <w:bookmarkEnd w:id="45"/>
      <w:bookmarkEnd w:id="46"/>
      <w:bookmarkEnd w:id="47"/>
      <w:bookmarkEnd w:id="48"/>
      <w:bookmarkEnd w:id="49"/>
    </w:p>
    <w:p w:rsidR="00375468" w:rsidRPr="004E024A" w:rsidRDefault="00375468" w:rsidP="00375468">
      <w:pPr>
        <w:pStyle w:val="G6"/>
        <w:spacing w:line="276" w:lineRule="auto"/>
        <w:rPr>
          <w:lang w:val="ru-RU"/>
        </w:rPr>
      </w:pPr>
      <w:bookmarkStart w:id="50" w:name="_Toc335686040"/>
      <w:r w:rsidRPr="004E024A">
        <w:rPr>
          <w:lang w:val="ru-RU"/>
        </w:rPr>
        <w:t xml:space="preserve">По состоянию </w:t>
      </w:r>
      <w:proofErr w:type="gramStart"/>
      <w:r w:rsidRPr="004E024A">
        <w:rPr>
          <w:lang w:val="ru-RU"/>
        </w:rPr>
        <w:t>на конец</w:t>
      </w:r>
      <w:proofErr w:type="gramEnd"/>
      <w:r w:rsidRPr="004E024A">
        <w:rPr>
          <w:lang w:val="ru-RU"/>
        </w:rPr>
        <w:t xml:space="preserve"> 2021 г. общая площадь жилых помещений в Богучанском сельсовете составила 316,6 тыс. кв. метров. С 2016 г. по 2021 г. общая площадь жилых помещений увеличилась на 19,3 тыс. кв. м (Рисунок 5).</w:t>
      </w:r>
    </w:p>
    <w:p w:rsidR="00375468" w:rsidRPr="004E024A" w:rsidRDefault="00375468" w:rsidP="00375468">
      <w:pPr>
        <w:pStyle w:val="a4"/>
        <w:widowControl w:val="0"/>
        <w:ind w:firstLine="0"/>
        <w:rPr>
          <w:rFonts w:ascii="Times New Roman" w:hAnsi="Times New Roman"/>
        </w:rPr>
      </w:pPr>
      <w:r w:rsidRPr="004E024A">
        <w:rPr>
          <w:rFonts w:ascii="Times New Roman" w:hAnsi="Times New Roman"/>
          <w:noProof/>
        </w:rPr>
        <w:lastRenderedPageBreak/>
        <w:drawing>
          <wp:inline distT="0" distB="0" distL="0" distR="0" wp14:anchorId="6DDA1401" wp14:editId="623E5EA6">
            <wp:extent cx="5826642" cy="3157870"/>
            <wp:effectExtent l="0" t="0" r="3175" b="444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5468" w:rsidRPr="004E024A" w:rsidRDefault="00375468" w:rsidP="00375468">
      <w:pPr>
        <w:pStyle w:val="af"/>
        <w:keepNext/>
        <w:spacing w:after="60"/>
        <w:ind w:firstLine="709"/>
        <w:jc w:val="both"/>
        <w:rPr>
          <w:rFonts w:ascii="Times New Roman" w:hAnsi="Times New Roman"/>
          <w:szCs w:val="24"/>
        </w:rPr>
      </w:pPr>
      <w:bookmarkStart w:id="51" w:name="_Ref487638312"/>
      <w:r w:rsidRPr="004E024A">
        <w:rPr>
          <w:rFonts w:ascii="Times New Roman" w:hAnsi="Times New Roman"/>
          <w:szCs w:val="24"/>
        </w:rPr>
        <w:t xml:space="preserve">Рисунок </w:t>
      </w:r>
      <w:r w:rsidRPr="004E024A">
        <w:rPr>
          <w:rFonts w:ascii="Times New Roman" w:hAnsi="Times New Roman"/>
          <w:szCs w:val="24"/>
        </w:rPr>
        <w:fldChar w:fldCharType="begin"/>
      </w:r>
      <w:r w:rsidRPr="004E024A">
        <w:rPr>
          <w:rFonts w:ascii="Times New Roman" w:hAnsi="Times New Roman"/>
          <w:szCs w:val="24"/>
        </w:rPr>
        <w:instrText xml:space="preserve"> SEQ Рисунок \* ARABIC </w:instrText>
      </w:r>
      <w:r w:rsidRPr="004E024A">
        <w:rPr>
          <w:rFonts w:ascii="Times New Roman" w:hAnsi="Times New Roman"/>
          <w:szCs w:val="24"/>
        </w:rPr>
        <w:fldChar w:fldCharType="separate"/>
      </w:r>
      <w:r w:rsidR="00C70DFC">
        <w:rPr>
          <w:rFonts w:ascii="Times New Roman" w:hAnsi="Times New Roman"/>
          <w:noProof/>
          <w:szCs w:val="24"/>
        </w:rPr>
        <w:t>3</w:t>
      </w:r>
      <w:r w:rsidRPr="004E024A">
        <w:rPr>
          <w:rFonts w:ascii="Times New Roman" w:hAnsi="Times New Roman"/>
          <w:szCs w:val="24"/>
        </w:rPr>
        <w:fldChar w:fldCharType="end"/>
      </w:r>
      <w:bookmarkEnd w:id="51"/>
      <w:r w:rsidRPr="004E024A">
        <w:rPr>
          <w:rFonts w:ascii="Times New Roman" w:hAnsi="Times New Roman"/>
          <w:szCs w:val="24"/>
        </w:rPr>
        <w:t xml:space="preserve"> Общая площадь жилых помещений в Богучанском сельсовете, тыс. кв. м</w:t>
      </w:r>
    </w:p>
    <w:p w:rsidR="00375468" w:rsidRPr="004E024A" w:rsidRDefault="00375468" w:rsidP="00375468">
      <w:pPr>
        <w:pStyle w:val="G1"/>
        <w:rPr>
          <w:rFonts w:ascii="Times New Roman" w:eastAsia="Calibri" w:hAnsi="Times New Roman"/>
          <w:iCs/>
          <w:szCs w:val="26"/>
          <w:lang w:eastAsia="en-US" w:bidi="ar-SA"/>
        </w:rPr>
      </w:pPr>
      <w:r w:rsidRPr="004E024A">
        <w:rPr>
          <w:rFonts w:ascii="Times New Roman" w:eastAsia="Calibri" w:hAnsi="Times New Roman"/>
          <w:iCs/>
          <w:szCs w:val="26"/>
          <w:lang w:eastAsia="en-US" w:bidi="ar-SA"/>
        </w:rPr>
        <w:t>Большая часть жилого фонда представлена деревянными жилыми домами 1971 – 1995 годов постройки (</w:t>
      </w:r>
      <w:r w:rsidRPr="004E024A">
        <w:rPr>
          <w:rFonts w:ascii="Times New Roman" w:eastAsia="Calibri" w:hAnsi="Times New Roman"/>
          <w:iCs/>
          <w:szCs w:val="26"/>
          <w:lang w:eastAsia="en-US" w:bidi="ar-SA"/>
        </w:rPr>
        <w:fldChar w:fldCharType="begin"/>
      </w:r>
      <w:r w:rsidRPr="004E024A">
        <w:rPr>
          <w:rFonts w:ascii="Times New Roman" w:eastAsia="Calibri" w:hAnsi="Times New Roman"/>
          <w:iCs/>
          <w:szCs w:val="26"/>
          <w:lang w:eastAsia="en-US" w:bidi="ar-SA"/>
        </w:rPr>
        <w:instrText xml:space="preserve"> REF _Ref108542702 \h  \* MERGEFORMAT </w:instrText>
      </w:r>
      <w:r w:rsidRPr="004E024A">
        <w:rPr>
          <w:rFonts w:ascii="Times New Roman" w:eastAsia="Calibri" w:hAnsi="Times New Roman"/>
          <w:iCs/>
          <w:szCs w:val="26"/>
          <w:lang w:eastAsia="en-US" w:bidi="ar-SA"/>
        </w:rPr>
      </w:r>
      <w:r w:rsidRPr="004E024A">
        <w:rPr>
          <w:rFonts w:ascii="Times New Roman" w:eastAsia="Calibri" w:hAnsi="Times New Roman"/>
          <w:iCs/>
          <w:szCs w:val="26"/>
          <w:lang w:eastAsia="en-US" w:bidi="ar-SA"/>
        </w:rPr>
        <w:fldChar w:fldCharType="separate"/>
      </w:r>
      <w:r w:rsidR="00C70DFC" w:rsidRPr="00C70DFC">
        <w:rPr>
          <w:rFonts w:ascii="Times New Roman" w:eastAsia="Calibri" w:hAnsi="Times New Roman"/>
          <w:iCs/>
          <w:szCs w:val="26"/>
          <w:lang w:eastAsia="en-US" w:bidi="ar-SA"/>
        </w:rPr>
        <w:t>Таблица 6</w:t>
      </w:r>
      <w:r w:rsidRPr="004E024A">
        <w:rPr>
          <w:rFonts w:ascii="Times New Roman" w:eastAsia="Calibri" w:hAnsi="Times New Roman"/>
          <w:iCs/>
          <w:szCs w:val="26"/>
          <w:lang w:eastAsia="en-US" w:bidi="ar-SA"/>
        </w:rPr>
        <w:fldChar w:fldCharType="end"/>
      </w:r>
      <w:r w:rsidRPr="004E024A">
        <w:rPr>
          <w:rFonts w:ascii="Times New Roman" w:eastAsia="Calibri" w:hAnsi="Times New Roman"/>
          <w:iCs/>
          <w:szCs w:val="26"/>
          <w:lang w:eastAsia="en-US" w:bidi="ar-SA"/>
        </w:rPr>
        <w:t>).</w:t>
      </w:r>
    </w:p>
    <w:p w:rsidR="00375468" w:rsidRPr="004E024A" w:rsidRDefault="00375468" w:rsidP="00375468">
      <w:pPr>
        <w:pStyle w:val="af"/>
        <w:keepNext/>
        <w:spacing w:after="60"/>
        <w:ind w:firstLine="567"/>
        <w:jc w:val="both"/>
        <w:rPr>
          <w:rFonts w:ascii="Times New Roman" w:hAnsi="Times New Roman"/>
          <w:b w:val="0"/>
          <w:bCs w:val="0"/>
          <w:sz w:val="17"/>
          <w:szCs w:val="17"/>
        </w:rPr>
      </w:pPr>
      <w:bookmarkStart w:id="52" w:name="_Ref108542702"/>
      <w:r w:rsidRPr="004E024A">
        <w:rPr>
          <w:rFonts w:ascii="Times New Roman" w:hAnsi="Times New Roman"/>
        </w:rPr>
        <w:t xml:space="preserve">Таблица </w:t>
      </w:r>
      <w:r w:rsidRPr="004E024A">
        <w:rPr>
          <w:rFonts w:ascii="Times New Roman" w:hAnsi="Times New Roman"/>
        </w:rPr>
        <w:fldChar w:fldCharType="begin"/>
      </w:r>
      <w:r w:rsidRPr="004E024A">
        <w:rPr>
          <w:rFonts w:ascii="Times New Roman" w:hAnsi="Times New Roman"/>
        </w:rPr>
        <w:instrText xml:space="preserve"> SEQ Таблица \* ARABIC </w:instrText>
      </w:r>
      <w:r w:rsidRPr="004E024A">
        <w:rPr>
          <w:rFonts w:ascii="Times New Roman" w:hAnsi="Times New Roman"/>
        </w:rPr>
        <w:fldChar w:fldCharType="separate"/>
      </w:r>
      <w:r w:rsidR="00C70DFC">
        <w:rPr>
          <w:rFonts w:ascii="Times New Roman" w:hAnsi="Times New Roman"/>
          <w:noProof/>
        </w:rPr>
        <w:t>6</w:t>
      </w:r>
      <w:r w:rsidRPr="004E024A">
        <w:rPr>
          <w:rFonts w:ascii="Times New Roman" w:hAnsi="Times New Roman"/>
        </w:rPr>
        <w:fldChar w:fldCharType="end"/>
      </w:r>
      <w:bookmarkEnd w:id="52"/>
      <w:r w:rsidRPr="004E024A">
        <w:rPr>
          <w:rFonts w:ascii="Times New Roman" w:hAnsi="Times New Roman"/>
        </w:rPr>
        <w:t xml:space="preserve"> Распределение жилищного фонда по материалу стен и времени постройки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0" w:type="dxa"/>
          <w:right w:w="0" w:type="dxa"/>
        </w:tblCellMar>
        <w:tblLook w:val="0000" w:firstRow="0" w:lastRow="0" w:firstColumn="0" w:lastColumn="0" w:noHBand="0" w:noVBand="0"/>
      </w:tblPr>
      <w:tblGrid>
        <w:gridCol w:w="2269"/>
        <w:gridCol w:w="1195"/>
        <w:gridCol w:w="1674"/>
        <w:gridCol w:w="1871"/>
        <w:gridCol w:w="2356"/>
      </w:tblGrid>
      <w:tr w:rsidR="00375468" w:rsidRPr="004E024A" w:rsidTr="0062500C">
        <w:trPr>
          <w:trHeight w:hRule="exact" w:val="470"/>
        </w:trPr>
        <w:tc>
          <w:tcPr>
            <w:tcW w:w="1211" w:type="pct"/>
            <w:shd w:val="clear" w:color="auto" w:fill="FFFFFF"/>
            <w:vAlign w:val="center"/>
          </w:tcPr>
          <w:p w:rsidR="00375468" w:rsidRPr="004E024A" w:rsidRDefault="00375468" w:rsidP="0062500C">
            <w:pPr>
              <w:contextualSpacing/>
              <w:jc w:val="center"/>
              <w:rPr>
                <w:sz w:val="20"/>
                <w:szCs w:val="20"/>
              </w:rPr>
            </w:pPr>
            <w:r w:rsidRPr="004E024A">
              <w:rPr>
                <w:b/>
                <w:bCs/>
                <w:color w:val="000000"/>
                <w:sz w:val="20"/>
                <w:szCs w:val="20"/>
              </w:rPr>
              <w:t>Наименование</w:t>
            </w:r>
          </w:p>
          <w:p w:rsidR="00375468" w:rsidRPr="004E024A" w:rsidRDefault="00375468" w:rsidP="0062500C">
            <w:pPr>
              <w:contextualSpacing/>
              <w:jc w:val="center"/>
              <w:rPr>
                <w:sz w:val="20"/>
                <w:szCs w:val="20"/>
              </w:rPr>
            </w:pPr>
            <w:r w:rsidRPr="004E024A">
              <w:rPr>
                <w:b/>
                <w:bCs/>
                <w:color w:val="000000"/>
                <w:sz w:val="20"/>
                <w:szCs w:val="20"/>
              </w:rPr>
              <w:t>показателей</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b/>
                <w:bCs/>
                <w:color w:val="000000"/>
                <w:sz w:val="20"/>
                <w:szCs w:val="20"/>
              </w:rPr>
              <w:t xml:space="preserve">Общая площадь жилых помещений, </w:t>
            </w:r>
            <w:proofErr w:type="gramStart"/>
            <w:r w:rsidRPr="004E024A">
              <w:rPr>
                <w:b/>
                <w:bCs/>
                <w:color w:val="000000"/>
                <w:sz w:val="20"/>
                <w:szCs w:val="20"/>
              </w:rPr>
              <w:t>тыс</w:t>
            </w:r>
            <w:proofErr w:type="gramEnd"/>
            <w:r w:rsidRPr="004E024A">
              <w:rPr>
                <w:b/>
                <w:bCs/>
                <w:color w:val="000000"/>
                <w:sz w:val="20"/>
                <w:szCs w:val="20"/>
              </w:rPr>
              <w:t xml:space="preserve"> м2</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b/>
                <w:bCs/>
                <w:color w:val="000000"/>
                <w:sz w:val="20"/>
                <w:szCs w:val="20"/>
              </w:rPr>
              <w:t>Число жилых домов (индивидуально</w:t>
            </w:r>
            <w:r w:rsidRPr="004E024A">
              <w:rPr>
                <w:b/>
                <w:bCs/>
                <w:color w:val="000000"/>
                <w:sz w:val="20"/>
                <w:szCs w:val="20"/>
              </w:rPr>
              <w:softHyphen/>
              <w:t xml:space="preserve">определенных зданий), </w:t>
            </w:r>
            <w:proofErr w:type="gramStart"/>
            <w:r w:rsidRPr="004E024A">
              <w:rPr>
                <w:b/>
                <w:bCs/>
                <w:color w:val="000000"/>
                <w:sz w:val="20"/>
                <w:szCs w:val="20"/>
              </w:rPr>
              <w:t>ед</w:t>
            </w:r>
            <w:proofErr w:type="gramEnd"/>
          </w:p>
        </w:tc>
        <w:tc>
          <w:tcPr>
            <w:tcW w:w="999" w:type="pct"/>
            <w:shd w:val="clear" w:color="auto" w:fill="FFFFFF"/>
            <w:vAlign w:val="center"/>
          </w:tcPr>
          <w:p w:rsidR="00375468" w:rsidRPr="004E024A" w:rsidRDefault="00375468" w:rsidP="0062500C">
            <w:pPr>
              <w:contextualSpacing/>
              <w:jc w:val="center"/>
              <w:rPr>
                <w:sz w:val="20"/>
                <w:szCs w:val="20"/>
              </w:rPr>
            </w:pPr>
            <w:r w:rsidRPr="004E024A">
              <w:rPr>
                <w:b/>
                <w:bCs/>
                <w:color w:val="000000"/>
                <w:sz w:val="20"/>
                <w:szCs w:val="20"/>
              </w:rPr>
              <w:t xml:space="preserve">Число многоквартирных домов, </w:t>
            </w:r>
            <w:proofErr w:type="gramStart"/>
            <w:r w:rsidRPr="004E024A">
              <w:rPr>
                <w:b/>
                <w:bCs/>
                <w:color w:val="000000"/>
                <w:sz w:val="20"/>
                <w:szCs w:val="20"/>
              </w:rPr>
              <w:t>ед</w:t>
            </w:r>
            <w:proofErr w:type="gramEnd"/>
          </w:p>
        </w:tc>
        <w:tc>
          <w:tcPr>
            <w:tcW w:w="1258" w:type="pct"/>
            <w:shd w:val="clear" w:color="auto" w:fill="FFFFFF"/>
            <w:vAlign w:val="center"/>
          </w:tcPr>
          <w:p w:rsidR="00375468" w:rsidRPr="004E024A" w:rsidRDefault="00375468" w:rsidP="0062500C">
            <w:pPr>
              <w:contextualSpacing/>
              <w:jc w:val="center"/>
              <w:rPr>
                <w:sz w:val="20"/>
                <w:szCs w:val="20"/>
              </w:rPr>
            </w:pPr>
            <w:r w:rsidRPr="004E024A">
              <w:rPr>
                <w:b/>
                <w:bCs/>
                <w:color w:val="000000"/>
                <w:sz w:val="20"/>
                <w:szCs w:val="20"/>
              </w:rPr>
              <w:t xml:space="preserve">Число домов блокированной застройки, </w:t>
            </w:r>
            <w:proofErr w:type="gramStart"/>
            <w:r w:rsidRPr="004E024A">
              <w:rPr>
                <w:b/>
                <w:bCs/>
                <w:color w:val="000000"/>
                <w:sz w:val="20"/>
                <w:szCs w:val="20"/>
              </w:rPr>
              <w:t>ед</w:t>
            </w:r>
            <w:proofErr w:type="gramEnd"/>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По материалу стен:</w:t>
            </w:r>
          </w:p>
        </w:tc>
        <w:tc>
          <w:tcPr>
            <w:tcW w:w="638" w:type="pct"/>
            <w:shd w:val="clear" w:color="auto" w:fill="FFFFFF"/>
            <w:vAlign w:val="center"/>
          </w:tcPr>
          <w:p w:rsidR="00375468" w:rsidRPr="004E024A" w:rsidRDefault="00375468" w:rsidP="0062500C">
            <w:pPr>
              <w:contextualSpacing/>
              <w:jc w:val="center"/>
              <w:rPr>
                <w:sz w:val="20"/>
                <w:szCs w:val="20"/>
              </w:rPr>
            </w:pPr>
          </w:p>
        </w:tc>
        <w:tc>
          <w:tcPr>
            <w:tcW w:w="894" w:type="pct"/>
            <w:shd w:val="clear" w:color="auto" w:fill="FFFFFF"/>
            <w:vAlign w:val="center"/>
          </w:tcPr>
          <w:p w:rsidR="00375468" w:rsidRPr="004E024A" w:rsidRDefault="00375468" w:rsidP="0062500C">
            <w:pPr>
              <w:contextualSpacing/>
              <w:jc w:val="center"/>
              <w:rPr>
                <w:sz w:val="20"/>
                <w:szCs w:val="20"/>
              </w:rPr>
            </w:pPr>
          </w:p>
        </w:tc>
        <w:tc>
          <w:tcPr>
            <w:tcW w:w="999" w:type="pct"/>
            <w:shd w:val="clear" w:color="auto" w:fill="FFFFFF"/>
            <w:vAlign w:val="center"/>
          </w:tcPr>
          <w:p w:rsidR="00375468" w:rsidRPr="004E024A" w:rsidRDefault="00375468" w:rsidP="0062500C">
            <w:pPr>
              <w:contextualSpacing/>
              <w:jc w:val="center"/>
              <w:rPr>
                <w:sz w:val="20"/>
                <w:szCs w:val="20"/>
              </w:rPr>
            </w:pPr>
          </w:p>
        </w:tc>
        <w:tc>
          <w:tcPr>
            <w:tcW w:w="1258" w:type="pct"/>
            <w:shd w:val="clear" w:color="auto" w:fill="FFFFFF"/>
            <w:vAlign w:val="center"/>
          </w:tcPr>
          <w:p w:rsidR="00375468" w:rsidRPr="004E024A" w:rsidRDefault="00375468" w:rsidP="0062500C">
            <w:pPr>
              <w:contextualSpacing/>
              <w:jc w:val="center"/>
              <w:rPr>
                <w:sz w:val="20"/>
                <w:szCs w:val="20"/>
              </w:rPr>
            </w:pP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Каменные</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Кирпичные</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8,17</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36</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Панельные</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0,2</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Блочные</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1,86</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13</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Монолитные</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1,86</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15</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Смешанные</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1,15</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9</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Деревянные</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302,01</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1191</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140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2422</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Прочие</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1,31</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17</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По годам возведения:</w:t>
            </w:r>
          </w:p>
        </w:tc>
        <w:tc>
          <w:tcPr>
            <w:tcW w:w="638" w:type="pct"/>
            <w:shd w:val="clear" w:color="auto" w:fill="FFFFFF"/>
            <w:vAlign w:val="center"/>
          </w:tcPr>
          <w:p w:rsidR="00375468" w:rsidRPr="004E024A" w:rsidRDefault="00375468" w:rsidP="0062500C">
            <w:pPr>
              <w:contextualSpacing/>
              <w:jc w:val="center"/>
              <w:rPr>
                <w:sz w:val="20"/>
                <w:szCs w:val="20"/>
              </w:rPr>
            </w:pPr>
          </w:p>
        </w:tc>
        <w:tc>
          <w:tcPr>
            <w:tcW w:w="894" w:type="pct"/>
            <w:shd w:val="clear" w:color="auto" w:fill="FFFFFF"/>
            <w:vAlign w:val="center"/>
          </w:tcPr>
          <w:p w:rsidR="00375468" w:rsidRPr="004E024A" w:rsidRDefault="00375468" w:rsidP="0062500C">
            <w:pPr>
              <w:contextualSpacing/>
              <w:jc w:val="center"/>
              <w:rPr>
                <w:sz w:val="20"/>
                <w:szCs w:val="20"/>
              </w:rPr>
            </w:pPr>
          </w:p>
        </w:tc>
        <w:tc>
          <w:tcPr>
            <w:tcW w:w="999" w:type="pct"/>
            <w:shd w:val="clear" w:color="auto" w:fill="FFFFFF"/>
            <w:vAlign w:val="center"/>
          </w:tcPr>
          <w:p w:rsidR="00375468" w:rsidRPr="004E024A" w:rsidRDefault="00375468" w:rsidP="0062500C">
            <w:pPr>
              <w:contextualSpacing/>
              <w:jc w:val="center"/>
              <w:rPr>
                <w:sz w:val="20"/>
                <w:szCs w:val="20"/>
              </w:rPr>
            </w:pPr>
          </w:p>
        </w:tc>
        <w:tc>
          <w:tcPr>
            <w:tcW w:w="1258" w:type="pct"/>
            <w:shd w:val="clear" w:color="auto" w:fill="FFFFFF"/>
            <w:vAlign w:val="center"/>
          </w:tcPr>
          <w:p w:rsidR="00375468" w:rsidRPr="004E024A" w:rsidRDefault="00375468" w:rsidP="0062500C">
            <w:pPr>
              <w:contextualSpacing/>
              <w:jc w:val="center"/>
              <w:rPr>
                <w:sz w:val="20"/>
                <w:szCs w:val="20"/>
              </w:rPr>
            </w:pPr>
          </w:p>
        </w:tc>
      </w:tr>
      <w:tr w:rsidR="00375468" w:rsidRPr="004E024A" w:rsidTr="0062500C">
        <w:trPr>
          <w:trHeight w:hRule="exact" w:val="240"/>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до 1920</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1921 - 1945</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0,2</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6</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0</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1946 - 1970</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69,3</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253</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12</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142</w:t>
            </w:r>
          </w:p>
        </w:tc>
      </w:tr>
      <w:tr w:rsidR="00375468" w:rsidRPr="004E024A" w:rsidTr="0062500C">
        <w:trPr>
          <w:trHeight w:hRule="exact" w:val="23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1971 - 1995</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203,04</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810</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125</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2035</w:t>
            </w:r>
          </w:p>
        </w:tc>
      </w:tr>
      <w:tr w:rsidR="00375468" w:rsidRPr="004E024A" w:rsidTr="0062500C">
        <w:trPr>
          <w:trHeight w:hRule="exact" w:val="245"/>
        </w:trPr>
        <w:tc>
          <w:tcPr>
            <w:tcW w:w="1211"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После 1995</w:t>
            </w:r>
          </w:p>
        </w:tc>
        <w:tc>
          <w:tcPr>
            <w:tcW w:w="63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44,02</w:t>
            </w:r>
          </w:p>
        </w:tc>
        <w:tc>
          <w:tcPr>
            <w:tcW w:w="894"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213</w:t>
            </w:r>
          </w:p>
        </w:tc>
        <w:tc>
          <w:tcPr>
            <w:tcW w:w="999"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4</w:t>
            </w:r>
          </w:p>
        </w:tc>
        <w:tc>
          <w:tcPr>
            <w:tcW w:w="1258" w:type="pct"/>
            <w:shd w:val="clear" w:color="auto" w:fill="FFFFFF"/>
            <w:vAlign w:val="center"/>
          </w:tcPr>
          <w:p w:rsidR="00375468" w:rsidRPr="004E024A" w:rsidRDefault="00375468" w:rsidP="0062500C">
            <w:pPr>
              <w:contextualSpacing/>
              <w:jc w:val="center"/>
              <w:rPr>
                <w:sz w:val="20"/>
                <w:szCs w:val="20"/>
              </w:rPr>
            </w:pPr>
            <w:r w:rsidRPr="004E024A">
              <w:rPr>
                <w:color w:val="000000"/>
                <w:sz w:val="20"/>
                <w:szCs w:val="20"/>
              </w:rPr>
              <w:t>245</w:t>
            </w:r>
          </w:p>
        </w:tc>
      </w:tr>
    </w:tbl>
    <w:p w:rsidR="00375468" w:rsidRPr="004E024A" w:rsidRDefault="00375468" w:rsidP="00375468">
      <w:pPr>
        <w:pStyle w:val="G1"/>
        <w:rPr>
          <w:rFonts w:ascii="Times New Roman" w:eastAsia="Calibri" w:hAnsi="Times New Roman"/>
          <w:iCs/>
          <w:szCs w:val="26"/>
          <w:lang w:eastAsia="en-US" w:bidi="ar-SA"/>
        </w:rPr>
      </w:pPr>
      <w:r w:rsidRPr="004E024A">
        <w:rPr>
          <w:rFonts w:ascii="Times New Roman" w:eastAsia="Calibri" w:hAnsi="Times New Roman"/>
          <w:iCs/>
          <w:szCs w:val="26"/>
          <w:lang w:eastAsia="en-US" w:bidi="ar-SA"/>
        </w:rPr>
        <w:t>Практически весь жилой фонд Богучанского сельсвета представлен жилыми домами до 65% износа (</w:t>
      </w:r>
      <w:r w:rsidRPr="004E024A">
        <w:rPr>
          <w:rFonts w:ascii="Times New Roman" w:eastAsia="Calibri" w:hAnsi="Times New Roman"/>
          <w:iCs/>
          <w:szCs w:val="26"/>
          <w:lang w:eastAsia="en-US" w:bidi="ar-SA"/>
        </w:rPr>
        <w:fldChar w:fldCharType="begin"/>
      </w:r>
      <w:r w:rsidRPr="004E024A">
        <w:rPr>
          <w:rFonts w:ascii="Times New Roman" w:eastAsia="Calibri" w:hAnsi="Times New Roman"/>
          <w:iCs/>
          <w:szCs w:val="26"/>
          <w:lang w:eastAsia="en-US" w:bidi="ar-SA"/>
        </w:rPr>
        <w:instrText xml:space="preserve"> REF _Ref108542834 \h </w:instrText>
      </w:r>
      <w:r>
        <w:rPr>
          <w:rFonts w:ascii="Times New Roman" w:eastAsia="Calibri" w:hAnsi="Times New Roman"/>
          <w:iCs/>
          <w:szCs w:val="26"/>
          <w:lang w:eastAsia="en-US" w:bidi="ar-SA"/>
        </w:rPr>
        <w:instrText xml:space="preserve"> \* MERGEFORMAT </w:instrText>
      </w:r>
      <w:r w:rsidRPr="004E024A">
        <w:rPr>
          <w:rFonts w:ascii="Times New Roman" w:eastAsia="Calibri" w:hAnsi="Times New Roman"/>
          <w:iCs/>
          <w:szCs w:val="26"/>
          <w:lang w:eastAsia="en-US" w:bidi="ar-SA"/>
        </w:rPr>
      </w:r>
      <w:r w:rsidRPr="004E024A">
        <w:rPr>
          <w:rFonts w:ascii="Times New Roman" w:eastAsia="Calibri" w:hAnsi="Times New Roman"/>
          <w:iCs/>
          <w:szCs w:val="26"/>
          <w:lang w:eastAsia="en-US" w:bidi="ar-SA"/>
        </w:rPr>
        <w:fldChar w:fldCharType="separate"/>
      </w:r>
      <w:r w:rsidR="00C70DFC" w:rsidRPr="004E024A">
        <w:rPr>
          <w:rFonts w:ascii="Times New Roman" w:hAnsi="Times New Roman"/>
        </w:rPr>
        <w:t xml:space="preserve">Таблица </w:t>
      </w:r>
      <w:r w:rsidR="00C70DFC">
        <w:rPr>
          <w:rFonts w:ascii="Times New Roman" w:hAnsi="Times New Roman"/>
          <w:noProof/>
        </w:rPr>
        <w:t>7</w:t>
      </w:r>
      <w:r w:rsidRPr="004E024A">
        <w:rPr>
          <w:rFonts w:ascii="Times New Roman" w:eastAsia="Calibri" w:hAnsi="Times New Roman"/>
          <w:iCs/>
          <w:szCs w:val="26"/>
          <w:lang w:eastAsia="en-US" w:bidi="ar-SA"/>
        </w:rPr>
        <w:fldChar w:fldCharType="end"/>
      </w:r>
      <w:r w:rsidRPr="004E024A">
        <w:rPr>
          <w:rFonts w:ascii="Times New Roman" w:eastAsia="Calibri" w:hAnsi="Times New Roman"/>
          <w:iCs/>
          <w:szCs w:val="26"/>
          <w:lang w:eastAsia="en-US" w:bidi="ar-SA"/>
        </w:rPr>
        <w:t>).</w:t>
      </w:r>
    </w:p>
    <w:p w:rsidR="00375468" w:rsidRPr="004E024A" w:rsidRDefault="00375468" w:rsidP="00375468">
      <w:pPr>
        <w:pStyle w:val="af"/>
        <w:keepNext/>
        <w:spacing w:after="60"/>
        <w:ind w:firstLine="567"/>
        <w:jc w:val="both"/>
        <w:rPr>
          <w:rFonts w:ascii="Times New Roman" w:hAnsi="Times New Roman"/>
        </w:rPr>
      </w:pPr>
      <w:bookmarkStart w:id="53" w:name="_Ref108542834"/>
      <w:r w:rsidRPr="004E024A">
        <w:rPr>
          <w:rFonts w:ascii="Times New Roman" w:hAnsi="Times New Roman"/>
        </w:rPr>
        <w:t xml:space="preserve">Таблица </w:t>
      </w:r>
      <w:r w:rsidRPr="004E024A">
        <w:rPr>
          <w:rFonts w:ascii="Times New Roman" w:hAnsi="Times New Roman"/>
        </w:rPr>
        <w:fldChar w:fldCharType="begin"/>
      </w:r>
      <w:r w:rsidRPr="004E024A">
        <w:rPr>
          <w:rFonts w:ascii="Times New Roman" w:hAnsi="Times New Roman"/>
        </w:rPr>
        <w:instrText xml:space="preserve"> SEQ Таблица \* ARABIC </w:instrText>
      </w:r>
      <w:r w:rsidRPr="004E024A">
        <w:rPr>
          <w:rFonts w:ascii="Times New Roman" w:hAnsi="Times New Roman"/>
        </w:rPr>
        <w:fldChar w:fldCharType="separate"/>
      </w:r>
      <w:r w:rsidR="00C70DFC">
        <w:rPr>
          <w:rFonts w:ascii="Times New Roman" w:hAnsi="Times New Roman"/>
          <w:noProof/>
        </w:rPr>
        <w:t>7</w:t>
      </w:r>
      <w:r w:rsidRPr="004E024A">
        <w:rPr>
          <w:rFonts w:ascii="Times New Roman" w:hAnsi="Times New Roman"/>
        </w:rPr>
        <w:fldChar w:fldCharType="end"/>
      </w:r>
      <w:bookmarkEnd w:id="53"/>
      <w:r w:rsidRPr="004E024A">
        <w:rPr>
          <w:rFonts w:ascii="Times New Roman" w:hAnsi="Times New Roman"/>
        </w:rPr>
        <w:t xml:space="preserve"> Распределение жилищного фонда по проценту износа</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36"/>
        <w:gridCol w:w="1639"/>
        <w:gridCol w:w="1639"/>
        <w:gridCol w:w="1167"/>
        <w:gridCol w:w="692"/>
        <w:gridCol w:w="1499"/>
        <w:gridCol w:w="1499"/>
      </w:tblGrid>
      <w:tr w:rsidR="00375468" w:rsidRPr="004E024A" w:rsidTr="0062500C">
        <w:tc>
          <w:tcPr>
            <w:tcW w:w="0" w:type="auto"/>
            <w:vAlign w:val="center"/>
          </w:tcPr>
          <w:p w:rsidR="00375468" w:rsidRPr="004E024A" w:rsidRDefault="00375468" w:rsidP="0062500C">
            <w:pPr>
              <w:contextualSpacing/>
              <w:jc w:val="center"/>
              <w:rPr>
                <w:color w:val="000000" w:themeColor="text1"/>
                <w:sz w:val="20"/>
                <w:szCs w:val="20"/>
              </w:rPr>
            </w:pPr>
            <w:r w:rsidRPr="004E024A">
              <w:rPr>
                <w:b/>
                <w:bCs/>
                <w:color w:val="000000"/>
                <w:sz w:val="20"/>
                <w:szCs w:val="20"/>
              </w:rPr>
              <w:t>Наименование показателей</w:t>
            </w:r>
          </w:p>
        </w:tc>
        <w:tc>
          <w:tcPr>
            <w:tcW w:w="0" w:type="auto"/>
            <w:vAlign w:val="center"/>
          </w:tcPr>
          <w:p w:rsidR="00375468" w:rsidRPr="004E024A" w:rsidRDefault="00375468" w:rsidP="0062500C">
            <w:pPr>
              <w:pStyle w:val="G1"/>
              <w:ind w:firstLine="0"/>
              <w:contextualSpacing/>
              <w:jc w:val="center"/>
              <w:rPr>
                <w:rFonts w:ascii="Times New Roman" w:hAnsi="Times New Roman"/>
                <w:color w:val="000000" w:themeColor="text1"/>
                <w:sz w:val="20"/>
                <w:szCs w:val="20"/>
              </w:rPr>
            </w:pPr>
            <w:r w:rsidRPr="004E024A">
              <w:rPr>
                <w:rFonts w:ascii="Times New Roman" w:hAnsi="Times New Roman"/>
                <w:b/>
                <w:bCs/>
                <w:color w:val="000000"/>
                <w:sz w:val="20"/>
                <w:szCs w:val="20"/>
              </w:rPr>
              <w:t xml:space="preserve">Общая площадь жилых помещений в индивидуальных жилых домах, </w:t>
            </w:r>
            <w:proofErr w:type="gramStart"/>
            <w:r w:rsidRPr="004E024A">
              <w:rPr>
                <w:rFonts w:ascii="Times New Roman" w:hAnsi="Times New Roman"/>
                <w:b/>
                <w:bCs/>
                <w:color w:val="000000"/>
                <w:sz w:val="20"/>
                <w:szCs w:val="20"/>
              </w:rPr>
              <w:t>тыс</w:t>
            </w:r>
            <w:proofErr w:type="gramEnd"/>
            <w:r w:rsidRPr="004E024A">
              <w:rPr>
                <w:rFonts w:ascii="Times New Roman" w:hAnsi="Times New Roman"/>
                <w:b/>
                <w:bCs/>
                <w:color w:val="000000"/>
                <w:sz w:val="20"/>
                <w:szCs w:val="20"/>
              </w:rPr>
              <w:t xml:space="preserve"> м2</w:t>
            </w:r>
          </w:p>
        </w:tc>
        <w:tc>
          <w:tcPr>
            <w:tcW w:w="0" w:type="auto"/>
            <w:vAlign w:val="center"/>
          </w:tcPr>
          <w:p w:rsidR="00375468" w:rsidRPr="004E024A" w:rsidRDefault="00375468" w:rsidP="0062500C">
            <w:pPr>
              <w:pStyle w:val="G1"/>
              <w:ind w:firstLine="0"/>
              <w:contextualSpacing/>
              <w:jc w:val="center"/>
              <w:rPr>
                <w:rFonts w:ascii="Times New Roman" w:hAnsi="Times New Roman"/>
                <w:color w:val="000000" w:themeColor="text1"/>
                <w:sz w:val="20"/>
                <w:szCs w:val="20"/>
              </w:rPr>
            </w:pPr>
            <w:r w:rsidRPr="004E024A">
              <w:rPr>
                <w:rFonts w:ascii="Times New Roman" w:hAnsi="Times New Roman"/>
                <w:b/>
                <w:bCs/>
                <w:color w:val="000000"/>
                <w:sz w:val="20"/>
                <w:szCs w:val="20"/>
              </w:rPr>
              <w:t xml:space="preserve">Кол-во индивидуальных жилых домов, </w:t>
            </w:r>
            <w:proofErr w:type="gramStart"/>
            <w:r w:rsidRPr="004E024A">
              <w:rPr>
                <w:rFonts w:ascii="Times New Roman" w:hAnsi="Times New Roman"/>
                <w:b/>
                <w:bCs/>
                <w:color w:val="000000"/>
                <w:sz w:val="20"/>
                <w:szCs w:val="20"/>
              </w:rPr>
              <w:t>ед</w:t>
            </w:r>
            <w:proofErr w:type="gramEnd"/>
          </w:p>
        </w:tc>
        <w:tc>
          <w:tcPr>
            <w:tcW w:w="0" w:type="auto"/>
            <w:vAlign w:val="center"/>
          </w:tcPr>
          <w:p w:rsidR="00375468" w:rsidRPr="004E024A" w:rsidRDefault="00375468" w:rsidP="0062500C">
            <w:pPr>
              <w:pStyle w:val="G1"/>
              <w:ind w:firstLine="0"/>
              <w:contextualSpacing/>
              <w:jc w:val="center"/>
              <w:rPr>
                <w:rFonts w:ascii="Times New Roman" w:hAnsi="Times New Roman"/>
                <w:color w:val="000000" w:themeColor="text1"/>
                <w:sz w:val="20"/>
                <w:szCs w:val="20"/>
              </w:rPr>
            </w:pPr>
            <w:r w:rsidRPr="004E024A">
              <w:rPr>
                <w:rFonts w:ascii="Times New Roman" w:hAnsi="Times New Roman"/>
                <w:b/>
                <w:bCs/>
                <w:color w:val="000000"/>
                <w:sz w:val="20"/>
                <w:szCs w:val="20"/>
              </w:rPr>
              <w:t xml:space="preserve">Общая площадь жилых помещений в МКД, </w:t>
            </w:r>
            <w:proofErr w:type="gramStart"/>
            <w:r w:rsidRPr="004E024A">
              <w:rPr>
                <w:rFonts w:ascii="Times New Roman" w:hAnsi="Times New Roman"/>
                <w:b/>
                <w:bCs/>
                <w:color w:val="000000"/>
                <w:sz w:val="20"/>
                <w:szCs w:val="20"/>
              </w:rPr>
              <w:t>тыс</w:t>
            </w:r>
            <w:proofErr w:type="gramEnd"/>
            <w:r w:rsidRPr="004E024A">
              <w:rPr>
                <w:rFonts w:ascii="Times New Roman" w:hAnsi="Times New Roman"/>
                <w:b/>
                <w:bCs/>
                <w:color w:val="000000"/>
                <w:sz w:val="20"/>
                <w:szCs w:val="20"/>
              </w:rPr>
              <w:t xml:space="preserve"> м2</w:t>
            </w:r>
          </w:p>
        </w:tc>
        <w:tc>
          <w:tcPr>
            <w:tcW w:w="0" w:type="auto"/>
            <w:vAlign w:val="center"/>
          </w:tcPr>
          <w:p w:rsidR="00375468" w:rsidRPr="004E024A" w:rsidRDefault="00375468" w:rsidP="0062500C">
            <w:pPr>
              <w:pStyle w:val="G1"/>
              <w:ind w:firstLine="0"/>
              <w:contextualSpacing/>
              <w:jc w:val="center"/>
              <w:rPr>
                <w:rFonts w:ascii="Times New Roman" w:hAnsi="Times New Roman"/>
                <w:color w:val="000000" w:themeColor="text1"/>
                <w:sz w:val="20"/>
                <w:szCs w:val="20"/>
              </w:rPr>
            </w:pPr>
            <w:r w:rsidRPr="004E024A">
              <w:rPr>
                <w:rFonts w:ascii="Times New Roman" w:hAnsi="Times New Roman"/>
                <w:b/>
                <w:bCs/>
                <w:color w:val="000000"/>
                <w:sz w:val="20"/>
                <w:szCs w:val="20"/>
              </w:rPr>
              <w:t xml:space="preserve">Кол-во МКД, </w:t>
            </w:r>
            <w:proofErr w:type="gramStart"/>
            <w:r w:rsidRPr="004E024A">
              <w:rPr>
                <w:rFonts w:ascii="Times New Roman" w:hAnsi="Times New Roman"/>
                <w:b/>
                <w:bCs/>
                <w:color w:val="000000"/>
                <w:sz w:val="20"/>
                <w:szCs w:val="20"/>
              </w:rPr>
              <w:t>ед</w:t>
            </w:r>
            <w:proofErr w:type="gramEnd"/>
          </w:p>
        </w:tc>
        <w:tc>
          <w:tcPr>
            <w:tcW w:w="0" w:type="auto"/>
            <w:vAlign w:val="center"/>
          </w:tcPr>
          <w:p w:rsidR="00375468" w:rsidRPr="004E024A" w:rsidRDefault="00375468" w:rsidP="0062500C">
            <w:pPr>
              <w:pStyle w:val="G1"/>
              <w:ind w:firstLine="0"/>
              <w:contextualSpacing/>
              <w:jc w:val="center"/>
              <w:rPr>
                <w:rFonts w:ascii="Times New Roman" w:hAnsi="Times New Roman"/>
                <w:color w:val="000000" w:themeColor="text1"/>
                <w:sz w:val="20"/>
                <w:szCs w:val="20"/>
              </w:rPr>
            </w:pPr>
            <w:r w:rsidRPr="004E024A">
              <w:rPr>
                <w:rFonts w:ascii="Times New Roman" w:hAnsi="Times New Roman"/>
                <w:b/>
                <w:bCs/>
                <w:color w:val="000000"/>
                <w:sz w:val="20"/>
                <w:szCs w:val="20"/>
              </w:rPr>
              <w:t xml:space="preserve">Общая площадь жилых помещений в домах блокированной застройки, </w:t>
            </w:r>
            <w:proofErr w:type="gramStart"/>
            <w:r w:rsidRPr="004E024A">
              <w:rPr>
                <w:rFonts w:ascii="Times New Roman" w:hAnsi="Times New Roman"/>
                <w:b/>
                <w:bCs/>
                <w:color w:val="000000"/>
                <w:sz w:val="20"/>
                <w:szCs w:val="20"/>
              </w:rPr>
              <w:t>тыс</w:t>
            </w:r>
            <w:proofErr w:type="gramEnd"/>
            <w:r w:rsidRPr="004E024A">
              <w:rPr>
                <w:rFonts w:ascii="Times New Roman" w:hAnsi="Times New Roman"/>
                <w:b/>
                <w:bCs/>
                <w:color w:val="000000"/>
                <w:sz w:val="20"/>
                <w:szCs w:val="20"/>
              </w:rPr>
              <w:t xml:space="preserve"> м2</w:t>
            </w:r>
          </w:p>
        </w:tc>
        <w:tc>
          <w:tcPr>
            <w:tcW w:w="0" w:type="auto"/>
            <w:vAlign w:val="center"/>
          </w:tcPr>
          <w:p w:rsidR="00375468" w:rsidRPr="004E024A" w:rsidRDefault="00375468" w:rsidP="0062500C">
            <w:pPr>
              <w:pStyle w:val="G1"/>
              <w:ind w:firstLine="0"/>
              <w:contextualSpacing/>
              <w:jc w:val="center"/>
              <w:rPr>
                <w:rFonts w:ascii="Times New Roman" w:hAnsi="Times New Roman"/>
                <w:color w:val="000000" w:themeColor="text1"/>
                <w:sz w:val="20"/>
                <w:szCs w:val="20"/>
              </w:rPr>
            </w:pPr>
            <w:r w:rsidRPr="004E024A">
              <w:rPr>
                <w:rFonts w:ascii="Times New Roman" w:hAnsi="Times New Roman"/>
                <w:b/>
                <w:bCs/>
                <w:color w:val="000000"/>
                <w:sz w:val="20"/>
                <w:szCs w:val="20"/>
              </w:rPr>
              <w:t xml:space="preserve">Количество домов блокированной застройки, </w:t>
            </w:r>
            <w:proofErr w:type="gramStart"/>
            <w:r w:rsidRPr="004E024A">
              <w:rPr>
                <w:rFonts w:ascii="Times New Roman" w:hAnsi="Times New Roman"/>
                <w:b/>
                <w:bCs/>
                <w:color w:val="000000"/>
                <w:sz w:val="20"/>
                <w:szCs w:val="20"/>
              </w:rPr>
              <w:t>ед</w:t>
            </w:r>
            <w:proofErr w:type="gramEnd"/>
          </w:p>
        </w:tc>
      </w:tr>
      <w:tr w:rsidR="00375468" w:rsidRPr="004E024A" w:rsidTr="0062500C">
        <w:trPr>
          <w:trHeight w:val="334"/>
        </w:trPr>
        <w:tc>
          <w:tcPr>
            <w:tcW w:w="0" w:type="auto"/>
          </w:tcPr>
          <w:p w:rsidR="00375468" w:rsidRPr="004E024A" w:rsidRDefault="00375468" w:rsidP="0062500C">
            <w:pPr>
              <w:contextualSpacing/>
              <w:rPr>
                <w:sz w:val="20"/>
                <w:szCs w:val="20"/>
              </w:rPr>
            </w:pPr>
            <w:r w:rsidRPr="004E024A">
              <w:rPr>
                <w:color w:val="000000"/>
                <w:sz w:val="20"/>
                <w:szCs w:val="20"/>
              </w:rPr>
              <w:t xml:space="preserve">По проценту </w:t>
            </w:r>
            <w:r w:rsidRPr="004E024A">
              <w:rPr>
                <w:color w:val="000000"/>
                <w:sz w:val="20"/>
                <w:szCs w:val="20"/>
              </w:rPr>
              <w:lastRenderedPageBreak/>
              <w:t>износа:</w:t>
            </w:r>
          </w:p>
        </w:tc>
        <w:tc>
          <w:tcPr>
            <w:tcW w:w="0" w:type="auto"/>
          </w:tcPr>
          <w:p w:rsidR="00375468" w:rsidRPr="004E024A" w:rsidRDefault="00375468" w:rsidP="0062500C">
            <w:pPr>
              <w:contextualSpacing/>
              <w:rPr>
                <w:sz w:val="20"/>
                <w:szCs w:val="20"/>
              </w:rPr>
            </w:pPr>
          </w:p>
        </w:tc>
        <w:tc>
          <w:tcPr>
            <w:tcW w:w="0" w:type="auto"/>
          </w:tcPr>
          <w:p w:rsidR="00375468" w:rsidRPr="004E024A" w:rsidRDefault="00375468" w:rsidP="0062500C">
            <w:pPr>
              <w:contextualSpacing/>
              <w:rPr>
                <w:sz w:val="20"/>
                <w:szCs w:val="20"/>
              </w:rPr>
            </w:pPr>
          </w:p>
        </w:tc>
        <w:tc>
          <w:tcPr>
            <w:tcW w:w="0" w:type="auto"/>
          </w:tcPr>
          <w:p w:rsidR="00375468" w:rsidRPr="004E024A" w:rsidRDefault="00375468" w:rsidP="0062500C">
            <w:pPr>
              <w:contextualSpacing/>
              <w:rPr>
                <w:sz w:val="20"/>
                <w:szCs w:val="20"/>
              </w:rPr>
            </w:pPr>
          </w:p>
        </w:tc>
        <w:tc>
          <w:tcPr>
            <w:tcW w:w="0" w:type="auto"/>
          </w:tcPr>
          <w:p w:rsidR="00375468" w:rsidRPr="004E024A" w:rsidRDefault="00375468" w:rsidP="0062500C">
            <w:pPr>
              <w:contextualSpacing/>
              <w:rPr>
                <w:sz w:val="20"/>
                <w:szCs w:val="20"/>
              </w:rPr>
            </w:pPr>
          </w:p>
        </w:tc>
        <w:tc>
          <w:tcPr>
            <w:tcW w:w="0" w:type="auto"/>
          </w:tcPr>
          <w:p w:rsidR="00375468" w:rsidRPr="004E024A" w:rsidRDefault="00375468" w:rsidP="0062500C">
            <w:pPr>
              <w:contextualSpacing/>
              <w:rPr>
                <w:sz w:val="20"/>
                <w:szCs w:val="20"/>
              </w:rPr>
            </w:pPr>
          </w:p>
        </w:tc>
        <w:tc>
          <w:tcPr>
            <w:tcW w:w="0" w:type="auto"/>
          </w:tcPr>
          <w:p w:rsidR="00375468" w:rsidRPr="004E024A" w:rsidRDefault="00375468" w:rsidP="0062500C">
            <w:pPr>
              <w:contextualSpacing/>
              <w:rPr>
                <w:sz w:val="20"/>
                <w:szCs w:val="20"/>
              </w:rPr>
            </w:pPr>
          </w:p>
        </w:tc>
      </w:tr>
      <w:tr w:rsidR="00375468" w:rsidRPr="004E024A" w:rsidTr="0062500C">
        <w:trPr>
          <w:trHeight w:val="381"/>
        </w:trPr>
        <w:tc>
          <w:tcPr>
            <w:tcW w:w="0" w:type="auto"/>
            <w:vAlign w:val="center"/>
          </w:tcPr>
          <w:p w:rsidR="00375468" w:rsidRPr="004E024A" w:rsidRDefault="00375468" w:rsidP="0062500C">
            <w:pPr>
              <w:contextualSpacing/>
              <w:jc w:val="center"/>
              <w:rPr>
                <w:sz w:val="20"/>
                <w:szCs w:val="20"/>
              </w:rPr>
            </w:pPr>
            <w:r w:rsidRPr="004E024A">
              <w:rPr>
                <w:color w:val="000000"/>
                <w:sz w:val="20"/>
                <w:szCs w:val="20"/>
              </w:rPr>
              <w:lastRenderedPageBreak/>
              <w:t>от 0 до 30%</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26,42</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213</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1,9</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4</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23,7</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192</w:t>
            </w:r>
          </w:p>
        </w:tc>
      </w:tr>
      <w:tr w:rsidR="00375468" w:rsidRPr="004E024A" w:rsidTr="0062500C">
        <w:trPr>
          <w:trHeight w:val="414"/>
        </w:trPr>
        <w:tc>
          <w:tcPr>
            <w:tcW w:w="0" w:type="auto"/>
            <w:vAlign w:val="center"/>
          </w:tcPr>
          <w:p w:rsidR="00375468" w:rsidRPr="004E024A" w:rsidRDefault="00375468" w:rsidP="0062500C">
            <w:pPr>
              <w:contextualSpacing/>
              <w:jc w:val="center"/>
              <w:rPr>
                <w:sz w:val="20"/>
                <w:szCs w:val="20"/>
              </w:rPr>
            </w:pPr>
            <w:r w:rsidRPr="004E024A">
              <w:rPr>
                <w:color w:val="000000"/>
                <w:sz w:val="20"/>
                <w:szCs w:val="20"/>
              </w:rPr>
              <w:t>от 31% до 65%</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74,88</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1063</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61</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131</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125,65</w:t>
            </w:r>
          </w:p>
        </w:tc>
        <w:tc>
          <w:tcPr>
            <w:tcW w:w="0" w:type="auto"/>
            <w:vAlign w:val="center"/>
          </w:tcPr>
          <w:p w:rsidR="00375468" w:rsidRPr="004E024A" w:rsidRDefault="00375468" w:rsidP="0062500C">
            <w:pPr>
              <w:contextualSpacing/>
              <w:jc w:val="center"/>
              <w:rPr>
                <w:sz w:val="20"/>
                <w:szCs w:val="20"/>
              </w:rPr>
            </w:pPr>
            <w:r w:rsidRPr="004E024A">
              <w:rPr>
                <w:color w:val="000000"/>
                <w:sz w:val="20"/>
                <w:szCs w:val="20"/>
              </w:rPr>
              <w:t>2213</w:t>
            </w:r>
          </w:p>
        </w:tc>
      </w:tr>
      <w:tr w:rsidR="00375468" w:rsidRPr="004E024A" w:rsidTr="0062500C">
        <w:trPr>
          <w:trHeight w:val="405"/>
        </w:trPr>
        <w:tc>
          <w:tcPr>
            <w:tcW w:w="0" w:type="auto"/>
            <w:vAlign w:val="center"/>
          </w:tcPr>
          <w:p w:rsidR="00375468" w:rsidRPr="004E024A" w:rsidRDefault="00375468" w:rsidP="0062500C">
            <w:pPr>
              <w:contextualSpacing/>
              <w:jc w:val="center"/>
              <w:rPr>
                <w:sz w:val="20"/>
                <w:szCs w:val="20"/>
              </w:rPr>
            </w:pPr>
            <w:r w:rsidRPr="004E024A">
              <w:rPr>
                <w:color w:val="000000"/>
                <w:sz w:val="20"/>
                <w:szCs w:val="20"/>
              </w:rPr>
              <w:t>от 66% до 70%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r>
      <w:tr w:rsidR="00375468" w:rsidRPr="004E024A" w:rsidTr="0062500C">
        <w:trPr>
          <w:trHeight w:val="405"/>
        </w:trPr>
        <w:tc>
          <w:tcPr>
            <w:tcW w:w="0" w:type="auto"/>
            <w:vAlign w:val="center"/>
          </w:tcPr>
          <w:p w:rsidR="00375468" w:rsidRPr="004E024A" w:rsidRDefault="00375468" w:rsidP="0062500C">
            <w:pPr>
              <w:contextualSpacing/>
              <w:jc w:val="center"/>
              <w:rPr>
                <w:color w:val="000000"/>
                <w:sz w:val="20"/>
                <w:szCs w:val="20"/>
              </w:rPr>
            </w:pPr>
            <w:r w:rsidRPr="004E024A">
              <w:rPr>
                <w:sz w:val="16"/>
                <w:szCs w:val="16"/>
              </w:rPr>
              <w:t>Свыше 70%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0,2</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6</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c>
          <w:tcPr>
            <w:tcW w:w="0" w:type="auto"/>
            <w:vAlign w:val="center"/>
          </w:tcPr>
          <w:p w:rsidR="00375468" w:rsidRPr="004E024A" w:rsidRDefault="00375468" w:rsidP="0062500C">
            <w:pPr>
              <w:contextualSpacing/>
              <w:jc w:val="center"/>
              <w:rPr>
                <w:color w:val="000000"/>
                <w:sz w:val="20"/>
                <w:szCs w:val="20"/>
              </w:rPr>
            </w:pPr>
            <w:r w:rsidRPr="004E024A">
              <w:rPr>
                <w:color w:val="000000"/>
                <w:sz w:val="20"/>
                <w:szCs w:val="20"/>
              </w:rPr>
              <w:t>0</w:t>
            </w:r>
          </w:p>
        </w:tc>
      </w:tr>
    </w:tbl>
    <w:p w:rsidR="00375468" w:rsidRPr="004E024A" w:rsidRDefault="00375468" w:rsidP="00375468">
      <w:pPr>
        <w:pStyle w:val="G1"/>
        <w:spacing w:before="0" w:after="0"/>
        <w:rPr>
          <w:rFonts w:ascii="Times New Roman" w:hAnsi="Times New Roman"/>
          <w:color w:val="000000" w:themeColor="text1"/>
        </w:rPr>
      </w:pPr>
      <w:r w:rsidRPr="004E024A">
        <w:rPr>
          <w:rFonts w:ascii="Times New Roman" w:hAnsi="Times New Roman"/>
          <w:color w:val="000000" w:themeColor="text1"/>
        </w:rPr>
        <w:t>Площадь сформированной территории жилой застройки в границах муниципального образования составляет 5</w:t>
      </w:r>
      <w:r w:rsidR="003D4D08">
        <w:rPr>
          <w:rFonts w:ascii="Times New Roman" w:hAnsi="Times New Roman"/>
          <w:color w:val="000000" w:themeColor="text1"/>
        </w:rPr>
        <w:t>66</w:t>
      </w:r>
      <w:r w:rsidRPr="004E024A">
        <w:rPr>
          <w:rFonts w:ascii="Times New Roman" w:hAnsi="Times New Roman"/>
          <w:color w:val="000000" w:themeColor="text1"/>
        </w:rPr>
        <w:t>,</w:t>
      </w:r>
      <w:r w:rsidR="003D4D08">
        <w:rPr>
          <w:rFonts w:ascii="Times New Roman" w:hAnsi="Times New Roman"/>
          <w:color w:val="000000" w:themeColor="text1"/>
        </w:rPr>
        <w:t>8</w:t>
      </w:r>
      <w:r w:rsidRPr="004E024A">
        <w:rPr>
          <w:rFonts w:ascii="Times New Roman" w:hAnsi="Times New Roman"/>
          <w:color w:val="000000" w:themeColor="text1"/>
        </w:rPr>
        <w:t xml:space="preserve"> га.</w:t>
      </w:r>
    </w:p>
    <w:p w:rsidR="00375468" w:rsidRPr="004E024A" w:rsidRDefault="00375468" w:rsidP="00375468">
      <w:pPr>
        <w:pStyle w:val="G1"/>
        <w:spacing w:before="0" w:after="0"/>
        <w:rPr>
          <w:rFonts w:ascii="Times New Roman" w:hAnsi="Times New Roman"/>
          <w:color w:val="000000" w:themeColor="text1"/>
        </w:rPr>
      </w:pPr>
      <w:r w:rsidRPr="004E024A">
        <w:rPr>
          <w:rFonts w:ascii="Times New Roman" w:hAnsi="Times New Roman"/>
          <w:color w:val="000000" w:themeColor="text1"/>
        </w:rPr>
        <w:t>Распределение жилых территорий по виду застройки выглядит следующим образом:</w:t>
      </w:r>
    </w:p>
    <w:p w:rsidR="00375468" w:rsidRPr="004E024A" w:rsidRDefault="00375468" w:rsidP="004D1526">
      <w:pPr>
        <w:pStyle w:val="G1"/>
        <w:numPr>
          <w:ilvl w:val="0"/>
          <w:numId w:val="21"/>
        </w:numPr>
        <w:tabs>
          <w:tab w:val="left" w:pos="851"/>
        </w:tabs>
        <w:spacing w:before="0" w:after="0"/>
        <w:ind w:left="0" w:firstLine="567"/>
        <w:rPr>
          <w:rFonts w:ascii="Times New Roman" w:hAnsi="Times New Roman"/>
        </w:rPr>
      </w:pPr>
      <w:r w:rsidRPr="004E024A">
        <w:rPr>
          <w:rFonts w:ascii="Times New Roman" w:hAnsi="Times New Roman"/>
        </w:rPr>
        <w:t>застройки индивидуальными жилыми домами – 48</w:t>
      </w:r>
      <w:r w:rsidR="003D4D08">
        <w:rPr>
          <w:rFonts w:ascii="Times New Roman" w:hAnsi="Times New Roman"/>
        </w:rPr>
        <w:t>0</w:t>
      </w:r>
      <w:r w:rsidRPr="004E024A">
        <w:rPr>
          <w:rFonts w:ascii="Times New Roman" w:hAnsi="Times New Roman"/>
        </w:rPr>
        <w:t>,</w:t>
      </w:r>
      <w:r w:rsidR="003D4D08">
        <w:rPr>
          <w:rFonts w:ascii="Times New Roman" w:hAnsi="Times New Roman"/>
        </w:rPr>
        <w:t>3</w:t>
      </w:r>
      <w:r w:rsidRPr="004E024A">
        <w:rPr>
          <w:rFonts w:ascii="Times New Roman" w:hAnsi="Times New Roman"/>
        </w:rPr>
        <w:t xml:space="preserve"> га </w:t>
      </w:r>
      <w:bookmarkStart w:id="54" w:name="OLE_LINK20"/>
      <w:bookmarkStart w:id="55" w:name="OLE_LINK21"/>
      <w:r w:rsidRPr="004E024A">
        <w:rPr>
          <w:rFonts w:ascii="Times New Roman" w:hAnsi="Times New Roman"/>
        </w:rPr>
        <w:t>(</w:t>
      </w:r>
      <w:bookmarkStart w:id="56" w:name="OLE_LINK12"/>
      <w:bookmarkStart w:id="57" w:name="OLE_LINK13"/>
      <w:bookmarkStart w:id="58" w:name="OLE_LINK17"/>
      <w:r w:rsidRPr="004E024A">
        <w:rPr>
          <w:rFonts w:ascii="Times New Roman" w:hAnsi="Times New Roman"/>
        </w:rPr>
        <w:t>85% от общей площади жилых территорий);</w:t>
      </w:r>
      <w:bookmarkEnd w:id="54"/>
      <w:bookmarkEnd w:id="55"/>
      <w:bookmarkEnd w:id="56"/>
      <w:bookmarkEnd w:id="57"/>
      <w:bookmarkEnd w:id="58"/>
    </w:p>
    <w:p w:rsidR="00375468" w:rsidRPr="004E024A" w:rsidRDefault="00375468" w:rsidP="004D1526">
      <w:pPr>
        <w:pStyle w:val="G1"/>
        <w:numPr>
          <w:ilvl w:val="0"/>
          <w:numId w:val="21"/>
        </w:numPr>
        <w:tabs>
          <w:tab w:val="left" w:pos="851"/>
        </w:tabs>
        <w:spacing w:before="0" w:after="0"/>
        <w:ind w:left="0" w:firstLine="567"/>
        <w:rPr>
          <w:rFonts w:ascii="Times New Roman" w:hAnsi="Times New Roman"/>
        </w:rPr>
      </w:pPr>
      <w:r w:rsidRPr="004E024A">
        <w:rPr>
          <w:rFonts w:ascii="Times New Roman" w:hAnsi="Times New Roman"/>
        </w:rPr>
        <w:t>застройки малоэтажными жилыми домами (до 4 этажей, включая мансардный) – 8</w:t>
      </w:r>
      <w:r w:rsidR="003D4D08">
        <w:rPr>
          <w:rFonts w:ascii="Times New Roman" w:hAnsi="Times New Roman"/>
        </w:rPr>
        <w:t>6</w:t>
      </w:r>
      <w:r w:rsidRPr="004E024A">
        <w:rPr>
          <w:rFonts w:ascii="Times New Roman" w:hAnsi="Times New Roman"/>
        </w:rPr>
        <w:t>,</w:t>
      </w:r>
      <w:r w:rsidR="003D4D08">
        <w:rPr>
          <w:rFonts w:ascii="Times New Roman" w:hAnsi="Times New Roman"/>
        </w:rPr>
        <w:t>5</w:t>
      </w:r>
      <w:r w:rsidRPr="004E024A">
        <w:rPr>
          <w:rFonts w:ascii="Times New Roman" w:hAnsi="Times New Roman"/>
        </w:rPr>
        <w:t xml:space="preserve"> га  (15% от общей площади жилых территорий).</w:t>
      </w:r>
    </w:p>
    <w:p w:rsidR="00375468" w:rsidRPr="004E024A" w:rsidRDefault="00375468" w:rsidP="00375468">
      <w:pPr>
        <w:pStyle w:val="G1"/>
        <w:spacing w:before="0" w:after="0"/>
        <w:rPr>
          <w:rFonts w:ascii="Times New Roman" w:hAnsi="Times New Roman"/>
          <w:lang w:eastAsia="ru-RU" w:bidi="ar-SA"/>
        </w:rPr>
      </w:pPr>
      <w:r w:rsidRPr="004E024A">
        <w:rPr>
          <w:rFonts w:ascii="Times New Roman" w:hAnsi="Times New Roman"/>
        </w:rPr>
        <w:t>Средняя обеспеченность жильем населения в Богучанском сельсовете на конец 2021 года составляла не менее 27,7 кв</w:t>
      </w:r>
      <w:proofErr w:type="gramStart"/>
      <w:r w:rsidRPr="004E024A">
        <w:rPr>
          <w:rFonts w:ascii="Times New Roman" w:hAnsi="Times New Roman"/>
        </w:rPr>
        <w:t>.м</w:t>
      </w:r>
      <w:proofErr w:type="gramEnd"/>
      <w:r w:rsidRPr="004E024A">
        <w:rPr>
          <w:rFonts w:ascii="Times New Roman" w:hAnsi="Times New Roman"/>
        </w:rPr>
        <w:t xml:space="preserve"> на человека</w:t>
      </w:r>
      <w:r w:rsidRPr="004E024A">
        <w:rPr>
          <w:rFonts w:ascii="Times New Roman" w:hAnsi="Times New Roman"/>
          <w:lang w:eastAsia="ru-RU" w:bidi="ar-SA"/>
        </w:rPr>
        <w:t>.</w:t>
      </w:r>
    </w:p>
    <w:p w:rsidR="00375468" w:rsidRPr="004E024A" w:rsidRDefault="00375468" w:rsidP="00375468">
      <w:pPr>
        <w:pStyle w:val="G1"/>
        <w:spacing w:before="0" w:after="0"/>
        <w:rPr>
          <w:rFonts w:ascii="Times New Roman" w:hAnsi="Times New Roman"/>
        </w:rPr>
      </w:pPr>
      <w:bookmarkStart w:id="59" w:name="OLE_LINK79"/>
      <w:bookmarkStart w:id="60" w:name="OLE_LINK80"/>
      <w:r w:rsidRPr="004E024A">
        <w:rPr>
          <w:rFonts w:ascii="Times New Roman" w:hAnsi="Times New Roman"/>
        </w:rPr>
        <w:t>Плотность населения в границах жилых территорий составила 20 чел./</w:t>
      </w:r>
      <w:proofErr w:type="gramStart"/>
      <w:r w:rsidRPr="004E024A">
        <w:rPr>
          <w:rFonts w:ascii="Times New Roman" w:hAnsi="Times New Roman"/>
        </w:rPr>
        <w:t>га</w:t>
      </w:r>
      <w:bookmarkEnd w:id="59"/>
      <w:bookmarkEnd w:id="60"/>
      <w:proofErr w:type="gramEnd"/>
      <w:r w:rsidRPr="004E024A">
        <w:rPr>
          <w:rFonts w:ascii="Times New Roman" w:hAnsi="Times New Roman"/>
        </w:rPr>
        <w:t>.</w:t>
      </w:r>
    </w:p>
    <w:p w:rsidR="00375468" w:rsidRPr="004E024A" w:rsidRDefault="00375468" w:rsidP="00375468">
      <w:pPr>
        <w:pStyle w:val="2"/>
        <w:rPr>
          <w:rFonts w:ascii="Times New Roman" w:hAnsi="Times New Roman"/>
        </w:rPr>
      </w:pPr>
      <w:bookmarkStart w:id="61" w:name="_Toc423085911"/>
      <w:bookmarkStart w:id="62" w:name="_Toc494969637"/>
      <w:bookmarkStart w:id="63" w:name="_Toc111031289"/>
      <w:bookmarkStart w:id="64" w:name="_Toc116320930"/>
      <w:r w:rsidRPr="004E024A">
        <w:rPr>
          <w:rFonts w:ascii="Times New Roman" w:hAnsi="Times New Roman"/>
        </w:rPr>
        <w:t xml:space="preserve">Анализ развития социальной </w:t>
      </w:r>
      <w:bookmarkEnd w:id="50"/>
      <w:r w:rsidRPr="004E024A">
        <w:rPr>
          <w:rFonts w:ascii="Times New Roman" w:hAnsi="Times New Roman"/>
        </w:rPr>
        <w:t>сферы</w:t>
      </w:r>
      <w:bookmarkEnd w:id="61"/>
      <w:bookmarkEnd w:id="62"/>
      <w:bookmarkEnd w:id="63"/>
      <w:bookmarkEnd w:id="64"/>
    </w:p>
    <w:p w:rsidR="00375468" w:rsidRPr="004E024A" w:rsidRDefault="00375468" w:rsidP="00375468">
      <w:pPr>
        <w:pStyle w:val="a4"/>
        <w:widowControl w:val="0"/>
        <w:contextualSpacing/>
        <w:rPr>
          <w:rFonts w:ascii="Times New Roman" w:hAnsi="Times New Roman"/>
        </w:rPr>
      </w:pPr>
      <w:r w:rsidRPr="004E024A">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375468" w:rsidRPr="004E024A" w:rsidRDefault="00375468" w:rsidP="00375468">
      <w:pPr>
        <w:pStyle w:val="a4"/>
        <w:widowControl w:val="0"/>
        <w:contextualSpacing/>
        <w:rPr>
          <w:rFonts w:ascii="Times New Roman" w:hAnsi="Times New Roman"/>
        </w:rPr>
      </w:pPr>
      <w:r w:rsidRPr="004E024A">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375468" w:rsidRPr="004E024A" w:rsidRDefault="00375468" w:rsidP="00375468">
      <w:pPr>
        <w:pStyle w:val="a4"/>
        <w:widowControl w:val="0"/>
        <w:contextualSpacing/>
        <w:rPr>
          <w:rFonts w:ascii="Times New Roman" w:hAnsi="Times New Roman"/>
        </w:rPr>
      </w:pPr>
      <w:proofErr w:type="gramStart"/>
      <w:r w:rsidRPr="004E024A">
        <w:rPr>
          <w:rFonts w:ascii="Times New Roman" w:hAnsi="Times New Roman"/>
        </w:rPr>
        <w:t xml:space="preserve">Оценка уровня обеспеченности объектами обслуживания устанавливается в соответствии </w:t>
      </w:r>
      <w:bookmarkStart w:id="65" w:name="OLE_LINK25"/>
      <w:bookmarkStart w:id="66" w:name="OLE_LINK26"/>
      <w:bookmarkStart w:id="67" w:name="OLE_LINK27"/>
      <w:bookmarkStart w:id="68" w:name="OLE_LINK28"/>
      <w:bookmarkStart w:id="69" w:name="OLE_LINK29"/>
      <w:bookmarkStart w:id="70" w:name="OLE_LINK30"/>
      <w:r w:rsidRPr="004E024A">
        <w:rPr>
          <w:rFonts w:ascii="Times New Roman" w:hAnsi="Times New Roman"/>
        </w:rPr>
        <w:t xml:space="preserve">с Региональными нормативами градостроительного проектирования </w:t>
      </w:r>
      <w:bookmarkEnd w:id="65"/>
      <w:bookmarkEnd w:id="66"/>
      <w:bookmarkEnd w:id="67"/>
      <w:bookmarkEnd w:id="68"/>
      <w:bookmarkEnd w:id="69"/>
      <w:bookmarkEnd w:id="70"/>
      <w:r w:rsidRPr="004E024A">
        <w:rPr>
          <w:rFonts w:ascii="Times New Roman" w:hAnsi="Times New Roman"/>
        </w:rPr>
        <w:t>Красноярского края, утвержденными Постановлением правительства Красноярского края от 23 декабря 2014 г. № 631-п, Местными нормативами градостроительного проектирования Богучанского сельсовета Богучанского района Красноярского края, утвержденными Решением Богучанского сельского Совета депутатов Богучанского района Красноярского края от 26 октября 2015 г. № 43/164.</w:t>
      </w:r>
      <w:proofErr w:type="gramEnd"/>
    </w:p>
    <w:p w:rsidR="00375468" w:rsidRPr="004E024A" w:rsidRDefault="00375468" w:rsidP="00375468">
      <w:pPr>
        <w:pStyle w:val="a4"/>
        <w:widowControl w:val="0"/>
        <w:contextualSpacing/>
        <w:rPr>
          <w:rFonts w:ascii="Times New Roman" w:hAnsi="Times New Roman"/>
        </w:rPr>
      </w:pPr>
      <w:proofErr w:type="gramStart"/>
      <w:r w:rsidRPr="004E024A">
        <w:rPr>
          <w:rFonts w:ascii="Times New Roman" w:hAnsi="Times New Roman"/>
        </w:rPr>
        <w:t xml:space="preserve">Перечень действующих объектов социально-бытового назначения и результат проведенной оценки приведены ниже. </w:t>
      </w:r>
      <w:proofErr w:type="gramEnd"/>
    </w:p>
    <w:p w:rsidR="00375468" w:rsidRPr="004E024A" w:rsidRDefault="00375468" w:rsidP="00375468">
      <w:pPr>
        <w:pStyle w:val="3"/>
        <w:pBdr>
          <w:top w:val="single" w:sz="4" w:space="5" w:color="8DB3E2" w:themeColor="text2" w:themeTint="66"/>
        </w:pBdr>
        <w:rPr>
          <w:rFonts w:ascii="Times New Roman" w:hAnsi="Times New Roman"/>
        </w:rPr>
      </w:pPr>
      <w:bookmarkStart w:id="71" w:name="_Toc494969638"/>
      <w:bookmarkStart w:id="72" w:name="_Toc111031290"/>
      <w:bookmarkStart w:id="73" w:name="_Toc116320931"/>
      <w:r w:rsidRPr="004E024A">
        <w:rPr>
          <w:rFonts w:ascii="Times New Roman" w:hAnsi="Times New Roman"/>
        </w:rPr>
        <w:t>Образование</w:t>
      </w:r>
      <w:bookmarkEnd w:id="71"/>
      <w:bookmarkEnd w:id="72"/>
      <w:bookmarkEnd w:id="73"/>
    </w:p>
    <w:p w:rsidR="00375468" w:rsidRPr="004E024A" w:rsidRDefault="00375468" w:rsidP="00375468">
      <w:pPr>
        <w:pStyle w:val="a4"/>
        <w:widowControl w:val="0"/>
        <w:spacing w:before="0" w:after="0"/>
        <w:contextualSpacing/>
        <w:rPr>
          <w:rFonts w:ascii="Times New Roman" w:hAnsi="Times New Roman"/>
        </w:rPr>
      </w:pPr>
      <w:r w:rsidRPr="004E024A">
        <w:rPr>
          <w:rFonts w:ascii="Times New Roman" w:hAnsi="Times New Roman"/>
        </w:rPr>
        <w:t>Сфера образования в настоящее время в муниципальном образовании представлена следующими учреждениями.</w:t>
      </w:r>
    </w:p>
    <w:p w:rsidR="00375468" w:rsidRPr="004E024A" w:rsidRDefault="00375468" w:rsidP="004D1526">
      <w:pPr>
        <w:pStyle w:val="G1"/>
        <w:numPr>
          <w:ilvl w:val="0"/>
          <w:numId w:val="22"/>
        </w:numPr>
        <w:spacing w:before="0" w:after="0"/>
        <w:rPr>
          <w:rFonts w:ascii="Times New Roman" w:hAnsi="Times New Roman"/>
        </w:rPr>
      </w:pPr>
      <w:r w:rsidRPr="004E024A">
        <w:rPr>
          <w:rFonts w:ascii="Times New Roman" w:hAnsi="Times New Roman"/>
          <w:i/>
          <w:u w:val="single"/>
        </w:rPr>
        <w:t>Дошкольное образование</w:t>
      </w:r>
    </w:p>
    <w:p w:rsidR="001160F7" w:rsidRDefault="001160F7"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 xml:space="preserve">МКДОУ детский сад № </w:t>
      </w:r>
      <w:r>
        <w:rPr>
          <w:rFonts w:ascii="Times New Roman" w:hAnsi="Times New Roman"/>
          <w:color w:val="202020"/>
          <w:shd w:val="clear" w:color="auto" w:fill="FFFFFF"/>
          <w:lang w:eastAsia="ar-SA" w:bidi="en-US"/>
        </w:rPr>
        <w:t>1</w:t>
      </w:r>
      <w:r w:rsidRPr="004E024A">
        <w:rPr>
          <w:rFonts w:ascii="Times New Roman" w:hAnsi="Times New Roman"/>
          <w:color w:val="202020"/>
          <w:shd w:val="clear" w:color="auto" w:fill="FFFFFF"/>
          <w:lang w:eastAsia="ar-SA" w:bidi="en-US"/>
        </w:rPr>
        <w:t xml:space="preserve"> </w:t>
      </w:r>
      <w:r>
        <w:rPr>
          <w:rFonts w:ascii="Times New Roman" w:hAnsi="Times New Roman"/>
          <w:color w:val="202020"/>
          <w:shd w:val="clear" w:color="auto" w:fill="FFFFFF"/>
          <w:lang w:eastAsia="ar-SA" w:bidi="en-US"/>
        </w:rPr>
        <w:t>«</w:t>
      </w:r>
      <w:r w:rsidRPr="001160F7">
        <w:rPr>
          <w:rFonts w:ascii="Times New Roman" w:hAnsi="Times New Roman"/>
          <w:color w:val="202020"/>
          <w:shd w:val="clear" w:color="auto" w:fill="FFFFFF"/>
          <w:lang w:eastAsia="ar-SA" w:bidi="en-US"/>
        </w:rPr>
        <w:t>Сибирячок</w:t>
      </w:r>
      <w:r w:rsidRPr="004E024A">
        <w:rPr>
          <w:rFonts w:ascii="Times New Roman" w:hAnsi="Times New Roman"/>
          <w:color w:val="202020"/>
          <w:shd w:val="clear" w:color="auto" w:fill="FFFFFF"/>
          <w:lang w:eastAsia="ar-SA" w:bidi="en-US"/>
        </w:rPr>
        <w:t xml:space="preserve">» с. Богучаны (проектная вместимость </w:t>
      </w:r>
      <w:r>
        <w:rPr>
          <w:rFonts w:ascii="Times New Roman" w:hAnsi="Times New Roman"/>
          <w:color w:val="202020"/>
          <w:shd w:val="clear" w:color="auto" w:fill="FFFFFF"/>
          <w:lang w:eastAsia="ar-SA" w:bidi="en-US"/>
        </w:rPr>
        <w:t>80</w:t>
      </w:r>
      <w:r w:rsidRPr="004E024A">
        <w:rPr>
          <w:rFonts w:ascii="Times New Roman" w:hAnsi="Times New Roman"/>
          <w:color w:val="202020"/>
          <w:shd w:val="clear" w:color="auto" w:fill="FFFFFF"/>
          <w:lang w:eastAsia="ar-SA" w:bidi="en-US"/>
        </w:rPr>
        <w:t xml:space="preserve"> человек)</w:t>
      </w:r>
      <w:r>
        <w:rPr>
          <w:rFonts w:ascii="Times New Roman" w:hAnsi="Times New Roman"/>
          <w:color w:val="202020"/>
          <w:shd w:val="clear" w:color="auto" w:fill="FFFFFF"/>
          <w:lang w:eastAsia="ar-SA" w:bidi="en-US"/>
        </w:rPr>
        <w:t>;</w:t>
      </w:r>
    </w:p>
    <w:p w:rsidR="00375468" w:rsidRPr="00834F9C"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4E024A">
        <w:rPr>
          <w:rFonts w:ascii="Times New Roman" w:hAnsi="Times New Roman"/>
          <w:color w:val="202020"/>
          <w:shd w:val="clear" w:color="auto" w:fill="FFFFFF"/>
          <w:lang w:eastAsia="ar-SA" w:bidi="en-US"/>
        </w:rPr>
        <w:t xml:space="preserve">МКДОУ детский сад № </w:t>
      </w:r>
      <w:r w:rsidRPr="00834F9C">
        <w:rPr>
          <w:rFonts w:ascii="Times New Roman" w:hAnsi="Times New Roman"/>
          <w:shd w:val="clear" w:color="auto" w:fill="FFFFFF"/>
          <w:lang w:eastAsia="ar-SA" w:bidi="en-US"/>
        </w:rPr>
        <w:t xml:space="preserve">2 </w:t>
      </w:r>
      <w:r w:rsidR="00134F40" w:rsidRPr="00834F9C">
        <w:rPr>
          <w:rFonts w:ascii="Times New Roman" w:hAnsi="Times New Roman"/>
          <w:shd w:val="clear" w:color="auto" w:fill="FFFFFF"/>
          <w:lang w:eastAsia="ar-SA" w:bidi="en-US"/>
        </w:rPr>
        <w:t>«</w:t>
      </w:r>
      <w:r w:rsidRPr="00834F9C">
        <w:rPr>
          <w:rFonts w:ascii="Times New Roman" w:hAnsi="Times New Roman"/>
          <w:shd w:val="clear" w:color="auto" w:fill="FFFFFF"/>
          <w:lang w:eastAsia="ar-SA" w:bidi="en-US"/>
        </w:rPr>
        <w:t>Солнышко» с. Богучаны (проектная вместимость 95 человек);</w:t>
      </w:r>
    </w:p>
    <w:p w:rsidR="001160F7" w:rsidRPr="00834F9C" w:rsidRDefault="001160F7"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834F9C">
        <w:rPr>
          <w:rFonts w:ascii="Times New Roman" w:hAnsi="Times New Roman"/>
          <w:shd w:val="clear" w:color="auto" w:fill="FFFFFF"/>
          <w:lang w:eastAsia="ar-SA" w:bidi="en-US"/>
        </w:rPr>
        <w:t>МКДОУ детский сад №3 «Теремок» с. Богучаны (проектная вместимость 80 человек);</w:t>
      </w:r>
    </w:p>
    <w:p w:rsidR="00375468" w:rsidRPr="00834F9C"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834F9C">
        <w:rPr>
          <w:rFonts w:ascii="Times New Roman" w:hAnsi="Times New Roman"/>
          <w:shd w:val="clear" w:color="auto" w:fill="FFFFFF"/>
          <w:lang w:eastAsia="ar-SA" w:bidi="en-US"/>
        </w:rPr>
        <w:lastRenderedPageBreak/>
        <w:t>МКДОУ детский сад №4 «Скворушка» с. Богучаны (проектная вместимость 80 человек);</w:t>
      </w:r>
    </w:p>
    <w:p w:rsidR="001160F7" w:rsidRPr="00834F9C" w:rsidRDefault="001160F7"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834F9C">
        <w:rPr>
          <w:rFonts w:ascii="Times New Roman" w:hAnsi="Times New Roman"/>
          <w:shd w:val="clear" w:color="auto" w:fill="FFFFFF"/>
          <w:lang w:eastAsia="ar-SA" w:bidi="en-US"/>
        </w:rPr>
        <w:t>МКДОУ детский сад №5 «Сосенка» с. Богучаны (проектная вместимость 95 человек);</w:t>
      </w:r>
    </w:p>
    <w:p w:rsidR="00375468" w:rsidRPr="00834F9C"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834F9C">
        <w:rPr>
          <w:rFonts w:ascii="Times New Roman" w:hAnsi="Times New Roman"/>
          <w:shd w:val="clear" w:color="auto" w:fill="FFFFFF"/>
          <w:lang w:eastAsia="ar-SA" w:bidi="en-US"/>
        </w:rPr>
        <w:t>МКДОУ детский сад № 6 «Рябинушка» с. Богучаны (проектная вместимость 55 человек);</w:t>
      </w:r>
    </w:p>
    <w:p w:rsidR="00375468" w:rsidRPr="004E024A"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834F9C">
        <w:rPr>
          <w:rFonts w:ascii="Times New Roman" w:hAnsi="Times New Roman"/>
          <w:shd w:val="clear" w:color="auto" w:fill="FFFFFF"/>
          <w:lang w:eastAsia="ar-SA" w:bidi="en-US"/>
        </w:rPr>
        <w:t>МКДОУ детский сад №7 «Буратино</w:t>
      </w:r>
      <w:r w:rsidRPr="004E024A">
        <w:rPr>
          <w:rFonts w:ascii="Times New Roman" w:hAnsi="Times New Roman"/>
          <w:color w:val="202020"/>
          <w:shd w:val="clear" w:color="auto" w:fill="FFFFFF"/>
          <w:lang w:eastAsia="ar-SA" w:bidi="en-US"/>
        </w:rPr>
        <w:t>» с. Богучаны (проектная вместимость 125 человек);</w:t>
      </w:r>
    </w:p>
    <w:p w:rsidR="00375468" w:rsidRPr="004E024A"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МКДОУ детский сад № 8</w:t>
      </w:r>
      <w:r w:rsidR="00134F40">
        <w:rPr>
          <w:rFonts w:ascii="Times New Roman" w:hAnsi="Times New Roman"/>
          <w:color w:val="202020"/>
          <w:shd w:val="clear" w:color="auto" w:fill="FFFFFF"/>
          <w:lang w:eastAsia="ar-SA" w:bidi="en-US"/>
        </w:rPr>
        <w:t xml:space="preserve"> «</w:t>
      </w:r>
      <w:r w:rsidRPr="004E024A">
        <w:rPr>
          <w:rFonts w:ascii="Times New Roman" w:hAnsi="Times New Roman"/>
          <w:color w:val="202020"/>
          <w:shd w:val="clear" w:color="auto" w:fill="FFFFFF"/>
          <w:lang w:eastAsia="ar-SA" w:bidi="en-US"/>
        </w:rPr>
        <w:t>Ёлочка» д. Ярки (проектная вместимость 15 человек).</w:t>
      </w:r>
    </w:p>
    <w:p w:rsidR="00375468" w:rsidRPr="004E024A" w:rsidRDefault="00375468" w:rsidP="004D1526">
      <w:pPr>
        <w:pStyle w:val="a4"/>
        <w:numPr>
          <w:ilvl w:val="0"/>
          <w:numId w:val="22"/>
        </w:numPr>
        <w:spacing w:before="0" w:after="0"/>
        <w:rPr>
          <w:rFonts w:ascii="Times New Roman" w:hAnsi="Times New Roman"/>
          <w:i/>
          <w:u w:val="single"/>
        </w:rPr>
      </w:pPr>
      <w:r w:rsidRPr="004E024A">
        <w:rPr>
          <w:rFonts w:ascii="Times New Roman" w:hAnsi="Times New Roman"/>
          <w:i/>
          <w:u w:val="single"/>
        </w:rPr>
        <w:t>Общее образование</w:t>
      </w:r>
    </w:p>
    <w:p w:rsidR="00375468" w:rsidRPr="004E024A"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 xml:space="preserve">МБОУ Богучанская школа № 1 им. К.И. </w:t>
      </w:r>
      <w:proofErr w:type="gramStart"/>
      <w:r w:rsidRPr="004E024A">
        <w:rPr>
          <w:rFonts w:ascii="Times New Roman" w:hAnsi="Times New Roman"/>
          <w:color w:val="202020"/>
          <w:shd w:val="clear" w:color="auto" w:fill="FFFFFF"/>
          <w:lang w:eastAsia="ar-SA" w:bidi="en-US"/>
        </w:rPr>
        <w:t>Безруких</w:t>
      </w:r>
      <w:proofErr w:type="gramEnd"/>
      <w:r w:rsidRPr="004E024A">
        <w:rPr>
          <w:rFonts w:ascii="Times New Roman" w:hAnsi="Times New Roman"/>
          <w:color w:val="202020"/>
          <w:shd w:val="clear" w:color="auto" w:fill="FFFFFF"/>
          <w:lang w:eastAsia="ar-SA" w:bidi="en-US"/>
        </w:rPr>
        <w:t>, с. Богучаны (проектная вместимость 392 человека);</w:t>
      </w:r>
    </w:p>
    <w:p w:rsidR="00375468" w:rsidRPr="004E024A"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МКОУ Богучанская школа № 2», с. Богучаны (проектная вместимость 640 человек);</w:t>
      </w:r>
    </w:p>
    <w:p w:rsidR="00375468" w:rsidRPr="004E024A"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МКОУ Богучанская средняя школа № 3, с. Богучаны (проектная вместимость 408 человека);</w:t>
      </w:r>
    </w:p>
    <w:p w:rsidR="00375468" w:rsidRPr="004E024A"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МКОУ Богучанская средняя школа № 4, с. Богучаны (проектная вместимость 275 человека);</w:t>
      </w:r>
    </w:p>
    <w:p w:rsidR="00375468" w:rsidRPr="004E024A" w:rsidRDefault="00375468" w:rsidP="004D1526">
      <w:pPr>
        <w:pStyle w:val="a4"/>
        <w:numPr>
          <w:ilvl w:val="0"/>
          <w:numId w:val="22"/>
        </w:numPr>
        <w:spacing w:before="0" w:after="0"/>
        <w:rPr>
          <w:rFonts w:ascii="Times New Roman" w:hAnsi="Times New Roman"/>
          <w:i/>
          <w:u w:val="single"/>
        </w:rPr>
      </w:pPr>
      <w:r w:rsidRPr="004E024A">
        <w:rPr>
          <w:rFonts w:ascii="Times New Roman" w:hAnsi="Times New Roman"/>
          <w:i/>
          <w:u w:val="single"/>
        </w:rPr>
        <w:t>Дополнительное образование</w:t>
      </w:r>
    </w:p>
    <w:p w:rsidR="00375468" w:rsidRPr="004E024A" w:rsidRDefault="00375468"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Учреждения дополнительного образования в селе Богучаны представлены МБУДО «Богучанская ДШИ».</w:t>
      </w:r>
    </w:p>
    <w:p w:rsidR="00375468" w:rsidRPr="004E024A" w:rsidRDefault="00375468" w:rsidP="00375468">
      <w:pPr>
        <w:pStyle w:val="G1"/>
        <w:spacing w:before="0" w:after="0"/>
        <w:rPr>
          <w:rFonts w:ascii="Times New Roman" w:hAnsi="Times New Roman"/>
        </w:rPr>
      </w:pPr>
      <w:r w:rsidRPr="004E024A">
        <w:rPr>
          <w:rFonts w:ascii="Times New Roman" w:hAnsi="Times New Roman"/>
        </w:rPr>
        <w:t>Мощности учреждений образования, а также результат проведенной оценки обеспеченности приведены ниже (</w:t>
      </w:r>
      <w:r w:rsidRPr="004E024A">
        <w:rPr>
          <w:rFonts w:ascii="Times New Roman" w:hAnsi="Times New Roman"/>
        </w:rPr>
        <w:fldChar w:fldCharType="begin"/>
      </w:r>
      <w:r w:rsidRPr="004E024A">
        <w:rPr>
          <w:rFonts w:ascii="Times New Roman" w:hAnsi="Times New Roman"/>
        </w:rPr>
        <w:instrText xml:space="preserve"> REF _Ref493503449 \h  \* MERGEFORMAT </w:instrText>
      </w:r>
      <w:r w:rsidRPr="004E024A">
        <w:rPr>
          <w:rFonts w:ascii="Times New Roman" w:hAnsi="Times New Roman"/>
        </w:rPr>
      </w:r>
      <w:r w:rsidRPr="004E024A">
        <w:rPr>
          <w:rFonts w:ascii="Times New Roman" w:hAnsi="Times New Roman"/>
        </w:rPr>
        <w:fldChar w:fldCharType="separate"/>
      </w:r>
      <w:r w:rsidR="00C70DFC" w:rsidRPr="00C70DFC">
        <w:rPr>
          <w:rFonts w:ascii="Times New Roman" w:hAnsi="Times New Roman"/>
        </w:rPr>
        <w:t xml:space="preserve">Таблица </w:t>
      </w:r>
      <w:r w:rsidR="00C70DFC" w:rsidRPr="00C70DFC">
        <w:rPr>
          <w:rFonts w:ascii="Times New Roman" w:hAnsi="Times New Roman"/>
          <w:noProof/>
        </w:rPr>
        <w:t>8</w:t>
      </w:r>
      <w:r w:rsidRPr="004E024A">
        <w:rPr>
          <w:rFonts w:ascii="Times New Roman" w:hAnsi="Times New Roman"/>
        </w:rPr>
        <w:fldChar w:fldCharType="end"/>
      </w:r>
      <w:r w:rsidRPr="004E024A">
        <w:rPr>
          <w:rFonts w:ascii="Times New Roman" w:hAnsi="Times New Roman"/>
        </w:rPr>
        <w:t>).</w:t>
      </w:r>
    </w:p>
    <w:p w:rsidR="00375468" w:rsidRPr="004E024A" w:rsidRDefault="00375468" w:rsidP="00375468">
      <w:pPr>
        <w:pStyle w:val="G1"/>
        <w:rPr>
          <w:rFonts w:ascii="Times New Roman" w:hAnsi="Times New Roman"/>
          <w:b/>
        </w:rPr>
      </w:pPr>
      <w:bookmarkStart w:id="74" w:name="_Ref493503449"/>
      <w:bookmarkStart w:id="75" w:name="_Ref493503435"/>
      <w:r w:rsidRPr="004E024A">
        <w:rPr>
          <w:rFonts w:ascii="Times New Roman" w:hAnsi="Times New Roman"/>
          <w:b/>
        </w:rPr>
        <w:t xml:space="preserve">Таблица </w:t>
      </w:r>
      <w:r w:rsidRPr="004E024A">
        <w:rPr>
          <w:rFonts w:ascii="Times New Roman" w:hAnsi="Times New Roman"/>
          <w:b/>
        </w:rPr>
        <w:fldChar w:fldCharType="begin"/>
      </w:r>
      <w:r w:rsidRPr="004E024A">
        <w:rPr>
          <w:rFonts w:ascii="Times New Roman" w:hAnsi="Times New Roman"/>
          <w:b/>
        </w:rPr>
        <w:instrText xml:space="preserve"> SEQ Таблица \* ARABIC </w:instrText>
      </w:r>
      <w:r w:rsidRPr="004E024A">
        <w:rPr>
          <w:rFonts w:ascii="Times New Roman" w:hAnsi="Times New Roman"/>
          <w:b/>
        </w:rPr>
        <w:fldChar w:fldCharType="separate"/>
      </w:r>
      <w:r w:rsidR="00C70DFC">
        <w:rPr>
          <w:rFonts w:ascii="Times New Roman" w:hAnsi="Times New Roman"/>
          <w:b/>
          <w:noProof/>
        </w:rPr>
        <w:t>8</w:t>
      </w:r>
      <w:r w:rsidRPr="004E024A">
        <w:rPr>
          <w:rFonts w:ascii="Times New Roman" w:hAnsi="Times New Roman"/>
          <w:b/>
          <w:noProof/>
        </w:rPr>
        <w:fldChar w:fldCharType="end"/>
      </w:r>
      <w:bookmarkEnd w:id="74"/>
      <w:r w:rsidRPr="004E024A">
        <w:rPr>
          <w:rFonts w:ascii="Times New Roman" w:hAnsi="Times New Roman"/>
          <w:b/>
        </w:rPr>
        <w:t xml:space="preserve"> Оценка обеспеченности объектами образования </w:t>
      </w:r>
      <w:bookmarkEnd w:id="75"/>
      <w:r w:rsidRPr="004E024A">
        <w:rPr>
          <w:rFonts w:ascii="Times New Roman" w:hAnsi="Times New Roman"/>
          <w:b/>
        </w:rPr>
        <w:t>Богучанского сельсовета</w:t>
      </w:r>
    </w:p>
    <w:tbl>
      <w:tblPr>
        <w:tblStyle w:val="afd"/>
        <w:tblW w:w="965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526"/>
        <w:gridCol w:w="1269"/>
        <w:gridCol w:w="1300"/>
        <w:gridCol w:w="1495"/>
        <w:gridCol w:w="1269"/>
        <w:gridCol w:w="1300"/>
        <w:gridCol w:w="1495"/>
      </w:tblGrid>
      <w:tr w:rsidR="00375468" w:rsidRPr="004E024A" w:rsidTr="0062500C">
        <w:trPr>
          <w:tblHeader/>
        </w:trPr>
        <w:tc>
          <w:tcPr>
            <w:tcW w:w="1526" w:type="dxa"/>
            <w:vMerge w:val="restart"/>
            <w:vAlign w:val="center"/>
          </w:tcPr>
          <w:p w:rsidR="00375468" w:rsidRPr="004E024A" w:rsidRDefault="00375468" w:rsidP="0062500C">
            <w:pPr>
              <w:jc w:val="both"/>
              <w:rPr>
                <w:sz w:val="20"/>
                <w:szCs w:val="20"/>
              </w:rPr>
            </w:pPr>
            <w:r w:rsidRPr="004E024A">
              <w:rPr>
                <w:b/>
                <w:sz w:val="20"/>
                <w:szCs w:val="20"/>
                <w:lang w:eastAsia="ar-SA" w:bidi="en-US"/>
              </w:rPr>
              <w:t>Наименование населенного пункта</w:t>
            </w:r>
          </w:p>
        </w:tc>
        <w:tc>
          <w:tcPr>
            <w:tcW w:w="4064" w:type="dxa"/>
            <w:gridSpan w:val="3"/>
            <w:vAlign w:val="center"/>
          </w:tcPr>
          <w:p w:rsidR="00375468" w:rsidRPr="004E024A" w:rsidRDefault="00375468" w:rsidP="0062500C">
            <w:pPr>
              <w:jc w:val="center"/>
              <w:rPr>
                <w:b/>
                <w:sz w:val="20"/>
                <w:szCs w:val="20"/>
              </w:rPr>
            </w:pPr>
            <w:r w:rsidRPr="004E024A">
              <w:rPr>
                <w:b/>
                <w:sz w:val="20"/>
                <w:szCs w:val="20"/>
              </w:rPr>
              <w:t>Дошкольные образовательные организации, место</w:t>
            </w:r>
          </w:p>
        </w:tc>
        <w:tc>
          <w:tcPr>
            <w:tcW w:w="4064" w:type="dxa"/>
            <w:gridSpan w:val="3"/>
            <w:vAlign w:val="center"/>
          </w:tcPr>
          <w:p w:rsidR="00375468" w:rsidRPr="004E024A" w:rsidRDefault="00375468" w:rsidP="0062500C">
            <w:pPr>
              <w:jc w:val="center"/>
              <w:rPr>
                <w:b/>
                <w:sz w:val="20"/>
                <w:szCs w:val="20"/>
              </w:rPr>
            </w:pPr>
            <w:r w:rsidRPr="004E024A">
              <w:rPr>
                <w:b/>
                <w:sz w:val="20"/>
                <w:szCs w:val="20"/>
                <w:lang w:eastAsia="ar-SA" w:bidi="en-US"/>
              </w:rPr>
              <w:t xml:space="preserve">Общеобразовательные </w:t>
            </w:r>
            <w:r w:rsidRPr="004E024A">
              <w:rPr>
                <w:b/>
                <w:sz w:val="20"/>
                <w:szCs w:val="20"/>
              </w:rPr>
              <w:t>организации</w:t>
            </w:r>
            <w:r w:rsidRPr="004E024A">
              <w:rPr>
                <w:b/>
                <w:sz w:val="20"/>
                <w:szCs w:val="20"/>
                <w:lang w:eastAsia="ar-SA" w:bidi="en-US"/>
              </w:rPr>
              <w:t>, место</w:t>
            </w:r>
          </w:p>
        </w:tc>
      </w:tr>
      <w:tr w:rsidR="00375468" w:rsidRPr="004E024A" w:rsidTr="0062500C">
        <w:trPr>
          <w:tblHeader/>
        </w:trPr>
        <w:tc>
          <w:tcPr>
            <w:tcW w:w="1526" w:type="dxa"/>
            <w:vMerge/>
            <w:vAlign w:val="center"/>
          </w:tcPr>
          <w:p w:rsidR="00375468" w:rsidRPr="004E024A" w:rsidRDefault="00375468" w:rsidP="0062500C">
            <w:pPr>
              <w:jc w:val="center"/>
              <w:rPr>
                <w:sz w:val="20"/>
                <w:szCs w:val="20"/>
              </w:rPr>
            </w:pPr>
          </w:p>
        </w:tc>
        <w:tc>
          <w:tcPr>
            <w:tcW w:w="1269" w:type="dxa"/>
            <w:vAlign w:val="center"/>
          </w:tcPr>
          <w:p w:rsidR="00375468" w:rsidRPr="004E024A" w:rsidRDefault="00375468" w:rsidP="0062500C">
            <w:pPr>
              <w:jc w:val="center"/>
              <w:rPr>
                <w:sz w:val="20"/>
                <w:szCs w:val="20"/>
              </w:rPr>
            </w:pPr>
            <w:r w:rsidRPr="004E024A">
              <w:rPr>
                <w:sz w:val="20"/>
                <w:szCs w:val="20"/>
              </w:rPr>
              <w:t>Сохраняемая мощность</w:t>
            </w:r>
          </w:p>
        </w:tc>
        <w:tc>
          <w:tcPr>
            <w:tcW w:w="1300" w:type="dxa"/>
            <w:vAlign w:val="center"/>
          </w:tcPr>
          <w:p w:rsidR="00375468" w:rsidRPr="004E024A" w:rsidRDefault="00375468" w:rsidP="0062500C">
            <w:pPr>
              <w:jc w:val="center"/>
              <w:rPr>
                <w:sz w:val="20"/>
                <w:szCs w:val="20"/>
              </w:rPr>
            </w:pPr>
            <w:r w:rsidRPr="004E024A">
              <w:rPr>
                <w:sz w:val="20"/>
                <w:szCs w:val="20"/>
              </w:rPr>
              <w:t>Нормативное значение</w:t>
            </w:r>
          </w:p>
        </w:tc>
        <w:tc>
          <w:tcPr>
            <w:tcW w:w="1495" w:type="dxa"/>
            <w:vAlign w:val="center"/>
          </w:tcPr>
          <w:p w:rsidR="00375468" w:rsidRPr="004E024A" w:rsidRDefault="00375468" w:rsidP="0062500C">
            <w:pPr>
              <w:jc w:val="center"/>
              <w:rPr>
                <w:sz w:val="20"/>
                <w:szCs w:val="20"/>
              </w:rPr>
            </w:pPr>
            <w:r w:rsidRPr="004E024A">
              <w:rPr>
                <w:sz w:val="20"/>
                <w:szCs w:val="20"/>
              </w:rPr>
              <w:t>Дефицит</w:t>
            </w:r>
            <w:proofErr w:type="gramStart"/>
            <w:r w:rsidRPr="004E024A">
              <w:rPr>
                <w:sz w:val="20"/>
                <w:szCs w:val="20"/>
              </w:rPr>
              <w:t xml:space="preserve"> (-)</w:t>
            </w:r>
            <w:proofErr w:type="gramEnd"/>
          </w:p>
          <w:p w:rsidR="00375468" w:rsidRPr="004E024A" w:rsidRDefault="00375468" w:rsidP="0062500C">
            <w:pPr>
              <w:jc w:val="center"/>
              <w:rPr>
                <w:sz w:val="20"/>
                <w:szCs w:val="20"/>
              </w:rPr>
            </w:pPr>
            <w:r w:rsidRPr="004E024A">
              <w:rPr>
                <w:sz w:val="20"/>
                <w:szCs w:val="20"/>
              </w:rPr>
              <w:t>Профицит</w:t>
            </w:r>
            <w:proofErr w:type="gramStart"/>
            <w:r w:rsidRPr="004E024A">
              <w:rPr>
                <w:sz w:val="20"/>
                <w:szCs w:val="20"/>
              </w:rPr>
              <w:t xml:space="preserve"> (+)</w:t>
            </w:r>
            <w:proofErr w:type="gramEnd"/>
          </w:p>
        </w:tc>
        <w:tc>
          <w:tcPr>
            <w:tcW w:w="1269" w:type="dxa"/>
            <w:vAlign w:val="center"/>
          </w:tcPr>
          <w:p w:rsidR="00375468" w:rsidRPr="004E024A" w:rsidRDefault="00375468" w:rsidP="0062500C">
            <w:pPr>
              <w:jc w:val="center"/>
              <w:rPr>
                <w:sz w:val="20"/>
                <w:szCs w:val="20"/>
              </w:rPr>
            </w:pPr>
            <w:r w:rsidRPr="004E024A">
              <w:rPr>
                <w:sz w:val="20"/>
                <w:szCs w:val="20"/>
              </w:rPr>
              <w:t>Сохраняемая мощность</w:t>
            </w:r>
          </w:p>
        </w:tc>
        <w:tc>
          <w:tcPr>
            <w:tcW w:w="1300" w:type="dxa"/>
            <w:vAlign w:val="center"/>
          </w:tcPr>
          <w:p w:rsidR="00375468" w:rsidRPr="004E024A" w:rsidRDefault="00375468" w:rsidP="0062500C">
            <w:pPr>
              <w:jc w:val="center"/>
              <w:rPr>
                <w:sz w:val="20"/>
                <w:szCs w:val="20"/>
              </w:rPr>
            </w:pPr>
            <w:r w:rsidRPr="004E024A">
              <w:rPr>
                <w:sz w:val="20"/>
                <w:szCs w:val="20"/>
              </w:rPr>
              <w:t>Нормативное значение</w:t>
            </w:r>
          </w:p>
        </w:tc>
        <w:tc>
          <w:tcPr>
            <w:tcW w:w="1495" w:type="dxa"/>
            <w:vAlign w:val="center"/>
          </w:tcPr>
          <w:p w:rsidR="00375468" w:rsidRPr="004E024A" w:rsidRDefault="00375468" w:rsidP="0062500C">
            <w:pPr>
              <w:jc w:val="center"/>
              <w:rPr>
                <w:sz w:val="20"/>
                <w:szCs w:val="20"/>
              </w:rPr>
            </w:pPr>
            <w:r w:rsidRPr="004E024A">
              <w:rPr>
                <w:sz w:val="20"/>
                <w:szCs w:val="20"/>
              </w:rPr>
              <w:t>Дефицит</w:t>
            </w:r>
            <w:proofErr w:type="gramStart"/>
            <w:r w:rsidRPr="004E024A">
              <w:rPr>
                <w:sz w:val="20"/>
                <w:szCs w:val="20"/>
              </w:rPr>
              <w:t xml:space="preserve"> (-)</w:t>
            </w:r>
            <w:proofErr w:type="gramEnd"/>
          </w:p>
          <w:p w:rsidR="00375468" w:rsidRPr="004E024A" w:rsidRDefault="00375468" w:rsidP="0062500C">
            <w:pPr>
              <w:jc w:val="center"/>
              <w:rPr>
                <w:sz w:val="20"/>
                <w:szCs w:val="20"/>
              </w:rPr>
            </w:pPr>
            <w:r w:rsidRPr="004E024A">
              <w:rPr>
                <w:sz w:val="20"/>
                <w:szCs w:val="20"/>
              </w:rPr>
              <w:t>Профицит</w:t>
            </w:r>
            <w:proofErr w:type="gramStart"/>
            <w:r w:rsidRPr="004E024A">
              <w:rPr>
                <w:sz w:val="20"/>
                <w:szCs w:val="20"/>
              </w:rPr>
              <w:t xml:space="preserve"> (+)</w:t>
            </w:r>
            <w:proofErr w:type="gramEnd"/>
          </w:p>
        </w:tc>
      </w:tr>
      <w:tr w:rsidR="00375468" w:rsidRPr="004E024A" w:rsidTr="0062500C">
        <w:tc>
          <w:tcPr>
            <w:tcW w:w="1526" w:type="dxa"/>
          </w:tcPr>
          <w:p w:rsidR="00375468" w:rsidRPr="004E024A" w:rsidRDefault="00375468" w:rsidP="0062500C">
            <w:pPr>
              <w:pStyle w:val="6-5"/>
              <w:spacing w:before="20" w:after="20"/>
              <w:ind w:left="0" w:right="-49" w:firstLine="0"/>
              <w:jc w:val="both"/>
              <w:rPr>
                <w:sz w:val="20"/>
                <w:lang w:eastAsia="ar-SA" w:bidi="en-US"/>
              </w:rPr>
            </w:pPr>
            <w:r w:rsidRPr="004E024A">
              <w:rPr>
                <w:sz w:val="20"/>
                <w:lang w:eastAsia="ar-SA" w:bidi="en-US"/>
              </w:rPr>
              <w:t>с. Богучаны</w:t>
            </w:r>
          </w:p>
        </w:tc>
        <w:tc>
          <w:tcPr>
            <w:tcW w:w="1269" w:type="dxa"/>
            <w:vAlign w:val="center"/>
          </w:tcPr>
          <w:p w:rsidR="00375468" w:rsidRPr="004E024A" w:rsidRDefault="00AE2EF1" w:rsidP="0062500C">
            <w:pPr>
              <w:jc w:val="center"/>
              <w:rPr>
                <w:color w:val="000000"/>
                <w:sz w:val="20"/>
                <w:szCs w:val="20"/>
              </w:rPr>
            </w:pPr>
            <w:r>
              <w:rPr>
                <w:color w:val="000000"/>
                <w:sz w:val="20"/>
                <w:szCs w:val="20"/>
              </w:rPr>
              <w:t>610</w:t>
            </w:r>
          </w:p>
        </w:tc>
        <w:tc>
          <w:tcPr>
            <w:tcW w:w="1300" w:type="dxa"/>
            <w:vAlign w:val="center"/>
          </w:tcPr>
          <w:p w:rsidR="00375468" w:rsidRPr="004E024A" w:rsidRDefault="00375468" w:rsidP="0062500C">
            <w:pPr>
              <w:jc w:val="center"/>
              <w:rPr>
                <w:color w:val="000000"/>
                <w:sz w:val="20"/>
                <w:szCs w:val="20"/>
              </w:rPr>
            </w:pPr>
            <w:r w:rsidRPr="004E024A">
              <w:rPr>
                <w:color w:val="000000"/>
                <w:sz w:val="20"/>
                <w:szCs w:val="20"/>
              </w:rPr>
              <w:t>811</w:t>
            </w:r>
          </w:p>
        </w:tc>
        <w:tc>
          <w:tcPr>
            <w:tcW w:w="1495" w:type="dxa"/>
            <w:vAlign w:val="center"/>
          </w:tcPr>
          <w:p w:rsidR="00375468" w:rsidRPr="004E024A" w:rsidRDefault="00375468" w:rsidP="00AE2EF1">
            <w:pPr>
              <w:jc w:val="center"/>
              <w:rPr>
                <w:color w:val="000000"/>
                <w:sz w:val="20"/>
                <w:szCs w:val="20"/>
              </w:rPr>
            </w:pPr>
            <w:r w:rsidRPr="004E024A">
              <w:rPr>
                <w:color w:val="000000"/>
                <w:sz w:val="20"/>
                <w:szCs w:val="20"/>
              </w:rPr>
              <w:t>-</w:t>
            </w:r>
            <w:r w:rsidR="00AE2EF1">
              <w:rPr>
                <w:color w:val="000000"/>
                <w:sz w:val="20"/>
                <w:szCs w:val="20"/>
              </w:rPr>
              <w:t>201</w:t>
            </w:r>
          </w:p>
        </w:tc>
        <w:tc>
          <w:tcPr>
            <w:tcW w:w="1269" w:type="dxa"/>
            <w:vAlign w:val="center"/>
          </w:tcPr>
          <w:p w:rsidR="00375468" w:rsidRPr="004E024A" w:rsidRDefault="00375468" w:rsidP="0062500C">
            <w:pPr>
              <w:jc w:val="center"/>
              <w:rPr>
                <w:color w:val="000000"/>
                <w:sz w:val="20"/>
                <w:szCs w:val="20"/>
              </w:rPr>
            </w:pPr>
            <w:r w:rsidRPr="004E024A">
              <w:rPr>
                <w:color w:val="000000"/>
                <w:sz w:val="20"/>
                <w:szCs w:val="20"/>
              </w:rPr>
              <w:t>1715</w:t>
            </w:r>
          </w:p>
        </w:tc>
        <w:tc>
          <w:tcPr>
            <w:tcW w:w="1300" w:type="dxa"/>
            <w:vAlign w:val="center"/>
          </w:tcPr>
          <w:p w:rsidR="00375468" w:rsidRPr="004E024A" w:rsidRDefault="00375468" w:rsidP="0062500C">
            <w:pPr>
              <w:jc w:val="center"/>
              <w:rPr>
                <w:color w:val="000000"/>
                <w:sz w:val="20"/>
                <w:szCs w:val="20"/>
              </w:rPr>
            </w:pPr>
            <w:r w:rsidRPr="004E024A">
              <w:rPr>
                <w:color w:val="000000"/>
                <w:sz w:val="20"/>
                <w:szCs w:val="20"/>
              </w:rPr>
              <w:t>1459</w:t>
            </w:r>
          </w:p>
        </w:tc>
        <w:tc>
          <w:tcPr>
            <w:tcW w:w="1495" w:type="dxa"/>
            <w:vAlign w:val="center"/>
          </w:tcPr>
          <w:p w:rsidR="00375468" w:rsidRPr="004E024A" w:rsidRDefault="00375468" w:rsidP="0062500C">
            <w:pPr>
              <w:jc w:val="center"/>
              <w:rPr>
                <w:color w:val="000000"/>
                <w:sz w:val="20"/>
                <w:szCs w:val="20"/>
              </w:rPr>
            </w:pPr>
            <w:r w:rsidRPr="004E024A">
              <w:rPr>
                <w:color w:val="000000"/>
                <w:sz w:val="20"/>
                <w:szCs w:val="20"/>
              </w:rPr>
              <w:t>+256</w:t>
            </w:r>
          </w:p>
        </w:tc>
      </w:tr>
      <w:tr w:rsidR="00375468" w:rsidRPr="004E024A" w:rsidTr="0062500C">
        <w:tc>
          <w:tcPr>
            <w:tcW w:w="1526" w:type="dxa"/>
            <w:vAlign w:val="center"/>
          </w:tcPr>
          <w:p w:rsidR="00375468" w:rsidRPr="004E024A" w:rsidRDefault="00375468" w:rsidP="0062500C">
            <w:pPr>
              <w:ind w:right="-49"/>
              <w:rPr>
                <w:sz w:val="20"/>
                <w:szCs w:val="20"/>
                <w:lang w:eastAsia="ar-SA" w:bidi="en-US"/>
              </w:rPr>
            </w:pPr>
            <w:r w:rsidRPr="004E024A">
              <w:rPr>
                <w:sz w:val="20"/>
                <w:szCs w:val="20"/>
                <w:lang w:eastAsia="ar-SA" w:bidi="en-US"/>
              </w:rPr>
              <w:t>д. Ярки</w:t>
            </w:r>
          </w:p>
        </w:tc>
        <w:tc>
          <w:tcPr>
            <w:tcW w:w="1269" w:type="dxa"/>
            <w:vAlign w:val="center"/>
          </w:tcPr>
          <w:p w:rsidR="00375468" w:rsidRPr="004E024A" w:rsidRDefault="00375468" w:rsidP="0062500C">
            <w:pPr>
              <w:jc w:val="center"/>
              <w:rPr>
                <w:color w:val="000000"/>
                <w:sz w:val="20"/>
                <w:szCs w:val="20"/>
              </w:rPr>
            </w:pPr>
            <w:r w:rsidRPr="004E024A">
              <w:rPr>
                <w:color w:val="000000"/>
                <w:sz w:val="20"/>
                <w:szCs w:val="20"/>
              </w:rPr>
              <w:t>15</w:t>
            </w:r>
          </w:p>
        </w:tc>
        <w:tc>
          <w:tcPr>
            <w:tcW w:w="1300" w:type="dxa"/>
            <w:vAlign w:val="center"/>
          </w:tcPr>
          <w:p w:rsidR="00375468" w:rsidRPr="004E024A" w:rsidRDefault="00375468" w:rsidP="0062500C">
            <w:pPr>
              <w:jc w:val="center"/>
              <w:rPr>
                <w:color w:val="000000"/>
                <w:sz w:val="20"/>
                <w:szCs w:val="20"/>
              </w:rPr>
            </w:pPr>
            <w:r w:rsidRPr="004E024A">
              <w:rPr>
                <w:color w:val="000000"/>
                <w:sz w:val="20"/>
                <w:szCs w:val="20"/>
              </w:rPr>
              <w:t>9</w:t>
            </w:r>
          </w:p>
        </w:tc>
        <w:tc>
          <w:tcPr>
            <w:tcW w:w="1495" w:type="dxa"/>
            <w:vAlign w:val="center"/>
          </w:tcPr>
          <w:p w:rsidR="00375468" w:rsidRPr="004E024A" w:rsidRDefault="00375468" w:rsidP="0062500C">
            <w:pPr>
              <w:jc w:val="center"/>
              <w:rPr>
                <w:color w:val="000000"/>
                <w:sz w:val="20"/>
                <w:szCs w:val="20"/>
              </w:rPr>
            </w:pPr>
            <w:r w:rsidRPr="004E024A">
              <w:rPr>
                <w:color w:val="000000"/>
                <w:sz w:val="20"/>
                <w:szCs w:val="20"/>
              </w:rPr>
              <w:t>+6</w:t>
            </w:r>
          </w:p>
        </w:tc>
        <w:tc>
          <w:tcPr>
            <w:tcW w:w="1269" w:type="dxa"/>
            <w:vAlign w:val="center"/>
          </w:tcPr>
          <w:p w:rsidR="00375468" w:rsidRPr="004E024A" w:rsidRDefault="00375468" w:rsidP="0062500C">
            <w:pPr>
              <w:jc w:val="center"/>
              <w:rPr>
                <w:color w:val="000000"/>
                <w:sz w:val="20"/>
                <w:szCs w:val="20"/>
              </w:rPr>
            </w:pPr>
            <w:r w:rsidRPr="004E024A">
              <w:rPr>
                <w:color w:val="000000"/>
                <w:sz w:val="20"/>
                <w:szCs w:val="20"/>
              </w:rPr>
              <w:t>0</w:t>
            </w:r>
          </w:p>
        </w:tc>
        <w:tc>
          <w:tcPr>
            <w:tcW w:w="1300" w:type="dxa"/>
            <w:vAlign w:val="center"/>
          </w:tcPr>
          <w:p w:rsidR="00375468" w:rsidRPr="004E024A" w:rsidRDefault="00375468" w:rsidP="0062500C">
            <w:pPr>
              <w:jc w:val="center"/>
              <w:rPr>
                <w:color w:val="000000"/>
                <w:sz w:val="20"/>
                <w:szCs w:val="20"/>
              </w:rPr>
            </w:pPr>
            <w:r w:rsidRPr="004E024A">
              <w:rPr>
                <w:color w:val="000000"/>
                <w:sz w:val="20"/>
                <w:szCs w:val="20"/>
              </w:rPr>
              <w:t>16</w:t>
            </w:r>
          </w:p>
        </w:tc>
        <w:tc>
          <w:tcPr>
            <w:tcW w:w="1495" w:type="dxa"/>
            <w:vAlign w:val="center"/>
          </w:tcPr>
          <w:p w:rsidR="00375468" w:rsidRPr="004E024A" w:rsidRDefault="00375468" w:rsidP="0062500C">
            <w:pPr>
              <w:jc w:val="center"/>
              <w:rPr>
                <w:color w:val="000000"/>
                <w:sz w:val="20"/>
                <w:szCs w:val="20"/>
              </w:rPr>
            </w:pPr>
            <w:r w:rsidRPr="004E024A">
              <w:rPr>
                <w:color w:val="000000"/>
                <w:sz w:val="20"/>
                <w:szCs w:val="20"/>
              </w:rPr>
              <w:t>-16</w:t>
            </w:r>
          </w:p>
        </w:tc>
      </w:tr>
    </w:tbl>
    <w:p w:rsidR="00375468" w:rsidRPr="004E024A" w:rsidRDefault="00375468" w:rsidP="00375468">
      <w:pPr>
        <w:pStyle w:val="G1"/>
        <w:rPr>
          <w:rFonts w:ascii="Times New Roman" w:hAnsi="Times New Roman"/>
        </w:rPr>
      </w:pPr>
      <w:r w:rsidRPr="004E024A">
        <w:rPr>
          <w:rFonts w:ascii="Times New Roman" w:hAnsi="Times New Roman"/>
        </w:rPr>
        <w:t>Основной проблемой является высокий износ образовательных организаций.</w:t>
      </w:r>
    </w:p>
    <w:p w:rsidR="00375468" w:rsidRPr="004E024A" w:rsidRDefault="00375468" w:rsidP="00375468">
      <w:pPr>
        <w:pStyle w:val="3"/>
        <w:rPr>
          <w:rFonts w:ascii="Times New Roman" w:hAnsi="Times New Roman"/>
        </w:rPr>
      </w:pPr>
      <w:bookmarkStart w:id="76" w:name="_Toc328674461"/>
      <w:bookmarkStart w:id="77" w:name="_Toc423085913"/>
      <w:bookmarkStart w:id="78" w:name="_Toc475982375"/>
      <w:bookmarkStart w:id="79" w:name="_Toc494969639"/>
      <w:bookmarkStart w:id="80" w:name="_Toc111031291"/>
      <w:bookmarkStart w:id="81" w:name="_Toc116320932"/>
      <w:r w:rsidRPr="004E024A">
        <w:rPr>
          <w:rFonts w:ascii="Times New Roman" w:hAnsi="Times New Roman"/>
        </w:rPr>
        <w:t>Объекты здравоохранения</w:t>
      </w:r>
      <w:bookmarkEnd w:id="76"/>
      <w:bookmarkEnd w:id="77"/>
      <w:bookmarkEnd w:id="78"/>
      <w:r w:rsidRPr="004E024A">
        <w:rPr>
          <w:rFonts w:ascii="Times New Roman" w:hAnsi="Times New Roman"/>
        </w:rPr>
        <w:t xml:space="preserve"> и </w:t>
      </w:r>
      <w:bookmarkEnd w:id="79"/>
      <w:r w:rsidRPr="004E024A">
        <w:rPr>
          <w:rFonts w:ascii="Times New Roman" w:hAnsi="Times New Roman"/>
        </w:rPr>
        <w:t>социального обслуживания</w:t>
      </w:r>
      <w:bookmarkEnd w:id="80"/>
      <w:bookmarkEnd w:id="81"/>
    </w:p>
    <w:p w:rsidR="00375468" w:rsidRPr="004E024A" w:rsidRDefault="00375468" w:rsidP="00375468">
      <w:pPr>
        <w:pStyle w:val="a4"/>
        <w:widowControl w:val="0"/>
        <w:contextualSpacing/>
        <w:rPr>
          <w:rFonts w:ascii="Times New Roman" w:hAnsi="Times New Roman"/>
        </w:rPr>
      </w:pPr>
      <w:r w:rsidRPr="004E024A">
        <w:rPr>
          <w:rFonts w:ascii="Times New Roman" w:hAnsi="Times New Roman"/>
        </w:rPr>
        <w:t>Медицинская помощь населению в с. Богучанское оказывается в КГБУЗ «Богучанская районная больница» включающая в себя: взрослую поликлинику, детскую поликлинику, стационар, отделение скорой помощи.</w:t>
      </w:r>
    </w:p>
    <w:p w:rsidR="00375468" w:rsidRPr="004E024A" w:rsidRDefault="00375468" w:rsidP="00375468">
      <w:pPr>
        <w:pStyle w:val="a4"/>
        <w:widowControl w:val="0"/>
        <w:contextualSpacing/>
        <w:rPr>
          <w:rFonts w:ascii="Times New Roman" w:hAnsi="Times New Roman"/>
        </w:rPr>
      </w:pPr>
      <w:r w:rsidRPr="004E024A">
        <w:rPr>
          <w:rFonts w:ascii="Times New Roman" w:hAnsi="Times New Roman"/>
        </w:rPr>
        <w:t>Медицинская помощь населению в д. Ярки оказывается  в Ярковском фельшерско-акушерском пункте.</w:t>
      </w:r>
    </w:p>
    <w:p w:rsidR="00375468" w:rsidRPr="004E024A" w:rsidRDefault="00375468" w:rsidP="00375468">
      <w:pPr>
        <w:pStyle w:val="a4"/>
        <w:widowControl w:val="0"/>
        <w:contextualSpacing/>
        <w:rPr>
          <w:rFonts w:ascii="Times New Roman" w:hAnsi="Times New Roman"/>
        </w:rPr>
      </w:pPr>
      <w:r w:rsidRPr="004E024A">
        <w:rPr>
          <w:rFonts w:ascii="Times New Roman" w:hAnsi="Times New Roman"/>
        </w:rPr>
        <w:t>Система социального обслуживания населения в муниципальном образовании представлена КГУСОН «Комплексный центр социального обслуживания населения «Богучанский».</w:t>
      </w:r>
    </w:p>
    <w:p w:rsidR="00375468" w:rsidRPr="004E024A" w:rsidRDefault="00375468" w:rsidP="00375468">
      <w:pPr>
        <w:pStyle w:val="a4"/>
        <w:widowControl w:val="0"/>
        <w:contextualSpacing/>
        <w:rPr>
          <w:rFonts w:ascii="Times New Roman" w:hAnsi="Times New Roman"/>
        </w:rPr>
      </w:pPr>
      <w:proofErr w:type="gramStart"/>
      <w:r w:rsidRPr="004E024A">
        <w:rPr>
          <w:rFonts w:ascii="Times New Roman" w:hAnsi="Times New Roman"/>
        </w:rPr>
        <w:t>В соответствии с пп. 21 и пп. 24 п. 2 статьи 26.3 Федерального закона от 06.10.1999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первичной медико-санитарной помощи, социальная поддержка и социальное обслуживание граждан относятся к полномочиям органов государственной власти субъекта Российской Федерации.</w:t>
      </w:r>
      <w:proofErr w:type="gramEnd"/>
      <w:r w:rsidRPr="004E024A">
        <w:rPr>
          <w:rFonts w:ascii="Times New Roman" w:hAnsi="Times New Roman"/>
        </w:rPr>
        <w:t xml:space="preserve"> Таким образом, медицинские </w:t>
      </w:r>
      <w:r w:rsidRPr="004E024A">
        <w:rPr>
          <w:rFonts w:ascii="Times New Roman" w:hAnsi="Times New Roman"/>
        </w:rPr>
        <w:lastRenderedPageBreak/>
        <w:t>организации и организации социального обслуживания относятся к объектам регионального значения, мероприятия по строительству (реконструкции) которых должны рассматриваться на уровне схемы территориального планирования субъекта Российской Федерации.</w:t>
      </w:r>
    </w:p>
    <w:p w:rsidR="00375468" w:rsidRPr="004E024A" w:rsidRDefault="00375468" w:rsidP="00375468">
      <w:pPr>
        <w:pStyle w:val="3"/>
        <w:pBdr>
          <w:bottom w:val="single" w:sz="4" w:space="0" w:color="8DB3E2" w:themeColor="text2" w:themeTint="66"/>
        </w:pBdr>
        <w:rPr>
          <w:rFonts w:ascii="Times New Roman" w:hAnsi="Times New Roman"/>
        </w:rPr>
      </w:pPr>
      <w:bookmarkStart w:id="82" w:name="_Toc475982376"/>
      <w:bookmarkStart w:id="83" w:name="_Toc494969640"/>
      <w:bookmarkStart w:id="84" w:name="_Toc111031292"/>
      <w:bookmarkStart w:id="85" w:name="_Toc116320933"/>
      <w:r w:rsidRPr="004E024A">
        <w:rPr>
          <w:rFonts w:ascii="Times New Roman" w:hAnsi="Times New Roman"/>
        </w:rPr>
        <w:t>Объекты культуры и искусства</w:t>
      </w:r>
      <w:bookmarkEnd w:id="82"/>
      <w:bookmarkEnd w:id="83"/>
      <w:bookmarkEnd w:id="84"/>
      <w:bookmarkEnd w:id="85"/>
    </w:p>
    <w:p w:rsidR="00375468" w:rsidRPr="004E024A" w:rsidRDefault="00375468" w:rsidP="00375468">
      <w:pPr>
        <w:pStyle w:val="a4"/>
        <w:widowControl w:val="0"/>
        <w:contextualSpacing/>
        <w:rPr>
          <w:rFonts w:ascii="Times New Roman" w:hAnsi="Times New Roman"/>
        </w:rPr>
      </w:pPr>
      <w:r w:rsidRPr="004E024A">
        <w:rPr>
          <w:rFonts w:ascii="Times New Roman" w:hAnsi="Times New Roman"/>
        </w:rPr>
        <w:t xml:space="preserve">На территории сельсовета действуют следующие учреждения культуры: </w:t>
      </w:r>
    </w:p>
    <w:p w:rsidR="00375468" w:rsidRPr="004E024A" w:rsidRDefault="00375468" w:rsidP="004D1526">
      <w:pPr>
        <w:pStyle w:val="a4"/>
        <w:numPr>
          <w:ilvl w:val="0"/>
          <w:numId w:val="23"/>
        </w:numPr>
        <w:tabs>
          <w:tab w:val="left" w:pos="993"/>
        </w:tabs>
        <w:spacing w:before="6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 xml:space="preserve">МБУК «Богучанский межпоселенческий районный Дом культуры «Янтарь», включающий в себя филиалы: </w:t>
      </w:r>
    </w:p>
    <w:p w:rsidR="00375468" w:rsidRPr="004E024A" w:rsidRDefault="00375468" w:rsidP="004D1526">
      <w:pPr>
        <w:pStyle w:val="a4"/>
        <w:numPr>
          <w:ilvl w:val="0"/>
          <w:numId w:val="23"/>
        </w:numPr>
        <w:tabs>
          <w:tab w:val="left" w:pos="993"/>
        </w:tabs>
        <w:spacing w:before="60" w:line="276" w:lineRule="auto"/>
        <w:ind w:left="426"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сельский Дом культуры с. Богучаны;</w:t>
      </w:r>
    </w:p>
    <w:p w:rsidR="00375468" w:rsidRPr="004E024A" w:rsidRDefault="00375468" w:rsidP="004D1526">
      <w:pPr>
        <w:pStyle w:val="a4"/>
        <w:numPr>
          <w:ilvl w:val="0"/>
          <w:numId w:val="23"/>
        </w:numPr>
        <w:tabs>
          <w:tab w:val="left" w:pos="993"/>
        </w:tabs>
        <w:spacing w:before="60" w:line="276" w:lineRule="auto"/>
        <w:ind w:left="426"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сельский клуб д. Ярки.</w:t>
      </w:r>
    </w:p>
    <w:p w:rsidR="00375468" w:rsidRPr="004E024A" w:rsidRDefault="00375468" w:rsidP="00375468">
      <w:pPr>
        <w:pStyle w:val="a4"/>
        <w:widowControl w:val="0"/>
        <w:rPr>
          <w:rFonts w:ascii="Times New Roman" w:hAnsi="Times New Roman"/>
        </w:rPr>
      </w:pPr>
      <w:r w:rsidRPr="004E024A">
        <w:rPr>
          <w:rFonts w:ascii="Times New Roman" w:hAnsi="Times New Roman"/>
        </w:rPr>
        <w:t>Библиотечное обслуживание населения осуществляется муниципальным бюджетным учреждением культуры «Богучанская межпоселенческая Центральная районная библиотека» включающая в себя филиалы:</w:t>
      </w:r>
    </w:p>
    <w:p w:rsidR="00375468" w:rsidRPr="004E024A" w:rsidRDefault="00375468" w:rsidP="004D1526">
      <w:pPr>
        <w:pStyle w:val="a4"/>
        <w:numPr>
          <w:ilvl w:val="0"/>
          <w:numId w:val="23"/>
        </w:numPr>
        <w:tabs>
          <w:tab w:val="left" w:pos="993"/>
        </w:tabs>
        <w:spacing w:before="60" w:line="276" w:lineRule="auto"/>
        <w:ind w:left="426"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сельская библиотека – филиал №10 м-р Западныйс. Богучаны;</w:t>
      </w:r>
    </w:p>
    <w:p w:rsidR="00375468" w:rsidRPr="004E024A" w:rsidRDefault="00375468" w:rsidP="004D1526">
      <w:pPr>
        <w:pStyle w:val="a4"/>
        <w:numPr>
          <w:ilvl w:val="0"/>
          <w:numId w:val="23"/>
        </w:numPr>
        <w:tabs>
          <w:tab w:val="left" w:pos="993"/>
        </w:tabs>
        <w:spacing w:before="60" w:line="276" w:lineRule="auto"/>
        <w:ind w:left="426"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сельская библиотека – филиал №12 м-р Геофизиков с. Богучаны;</w:t>
      </w:r>
    </w:p>
    <w:p w:rsidR="00375468" w:rsidRPr="004E024A" w:rsidRDefault="00375468" w:rsidP="004D1526">
      <w:pPr>
        <w:pStyle w:val="a4"/>
        <w:numPr>
          <w:ilvl w:val="0"/>
          <w:numId w:val="23"/>
        </w:numPr>
        <w:tabs>
          <w:tab w:val="left" w:pos="993"/>
        </w:tabs>
        <w:spacing w:before="60" w:line="276" w:lineRule="auto"/>
        <w:ind w:left="426"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 xml:space="preserve">детская библиотека </w:t>
      </w:r>
      <w:proofErr w:type="gramStart"/>
      <w:r w:rsidRPr="004E024A">
        <w:rPr>
          <w:rFonts w:ascii="Times New Roman" w:hAnsi="Times New Roman"/>
          <w:color w:val="202020"/>
          <w:shd w:val="clear" w:color="auto" w:fill="FFFFFF"/>
          <w:lang w:eastAsia="ar-SA" w:bidi="en-US"/>
        </w:rPr>
        <w:t>в</w:t>
      </w:r>
      <w:proofErr w:type="gramEnd"/>
      <w:r w:rsidRPr="004E024A">
        <w:rPr>
          <w:rFonts w:ascii="Times New Roman" w:hAnsi="Times New Roman"/>
          <w:color w:val="202020"/>
          <w:shd w:val="clear" w:color="auto" w:fill="FFFFFF"/>
          <w:lang w:eastAsia="ar-SA" w:bidi="en-US"/>
        </w:rPr>
        <w:t xml:space="preserve"> с. Богучаны;</w:t>
      </w:r>
    </w:p>
    <w:p w:rsidR="00375468" w:rsidRPr="004E024A" w:rsidRDefault="00375468" w:rsidP="004D1526">
      <w:pPr>
        <w:pStyle w:val="a4"/>
        <w:numPr>
          <w:ilvl w:val="0"/>
          <w:numId w:val="23"/>
        </w:numPr>
        <w:tabs>
          <w:tab w:val="left" w:pos="993"/>
        </w:tabs>
        <w:spacing w:before="60" w:line="276" w:lineRule="auto"/>
        <w:ind w:left="426"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сельская библиотека – филиал №18 д. Ярки.</w:t>
      </w:r>
    </w:p>
    <w:p w:rsidR="00375468" w:rsidRPr="004E024A" w:rsidRDefault="00375468" w:rsidP="00375468">
      <w:pPr>
        <w:pStyle w:val="a4"/>
        <w:widowControl w:val="0"/>
        <w:contextualSpacing/>
        <w:rPr>
          <w:rFonts w:ascii="Times New Roman" w:hAnsi="Times New Roman"/>
        </w:rPr>
      </w:pPr>
      <w:r w:rsidRPr="004E024A">
        <w:rPr>
          <w:rFonts w:ascii="Times New Roman" w:hAnsi="Times New Roman"/>
        </w:rPr>
        <w:t xml:space="preserve"> Также в с. Богучаны функционирует Муниципальное бюджетное учреждение культуры «Богучанский краеведческий музей им. Д.М. Андона».</w:t>
      </w:r>
    </w:p>
    <w:p w:rsidR="00375468" w:rsidRPr="004E024A" w:rsidRDefault="00375468" w:rsidP="00375468">
      <w:pPr>
        <w:pStyle w:val="af"/>
        <w:ind w:firstLine="567"/>
        <w:jc w:val="both"/>
        <w:rPr>
          <w:rFonts w:ascii="Times New Roman" w:hAnsi="Times New Roman"/>
        </w:rPr>
      </w:pPr>
      <w:bookmarkStart w:id="86" w:name="_Ref493503460"/>
      <w:r w:rsidRPr="004E024A">
        <w:rPr>
          <w:rFonts w:ascii="Times New Roman" w:hAnsi="Times New Roman"/>
        </w:rPr>
        <w:t xml:space="preserve">Таблица </w:t>
      </w:r>
      <w:r w:rsidRPr="004E024A">
        <w:rPr>
          <w:rFonts w:ascii="Times New Roman" w:hAnsi="Times New Roman"/>
        </w:rPr>
        <w:fldChar w:fldCharType="begin"/>
      </w:r>
      <w:r w:rsidRPr="004E024A">
        <w:rPr>
          <w:rFonts w:ascii="Times New Roman" w:hAnsi="Times New Roman"/>
        </w:rPr>
        <w:instrText xml:space="preserve"> SEQ Таблица \* ARABIC </w:instrText>
      </w:r>
      <w:r w:rsidRPr="004E024A">
        <w:rPr>
          <w:rFonts w:ascii="Times New Roman" w:hAnsi="Times New Roman"/>
        </w:rPr>
        <w:fldChar w:fldCharType="separate"/>
      </w:r>
      <w:r w:rsidR="00C70DFC">
        <w:rPr>
          <w:rFonts w:ascii="Times New Roman" w:hAnsi="Times New Roman"/>
          <w:noProof/>
        </w:rPr>
        <w:t>9</w:t>
      </w:r>
      <w:r w:rsidRPr="004E024A">
        <w:rPr>
          <w:rFonts w:ascii="Times New Roman" w:hAnsi="Times New Roman"/>
          <w:noProof/>
        </w:rPr>
        <w:fldChar w:fldCharType="end"/>
      </w:r>
      <w:bookmarkEnd w:id="86"/>
      <w:r w:rsidRPr="004E024A">
        <w:rPr>
          <w:rFonts w:ascii="Times New Roman" w:hAnsi="Times New Roman"/>
        </w:rPr>
        <w:t xml:space="preserve"> Оценка обеспеченности учреждениями культуры Богучанского сельсовета</w:t>
      </w:r>
    </w:p>
    <w:tbl>
      <w:tblPr>
        <w:tblStyle w:val="aff1"/>
        <w:tblW w:w="5000" w:type="pct"/>
        <w:tblLook w:val="04A0" w:firstRow="1" w:lastRow="0" w:firstColumn="1" w:lastColumn="0" w:noHBand="0" w:noVBand="1"/>
      </w:tblPr>
      <w:tblGrid>
        <w:gridCol w:w="4272"/>
        <w:gridCol w:w="1692"/>
        <w:gridCol w:w="1691"/>
        <w:gridCol w:w="1916"/>
      </w:tblGrid>
      <w:tr w:rsidR="00375468" w:rsidRPr="004E024A" w:rsidTr="0062500C">
        <w:trPr>
          <w:trHeight w:val="20"/>
          <w:tblHeader/>
        </w:trPr>
        <w:tc>
          <w:tcPr>
            <w:tcW w:w="2232" w:type="pct"/>
            <w:hideMark/>
          </w:tcPr>
          <w:p w:rsidR="00375468" w:rsidRPr="004E024A" w:rsidRDefault="00375468" w:rsidP="0062500C">
            <w:pPr>
              <w:spacing w:before="20" w:after="20"/>
              <w:jc w:val="center"/>
              <w:rPr>
                <w:b/>
              </w:rPr>
            </w:pPr>
            <w:r w:rsidRPr="004E024A">
              <w:rPr>
                <w:b/>
              </w:rPr>
              <w:t>Учреждения культуры</w:t>
            </w:r>
          </w:p>
        </w:tc>
        <w:tc>
          <w:tcPr>
            <w:tcW w:w="884" w:type="pct"/>
            <w:hideMark/>
          </w:tcPr>
          <w:p w:rsidR="00375468" w:rsidRPr="004E024A" w:rsidRDefault="00375468" w:rsidP="0062500C">
            <w:pPr>
              <w:spacing w:before="20" w:after="20"/>
              <w:jc w:val="center"/>
              <w:rPr>
                <w:b/>
              </w:rPr>
            </w:pPr>
            <w:r w:rsidRPr="004E024A">
              <w:rPr>
                <w:b/>
              </w:rPr>
              <w:t>Мощность проектная</w:t>
            </w:r>
          </w:p>
        </w:tc>
        <w:tc>
          <w:tcPr>
            <w:tcW w:w="883" w:type="pct"/>
            <w:hideMark/>
          </w:tcPr>
          <w:p w:rsidR="00375468" w:rsidRPr="004E024A" w:rsidRDefault="00375468" w:rsidP="0062500C">
            <w:pPr>
              <w:spacing w:before="20" w:after="20"/>
              <w:jc w:val="center"/>
              <w:rPr>
                <w:b/>
              </w:rPr>
            </w:pPr>
            <w:r w:rsidRPr="004E024A">
              <w:rPr>
                <w:b/>
              </w:rPr>
              <w:t>Нормативное значение</w:t>
            </w:r>
          </w:p>
        </w:tc>
        <w:tc>
          <w:tcPr>
            <w:tcW w:w="1001" w:type="pct"/>
            <w:hideMark/>
          </w:tcPr>
          <w:p w:rsidR="00375468" w:rsidRPr="004E024A" w:rsidRDefault="00375468" w:rsidP="0062500C">
            <w:pPr>
              <w:spacing w:before="20" w:after="20"/>
              <w:jc w:val="center"/>
              <w:rPr>
                <w:b/>
              </w:rPr>
            </w:pPr>
            <w:r w:rsidRPr="004E024A">
              <w:rPr>
                <w:b/>
              </w:rPr>
              <w:t>Дефицит</w:t>
            </w:r>
            <w:proofErr w:type="gramStart"/>
            <w:r w:rsidRPr="004E024A">
              <w:rPr>
                <w:b/>
              </w:rPr>
              <w:t xml:space="preserve"> (-)</w:t>
            </w:r>
            <w:proofErr w:type="gramEnd"/>
          </w:p>
          <w:p w:rsidR="00375468" w:rsidRPr="004E024A" w:rsidRDefault="00375468" w:rsidP="0062500C">
            <w:pPr>
              <w:spacing w:before="20" w:after="20"/>
              <w:jc w:val="center"/>
              <w:rPr>
                <w:b/>
              </w:rPr>
            </w:pPr>
            <w:r w:rsidRPr="004E024A">
              <w:rPr>
                <w:b/>
              </w:rPr>
              <w:t>Профицит</w:t>
            </w:r>
            <w:proofErr w:type="gramStart"/>
            <w:r w:rsidRPr="004E024A">
              <w:rPr>
                <w:b/>
              </w:rPr>
              <w:t xml:space="preserve"> (+)</w:t>
            </w:r>
            <w:proofErr w:type="gramEnd"/>
          </w:p>
        </w:tc>
      </w:tr>
      <w:tr w:rsidR="00375468" w:rsidRPr="004E024A" w:rsidTr="0062500C">
        <w:trPr>
          <w:trHeight w:val="20"/>
        </w:trPr>
        <w:tc>
          <w:tcPr>
            <w:tcW w:w="5000" w:type="pct"/>
            <w:gridSpan w:val="4"/>
            <w:vAlign w:val="center"/>
          </w:tcPr>
          <w:p w:rsidR="00375468" w:rsidRPr="004E024A" w:rsidRDefault="00375468" w:rsidP="0062500C">
            <w:pPr>
              <w:jc w:val="center"/>
              <w:rPr>
                <w:color w:val="000000"/>
              </w:rPr>
            </w:pPr>
            <w:r w:rsidRPr="004E024A">
              <w:rPr>
                <w:color w:val="000000"/>
              </w:rPr>
              <w:t>с. Богучаны</w:t>
            </w:r>
          </w:p>
        </w:tc>
      </w:tr>
      <w:tr w:rsidR="00375468" w:rsidRPr="004E024A" w:rsidTr="0062500C">
        <w:trPr>
          <w:trHeight w:val="20"/>
        </w:trPr>
        <w:tc>
          <w:tcPr>
            <w:tcW w:w="2232" w:type="pct"/>
            <w:vAlign w:val="center"/>
          </w:tcPr>
          <w:p w:rsidR="00375468" w:rsidRPr="004E024A" w:rsidRDefault="00375468" w:rsidP="0062500C">
            <w:pPr>
              <w:rPr>
                <w:color w:val="000000"/>
              </w:rPr>
            </w:pPr>
            <w:r w:rsidRPr="004E024A">
              <w:rPr>
                <w:color w:val="000000"/>
              </w:rPr>
              <w:t>Учреждения культуры клубного типа, место</w:t>
            </w:r>
          </w:p>
        </w:tc>
        <w:tc>
          <w:tcPr>
            <w:tcW w:w="884" w:type="pct"/>
            <w:vAlign w:val="center"/>
          </w:tcPr>
          <w:p w:rsidR="00375468" w:rsidRPr="004E024A" w:rsidRDefault="00375468" w:rsidP="0062500C">
            <w:pPr>
              <w:jc w:val="center"/>
            </w:pPr>
            <w:r w:rsidRPr="004E024A">
              <w:t>680</w:t>
            </w:r>
          </w:p>
        </w:tc>
        <w:tc>
          <w:tcPr>
            <w:tcW w:w="883" w:type="pct"/>
            <w:vAlign w:val="center"/>
          </w:tcPr>
          <w:p w:rsidR="00375468" w:rsidRPr="004E024A" w:rsidRDefault="00375468" w:rsidP="0062500C">
            <w:pPr>
              <w:jc w:val="center"/>
            </w:pPr>
            <w:r w:rsidRPr="004E024A">
              <w:t>786</w:t>
            </w:r>
          </w:p>
        </w:tc>
        <w:tc>
          <w:tcPr>
            <w:tcW w:w="1001" w:type="pct"/>
            <w:noWrap/>
            <w:vAlign w:val="center"/>
          </w:tcPr>
          <w:p w:rsidR="00375468" w:rsidRPr="004E024A" w:rsidRDefault="00375468" w:rsidP="0062500C">
            <w:pPr>
              <w:jc w:val="center"/>
            </w:pPr>
            <w:r w:rsidRPr="004E024A">
              <w:t>-106</w:t>
            </w:r>
          </w:p>
        </w:tc>
      </w:tr>
      <w:tr w:rsidR="00375468" w:rsidRPr="004E024A" w:rsidTr="0062500C">
        <w:trPr>
          <w:trHeight w:val="20"/>
        </w:trPr>
        <w:tc>
          <w:tcPr>
            <w:tcW w:w="2232" w:type="pct"/>
            <w:vAlign w:val="center"/>
          </w:tcPr>
          <w:p w:rsidR="00375468" w:rsidRPr="004E024A" w:rsidRDefault="00375468" w:rsidP="0062500C">
            <w:pPr>
              <w:rPr>
                <w:color w:val="000000"/>
              </w:rPr>
            </w:pPr>
            <w:r w:rsidRPr="004E024A">
              <w:rPr>
                <w:color w:val="000000"/>
              </w:rPr>
              <w:t>Общедоступная библиотека, объект</w:t>
            </w:r>
          </w:p>
        </w:tc>
        <w:tc>
          <w:tcPr>
            <w:tcW w:w="884" w:type="pct"/>
            <w:vAlign w:val="center"/>
          </w:tcPr>
          <w:p w:rsidR="00375468" w:rsidRPr="004E024A" w:rsidRDefault="00375468" w:rsidP="0062500C">
            <w:pPr>
              <w:jc w:val="center"/>
              <w:rPr>
                <w:color w:val="000000"/>
              </w:rPr>
            </w:pPr>
            <w:r w:rsidRPr="004E024A">
              <w:rPr>
                <w:color w:val="000000"/>
              </w:rPr>
              <w:t>2</w:t>
            </w:r>
          </w:p>
        </w:tc>
        <w:tc>
          <w:tcPr>
            <w:tcW w:w="883" w:type="pct"/>
            <w:vAlign w:val="center"/>
          </w:tcPr>
          <w:p w:rsidR="00375468" w:rsidRPr="004E024A" w:rsidRDefault="00375468" w:rsidP="0062500C">
            <w:pPr>
              <w:jc w:val="center"/>
              <w:rPr>
                <w:color w:val="000000"/>
              </w:rPr>
            </w:pPr>
            <w:r w:rsidRPr="004E024A">
              <w:rPr>
                <w:color w:val="000000"/>
              </w:rPr>
              <w:t>1</w:t>
            </w:r>
          </w:p>
        </w:tc>
        <w:tc>
          <w:tcPr>
            <w:tcW w:w="1001" w:type="pct"/>
            <w:noWrap/>
            <w:vAlign w:val="center"/>
          </w:tcPr>
          <w:p w:rsidR="00375468" w:rsidRPr="004E024A" w:rsidRDefault="00375468" w:rsidP="0062500C">
            <w:pPr>
              <w:jc w:val="center"/>
            </w:pPr>
            <w:r w:rsidRPr="004E024A">
              <w:t>+1</w:t>
            </w:r>
          </w:p>
        </w:tc>
      </w:tr>
      <w:tr w:rsidR="00375468" w:rsidRPr="004E024A" w:rsidTr="0062500C">
        <w:trPr>
          <w:trHeight w:val="20"/>
        </w:trPr>
        <w:tc>
          <w:tcPr>
            <w:tcW w:w="2232" w:type="pct"/>
            <w:vAlign w:val="center"/>
          </w:tcPr>
          <w:p w:rsidR="00375468" w:rsidRPr="004E024A" w:rsidRDefault="00375468" w:rsidP="0062500C">
            <w:pPr>
              <w:rPr>
                <w:color w:val="000000"/>
              </w:rPr>
            </w:pPr>
            <w:r w:rsidRPr="004E024A">
              <w:rPr>
                <w:color w:val="000000"/>
              </w:rPr>
              <w:t>Библиотеки детские, объект</w:t>
            </w:r>
          </w:p>
        </w:tc>
        <w:tc>
          <w:tcPr>
            <w:tcW w:w="884" w:type="pct"/>
            <w:vAlign w:val="center"/>
          </w:tcPr>
          <w:p w:rsidR="00375468" w:rsidRPr="004E024A" w:rsidRDefault="00375468" w:rsidP="0062500C">
            <w:pPr>
              <w:jc w:val="center"/>
              <w:rPr>
                <w:color w:val="000000"/>
              </w:rPr>
            </w:pPr>
            <w:r w:rsidRPr="004E024A">
              <w:rPr>
                <w:color w:val="000000"/>
              </w:rPr>
              <w:t>1</w:t>
            </w:r>
          </w:p>
        </w:tc>
        <w:tc>
          <w:tcPr>
            <w:tcW w:w="883" w:type="pct"/>
            <w:vAlign w:val="center"/>
          </w:tcPr>
          <w:p w:rsidR="00375468" w:rsidRPr="004E024A" w:rsidRDefault="00375468" w:rsidP="0062500C">
            <w:pPr>
              <w:jc w:val="center"/>
              <w:rPr>
                <w:color w:val="000000"/>
              </w:rPr>
            </w:pPr>
            <w:r w:rsidRPr="004E024A">
              <w:rPr>
                <w:color w:val="000000"/>
              </w:rPr>
              <w:t>1</w:t>
            </w:r>
          </w:p>
        </w:tc>
        <w:tc>
          <w:tcPr>
            <w:tcW w:w="1001" w:type="pct"/>
            <w:noWrap/>
            <w:vAlign w:val="center"/>
          </w:tcPr>
          <w:p w:rsidR="00375468" w:rsidRPr="004E024A" w:rsidRDefault="00375468" w:rsidP="0062500C">
            <w:pPr>
              <w:jc w:val="center"/>
              <w:rPr>
                <w:color w:val="000000"/>
              </w:rPr>
            </w:pPr>
            <w:r w:rsidRPr="004E024A">
              <w:rPr>
                <w:color w:val="000000"/>
              </w:rPr>
              <w:t>-</w:t>
            </w:r>
          </w:p>
        </w:tc>
      </w:tr>
      <w:tr w:rsidR="00375468" w:rsidRPr="004E024A" w:rsidTr="0062500C">
        <w:trPr>
          <w:trHeight w:val="20"/>
        </w:trPr>
        <w:tc>
          <w:tcPr>
            <w:tcW w:w="5000" w:type="pct"/>
            <w:gridSpan w:val="4"/>
            <w:vAlign w:val="center"/>
          </w:tcPr>
          <w:p w:rsidR="00375468" w:rsidRPr="004E024A" w:rsidRDefault="00375468" w:rsidP="0062500C">
            <w:pPr>
              <w:jc w:val="center"/>
              <w:rPr>
                <w:color w:val="000000"/>
                <w:sz w:val="20"/>
                <w:szCs w:val="20"/>
              </w:rPr>
            </w:pPr>
            <w:r w:rsidRPr="004E024A">
              <w:rPr>
                <w:color w:val="000000"/>
              </w:rPr>
              <w:t>д. Ярки</w:t>
            </w:r>
          </w:p>
        </w:tc>
      </w:tr>
      <w:tr w:rsidR="00375468" w:rsidRPr="004E024A" w:rsidTr="0062500C">
        <w:trPr>
          <w:trHeight w:val="20"/>
        </w:trPr>
        <w:tc>
          <w:tcPr>
            <w:tcW w:w="2232" w:type="pct"/>
            <w:vAlign w:val="center"/>
          </w:tcPr>
          <w:p w:rsidR="00375468" w:rsidRPr="004E024A" w:rsidRDefault="00375468" w:rsidP="0062500C">
            <w:pPr>
              <w:rPr>
                <w:color w:val="000000"/>
              </w:rPr>
            </w:pPr>
            <w:r w:rsidRPr="004E024A">
              <w:rPr>
                <w:color w:val="000000"/>
              </w:rPr>
              <w:t>Учреждения культуры клубного типа, место</w:t>
            </w:r>
          </w:p>
        </w:tc>
        <w:tc>
          <w:tcPr>
            <w:tcW w:w="884" w:type="pct"/>
            <w:vAlign w:val="center"/>
          </w:tcPr>
          <w:p w:rsidR="00375468" w:rsidRPr="004E024A" w:rsidRDefault="00375468" w:rsidP="0062500C">
            <w:pPr>
              <w:jc w:val="center"/>
            </w:pPr>
            <w:r w:rsidRPr="004E024A">
              <w:t>30</w:t>
            </w:r>
          </w:p>
        </w:tc>
        <w:tc>
          <w:tcPr>
            <w:tcW w:w="883" w:type="pct"/>
            <w:vAlign w:val="center"/>
          </w:tcPr>
          <w:p w:rsidR="00375468" w:rsidRPr="004E024A" w:rsidRDefault="00375468" w:rsidP="0062500C">
            <w:pPr>
              <w:jc w:val="center"/>
            </w:pPr>
            <w:r w:rsidRPr="004E024A">
              <w:t>9</w:t>
            </w:r>
          </w:p>
        </w:tc>
        <w:tc>
          <w:tcPr>
            <w:tcW w:w="1001" w:type="pct"/>
            <w:noWrap/>
            <w:vAlign w:val="center"/>
          </w:tcPr>
          <w:p w:rsidR="00375468" w:rsidRPr="004E024A" w:rsidRDefault="00375468" w:rsidP="0062500C">
            <w:pPr>
              <w:jc w:val="center"/>
            </w:pPr>
            <w:r w:rsidRPr="004E024A">
              <w:t>+21</w:t>
            </w:r>
          </w:p>
        </w:tc>
      </w:tr>
      <w:tr w:rsidR="00375468" w:rsidRPr="004E024A" w:rsidTr="0062500C">
        <w:trPr>
          <w:trHeight w:val="20"/>
        </w:trPr>
        <w:tc>
          <w:tcPr>
            <w:tcW w:w="2232" w:type="pct"/>
            <w:vAlign w:val="center"/>
          </w:tcPr>
          <w:p w:rsidR="00375468" w:rsidRPr="004E024A" w:rsidRDefault="00375468" w:rsidP="0062500C">
            <w:pPr>
              <w:rPr>
                <w:color w:val="000000"/>
              </w:rPr>
            </w:pPr>
            <w:r w:rsidRPr="004E024A">
              <w:rPr>
                <w:color w:val="000000"/>
              </w:rPr>
              <w:t>Филиал общедоступной библиотеки, объект</w:t>
            </w:r>
          </w:p>
        </w:tc>
        <w:tc>
          <w:tcPr>
            <w:tcW w:w="884" w:type="pct"/>
            <w:vAlign w:val="center"/>
          </w:tcPr>
          <w:p w:rsidR="00375468" w:rsidRPr="004E024A" w:rsidRDefault="00375468" w:rsidP="0062500C">
            <w:pPr>
              <w:jc w:val="center"/>
            </w:pPr>
            <w:r w:rsidRPr="004E024A">
              <w:t>1</w:t>
            </w:r>
          </w:p>
        </w:tc>
        <w:tc>
          <w:tcPr>
            <w:tcW w:w="883" w:type="pct"/>
            <w:vAlign w:val="center"/>
          </w:tcPr>
          <w:p w:rsidR="00375468" w:rsidRPr="004E024A" w:rsidRDefault="00375468" w:rsidP="0062500C">
            <w:pPr>
              <w:jc w:val="center"/>
            </w:pPr>
            <w:r w:rsidRPr="004E024A">
              <w:t>1</w:t>
            </w:r>
          </w:p>
        </w:tc>
        <w:tc>
          <w:tcPr>
            <w:tcW w:w="1001" w:type="pct"/>
            <w:noWrap/>
            <w:vAlign w:val="center"/>
          </w:tcPr>
          <w:p w:rsidR="00375468" w:rsidRPr="004E024A" w:rsidRDefault="00375468" w:rsidP="0062500C">
            <w:pPr>
              <w:jc w:val="center"/>
            </w:pPr>
            <w:r w:rsidRPr="004E024A">
              <w:t>-</w:t>
            </w:r>
          </w:p>
        </w:tc>
      </w:tr>
    </w:tbl>
    <w:p w:rsidR="00375468" w:rsidRPr="004E024A" w:rsidRDefault="00375468" w:rsidP="00375468">
      <w:pPr>
        <w:pStyle w:val="a4"/>
        <w:widowControl w:val="0"/>
        <w:rPr>
          <w:rFonts w:ascii="Times New Roman" w:hAnsi="Times New Roman"/>
        </w:rPr>
      </w:pPr>
      <w:bookmarkStart w:id="87" w:name="_Toc328674466"/>
      <w:r w:rsidRPr="004E024A">
        <w:rPr>
          <w:rFonts w:ascii="Times New Roman" w:hAnsi="Times New Roman"/>
        </w:rPr>
        <w:t>Основной проблемой является высокий износ зданий учреждений культуры.</w:t>
      </w:r>
    </w:p>
    <w:p w:rsidR="00375468" w:rsidRPr="004E024A" w:rsidRDefault="00375468" w:rsidP="00DF6C97">
      <w:pPr>
        <w:pStyle w:val="3"/>
        <w:pBdr>
          <w:top w:val="single" w:sz="4" w:space="0" w:color="8DB3E2" w:themeColor="text2" w:themeTint="66"/>
        </w:pBdr>
        <w:rPr>
          <w:rFonts w:ascii="Times New Roman" w:hAnsi="Times New Roman"/>
        </w:rPr>
      </w:pPr>
      <w:bookmarkStart w:id="88" w:name="_Toc423085915"/>
      <w:bookmarkStart w:id="89" w:name="_Toc475982377"/>
      <w:bookmarkStart w:id="90" w:name="_Toc494969641"/>
      <w:bookmarkStart w:id="91" w:name="_Toc111031293"/>
      <w:bookmarkStart w:id="92" w:name="_Toc116320934"/>
      <w:r w:rsidRPr="004E024A">
        <w:rPr>
          <w:rFonts w:ascii="Times New Roman" w:hAnsi="Times New Roman"/>
        </w:rPr>
        <w:t>Объекты физической культуры и спорта</w:t>
      </w:r>
      <w:bookmarkEnd w:id="87"/>
      <w:bookmarkEnd w:id="88"/>
      <w:bookmarkEnd w:id="89"/>
      <w:bookmarkEnd w:id="90"/>
      <w:bookmarkEnd w:id="91"/>
      <w:bookmarkEnd w:id="92"/>
    </w:p>
    <w:p w:rsidR="00375468" w:rsidRPr="004E024A" w:rsidRDefault="00375468" w:rsidP="00375468">
      <w:pPr>
        <w:pStyle w:val="a4"/>
        <w:widowControl w:val="0"/>
        <w:contextualSpacing/>
        <w:rPr>
          <w:rFonts w:ascii="Times New Roman" w:hAnsi="Times New Roman"/>
        </w:rPr>
      </w:pPr>
      <w:bookmarkStart w:id="93" w:name="_Toc511656716"/>
      <w:bookmarkStart w:id="94" w:name="_Toc328674468"/>
      <w:r w:rsidRPr="004E024A">
        <w:rPr>
          <w:rFonts w:ascii="Times New Roman" w:hAnsi="Times New Roman"/>
        </w:rPr>
        <w:t>На территории Богучанского сельсовета общедоступными спортивными сооружениями являются спортивный зал МБУ «Центр социализации и досуга молодежи», сооружения МБУ  ФСК «Ангара» (стадион, спортивный зал), лыжная база «Снежинка».</w:t>
      </w:r>
      <w:bookmarkEnd w:id="93"/>
    </w:p>
    <w:p w:rsidR="00375468" w:rsidRPr="004E024A" w:rsidRDefault="00375468" w:rsidP="00375468">
      <w:pPr>
        <w:pStyle w:val="a4"/>
        <w:widowControl w:val="0"/>
        <w:contextualSpacing/>
        <w:rPr>
          <w:rFonts w:ascii="Times New Roman" w:hAnsi="Times New Roman"/>
        </w:rPr>
      </w:pPr>
      <w:r w:rsidRPr="004E024A">
        <w:rPr>
          <w:rFonts w:ascii="Times New Roman" w:hAnsi="Times New Roman"/>
        </w:rPr>
        <w:t>Мощности объектов спортивного назначения, а также результат проведенной оценки обеспеченности приведены ниже (</w:t>
      </w:r>
      <w:r w:rsidRPr="004E024A">
        <w:rPr>
          <w:rFonts w:ascii="Times New Roman" w:hAnsi="Times New Roman"/>
        </w:rPr>
        <w:fldChar w:fldCharType="begin"/>
      </w:r>
      <w:r w:rsidRPr="004E024A">
        <w:rPr>
          <w:rFonts w:ascii="Times New Roman" w:hAnsi="Times New Roman"/>
        </w:rPr>
        <w:instrText xml:space="preserve"> REF _Ref493503475 \h  \* MERGEFORMAT </w:instrText>
      </w:r>
      <w:r w:rsidRPr="004E024A">
        <w:rPr>
          <w:rFonts w:ascii="Times New Roman" w:hAnsi="Times New Roman"/>
        </w:rPr>
      </w:r>
      <w:r w:rsidRPr="004E024A">
        <w:rPr>
          <w:rFonts w:ascii="Times New Roman" w:hAnsi="Times New Roman"/>
        </w:rPr>
        <w:fldChar w:fldCharType="separate"/>
      </w:r>
      <w:r w:rsidR="00C70DFC" w:rsidRPr="004E024A">
        <w:rPr>
          <w:rFonts w:ascii="Times New Roman" w:hAnsi="Times New Roman"/>
        </w:rPr>
        <w:t xml:space="preserve">Таблица </w:t>
      </w:r>
      <w:r w:rsidR="00C70DFC">
        <w:rPr>
          <w:rFonts w:ascii="Times New Roman" w:hAnsi="Times New Roman"/>
        </w:rPr>
        <w:t>10</w:t>
      </w:r>
      <w:r w:rsidRPr="004E024A">
        <w:rPr>
          <w:rFonts w:ascii="Times New Roman" w:hAnsi="Times New Roman"/>
        </w:rPr>
        <w:fldChar w:fldCharType="end"/>
      </w:r>
      <w:r w:rsidRPr="004E024A">
        <w:rPr>
          <w:rFonts w:ascii="Times New Roman" w:hAnsi="Times New Roman"/>
        </w:rPr>
        <w:t>).</w:t>
      </w:r>
    </w:p>
    <w:p w:rsidR="00375468" w:rsidRPr="004E024A" w:rsidRDefault="00375468" w:rsidP="00375468">
      <w:pPr>
        <w:pStyle w:val="af"/>
        <w:ind w:firstLine="567"/>
        <w:jc w:val="both"/>
        <w:rPr>
          <w:rFonts w:ascii="Times New Roman" w:hAnsi="Times New Roman"/>
        </w:rPr>
      </w:pPr>
      <w:bookmarkStart w:id="95" w:name="_Ref493503475"/>
      <w:r w:rsidRPr="004E024A">
        <w:rPr>
          <w:rFonts w:ascii="Times New Roman" w:hAnsi="Times New Roman"/>
        </w:rPr>
        <w:t xml:space="preserve">Таблица </w:t>
      </w:r>
      <w:r w:rsidRPr="004E024A">
        <w:rPr>
          <w:rFonts w:ascii="Times New Roman" w:hAnsi="Times New Roman"/>
        </w:rPr>
        <w:fldChar w:fldCharType="begin"/>
      </w:r>
      <w:r w:rsidRPr="004E024A">
        <w:rPr>
          <w:rFonts w:ascii="Times New Roman" w:hAnsi="Times New Roman"/>
        </w:rPr>
        <w:instrText xml:space="preserve"> SEQ Таблица \* ARABIC </w:instrText>
      </w:r>
      <w:r w:rsidRPr="004E024A">
        <w:rPr>
          <w:rFonts w:ascii="Times New Roman" w:hAnsi="Times New Roman"/>
        </w:rPr>
        <w:fldChar w:fldCharType="separate"/>
      </w:r>
      <w:r w:rsidR="00C70DFC">
        <w:rPr>
          <w:rFonts w:ascii="Times New Roman" w:hAnsi="Times New Roman"/>
          <w:noProof/>
        </w:rPr>
        <w:t>10</w:t>
      </w:r>
      <w:r w:rsidRPr="004E024A">
        <w:rPr>
          <w:rFonts w:ascii="Times New Roman" w:hAnsi="Times New Roman"/>
          <w:noProof/>
        </w:rPr>
        <w:fldChar w:fldCharType="end"/>
      </w:r>
      <w:bookmarkEnd w:id="95"/>
      <w:r w:rsidRPr="004E024A">
        <w:rPr>
          <w:rFonts w:ascii="Times New Roman" w:hAnsi="Times New Roman"/>
        </w:rPr>
        <w:t xml:space="preserve"> Оценка обеспеченности объектами физической культуры и спорта Богучанского сельсовета</w:t>
      </w:r>
    </w:p>
    <w:tbl>
      <w:tblPr>
        <w:tblStyle w:val="aff1"/>
        <w:tblW w:w="5000" w:type="pct"/>
        <w:tblLook w:val="04A0" w:firstRow="1" w:lastRow="0" w:firstColumn="1" w:lastColumn="0" w:noHBand="0" w:noVBand="1"/>
      </w:tblPr>
      <w:tblGrid>
        <w:gridCol w:w="4272"/>
        <w:gridCol w:w="1692"/>
        <w:gridCol w:w="1691"/>
        <w:gridCol w:w="1916"/>
      </w:tblGrid>
      <w:tr w:rsidR="00375468" w:rsidRPr="004E024A" w:rsidTr="0062500C">
        <w:trPr>
          <w:trHeight w:val="20"/>
          <w:tblHeader/>
        </w:trPr>
        <w:tc>
          <w:tcPr>
            <w:tcW w:w="2232" w:type="pct"/>
            <w:hideMark/>
          </w:tcPr>
          <w:p w:rsidR="00375468" w:rsidRPr="004E024A" w:rsidRDefault="00375468" w:rsidP="0062500C">
            <w:pPr>
              <w:spacing w:before="20" w:after="20"/>
              <w:jc w:val="center"/>
              <w:rPr>
                <w:b/>
              </w:rPr>
            </w:pPr>
            <w:r w:rsidRPr="004E024A">
              <w:rPr>
                <w:b/>
                <w:sz w:val="22"/>
                <w:szCs w:val="22"/>
              </w:rPr>
              <w:t>Объекты спорта</w:t>
            </w:r>
          </w:p>
        </w:tc>
        <w:tc>
          <w:tcPr>
            <w:tcW w:w="884" w:type="pct"/>
            <w:hideMark/>
          </w:tcPr>
          <w:p w:rsidR="00375468" w:rsidRPr="004E024A" w:rsidRDefault="00375468" w:rsidP="0062500C">
            <w:pPr>
              <w:spacing w:before="20" w:after="20"/>
              <w:jc w:val="center"/>
              <w:rPr>
                <w:b/>
              </w:rPr>
            </w:pPr>
            <w:r w:rsidRPr="004E024A">
              <w:rPr>
                <w:b/>
              </w:rPr>
              <w:t>Мощность проектная</w:t>
            </w:r>
          </w:p>
        </w:tc>
        <w:tc>
          <w:tcPr>
            <w:tcW w:w="883" w:type="pct"/>
            <w:hideMark/>
          </w:tcPr>
          <w:p w:rsidR="00375468" w:rsidRPr="004E024A" w:rsidRDefault="00375468" w:rsidP="0062500C">
            <w:pPr>
              <w:spacing w:before="20" w:after="20"/>
              <w:jc w:val="center"/>
              <w:rPr>
                <w:b/>
              </w:rPr>
            </w:pPr>
            <w:r w:rsidRPr="004E024A">
              <w:rPr>
                <w:b/>
              </w:rPr>
              <w:t>Нормативное значение</w:t>
            </w:r>
          </w:p>
        </w:tc>
        <w:tc>
          <w:tcPr>
            <w:tcW w:w="1001" w:type="pct"/>
            <w:hideMark/>
          </w:tcPr>
          <w:p w:rsidR="00375468" w:rsidRPr="004E024A" w:rsidRDefault="00375468" w:rsidP="0062500C">
            <w:pPr>
              <w:spacing w:before="20" w:after="20"/>
              <w:jc w:val="center"/>
              <w:rPr>
                <w:b/>
              </w:rPr>
            </w:pPr>
            <w:r w:rsidRPr="004E024A">
              <w:rPr>
                <w:b/>
              </w:rPr>
              <w:t>Дефицит</w:t>
            </w:r>
            <w:proofErr w:type="gramStart"/>
            <w:r w:rsidRPr="004E024A">
              <w:rPr>
                <w:b/>
              </w:rPr>
              <w:t xml:space="preserve"> (-)</w:t>
            </w:r>
            <w:proofErr w:type="gramEnd"/>
          </w:p>
          <w:p w:rsidR="00375468" w:rsidRPr="004E024A" w:rsidRDefault="00375468" w:rsidP="0062500C">
            <w:pPr>
              <w:spacing w:before="20" w:after="20"/>
              <w:jc w:val="center"/>
              <w:rPr>
                <w:b/>
              </w:rPr>
            </w:pPr>
            <w:r w:rsidRPr="004E024A">
              <w:rPr>
                <w:b/>
              </w:rPr>
              <w:t>Профицит</w:t>
            </w:r>
            <w:proofErr w:type="gramStart"/>
            <w:r w:rsidRPr="004E024A">
              <w:rPr>
                <w:b/>
              </w:rPr>
              <w:t xml:space="preserve"> (+)</w:t>
            </w:r>
            <w:proofErr w:type="gramEnd"/>
          </w:p>
        </w:tc>
      </w:tr>
      <w:tr w:rsidR="00375468" w:rsidRPr="004E024A" w:rsidTr="0062500C">
        <w:trPr>
          <w:trHeight w:val="20"/>
        </w:trPr>
        <w:tc>
          <w:tcPr>
            <w:tcW w:w="5000" w:type="pct"/>
            <w:gridSpan w:val="4"/>
            <w:vAlign w:val="center"/>
          </w:tcPr>
          <w:p w:rsidR="00375468" w:rsidRPr="004E024A" w:rsidRDefault="00375468" w:rsidP="0062500C">
            <w:pPr>
              <w:jc w:val="center"/>
              <w:rPr>
                <w:color w:val="000000"/>
              </w:rPr>
            </w:pPr>
            <w:r w:rsidRPr="004E024A">
              <w:rPr>
                <w:color w:val="000000"/>
              </w:rPr>
              <w:t>с. Богучаны</w:t>
            </w:r>
          </w:p>
        </w:tc>
      </w:tr>
      <w:tr w:rsidR="00375468" w:rsidRPr="004E024A" w:rsidTr="0062500C">
        <w:trPr>
          <w:trHeight w:val="20"/>
        </w:trPr>
        <w:tc>
          <w:tcPr>
            <w:tcW w:w="2232" w:type="pct"/>
            <w:vAlign w:val="center"/>
          </w:tcPr>
          <w:p w:rsidR="00375468" w:rsidRPr="004E024A" w:rsidRDefault="00375468" w:rsidP="0062500C">
            <w:pPr>
              <w:rPr>
                <w:color w:val="000000"/>
              </w:rPr>
            </w:pPr>
            <w:r w:rsidRPr="004E024A">
              <w:rPr>
                <w:color w:val="000000"/>
              </w:rPr>
              <w:lastRenderedPageBreak/>
              <w:t>Физкультурно-спортивные залы, кв. м площади пола</w:t>
            </w:r>
          </w:p>
        </w:tc>
        <w:tc>
          <w:tcPr>
            <w:tcW w:w="884" w:type="pct"/>
            <w:vAlign w:val="center"/>
          </w:tcPr>
          <w:p w:rsidR="00375468" w:rsidRPr="004E024A" w:rsidRDefault="00375468" w:rsidP="0062500C">
            <w:pPr>
              <w:jc w:val="center"/>
            </w:pPr>
            <w:r w:rsidRPr="004E024A">
              <w:t>670</w:t>
            </w:r>
          </w:p>
        </w:tc>
        <w:tc>
          <w:tcPr>
            <w:tcW w:w="883" w:type="pct"/>
            <w:vAlign w:val="center"/>
          </w:tcPr>
          <w:p w:rsidR="00375468" w:rsidRPr="004E024A" w:rsidRDefault="00375468" w:rsidP="0062500C">
            <w:pPr>
              <w:jc w:val="center"/>
            </w:pPr>
            <w:r w:rsidRPr="004E024A">
              <w:t>3928</w:t>
            </w:r>
          </w:p>
        </w:tc>
        <w:tc>
          <w:tcPr>
            <w:tcW w:w="1001" w:type="pct"/>
            <w:noWrap/>
            <w:vAlign w:val="center"/>
          </w:tcPr>
          <w:p w:rsidR="00375468" w:rsidRPr="004E024A" w:rsidRDefault="00375468" w:rsidP="0062500C">
            <w:pPr>
              <w:jc w:val="center"/>
            </w:pPr>
            <w:r w:rsidRPr="004E024A">
              <w:t>-3258</w:t>
            </w:r>
          </w:p>
        </w:tc>
      </w:tr>
      <w:tr w:rsidR="00375468" w:rsidRPr="004E024A" w:rsidTr="0062500C">
        <w:trPr>
          <w:trHeight w:val="20"/>
        </w:trPr>
        <w:tc>
          <w:tcPr>
            <w:tcW w:w="2232" w:type="pct"/>
            <w:vAlign w:val="center"/>
          </w:tcPr>
          <w:p w:rsidR="00375468" w:rsidRPr="004E024A" w:rsidRDefault="00375468" w:rsidP="0062500C">
            <w:pPr>
              <w:rPr>
                <w:color w:val="000000"/>
              </w:rPr>
            </w:pPr>
            <w:r w:rsidRPr="004E024A">
              <w:rPr>
                <w:color w:val="000000"/>
              </w:rPr>
              <w:t>Плавательные бассейны, кв.м. зеркала воды</w:t>
            </w:r>
          </w:p>
        </w:tc>
        <w:tc>
          <w:tcPr>
            <w:tcW w:w="884" w:type="pct"/>
            <w:vAlign w:val="center"/>
          </w:tcPr>
          <w:p w:rsidR="00375468" w:rsidRPr="004E024A" w:rsidRDefault="00375468" w:rsidP="0062500C">
            <w:pPr>
              <w:jc w:val="center"/>
            </w:pPr>
            <w:r w:rsidRPr="004E024A">
              <w:t>0</w:t>
            </w:r>
          </w:p>
        </w:tc>
        <w:tc>
          <w:tcPr>
            <w:tcW w:w="883" w:type="pct"/>
            <w:vAlign w:val="center"/>
          </w:tcPr>
          <w:p w:rsidR="00375468" w:rsidRPr="004E024A" w:rsidRDefault="00375468" w:rsidP="0062500C">
            <w:pPr>
              <w:jc w:val="center"/>
            </w:pPr>
            <w:r w:rsidRPr="004E024A">
              <w:t>842</w:t>
            </w:r>
          </w:p>
        </w:tc>
        <w:tc>
          <w:tcPr>
            <w:tcW w:w="1001" w:type="pct"/>
            <w:noWrap/>
            <w:vAlign w:val="center"/>
          </w:tcPr>
          <w:p w:rsidR="00375468" w:rsidRPr="004E024A" w:rsidRDefault="00375468" w:rsidP="0062500C">
            <w:pPr>
              <w:jc w:val="center"/>
            </w:pPr>
            <w:r w:rsidRPr="004E024A">
              <w:t>-842</w:t>
            </w:r>
          </w:p>
        </w:tc>
      </w:tr>
      <w:tr w:rsidR="00375468" w:rsidRPr="004E024A" w:rsidTr="0062500C">
        <w:trPr>
          <w:trHeight w:val="20"/>
        </w:trPr>
        <w:tc>
          <w:tcPr>
            <w:tcW w:w="2232" w:type="pct"/>
            <w:vAlign w:val="center"/>
          </w:tcPr>
          <w:p w:rsidR="00375468" w:rsidRPr="004E024A" w:rsidRDefault="00375468" w:rsidP="0062500C">
            <w:pPr>
              <w:rPr>
                <w:color w:val="000000"/>
              </w:rPr>
            </w:pPr>
            <w:r w:rsidRPr="004E024A">
              <w:rPr>
                <w:color w:val="000000"/>
              </w:rPr>
              <w:t>Плоскостные сооружения, кв</w:t>
            </w:r>
            <w:proofErr w:type="gramStart"/>
            <w:r w:rsidRPr="004E024A">
              <w:rPr>
                <w:color w:val="000000"/>
              </w:rPr>
              <w:t>.м</w:t>
            </w:r>
            <w:proofErr w:type="gramEnd"/>
            <w:r w:rsidRPr="004E024A">
              <w:rPr>
                <w:color w:val="000000"/>
              </w:rPr>
              <w:t xml:space="preserve"> общей площади</w:t>
            </w:r>
          </w:p>
        </w:tc>
        <w:tc>
          <w:tcPr>
            <w:tcW w:w="884" w:type="pct"/>
            <w:vAlign w:val="center"/>
          </w:tcPr>
          <w:p w:rsidR="00375468" w:rsidRPr="004E024A" w:rsidRDefault="00375468" w:rsidP="0062500C">
            <w:pPr>
              <w:jc w:val="center"/>
            </w:pPr>
            <w:r w:rsidRPr="004E024A">
              <w:t>16000</w:t>
            </w:r>
          </w:p>
        </w:tc>
        <w:tc>
          <w:tcPr>
            <w:tcW w:w="883" w:type="pct"/>
            <w:vAlign w:val="center"/>
          </w:tcPr>
          <w:p w:rsidR="00375468" w:rsidRPr="004E024A" w:rsidRDefault="00375468" w:rsidP="0062500C">
            <w:pPr>
              <w:jc w:val="center"/>
            </w:pPr>
            <w:r w:rsidRPr="004E024A">
              <w:t>21883</w:t>
            </w:r>
          </w:p>
        </w:tc>
        <w:tc>
          <w:tcPr>
            <w:tcW w:w="1001" w:type="pct"/>
            <w:noWrap/>
            <w:vAlign w:val="center"/>
          </w:tcPr>
          <w:p w:rsidR="00375468" w:rsidRPr="004E024A" w:rsidRDefault="00375468" w:rsidP="0062500C">
            <w:pPr>
              <w:jc w:val="center"/>
            </w:pPr>
            <w:r w:rsidRPr="004E024A">
              <w:t>-5883</w:t>
            </w:r>
          </w:p>
        </w:tc>
      </w:tr>
      <w:tr w:rsidR="00375468" w:rsidRPr="004E024A" w:rsidTr="0062500C">
        <w:trPr>
          <w:trHeight w:val="20"/>
        </w:trPr>
        <w:tc>
          <w:tcPr>
            <w:tcW w:w="5000" w:type="pct"/>
            <w:gridSpan w:val="4"/>
            <w:vAlign w:val="center"/>
          </w:tcPr>
          <w:p w:rsidR="00375468" w:rsidRPr="004E024A" w:rsidRDefault="00375468" w:rsidP="0062500C">
            <w:pPr>
              <w:jc w:val="center"/>
              <w:rPr>
                <w:color w:val="000000"/>
                <w:sz w:val="20"/>
                <w:szCs w:val="20"/>
              </w:rPr>
            </w:pPr>
            <w:r w:rsidRPr="004E024A">
              <w:rPr>
                <w:color w:val="000000"/>
              </w:rPr>
              <w:t>д. Ярки</w:t>
            </w:r>
          </w:p>
        </w:tc>
      </w:tr>
      <w:tr w:rsidR="00375468" w:rsidRPr="004E024A" w:rsidTr="0062500C">
        <w:trPr>
          <w:trHeight w:val="20"/>
        </w:trPr>
        <w:tc>
          <w:tcPr>
            <w:tcW w:w="2232" w:type="pct"/>
            <w:vAlign w:val="center"/>
          </w:tcPr>
          <w:p w:rsidR="00375468" w:rsidRPr="004E024A" w:rsidRDefault="00375468" w:rsidP="0062500C">
            <w:pPr>
              <w:rPr>
                <w:color w:val="000000"/>
                <w:sz w:val="20"/>
                <w:szCs w:val="20"/>
              </w:rPr>
            </w:pPr>
            <w:r w:rsidRPr="004E024A">
              <w:rPr>
                <w:color w:val="000000"/>
              </w:rPr>
              <w:t>Плоскостные сооружения, кв</w:t>
            </w:r>
            <w:proofErr w:type="gramStart"/>
            <w:r w:rsidRPr="004E024A">
              <w:rPr>
                <w:color w:val="000000"/>
              </w:rPr>
              <w:t>.м</w:t>
            </w:r>
            <w:proofErr w:type="gramEnd"/>
            <w:r w:rsidRPr="004E024A">
              <w:rPr>
                <w:color w:val="000000"/>
              </w:rPr>
              <w:t xml:space="preserve"> общей площади</w:t>
            </w:r>
          </w:p>
        </w:tc>
        <w:tc>
          <w:tcPr>
            <w:tcW w:w="884" w:type="pct"/>
            <w:vAlign w:val="center"/>
          </w:tcPr>
          <w:p w:rsidR="00375468" w:rsidRPr="004E024A" w:rsidRDefault="00375468" w:rsidP="0062500C">
            <w:pPr>
              <w:jc w:val="center"/>
            </w:pPr>
            <w:r w:rsidRPr="004E024A">
              <w:t>0</w:t>
            </w:r>
          </w:p>
        </w:tc>
        <w:tc>
          <w:tcPr>
            <w:tcW w:w="883" w:type="pct"/>
            <w:vAlign w:val="center"/>
          </w:tcPr>
          <w:p w:rsidR="00375468" w:rsidRPr="004E024A" w:rsidRDefault="00375468" w:rsidP="0062500C">
            <w:pPr>
              <w:jc w:val="center"/>
            </w:pPr>
            <w:r w:rsidRPr="004E024A">
              <w:t>244</w:t>
            </w:r>
          </w:p>
        </w:tc>
        <w:tc>
          <w:tcPr>
            <w:tcW w:w="1001" w:type="pct"/>
            <w:noWrap/>
            <w:vAlign w:val="center"/>
          </w:tcPr>
          <w:p w:rsidR="00375468" w:rsidRPr="004E024A" w:rsidRDefault="00375468" w:rsidP="0062500C">
            <w:pPr>
              <w:jc w:val="center"/>
            </w:pPr>
            <w:r w:rsidRPr="004E024A">
              <w:t>-244</w:t>
            </w:r>
          </w:p>
        </w:tc>
      </w:tr>
      <w:bookmarkEnd w:id="94"/>
    </w:tbl>
    <w:p w:rsidR="00777DCF" w:rsidRPr="0044468A" w:rsidRDefault="00777DCF" w:rsidP="005E35E9">
      <w:pPr>
        <w:pStyle w:val="G6"/>
        <w:spacing w:line="276" w:lineRule="auto"/>
        <w:rPr>
          <w:color w:val="FF0000"/>
          <w:lang w:val="ru-RU"/>
        </w:rPr>
      </w:pPr>
    </w:p>
    <w:p w:rsidR="00777DCF" w:rsidRPr="00375468" w:rsidRDefault="008E2DC2" w:rsidP="00B94FB6">
      <w:pPr>
        <w:pStyle w:val="2"/>
        <w:spacing w:line="276" w:lineRule="auto"/>
        <w:ind w:left="0" w:firstLine="709"/>
        <w:contextualSpacing/>
        <w:jc w:val="both"/>
        <w:rPr>
          <w:rFonts w:ascii="Times New Roman" w:hAnsi="Times New Roman"/>
        </w:rPr>
      </w:pPr>
      <w:bookmarkStart w:id="96" w:name="_Toc116320935"/>
      <w:bookmarkEnd w:id="28"/>
      <w:r w:rsidRPr="00375468">
        <w:rPr>
          <w:rFonts w:ascii="Times New Roman" w:hAnsi="Times New Roman"/>
        </w:rPr>
        <w:t>Производственная сфера и агропромышленный комплекс</w:t>
      </w:r>
      <w:bookmarkEnd w:id="96"/>
    </w:p>
    <w:p w:rsidR="00375468" w:rsidRPr="00E808D1" w:rsidRDefault="00375468" w:rsidP="00375468">
      <w:pPr>
        <w:pStyle w:val="a4"/>
        <w:widowControl w:val="0"/>
        <w:rPr>
          <w:rFonts w:ascii="Times New Roman" w:hAnsi="Times New Roman"/>
        </w:rPr>
      </w:pPr>
      <w:r w:rsidRPr="00E808D1">
        <w:rPr>
          <w:rFonts w:ascii="Times New Roman" w:hAnsi="Times New Roman"/>
        </w:rPr>
        <w:t>Лесозаготовительная и лесоперерабатывающая промышленность является основной отраслью промышленности поселения. На территории села 83 предприятия занимаются заготовкой и переработкой леса. Производственный процесс лесозаготовительных предприятий имеет сезонный характер. Основной объем вывозки леса приходится на зимний период по ледовой переправе через реку Ангару. Структура лесоперерабатывающих производств ориентирована на первичную переработку круглого леса и не позволяет без существенных инвестиций обеспечить глубокую переработку всей заготовленной древесины и получить продукцию высокой стоимости. Отсутствие лесоперерабатывающих комплексов с законченным производственным циклом ведет к не полному использованию лесных ресурсов и потерям древесины на 30-40 % ежегодно.</w:t>
      </w:r>
    </w:p>
    <w:p w:rsidR="00375468" w:rsidRDefault="00375468" w:rsidP="00375468">
      <w:pPr>
        <w:pStyle w:val="a4"/>
        <w:widowControl w:val="0"/>
        <w:rPr>
          <w:rFonts w:ascii="Times New Roman" w:hAnsi="Times New Roman"/>
        </w:rPr>
      </w:pPr>
      <w:r w:rsidRPr="00E808D1">
        <w:rPr>
          <w:rFonts w:ascii="Times New Roman" w:hAnsi="Times New Roman"/>
        </w:rPr>
        <w:t>В основном лесопродукция вывозится в круглом виде (93 %) автотранспортом и по железной дороге. Продукция лесопиления составляет всего 17 % от общего объема заготовок.</w:t>
      </w:r>
    </w:p>
    <w:p w:rsidR="00375468" w:rsidRPr="00F35C77" w:rsidRDefault="00375468" w:rsidP="00375468">
      <w:pPr>
        <w:pStyle w:val="a4"/>
        <w:widowControl w:val="0"/>
        <w:rPr>
          <w:rFonts w:ascii="Times New Roman" w:hAnsi="Times New Roman"/>
        </w:rPr>
      </w:pPr>
      <w:proofErr w:type="gramStart"/>
      <w:r w:rsidRPr="00F35C77">
        <w:rPr>
          <w:rFonts w:ascii="Times New Roman" w:hAnsi="Times New Roman"/>
        </w:rPr>
        <w:t xml:space="preserve">На территории Богучанского сельсовета </w:t>
      </w:r>
      <w:r>
        <w:rPr>
          <w:rFonts w:ascii="Times New Roman" w:hAnsi="Times New Roman"/>
        </w:rPr>
        <w:t>с</w:t>
      </w:r>
      <w:r w:rsidRPr="00F35C77">
        <w:rPr>
          <w:rFonts w:ascii="Times New Roman" w:hAnsi="Times New Roman"/>
        </w:rPr>
        <w:t xml:space="preserve"> октября 2021 года АО «Краслесинвест» совместно с ООО «Тайга Богучаны» реализуют приоритетный инвестиционный проект в области освоения лесов</w:t>
      </w:r>
      <w:r>
        <w:rPr>
          <w:rFonts w:ascii="Times New Roman" w:hAnsi="Times New Roman"/>
        </w:rPr>
        <w:t xml:space="preserve"> </w:t>
      </w:r>
      <w:r w:rsidRPr="00F35C77">
        <w:rPr>
          <w:rFonts w:ascii="Times New Roman" w:hAnsi="Times New Roman"/>
        </w:rPr>
        <w:t>(далее — ПИП) по строительству лесопромышленного комплекса с производственной мощностью 368,750 тыс. куб. м пиломатериала, 102 тыс. тонн древесных топливных гранул (пеллет), 1 млн. тонн беленой сульфатной целлюлозы, а также 45 тыс. тонн сырого таллового масла и 3</w:t>
      </w:r>
      <w:proofErr w:type="gramEnd"/>
      <w:r w:rsidRPr="00F35C77">
        <w:rPr>
          <w:rFonts w:ascii="Times New Roman" w:hAnsi="Times New Roman"/>
        </w:rPr>
        <w:t xml:space="preserve">  тыс. тонн скипидара сырца в виде побочной продукции.</w:t>
      </w:r>
    </w:p>
    <w:p w:rsidR="00375468" w:rsidRPr="00F35C77" w:rsidRDefault="00375468" w:rsidP="00375468">
      <w:pPr>
        <w:pStyle w:val="a4"/>
        <w:widowControl w:val="0"/>
        <w:rPr>
          <w:rFonts w:ascii="Times New Roman" w:hAnsi="Times New Roman"/>
        </w:rPr>
      </w:pPr>
      <w:r w:rsidRPr="00F35C77">
        <w:rPr>
          <w:rFonts w:ascii="Times New Roman" w:hAnsi="Times New Roman"/>
        </w:rPr>
        <w:t xml:space="preserve">Стоимость инвестиционного проекта ООО «Роквелл капитал» составляет более 150 </w:t>
      </w:r>
      <w:proofErr w:type="gramStart"/>
      <w:r w:rsidRPr="00F35C77">
        <w:rPr>
          <w:rFonts w:ascii="Times New Roman" w:hAnsi="Times New Roman"/>
        </w:rPr>
        <w:t>млрд</w:t>
      </w:r>
      <w:proofErr w:type="gramEnd"/>
      <w:r w:rsidRPr="00F35C77">
        <w:rPr>
          <w:rFonts w:ascii="Times New Roman" w:hAnsi="Times New Roman"/>
        </w:rPr>
        <w:t xml:space="preserve"> руб.</w:t>
      </w:r>
    </w:p>
    <w:p w:rsidR="00375468" w:rsidRPr="00F35C77" w:rsidRDefault="00375468" w:rsidP="00375468">
      <w:pPr>
        <w:pStyle w:val="a4"/>
        <w:widowControl w:val="0"/>
        <w:rPr>
          <w:rFonts w:ascii="Times New Roman" w:hAnsi="Times New Roman"/>
        </w:rPr>
      </w:pPr>
      <w:r w:rsidRPr="00F35C77">
        <w:rPr>
          <w:rFonts w:ascii="Times New Roman" w:hAnsi="Times New Roman"/>
        </w:rPr>
        <w:t xml:space="preserve">С 2016 года эксплуатируется лесопильное производство, в 2019 году запущено производство древесных топливных гранул (пеллет). Ввод в эксплуатацию целлюлозного и лесохимического производства планируется к 2026 году. Текущий общий объем вложенных в проект инвестиций составил около 24 </w:t>
      </w:r>
      <w:proofErr w:type="gramStart"/>
      <w:r w:rsidRPr="00F35C77">
        <w:rPr>
          <w:rFonts w:ascii="Times New Roman" w:hAnsi="Times New Roman"/>
        </w:rPr>
        <w:t>млрд</w:t>
      </w:r>
      <w:proofErr w:type="gramEnd"/>
      <w:r w:rsidRPr="00F35C77">
        <w:rPr>
          <w:rFonts w:ascii="Times New Roman" w:hAnsi="Times New Roman"/>
        </w:rPr>
        <w:t xml:space="preserve"> руб.</w:t>
      </w:r>
    </w:p>
    <w:p w:rsidR="00375468" w:rsidRPr="00F35C77" w:rsidRDefault="00375468" w:rsidP="00375468">
      <w:pPr>
        <w:pStyle w:val="a4"/>
        <w:widowControl w:val="0"/>
        <w:rPr>
          <w:rFonts w:ascii="Times New Roman" w:hAnsi="Times New Roman"/>
        </w:rPr>
      </w:pPr>
      <w:r w:rsidRPr="00F35C77">
        <w:rPr>
          <w:rFonts w:ascii="Times New Roman" w:hAnsi="Times New Roman"/>
        </w:rPr>
        <w:t xml:space="preserve">Ежегодный объем пользования лесами в соответствии с новой редакцией ПИП составляет 6 753,900 тыс. куб. м ликвидной древесины. В настоящее время объём расчетной лесосеки Краслесинвеста 3,2 млн куб. м. Заключение новых договоров аренды </w:t>
      </w:r>
      <w:proofErr w:type="gramStart"/>
      <w:r w:rsidRPr="00F35C77">
        <w:rPr>
          <w:rFonts w:ascii="Times New Roman" w:hAnsi="Times New Roman"/>
        </w:rPr>
        <w:t>будет</w:t>
      </w:r>
      <w:proofErr w:type="gramEnd"/>
      <w:r w:rsidRPr="00F35C77">
        <w:rPr>
          <w:rFonts w:ascii="Times New Roman" w:hAnsi="Times New Roman"/>
        </w:rPr>
        <w:t xml:space="preserve"> осуществляется по мере ввода в эксплуатацию лесоперерабатывающей инфраструктуры в соответствии с графиком реализации ПИП.</w:t>
      </w:r>
    </w:p>
    <w:p w:rsidR="00375468" w:rsidRPr="00F35C77" w:rsidRDefault="00375468" w:rsidP="00375468">
      <w:pPr>
        <w:pStyle w:val="a4"/>
        <w:widowControl w:val="0"/>
        <w:rPr>
          <w:rFonts w:ascii="Times New Roman" w:hAnsi="Times New Roman"/>
        </w:rPr>
      </w:pPr>
      <w:r w:rsidRPr="00F35C77">
        <w:rPr>
          <w:rFonts w:ascii="Times New Roman" w:hAnsi="Times New Roman"/>
        </w:rPr>
        <w:t>Предприятие находится на левом берегу реки Ангары в 16 км от села Богучаны.</w:t>
      </w:r>
    </w:p>
    <w:p w:rsidR="00375468" w:rsidRPr="00F35C77" w:rsidRDefault="00375468" w:rsidP="00375468">
      <w:pPr>
        <w:pStyle w:val="a4"/>
        <w:widowControl w:val="0"/>
        <w:rPr>
          <w:rFonts w:ascii="Times New Roman" w:hAnsi="Times New Roman"/>
        </w:rPr>
      </w:pPr>
      <w:r w:rsidRPr="00F35C77">
        <w:rPr>
          <w:rFonts w:ascii="Times New Roman" w:hAnsi="Times New Roman"/>
        </w:rPr>
        <w:t>С момента запуска лесопильного завода в июле 2016 года Краслесинвест произвел 1 286 000 кубометров пиломатериала.</w:t>
      </w:r>
    </w:p>
    <w:p w:rsidR="00375468" w:rsidRPr="00E808D1" w:rsidRDefault="00375468" w:rsidP="00375468">
      <w:pPr>
        <w:pStyle w:val="a4"/>
        <w:widowControl w:val="0"/>
        <w:rPr>
          <w:rFonts w:ascii="Times New Roman" w:hAnsi="Times New Roman"/>
        </w:rPr>
      </w:pPr>
      <w:r w:rsidRPr="00E808D1">
        <w:rPr>
          <w:rFonts w:ascii="Times New Roman" w:hAnsi="Times New Roman"/>
        </w:rPr>
        <w:lastRenderedPageBreak/>
        <w:t>За территорией села имеется минерально-сырьевая база строительных материалов: глины, суглинки легкоплавкие для производства кирпича и керамзита, пески для бетона, карбонатные породы для строительной извести, щебенистые грунты для строительства дорог.</w:t>
      </w:r>
    </w:p>
    <w:p w:rsidR="00375468" w:rsidRPr="00A406E7" w:rsidRDefault="00375468" w:rsidP="00375468">
      <w:pPr>
        <w:pStyle w:val="a4"/>
        <w:widowControl w:val="0"/>
        <w:rPr>
          <w:rFonts w:ascii="Times New Roman" w:hAnsi="Times New Roman"/>
        </w:rPr>
      </w:pPr>
      <w:r w:rsidRPr="00A406E7">
        <w:rPr>
          <w:rFonts w:ascii="Times New Roman" w:hAnsi="Times New Roman"/>
        </w:rPr>
        <w:t xml:space="preserve">Богучанский район представляет собой так называемую «зону рискованного земледелия», т.к. урожайность культур находится в сильной зависимости от погодных условий. Сельскохозяйственные угодья в районе занимают 0,37 % от всей площади земель, что составляет </w:t>
      </w:r>
      <w:smartTag w:uri="urn:schemas-microsoft-com:office:smarttags" w:element="metricconverter">
        <w:smartTagPr>
          <w:attr w:name="ProductID" w:val="20284 га"/>
        </w:smartTagPr>
        <w:r w:rsidRPr="00A406E7">
          <w:rPr>
            <w:rFonts w:ascii="Times New Roman" w:hAnsi="Times New Roman"/>
          </w:rPr>
          <w:t>20284 га</w:t>
        </w:r>
      </w:smartTag>
      <w:r w:rsidRPr="00A406E7">
        <w:rPr>
          <w:rFonts w:ascii="Times New Roman" w:hAnsi="Times New Roman"/>
        </w:rPr>
        <w:t xml:space="preserve">, из них площадь пашни – </w:t>
      </w:r>
      <w:smartTag w:uri="urn:schemas-microsoft-com:office:smarttags" w:element="metricconverter">
        <w:smartTagPr>
          <w:attr w:name="ProductID" w:val="9344 га"/>
        </w:smartTagPr>
        <w:r w:rsidRPr="00A406E7">
          <w:rPr>
            <w:rFonts w:ascii="Times New Roman" w:hAnsi="Times New Roman"/>
          </w:rPr>
          <w:t>9344 га</w:t>
        </w:r>
      </w:smartTag>
      <w:r w:rsidRPr="00A406E7">
        <w:rPr>
          <w:rFonts w:ascii="Times New Roman" w:hAnsi="Times New Roman"/>
        </w:rPr>
        <w:t>. На территории района нет сельскохозяйственных предприятий, сельское хозяйство в Богучанском районе представлено малыми формами хозяйствования - это граждане, ведущие личное подсобное хозяйство и крестьянские (фермерские) хозяйства.</w:t>
      </w:r>
    </w:p>
    <w:p w:rsidR="00375468" w:rsidRPr="00A406E7" w:rsidRDefault="00375468" w:rsidP="00375468">
      <w:pPr>
        <w:pStyle w:val="a4"/>
        <w:widowControl w:val="0"/>
        <w:rPr>
          <w:rFonts w:ascii="Times New Roman" w:hAnsi="Times New Roman"/>
        </w:rPr>
      </w:pPr>
      <w:r w:rsidRPr="00A406E7">
        <w:rPr>
          <w:rFonts w:ascii="Times New Roman" w:hAnsi="Times New Roman"/>
        </w:rPr>
        <w:t>Сельскохозяйственное производство в Богучанском сельсо</w:t>
      </w:r>
      <w:r w:rsidR="00BC69B5">
        <w:rPr>
          <w:rFonts w:ascii="Times New Roman" w:hAnsi="Times New Roman"/>
        </w:rPr>
        <w:t>в</w:t>
      </w:r>
      <w:r w:rsidRPr="00A406E7">
        <w:rPr>
          <w:rFonts w:ascii="Times New Roman" w:hAnsi="Times New Roman"/>
        </w:rPr>
        <w:t>ете представлено в основном личным подсобным хозяйством, направленным на обеспечение собственных потребностей в сельхозпродуктах. Их доля в производстве сельхозпродукции – 99 %, на долю вновь созданных крестьянско-фермерских хозяйств приходится – 1 %. Реализуется продукция внутри села.</w:t>
      </w:r>
    </w:p>
    <w:p w:rsidR="00B00DFD" w:rsidRPr="00375468" w:rsidRDefault="00375468" w:rsidP="00375468">
      <w:pPr>
        <w:pStyle w:val="a4"/>
        <w:widowControl w:val="0"/>
        <w:rPr>
          <w:rFonts w:ascii="Times New Roman" w:hAnsi="Times New Roman"/>
        </w:rPr>
      </w:pPr>
      <w:r w:rsidRPr="00A406E7">
        <w:rPr>
          <w:rFonts w:ascii="Times New Roman" w:hAnsi="Times New Roman"/>
        </w:rPr>
        <w:t>Для увеличения показателей сельхозпроизводства в Богучанском районе необходимо дальнейшее развитие малых форм хозяйствования</w:t>
      </w:r>
      <w:r w:rsidR="00B00DFD" w:rsidRPr="00375468">
        <w:rPr>
          <w:rFonts w:ascii="Times New Roman" w:hAnsi="Times New Roman"/>
        </w:rPr>
        <w:t>.</w:t>
      </w:r>
    </w:p>
    <w:p w:rsidR="00431513" w:rsidRPr="003C15C3" w:rsidRDefault="00431513" w:rsidP="001F1BEF">
      <w:pPr>
        <w:pStyle w:val="2"/>
        <w:spacing w:line="276" w:lineRule="auto"/>
        <w:ind w:left="0" w:firstLine="709"/>
        <w:contextualSpacing/>
        <w:jc w:val="both"/>
        <w:rPr>
          <w:rFonts w:ascii="Times New Roman" w:hAnsi="Times New Roman"/>
        </w:rPr>
      </w:pPr>
      <w:bookmarkStart w:id="97" w:name="_Toc116320936"/>
      <w:bookmarkEnd w:id="29"/>
      <w:r w:rsidRPr="003C15C3">
        <w:rPr>
          <w:rFonts w:ascii="Times New Roman" w:hAnsi="Times New Roman"/>
        </w:rPr>
        <w:t>Анализ современного состояния транспортной инфраструктур</w:t>
      </w:r>
      <w:bookmarkStart w:id="98" w:name="_Toc373762928"/>
      <w:bookmarkEnd w:id="17"/>
      <w:bookmarkEnd w:id="18"/>
      <w:r w:rsidRPr="003C15C3">
        <w:rPr>
          <w:rFonts w:ascii="Times New Roman" w:hAnsi="Times New Roman"/>
        </w:rPr>
        <w:t>ы</w:t>
      </w:r>
      <w:bookmarkEnd w:id="98"/>
      <w:bookmarkEnd w:id="97"/>
    </w:p>
    <w:bookmarkEnd w:id="19"/>
    <w:p w:rsidR="00624B76" w:rsidRPr="003C15C3" w:rsidRDefault="00624B76" w:rsidP="001F1BEF">
      <w:pPr>
        <w:pStyle w:val="3"/>
        <w:spacing w:line="276" w:lineRule="auto"/>
        <w:ind w:firstLine="709"/>
        <w:contextualSpacing/>
        <w:rPr>
          <w:rFonts w:ascii="Times New Roman" w:hAnsi="Times New Roman"/>
        </w:rPr>
      </w:pPr>
      <w:r w:rsidRPr="003C15C3">
        <w:rPr>
          <w:rFonts w:ascii="Times New Roman" w:hAnsi="Times New Roman"/>
        </w:rPr>
        <w:tab/>
      </w:r>
      <w:bookmarkStart w:id="99" w:name="_Toc362595538"/>
      <w:bookmarkStart w:id="100" w:name="_Toc375061486"/>
      <w:bookmarkStart w:id="101" w:name="_Toc395197143"/>
      <w:bookmarkStart w:id="102" w:name="_Toc116320937"/>
      <w:r w:rsidRPr="003C15C3">
        <w:rPr>
          <w:rFonts w:ascii="Times New Roman" w:hAnsi="Times New Roman"/>
        </w:rPr>
        <w:t>Внешний транспорт</w:t>
      </w:r>
      <w:bookmarkEnd w:id="99"/>
      <w:bookmarkEnd w:id="100"/>
      <w:bookmarkEnd w:id="101"/>
      <w:bookmarkEnd w:id="102"/>
    </w:p>
    <w:p w:rsidR="003C15C3" w:rsidRPr="00172D83" w:rsidRDefault="003C15C3" w:rsidP="003C15C3">
      <w:pPr>
        <w:spacing w:line="276" w:lineRule="auto"/>
        <w:ind w:firstLine="709"/>
        <w:jc w:val="both"/>
      </w:pPr>
      <w:r>
        <w:rPr>
          <w:color w:val="000000"/>
        </w:rPr>
        <w:t>Территория Богучанского сельсовета имеет достаточно выгодное географическое положение. В настоящее время внешние и внутренние транспортно-экономические связи осуществляются автомобильным, водным и воздушным видами транспорта.</w:t>
      </w:r>
    </w:p>
    <w:p w:rsidR="003C15C3" w:rsidRPr="008458FC" w:rsidRDefault="003C15C3" w:rsidP="003C15C3">
      <w:pPr>
        <w:spacing w:line="276" w:lineRule="auto"/>
        <w:ind w:firstLine="709"/>
        <w:jc w:val="both"/>
        <w:rPr>
          <w:b/>
          <w:i/>
        </w:rPr>
      </w:pPr>
      <w:r w:rsidRPr="008458FC">
        <w:rPr>
          <w:b/>
          <w:i/>
        </w:rPr>
        <w:t>Воздушный транспорт</w:t>
      </w:r>
    </w:p>
    <w:p w:rsidR="003C15C3" w:rsidRDefault="003C15C3" w:rsidP="003C15C3">
      <w:pPr>
        <w:spacing w:line="276" w:lineRule="auto"/>
        <w:ind w:firstLine="709"/>
        <w:jc w:val="both"/>
      </w:pPr>
      <w:r>
        <w:t>На территории с. Богучаны расположена посадочная площадка «Богучаны» (с 2021 г. аэропорт Богучаны выведен из реестра аэропортов и продолжает действовать как посадочная площадка). Она  имеет взлетно-посадочную полосу с искусственным покрытием (ИВПП) и предназначена для выполнения авиационных работ. Посадочная площадка подчиняется в оперативном отношении Красноярскому ФГУП «Авиапредприятие Черемшанка».</w:t>
      </w:r>
    </w:p>
    <w:p w:rsidR="003C15C3" w:rsidRDefault="003C15C3" w:rsidP="003C15C3">
      <w:pPr>
        <w:spacing w:line="276" w:lineRule="auto"/>
        <w:ind w:firstLine="709"/>
        <w:jc w:val="both"/>
      </w:pPr>
      <w:r>
        <w:t>Сегодня посадочная площадка принимает только некоторые модели самолетов. На сегодняшний день регулярных рейсов не производится, своих судов нет, осуществляет в основном перевозки нефтяников (вахта). Перевозки осуществляются вертолетами, также используются небольшие самолеты (летом для пожаронадзора), полеты в основном осуществляются на территорию Эвенкийского района на месторождении нефти, туда привозят буры, специальное оборудование.</w:t>
      </w:r>
    </w:p>
    <w:p w:rsidR="003C15C3" w:rsidRDefault="003C15C3" w:rsidP="003C15C3">
      <w:pPr>
        <w:spacing w:line="276" w:lineRule="auto"/>
        <w:ind w:firstLine="709"/>
        <w:jc w:val="both"/>
      </w:pPr>
      <w:r w:rsidRPr="00BE2D8D">
        <w:t>Сейчас на постоянном базировани</w:t>
      </w:r>
      <w:r>
        <w:t>и</w:t>
      </w:r>
      <w:r w:rsidRPr="00BE2D8D">
        <w:t xml:space="preserve"> наход</w:t>
      </w:r>
      <w:r>
        <w:t>и</w:t>
      </w:r>
      <w:r w:rsidRPr="00BE2D8D">
        <w:t>тся 7 вертолетов МИ-8</w:t>
      </w:r>
      <w:r>
        <w:t xml:space="preserve">, </w:t>
      </w:r>
      <w:r w:rsidRPr="00BE2D8D">
        <w:t>которые постоянно в работе.</w:t>
      </w:r>
    </w:p>
    <w:p w:rsidR="003C15C3" w:rsidRDefault="004A0EF3" w:rsidP="003C15C3">
      <w:pPr>
        <w:spacing w:line="276" w:lineRule="auto"/>
        <w:ind w:firstLine="709"/>
        <w:jc w:val="both"/>
      </w:pPr>
      <w:r>
        <w:t>На сегодняшний день рассматривается</w:t>
      </w:r>
      <w:r w:rsidR="003C15C3">
        <w:t xml:space="preserve"> возможность выноса посадочной площадки с территории с. Богучаны и строительство нового аэродрома.</w:t>
      </w:r>
    </w:p>
    <w:p w:rsidR="003C15C3" w:rsidRDefault="003C15C3" w:rsidP="003C15C3">
      <w:pPr>
        <w:spacing w:line="276" w:lineRule="auto"/>
        <w:ind w:firstLine="709"/>
        <w:jc w:val="both"/>
      </w:pPr>
      <w:r>
        <w:t>В д. Ярки Богучанского сельсовета расположен вертодром, принадлежащий авиакомпании АэроГЕО.</w:t>
      </w:r>
    </w:p>
    <w:p w:rsidR="003C15C3" w:rsidRPr="008458FC" w:rsidRDefault="003C15C3" w:rsidP="003C15C3">
      <w:pPr>
        <w:spacing w:line="276" w:lineRule="auto"/>
        <w:ind w:firstLine="709"/>
        <w:jc w:val="both"/>
        <w:rPr>
          <w:b/>
          <w:i/>
        </w:rPr>
      </w:pPr>
      <w:r w:rsidRPr="008458FC">
        <w:rPr>
          <w:b/>
          <w:i/>
        </w:rPr>
        <w:t>Водный транспорт</w:t>
      </w:r>
    </w:p>
    <w:p w:rsidR="003C15C3" w:rsidRPr="00363265" w:rsidRDefault="003C15C3" w:rsidP="003C15C3">
      <w:pPr>
        <w:spacing w:line="276" w:lineRule="auto"/>
        <w:ind w:firstLine="709"/>
        <w:jc w:val="both"/>
        <w:rPr>
          <w:bCs/>
          <w:iCs/>
        </w:rPr>
      </w:pPr>
      <w:r w:rsidRPr="00134915">
        <w:rPr>
          <w:bCs/>
          <w:iCs/>
        </w:rPr>
        <w:lastRenderedPageBreak/>
        <w:t>Судоходство в Богучанском районе обеспечивается средствами навигационного ограждения. В зависимости от гидрометеорологических условий при необходимости грузоперевозки осуществляются за указанными сроками.</w:t>
      </w:r>
    </w:p>
    <w:p w:rsidR="003C15C3" w:rsidRPr="00134915" w:rsidRDefault="003C15C3" w:rsidP="003C15C3">
      <w:pPr>
        <w:spacing w:line="276" w:lineRule="auto"/>
        <w:ind w:firstLine="709"/>
        <w:jc w:val="both"/>
        <w:rPr>
          <w:bCs/>
          <w:iCs/>
        </w:rPr>
      </w:pPr>
      <w:r w:rsidRPr="00134915">
        <w:rPr>
          <w:bCs/>
          <w:iCs/>
        </w:rPr>
        <w:t>Гарантированная глубина на участке устье - Богучаны - 110 см. Для реки характерны сложные условия судоходства, дноуглубительных работ не ведется.</w:t>
      </w:r>
    </w:p>
    <w:p w:rsidR="003C15C3" w:rsidRPr="00134915" w:rsidRDefault="003C15C3" w:rsidP="003C15C3">
      <w:pPr>
        <w:spacing w:line="276" w:lineRule="auto"/>
        <w:ind w:firstLine="709"/>
        <w:jc w:val="both"/>
        <w:rPr>
          <w:bCs/>
          <w:iCs/>
        </w:rPr>
      </w:pPr>
      <w:r w:rsidRPr="00134915">
        <w:rPr>
          <w:bCs/>
          <w:iCs/>
        </w:rPr>
        <w:t>Как правило, пристани представляют собой песчаные насыпи на железном каркасе. Для сообщения между селом Богучаны и правым берегом реки Ангара</w:t>
      </w:r>
      <w:r>
        <w:rPr>
          <w:bCs/>
          <w:iCs/>
        </w:rPr>
        <w:t xml:space="preserve"> (п. Гремучий)</w:t>
      </w:r>
      <w:r w:rsidRPr="00134915">
        <w:rPr>
          <w:bCs/>
          <w:iCs/>
        </w:rPr>
        <w:t xml:space="preserve"> налажена паромная переправа, действующая в летний период.</w:t>
      </w:r>
      <w:r>
        <w:rPr>
          <w:bCs/>
          <w:iCs/>
        </w:rPr>
        <w:t xml:space="preserve"> </w:t>
      </w:r>
      <w:r w:rsidRPr="000C2874">
        <w:rPr>
          <w:bCs/>
          <w:iCs/>
        </w:rPr>
        <w:t xml:space="preserve">Рейсы выполняет </w:t>
      </w:r>
      <w:r>
        <w:rPr>
          <w:bCs/>
          <w:iCs/>
        </w:rPr>
        <w:t>теплоход «МБВ-233» с паромом «БП-3»</w:t>
      </w:r>
      <w:r w:rsidRPr="000C2874">
        <w:rPr>
          <w:bCs/>
          <w:iCs/>
        </w:rPr>
        <w:t>, вместимостью 11 автомобилей и 25 пассажиров.</w:t>
      </w:r>
    </w:p>
    <w:p w:rsidR="003C15C3" w:rsidRPr="00134915" w:rsidRDefault="003C15C3" w:rsidP="003C15C3">
      <w:pPr>
        <w:spacing w:line="276" w:lineRule="auto"/>
        <w:ind w:firstLine="709"/>
        <w:jc w:val="both"/>
        <w:rPr>
          <w:bCs/>
          <w:iCs/>
        </w:rPr>
      </w:pPr>
      <w:r w:rsidRPr="00134915">
        <w:rPr>
          <w:bCs/>
          <w:iCs/>
        </w:rPr>
        <w:t>В Богучанском районе зарегистрировано 1500 лодок. Реально эксплуатируются около 500-600 из них. Остальная часть устарела и не используется. 60% всех лодок района базируются в селе Богучаны. Общественных лодок нет, все лодки частные, используются для личных целей.</w:t>
      </w:r>
    </w:p>
    <w:p w:rsidR="003C15C3" w:rsidRPr="008458FC" w:rsidRDefault="003C15C3" w:rsidP="003C15C3">
      <w:pPr>
        <w:spacing w:line="276" w:lineRule="auto"/>
        <w:ind w:firstLine="709"/>
        <w:jc w:val="both"/>
        <w:rPr>
          <w:b/>
          <w:i/>
        </w:rPr>
      </w:pPr>
      <w:r w:rsidRPr="008458FC">
        <w:rPr>
          <w:b/>
          <w:i/>
        </w:rPr>
        <w:t>Автомобильные дороги и автотранспорт</w:t>
      </w:r>
    </w:p>
    <w:p w:rsidR="003C15C3" w:rsidRDefault="003C15C3" w:rsidP="003C15C3">
      <w:pPr>
        <w:spacing w:line="276" w:lineRule="auto"/>
        <w:ind w:firstLine="709"/>
        <w:jc w:val="both"/>
      </w:pPr>
      <w:r>
        <w:t>В границах муниципального образования проходят участки автомобильных дорог общего пользования регионального и межмуниципального значения:</w:t>
      </w:r>
    </w:p>
    <w:p w:rsidR="003C15C3" w:rsidRPr="00D32C6C" w:rsidRDefault="003C15C3" w:rsidP="003C15C3">
      <w:pPr>
        <w:pStyle w:val="14"/>
        <w:tabs>
          <w:tab w:val="left" w:pos="993"/>
        </w:tabs>
        <w:ind w:firstLine="709"/>
        <w:rPr>
          <w:rFonts w:ascii="Times New Roman" w:hAnsi="Times New Roman"/>
          <w:lang w:eastAsia="ar-SA"/>
        </w:rPr>
      </w:pPr>
      <w:r w:rsidRPr="00D32C6C">
        <w:rPr>
          <w:rFonts w:ascii="Times New Roman" w:hAnsi="Times New Roman"/>
          <w:lang w:eastAsia="ar-SA"/>
        </w:rPr>
        <w:t>04 ОП РЗ 04К-006 «Богучаны - Кодинск»</w:t>
      </w:r>
      <w:r>
        <w:rPr>
          <w:rFonts w:ascii="Times New Roman" w:hAnsi="Times New Roman"/>
          <w:lang w:eastAsia="ar-SA"/>
        </w:rPr>
        <w:t xml:space="preserve"> - </w:t>
      </w:r>
      <w:r w:rsidRPr="00025349">
        <w:rPr>
          <w:rFonts w:ascii="Times New Roman" w:hAnsi="Times New Roman"/>
          <w:lang w:eastAsia="ar-SA"/>
        </w:rPr>
        <w:t>проходит вне границ муниципального образования;</w:t>
      </w:r>
    </w:p>
    <w:p w:rsidR="003C15C3" w:rsidRPr="00025349" w:rsidRDefault="003C15C3" w:rsidP="003C15C3">
      <w:pPr>
        <w:pStyle w:val="14"/>
        <w:tabs>
          <w:tab w:val="left" w:pos="993"/>
        </w:tabs>
        <w:ind w:firstLine="709"/>
        <w:rPr>
          <w:rFonts w:ascii="Times New Roman" w:hAnsi="Times New Roman"/>
          <w:lang w:eastAsia="ar-SA"/>
        </w:rPr>
      </w:pPr>
      <w:r w:rsidRPr="00025349">
        <w:rPr>
          <w:rFonts w:ascii="Times New Roman" w:hAnsi="Times New Roman"/>
          <w:lang w:eastAsia="ar-SA"/>
        </w:rPr>
        <w:t>04 ОП РЗ 04К-020 «Канск – Абан - Богучаны» - протяженность 0,3 км</w:t>
      </w:r>
      <w:r>
        <w:rPr>
          <w:rFonts w:ascii="Times New Roman" w:hAnsi="Times New Roman"/>
          <w:lang w:eastAsia="ar-SA"/>
        </w:rPr>
        <w:t xml:space="preserve"> в границах муниципального образования</w:t>
      </w:r>
      <w:r w:rsidRPr="00025349">
        <w:rPr>
          <w:rFonts w:ascii="Times New Roman" w:hAnsi="Times New Roman"/>
          <w:lang w:eastAsia="ar-SA"/>
        </w:rPr>
        <w:t>;</w:t>
      </w:r>
    </w:p>
    <w:p w:rsidR="003C15C3" w:rsidRPr="00025349" w:rsidRDefault="003C15C3" w:rsidP="003C15C3">
      <w:pPr>
        <w:pStyle w:val="14"/>
        <w:tabs>
          <w:tab w:val="left" w:pos="993"/>
        </w:tabs>
        <w:ind w:firstLine="709"/>
        <w:rPr>
          <w:rFonts w:ascii="Times New Roman" w:hAnsi="Times New Roman"/>
          <w:lang w:eastAsia="ar-SA"/>
        </w:rPr>
      </w:pPr>
      <w:r w:rsidRPr="00025349">
        <w:rPr>
          <w:rFonts w:ascii="Times New Roman" w:hAnsi="Times New Roman"/>
          <w:lang w:eastAsia="ar-SA"/>
        </w:rPr>
        <w:t>04 ОП МЗ 04Н-202 «Богучаны - Манзя» - протяженность 20,6 км</w:t>
      </w:r>
      <w:r>
        <w:rPr>
          <w:rFonts w:ascii="Times New Roman" w:hAnsi="Times New Roman"/>
          <w:lang w:eastAsia="ar-SA"/>
        </w:rPr>
        <w:t xml:space="preserve"> в границах муниципального образования</w:t>
      </w:r>
      <w:r w:rsidRPr="00025349">
        <w:rPr>
          <w:rFonts w:ascii="Times New Roman" w:hAnsi="Times New Roman"/>
          <w:lang w:eastAsia="ar-SA"/>
        </w:rPr>
        <w:t>;</w:t>
      </w:r>
    </w:p>
    <w:p w:rsidR="003C15C3" w:rsidRPr="00025349" w:rsidRDefault="003C15C3" w:rsidP="003C15C3">
      <w:pPr>
        <w:pStyle w:val="14"/>
        <w:tabs>
          <w:tab w:val="left" w:pos="993"/>
        </w:tabs>
        <w:ind w:firstLine="709"/>
        <w:rPr>
          <w:rFonts w:ascii="Times New Roman" w:hAnsi="Times New Roman"/>
          <w:lang w:eastAsia="ar-SA"/>
        </w:rPr>
      </w:pPr>
      <w:r w:rsidRPr="00025349">
        <w:rPr>
          <w:rFonts w:ascii="Times New Roman" w:hAnsi="Times New Roman"/>
          <w:lang w:eastAsia="ar-SA"/>
        </w:rPr>
        <w:t>04 ОП МЗ 04Н-205 «Богучаны – Юрубчен - Байкит» - протяженность 2,7 км</w:t>
      </w:r>
      <w:r>
        <w:rPr>
          <w:rFonts w:ascii="Times New Roman" w:hAnsi="Times New Roman"/>
          <w:lang w:eastAsia="ar-SA"/>
        </w:rPr>
        <w:t xml:space="preserve"> в границах муниципального образования</w:t>
      </w:r>
      <w:r w:rsidRPr="00025349">
        <w:rPr>
          <w:rFonts w:ascii="Times New Roman" w:hAnsi="Times New Roman"/>
          <w:lang w:eastAsia="ar-SA"/>
        </w:rPr>
        <w:t>;</w:t>
      </w:r>
    </w:p>
    <w:p w:rsidR="003C15C3" w:rsidRDefault="003C15C3" w:rsidP="003C15C3">
      <w:pPr>
        <w:pStyle w:val="14"/>
        <w:tabs>
          <w:tab w:val="left" w:pos="993"/>
        </w:tabs>
        <w:ind w:firstLine="709"/>
        <w:rPr>
          <w:rFonts w:ascii="Times New Roman" w:hAnsi="Times New Roman"/>
          <w:lang w:eastAsia="ar-SA"/>
        </w:rPr>
      </w:pPr>
      <w:r>
        <w:rPr>
          <w:rFonts w:ascii="Times New Roman" w:hAnsi="Times New Roman"/>
          <w:lang w:eastAsia="ar-SA"/>
        </w:rPr>
        <w:t>04 ОП МЗ 04Н-210 «Подъезд к Яркам» - протяженность 0,9 км.</w:t>
      </w:r>
    </w:p>
    <w:p w:rsidR="003C15C3" w:rsidRDefault="003C15C3" w:rsidP="003C15C3">
      <w:pPr>
        <w:spacing w:line="276" w:lineRule="auto"/>
        <w:ind w:firstLine="709"/>
        <w:jc w:val="both"/>
      </w:pPr>
      <w:r>
        <w:t xml:space="preserve">Также по территории муниципального образования проходят участки автомобильных дорог, включающих в себя искусственные дорожные сооружения (зимники не ниже </w:t>
      </w:r>
      <w:r>
        <w:rPr>
          <w:lang w:val="en-US"/>
        </w:rPr>
        <w:t>III</w:t>
      </w:r>
      <w:r>
        <w:t xml:space="preserve"> категории и ледовые переправы по льду не ниже </w:t>
      </w:r>
      <w:r>
        <w:rPr>
          <w:lang w:val="en-US"/>
        </w:rPr>
        <w:t>II</w:t>
      </w:r>
      <w:r>
        <w:t xml:space="preserve"> категории):</w:t>
      </w:r>
    </w:p>
    <w:p w:rsidR="003C15C3" w:rsidRDefault="003C15C3" w:rsidP="003C15C3">
      <w:pPr>
        <w:pStyle w:val="14"/>
        <w:tabs>
          <w:tab w:val="left" w:pos="993"/>
        </w:tabs>
        <w:ind w:firstLine="709"/>
        <w:rPr>
          <w:rFonts w:ascii="Times New Roman" w:hAnsi="Times New Roman"/>
          <w:lang w:eastAsia="ar-SA"/>
        </w:rPr>
      </w:pPr>
      <w:r>
        <w:rPr>
          <w:rFonts w:ascii="Times New Roman" w:hAnsi="Times New Roman"/>
          <w:lang w:eastAsia="ar-SA"/>
        </w:rPr>
        <w:t>04 ОП МЗ 04Н-012 «Обход Богучан» - проходит вне границ муниципального образования.</w:t>
      </w:r>
    </w:p>
    <w:p w:rsidR="003C15C3" w:rsidRDefault="003C15C3" w:rsidP="003C15C3">
      <w:pPr>
        <w:spacing w:line="276" w:lineRule="auto"/>
        <w:ind w:firstLine="709"/>
        <w:jc w:val="both"/>
      </w:pPr>
      <w:r>
        <w:t>На автомобильной дороге «</w:t>
      </w:r>
      <w:r w:rsidRPr="00025349">
        <w:rPr>
          <w:lang w:eastAsia="ar-SA"/>
        </w:rPr>
        <w:t>Богучаны – Юрубчен - Байкит</w:t>
      </w:r>
      <w:r>
        <w:t>» расположен автодорожный мост через р. Ангара.</w:t>
      </w:r>
    </w:p>
    <w:p w:rsidR="003C15C3" w:rsidRPr="00C60D8C" w:rsidRDefault="003C15C3" w:rsidP="003C15C3">
      <w:pPr>
        <w:spacing w:line="276" w:lineRule="auto"/>
        <w:ind w:firstLine="709"/>
        <w:jc w:val="both"/>
      </w:pPr>
      <w:r>
        <w:t>Кроме автомобильных дорог общего пользования по территории муниципального образования проходят участки ведомственных дорог (лесовозных, автомобильные дороги предприятий) – протяженностью 23,3 км (</w:t>
      </w:r>
      <w:r>
        <w:rPr>
          <w:lang w:eastAsia="ar-SA"/>
        </w:rPr>
        <w:t>(в границах муниципального образования</w:t>
      </w:r>
      <w:r>
        <w:t>).</w:t>
      </w:r>
    </w:p>
    <w:p w:rsidR="003C15C3" w:rsidRDefault="003C15C3" w:rsidP="003C15C3">
      <w:pPr>
        <w:spacing w:line="276" w:lineRule="auto"/>
        <w:ind w:firstLine="709"/>
        <w:contextualSpacing/>
        <w:jc w:val="both"/>
        <w:rPr>
          <w:color w:val="FF0000"/>
        </w:rPr>
      </w:pPr>
      <w:r>
        <w:t>На территории села пассажирскими перевозками занимается Богучанское муниципальное автотранспортное предприятие «Районное АТП». В с. Богучаны проходят автобусные маршруты, протяженность маршрутов составляет 19,6 км и расположено 49 остановочных пунктов и две разворотных площадки – в конце ул. Совхозная и ул. Заборцева.</w:t>
      </w:r>
    </w:p>
    <w:p w:rsidR="002F2DB1" w:rsidRPr="003C15C3" w:rsidRDefault="002F2DB1" w:rsidP="001F1BEF">
      <w:pPr>
        <w:pStyle w:val="3"/>
        <w:spacing w:line="276" w:lineRule="auto"/>
        <w:ind w:firstLine="709"/>
        <w:contextualSpacing/>
        <w:rPr>
          <w:rFonts w:ascii="Times New Roman" w:hAnsi="Times New Roman"/>
        </w:rPr>
      </w:pPr>
      <w:bookmarkStart w:id="103" w:name="_Toc462843683"/>
      <w:bookmarkStart w:id="104" w:name="_Toc6935523"/>
      <w:bookmarkStart w:id="105" w:name="_Toc116320938"/>
      <w:bookmarkStart w:id="106" w:name="_Toc401663553"/>
      <w:r w:rsidRPr="003C15C3">
        <w:rPr>
          <w:rFonts w:ascii="Times New Roman" w:hAnsi="Times New Roman"/>
        </w:rPr>
        <w:t>Улично-дорожная сеть</w:t>
      </w:r>
      <w:bookmarkEnd w:id="103"/>
      <w:bookmarkEnd w:id="104"/>
      <w:bookmarkEnd w:id="105"/>
      <w:r w:rsidRPr="003C15C3">
        <w:rPr>
          <w:rFonts w:ascii="Times New Roman" w:hAnsi="Times New Roman"/>
        </w:rPr>
        <w:t xml:space="preserve"> </w:t>
      </w:r>
      <w:bookmarkEnd w:id="106"/>
    </w:p>
    <w:p w:rsidR="003C15C3" w:rsidRDefault="003C15C3" w:rsidP="003C15C3">
      <w:pPr>
        <w:spacing w:line="276" w:lineRule="auto"/>
        <w:ind w:firstLine="709"/>
        <w:jc w:val="both"/>
      </w:pPr>
      <w:bookmarkStart w:id="107" w:name="_Toc260906041"/>
      <w:bookmarkStart w:id="108" w:name="_Toc320627395"/>
      <w:bookmarkStart w:id="109" w:name="_Toc332873257"/>
      <w:bookmarkStart w:id="110" w:name="_Toc373762929"/>
      <w:r>
        <w:t>Улично-дорожная сеть населенных пунктов формируется как единая целостная система и является основой планировочного каркаса. Перечень автомобильных дорог общего пользования местного значения Богучанского сельсовета утвержден Постановлением администрации Богучанского сельсовета № 152-п от 24.09.2019 г.</w:t>
      </w:r>
    </w:p>
    <w:p w:rsidR="003C15C3" w:rsidRDefault="003C15C3" w:rsidP="003C15C3">
      <w:pPr>
        <w:spacing w:line="276" w:lineRule="auto"/>
        <w:ind w:firstLine="709"/>
        <w:contextualSpacing/>
        <w:jc w:val="both"/>
        <w:rPr>
          <w:color w:val="FF0000"/>
        </w:rPr>
      </w:pPr>
      <w:r>
        <w:lastRenderedPageBreak/>
        <w:t>Вся улично-дорожная сеть с. Богучаны и д. Ярки вытянута вдоль р. Ангара. Протяженность улично-дорожной сети с. Богучаны составляет – 101,3 км; д. Ярки – 2,85 км. Основным недостатком улично-дорожной сети на территории населенных пунктов является отсутствие твердого покрытия на значительном количестве улиц, а также, практически, отсутствие тротуаров для пешеходов.</w:t>
      </w:r>
    </w:p>
    <w:p w:rsidR="002F2DB1" w:rsidRPr="003C15C3" w:rsidRDefault="002F2DB1" w:rsidP="001F1BEF">
      <w:pPr>
        <w:pStyle w:val="3"/>
        <w:spacing w:line="276" w:lineRule="auto"/>
        <w:ind w:firstLine="709"/>
        <w:contextualSpacing/>
        <w:rPr>
          <w:rFonts w:ascii="Times New Roman" w:hAnsi="Times New Roman"/>
        </w:rPr>
      </w:pPr>
      <w:bookmarkStart w:id="111" w:name="_Toc401663554"/>
      <w:bookmarkStart w:id="112" w:name="_Toc432087824"/>
      <w:bookmarkStart w:id="113" w:name="_Toc462843685"/>
      <w:bookmarkStart w:id="114" w:name="_Toc6935524"/>
      <w:bookmarkStart w:id="115" w:name="_Toc116320939"/>
      <w:r w:rsidRPr="003C15C3">
        <w:rPr>
          <w:rFonts w:ascii="Times New Roman" w:hAnsi="Times New Roman"/>
        </w:rPr>
        <w:t>Объекты транспортного обслуживания</w:t>
      </w:r>
      <w:bookmarkEnd w:id="107"/>
      <w:bookmarkEnd w:id="108"/>
      <w:bookmarkEnd w:id="109"/>
      <w:bookmarkEnd w:id="110"/>
      <w:bookmarkEnd w:id="111"/>
      <w:bookmarkEnd w:id="112"/>
      <w:bookmarkEnd w:id="113"/>
      <w:bookmarkEnd w:id="114"/>
      <w:bookmarkEnd w:id="115"/>
    </w:p>
    <w:p w:rsidR="003C15C3" w:rsidRDefault="003C15C3" w:rsidP="003C15C3">
      <w:pPr>
        <w:spacing w:line="276" w:lineRule="auto"/>
        <w:ind w:firstLine="709"/>
        <w:jc w:val="both"/>
      </w:pPr>
      <w:r w:rsidRPr="00172D83">
        <w:t>На сегодняшний день уровень автомобилизации населения муниципального образования личным транспортом составляет порядка 2</w:t>
      </w:r>
      <w:r>
        <w:t>50 автомобилей на 1000 человек</w:t>
      </w:r>
      <w:r w:rsidRPr="00172D83">
        <w:t xml:space="preserve">. Хранение личного транспорта осуществляется </w:t>
      </w:r>
      <w:r>
        <w:t>на придомовых участках</w:t>
      </w:r>
      <w:r w:rsidRPr="00172D83">
        <w:t xml:space="preserve">. </w:t>
      </w:r>
    </w:p>
    <w:p w:rsidR="003C15C3" w:rsidRPr="00172D83" w:rsidRDefault="003C15C3" w:rsidP="003C15C3">
      <w:pPr>
        <w:spacing w:line="276" w:lineRule="auto"/>
        <w:ind w:firstLine="709"/>
        <w:jc w:val="both"/>
      </w:pPr>
      <w:r w:rsidRPr="00172D83">
        <w:t>Обслуживание личного транспорта на территории муниципального образования осуществляется на станциях технического обслуживания</w:t>
      </w:r>
      <w:r>
        <w:t xml:space="preserve"> – 16 объектов (расчетная мощность 32 поста), из них 3 ед. на стадии строительства (отведен земельный участок)</w:t>
      </w:r>
      <w:r w:rsidRPr="00172D83">
        <w:t xml:space="preserve">. Данное количество станций способно обслуживать порядка </w:t>
      </w:r>
      <w:r>
        <w:t>6</w:t>
      </w:r>
      <w:r w:rsidRPr="00172D83">
        <w:t>,</w:t>
      </w:r>
      <w:r>
        <w:t>4</w:t>
      </w:r>
      <w:r w:rsidRPr="00172D83">
        <w:t xml:space="preserve"> тысяч автомобилей (п.11.40 СП 42.13330.2016 «Градостроительство» на 1 пост станции приходится 200 автомобилей). </w:t>
      </w:r>
      <w:r>
        <w:t>Также, часть автотранспорта, обслуживается собственными силами населения.</w:t>
      </w:r>
    </w:p>
    <w:p w:rsidR="003C15C3" w:rsidRPr="00172D83" w:rsidRDefault="003C15C3" w:rsidP="003C15C3">
      <w:pPr>
        <w:spacing w:line="276" w:lineRule="auto"/>
        <w:ind w:firstLine="709"/>
        <w:jc w:val="both"/>
      </w:pPr>
      <w:r w:rsidRPr="00172D83">
        <w:t xml:space="preserve">Для заправки транспорта топливом в границах муниципального образования расположены </w:t>
      </w:r>
      <w:r>
        <w:t>9</w:t>
      </w:r>
      <w:r w:rsidRPr="00172D83">
        <w:t xml:space="preserve"> автозаправочны</w:t>
      </w:r>
      <w:r>
        <w:t>х</w:t>
      </w:r>
      <w:r w:rsidRPr="00172D83">
        <w:t xml:space="preserve"> станци</w:t>
      </w:r>
      <w:r>
        <w:t>й</w:t>
      </w:r>
      <w:r w:rsidRPr="00172D83">
        <w:t xml:space="preserve"> (расчетное количество колонок - </w:t>
      </w:r>
      <w:r>
        <w:t>41</w:t>
      </w:r>
      <w:r w:rsidRPr="00172D83">
        <w:t>)</w:t>
      </w:r>
      <w:r>
        <w:t>, из них 3 ед. на стадии строительства (отведен земельный участок).</w:t>
      </w:r>
      <w:r w:rsidRPr="00172D83">
        <w:t xml:space="preserve"> Данное количество </w:t>
      </w:r>
      <w:r>
        <w:t>АЗС</w:t>
      </w:r>
      <w:r w:rsidRPr="00172D83">
        <w:t xml:space="preserve"> способно обслуживать порядка </w:t>
      </w:r>
      <w:r>
        <w:t>49</w:t>
      </w:r>
      <w:r w:rsidRPr="00172D83">
        <w:t>,</w:t>
      </w:r>
      <w:r>
        <w:t>2</w:t>
      </w:r>
      <w:r w:rsidRPr="00172D83">
        <w:t xml:space="preserve"> тысячи автомобилей (п.11.41 СП 42.13330.2016 «Градостроительство» на 1 колонку АЗС приходится 1200 автомобилей).</w:t>
      </w:r>
    </w:p>
    <w:p w:rsidR="003C15C3" w:rsidRPr="00172D83" w:rsidRDefault="003C15C3" w:rsidP="003C15C3">
      <w:pPr>
        <w:spacing w:line="276" w:lineRule="auto"/>
        <w:ind w:firstLine="709"/>
        <w:jc w:val="both"/>
      </w:pPr>
      <w:r w:rsidRPr="00172D83">
        <w:t xml:space="preserve">Данного количества объектов достаточно для обслуживания личного транспорта населения </w:t>
      </w:r>
      <w:r w:rsidR="004A0EF3">
        <w:t>муниципального образования</w:t>
      </w:r>
      <w:r w:rsidRPr="00172D83">
        <w:t>.</w:t>
      </w:r>
    </w:p>
    <w:p w:rsidR="003C15C3" w:rsidRDefault="003C15C3" w:rsidP="003C15C3">
      <w:pPr>
        <w:spacing w:line="276" w:lineRule="auto"/>
        <w:ind w:firstLine="709"/>
        <w:contextualSpacing/>
        <w:jc w:val="both"/>
        <w:rPr>
          <w:color w:val="FF0000"/>
        </w:rPr>
      </w:pPr>
      <w:r>
        <w:t>В целом по территории, существующего количества объектов обслуживания транспорта достаточно.</w:t>
      </w:r>
    </w:p>
    <w:p w:rsidR="00D82F02" w:rsidRPr="00C67A04" w:rsidRDefault="00D82F02" w:rsidP="001F1BEF">
      <w:pPr>
        <w:pStyle w:val="2"/>
        <w:spacing w:line="276" w:lineRule="auto"/>
        <w:ind w:left="0" w:firstLine="709"/>
        <w:contextualSpacing/>
        <w:jc w:val="both"/>
        <w:rPr>
          <w:rFonts w:ascii="Times New Roman" w:hAnsi="Times New Roman"/>
        </w:rPr>
      </w:pPr>
      <w:bookmarkStart w:id="116" w:name="_Toc116320940"/>
      <w:r w:rsidRPr="00C67A04">
        <w:rPr>
          <w:rFonts w:ascii="Times New Roman" w:hAnsi="Times New Roman"/>
        </w:rPr>
        <w:t xml:space="preserve">Анализ </w:t>
      </w:r>
      <w:r w:rsidR="00772B3D" w:rsidRPr="00C67A04">
        <w:rPr>
          <w:rFonts w:ascii="Times New Roman" w:hAnsi="Times New Roman"/>
        </w:rPr>
        <w:t>современного состояния</w:t>
      </w:r>
      <w:r w:rsidRPr="00C67A04">
        <w:rPr>
          <w:rFonts w:ascii="Times New Roman" w:hAnsi="Times New Roman"/>
        </w:rPr>
        <w:t xml:space="preserve"> инженерной инфраструктуры</w:t>
      </w:r>
      <w:bookmarkEnd w:id="116"/>
    </w:p>
    <w:p w:rsidR="00D82F02" w:rsidRPr="00C67A04" w:rsidRDefault="00D82F02" w:rsidP="001F1BEF">
      <w:pPr>
        <w:pStyle w:val="3"/>
        <w:spacing w:line="276" w:lineRule="auto"/>
        <w:ind w:firstLine="709"/>
        <w:contextualSpacing/>
        <w:rPr>
          <w:rFonts w:ascii="Times New Roman" w:hAnsi="Times New Roman"/>
        </w:rPr>
      </w:pPr>
      <w:bookmarkStart w:id="117" w:name="_Toc116320941"/>
      <w:r w:rsidRPr="00C67A04">
        <w:rPr>
          <w:rFonts w:ascii="Times New Roman" w:hAnsi="Times New Roman"/>
        </w:rPr>
        <w:t>Водоснабжение</w:t>
      </w:r>
      <w:bookmarkEnd w:id="117"/>
    </w:p>
    <w:p w:rsidR="00C67A04" w:rsidRPr="00161517" w:rsidRDefault="00C67A04" w:rsidP="00C67A04">
      <w:pPr>
        <w:pStyle w:val="afffffffc"/>
        <w:spacing w:before="0" w:after="0" w:line="276" w:lineRule="auto"/>
        <w:ind w:firstLine="709"/>
        <w:rPr>
          <w:rFonts w:ascii="Times New Roman" w:hAnsi="Times New Roman" w:cs="Times New Roman"/>
          <w:bCs w:val="0"/>
          <w:sz w:val="24"/>
          <w:szCs w:val="24"/>
          <w:lang w:eastAsia="ar-SA" w:bidi="en-US"/>
        </w:rPr>
      </w:pPr>
      <w:bookmarkStart w:id="118" w:name="_Toc328674474"/>
      <w:r w:rsidRPr="00161517">
        <w:rPr>
          <w:rFonts w:ascii="Times New Roman" w:hAnsi="Times New Roman" w:cs="Times New Roman"/>
          <w:bCs w:val="0"/>
          <w:sz w:val="24"/>
          <w:szCs w:val="24"/>
          <w:lang w:eastAsia="ar-SA" w:bidi="en-US"/>
        </w:rPr>
        <w:t>с. Богучаны</w:t>
      </w:r>
    </w:p>
    <w:p w:rsidR="00C67A04" w:rsidRPr="00161517" w:rsidRDefault="00C67A04" w:rsidP="00C67A04">
      <w:pPr>
        <w:pStyle w:val="a4"/>
        <w:spacing w:before="0" w:after="0" w:line="276" w:lineRule="auto"/>
        <w:ind w:firstLine="709"/>
        <w:rPr>
          <w:rFonts w:ascii="Times New Roman" w:hAnsi="Times New Roman"/>
          <w:lang w:eastAsia="ar-SA" w:bidi="en-US"/>
        </w:rPr>
      </w:pPr>
      <w:r w:rsidRPr="00161517">
        <w:rPr>
          <w:rFonts w:ascii="Times New Roman" w:hAnsi="Times New Roman"/>
          <w:lang w:eastAsia="ar-SA" w:bidi="en-US"/>
        </w:rPr>
        <w:t xml:space="preserve">На территории населенного пункта действует централизованная и децентрализованная система водоснабжения. </w:t>
      </w:r>
    </w:p>
    <w:p w:rsidR="00C67A04" w:rsidRPr="00161517" w:rsidRDefault="00C67A04" w:rsidP="00C67A04">
      <w:pPr>
        <w:pStyle w:val="a4"/>
        <w:spacing w:before="0" w:after="0" w:line="276" w:lineRule="auto"/>
        <w:ind w:firstLine="709"/>
        <w:rPr>
          <w:rFonts w:ascii="Times New Roman" w:hAnsi="Times New Roman"/>
          <w:lang w:eastAsia="ar-SA" w:bidi="en-US"/>
        </w:rPr>
      </w:pPr>
      <w:r w:rsidRPr="00161517">
        <w:rPr>
          <w:rFonts w:ascii="Times New Roman" w:hAnsi="Times New Roman"/>
          <w:lang w:eastAsia="ar-SA" w:bidi="en-US"/>
        </w:rPr>
        <w:t>Централизованной системой водоснабжения охвачена большая часть застройки. Потребители, у которых отсутствует централизованное водоснабжение, имеют индивидуальные водозаборные скважина, либо пользуются привозной водой или берут воду самовывозом с водозаборных сооружений.</w:t>
      </w:r>
    </w:p>
    <w:p w:rsidR="00C67A04" w:rsidRPr="00161517" w:rsidRDefault="00C67A04" w:rsidP="00C67A04">
      <w:pPr>
        <w:pStyle w:val="a4"/>
        <w:spacing w:before="0" w:after="0" w:line="276" w:lineRule="auto"/>
        <w:ind w:firstLine="709"/>
        <w:rPr>
          <w:rFonts w:ascii="Times New Roman" w:hAnsi="Times New Roman"/>
          <w:lang w:eastAsia="ar-SA" w:bidi="en-US"/>
        </w:rPr>
      </w:pPr>
      <w:r w:rsidRPr="00161517">
        <w:rPr>
          <w:rFonts w:ascii="Times New Roman" w:hAnsi="Times New Roman"/>
          <w:lang w:eastAsia="ar-SA" w:bidi="en-US"/>
        </w:rPr>
        <w:t xml:space="preserve">Источниками </w:t>
      </w:r>
      <w:r w:rsidRPr="00161517">
        <w:rPr>
          <w:rFonts w:ascii="Times New Roman" w:hAnsi="Times New Roman"/>
        </w:rPr>
        <w:t>централизованной</w:t>
      </w:r>
      <w:r w:rsidRPr="00161517">
        <w:rPr>
          <w:rFonts w:ascii="Times New Roman" w:hAnsi="Times New Roman"/>
          <w:lang w:eastAsia="ar-SA" w:bidi="en-US"/>
        </w:rPr>
        <w:t xml:space="preserve"> системы водоснабжения являются подземные воды. На территории населенного пункта имеется 15 водозаборных сооружений из подземных источников, из них 3 являются резервными (водозаборные сооружения №9, №15, №16).</w:t>
      </w:r>
    </w:p>
    <w:p w:rsidR="00C67A04" w:rsidRPr="00161517" w:rsidRDefault="00C67A04" w:rsidP="00C67A04">
      <w:pPr>
        <w:pStyle w:val="a4"/>
        <w:spacing w:before="0" w:after="0" w:line="276" w:lineRule="auto"/>
        <w:ind w:firstLine="709"/>
        <w:rPr>
          <w:rFonts w:ascii="Times New Roman" w:hAnsi="Times New Roman"/>
          <w:lang w:eastAsia="ar-SA" w:bidi="en-US"/>
        </w:rPr>
      </w:pPr>
      <w:r w:rsidRPr="00161517">
        <w:rPr>
          <w:rFonts w:ascii="Times New Roman" w:hAnsi="Times New Roman"/>
          <w:lang w:eastAsia="ar-SA" w:bidi="en-US"/>
        </w:rPr>
        <w:t>В населенному пункте имеется шесть централизованных систем водоснабжения:</w:t>
      </w:r>
    </w:p>
    <w:p w:rsidR="00C67A04" w:rsidRPr="00406064" w:rsidRDefault="00C67A04" w:rsidP="00406064">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06064">
        <w:rPr>
          <w:rFonts w:ascii="Times New Roman" w:hAnsi="Times New Roman"/>
          <w:color w:val="000000" w:themeColor="text1"/>
          <w:shd w:val="clear" w:color="auto" w:fill="FFFFFF"/>
          <w:lang w:eastAsia="ar-SA" w:bidi="en-US"/>
        </w:rPr>
        <w:t xml:space="preserve">ЦСКВ №4 (мкр. Геофизиков), в состав которой входят водозаборные сооружения из подземных источников №8, №9 и сети водоснабжения. Водозаборное сооружение из подземных источников №8 работает круглогодично и круглосуточно, в </w:t>
      </w:r>
      <w:r w:rsidRPr="00406064">
        <w:rPr>
          <w:rFonts w:ascii="Times New Roman" w:hAnsi="Times New Roman"/>
          <w:color w:val="000000" w:themeColor="text1"/>
          <w:shd w:val="clear" w:color="auto" w:fill="FFFFFF"/>
          <w:lang w:eastAsia="ar-SA" w:bidi="en-US"/>
        </w:rPr>
        <w:lastRenderedPageBreak/>
        <w:t>летний период дополнительно работает водозаборное сооружение из подземных источников № 10, при необходимости может работать резервная скважина №9;</w:t>
      </w:r>
    </w:p>
    <w:p w:rsidR="00C67A04" w:rsidRPr="00406064" w:rsidRDefault="00C67A04" w:rsidP="00406064">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06064">
        <w:rPr>
          <w:rFonts w:ascii="Times New Roman" w:hAnsi="Times New Roman"/>
          <w:color w:val="000000" w:themeColor="text1"/>
          <w:shd w:val="clear" w:color="auto" w:fill="FFFFFF"/>
          <w:lang w:eastAsia="ar-SA" w:bidi="en-US"/>
        </w:rPr>
        <w:t>ЦСКВ №5 (мкр. Западный), в состав которой входят водозаборные сооружения из подземных источников №11, №12 (2 скважины), №13 и сети водоснабжения. Водозаборное сооружение из подземных источников №12, №13, №11 работает круглогодично и круглосуточно;</w:t>
      </w:r>
    </w:p>
    <w:p w:rsidR="00C67A04" w:rsidRPr="00406064" w:rsidRDefault="00C67A04" w:rsidP="00406064">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06064">
        <w:rPr>
          <w:rFonts w:ascii="Times New Roman" w:hAnsi="Times New Roman"/>
          <w:color w:val="000000" w:themeColor="text1"/>
          <w:shd w:val="clear" w:color="auto" w:fill="FFFFFF"/>
          <w:lang w:eastAsia="ar-SA" w:bidi="en-US"/>
        </w:rPr>
        <w:t>ЦСКВ №6 (центральная часть с. Богучаны), в состав которой входят водозаборные сооружения из подземных источников №17 (5 скважин – 4 эксплуатируется, 1 скважина в резерве), №16 (в резерве, не эксплуатируется в настоящее время), №14, №18 и сети водоснабжения. Водозаборные сооружения из подземных источников №14, №17 работают круглогодично и круглосуточно. ЦСКВ №6 обеспечивает холодной центральную часть с. Богучаны;</w:t>
      </w:r>
    </w:p>
    <w:p w:rsidR="00C67A04" w:rsidRPr="00406064" w:rsidRDefault="00C67A04" w:rsidP="00406064">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06064">
        <w:rPr>
          <w:rFonts w:ascii="Times New Roman" w:hAnsi="Times New Roman"/>
          <w:color w:val="000000" w:themeColor="text1"/>
          <w:shd w:val="clear" w:color="auto" w:fill="FFFFFF"/>
          <w:lang w:eastAsia="ar-SA" w:bidi="en-US"/>
        </w:rPr>
        <w:t>ЦСКВ №7, в состав которой входит водозаборное сооружение из подземных источников № 19 и сети водоснабжения. Водозаборное сооружение с емкостью, работает круглогодично, круглосуточно;</w:t>
      </w:r>
    </w:p>
    <w:p w:rsidR="00C67A04" w:rsidRPr="00406064" w:rsidRDefault="00C67A04" w:rsidP="00406064">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06064">
        <w:rPr>
          <w:rFonts w:ascii="Times New Roman" w:hAnsi="Times New Roman"/>
          <w:color w:val="000000" w:themeColor="text1"/>
          <w:shd w:val="clear" w:color="auto" w:fill="FFFFFF"/>
          <w:lang w:eastAsia="ar-SA" w:bidi="en-US"/>
        </w:rPr>
        <w:t>ЦСКВ №8, в состав которой входит водозаборное сооружение из подземных источников №20 и сети водоснабжения;</w:t>
      </w:r>
    </w:p>
    <w:p w:rsidR="00C67A04" w:rsidRPr="00406064" w:rsidRDefault="00C67A04" w:rsidP="00406064">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06064">
        <w:rPr>
          <w:rFonts w:ascii="Times New Roman" w:hAnsi="Times New Roman"/>
          <w:color w:val="000000" w:themeColor="text1"/>
          <w:shd w:val="clear" w:color="auto" w:fill="FFFFFF"/>
          <w:lang w:eastAsia="ar-SA" w:bidi="en-US"/>
        </w:rPr>
        <w:t>централизованная система водоснабжения ЦРБ, состоящая из водозабора и сетей водоснабжения.</w:t>
      </w:r>
    </w:p>
    <w:p w:rsidR="0071106F" w:rsidRPr="000967B5" w:rsidRDefault="0071106F" w:rsidP="000967B5">
      <w:pPr>
        <w:pStyle w:val="a4"/>
        <w:spacing w:before="0" w:after="0" w:line="276" w:lineRule="auto"/>
        <w:ind w:firstLine="709"/>
        <w:rPr>
          <w:rFonts w:ascii="Times New Roman" w:hAnsi="Times New Roman"/>
          <w:lang w:eastAsia="ar-SA" w:bidi="en-US"/>
        </w:rPr>
      </w:pPr>
      <w:r w:rsidRPr="000967B5">
        <w:rPr>
          <w:rFonts w:ascii="Times New Roman" w:hAnsi="Times New Roman"/>
          <w:lang w:eastAsia="ar-SA" w:bidi="en-US"/>
        </w:rPr>
        <w:t xml:space="preserve">Общая протяженность сетей водоснабжения, представленных в графических материалах проекта, составляет </w:t>
      </w:r>
      <w:r w:rsidR="00404BD2" w:rsidRPr="000967B5">
        <w:rPr>
          <w:rFonts w:ascii="Times New Roman" w:hAnsi="Times New Roman"/>
          <w:lang w:eastAsia="ar-SA" w:bidi="en-US"/>
        </w:rPr>
        <w:t>57,0</w:t>
      </w:r>
      <w:r w:rsidRPr="000967B5">
        <w:rPr>
          <w:rFonts w:ascii="Times New Roman" w:hAnsi="Times New Roman"/>
          <w:lang w:eastAsia="ar-SA" w:bidi="en-US"/>
        </w:rPr>
        <w:t xml:space="preserve"> км.</w:t>
      </w:r>
    </w:p>
    <w:p w:rsidR="00C67A04" w:rsidRPr="00161517" w:rsidRDefault="00C67A04" w:rsidP="00C67A04">
      <w:pPr>
        <w:pStyle w:val="afffffffc"/>
        <w:spacing w:before="0" w:after="0" w:line="276" w:lineRule="auto"/>
        <w:ind w:firstLine="709"/>
        <w:rPr>
          <w:rFonts w:ascii="Times New Roman" w:hAnsi="Times New Roman" w:cs="Times New Roman"/>
          <w:bCs w:val="0"/>
          <w:sz w:val="24"/>
          <w:szCs w:val="24"/>
          <w:lang w:eastAsia="ar-SA" w:bidi="en-US"/>
        </w:rPr>
      </w:pPr>
      <w:r w:rsidRPr="00161517">
        <w:rPr>
          <w:rFonts w:ascii="Times New Roman" w:hAnsi="Times New Roman" w:cs="Times New Roman"/>
          <w:bCs w:val="0"/>
          <w:sz w:val="24"/>
          <w:szCs w:val="24"/>
          <w:lang w:eastAsia="ar-SA" w:bidi="en-US"/>
        </w:rPr>
        <w:t>д. Ярки</w:t>
      </w:r>
    </w:p>
    <w:p w:rsidR="00C67A04" w:rsidRPr="00161517" w:rsidRDefault="00C67A04" w:rsidP="00C67A04">
      <w:pPr>
        <w:pStyle w:val="a4"/>
        <w:spacing w:before="0" w:after="0" w:line="276" w:lineRule="auto"/>
        <w:ind w:firstLine="709"/>
        <w:rPr>
          <w:rFonts w:ascii="Times New Roman" w:hAnsi="Times New Roman"/>
          <w:lang w:eastAsia="ar-SA" w:bidi="en-US"/>
        </w:rPr>
      </w:pPr>
      <w:r w:rsidRPr="00161517">
        <w:rPr>
          <w:rFonts w:ascii="Times New Roman" w:hAnsi="Times New Roman"/>
          <w:lang w:eastAsia="ar-SA" w:bidi="en-US"/>
        </w:rPr>
        <w:t>Централизованная система водоснабжения отсутствует, источником водоснабжения являются индивидуальные скважины или потребители берут воду путем самовывоза. В</w:t>
      </w:r>
      <w:r w:rsidRPr="00161517">
        <w:rPr>
          <w:rFonts w:ascii="Times New Roman" w:hAnsi="Times New Roman"/>
        </w:rPr>
        <w:t>одозаборное сооружение №22, расположено по адресу: д. Ярки, ул. Береговая 1б.</w:t>
      </w:r>
    </w:p>
    <w:p w:rsidR="00C67A04" w:rsidRPr="00161517" w:rsidRDefault="00C67A04" w:rsidP="00C67A04">
      <w:pPr>
        <w:pStyle w:val="a4"/>
        <w:spacing w:before="0" w:after="0" w:line="276" w:lineRule="auto"/>
        <w:ind w:firstLine="709"/>
        <w:rPr>
          <w:rFonts w:ascii="Times New Roman" w:hAnsi="Times New Roman"/>
          <w:lang w:eastAsia="ar-SA" w:bidi="en-US"/>
        </w:rPr>
      </w:pPr>
      <w:r w:rsidRPr="00161517">
        <w:rPr>
          <w:rFonts w:ascii="Times New Roman" w:hAnsi="Times New Roman"/>
          <w:lang w:eastAsia="ar-SA" w:bidi="en-US"/>
        </w:rPr>
        <w:t>Качество воды, подаваемой потребителям должно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C67A04" w:rsidRPr="00161517" w:rsidRDefault="00C67A04" w:rsidP="00C67A04">
      <w:pPr>
        <w:pStyle w:val="a4"/>
        <w:spacing w:before="0" w:after="0" w:line="276" w:lineRule="auto"/>
        <w:ind w:firstLine="709"/>
        <w:rPr>
          <w:rFonts w:ascii="Times New Roman" w:hAnsi="Times New Roman"/>
          <w:lang w:eastAsia="ar-SA" w:bidi="en-US"/>
        </w:rPr>
      </w:pPr>
      <w:r w:rsidRPr="00161517">
        <w:rPr>
          <w:rFonts w:ascii="Times New Roman" w:hAnsi="Times New Roman"/>
          <w:lang w:eastAsia="ar-SA" w:bidi="en-US"/>
        </w:rPr>
        <w:t>На большинстве водозаборных сооружениях из подземных источников на территории Богучанского сельсовета отсутствуют сооруж</w:t>
      </w:r>
      <w:r>
        <w:rPr>
          <w:rFonts w:ascii="Times New Roman" w:hAnsi="Times New Roman"/>
          <w:lang w:eastAsia="ar-SA" w:bidi="en-US"/>
        </w:rPr>
        <w:t xml:space="preserve">ения очистки и подготовки воды, </w:t>
      </w:r>
      <w:r w:rsidRPr="00161517">
        <w:rPr>
          <w:rFonts w:ascii="Times New Roman" w:hAnsi="Times New Roman"/>
          <w:lang w:eastAsia="ar-SA" w:bidi="en-US"/>
        </w:rPr>
        <w:t>потребителям подается исходная (природная) вода. Сооружения очистки и подготовки воды установлены только на водозаборном сооружении № 13 (ул. Строителей, 34).</w:t>
      </w:r>
    </w:p>
    <w:p w:rsidR="00942735" w:rsidRPr="0044468A" w:rsidRDefault="00C67A04" w:rsidP="000C6A55">
      <w:pPr>
        <w:pStyle w:val="G1"/>
        <w:spacing w:before="0" w:after="0" w:line="276" w:lineRule="auto"/>
        <w:ind w:firstLine="709"/>
        <w:rPr>
          <w:rFonts w:ascii="Times New Roman" w:hAnsi="Times New Roman"/>
          <w:color w:val="FF0000"/>
        </w:rPr>
      </w:pPr>
      <w:r w:rsidRPr="00161517">
        <w:rPr>
          <w:rFonts w:ascii="Times New Roman" w:hAnsi="Times New Roman"/>
        </w:rPr>
        <w:t>Анализ современного состояния системы показывает, что существующие централизованные системы водоснабжения в целом обеспечивают необходимый уровень обслуживания, однако по отдельным направлениям необходима модернизация сетей и объектов водоснабжения, а также строительство новых.</w:t>
      </w:r>
    </w:p>
    <w:p w:rsidR="00D82F02" w:rsidRPr="00C67A04" w:rsidRDefault="00D82F02" w:rsidP="001F1BEF">
      <w:pPr>
        <w:pStyle w:val="3"/>
        <w:spacing w:line="276" w:lineRule="auto"/>
        <w:ind w:firstLine="709"/>
        <w:contextualSpacing/>
        <w:rPr>
          <w:rFonts w:ascii="Times New Roman" w:hAnsi="Times New Roman"/>
        </w:rPr>
      </w:pPr>
      <w:bookmarkStart w:id="119" w:name="_Toc116320942"/>
      <w:r w:rsidRPr="00C67A04">
        <w:rPr>
          <w:rFonts w:ascii="Times New Roman" w:hAnsi="Times New Roman"/>
        </w:rPr>
        <w:lastRenderedPageBreak/>
        <w:t>Водо</w:t>
      </w:r>
      <w:bookmarkEnd w:id="118"/>
      <w:r w:rsidRPr="00C67A04">
        <w:rPr>
          <w:rFonts w:ascii="Times New Roman" w:hAnsi="Times New Roman"/>
        </w:rPr>
        <w:t>отведение</w:t>
      </w:r>
      <w:bookmarkEnd w:id="119"/>
      <w:r w:rsidRPr="00C67A04">
        <w:rPr>
          <w:rFonts w:ascii="Times New Roman" w:hAnsi="Times New Roman"/>
        </w:rPr>
        <w:t xml:space="preserve"> </w:t>
      </w:r>
    </w:p>
    <w:p w:rsidR="000967B5" w:rsidRPr="000967B5" w:rsidRDefault="00C67A04" w:rsidP="000967B5">
      <w:pPr>
        <w:pStyle w:val="a4"/>
        <w:spacing w:before="0" w:after="0" w:line="276" w:lineRule="auto"/>
        <w:ind w:firstLine="709"/>
        <w:rPr>
          <w:rFonts w:ascii="Times New Roman" w:hAnsi="Times New Roman"/>
          <w:lang w:eastAsia="ar-SA" w:bidi="en-US"/>
        </w:rPr>
      </w:pPr>
      <w:bookmarkStart w:id="120" w:name="_Toc328674476"/>
      <w:r w:rsidRPr="00161517">
        <w:rPr>
          <w:rFonts w:ascii="Times New Roman" w:hAnsi="Times New Roman"/>
        </w:rPr>
        <w:t xml:space="preserve">Централизованная система </w:t>
      </w:r>
      <w:r w:rsidR="005B7980">
        <w:rPr>
          <w:rFonts w:ascii="Times New Roman" w:hAnsi="Times New Roman"/>
        </w:rPr>
        <w:t>водоотведения организована</w:t>
      </w:r>
      <w:r w:rsidRPr="00161517">
        <w:rPr>
          <w:rFonts w:ascii="Times New Roman" w:hAnsi="Times New Roman"/>
        </w:rPr>
        <w:t xml:space="preserve"> только для </w:t>
      </w:r>
      <w:r>
        <w:rPr>
          <w:rFonts w:ascii="Times New Roman" w:hAnsi="Times New Roman"/>
        </w:rPr>
        <w:t>КГБУЗ «</w:t>
      </w:r>
      <w:r w:rsidRPr="002B52EA">
        <w:rPr>
          <w:rFonts w:ascii="Times New Roman" w:hAnsi="Times New Roman"/>
        </w:rPr>
        <w:t>Богучанская районная больница</w:t>
      </w:r>
      <w:r>
        <w:rPr>
          <w:rFonts w:ascii="Times New Roman" w:hAnsi="Times New Roman"/>
        </w:rPr>
        <w:t xml:space="preserve">» </w:t>
      </w:r>
      <w:r w:rsidRPr="00161517">
        <w:rPr>
          <w:rFonts w:ascii="Times New Roman" w:hAnsi="Times New Roman"/>
        </w:rPr>
        <w:t>с. Богучаны и включает в себя канализационную насосную станцию, очистные сооружения (КОС) и сети водоотведения.</w:t>
      </w:r>
      <w:r w:rsidR="000967B5">
        <w:rPr>
          <w:rFonts w:ascii="Times New Roman" w:hAnsi="Times New Roman"/>
        </w:rPr>
        <w:t xml:space="preserve"> </w:t>
      </w:r>
      <w:r w:rsidR="000967B5" w:rsidRPr="000967B5">
        <w:rPr>
          <w:rFonts w:ascii="Times New Roman" w:hAnsi="Times New Roman"/>
          <w:lang w:eastAsia="ar-SA" w:bidi="en-US"/>
        </w:rPr>
        <w:t>Общая протяженность сетей водоотведения, представленных в графических материалах проекта, составляет 3,3 км.</w:t>
      </w:r>
    </w:p>
    <w:p w:rsidR="00C67A04" w:rsidRPr="00161517" w:rsidRDefault="00C67A04" w:rsidP="00C67A04">
      <w:pPr>
        <w:pStyle w:val="G1"/>
        <w:spacing w:before="0" w:after="0" w:line="276" w:lineRule="auto"/>
        <w:ind w:firstLine="709"/>
        <w:rPr>
          <w:rFonts w:ascii="Times New Roman" w:hAnsi="Times New Roman"/>
        </w:rPr>
      </w:pPr>
      <w:r w:rsidRPr="00161517">
        <w:rPr>
          <w:rFonts w:ascii="Times New Roman" w:hAnsi="Times New Roman"/>
        </w:rPr>
        <w:t xml:space="preserve">На остальной территории Богучанского сельсовета централизованная система водоотведения отсутствует. </w:t>
      </w:r>
    </w:p>
    <w:p w:rsidR="009977A4" w:rsidRPr="0044468A" w:rsidRDefault="00C67A04" w:rsidP="00C67A04">
      <w:pPr>
        <w:pStyle w:val="a4"/>
        <w:spacing w:before="0" w:after="0" w:line="276" w:lineRule="auto"/>
        <w:ind w:firstLine="709"/>
        <w:rPr>
          <w:rFonts w:ascii="Times New Roman" w:hAnsi="Times New Roman"/>
          <w:color w:val="FF0000"/>
        </w:rPr>
      </w:pPr>
      <w:r w:rsidRPr="00161517">
        <w:rPr>
          <w:rFonts w:ascii="Times New Roman" w:hAnsi="Times New Roman"/>
        </w:rPr>
        <w:t>Анализ современного состояния системы показывает, что отсутствие системы сбора и очистки хозяйственно-бытовых сточных вод оказывают негативное воздействие на окружающую среду.</w:t>
      </w:r>
    </w:p>
    <w:p w:rsidR="00D82F02" w:rsidRPr="008806C6" w:rsidRDefault="00D82F02" w:rsidP="001F1BEF">
      <w:pPr>
        <w:pStyle w:val="3"/>
        <w:spacing w:line="276" w:lineRule="auto"/>
        <w:ind w:firstLine="709"/>
        <w:contextualSpacing/>
        <w:rPr>
          <w:rFonts w:ascii="Times New Roman" w:hAnsi="Times New Roman"/>
        </w:rPr>
      </w:pPr>
      <w:bookmarkStart w:id="121" w:name="_Toc116320943"/>
      <w:r w:rsidRPr="008806C6">
        <w:rPr>
          <w:rFonts w:ascii="Times New Roman" w:hAnsi="Times New Roman"/>
        </w:rPr>
        <w:t>Теплоснабжение</w:t>
      </w:r>
      <w:bookmarkEnd w:id="120"/>
      <w:bookmarkEnd w:id="121"/>
    </w:p>
    <w:p w:rsidR="008806C6" w:rsidRPr="004E024A" w:rsidRDefault="008806C6" w:rsidP="008806C6">
      <w:pPr>
        <w:pStyle w:val="afffffffc"/>
        <w:spacing w:before="0" w:after="0" w:line="276" w:lineRule="auto"/>
        <w:ind w:firstLine="709"/>
        <w:rPr>
          <w:rFonts w:ascii="Times New Roman" w:hAnsi="Times New Roman" w:cs="Times New Roman"/>
          <w:bCs w:val="0"/>
          <w:sz w:val="24"/>
          <w:szCs w:val="24"/>
          <w:lang w:eastAsia="ar-SA" w:bidi="en-US"/>
        </w:rPr>
      </w:pPr>
      <w:bookmarkStart w:id="122" w:name="_Toc328674477"/>
      <w:r w:rsidRPr="004E024A">
        <w:rPr>
          <w:rFonts w:ascii="Times New Roman" w:hAnsi="Times New Roman" w:cs="Times New Roman"/>
          <w:bCs w:val="0"/>
          <w:sz w:val="24"/>
          <w:szCs w:val="24"/>
          <w:lang w:eastAsia="ar-SA" w:bidi="en-US"/>
        </w:rPr>
        <w:t>с. Богучаны</w:t>
      </w:r>
    </w:p>
    <w:p w:rsidR="008806C6" w:rsidRPr="004E024A" w:rsidRDefault="008806C6" w:rsidP="008806C6">
      <w:pPr>
        <w:pStyle w:val="a4"/>
        <w:spacing w:before="0" w:after="0" w:line="276" w:lineRule="auto"/>
        <w:ind w:firstLine="709"/>
        <w:rPr>
          <w:rFonts w:ascii="Times New Roman" w:hAnsi="Times New Roman"/>
          <w:lang w:eastAsia="ar-SA" w:bidi="en-US"/>
        </w:rPr>
      </w:pPr>
      <w:r w:rsidRPr="004E024A">
        <w:rPr>
          <w:rFonts w:ascii="Times New Roman" w:hAnsi="Times New Roman"/>
          <w:lang w:eastAsia="ar-SA" w:bidi="en-US"/>
        </w:rPr>
        <w:t>На территории населенного пункта действует централизованная и децентрализованная система теплоснабжения.</w:t>
      </w:r>
    </w:p>
    <w:p w:rsidR="008806C6" w:rsidRPr="004E024A" w:rsidRDefault="008806C6" w:rsidP="008806C6">
      <w:pPr>
        <w:pStyle w:val="a4"/>
        <w:spacing w:before="0" w:after="0" w:line="276" w:lineRule="auto"/>
        <w:ind w:firstLine="709"/>
        <w:contextualSpacing/>
        <w:rPr>
          <w:rFonts w:ascii="Times New Roman" w:eastAsia="Calibri" w:hAnsi="Times New Roman"/>
        </w:rPr>
      </w:pPr>
      <w:r w:rsidRPr="004E024A">
        <w:rPr>
          <w:rFonts w:ascii="Times New Roman" w:eastAsia="Calibri" w:hAnsi="Times New Roman"/>
        </w:rPr>
        <w:t xml:space="preserve">Централизованная система теплоснабжения охватывает большую часть села и осуществляется от котельных, использующих твердое топливо (уголь). </w:t>
      </w:r>
    </w:p>
    <w:p w:rsidR="008806C6" w:rsidRPr="004E024A" w:rsidRDefault="008806C6" w:rsidP="008806C6">
      <w:pPr>
        <w:pStyle w:val="a4"/>
        <w:spacing w:before="0" w:after="0" w:line="276" w:lineRule="auto"/>
        <w:ind w:firstLine="709"/>
        <w:contextualSpacing/>
        <w:rPr>
          <w:rFonts w:ascii="Times New Roman" w:eastAsia="Calibri" w:hAnsi="Times New Roman"/>
        </w:rPr>
      </w:pPr>
      <w:proofErr w:type="gramStart"/>
      <w:r w:rsidRPr="004E024A">
        <w:rPr>
          <w:rFonts w:ascii="Times New Roman" w:eastAsia="Calibri" w:hAnsi="Times New Roman"/>
        </w:rPr>
        <w:t xml:space="preserve">Краткая характеристика котельных на территории с. Богучаны приведена ниже </w:t>
      </w:r>
      <w:r w:rsidRPr="004E024A">
        <w:rPr>
          <w:rFonts w:ascii="Times New Roman" w:eastAsia="Calibri" w:hAnsi="Times New Roman"/>
        </w:rPr>
        <w:fldChar w:fldCharType="begin"/>
      </w:r>
      <w:r w:rsidRPr="004E024A">
        <w:rPr>
          <w:rFonts w:ascii="Times New Roman" w:eastAsia="Calibri" w:hAnsi="Times New Roman"/>
        </w:rPr>
        <w:instrText xml:space="preserve"> REF _Ref108081705 \h  \* MERGEFORMAT </w:instrText>
      </w:r>
      <w:r w:rsidRPr="004E024A">
        <w:rPr>
          <w:rFonts w:ascii="Times New Roman" w:eastAsia="Calibri" w:hAnsi="Times New Roman"/>
        </w:rPr>
      </w:r>
      <w:r w:rsidRPr="004E024A">
        <w:rPr>
          <w:rFonts w:ascii="Times New Roman" w:eastAsia="Calibri" w:hAnsi="Times New Roman"/>
        </w:rPr>
        <w:fldChar w:fldCharType="separate"/>
      </w:r>
      <w:r w:rsidR="00C70DFC" w:rsidRPr="00C70DFC">
        <w:rPr>
          <w:rFonts w:ascii="Times New Roman" w:eastAsia="Calibri" w:hAnsi="Times New Roman"/>
        </w:rPr>
        <w:t>Таблица 11</w:t>
      </w:r>
      <w:r w:rsidRPr="004E024A">
        <w:rPr>
          <w:rFonts w:ascii="Times New Roman" w:eastAsia="Calibri" w:hAnsi="Times New Roman"/>
        </w:rPr>
        <w:fldChar w:fldCharType="end"/>
      </w:r>
      <w:r w:rsidRPr="004E024A">
        <w:rPr>
          <w:rFonts w:ascii="Times New Roman" w:eastAsia="Calibri" w:hAnsi="Times New Roman"/>
        </w:rPr>
        <w:t>).</w:t>
      </w:r>
      <w:proofErr w:type="gramEnd"/>
    </w:p>
    <w:p w:rsidR="008806C6" w:rsidRPr="004E024A" w:rsidRDefault="008806C6" w:rsidP="008806C6">
      <w:pPr>
        <w:tabs>
          <w:tab w:val="left" w:pos="7317"/>
        </w:tabs>
        <w:spacing w:line="276" w:lineRule="auto"/>
        <w:ind w:firstLine="709"/>
        <w:contextualSpacing/>
        <w:jc w:val="both"/>
        <w:rPr>
          <w:b/>
        </w:rPr>
      </w:pPr>
      <w:bookmarkStart w:id="123" w:name="_Ref108081705"/>
      <w:r w:rsidRPr="004E024A">
        <w:rPr>
          <w:b/>
        </w:rPr>
        <w:t xml:space="preserve">Таблица </w:t>
      </w:r>
      <w:r w:rsidRPr="004E024A">
        <w:rPr>
          <w:b/>
        </w:rPr>
        <w:fldChar w:fldCharType="begin"/>
      </w:r>
      <w:r w:rsidRPr="004E024A">
        <w:rPr>
          <w:b/>
        </w:rPr>
        <w:instrText xml:space="preserve"> SEQ Таблица \* ARABIC </w:instrText>
      </w:r>
      <w:r w:rsidRPr="004E024A">
        <w:rPr>
          <w:b/>
        </w:rPr>
        <w:fldChar w:fldCharType="separate"/>
      </w:r>
      <w:r w:rsidR="00C70DFC">
        <w:rPr>
          <w:b/>
          <w:noProof/>
        </w:rPr>
        <w:t>11</w:t>
      </w:r>
      <w:r w:rsidRPr="004E024A">
        <w:rPr>
          <w:b/>
        </w:rPr>
        <w:fldChar w:fldCharType="end"/>
      </w:r>
      <w:bookmarkEnd w:id="123"/>
      <w:r w:rsidR="00AA0F37">
        <w:rPr>
          <w:b/>
        </w:rPr>
        <w:t>.</w:t>
      </w:r>
      <w:r w:rsidRPr="004E024A">
        <w:rPr>
          <w:b/>
        </w:rPr>
        <w:t xml:space="preserve"> Краткая характеристика котельных на территории с. Богучаны</w:t>
      </w:r>
    </w:p>
    <w:tbl>
      <w:tblPr>
        <w:tblStyle w:val="aff1"/>
        <w:tblW w:w="5000" w:type="pct"/>
        <w:tblLayout w:type="fixed"/>
        <w:tblLook w:val="01E0" w:firstRow="1" w:lastRow="1" w:firstColumn="1" w:lastColumn="1" w:noHBand="0" w:noVBand="0"/>
      </w:tblPr>
      <w:tblGrid>
        <w:gridCol w:w="532"/>
        <w:gridCol w:w="1418"/>
        <w:gridCol w:w="4395"/>
        <w:gridCol w:w="2127"/>
        <w:gridCol w:w="1099"/>
      </w:tblGrid>
      <w:tr w:rsidR="008806C6" w:rsidRPr="004E024A" w:rsidTr="00785F29">
        <w:trPr>
          <w:trHeight w:val="509"/>
        </w:trPr>
        <w:tc>
          <w:tcPr>
            <w:tcW w:w="278" w:type="pct"/>
            <w:vMerge w:val="restart"/>
            <w:vAlign w:val="center"/>
            <w:hideMark/>
          </w:tcPr>
          <w:p w:rsidR="008806C6" w:rsidRPr="004E024A" w:rsidRDefault="008806C6" w:rsidP="00785F29">
            <w:pPr>
              <w:contextualSpacing/>
              <w:jc w:val="center"/>
              <w:rPr>
                <w:b/>
                <w:sz w:val="20"/>
                <w:szCs w:val="20"/>
              </w:rPr>
            </w:pPr>
            <w:r w:rsidRPr="004E024A">
              <w:rPr>
                <w:b/>
                <w:sz w:val="20"/>
                <w:szCs w:val="20"/>
              </w:rPr>
              <w:t>№</w:t>
            </w:r>
          </w:p>
          <w:p w:rsidR="008806C6" w:rsidRPr="004E024A" w:rsidRDefault="008806C6" w:rsidP="00785F29">
            <w:pPr>
              <w:contextualSpacing/>
              <w:jc w:val="center"/>
              <w:rPr>
                <w:b/>
                <w:sz w:val="20"/>
                <w:szCs w:val="20"/>
              </w:rPr>
            </w:pPr>
            <w:r w:rsidRPr="004E024A">
              <w:rPr>
                <w:b/>
                <w:sz w:val="20"/>
                <w:szCs w:val="20"/>
              </w:rPr>
              <w:t>пп</w:t>
            </w:r>
          </w:p>
        </w:tc>
        <w:tc>
          <w:tcPr>
            <w:tcW w:w="741" w:type="pct"/>
            <w:vMerge w:val="restart"/>
            <w:vAlign w:val="center"/>
            <w:hideMark/>
          </w:tcPr>
          <w:p w:rsidR="008806C6" w:rsidRPr="004E024A" w:rsidRDefault="008806C6" w:rsidP="00785F29">
            <w:pPr>
              <w:contextualSpacing/>
              <w:jc w:val="center"/>
              <w:rPr>
                <w:b/>
                <w:sz w:val="20"/>
                <w:szCs w:val="20"/>
              </w:rPr>
            </w:pPr>
            <w:r w:rsidRPr="004E024A">
              <w:rPr>
                <w:b/>
                <w:sz w:val="20"/>
                <w:szCs w:val="20"/>
              </w:rPr>
              <w:t>Населенный пункт</w:t>
            </w:r>
          </w:p>
        </w:tc>
        <w:tc>
          <w:tcPr>
            <w:tcW w:w="2296" w:type="pct"/>
            <w:vMerge w:val="restart"/>
            <w:vAlign w:val="center"/>
            <w:hideMark/>
          </w:tcPr>
          <w:p w:rsidR="008806C6" w:rsidRPr="004E024A" w:rsidRDefault="008806C6" w:rsidP="00785F29">
            <w:pPr>
              <w:contextualSpacing/>
              <w:jc w:val="center"/>
              <w:rPr>
                <w:b/>
                <w:sz w:val="20"/>
                <w:szCs w:val="20"/>
              </w:rPr>
            </w:pPr>
            <w:r w:rsidRPr="004E024A">
              <w:rPr>
                <w:b/>
                <w:sz w:val="20"/>
                <w:szCs w:val="20"/>
              </w:rPr>
              <w:t>Наименование котельной</w:t>
            </w:r>
          </w:p>
        </w:tc>
        <w:tc>
          <w:tcPr>
            <w:tcW w:w="1111" w:type="pct"/>
            <w:vMerge w:val="restart"/>
            <w:vAlign w:val="center"/>
            <w:hideMark/>
          </w:tcPr>
          <w:p w:rsidR="008806C6" w:rsidRPr="004E024A" w:rsidRDefault="008806C6" w:rsidP="00785F29">
            <w:pPr>
              <w:contextualSpacing/>
              <w:jc w:val="center"/>
              <w:rPr>
                <w:b/>
                <w:sz w:val="20"/>
                <w:szCs w:val="20"/>
              </w:rPr>
            </w:pPr>
            <w:r w:rsidRPr="004E024A">
              <w:rPr>
                <w:b/>
                <w:sz w:val="20"/>
                <w:szCs w:val="20"/>
              </w:rPr>
              <w:t>Производительность котельной, Гкал/ч</w:t>
            </w:r>
          </w:p>
        </w:tc>
        <w:tc>
          <w:tcPr>
            <w:tcW w:w="574" w:type="pct"/>
            <w:vMerge w:val="restart"/>
            <w:vAlign w:val="center"/>
            <w:hideMark/>
          </w:tcPr>
          <w:p w:rsidR="008806C6" w:rsidRPr="004E024A" w:rsidRDefault="008806C6" w:rsidP="00785F29">
            <w:pPr>
              <w:contextualSpacing/>
              <w:jc w:val="center"/>
              <w:rPr>
                <w:b/>
                <w:sz w:val="20"/>
                <w:szCs w:val="20"/>
              </w:rPr>
            </w:pPr>
            <w:r w:rsidRPr="004E024A">
              <w:rPr>
                <w:b/>
                <w:sz w:val="20"/>
                <w:szCs w:val="20"/>
              </w:rPr>
              <w:t>Вид топлива</w:t>
            </w:r>
          </w:p>
        </w:tc>
      </w:tr>
      <w:tr w:rsidR="008806C6" w:rsidRPr="004E024A" w:rsidTr="00785F29">
        <w:trPr>
          <w:trHeight w:val="408"/>
        </w:trPr>
        <w:tc>
          <w:tcPr>
            <w:tcW w:w="278" w:type="pct"/>
            <w:vMerge/>
            <w:hideMark/>
          </w:tcPr>
          <w:p w:rsidR="008806C6" w:rsidRPr="004E024A" w:rsidRDefault="008806C6" w:rsidP="00785F29">
            <w:pPr>
              <w:contextualSpacing/>
              <w:rPr>
                <w:b/>
                <w:color w:val="FF0000"/>
                <w:sz w:val="20"/>
                <w:szCs w:val="20"/>
                <w:lang w:eastAsia="en-US"/>
              </w:rPr>
            </w:pPr>
          </w:p>
        </w:tc>
        <w:tc>
          <w:tcPr>
            <w:tcW w:w="741" w:type="pct"/>
            <w:vMerge/>
            <w:hideMark/>
          </w:tcPr>
          <w:p w:rsidR="008806C6" w:rsidRPr="004E024A" w:rsidRDefault="008806C6" w:rsidP="00785F29">
            <w:pPr>
              <w:contextualSpacing/>
              <w:rPr>
                <w:b/>
                <w:color w:val="FF0000"/>
                <w:sz w:val="20"/>
                <w:szCs w:val="20"/>
                <w:lang w:eastAsia="en-US"/>
              </w:rPr>
            </w:pPr>
          </w:p>
        </w:tc>
        <w:tc>
          <w:tcPr>
            <w:tcW w:w="2296" w:type="pct"/>
            <w:vMerge/>
            <w:hideMark/>
          </w:tcPr>
          <w:p w:rsidR="008806C6" w:rsidRPr="004E024A" w:rsidRDefault="008806C6" w:rsidP="00785F29">
            <w:pPr>
              <w:contextualSpacing/>
              <w:rPr>
                <w:b/>
                <w:color w:val="FF0000"/>
                <w:sz w:val="20"/>
                <w:szCs w:val="20"/>
                <w:lang w:eastAsia="en-US"/>
              </w:rPr>
            </w:pPr>
          </w:p>
        </w:tc>
        <w:tc>
          <w:tcPr>
            <w:tcW w:w="1111" w:type="pct"/>
            <w:vMerge/>
            <w:hideMark/>
          </w:tcPr>
          <w:p w:rsidR="008806C6" w:rsidRPr="004E024A" w:rsidRDefault="008806C6" w:rsidP="00785F29">
            <w:pPr>
              <w:contextualSpacing/>
              <w:rPr>
                <w:b/>
                <w:color w:val="FF0000"/>
                <w:sz w:val="20"/>
                <w:szCs w:val="20"/>
                <w:lang w:eastAsia="en-US"/>
              </w:rPr>
            </w:pPr>
          </w:p>
        </w:tc>
        <w:tc>
          <w:tcPr>
            <w:tcW w:w="574" w:type="pct"/>
            <w:vMerge/>
            <w:hideMark/>
          </w:tcPr>
          <w:p w:rsidR="008806C6" w:rsidRPr="004E024A" w:rsidRDefault="008806C6" w:rsidP="00785F29">
            <w:pPr>
              <w:contextualSpacing/>
              <w:rPr>
                <w:b/>
                <w:color w:val="FF0000"/>
                <w:sz w:val="20"/>
                <w:szCs w:val="20"/>
                <w:lang w:eastAsia="en-US"/>
              </w:rPr>
            </w:pP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1</w:t>
            </w:r>
          </w:p>
        </w:tc>
        <w:tc>
          <w:tcPr>
            <w:tcW w:w="741" w:type="pct"/>
            <w:vMerge w:val="restart"/>
            <w:vAlign w:val="center"/>
            <w:hideMark/>
          </w:tcPr>
          <w:p w:rsidR="008806C6" w:rsidRPr="004E024A" w:rsidRDefault="008806C6" w:rsidP="00785F29">
            <w:pPr>
              <w:contextualSpacing/>
              <w:jc w:val="center"/>
              <w:rPr>
                <w:sz w:val="20"/>
                <w:szCs w:val="20"/>
              </w:rPr>
            </w:pPr>
            <w:r w:rsidRPr="004E024A">
              <w:rPr>
                <w:sz w:val="20"/>
                <w:szCs w:val="20"/>
              </w:rPr>
              <w:t>с. Богучаны</w:t>
            </w:r>
          </w:p>
        </w:tc>
        <w:tc>
          <w:tcPr>
            <w:tcW w:w="2296" w:type="pct"/>
            <w:hideMark/>
          </w:tcPr>
          <w:p w:rsidR="008806C6" w:rsidRPr="004E024A" w:rsidRDefault="008806C6" w:rsidP="00785F29">
            <w:pPr>
              <w:contextualSpacing/>
              <w:rPr>
                <w:sz w:val="20"/>
                <w:szCs w:val="20"/>
              </w:rPr>
            </w:pPr>
            <w:r w:rsidRPr="004E024A">
              <w:rPr>
                <w:sz w:val="20"/>
                <w:szCs w:val="20"/>
              </w:rPr>
              <w:t>Котельная №6, ул. Ленина, 140А, зд.3</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4,0</w:t>
            </w:r>
          </w:p>
        </w:tc>
        <w:tc>
          <w:tcPr>
            <w:tcW w:w="574" w:type="pct"/>
            <w:vAlign w:val="center"/>
            <w:hideMark/>
          </w:tcPr>
          <w:p w:rsidR="008806C6" w:rsidRPr="004E024A" w:rsidRDefault="008806C6" w:rsidP="00785F29">
            <w:pPr>
              <w:contextualSpacing/>
              <w:jc w:val="center"/>
              <w:rPr>
                <w:sz w:val="20"/>
                <w:szCs w:val="20"/>
              </w:rP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2</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№7, ул. Киселева, 12А, зд.1</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7,85</w:t>
            </w:r>
          </w:p>
        </w:tc>
        <w:tc>
          <w:tcPr>
            <w:tcW w:w="574" w:type="pct"/>
            <w:vAlign w:val="center"/>
            <w:hideMark/>
          </w:tcPr>
          <w:p w:rsidR="008806C6" w:rsidRPr="004E024A" w:rsidRDefault="008806C6" w:rsidP="00785F29">
            <w:pPr>
              <w:jc w:val="cente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3</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№8, ул. Октябрьская, 111А, зд.1</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5,1</w:t>
            </w:r>
          </w:p>
        </w:tc>
        <w:tc>
          <w:tcPr>
            <w:tcW w:w="574" w:type="pct"/>
            <w:vAlign w:val="center"/>
            <w:hideMark/>
          </w:tcPr>
          <w:p w:rsidR="008806C6" w:rsidRPr="004E024A" w:rsidRDefault="008806C6" w:rsidP="00785F29">
            <w:pPr>
              <w:jc w:val="cente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4</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№9, пер. Больничный, 1А</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w:t>
            </w:r>
          </w:p>
        </w:tc>
        <w:tc>
          <w:tcPr>
            <w:tcW w:w="574" w:type="pct"/>
            <w:vAlign w:val="center"/>
            <w:hideMark/>
          </w:tcPr>
          <w:p w:rsidR="008806C6" w:rsidRPr="004E024A" w:rsidRDefault="008806C6" w:rsidP="00785F29">
            <w:pPr>
              <w:jc w:val="cente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5</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№10, ул. Аэровокзальная, 30А</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6,47</w:t>
            </w:r>
          </w:p>
        </w:tc>
        <w:tc>
          <w:tcPr>
            <w:tcW w:w="574" w:type="pct"/>
            <w:vAlign w:val="center"/>
            <w:hideMark/>
          </w:tcPr>
          <w:p w:rsidR="008806C6" w:rsidRPr="004E024A" w:rsidRDefault="008806C6" w:rsidP="00785F29">
            <w:pPr>
              <w:jc w:val="cente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6</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№11, ул. Набережная, 6</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11,28</w:t>
            </w:r>
          </w:p>
        </w:tc>
        <w:tc>
          <w:tcPr>
            <w:tcW w:w="574" w:type="pct"/>
            <w:vAlign w:val="center"/>
            <w:hideMark/>
          </w:tcPr>
          <w:p w:rsidR="008806C6" w:rsidRPr="004E024A" w:rsidRDefault="008806C6" w:rsidP="00785F29">
            <w:pPr>
              <w:jc w:val="cente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7</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№12, ул. Космонавтов, 4К</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7,15</w:t>
            </w:r>
          </w:p>
        </w:tc>
        <w:tc>
          <w:tcPr>
            <w:tcW w:w="574" w:type="pct"/>
            <w:vAlign w:val="center"/>
            <w:hideMark/>
          </w:tcPr>
          <w:p w:rsidR="008806C6" w:rsidRPr="004E024A" w:rsidRDefault="008806C6" w:rsidP="00785F29">
            <w:pPr>
              <w:jc w:val="cente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8</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№13, пер. А.Толстых, 2</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8,2</w:t>
            </w:r>
          </w:p>
        </w:tc>
        <w:tc>
          <w:tcPr>
            <w:tcW w:w="574" w:type="pct"/>
            <w:vAlign w:val="center"/>
            <w:hideMark/>
          </w:tcPr>
          <w:p w:rsidR="008806C6" w:rsidRPr="004E024A" w:rsidRDefault="008806C6" w:rsidP="00785F29">
            <w:pPr>
              <w:jc w:val="cente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9</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№14, ул. Автопарковая, 4А, зд.3</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0,6</w:t>
            </w:r>
          </w:p>
        </w:tc>
        <w:tc>
          <w:tcPr>
            <w:tcW w:w="574" w:type="pct"/>
            <w:vAlign w:val="center"/>
            <w:hideMark/>
          </w:tcPr>
          <w:p w:rsidR="008806C6" w:rsidRPr="004E024A" w:rsidRDefault="008806C6" w:rsidP="00785F29">
            <w:pPr>
              <w:jc w:val="center"/>
            </w:pPr>
            <w:r w:rsidRPr="004E024A">
              <w:rPr>
                <w:sz w:val="20"/>
                <w:szCs w:val="20"/>
              </w:rPr>
              <w:t>Уголь</w:t>
            </w:r>
          </w:p>
        </w:tc>
      </w:tr>
      <w:tr w:rsidR="008806C6" w:rsidRPr="004E024A" w:rsidTr="00785F29">
        <w:tc>
          <w:tcPr>
            <w:tcW w:w="278" w:type="pct"/>
            <w:vAlign w:val="center"/>
            <w:hideMark/>
          </w:tcPr>
          <w:p w:rsidR="008806C6" w:rsidRPr="004E024A" w:rsidRDefault="008806C6" w:rsidP="00785F29">
            <w:pPr>
              <w:contextualSpacing/>
              <w:jc w:val="center"/>
              <w:rPr>
                <w:sz w:val="20"/>
                <w:szCs w:val="20"/>
              </w:rPr>
            </w:pPr>
            <w:r w:rsidRPr="004E024A">
              <w:rPr>
                <w:sz w:val="20"/>
                <w:szCs w:val="20"/>
              </w:rPr>
              <w:t>10</w:t>
            </w:r>
          </w:p>
        </w:tc>
        <w:tc>
          <w:tcPr>
            <w:tcW w:w="741" w:type="pct"/>
            <w:vMerge/>
            <w:vAlign w:val="center"/>
            <w:hideMark/>
          </w:tcPr>
          <w:p w:rsidR="008806C6" w:rsidRPr="004E024A" w:rsidRDefault="008806C6" w:rsidP="00785F29">
            <w:pPr>
              <w:contextualSpacing/>
              <w:jc w:val="center"/>
              <w:rPr>
                <w:sz w:val="20"/>
                <w:szCs w:val="20"/>
              </w:rPr>
            </w:pPr>
          </w:p>
        </w:tc>
        <w:tc>
          <w:tcPr>
            <w:tcW w:w="2296" w:type="pct"/>
            <w:hideMark/>
          </w:tcPr>
          <w:p w:rsidR="008806C6" w:rsidRPr="004E024A" w:rsidRDefault="008806C6" w:rsidP="00785F29">
            <w:pPr>
              <w:contextualSpacing/>
              <w:rPr>
                <w:sz w:val="20"/>
                <w:szCs w:val="20"/>
              </w:rPr>
            </w:pPr>
            <w:r w:rsidRPr="004E024A">
              <w:rPr>
                <w:sz w:val="20"/>
                <w:szCs w:val="20"/>
              </w:rPr>
              <w:t>Котельная «ЦРБ», ул. Ленина 226К</w:t>
            </w:r>
          </w:p>
        </w:tc>
        <w:tc>
          <w:tcPr>
            <w:tcW w:w="1111" w:type="pct"/>
            <w:vAlign w:val="center"/>
            <w:hideMark/>
          </w:tcPr>
          <w:p w:rsidR="008806C6" w:rsidRPr="004E024A" w:rsidRDefault="008806C6" w:rsidP="00785F29">
            <w:pPr>
              <w:contextualSpacing/>
              <w:jc w:val="center"/>
              <w:rPr>
                <w:sz w:val="20"/>
                <w:szCs w:val="20"/>
              </w:rPr>
            </w:pPr>
            <w:r w:rsidRPr="004E024A">
              <w:rPr>
                <w:sz w:val="20"/>
                <w:szCs w:val="20"/>
              </w:rPr>
              <w:t>-</w:t>
            </w:r>
          </w:p>
        </w:tc>
        <w:tc>
          <w:tcPr>
            <w:tcW w:w="574" w:type="pct"/>
            <w:vAlign w:val="center"/>
            <w:hideMark/>
          </w:tcPr>
          <w:p w:rsidR="008806C6" w:rsidRPr="004E024A" w:rsidRDefault="008806C6" w:rsidP="00785F29">
            <w:pPr>
              <w:jc w:val="center"/>
            </w:pPr>
            <w:r w:rsidRPr="004E024A">
              <w:rPr>
                <w:sz w:val="20"/>
                <w:szCs w:val="20"/>
              </w:rPr>
              <w:t>Уголь</w:t>
            </w:r>
          </w:p>
        </w:tc>
      </w:tr>
    </w:tbl>
    <w:p w:rsidR="008806C6" w:rsidRPr="004E024A" w:rsidRDefault="008806C6" w:rsidP="006D4CEF">
      <w:pPr>
        <w:pStyle w:val="a4"/>
        <w:spacing w:before="0" w:after="0" w:line="276" w:lineRule="auto"/>
        <w:ind w:firstLine="709"/>
        <w:contextualSpacing/>
        <w:rPr>
          <w:rFonts w:ascii="Times New Roman" w:eastAsia="Calibri" w:hAnsi="Times New Roman"/>
        </w:rPr>
      </w:pPr>
      <w:r w:rsidRPr="004E024A">
        <w:rPr>
          <w:rFonts w:ascii="Times New Roman" w:eastAsia="Calibri" w:hAnsi="Times New Roman"/>
        </w:rPr>
        <w:t>Сети теплоснабжения выполнены из стальных труб, подземного и надземного способа прокладки. Присоединение потребителей к сетям выполнено по зависимой схеме. ГВС от котельных осуществляется по открытой схеме.</w:t>
      </w:r>
    </w:p>
    <w:p w:rsidR="008806C6" w:rsidRPr="004E024A" w:rsidRDefault="008806C6" w:rsidP="006D4CEF">
      <w:pPr>
        <w:pStyle w:val="a4"/>
        <w:spacing w:before="0" w:after="0" w:line="276" w:lineRule="auto"/>
        <w:ind w:firstLine="709"/>
        <w:contextualSpacing/>
        <w:rPr>
          <w:rFonts w:ascii="Times New Roman" w:eastAsia="Calibri" w:hAnsi="Times New Roman"/>
        </w:rPr>
      </w:pPr>
      <w:r w:rsidRPr="004E024A">
        <w:rPr>
          <w:rFonts w:ascii="Times New Roman" w:eastAsia="Calibri" w:hAnsi="Times New Roman"/>
        </w:rPr>
        <w:t>Теплоснабжение остальных потребителей, не подключенных к централизованной системе теплоснабжения, осуществляется от индивидуальных источников отопления.</w:t>
      </w:r>
    </w:p>
    <w:p w:rsidR="008806C6" w:rsidRPr="004E024A" w:rsidRDefault="008806C6" w:rsidP="006D4CEF">
      <w:pPr>
        <w:pStyle w:val="afffffffc"/>
        <w:spacing w:before="0" w:after="0" w:line="276" w:lineRule="auto"/>
        <w:ind w:firstLine="709"/>
        <w:rPr>
          <w:rFonts w:ascii="Times New Roman" w:hAnsi="Times New Roman" w:cs="Times New Roman"/>
          <w:bCs w:val="0"/>
          <w:sz w:val="24"/>
          <w:szCs w:val="24"/>
          <w:lang w:eastAsia="ar-SA" w:bidi="en-US"/>
        </w:rPr>
      </w:pPr>
      <w:r w:rsidRPr="004E024A">
        <w:rPr>
          <w:rFonts w:ascii="Times New Roman" w:hAnsi="Times New Roman" w:cs="Times New Roman"/>
          <w:bCs w:val="0"/>
          <w:sz w:val="24"/>
          <w:szCs w:val="24"/>
          <w:lang w:eastAsia="ar-SA" w:bidi="en-US"/>
        </w:rPr>
        <w:t>д. Ярки</w:t>
      </w:r>
    </w:p>
    <w:p w:rsidR="008806C6" w:rsidRPr="004E024A" w:rsidRDefault="008806C6" w:rsidP="006D4CEF">
      <w:pPr>
        <w:pStyle w:val="a4"/>
        <w:spacing w:before="0" w:after="0" w:line="276" w:lineRule="auto"/>
        <w:ind w:firstLine="709"/>
        <w:contextualSpacing/>
        <w:rPr>
          <w:rFonts w:ascii="Times New Roman" w:eastAsia="Calibri" w:hAnsi="Times New Roman"/>
          <w:color w:val="FF0000"/>
        </w:rPr>
      </w:pPr>
      <w:r w:rsidRPr="004E024A">
        <w:rPr>
          <w:rFonts w:ascii="Times New Roman" w:hAnsi="Times New Roman"/>
          <w:lang w:eastAsia="ar-SA" w:bidi="en-US"/>
        </w:rPr>
        <w:t xml:space="preserve">Централизованная система теплоснабжения отсутствует. </w:t>
      </w:r>
      <w:r w:rsidRPr="004E024A">
        <w:rPr>
          <w:rFonts w:ascii="Times New Roman" w:eastAsia="Calibri" w:hAnsi="Times New Roman"/>
        </w:rPr>
        <w:t>Теплоснабжение застройки осуществляется от индивидуальных котлов и печей. Топливом являются уголь, дрова.</w:t>
      </w:r>
    </w:p>
    <w:p w:rsidR="00B94910" w:rsidRPr="008806C6" w:rsidRDefault="008806C6" w:rsidP="006D4CEF">
      <w:pPr>
        <w:pStyle w:val="G1"/>
        <w:spacing w:before="0" w:after="0" w:line="276" w:lineRule="auto"/>
        <w:ind w:firstLine="709"/>
        <w:rPr>
          <w:rFonts w:ascii="Times New Roman" w:hAnsi="Times New Roman"/>
          <w:color w:val="FF0000"/>
        </w:rPr>
      </w:pPr>
      <w:r w:rsidRPr="004E024A">
        <w:rPr>
          <w:rFonts w:ascii="Times New Roman" w:hAnsi="Times New Roman"/>
        </w:rPr>
        <w:t xml:space="preserve">Анализ современного состояния системы показывает, что существующие централизованные системы теплоснабжения в целом обеспечивают необходимый уровень обслуживания, однако </w:t>
      </w:r>
      <w:r>
        <w:rPr>
          <w:rFonts w:ascii="Times New Roman" w:eastAsia="Calibri" w:hAnsi="Times New Roman"/>
        </w:rPr>
        <w:t>д</w:t>
      </w:r>
      <w:r w:rsidR="00B94910" w:rsidRPr="008806C6">
        <w:rPr>
          <w:rFonts w:ascii="Times New Roman" w:eastAsia="Calibri" w:hAnsi="Times New Roman"/>
        </w:rPr>
        <w:t xml:space="preserve">ля развития централизованного теплоснабжения, обеспечения технологической возможности присоединения к системе теплоснабжения новых </w:t>
      </w:r>
      <w:r w:rsidR="00B94910" w:rsidRPr="008806C6">
        <w:rPr>
          <w:rFonts w:ascii="Times New Roman" w:eastAsia="Calibri" w:hAnsi="Times New Roman"/>
        </w:rPr>
        <w:lastRenderedPageBreak/>
        <w:t xml:space="preserve">потребителей, повышения надежности и эффективности работы централизованной системы теплоснабжения, необходимо предусмотреть: </w:t>
      </w:r>
    </w:p>
    <w:p w:rsidR="00B94910" w:rsidRPr="008806C6" w:rsidRDefault="00B94910" w:rsidP="006D4CEF">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8806C6">
        <w:rPr>
          <w:rFonts w:ascii="Times New Roman" w:hAnsi="Times New Roman"/>
          <w:shd w:val="clear" w:color="auto" w:fill="FFFFFF"/>
          <w:lang w:eastAsia="ar-SA" w:bidi="en-US"/>
        </w:rPr>
        <w:t>поэтапную реконструкцию сетей и объектов теплоснабжения по мере износа трубопроводов и оборудования;</w:t>
      </w:r>
    </w:p>
    <w:p w:rsidR="00B94910" w:rsidRPr="008806C6" w:rsidRDefault="00B94910" w:rsidP="006D4CEF">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8806C6">
        <w:rPr>
          <w:rFonts w:ascii="Times New Roman" w:hAnsi="Times New Roman"/>
          <w:shd w:val="clear" w:color="auto" w:fill="FFFFFF"/>
          <w:lang w:eastAsia="ar-SA" w:bidi="en-US"/>
        </w:rPr>
        <w:t>строительство сетей и объектов теплоснабжения в целях создания условий для подключения к системе централизованного теплоснабжения планируемой застройки;</w:t>
      </w:r>
    </w:p>
    <w:p w:rsidR="00B94910" w:rsidRPr="008806C6" w:rsidRDefault="00B94910" w:rsidP="006D4CEF">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8806C6">
        <w:rPr>
          <w:rFonts w:ascii="Times New Roman" w:hAnsi="Times New Roman"/>
          <w:shd w:val="clear" w:color="auto" w:fill="FFFFFF"/>
          <w:lang w:eastAsia="ar-SA" w:bidi="en-US"/>
        </w:rPr>
        <w:t>перевод котельных на природный газ в целях повышения эффективности использования топлива, сокращения эксплуатационных издержек, повышения культуры эксплуатации, снижения экологической нагрузки.</w:t>
      </w:r>
    </w:p>
    <w:p w:rsidR="00D82F02" w:rsidRPr="003E4C1E" w:rsidRDefault="00D82F02" w:rsidP="001F1BEF">
      <w:pPr>
        <w:pStyle w:val="3"/>
        <w:spacing w:line="276" w:lineRule="auto"/>
        <w:ind w:firstLine="709"/>
        <w:contextualSpacing/>
        <w:rPr>
          <w:rFonts w:ascii="Times New Roman" w:hAnsi="Times New Roman"/>
        </w:rPr>
      </w:pPr>
      <w:bookmarkStart w:id="124" w:name="_Toc116320944"/>
      <w:r w:rsidRPr="003E4C1E">
        <w:rPr>
          <w:rFonts w:ascii="Times New Roman" w:hAnsi="Times New Roman"/>
        </w:rPr>
        <w:t>Электроснабжение</w:t>
      </w:r>
      <w:bookmarkEnd w:id="122"/>
      <w:bookmarkEnd w:id="124"/>
    </w:p>
    <w:p w:rsidR="003E4C1E" w:rsidRPr="00437410" w:rsidRDefault="003E4C1E" w:rsidP="00AA0F37">
      <w:pPr>
        <w:pStyle w:val="G1"/>
        <w:spacing w:before="0" w:after="0" w:line="276" w:lineRule="auto"/>
        <w:ind w:firstLine="709"/>
        <w:rPr>
          <w:rFonts w:ascii="Times New Roman" w:hAnsi="Times New Roman"/>
        </w:rPr>
      </w:pPr>
      <w:bookmarkStart w:id="125" w:name="_Toc328674478"/>
      <w:bookmarkStart w:id="126" w:name="_Toc328674479"/>
      <w:r w:rsidRPr="004611A2">
        <w:rPr>
          <w:rFonts w:ascii="Times New Roman" w:hAnsi="Times New Roman"/>
        </w:rPr>
        <w:t xml:space="preserve">Система электроснабжения </w:t>
      </w:r>
      <w:r w:rsidRPr="00437410">
        <w:rPr>
          <w:rFonts w:ascii="Times New Roman" w:hAnsi="Times New Roman"/>
        </w:rPr>
        <w:t xml:space="preserve">Богучанского сельсовета </w:t>
      </w:r>
      <w:r w:rsidR="00D23105" w:rsidRPr="00437410">
        <w:rPr>
          <w:rFonts w:ascii="Times New Roman" w:hAnsi="Times New Roman"/>
        </w:rPr>
        <w:t xml:space="preserve">централизованная, </w:t>
      </w:r>
      <w:r w:rsidR="00383F79" w:rsidRPr="00383F79">
        <w:rPr>
          <w:rFonts w:ascii="Times New Roman" w:hAnsi="Times New Roman"/>
        </w:rPr>
        <w:t xml:space="preserve">осуществляется </w:t>
      </w:r>
      <w:r w:rsidR="00D23105" w:rsidRPr="00D23105">
        <w:rPr>
          <w:rFonts w:ascii="Times New Roman" w:hAnsi="Times New Roman"/>
        </w:rPr>
        <w:t>от Красноярской энергосистемы</w:t>
      </w:r>
      <w:r w:rsidRPr="004611A2">
        <w:rPr>
          <w:rFonts w:ascii="Times New Roman" w:hAnsi="Times New Roman"/>
        </w:rPr>
        <w:t xml:space="preserve"> по сетям </w:t>
      </w:r>
      <w:r w:rsidR="004B4840">
        <w:rPr>
          <w:rFonts w:ascii="Times New Roman" w:hAnsi="Times New Roman"/>
        </w:rPr>
        <w:t>220</w:t>
      </w:r>
      <w:r w:rsidRPr="004611A2">
        <w:rPr>
          <w:rFonts w:ascii="Times New Roman" w:hAnsi="Times New Roman"/>
        </w:rPr>
        <w:t xml:space="preserve"> и 110 кВ. </w:t>
      </w:r>
      <w:r w:rsidR="00D23105" w:rsidRPr="00D23105">
        <w:rPr>
          <w:rFonts w:ascii="Times New Roman" w:hAnsi="Times New Roman"/>
        </w:rPr>
        <w:t xml:space="preserve">Обслуживание электрических сетей осуществляется филиалом ПАО </w:t>
      </w:r>
      <w:r w:rsidR="00954365">
        <w:rPr>
          <w:rFonts w:ascii="Times New Roman" w:hAnsi="Times New Roman"/>
        </w:rPr>
        <w:t>«</w:t>
      </w:r>
      <w:r w:rsidR="00D23105" w:rsidRPr="00D23105">
        <w:rPr>
          <w:rFonts w:ascii="Times New Roman" w:hAnsi="Times New Roman"/>
        </w:rPr>
        <w:t>МРСК Сибири</w:t>
      </w:r>
      <w:r w:rsidR="00954365">
        <w:rPr>
          <w:rFonts w:ascii="Times New Roman" w:hAnsi="Times New Roman"/>
        </w:rPr>
        <w:t xml:space="preserve">» </w:t>
      </w:r>
      <w:r w:rsidR="00D23105" w:rsidRPr="00D23105">
        <w:rPr>
          <w:rFonts w:ascii="Times New Roman" w:hAnsi="Times New Roman"/>
        </w:rPr>
        <w:t xml:space="preserve">- Красноярскэнерго, ООО </w:t>
      </w:r>
      <w:r w:rsidR="00954365">
        <w:rPr>
          <w:rFonts w:ascii="Times New Roman" w:hAnsi="Times New Roman"/>
        </w:rPr>
        <w:t>«</w:t>
      </w:r>
      <w:r w:rsidR="00D23105" w:rsidRPr="00D23105">
        <w:rPr>
          <w:rFonts w:ascii="Times New Roman" w:hAnsi="Times New Roman"/>
        </w:rPr>
        <w:t>Электрические сети Сибири</w:t>
      </w:r>
      <w:r w:rsidR="00954365">
        <w:rPr>
          <w:rFonts w:ascii="Times New Roman" w:hAnsi="Times New Roman"/>
        </w:rPr>
        <w:t>»</w:t>
      </w:r>
      <w:r w:rsidR="00D23105" w:rsidRPr="00D23105">
        <w:rPr>
          <w:rFonts w:ascii="Times New Roman" w:hAnsi="Times New Roman"/>
        </w:rPr>
        <w:t xml:space="preserve">, АО </w:t>
      </w:r>
      <w:r w:rsidR="00954365">
        <w:rPr>
          <w:rFonts w:ascii="Times New Roman" w:hAnsi="Times New Roman"/>
        </w:rPr>
        <w:t>«</w:t>
      </w:r>
      <w:r w:rsidR="00D23105" w:rsidRPr="00D23105">
        <w:rPr>
          <w:rFonts w:ascii="Times New Roman" w:hAnsi="Times New Roman"/>
        </w:rPr>
        <w:t>КрасЭКо</w:t>
      </w:r>
      <w:r w:rsidR="00954365">
        <w:rPr>
          <w:rFonts w:ascii="Times New Roman" w:hAnsi="Times New Roman"/>
        </w:rPr>
        <w:t>»</w:t>
      </w:r>
      <w:r w:rsidR="00D23105" w:rsidRPr="00D23105">
        <w:rPr>
          <w:rFonts w:ascii="Times New Roman" w:hAnsi="Times New Roman"/>
        </w:rPr>
        <w:t>.</w:t>
      </w:r>
    </w:p>
    <w:p w:rsidR="00D23105" w:rsidRDefault="00383F79" w:rsidP="00AA0F37">
      <w:pPr>
        <w:pStyle w:val="G1"/>
        <w:spacing w:before="0" w:after="0" w:line="276" w:lineRule="auto"/>
        <w:ind w:firstLine="709"/>
        <w:rPr>
          <w:rFonts w:ascii="Times New Roman" w:hAnsi="Times New Roman"/>
        </w:rPr>
      </w:pPr>
      <w:r w:rsidRPr="00383F79">
        <w:rPr>
          <w:rFonts w:ascii="Times New Roman" w:hAnsi="Times New Roman"/>
        </w:rPr>
        <w:t xml:space="preserve">В соответствии с </w:t>
      </w:r>
      <w:r>
        <w:rPr>
          <w:rFonts w:ascii="Times New Roman" w:hAnsi="Times New Roman"/>
        </w:rPr>
        <w:t xml:space="preserve">государственной </w:t>
      </w:r>
      <w:r w:rsidRPr="00383F79">
        <w:rPr>
          <w:rFonts w:ascii="Times New Roman" w:hAnsi="Times New Roman"/>
        </w:rPr>
        <w:t>программой «Комплексное развитие Нижнего Приангарья»</w:t>
      </w:r>
      <w:r>
        <w:rPr>
          <w:rFonts w:ascii="Times New Roman" w:hAnsi="Times New Roman"/>
        </w:rPr>
        <w:t xml:space="preserve"> для выдачи мощности «</w:t>
      </w:r>
      <w:r w:rsidRPr="00383F79">
        <w:rPr>
          <w:rFonts w:ascii="Times New Roman" w:hAnsi="Times New Roman"/>
        </w:rPr>
        <w:t>Богучанской</w:t>
      </w:r>
      <w:r>
        <w:rPr>
          <w:rFonts w:ascii="Times New Roman" w:hAnsi="Times New Roman"/>
        </w:rPr>
        <w:t>»</w:t>
      </w:r>
      <w:r w:rsidRPr="00383F79">
        <w:rPr>
          <w:rFonts w:ascii="Times New Roman" w:hAnsi="Times New Roman"/>
        </w:rPr>
        <w:t xml:space="preserve"> ГЭС</w:t>
      </w:r>
      <w:r>
        <w:rPr>
          <w:rFonts w:ascii="Times New Roman" w:hAnsi="Times New Roman"/>
        </w:rPr>
        <w:t xml:space="preserve"> в</w:t>
      </w:r>
      <w:r w:rsidR="00C438B8" w:rsidRPr="00437410">
        <w:rPr>
          <w:rFonts w:ascii="Times New Roman" w:hAnsi="Times New Roman"/>
        </w:rPr>
        <w:t xml:space="preserve"> 2010 году в</w:t>
      </w:r>
      <w:r w:rsidR="00D23105" w:rsidRPr="00437410">
        <w:rPr>
          <w:rFonts w:ascii="Times New Roman" w:hAnsi="Times New Roman"/>
        </w:rPr>
        <w:t xml:space="preserve"> семи километрах от п</w:t>
      </w:r>
      <w:r w:rsidR="00C438B8" w:rsidRPr="00437410">
        <w:rPr>
          <w:rFonts w:ascii="Times New Roman" w:hAnsi="Times New Roman"/>
        </w:rPr>
        <w:t>.</w:t>
      </w:r>
      <w:r w:rsidR="00D23105" w:rsidRPr="00437410">
        <w:rPr>
          <w:rFonts w:ascii="Times New Roman" w:hAnsi="Times New Roman"/>
        </w:rPr>
        <w:t xml:space="preserve"> Богучаны </w:t>
      </w:r>
      <w:r w:rsidR="00C438B8" w:rsidRPr="00437410">
        <w:rPr>
          <w:rFonts w:ascii="Times New Roman" w:hAnsi="Times New Roman"/>
        </w:rPr>
        <w:t>введ</w:t>
      </w:r>
      <w:r>
        <w:rPr>
          <w:rFonts w:ascii="Times New Roman" w:hAnsi="Times New Roman"/>
        </w:rPr>
        <w:t>ен</w:t>
      </w:r>
      <w:r w:rsidR="00C438B8" w:rsidRPr="00437410">
        <w:rPr>
          <w:rFonts w:ascii="Times New Roman" w:hAnsi="Times New Roman"/>
        </w:rPr>
        <w:t xml:space="preserve">а в </w:t>
      </w:r>
      <w:r w:rsidRPr="00437410">
        <w:rPr>
          <w:rFonts w:ascii="Times New Roman" w:hAnsi="Times New Roman"/>
        </w:rPr>
        <w:t>эксплуатации</w:t>
      </w:r>
      <w:r w:rsidR="00D23105" w:rsidRPr="00437410">
        <w:rPr>
          <w:rFonts w:ascii="Times New Roman" w:hAnsi="Times New Roman"/>
        </w:rPr>
        <w:t xml:space="preserve"> подстанция </w:t>
      </w:r>
      <w:r w:rsidR="00C438B8" w:rsidRPr="00437410">
        <w:rPr>
          <w:rFonts w:ascii="Times New Roman" w:hAnsi="Times New Roman"/>
        </w:rPr>
        <w:t>ПС 220/110/10 кВ Приангарская</w:t>
      </w:r>
      <w:r w:rsidRPr="00383F79">
        <w:rPr>
          <w:rFonts w:ascii="Times New Roman" w:hAnsi="Times New Roman"/>
        </w:rPr>
        <w:t xml:space="preserve"> </w:t>
      </w:r>
      <w:r>
        <w:rPr>
          <w:rFonts w:ascii="Times New Roman" w:hAnsi="Times New Roman"/>
        </w:rPr>
        <w:t xml:space="preserve">и </w:t>
      </w:r>
      <w:r w:rsidRPr="00437410">
        <w:rPr>
          <w:rFonts w:ascii="Times New Roman" w:hAnsi="Times New Roman"/>
        </w:rPr>
        <w:t>ВЛ 220 кВ «Богучанская</w:t>
      </w:r>
      <w:r>
        <w:rPr>
          <w:rFonts w:ascii="Times New Roman" w:hAnsi="Times New Roman"/>
        </w:rPr>
        <w:t>»</w:t>
      </w:r>
      <w:r w:rsidRPr="00437410">
        <w:rPr>
          <w:rFonts w:ascii="Times New Roman" w:hAnsi="Times New Roman"/>
        </w:rPr>
        <w:t xml:space="preserve"> ГЭС – </w:t>
      </w:r>
      <w:r>
        <w:rPr>
          <w:rFonts w:ascii="Times New Roman" w:hAnsi="Times New Roman"/>
        </w:rPr>
        <w:t>«</w:t>
      </w:r>
      <w:r w:rsidRPr="00437410">
        <w:rPr>
          <w:rFonts w:ascii="Times New Roman" w:hAnsi="Times New Roman"/>
        </w:rPr>
        <w:t>Приангарская</w:t>
      </w:r>
      <w:r>
        <w:rPr>
          <w:rFonts w:ascii="Times New Roman" w:hAnsi="Times New Roman"/>
        </w:rPr>
        <w:t>»</w:t>
      </w:r>
      <w:r w:rsidR="00D23105" w:rsidRPr="00437410">
        <w:rPr>
          <w:rFonts w:ascii="Times New Roman" w:hAnsi="Times New Roman"/>
        </w:rPr>
        <w:t xml:space="preserve">. На энергообъекте установлены два АТ мощностью по 125 МВА, УШР 2х25 Мвар и БСК 4х26 Мвар на шинах 110 кВ. </w:t>
      </w:r>
    </w:p>
    <w:p w:rsidR="00383F79" w:rsidRDefault="00383F79" w:rsidP="00AA0F37">
      <w:pPr>
        <w:pStyle w:val="G1"/>
        <w:spacing w:before="0" w:after="0" w:line="276" w:lineRule="auto"/>
        <w:ind w:firstLine="709"/>
        <w:rPr>
          <w:rFonts w:ascii="Times New Roman" w:hAnsi="Times New Roman"/>
        </w:rPr>
      </w:pPr>
      <w:r w:rsidRPr="00383F79">
        <w:rPr>
          <w:rFonts w:ascii="Times New Roman" w:hAnsi="Times New Roman"/>
        </w:rPr>
        <w:t xml:space="preserve">В </w:t>
      </w:r>
      <w:r>
        <w:rPr>
          <w:rFonts w:ascii="Times New Roman" w:hAnsi="Times New Roman"/>
        </w:rPr>
        <w:t>2017 построена ПС 110 кВ ЦБК и</w:t>
      </w:r>
      <w:r w:rsidRPr="00383F79">
        <w:rPr>
          <w:rFonts w:ascii="Times New Roman" w:hAnsi="Times New Roman"/>
        </w:rPr>
        <w:t xml:space="preserve"> ВЛ 110 кВ С-860/1 (10 км) отпайка на ПС ЦБК</w:t>
      </w:r>
      <w:r>
        <w:rPr>
          <w:rFonts w:ascii="Times New Roman" w:hAnsi="Times New Roman"/>
        </w:rPr>
        <w:t xml:space="preserve"> </w:t>
      </w:r>
      <w:r w:rsidRPr="00383F79">
        <w:rPr>
          <w:rFonts w:ascii="Times New Roman" w:hAnsi="Times New Roman"/>
        </w:rPr>
        <w:t>для обеспечения электроэнергией предприятий лесопромышленного комплекса.</w:t>
      </w:r>
      <w:r>
        <w:rPr>
          <w:rFonts w:ascii="Times New Roman" w:hAnsi="Times New Roman"/>
        </w:rPr>
        <w:t xml:space="preserve"> </w:t>
      </w:r>
    </w:p>
    <w:p w:rsidR="00383F79" w:rsidRPr="004611A2" w:rsidRDefault="00383F79" w:rsidP="00AA0F37">
      <w:pPr>
        <w:pStyle w:val="G1"/>
        <w:spacing w:before="0" w:after="0" w:line="276" w:lineRule="auto"/>
        <w:ind w:firstLine="709"/>
        <w:rPr>
          <w:rFonts w:ascii="Times New Roman" w:hAnsi="Times New Roman"/>
        </w:rPr>
      </w:pPr>
      <w:r>
        <w:rPr>
          <w:rFonts w:ascii="Times New Roman" w:hAnsi="Times New Roman"/>
        </w:rPr>
        <w:t xml:space="preserve">Общий перечень подстанций </w:t>
      </w:r>
      <w:r w:rsidRPr="00437410">
        <w:rPr>
          <w:rFonts w:ascii="Times New Roman" w:hAnsi="Times New Roman"/>
        </w:rPr>
        <w:t>Богучанского сельсовета</w:t>
      </w:r>
      <w:r>
        <w:rPr>
          <w:rFonts w:ascii="Times New Roman" w:hAnsi="Times New Roman"/>
        </w:rPr>
        <w:t xml:space="preserve"> представлен ниже (</w:t>
      </w:r>
      <w:r>
        <w:rPr>
          <w:rFonts w:ascii="Times New Roman" w:hAnsi="Times New Roman"/>
        </w:rPr>
        <w:fldChar w:fldCharType="begin"/>
      </w:r>
      <w:r>
        <w:rPr>
          <w:rFonts w:ascii="Times New Roman" w:hAnsi="Times New Roman"/>
        </w:rPr>
        <w:instrText xml:space="preserve"> REF _Ref58484349 \h  \* MERGEFORMAT </w:instrText>
      </w:r>
      <w:r>
        <w:rPr>
          <w:rFonts w:ascii="Times New Roman" w:hAnsi="Times New Roman"/>
        </w:rPr>
      </w:r>
      <w:r>
        <w:rPr>
          <w:rFonts w:ascii="Times New Roman" w:hAnsi="Times New Roman"/>
        </w:rPr>
        <w:fldChar w:fldCharType="separate"/>
      </w:r>
      <w:r w:rsidR="00C70DFC" w:rsidRPr="00C70DFC">
        <w:rPr>
          <w:rFonts w:ascii="Times New Roman" w:hAnsi="Times New Roman"/>
        </w:rPr>
        <w:t>Таблица 12</w:t>
      </w:r>
      <w:r>
        <w:rPr>
          <w:rFonts w:ascii="Times New Roman" w:hAnsi="Times New Roman"/>
        </w:rPr>
        <w:fldChar w:fldCharType="end"/>
      </w:r>
      <w:r>
        <w:rPr>
          <w:rFonts w:ascii="Times New Roman" w:hAnsi="Times New Roman"/>
        </w:rPr>
        <w:t>)</w:t>
      </w:r>
      <w:r w:rsidR="00AA0F37">
        <w:rPr>
          <w:rFonts w:ascii="Times New Roman" w:hAnsi="Times New Roman"/>
        </w:rPr>
        <w:t>.</w:t>
      </w:r>
    </w:p>
    <w:p w:rsidR="003E4C1E" w:rsidRPr="004611A2" w:rsidRDefault="003E4C1E" w:rsidP="00AA0F37">
      <w:pPr>
        <w:tabs>
          <w:tab w:val="left" w:pos="7317"/>
        </w:tabs>
        <w:spacing w:line="276" w:lineRule="auto"/>
        <w:ind w:firstLine="709"/>
        <w:contextualSpacing/>
        <w:jc w:val="both"/>
        <w:rPr>
          <w:b/>
        </w:rPr>
      </w:pPr>
      <w:bookmarkStart w:id="127" w:name="_Ref58484349"/>
      <w:r w:rsidRPr="004611A2">
        <w:rPr>
          <w:b/>
        </w:rPr>
        <w:t xml:space="preserve">Таблица </w:t>
      </w:r>
      <w:r w:rsidRPr="004611A2">
        <w:rPr>
          <w:b/>
        </w:rPr>
        <w:fldChar w:fldCharType="begin"/>
      </w:r>
      <w:r w:rsidRPr="004611A2">
        <w:rPr>
          <w:b/>
        </w:rPr>
        <w:instrText xml:space="preserve"> SEQ Таблица \* ARABIC </w:instrText>
      </w:r>
      <w:r w:rsidRPr="004611A2">
        <w:rPr>
          <w:b/>
        </w:rPr>
        <w:fldChar w:fldCharType="separate"/>
      </w:r>
      <w:r w:rsidR="00C70DFC">
        <w:rPr>
          <w:b/>
          <w:noProof/>
        </w:rPr>
        <w:t>12</w:t>
      </w:r>
      <w:r w:rsidRPr="004611A2">
        <w:rPr>
          <w:b/>
        </w:rPr>
        <w:fldChar w:fldCharType="end"/>
      </w:r>
      <w:bookmarkEnd w:id="127"/>
      <w:r w:rsidR="00AA0F37">
        <w:rPr>
          <w:b/>
        </w:rPr>
        <w:t>.</w:t>
      </w:r>
      <w:r w:rsidRPr="004611A2">
        <w:rPr>
          <w:b/>
        </w:rPr>
        <w:t xml:space="preserve"> Понизительные подстанции </w:t>
      </w:r>
      <w:r w:rsidR="00037ABD" w:rsidRPr="00037ABD">
        <w:rPr>
          <w:b/>
        </w:rPr>
        <w:t>Богучанского сельсовета</w:t>
      </w:r>
      <w:r w:rsidR="00037ABD" w:rsidRPr="003E4C1E">
        <w:rPr>
          <w:rFonts w:eastAsia="Calibri"/>
        </w:rPr>
        <w:t xml:space="preserve"> </w:t>
      </w:r>
    </w:p>
    <w:tbl>
      <w:tblPr>
        <w:tblStyle w:val="aff1"/>
        <w:tblW w:w="5000" w:type="pct"/>
        <w:tblLook w:val="04A0" w:firstRow="1" w:lastRow="0" w:firstColumn="1" w:lastColumn="0" w:noHBand="0" w:noVBand="1"/>
      </w:tblPr>
      <w:tblGrid>
        <w:gridCol w:w="827"/>
        <w:gridCol w:w="2756"/>
        <w:gridCol w:w="2904"/>
        <w:gridCol w:w="3084"/>
      </w:tblGrid>
      <w:tr w:rsidR="003E4C1E" w:rsidRPr="004611A2" w:rsidTr="00AA0F37">
        <w:trPr>
          <w:trHeight w:val="20"/>
        </w:trPr>
        <w:tc>
          <w:tcPr>
            <w:tcW w:w="432" w:type="pct"/>
            <w:vAlign w:val="center"/>
            <w:hideMark/>
          </w:tcPr>
          <w:p w:rsidR="003E4C1E" w:rsidRPr="004611A2" w:rsidRDefault="003E4C1E" w:rsidP="00AA0F37">
            <w:pPr>
              <w:contextualSpacing/>
              <w:jc w:val="center"/>
              <w:rPr>
                <w:b/>
                <w:sz w:val="20"/>
                <w:szCs w:val="20"/>
              </w:rPr>
            </w:pPr>
            <w:r w:rsidRPr="004611A2">
              <w:rPr>
                <w:b/>
                <w:sz w:val="20"/>
                <w:szCs w:val="20"/>
              </w:rPr>
              <w:t>№</w:t>
            </w:r>
          </w:p>
          <w:p w:rsidR="003E4C1E" w:rsidRPr="004611A2" w:rsidRDefault="003E4C1E" w:rsidP="00AA0F37">
            <w:pPr>
              <w:contextualSpacing/>
              <w:jc w:val="center"/>
              <w:rPr>
                <w:b/>
                <w:sz w:val="20"/>
                <w:szCs w:val="20"/>
              </w:rPr>
            </w:pPr>
            <w:r w:rsidRPr="004611A2">
              <w:rPr>
                <w:b/>
                <w:sz w:val="20"/>
                <w:szCs w:val="20"/>
              </w:rPr>
              <w:t>пп</w:t>
            </w:r>
          </w:p>
        </w:tc>
        <w:tc>
          <w:tcPr>
            <w:tcW w:w="1440" w:type="pct"/>
            <w:vAlign w:val="center"/>
            <w:hideMark/>
          </w:tcPr>
          <w:p w:rsidR="003E4C1E" w:rsidRPr="004611A2" w:rsidRDefault="003E4C1E" w:rsidP="00AA0F37">
            <w:pPr>
              <w:contextualSpacing/>
              <w:jc w:val="center"/>
              <w:rPr>
                <w:b/>
                <w:sz w:val="20"/>
                <w:szCs w:val="20"/>
              </w:rPr>
            </w:pPr>
            <w:r w:rsidRPr="004611A2">
              <w:rPr>
                <w:b/>
                <w:sz w:val="20"/>
                <w:szCs w:val="20"/>
              </w:rPr>
              <w:t>Наименование ПС</w:t>
            </w:r>
          </w:p>
        </w:tc>
        <w:tc>
          <w:tcPr>
            <w:tcW w:w="1517" w:type="pct"/>
            <w:vAlign w:val="center"/>
            <w:hideMark/>
          </w:tcPr>
          <w:p w:rsidR="003E4C1E" w:rsidRPr="004611A2" w:rsidRDefault="003E4C1E" w:rsidP="00AA0F37">
            <w:pPr>
              <w:contextualSpacing/>
              <w:jc w:val="center"/>
              <w:rPr>
                <w:b/>
                <w:sz w:val="20"/>
                <w:szCs w:val="20"/>
              </w:rPr>
            </w:pPr>
            <w:r w:rsidRPr="004611A2">
              <w:rPr>
                <w:b/>
                <w:sz w:val="20"/>
                <w:szCs w:val="20"/>
              </w:rPr>
              <w:t>Номинальное напряжение, кВ</w:t>
            </w:r>
          </w:p>
        </w:tc>
        <w:tc>
          <w:tcPr>
            <w:tcW w:w="1611" w:type="pct"/>
            <w:vAlign w:val="center"/>
          </w:tcPr>
          <w:p w:rsidR="003E4C1E" w:rsidRPr="004611A2" w:rsidRDefault="003E4C1E" w:rsidP="00AA0F37">
            <w:pPr>
              <w:contextualSpacing/>
              <w:jc w:val="center"/>
              <w:rPr>
                <w:b/>
                <w:sz w:val="20"/>
                <w:szCs w:val="20"/>
              </w:rPr>
            </w:pPr>
            <w:r w:rsidRPr="004611A2">
              <w:rPr>
                <w:b/>
                <w:sz w:val="20"/>
                <w:szCs w:val="20"/>
              </w:rPr>
              <w:t>Sном,</w:t>
            </w:r>
          </w:p>
          <w:p w:rsidR="003E4C1E" w:rsidRPr="004611A2" w:rsidRDefault="003E4C1E" w:rsidP="00AA0F37">
            <w:pPr>
              <w:contextualSpacing/>
              <w:jc w:val="center"/>
              <w:rPr>
                <w:b/>
                <w:sz w:val="20"/>
                <w:szCs w:val="20"/>
              </w:rPr>
            </w:pPr>
            <w:r w:rsidRPr="004611A2">
              <w:rPr>
                <w:b/>
                <w:sz w:val="20"/>
                <w:szCs w:val="20"/>
              </w:rPr>
              <w:t>МВА</w:t>
            </w:r>
          </w:p>
        </w:tc>
      </w:tr>
      <w:tr w:rsidR="003E4C1E" w:rsidRPr="004611A2" w:rsidTr="003E4C1E">
        <w:trPr>
          <w:trHeight w:val="20"/>
        </w:trPr>
        <w:tc>
          <w:tcPr>
            <w:tcW w:w="432" w:type="pct"/>
          </w:tcPr>
          <w:p w:rsidR="003E4C1E" w:rsidRPr="004611A2" w:rsidRDefault="003E4C1E" w:rsidP="003E4C1E">
            <w:pPr>
              <w:contextualSpacing/>
              <w:jc w:val="center"/>
              <w:rPr>
                <w:sz w:val="20"/>
                <w:szCs w:val="20"/>
              </w:rPr>
            </w:pPr>
            <w:r w:rsidRPr="004611A2">
              <w:rPr>
                <w:sz w:val="20"/>
                <w:szCs w:val="20"/>
              </w:rPr>
              <w:t>1</w:t>
            </w:r>
          </w:p>
        </w:tc>
        <w:tc>
          <w:tcPr>
            <w:tcW w:w="1440" w:type="pct"/>
          </w:tcPr>
          <w:p w:rsidR="003E4C1E" w:rsidRPr="004611A2" w:rsidRDefault="00037ABD" w:rsidP="00037ABD">
            <w:pPr>
              <w:contextualSpacing/>
              <w:jc w:val="center"/>
              <w:rPr>
                <w:sz w:val="20"/>
                <w:szCs w:val="20"/>
              </w:rPr>
            </w:pPr>
            <w:r w:rsidRPr="00037ABD">
              <w:rPr>
                <w:sz w:val="20"/>
                <w:szCs w:val="20"/>
              </w:rPr>
              <w:t>ПС</w:t>
            </w:r>
            <w:r>
              <w:rPr>
                <w:sz w:val="20"/>
                <w:szCs w:val="20"/>
              </w:rPr>
              <w:t xml:space="preserve"> «</w:t>
            </w:r>
            <w:r w:rsidRPr="00037ABD">
              <w:rPr>
                <w:sz w:val="20"/>
                <w:szCs w:val="20"/>
              </w:rPr>
              <w:t>Приангарская</w:t>
            </w:r>
            <w:r>
              <w:rPr>
                <w:sz w:val="20"/>
                <w:szCs w:val="20"/>
              </w:rPr>
              <w:t>»</w:t>
            </w:r>
          </w:p>
        </w:tc>
        <w:tc>
          <w:tcPr>
            <w:tcW w:w="1517" w:type="pct"/>
          </w:tcPr>
          <w:p w:rsidR="003E4C1E" w:rsidRPr="004611A2" w:rsidRDefault="00037ABD" w:rsidP="00037ABD">
            <w:pPr>
              <w:contextualSpacing/>
              <w:jc w:val="center"/>
              <w:rPr>
                <w:sz w:val="20"/>
                <w:szCs w:val="20"/>
              </w:rPr>
            </w:pPr>
            <w:r w:rsidRPr="00037ABD">
              <w:rPr>
                <w:sz w:val="20"/>
                <w:szCs w:val="20"/>
              </w:rPr>
              <w:t>220/110/10</w:t>
            </w:r>
          </w:p>
        </w:tc>
        <w:tc>
          <w:tcPr>
            <w:tcW w:w="1611" w:type="pct"/>
          </w:tcPr>
          <w:p w:rsidR="003E4C1E" w:rsidRPr="004611A2" w:rsidRDefault="00C438B8" w:rsidP="003E4C1E">
            <w:pPr>
              <w:contextualSpacing/>
              <w:jc w:val="center"/>
              <w:rPr>
                <w:sz w:val="20"/>
                <w:szCs w:val="20"/>
              </w:rPr>
            </w:pPr>
            <w:r>
              <w:rPr>
                <w:sz w:val="20"/>
                <w:szCs w:val="20"/>
              </w:rPr>
              <w:t>250</w:t>
            </w:r>
          </w:p>
        </w:tc>
      </w:tr>
      <w:tr w:rsidR="003E4C1E" w:rsidRPr="004611A2" w:rsidTr="003E4C1E">
        <w:trPr>
          <w:trHeight w:val="20"/>
        </w:trPr>
        <w:tc>
          <w:tcPr>
            <w:tcW w:w="432" w:type="pct"/>
          </w:tcPr>
          <w:p w:rsidR="003E4C1E" w:rsidRPr="004611A2" w:rsidRDefault="003E4C1E" w:rsidP="003E4C1E">
            <w:pPr>
              <w:contextualSpacing/>
              <w:jc w:val="center"/>
              <w:rPr>
                <w:sz w:val="20"/>
                <w:szCs w:val="20"/>
              </w:rPr>
            </w:pPr>
            <w:r w:rsidRPr="004611A2">
              <w:rPr>
                <w:sz w:val="20"/>
                <w:szCs w:val="20"/>
              </w:rPr>
              <w:t>2</w:t>
            </w:r>
          </w:p>
        </w:tc>
        <w:tc>
          <w:tcPr>
            <w:tcW w:w="1440" w:type="pct"/>
          </w:tcPr>
          <w:p w:rsidR="003E4C1E" w:rsidRPr="004611A2" w:rsidRDefault="003E4C1E" w:rsidP="00C438B8">
            <w:pPr>
              <w:contextualSpacing/>
              <w:jc w:val="center"/>
              <w:rPr>
                <w:sz w:val="20"/>
                <w:szCs w:val="20"/>
              </w:rPr>
            </w:pPr>
            <w:r w:rsidRPr="004611A2">
              <w:rPr>
                <w:sz w:val="20"/>
                <w:szCs w:val="20"/>
              </w:rPr>
              <w:t xml:space="preserve">ПС </w:t>
            </w:r>
            <w:r w:rsidR="00C438B8">
              <w:rPr>
                <w:sz w:val="20"/>
                <w:szCs w:val="20"/>
              </w:rPr>
              <w:t xml:space="preserve">№19 </w:t>
            </w:r>
            <w:r w:rsidRPr="004611A2">
              <w:rPr>
                <w:sz w:val="20"/>
                <w:szCs w:val="20"/>
              </w:rPr>
              <w:t>«</w:t>
            </w:r>
            <w:r w:rsidR="00C438B8">
              <w:rPr>
                <w:sz w:val="20"/>
                <w:szCs w:val="20"/>
              </w:rPr>
              <w:t>Богучаны</w:t>
            </w:r>
            <w:r w:rsidRPr="004611A2">
              <w:rPr>
                <w:sz w:val="20"/>
                <w:szCs w:val="20"/>
              </w:rPr>
              <w:t>»</w:t>
            </w:r>
          </w:p>
        </w:tc>
        <w:tc>
          <w:tcPr>
            <w:tcW w:w="1517" w:type="pct"/>
          </w:tcPr>
          <w:p w:rsidR="003E4C1E" w:rsidRPr="004611A2" w:rsidRDefault="00037ABD" w:rsidP="003E4C1E">
            <w:pPr>
              <w:contextualSpacing/>
              <w:jc w:val="center"/>
              <w:rPr>
                <w:sz w:val="20"/>
                <w:szCs w:val="20"/>
              </w:rPr>
            </w:pPr>
            <w:r w:rsidRPr="00037ABD">
              <w:rPr>
                <w:sz w:val="20"/>
                <w:szCs w:val="20"/>
              </w:rPr>
              <w:t>110/35/10</w:t>
            </w:r>
          </w:p>
        </w:tc>
        <w:tc>
          <w:tcPr>
            <w:tcW w:w="1611" w:type="pct"/>
          </w:tcPr>
          <w:p w:rsidR="003E4C1E" w:rsidRPr="004611A2" w:rsidRDefault="00C438B8" w:rsidP="003E4C1E">
            <w:pPr>
              <w:contextualSpacing/>
              <w:jc w:val="center"/>
              <w:rPr>
                <w:sz w:val="20"/>
                <w:szCs w:val="20"/>
              </w:rPr>
            </w:pPr>
            <w:r>
              <w:rPr>
                <w:sz w:val="20"/>
                <w:szCs w:val="20"/>
              </w:rPr>
              <w:t>48</w:t>
            </w:r>
          </w:p>
        </w:tc>
      </w:tr>
      <w:tr w:rsidR="003E4C1E" w:rsidRPr="004611A2" w:rsidTr="003E4C1E">
        <w:trPr>
          <w:trHeight w:val="20"/>
        </w:trPr>
        <w:tc>
          <w:tcPr>
            <w:tcW w:w="432" w:type="pct"/>
          </w:tcPr>
          <w:p w:rsidR="003E4C1E" w:rsidRPr="004611A2" w:rsidRDefault="003E4C1E" w:rsidP="003E4C1E">
            <w:pPr>
              <w:contextualSpacing/>
              <w:jc w:val="center"/>
              <w:rPr>
                <w:sz w:val="20"/>
                <w:szCs w:val="20"/>
              </w:rPr>
            </w:pPr>
            <w:r w:rsidRPr="004611A2">
              <w:rPr>
                <w:sz w:val="20"/>
                <w:szCs w:val="20"/>
              </w:rPr>
              <w:t>3</w:t>
            </w:r>
          </w:p>
        </w:tc>
        <w:tc>
          <w:tcPr>
            <w:tcW w:w="1440" w:type="pct"/>
          </w:tcPr>
          <w:p w:rsidR="003E4C1E" w:rsidRPr="004611A2" w:rsidRDefault="003E4C1E" w:rsidP="00C438B8">
            <w:pPr>
              <w:contextualSpacing/>
              <w:jc w:val="center"/>
              <w:rPr>
                <w:sz w:val="20"/>
                <w:szCs w:val="20"/>
              </w:rPr>
            </w:pPr>
            <w:r w:rsidRPr="004611A2">
              <w:rPr>
                <w:sz w:val="20"/>
                <w:szCs w:val="20"/>
              </w:rPr>
              <w:t>ПС «</w:t>
            </w:r>
            <w:r w:rsidR="00C438B8">
              <w:rPr>
                <w:sz w:val="20"/>
                <w:szCs w:val="20"/>
              </w:rPr>
              <w:t>ЦБК</w:t>
            </w:r>
            <w:r w:rsidRPr="004611A2">
              <w:rPr>
                <w:sz w:val="20"/>
                <w:szCs w:val="20"/>
              </w:rPr>
              <w:t>»</w:t>
            </w:r>
          </w:p>
        </w:tc>
        <w:tc>
          <w:tcPr>
            <w:tcW w:w="1517" w:type="pct"/>
          </w:tcPr>
          <w:p w:rsidR="003E4C1E" w:rsidRPr="004611A2" w:rsidRDefault="00C438B8" w:rsidP="003E4C1E">
            <w:pPr>
              <w:contextualSpacing/>
              <w:jc w:val="center"/>
              <w:rPr>
                <w:sz w:val="20"/>
                <w:szCs w:val="20"/>
              </w:rPr>
            </w:pPr>
            <w:r>
              <w:rPr>
                <w:sz w:val="20"/>
                <w:szCs w:val="20"/>
              </w:rPr>
              <w:t>110</w:t>
            </w:r>
            <w:r w:rsidR="003E4C1E" w:rsidRPr="004611A2">
              <w:rPr>
                <w:sz w:val="20"/>
                <w:szCs w:val="20"/>
              </w:rPr>
              <w:t>/6</w:t>
            </w:r>
          </w:p>
        </w:tc>
        <w:tc>
          <w:tcPr>
            <w:tcW w:w="1611" w:type="pct"/>
          </w:tcPr>
          <w:p w:rsidR="003E4C1E" w:rsidRPr="004611A2" w:rsidRDefault="00C438B8" w:rsidP="003E4C1E">
            <w:pPr>
              <w:contextualSpacing/>
              <w:jc w:val="center"/>
              <w:rPr>
                <w:sz w:val="20"/>
                <w:szCs w:val="20"/>
              </w:rPr>
            </w:pPr>
            <w:r>
              <w:rPr>
                <w:sz w:val="20"/>
                <w:szCs w:val="20"/>
              </w:rPr>
              <w:t>10</w:t>
            </w:r>
          </w:p>
        </w:tc>
      </w:tr>
      <w:tr w:rsidR="00C438B8" w:rsidRPr="004611A2" w:rsidTr="003E4C1E">
        <w:trPr>
          <w:trHeight w:val="20"/>
        </w:trPr>
        <w:tc>
          <w:tcPr>
            <w:tcW w:w="432" w:type="pct"/>
          </w:tcPr>
          <w:p w:rsidR="00C438B8" w:rsidRPr="004611A2" w:rsidRDefault="00C438B8" w:rsidP="003E4C1E">
            <w:pPr>
              <w:contextualSpacing/>
              <w:jc w:val="center"/>
              <w:rPr>
                <w:sz w:val="20"/>
                <w:szCs w:val="20"/>
              </w:rPr>
            </w:pPr>
            <w:r>
              <w:rPr>
                <w:sz w:val="20"/>
                <w:szCs w:val="20"/>
              </w:rPr>
              <w:t>4</w:t>
            </w:r>
          </w:p>
        </w:tc>
        <w:tc>
          <w:tcPr>
            <w:tcW w:w="1440" w:type="pct"/>
          </w:tcPr>
          <w:p w:rsidR="00C438B8" w:rsidRPr="004611A2" w:rsidRDefault="00C438B8" w:rsidP="00C438B8">
            <w:pPr>
              <w:contextualSpacing/>
              <w:jc w:val="center"/>
              <w:rPr>
                <w:sz w:val="20"/>
                <w:szCs w:val="20"/>
              </w:rPr>
            </w:pPr>
            <w:r w:rsidRPr="00C438B8">
              <w:rPr>
                <w:sz w:val="20"/>
                <w:szCs w:val="20"/>
              </w:rPr>
              <w:t xml:space="preserve">ПС №125 </w:t>
            </w:r>
            <w:r>
              <w:rPr>
                <w:sz w:val="20"/>
                <w:szCs w:val="20"/>
              </w:rPr>
              <w:t>«</w:t>
            </w:r>
            <w:r w:rsidRPr="00C438B8">
              <w:rPr>
                <w:sz w:val="20"/>
                <w:szCs w:val="20"/>
              </w:rPr>
              <w:t>ЛДК</w:t>
            </w:r>
            <w:r>
              <w:rPr>
                <w:sz w:val="20"/>
                <w:szCs w:val="20"/>
              </w:rPr>
              <w:t>»</w:t>
            </w:r>
          </w:p>
        </w:tc>
        <w:tc>
          <w:tcPr>
            <w:tcW w:w="1517" w:type="pct"/>
          </w:tcPr>
          <w:p w:rsidR="00C438B8" w:rsidRDefault="00C438B8" w:rsidP="003E4C1E">
            <w:pPr>
              <w:contextualSpacing/>
              <w:jc w:val="center"/>
              <w:rPr>
                <w:sz w:val="20"/>
                <w:szCs w:val="20"/>
              </w:rPr>
            </w:pPr>
            <w:r>
              <w:rPr>
                <w:sz w:val="20"/>
                <w:szCs w:val="20"/>
              </w:rPr>
              <w:t>35/10</w:t>
            </w:r>
          </w:p>
        </w:tc>
        <w:tc>
          <w:tcPr>
            <w:tcW w:w="1611" w:type="pct"/>
          </w:tcPr>
          <w:p w:rsidR="00C438B8" w:rsidRPr="004611A2" w:rsidRDefault="00C438B8" w:rsidP="003E4C1E">
            <w:pPr>
              <w:contextualSpacing/>
              <w:jc w:val="center"/>
              <w:rPr>
                <w:sz w:val="20"/>
                <w:szCs w:val="20"/>
              </w:rPr>
            </w:pPr>
            <w:r>
              <w:rPr>
                <w:sz w:val="20"/>
                <w:szCs w:val="20"/>
              </w:rPr>
              <w:t>20</w:t>
            </w:r>
          </w:p>
        </w:tc>
      </w:tr>
    </w:tbl>
    <w:p w:rsidR="003E4C1E" w:rsidRPr="00383F79" w:rsidRDefault="003E4C1E" w:rsidP="003E4C1E">
      <w:pPr>
        <w:rPr>
          <w:color w:val="000000" w:themeColor="text1"/>
          <w:lang w:val="en-US"/>
        </w:rPr>
      </w:pPr>
    </w:p>
    <w:p w:rsidR="003E4C1E" w:rsidRPr="004611A2" w:rsidRDefault="003E4C1E" w:rsidP="00AA0F37">
      <w:pPr>
        <w:pStyle w:val="G1"/>
        <w:spacing w:before="0" w:after="0" w:line="276" w:lineRule="auto"/>
        <w:ind w:firstLine="709"/>
        <w:rPr>
          <w:rFonts w:ascii="Times New Roman" w:hAnsi="Times New Roman"/>
        </w:rPr>
      </w:pPr>
      <w:r w:rsidRPr="004611A2">
        <w:rPr>
          <w:rFonts w:ascii="Times New Roman" w:hAnsi="Times New Roman"/>
        </w:rPr>
        <w:t xml:space="preserve">От подстанций </w:t>
      </w:r>
      <w:r w:rsidR="00437410">
        <w:rPr>
          <w:rFonts w:ascii="Times New Roman" w:hAnsi="Times New Roman"/>
        </w:rPr>
        <w:t xml:space="preserve">220, </w:t>
      </w:r>
      <w:r w:rsidRPr="004611A2">
        <w:rPr>
          <w:rFonts w:ascii="Times New Roman" w:hAnsi="Times New Roman"/>
        </w:rPr>
        <w:t>110 и 35 кВ по линиям электропередачи напряжением 10(6) кВ подключены трансформаторные подстанции (далее - ТП) 10(6)/0,4 кВ, с силовыми трансформаторами различной номинальной мощности. От ТП 10(6)/0,4 кВ осуществляется передача электрической энергии потребителям по распределительным сетям напряжением 0,4 кВ.</w:t>
      </w:r>
      <w:bookmarkEnd w:id="125"/>
    </w:p>
    <w:p w:rsidR="003E4C1E" w:rsidRPr="004611A2" w:rsidRDefault="003E4C1E" w:rsidP="00AA0F37">
      <w:pPr>
        <w:pStyle w:val="G1"/>
        <w:spacing w:before="0" w:after="0" w:line="276" w:lineRule="auto"/>
        <w:ind w:firstLine="709"/>
        <w:rPr>
          <w:rFonts w:ascii="Times New Roman" w:hAnsi="Times New Roman"/>
        </w:rPr>
      </w:pPr>
      <w:r w:rsidRPr="004611A2">
        <w:rPr>
          <w:rFonts w:ascii="Times New Roman" w:hAnsi="Times New Roman"/>
          <w:color w:val="000000" w:themeColor="text1"/>
        </w:rPr>
        <w:t xml:space="preserve">Анализ современного состояния системы показывает, что система электроснабжения централизованная и в целом обеспечивает необходимый уровень обслуживания, однако по отдельным направлениям необходима модернизация электрических сетей и сооружений срок службы, которых истекает. </w:t>
      </w:r>
      <w:r w:rsidR="00437410">
        <w:rPr>
          <w:rFonts w:ascii="Times New Roman" w:hAnsi="Times New Roman"/>
          <w:color w:val="000000" w:themeColor="text1"/>
        </w:rPr>
        <w:t>Д</w:t>
      </w:r>
      <w:r w:rsidR="00437410" w:rsidRPr="00437410">
        <w:rPr>
          <w:rFonts w:ascii="Times New Roman" w:hAnsi="Times New Roman"/>
          <w:color w:val="000000" w:themeColor="text1"/>
        </w:rPr>
        <w:t>вухцепная ВЛ с четырьмя ответвительными подстанциями</w:t>
      </w:r>
      <w:r w:rsidR="00437410">
        <w:rPr>
          <w:rFonts w:ascii="Times New Roman" w:hAnsi="Times New Roman"/>
          <w:color w:val="000000" w:themeColor="text1"/>
        </w:rPr>
        <w:t>»</w:t>
      </w:r>
      <w:r w:rsidR="00437410" w:rsidRPr="00437410">
        <w:rPr>
          <w:rFonts w:ascii="Times New Roman" w:hAnsi="Times New Roman"/>
          <w:color w:val="000000" w:themeColor="text1"/>
        </w:rPr>
        <w:t xml:space="preserve"> №19 </w:t>
      </w:r>
      <w:r w:rsidR="00437410">
        <w:rPr>
          <w:rFonts w:ascii="Times New Roman" w:hAnsi="Times New Roman"/>
          <w:color w:val="000000" w:themeColor="text1"/>
        </w:rPr>
        <w:t>«</w:t>
      </w:r>
      <w:r w:rsidR="00437410" w:rsidRPr="00437410">
        <w:rPr>
          <w:rFonts w:ascii="Times New Roman" w:hAnsi="Times New Roman"/>
          <w:color w:val="000000" w:themeColor="text1"/>
        </w:rPr>
        <w:t>Богучаны</w:t>
      </w:r>
      <w:r w:rsidR="00437410">
        <w:rPr>
          <w:rFonts w:ascii="Times New Roman" w:hAnsi="Times New Roman"/>
          <w:color w:val="000000" w:themeColor="text1"/>
        </w:rPr>
        <w:t>»</w:t>
      </w:r>
      <w:r w:rsidR="00437410" w:rsidRPr="00437410">
        <w:rPr>
          <w:rFonts w:ascii="Times New Roman" w:hAnsi="Times New Roman"/>
          <w:color w:val="000000" w:themeColor="text1"/>
        </w:rPr>
        <w:t xml:space="preserve"> -</w:t>
      </w:r>
      <w:r w:rsidR="00437410">
        <w:rPr>
          <w:rFonts w:ascii="Times New Roman" w:hAnsi="Times New Roman"/>
          <w:color w:val="000000" w:themeColor="text1"/>
        </w:rPr>
        <w:t xml:space="preserve"> </w:t>
      </w:r>
      <w:r w:rsidR="00437410" w:rsidRPr="00437410">
        <w:rPr>
          <w:rFonts w:ascii="Times New Roman" w:hAnsi="Times New Roman"/>
          <w:color w:val="000000" w:themeColor="text1"/>
        </w:rPr>
        <w:t xml:space="preserve">№125 </w:t>
      </w:r>
      <w:r w:rsidR="00437410">
        <w:rPr>
          <w:rFonts w:ascii="Times New Roman" w:hAnsi="Times New Roman"/>
          <w:color w:val="000000" w:themeColor="text1"/>
        </w:rPr>
        <w:t>«</w:t>
      </w:r>
      <w:r w:rsidR="00437410" w:rsidRPr="00437410">
        <w:rPr>
          <w:rFonts w:ascii="Times New Roman" w:hAnsi="Times New Roman"/>
          <w:color w:val="000000" w:themeColor="text1"/>
        </w:rPr>
        <w:t>ЛДК</w:t>
      </w:r>
      <w:r w:rsidR="00437410">
        <w:rPr>
          <w:rFonts w:ascii="Times New Roman" w:hAnsi="Times New Roman"/>
          <w:color w:val="000000" w:themeColor="text1"/>
        </w:rPr>
        <w:t xml:space="preserve">» </w:t>
      </w:r>
      <w:r w:rsidR="00437410" w:rsidRPr="00437410">
        <w:rPr>
          <w:rFonts w:ascii="Times New Roman" w:hAnsi="Times New Roman"/>
          <w:color w:val="000000" w:themeColor="text1"/>
        </w:rPr>
        <w:t>– №123</w:t>
      </w:r>
      <w:r w:rsidR="00437410">
        <w:rPr>
          <w:rFonts w:ascii="Times New Roman" w:hAnsi="Times New Roman"/>
          <w:color w:val="000000" w:themeColor="text1"/>
        </w:rPr>
        <w:t xml:space="preserve"> «</w:t>
      </w:r>
      <w:r w:rsidR="00437410" w:rsidRPr="00437410">
        <w:rPr>
          <w:rFonts w:ascii="Times New Roman" w:hAnsi="Times New Roman"/>
          <w:color w:val="000000" w:themeColor="text1"/>
        </w:rPr>
        <w:t>Пинчуга</w:t>
      </w:r>
      <w:r w:rsidR="00437410">
        <w:rPr>
          <w:rFonts w:ascii="Times New Roman" w:hAnsi="Times New Roman"/>
          <w:color w:val="000000" w:themeColor="text1"/>
        </w:rPr>
        <w:t>»</w:t>
      </w:r>
      <w:r w:rsidR="00437410" w:rsidRPr="00437410">
        <w:rPr>
          <w:rFonts w:ascii="Times New Roman" w:hAnsi="Times New Roman"/>
          <w:color w:val="000000" w:themeColor="text1"/>
        </w:rPr>
        <w:t xml:space="preserve"> - №126</w:t>
      </w:r>
      <w:r w:rsidR="00437410">
        <w:rPr>
          <w:rFonts w:ascii="Times New Roman" w:hAnsi="Times New Roman"/>
          <w:color w:val="000000" w:themeColor="text1"/>
        </w:rPr>
        <w:t xml:space="preserve"> «</w:t>
      </w:r>
      <w:r w:rsidR="00437410" w:rsidRPr="00437410">
        <w:rPr>
          <w:rFonts w:ascii="Times New Roman" w:hAnsi="Times New Roman"/>
          <w:color w:val="000000" w:themeColor="text1"/>
        </w:rPr>
        <w:t>Манзя</w:t>
      </w:r>
      <w:r w:rsidR="00437410">
        <w:rPr>
          <w:rFonts w:ascii="Times New Roman" w:hAnsi="Times New Roman"/>
          <w:color w:val="000000" w:themeColor="text1"/>
        </w:rPr>
        <w:t xml:space="preserve">», </w:t>
      </w:r>
      <w:r w:rsidR="00437410" w:rsidRPr="00437410">
        <w:rPr>
          <w:rFonts w:ascii="Times New Roman" w:hAnsi="Times New Roman"/>
          <w:color w:val="000000" w:themeColor="text1"/>
        </w:rPr>
        <w:t>не отвечают рекомендациям и руководящим указаниям по проектированию энергосистемы</w:t>
      </w:r>
      <w:r w:rsidR="00437410">
        <w:rPr>
          <w:rFonts w:ascii="Times New Roman" w:hAnsi="Times New Roman"/>
          <w:color w:val="000000" w:themeColor="text1"/>
        </w:rPr>
        <w:t>.</w:t>
      </w:r>
      <w:r w:rsidR="00437410" w:rsidRPr="00437410">
        <w:rPr>
          <w:rFonts w:ascii="Times New Roman" w:hAnsi="Times New Roman"/>
          <w:color w:val="000000" w:themeColor="text1"/>
        </w:rPr>
        <w:t xml:space="preserve"> </w:t>
      </w:r>
    </w:p>
    <w:p w:rsidR="00516FFD" w:rsidRPr="0044468A" w:rsidRDefault="00745BEB" w:rsidP="00B94910">
      <w:pPr>
        <w:pStyle w:val="3"/>
        <w:spacing w:line="276" w:lineRule="auto"/>
        <w:ind w:firstLine="709"/>
        <w:contextualSpacing/>
        <w:rPr>
          <w:rFonts w:ascii="Times New Roman" w:hAnsi="Times New Roman"/>
          <w:color w:val="FF0000"/>
        </w:rPr>
      </w:pPr>
      <w:bookmarkStart w:id="128" w:name="_Toc116320945"/>
      <w:r w:rsidRPr="00B24828">
        <w:rPr>
          <w:rFonts w:ascii="Times New Roman" w:hAnsi="Times New Roman"/>
        </w:rPr>
        <w:lastRenderedPageBreak/>
        <w:t>Газоснабжение</w:t>
      </w:r>
      <w:bookmarkEnd w:id="126"/>
      <w:bookmarkEnd w:id="128"/>
    </w:p>
    <w:p w:rsidR="00B24828" w:rsidRPr="004E024A" w:rsidRDefault="00B24828" w:rsidP="00B24828">
      <w:pPr>
        <w:pStyle w:val="G1"/>
        <w:spacing w:before="0" w:after="0"/>
        <w:rPr>
          <w:rFonts w:ascii="Times New Roman" w:hAnsi="Times New Roman"/>
        </w:rPr>
      </w:pPr>
      <w:r w:rsidRPr="004E024A">
        <w:rPr>
          <w:rFonts w:ascii="Times New Roman" w:hAnsi="Times New Roman"/>
        </w:rPr>
        <w:t>Газоснабжение природным газом территории Богучанского сельсовета не осуществляется.</w:t>
      </w:r>
    </w:p>
    <w:p w:rsidR="00745BEB" w:rsidRPr="00383F79" w:rsidRDefault="00745BEB" w:rsidP="001F1BEF">
      <w:pPr>
        <w:pStyle w:val="3"/>
        <w:spacing w:line="276" w:lineRule="auto"/>
        <w:ind w:firstLine="709"/>
        <w:contextualSpacing/>
        <w:rPr>
          <w:rFonts w:ascii="Times New Roman" w:hAnsi="Times New Roman"/>
        </w:rPr>
      </w:pPr>
      <w:bookmarkStart w:id="129" w:name="_Toc116320946"/>
      <w:r w:rsidRPr="00383F79">
        <w:rPr>
          <w:rFonts w:ascii="Times New Roman" w:hAnsi="Times New Roman"/>
        </w:rPr>
        <w:t>Связь и информатизация</w:t>
      </w:r>
      <w:bookmarkEnd w:id="129"/>
    </w:p>
    <w:p w:rsidR="00383F79" w:rsidRDefault="00383F79" w:rsidP="00383F79">
      <w:pPr>
        <w:spacing w:line="276" w:lineRule="auto"/>
        <w:ind w:firstLine="709"/>
        <w:jc w:val="both"/>
        <w:rPr>
          <w:color w:val="000000" w:themeColor="text1"/>
        </w:rPr>
      </w:pPr>
      <w:bookmarkStart w:id="130" w:name="_Toc14881397"/>
      <w:bookmarkStart w:id="131" w:name="_Toc328674487"/>
      <w:bookmarkStart w:id="132" w:name="_Toc398905830"/>
      <w:r w:rsidRPr="004611A2">
        <w:rPr>
          <w:color w:val="000000" w:themeColor="text1"/>
        </w:rPr>
        <w:t xml:space="preserve">Оператором универсального обслуживания на территории </w:t>
      </w:r>
      <w:r w:rsidR="003B1E24" w:rsidRPr="00437410">
        <w:t xml:space="preserve">Богучанского сельсовета </w:t>
      </w:r>
      <w:r w:rsidRPr="004611A2">
        <w:rPr>
          <w:color w:val="000000" w:themeColor="text1"/>
        </w:rPr>
        <w:t xml:space="preserve">является публичное акционерное общество (далее – ПАО) «Ростелеком», предоставляющий услуги местной внутризоновой телефонной связи, пакетной передачи данных, услуг доступа в сеть Интернет. В услуги местной телефонной связи так же входит использование таксофонов и средств коллективного доступа, переговорных пунктов. </w:t>
      </w:r>
      <w:r w:rsidR="006756DD">
        <w:rPr>
          <w:color w:val="000000" w:themeColor="text1"/>
        </w:rPr>
        <w:t>Автоматические телефонные станции расположены:</w:t>
      </w:r>
    </w:p>
    <w:p w:rsidR="006756DD" w:rsidRPr="006756DD" w:rsidRDefault="006756DD" w:rsidP="006756DD">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 xml:space="preserve">ул. </w:t>
      </w:r>
      <w:r>
        <w:rPr>
          <w:rFonts w:ascii="Times New Roman" w:hAnsi="Times New Roman"/>
          <w:color w:val="000000" w:themeColor="text1"/>
          <w:shd w:val="clear" w:color="auto" w:fill="FFFFFF"/>
          <w:lang w:eastAsia="ar-SA" w:bidi="en-US"/>
        </w:rPr>
        <w:t>Ленина</w:t>
      </w:r>
      <w:r w:rsidRPr="004611A2">
        <w:rPr>
          <w:rFonts w:ascii="Times New Roman" w:hAnsi="Times New Roman"/>
          <w:color w:val="000000" w:themeColor="text1"/>
          <w:shd w:val="clear" w:color="auto" w:fill="FFFFFF"/>
          <w:lang w:eastAsia="ar-SA" w:bidi="en-US"/>
        </w:rPr>
        <w:t xml:space="preserve">, </w:t>
      </w:r>
      <w:r>
        <w:rPr>
          <w:rFonts w:ascii="Times New Roman" w:hAnsi="Times New Roman"/>
          <w:color w:val="000000" w:themeColor="text1"/>
          <w:shd w:val="clear" w:color="auto" w:fill="FFFFFF"/>
          <w:lang w:eastAsia="ar-SA" w:bidi="en-US"/>
        </w:rPr>
        <w:t>26</w:t>
      </w:r>
      <w:r w:rsidRPr="006756DD">
        <w:rPr>
          <w:rFonts w:ascii="Times New Roman" w:hAnsi="Times New Roman"/>
          <w:color w:val="000000" w:themeColor="text1"/>
          <w:shd w:val="clear" w:color="auto" w:fill="FFFFFF"/>
          <w:lang w:eastAsia="ar-SA" w:bidi="en-US"/>
        </w:rPr>
        <w:t xml:space="preserve"> (АТСКЭ «Квант»)</w:t>
      </w:r>
      <w:r w:rsidRPr="004611A2">
        <w:rPr>
          <w:rFonts w:ascii="Times New Roman" w:hAnsi="Times New Roman"/>
          <w:color w:val="000000" w:themeColor="text1"/>
          <w:shd w:val="clear" w:color="auto" w:fill="FFFFFF"/>
          <w:lang w:eastAsia="ar-SA" w:bidi="en-US"/>
        </w:rPr>
        <w:t>;</w:t>
      </w:r>
    </w:p>
    <w:p w:rsidR="006756DD" w:rsidRPr="006756DD" w:rsidRDefault="006756DD" w:rsidP="006756DD">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 xml:space="preserve">ул. </w:t>
      </w:r>
      <w:r>
        <w:rPr>
          <w:rFonts w:ascii="Times New Roman" w:hAnsi="Times New Roman"/>
          <w:color w:val="000000" w:themeColor="text1"/>
          <w:shd w:val="clear" w:color="auto" w:fill="FFFFFF"/>
          <w:lang w:eastAsia="ar-SA" w:bidi="en-US"/>
        </w:rPr>
        <w:t>Ленина</w:t>
      </w:r>
      <w:r w:rsidRPr="004611A2">
        <w:rPr>
          <w:rFonts w:ascii="Times New Roman" w:hAnsi="Times New Roman"/>
          <w:color w:val="000000" w:themeColor="text1"/>
          <w:shd w:val="clear" w:color="auto" w:fill="FFFFFF"/>
          <w:lang w:eastAsia="ar-SA" w:bidi="en-US"/>
        </w:rPr>
        <w:t xml:space="preserve">, </w:t>
      </w:r>
      <w:r>
        <w:rPr>
          <w:rFonts w:ascii="Times New Roman" w:hAnsi="Times New Roman"/>
          <w:color w:val="000000" w:themeColor="text1"/>
          <w:shd w:val="clear" w:color="auto" w:fill="FFFFFF"/>
          <w:lang w:eastAsia="ar-SA" w:bidi="en-US"/>
        </w:rPr>
        <w:t>26</w:t>
      </w:r>
      <w:r w:rsidRPr="006756DD">
        <w:rPr>
          <w:rFonts w:ascii="Times New Roman" w:hAnsi="Times New Roman"/>
          <w:color w:val="000000" w:themeColor="text1"/>
          <w:shd w:val="clear" w:color="auto" w:fill="FFFFFF"/>
          <w:lang w:eastAsia="ar-SA" w:bidi="en-US"/>
        </w:rPr>
        <w:t xml:space="preserve"> (SI-2000)</w:t>
      </w:r>
      <w:r w:rsidRPr="004611A2">
        <w:rPr>
          <w:rFonts w:ascii="Times New Roman" w:hAnsi="Times New Roman"/>
          <w:color w:val="000000" w:themeColor="text1"/>
          <w:shd w:val="clear" w:color="auto" w:fill="FFFFFF"/>
          <w:lang w:eastAsia="ar-SA" w:bidi="en-US"/>
        </w:rPr>
        <w:t>;</w:t>
      </w:r>
    </w:p>
    <w:p w:rsidR="006756DD" w:rsidRPr="006756DD" w:rsidRDefault="006756DD" w:rsidP="006756DD">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6756DD">
        <w:rPr>
          <w:rFonts w:ascii="Times New Roman" w:hAnsi="Times New Roman"/>
          <w:color w:val="000000" w:themeColor="text1"/>
          <w:shd w:val="clear" w:color="auto" w:fill="FFFFFF"/>
          <w:lang w:eastAsia="ar-SA" w:bidi="en-US"/>
        </w:rPr>
        <w:t>ул. Центральная, 25 (АТСКЭ «Квант»);</w:t>
      </w:r>
    </w:p>
    <w:p w:rsidR="006756DD" w:rsidRPr="006756DD" w:rsidRDefault="006756DD" w:rsidP="006756DD">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6756DD">
        <w:rPr>
          <w:rFonts w:ascii="Times New Roman" w:hAnsi="Times New Roman"/>
          <w:color w:val="000000" w:themeColor="text1"/>
          <w:shd w:val="clear" w:color="auto" w:fill="FFFFFF"/>
          <w:lang w:eastAsia="ar-SA" w:bidi="en-US"/>
        </w:rPr>
        <w:t>ул. Строителей, 1 (SI-2000).</w:t>
      </w:r>
    </w:p>
    <w:p w:rsidR="00383F79" w:rsidRPr="004611A2" w:rsidRDefault="00383F79" w:rsidP="00383F79">
      <w:pPr>
        <w:spacing w:line="276" w:lineRule="auto"/>
        <w:ind w:firstLine="709"/>
        <w:jc w:val="both"/>
        <w:rPr>
          <w:color w:val="000000" w:themeColor="text1"/>
        </w:rPr>
      </w:pPr>
      <w:r w:rsidRPr="004611A2">
        <w:rPr>
          <w:color w:val="000000" w:themeColor="text1"/>
        </w:rPr>
        <w:t xml:space="preserve">Услуги почтовой связи имеют право оказывать юридические лица и индивидуальные предприниматели, имеющие соответствующую лицензию, выданную уполномоченным органом государственной власти (Министерством цифрового развития, связи и массовых коммуникаций Российской Федерации). </w:t>
      </w:r>
    </w:p>
    <w:p w:rsidR="00383F79" w:rsidRPr="004611A2" w:rsidRDefault="00383F79" w:rsidP="00383F79">
      <w:pPr>
        <w:spacing w:line="276" w:lineRule="auto"/>
        <w:ind w:firstLine="709"/>
        <w:jc w:val="both"/>
        <w:rPr>
          <w:color w:val="FF0000"/>
        </w:rPr>
      </w:pPr>
      <w:r w:rsidRPr="004611A2">
        <w:rPr>
          <w:color w:val="000000" w:themeColor="text1"/>
        </w:rPr>
        <w:t>Основным оператором, предоставляющим услуги почтовой связи, является Федеральное государственное унитарное предприятие «Почта России» ФГУП «Почта России» (с 01.11.2019 реорганизовано в акционерное общество «Почта Россия»). Отделения почты расположены:</w:t>
      </w:r>
    </w:p>
    <w:p w:rsidR="00583B83" w:rsidRPr="00583B83" w:rsidRDefault="00583B83" w:rsidP="00583B83">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 xml:space="preserve">№ </w:t>
      </w:r>
      <w:r w:rsidRPr="00365A92">
        <w:rPr>
          <w:rFonts w:ascii="Times New Roman" w:hAnsi="Times New Roman"/>
          <w:color w:val="000000" w:themeColor="text1"/>
          <w:shd w:val="clear" w:color="auto" w:fill="FFFFFF"/>
          <w:lang w:eastAsia="ar-SA" w:bidi="en-US"/>
        </w:rPr>
        <w:t>66343</w:t>
      </w:r>
      <w:r>
        <w:rPr>
          <w:rFonts w:ascii="Times New Roman" w:hAnsi="Times New Roman"/>
          <w:color w:val="000000" w:themeColor="text1"/>
          <w:shd w:val="clear" w:color="auto" w:fill="FFFFFF"/>
          <w:lang w:eastAsia="ar-SA" w:bidi="en-US"/>
        </w:rPr>
        <w:t>3</w:t>
      </w:r>
      <w:r w:rsidRPr="004611A2">
        <w:rPr>
          <w:rFonts w:ascii="Times New Roman" w:hAnsi="Times New Roman"/>
          <w:color w:val="000000" w:themeColor="text1"/>
          <w:shd w:val="clear" w:color="auto" w:fill="FFFFFF"/>
          <w:lang w:eastAsia="ar-SA" w:bidi="en-US"/>
        </w:rPr>
        <w:t xml:space="preserve"> ул. </w:t>
      </w:r>
      <w:r>
        <w:rPr>
          <w:rFonts w:ascii="Times New Roman" w:hAnsi="Times New Roman"/>
          <w:color w:val="000000" w:themeColor="text1"/>
          <w:shd w:val="clear" w:color="auto" w:fill="FFFFFF"/>
          <w:lang w:eastAsia="ar-SA" w:bidi="en-US"/>
        </w:rPr>
        <w:t>Центральная</w:t>
      </w:r>
      <w:r w:rsidRPr="004611A2">
        <w:rPr>
          <w:rFonts w:ascii="Times New Roman" w:hAnsi="Times New Roman"/>
          <w:color w:val="000000" w:themeColor="text1"/>
          <w:shd w:val="clear" w:color="auto" w:fill="FFFFFF"/>
          <w:lang w:eastAsia="ar-SA" w:bidi="en-US"/>
        </w:rPr>
        <w:t xml:space="preserve">, </w:t>
      </w:r>
      <w:r>
        <w:rPr>
          <w:rFonts w:ascii="Times New Roman" w:hAnsi="Times New Roman"/>
          <w:color w:val="000000" w:themeColor="text1"/>
          <w:shd w:val="clear" w:color="auto" w:fill="FFFFFF"/>
          <w:lang w:eastAsia="ar-SA" w:bidi="en-US"/>
        </w:rPr>
        <w:t>2</w:t>
      </w:r>
      <w:r w:rsidRPr="004611A2">
        <w:rPr>
          <w:rFonts w:ascii="Times New Roman" w:hAnsi="Times New Roman"/>
          <w:color w:val="000000" w:themeColor="text1"/>
          <w:shd w:val="clear" w:color="auto" w:fill="FFFFFF"/>
          <w:lang w:eastAsia="ar-SA" w:bidi="en-US"/>
        </w:rPr>
        <w:t>;</w:t>
      </w:r>
    </w:p>
    <w:p w:rsidR="00383F79" w:rsidRDefault="00383F79" w:rsidP="00383F79">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 xml:space="preserve">№ </w:t>
      </w:r>
      <w:r w:rsidR="003B1E24" w:rsidRPr="00365A92">
        <w:rPr>
          <w:rFonts w:ascii="Times New Roman" w:hAnsi="Times New Roman"/>
          <w:color w:val="000000" w:themeColor="text1"/>
          <w:shd w:val="clear" w:color="auto" w:fill="FFFFFF"/>
          <w:lang w:eastAsia="ar-SA" w:bidi="en-US"/>
        </w:rPr>
        <w:t>663431</w:t>
      </w:r>
      <w:r w:rsidRPr="004611A2">
        <w:rPr>
          <w:rFonts w:ascii="Times New Roman" w:hAnsi="Times New Roman"/>
          <w:color w:val="000000" w:themeColor="text1"/>
          <w:shd w:val="clear" w:color="auto" w:fill="FFFFFF"/>
          <w:lang w:eastAsia="ar-SA" w:bidi="en-US"/>
        </w:rPr>
        <w:t xml:space="preserve"> ул. </w:t>
      </w:r>
      <w:r w:rsidR="003B1E24">
        <w:rPr>
          <w:rFonts w:ascii="Times New Roman" w:hAnsi="Times New Roman"/>
          <w:color w:val="000000" w:themeColor="text1"/>
          <w:shd w:val="clear" w:color="auto" w:fill="FFFFFF"/>
          <w:lang w:eastAsia="ar-SA" w:bidi="en-US"/>
        </w:rPr>
        <w:t>Ленина</w:t>
      </w:r>
      <w:r w:rsidRPr="004611A2">
        <w:rPr>
          <w:rFonts w:ascii="Times New Roman" w:hAnsi="Times New Roman"/>
          <w:color w:val="000000" w:themeColor="text1"/>
          <w:shd w:val="clear" w:color="auto" w:fill="FFFFFF"/>
          <w:lang w:eastAsia="ar-SA" w:bidi="en-US"/>
        </w:rPr>
        <w:t xml:space="preserve">, </w:t>
      </w:r>
      <w:r w:rsidR="003B1E24">
        <w:rPr>
          <w:rFonts w:ascii="Times New Roman" w:hAnsi="Times New Roman"/>
          <w:color w:val="000000" w:themeColor="text1"/>
          <w:shd w:val="clear" w:color="auto" w:fill="FFFFFF"/>
          <w:lang w:eastAsia="ar-SA" w:bidi="en-US"/>
        </w:rPr>
        <w:t>26</w:t>
      </w:r>
      <w:r w:rsidRPr="004611A2">
        <w:rPr>
          <w:rFonts w:ascii="Times New Roman" w:hAnsi="Times New Roman"/>
          <w:color w:val="000000" w:themeColor="text1"/>
          <w:shd w:val="clear" w:color="auto" w:fill="FFFFFF"/>
          <w:lang w:eastAsia="ar-SA" w:bidi="en-US"/>
        </w:rPr>
        <w:t>;</w:t>
      </w:r>
    </w:p>
    <w:p w:rsidR="00383F79" w:rsidRPr="004611A2" w:rsidRDefault="00383F79" w:rsidP="00383F79">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 xml:space="preserve">№ </w:t>
      </w:r>
      <w:r w:rsidR="003B1E24">
        <w:rPr>
          <w:rFonts w:ascii="Times New Roman" w:hAnsi="Times New Roman"/>
          <w:color w:val="000000" w:themeColor="text1"/>
          <w:shd w:val="clear" w:color="auto" w:fill="FFFFFF"/>
          <w:lang w:eastAsia="ar-SA" w:bidi="en-US"/>
        </w:rPr>
        <w:t>2</w:t>
      </w:r>
      <w:r w:rsidRPr="004611A2">
        <w:rPr>
          <w:rFonts w:ascii="Times New Roman" w:hAnsi="Times New Roman"/>
          <w:color w:val="000000" w:themeColor="text1"/>
          <w:shd w:val="clear" w:color="auto" w:fill="FFFFFF"/>
          <w:lang w:eastAsia="ar-SA" w:bidi="en-US"/>
        </w:rPr>
        <w:t xml:space="preserve"> ул. </w:t>
      </w:r>
      <w:r w:rsidR="003B1E24">
        <w:rPr>
          <w:rFonts w:ascii="Times New Roman" w:hAnsi="Times New Roman"/>
          <w:color w:val="000000" w:themeColor="text1"/>
          <w:shd w:val="clear" w:color="auto" w:fill="FFFFFF"/>
          <w:lang w:eastAsia="ar-SA" w:bidi="en-US"/>
        </w:rPr>
        <w:t>Аэровокзальная</w:t>
      </w:r>
      <w:r w:rsidRPr="004611A2">
        <w:rPr>
          <w:rFonts w:ascii="Times New Roman" w:hAnsi="Times New Roman"/>
          <w:color w:val="000000" w:themeColor="text1"/>
          <w:shd w:val="clear" w:color="auto" w:fill="FFFFFF"/>
          <w:lang w:eastAsia="ar-SA" w:bidi="en-US"/>
        </w:rPr>
        <w:t xml:space="preserve">, </w:t>
      </w:r>
      <w:r w:rsidR="003B1E24">
        <w:rPr>
          <w:rFonts w:ascii="Times New Roman" w:hAnsi="Times New Roman"/>
          <w:color w:val="000000" w:themeColor="text1"/>
          <w:shd w:val="clear" w:color="auto" w:fill="FFFFFF"/>
          <w:lang w:eastAsia="ar-SA" w:bidi="en-US"/>
        </w:rPr>
        <w:t>26</w:t>
      </w:r>
      <w:r w:rsidRPr="004611A2">
        <w:rPr>
          <w:rFonts w:ascii="Times New Roman" w:hAnsi="Times New Roman"/>
          <w:color w:val="000000" w:themeColor="text1"/>
          <w:shd w:val="clear" w:color="auto" w:fill="FFFFFF"/>
          <w:lang w:eastAsia="ar-SA" w:bidi="en-US"/>
        </w:rPr>
        <w:t>.</w:t>
      </w:r>
    </w:p>
    <w:p w:rsidR="00383F79" w:rsidRPr="004611A2" w:rsidRDefault="00383F79" w:rsidP="00383F79">
      <w:pPr>
        <w:spacing w:line="276" w:lineRule="auto"/>
        <w:ind w:firstLine="709"/>
        <w:jc w:val="both"/>
        <w:rPr>
          <w:color w:val="000000" w:themeColor="text1"/>
        </w:rPr>
      </w:pPr>
      <w:r w:rsidRPr="004611A2">
        <w:rPr>
          <w:color w:val="000000" w:themeColor="text1"/>
        </w:rPr>
        <w:t>Режим работы отделений почтовой связи устанавливается приказом Федерального агентства связи и может быть изменён по согласованию с уполномоченным исполнительным органом государственной власти Красно</w:t>
      </w:r>
      <w:r w:rsidR="00583B83">
        <w:rPr>
          <w:color w:val="000000" w:themeColor="text1"/>
        </w:rPr>
        <w:t>я</w:t>
      </w:r>
      <w:r w:rsidRPr="004611A2">
        <w:rPr>
          <w:color w:val="000000" w:themeColor="text1"/>
        </w:rPr>
        <w:t>рского края.</w:t>
      </w:r>
    </w:p>
    <w:p w:rsidR="00383F79" w:rsidRPr="004611A2" w:rsidRDefault="00383F79" w:rsidP="00383F79">
      <w:pPr>
        <w:spacing w:line="276" w:lineRule="auto"/>
        <w:ind w:firstLine="709"/>
        <w:jc w:val="both"/>
        <w:rPr>
          <w:color w:val="000000" w:themeColor="text1"/>
        </w:rPr>
      </w:pPr>
      <w:r w:rsidRPr="004611A2">
        <w:rPr>
          <w:color w:val="000000" w:themeColor="text1"/>
        </w:rPr>
        <w:t xml:space="preserve">На территории </w:t>
      </w:r>
      <w:r w:rsidR="00583B83" w:rsidRPr="00437410">
        <w:t xml:space="preserve">Богучанского сельсовета </w:t>
      </w:r>
      <w:r w:rsidR="00583B83">
        <w:t xml:space="preserve">оказываются услуги </w:t>
      </w:r>
      <w:r w:rsidRPr="004611A2">
        <w:rPr>
          <w:color w:val="000000" w:themeColor="text1"/>
        </w:rPr>
        <w:t>мобильной связи. Основные операторы сети сотовой подвижной связи (СПС):</w:t>
      </w:r>
    </w:p>
    <w:p w:rsidR="00383F79" w:rsidRPr="004611A2" w:rsidRDefault="00383F79" w:rsidP="00383F79">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ПАО «ВымпелКом» (торговая марка «Би Лайн»);</w:t>
      </w:r>
    </w:p>
    <w:p w:rsidR="00383F79" w:rsidRPr="004611A2" w:rsidRDefault="00383F79" w:rsidP="00383F79">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ПАО «МТС» (торговая марка МТС);</w:t>
      </w:r>
    </w:p>
    <w:p w:rsidR="00383F79" w:rsidRPr="004611A2" w:rsidRDefault="00383F79" w:rsidP="00383F79">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ПАО «МегаФон» (торговая марка «Мегафон»);</w:t>
      </w:r>
    </w:p>
    <w:p w:rsidR="00383F79" w:rsidRPr="004611A2" w:rsidRDefault="00383F79" w:rsidP="00383F79">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ПАО «Теле2» (торговая марка «Теле2»).</w:t>
      </w:r>
    </w:p>
    <w:p w:rsidR="00383F79" w:rsidRPr="004611A2" w:rsidRDefault="00383F79" w:rsidP="00383F79">
      <w:pPr>
        <w:pStyle w:val="a4"/>
        <w:spacing w:before="0" w:after="0" w:line="276" w:lineRule="auto"/>
        <w:ind w:firstLine="709"/>
        <w:rPr>
          <w:rFonts w:ascii="Times New Roman" w:hAnsi="Times New Roman"/>
          <w:color w:val="000000" w:themeColor="text1"/>
        </w:rPr>
      </w:pPr>
      <w:r w:rsidRPr="004611A2">
        <w:rPr>
          <w:rFonts w:ascii="Times New Roman" w:hAnsi="Times New Roman"/>
          <w:color w:val="000000" w:themeColor="text1"/>
        </w:rPr>
        <w:t xml:space="preserve">Телевизионное вещание осуществляется от телевизионных ретрансляторов, которые расположены за границами </w:t>
      </w:r>
      <w:r w:rsidR="00CB7804" w:rsidRPr="00F73F46">
        <w:rPr>
          <w:rFonts w:ascii="Times New Roman" w:hAnsi="Times New Roman"/>
          <w:color w:val="000000" w:themeColor="text1"/>
        </w:rPr>
        <w:t>Богучанского сельсовета</w:t>
      </w:r>
      <w:r w:rsidRPr="00F73F46">
        <w:rPr>
          <w:rFonts w:ascii="Times New Roman" w:hAnsi="Times New Roman"/>
          <w:color w:val="000000" w:themeColor="text1"/>
        </w:rPr>
        <w:t>.</w:t>
      </w:r>
      <w:r w:rsidRPr="004611A2">
        <w:rPr>
          <w:rFonts w:ascii="Times New Roman" w:hAnsi="Times New Roman"/>
          <w:color w:val="000000" w:themeColor="text1"/>
        </w:rPr>
        <w:t xml:space="preserve"> Вещание осуществляется в соответствии с федеральной целевой программы, утверждённой постановлением Совета Федерации Федерального собрания Российской Федерации 11.06.2019 года № 205-СФ «О реализации поэтапного перехода на цифровое телевизионное вещание в Российской Федерации»:</w:t>
      </w:r>
    </w:p>
    <w:p w:rsidR="00383F79" w:rsidRPr="004611A2" w:rsidRDefault="00383F79" w:rsidP="00383F79">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пакет телеканалов РТРС-1, Статус: вещает;</w:t>
      </w:r>
    </w:p>
    <w:p w:rsidR="00383F79" w:rsidRPr="004611A2" w:rsidRDefault="00383F79" w:rsidP="00383F79">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пакет телеканалов РТРС-2, Статус: вещает.</w:t>
      </w:r>
    </w:p>
    <w:p w:rsidR="00804F64" w:rsidRPr="001B3483" w:rsidRDefault="00383F79" w:rsidP="00383F79">
      <w:pPr>
        <w:pStyle w:val="a4"/>
        <w:spacing w:before="0" w:after="0" w:line="276" w:lineRule="auto"/>
        <w:ind w:firstLine="709"/>
        <w:rPr>
          <w:rFonts w:ascii="Times New Roman" w:hAnsi="Times New Roman"/>
          <w:color w:val="FF0000"/>
        </w:rPr>
      </w:pPr>
      <w:r w:rsidRPr="004611A2">
        <w:rPr>
          <w:rFonts w:ascii="Times New Roman" w:hAnsi="Times New Roman"/>
          <w:color w:val="000000" w:themeColor="text1"/>
        </w:rPr>
        <w:lastRenderedPageBreak/>
        <w:t xml:space="preserve">Анализ перечня услуг связи, предоставляемых населению, показывает, что в целом системы телекоммуникаций городского поселения обеспечивают необходимый уровень обслуживания. </w:t>
      </w:r>
      <w:r w:rsidR="001B3483" w:rsidRPr="004611A2">
        <w:rPr>
          <w:rFonts w:ascii="Times New Roman" w:hAnsi="Times New Roman"/>
          <w:color w:val="000000" w:themeColor="text1"/>
        </w:rPr>
        <w:t>Однако существуют потенциальные возможности увеличения объема и улучшения качества предоставления услуг, расширение спектра и снижение стоимости предоставляемых услуг.</w:t>
      </w:r>
    </w:p>
    <w:p w:rsidR="0029566D" w:rsidRPr="0025455D" w:rsidRDefault="0029566D" w:rsidP="001F1BEF">
      <w:pPr>
        <w:pStyle w:val="2"/>
        <w:spacing w:line="276" w:lineRule="auto"/>
        <w:ind w:left="0" w:firstLine="709"/>
        <w:contextualSpacing/>
        <w:jc w:val="both"/>
        <w:rPr>
          <w:rFonts w:ascii="Times New Roman" w:hAnsi="Times New Roman"/>
        </w:rPr>
      </w:pPr>
      <w:bookmarkStart w:id="133" w:name="_Toc116320947"/>
      <w:r w:rsidRPr="0025455D">
        <w:rPr>
          <w:rFonts w:ascii="Times New Roman" w:hAnsi="Times New Roman"/>
        </w:rPr>
        <w:t>Особо охраняемые природные территории и объекты культурного наследия</w:t>
      </w:r>
      <w:bookmarkEnd w:id="130"/>
      <w:bookmarkEnd w:id="133"/>
    </w:p>
    <w:p w:rsidR="00855A29" w:rsidRPr="0025455D" w:rsidRDefault="00855A29" w:rsidP="00855A29">
      <w:pPr>
        <w:pStyle w:val="3"/>
        <w:spacing w:line="276" w:lineRule="auto"/>
        <w:ind w:firstLine="709"/>
        <w:contextualSpacing/>
        <w:rPr>
          <w:rFonts w:ascii="Times New Roman" w:hAnsi="Times New Roman"/>
        </w:rPr>
      </w:pPr>
      <w:bookmarkStart w:id="134" w:name="_Toc116320948"/>
      <w:bookmarkStart w:id="135" w:name="_Toc485649225"/>
      <w:bookmarkStart w:id="136" w:name="_Toc14881398"/>
      <w:r w:rsidRPr="0025455D">
        <w:rPr>
          <w:rFonts w:ascii="Times New Roman" w:hAnsi="Times New Roman"/>
        </w:rPr>
        <w:t>Особо охраняемые природные территории</w:t>
      </w:r>
      <w:bookmarkEnd w:id="134"/>
      <w:r w:rsidRPr="0025455D">
        <w:rPr>
          <w:rFonts w:ascii="Times New Roman" w:hAnsi="Times New Roman"/>
        </w:rPr>
        <w:t xml:space="preserve"> </w:t>
      </w:r>
    </w:p>
    <w:p w:rsidR="00A64616" w:rsidRDefault="00A64616" w:rsidP="0025455D">
      <w:pPr>
        <w:pStyle w:val="a4"/>
        <w:spacing w:before="0" w:after="0" w:line="276" w:lineRule="auto"/>
        <w:ind w:firstLine="709"/>
        <w:rPr>
          <w:rFonts w:ascii="Times New Roman" w:hAnsi="Times New Roman"/>
        </w:rPr>
      </w:pPr>
      <w:r>
        <w:rPr>
          <w:rFonts w:ascii="Times New Roman" w:hAnsi="Times New Roman"/>
        </w:rPr>
        <w:t xml:space="preserve">Согласно письму Минприроды России от 30.04.2020 № 15-47/10213, на территории Богучанского района отсутствуют действующие ООПТ федерального значения, а так же планируемые к организации на период до 31.12.2024 года. </w:t>
      </w:r>
    </w:p>
    <w:p w:rsidR="00A64616" w:rsidRDefault="00A64616" w:rsidP="0025455D">
      <w:pPr>
        <w:pStyle w:val="a4"/>
        <w:spacing w:before="0" w:after="0" w:line="276" w:lineRule="auto"/>
        <w:ind w:firstLine="709"/>
        <w:rPr>
          <w:rFonts w:ascii="Times New Roman" w:hAnsi="Times New Roman"/>
        </w:rPr>
      </w:pPr>
      <w:r>
        <w:rPr>
          <w:rFonts w:ascii="Times New Roman" w:hAnsi="Times New Roman"/>
        </w:rPr>
        <w:t xml:space="preserve">На территории Богучанского сельсовета отсутствуют действующие ООПТ регионального и местного значения, а так же планируемые к созданию ООПТ регионального значения на период до 2030 года.  </w:t>
      </w:r>
    </w:p>
    <w:p w:rsidR="002246D5" w:rsidRDefault="002246D5" w:rsidP="0025455D">
      <w:pPr>
        <w:pStyle w:val="a4"/>
        <w:spacing w:before="0" w:after="0" w:line="276" w:lineRule="auto"/>
        <w:ind w:firstLine="709"/>
        <w:rPr>
          <w:rFonts w:ascii="Times New Roman" w:hAnsi="Times New Roman"/>
        </w:rPr>
      </w:pPr>
      <w:r>
        <w:rPr>
          <w:rFonts w:ascii="Times New Roman" w:hAnsi="Times New Roman"/>
        </w:rPr>
        <w:t>В</w:t>
      </w:r>
      <w:r w:rsidRPr="0025455D">
        <w:rPr>
          <w:rFonts w:ascii="Times New Roman" w:hAnsi="Times New Roman"/>
        </w:rPr>
        <w:t>едомственной целевой программой «Охрана окружающей среды в Красноярском крае на 2008-2010 годы» (распоряжение Совета администрации Красноярского края от 12.10.2007 № 1158-р)</w:t>
      </w:r>
      <w:r>
        <w:rPr>
          <w:rFonts w:ascii="Times New Roman" w:hAnsi="Times New Roman"/>
        </w:rPr>
        <w:t xml:space="preserve">, </w:t>
      </w:r>
      <w:r w:rsidRPr="0025455D">
        <w:rPr>
          <w:rFonts w:ascii="Times New Roman" w:hAnsi="Times New Roman"/>
        </w:rPr>
        <w:t>было предусмотрено</w:t>
      </w:r>
      <w:r>
        <w:rPr>
          <w:rFonts w:ascii="Times New Roman" w:hAnsi="Times New Roman"/>
        </w:rPr>
        <w:t xml:space="preserve"> </w:t>
      </w:r>
      <w:r w:rsidRPr="0025455D">
        <w:rPr>
          <w:rFonts w:ascii="Times New Roman" w:hAnsi="Times New Roman"/>
        </w:rPr>
        <w:t>Мероприятие по организации памятника природы «Географические культуры сосны обыкновенной в Богучанском районе»</w:t>
      </w:r>
      <w:r>
        <w:rPr>
          <w:rFonts w:ascii="Times New Roman" w:hAnsi="Times New Roman"/>
        </w:rPr>
        <w:t xml:space="preserve"> </w:t>
      </w:r>
      <w:r w:rsidRPr="0042009C">
        <w:rPr>
          <w:rFonts w:ascii="Times New Roman" w:hAnsi="Times New Roman"/>
        </w:rPr>
        <w:t>вдоль автомобильной дороги «Богучан</w:t>
      </w:r>
      <w:r>
        <w:rPr>
          <w:rFonts w:ascii="Times New Roman" w:hAnsi="Times New Roman"/>
        </w:rPr>
        <w:t xml:space="preserve">ы-Манзя» на общей площади 15 га. </w:t>
      </w:r>
    </w:p>
    <w:p w:rsidR="002246D5" w:rsidRPr="0025455D" w:rsidRDefault="002246D5" w:rsidP="002246D5">
      <w:pPr>
        <w:pStyle w:val="a4"/>
        <w:spacing w:before="0" w:after="0" w:line="276" w:lineRule="auto"/>
        <w:ind w:firstLine="709"/>
        <w:rPr>
          <w:rFonts w:ascii="Times New Roman" w:hAnsi="Times New Roman"/>
        </w:rPr>
      </w:pPr>
      <w:r w:rsidRPr="0025455D">
        <w:rPr>
          <w:rFonts w:ascii="Times New Roman" w:hAnsi="Times New Roman"/>
        </w:rPr>
        <w:t>Географические культуры сосны обыкновенной созданы в 1976 году на трех участках 3-х летними сеянцами под руководством лаборатории лесной генетики и селекции Института леса им. В.Н. Сукачева СО РАН на общей площади - 25 га и представляют уникальную коллекцию генофонда сосны обыкновенной (84 климатипа). Объект имеет научно - практическую ценность для лесного хозяйства, на его основе можно более обоснованно решать задачи лесосеменного районирования и плантационного лесоразведения в Красноярском крае.</w:t>
      </w:r>
    </w:p>
    <w:p w:rsidR="002246D5" w:rsidRDefault="002246D5" w:rsidP="0025455D">
      <w:pPr>
        <w:pStyle w:val="a4"/>
        <w:spacing w:before="0" w:after="0" w:line="276" w:lineRule="auto"/>
        <w:ind w:firstLine="709"/>
        <w:rPr>
          <w:rFonts w:ascii="Times New Roman" w:hAnsi="Times New Roman"/>
        </w:rPr>
      </w:pPr>
      <w:r>
        <w:rPr>
          <w:rFonts w:ascii="Times New Roman" w:hAnsi="Times New Roman"/>
        </w:rPr>
        <w:t xml:space="preserve">Данные мероприятия реализованы не были. </w:t>
      </w:r>
    </w:p>
    <w:p w:rsidR="00BA620B" w:rsidRDefault="006934D6" w:rsidP="00EF2655">
      <w:pPr>
        <w:pStyle w:val="a4"/>
        <w:spacing w:before="0" w:after="0" w:line="276" w:lineRule="auto"/>
        <w:ind w:firstLine="709"/>
        <w:rPr>
          <w:rFonts w:ascii="Times New Roman" w:hAnsi="Times New Roman"/>
        </w:rPr>
      </w:pPr>
      <w:r>
        <w:rPr>
          <w:rFonts w:ascii="Times New Roman" w:hAnsi="Times New Roman"/>
        </w:rPr>
        <w:t>Генеральным планом предлагаются мероприятия по созданию ООПТ местного значения «Урочище Абакан», ориентировочные границы отображены в графич</w:t>
      </w:r>
      <w:r w:rsidR="00967D12">
        <w:rPr>
          <w:rFonts w:ascii="Times New Roman" w:hAnsi="Times New Roman"/>
        </w:rPr>
        <w:t>еской части генерального плана</w:t>
      </w:r>
      <w:r w:rsidR="00EF2655">
        <w:rPr>
          <w:rFonts w:ascii="Times New Roman" w:hAnsi="Times New Roman"/>
        </w:rPr>
        <w:t>.</w:t>
      </w:r>
    </w:p>
    <w:p w:rsidR="00855A29" w:rsidRPr="0025455D" w:rsidRDefault="00855A29" w:rsidP="00855A29">
      <w:pPr>
        <w:pStyle w:val="3"/>
        <w:spacing w:line="276" w:lineRule="auto"/>
        <w:ind w:firstLine="709"/>
        <w:contextualSpacing/>
        <w:rPr>
          <w:rFonts w:ascii="Times New Roman" w:hAnsi="Times New Roman"/>
        </w:rPr>
      </w:pPr>
      <w:bookmarkStart w:id="137" w:name="_Toc116320949"/>
      <w:r w:rsidRPr="0025455D">
        <w:rPr>
          <w:rFonts w:ascii="Times New Roman" w:hAnsi="Times New Roman"/>
        </w:rPr>
        <w:t>Объекты культурного наследия</w:t>
      </w:r>
      <w:bookmarkEnd w:id="137"/>
    </w:p>
    <w:p w:rsidR="00855A29" w:rsidRPr="0025455D" w:rsidRDefault="00855A29" w:rsidP="00855A29">
      <w:pPr>
        <w:pStyle w:val="a4"/>
        <w:spacing w:before="0" w:after="0" w:line="276" w:lineRule="auto"/>
        <w:ind w:firstLine="709"/>
        <w:rPr>
          <w:rFonts w:ascii="Times New Roman" w:hAnsi="Times New Roman"/>
        </w:rPr>
      </w:pPr>
      <w:r w:rsidRPr="0025455D">
        <w:rPr>
          <w:rFonts w:ascii="Times New Roman" w:hAnsi="Times New Roman"/>
        </w:rPr>
        <w:t xml:space="preserve">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w:t>
      </w:r>
      <w:r w:rsidRPr="0025455D">
        <w:rPr>
          <w:rFonts w:ascii="Times New Roman" w:hAnsi="Times New Roman"/>
        </w:rPr>
        <w:lastRenderedPageBreak/>
        <w:t>свидетельством эпох и цивилизаций, подлинными источниками информации о зарождении и развитии культуры.</w:t>
      </w:r>
    </w:p>
    <w:p w:rsidR="00855A29" w:rsidRDefault="00855A29" w:rsidP="00855A29">
      <w:pPr>
        <w:pStyle w:val="a4"/>
        <w:spacing w:before="0" w:after="0" w:line="276" w:lineRule="auto"/>
        <w:ind w:firstLine="709"/>
        <w:rPr>
          <w:rFonts w:ascii="Times New Roman" w:hAnsi="Times New Roman"/>
        </w:rPr>
      </w:pPr>
      <w:r w:rsidRPr="0025455D">
        <w:rPr>
          <w:rFonts w:ascii="Times New Roman" w:hAnsi="Times New Roman"/>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25455D" w:rsidRPr="0025455D" w:rsidRDefault="0025455D" w:rsidP="00855A29">
      <w:pPr>
        <w:pStyle w:val="a4"/>
        <w:spacing w:before="0" w:after="0" w:line="276" w:lineRule="auto"/>
        <w:ind w:firstLine="709"/>
        <w:rPr>
          <w:rFonts w:ascii="Times New Roman" w:hAnsi="Times New Roman"/>
        </w:rPr>
      </w:pPr>
      <w:r>
        <w:rPr>
          <w:rFonts w:ascii="Times New Roman" w:hAnsi="Times New Roman"/>
        </w:rPr>
        <w:t xml:space="preserve">На территории проектирования объекты культурного наследия Российской Федерации отсутствуют. </w:t>
      </w:r>
    </w:p>
    <w:p w:rsidR="001F1BEF" w:rsidRPr="0044468A" w:rsidRDefault="001F1BEF">
      <w:pPr>
        <w:rPr>
          <w:color w:val="FF0000"/>
          <w:shd w:val="clear" w:color="auto" w:fill="FFFFFF"/>
          <w:lang w:eastAsia="ar-SA" w:bidi="en-US"/>
        </w:rPr>
      </w:pPr>
      <w:r w:rsidRPr="0044468A">
        <w:rPr>
          <w:color w:val="FF0000"/>
          <w:shd w:val="clear" w:color="auto" w:fill="FFFFFF"/>
          <w:lang w:eastAsia="ar-SA" w:bidi="en-US"/>
        </w:rPr>
        <w:br w:type="page"/>
      </w:r>
    </w:p>
    <w:p w:rsidR="00F045B9" w:rsidRPr="00BA620B" w:rsidRDefault="005E0302" w:rsidP="001F1BEF">
      <w:pPr>
        <w:pStyle w:val="12"/>
        <w:keepLines/>
        <w:pageBreakBefore w:val="0"/>
        <w:spacing w:before="0" w:after="0" w:line="276" w:lineRule="auto"/>
        <w:ind w:left="0" w:firstLine="709"/>
        <w:contextualSpacing/>
        <w:rPr>
          <w:rFonts w:ascii="Times New Roman" w:hAnsi="Times New Roman"/>
        </w:rPr>
      </w:pPr>
      <w:bookmarkStart w:id="138" w:name="_Toc54618917"/>
      <w:bookmarkStart w:id="139" w:name="_Toc116320950"/>
      <w:bookmarkStart w:id="140" w:name="_Toc522715322"/>
      <w:bookmarkEnd w:id="131"/>
      <w:bookmarkEnd w:id="132"/>
      <w:bookmarkEnd w:id="135"/>
      <w:bookmarkEnd w:id="136"/>
      <w:r w:rsidRPr="00BA620B">
        <w:rPr>
          <w:rFonts w:ascii="Times New Roman" w:hAnsi="Times New Roman"/>
        </w:rPr>
        <w:lastRenderedPageBreak/>
        <w:t>О</w:t>
      </w:r>
      <w:r w:rsidR="00F045B9" w:rsidRPr="00BA620B">
        <w:rPr>
          <w:rFonts w:ascii="Times New Roman" w:hAnsi="Times New Roman"/>
        </w:rPr>
        <w:t>ценка возможного влияния планируемых для размещения объектов местного значения городского округа на комплексное развитие этих территорий</w:t>
      </w:r>
      <w:bookmarkEnd w:id="138"/>
      <w:bookmarkEnd w:id="139"/>
    </w:p>
    <w:p w:rsidR="00F045B9" w:rsidRPr="00BA620B" w:rsidRDefault="00F045B9" w:rsidP="00B94FB6">
      <w:pPr>
        <w:pStyle w:val="G1"/>
        <w:spacing w:before="0" w:after="0" w:line="276" w:lineRule="auto"/>
        <w:ind w:firstLine="709"/>
        <w:contextualSpacing/>
        <w:rPr>
          <w:rFonts w:ascii="Times New Roman" w:hAnsi="Times New Roman"/>
        </w:rPr>
      </w:pPr>
      <w:r w:rsidRPr="00BA620B">
        <w:rPr>
          <w:rFonts w:ascii="Times New Roman" w:hAnsi="Times New Roman"/>
        </w:rPr>
        <w:t xml:space="preserve">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w:t>
      </w:r>
    </w:p>
    <w:p w:rsidR="00F045B9" w:rsidRPr="00BA620B" w:rsidRDefault="00F045B9" w:rsidP="00B94FB6">
      <w:pPr>
        <w:pStyle w:val="G1"/>
        <w:spacing w:before="0" w:after="0" w:line="276" w:lineRule="auto"/>
        <w:ind w:firstLine="709"/>
        <w:contextualSpacing/>
        <w:rPr>
          <w:rFonts w:ascii="Times New Roman" w:hAnsi="Times New Roman"/>
        </w:rPr>
      </w:pPr>
      <w:r w:rsidRPr="00BA620B">
        <w:rPr>
          <w:rFonts w:ascii="Times New Roman" w:hAnsi="Times New Roman"/>
        </w:rPr>
        <w:t xml:space="preserve">При формировании перечня проектных предложений также необходимо учитывать ежегодные послания Президента РФ и Губернатора </w:t>
      </w:r>
      <w:r w:rsidR="00870F2D" w:rsidRPr="00BA620B">
        <w:rPr>
          <w:rFonts w:ascii="Times New Roman" w:hAnsi="Times New Roman"/>
        </w:rPr>
        <w:t>Сахалинской области</w:t>
      </w:r>
      <w:r w:rsidRPr="00BA620B">
        <w:rPr>
          <w:rFonts w:ascii="Times New Roman" w:hAnsi="Times New Roman"/>
        </w:rPr>
        <w:t>,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rsidR="00F045B9" w:rsidRPr="00BA620B" w:rsidRDefault="00F045B9" w:rsidP="00B94FB6">
      <w:pPr>
        <w:pStyle w:val="G1"/>
        <w:spacing w:before="0" w:after="0" w:line="276" w:lineRule="auto"/>
        <w:ind w:firstLine="709"/>
        <w:contextualSpacing/>
        <w:rPr>
          <w:rFonts w:ascii="Times New Roman" w:hAnsi="Times New Roman"/>
        </w:rPr>
      </w:pPr>
      <w:r w:rsidRPr="00BA620B">
        <w:rPr>
          <w:rFonts w:ascii="Times New Roman" w:hAnsi="Times New Roman"/>
        </w:rPr>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rsidR="00F045B9" w:rsidRPr="00BA620B" w:rsidRDefault="00F045B9" w:rsidP="00B94FB6">
      <w:pPr>
        <w:pStyle w:val="G1"/>
        <w:spacing w:before="0" w:after="0" w:line="276" w:lineRule="auto"/>
        <w:ind w:firstLine="709"/>
        <w:contextualSpacing/>
        <w:rPr>
          <w:rFonts w:ascii="Times New Roman" w:hAnsi="Times New Roman"/>
        </w:rPr>
      </w:pPr>
      <w:r w:rsidRPr="00BA620B">
        <w:rPr>
          <w:rFonts w:ascii="Times New Roman" w:hAnsi="Times New Roman"/>
        </w:rPr>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rsidR="00F045B9" w:rsidRPr="00BA620B" w:rsidRDefault="00F045B9" w:rsidP="00B94FB6">
      <w:pPr>
        <w:pStyle w:val="G1"/>
        <w:spacing w:before="0" w:after="0" w:line="276" w:lineRule="auto"/>
        <w:ind w:firstLine="709"/>
        <w:contextualSpacing/>
        <w:rPr>
          <w:rFonts w:ascii="Times New Roman" w:hAnsi="Times New Roman"/>
        </w:rPr>
      </w:pPr>
      <w:r w:rsidRPr="00BA620B">
        <w:rPr>
          <w:rFonts w:ascii="Times New Roman" w:hAnsi="Times New Roman"/>
        </w:rPr>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rsidR="00F045B9" w:rsidRPr="00BA620B" w:rsidRDefault="00F045B9" w:rsidP="00B94FB6">
      <w:pPr>
        <w:pStyle w:val="G1"/>
        <w:spacing w:before="0" w:after="0" w:line="276" w:lineRule="auto"/>
        <w:ind w:firstLine="709"/>
        <w:contextualSpacing/>
        <w:rPr>
          <w:rFonts w:ascii="Times New Roman" w:hAnsi="Times New Roman"/>
        </w:rPr>
      </w:pPr>
      <w:r w:rsidRPr="00BA620B">
        <w:rPr>
          <w:rFonts w:ascii="Times New Roman" w:hAnsi="Times New Roman"/>
        </w:rPr>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w:t>
      </w:r>
      <w:r w:rsidR="00870F2D" w:rsidRPr="00BA620B">
        <w:rPr>
          <w:rFonts w:ascii="Times New Roman" w:hAnsi="Times New Roman"/>
        </w:rPr>
        <w:t>городского округа</w:t>
      </w:r>
      <w:r w:rsidRPr="00BA620B">
        <w:rPr>
          <w:rFonts w:ascii="Times New Roman" w:hAnsi="Times New Roman"/>
        </w:rPr>
        <w:t xml:space="preserve">. При планировании транспортных коридоров учитываются проектная система расселения, места сосредоточения ресурсной базы </w:t>
      </w:r>
      <w:r w:rsidR="00870F2D" w:rsidRPr="00BA620B">
        <w:rPr>
          <w:rFonts w:ascii="Times New Roman" w:hAnsi="Times New Roman"/>
        </w:rPr>
        <w:t>округа</w:t>
      </w:r>
      <w:r w:rsidRPr="00BA620B">
        <w:rPr>
          <w:rFonts w:ascii="Times New Roman" w:hAnsi="Times New Roman"/>
        </w:rPr>
        <w:t xml:space="preserve">,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rsidR="00F045B9" w:rsidRPr="00BA620B" w:rsidRDefault="00F045B9" w:rsidP="00B94FB6">
      <w:pPr>
        <w:pStyle w:val="G1"/>
        <w:spacing w:before="0" w:after="0" w:line="276" w:lineRule="auto"/>
        <w:ind w:firstLine="709"/>
        <w:contextualSpacing/>
        <w:rPr>
          <w:rFonts w:ascii="Times New Roman" w:hAnsi="Times New Roman"/>
        </w:rPr>
      </w:pPr>
      <w:r w:rsidRPr="00BA620B">
        <w:rPr>
          <w:rFonts w:ascii="Times New Roman" w:hAnsi="Times New Roman"/>
        </w:rPr>
        <w:lastRenderedPageBreak/>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rsidR="00F045B9" w:rsidRPr="00BA620B" w:rsidRDefault="00F045B9" w:rsidP="00CF3F93">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безопасность среды жизнедеятельности;</w:t>
      </w:r>
    </w:p>
    <w:p w:rsidR="00F045B9" w:rsidRPr="00BA620B" w:rsidRDefault="00F045B9" w:rsidP="00CF3F93">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rsidR="00F045B9" w:rsidRPr="00BA620B" w:rsidRDefault="00F045B9" w:rsidP="00CF3F93">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ограничения негативного воздействия хозяйственной и иной деятельности на окружающую среду;</w:t>
      </w:r>
    </w:p>
    <w:p w:rsidR="00F045B9" w:rsidRPr="00BA620B" w:rsidRDefault="00F045B9" w:rsidP="00CF3F93">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охрана и рациональное использование природных ресурсов.</w:t>
      </w:r>
    </w:p>
    <w:p w:rsidR="001F1BEF" w:rsidRPr="00BA620B" w:rsidRDefault="00F045B9" w:rsidP="00B94FB6">
      <w:pPr>
        <w:pStyle w:val="G1"/>
        <w:spacing w:before="0" w:after="0" w:line="276" w:lineRule="auto"/>
        <w:ind w:firstLine="709"/>
        <w:contextualSpacing/>
        <w:rPr>
          <w:rFonts w:ascii="Times New Roman" w:hAnsi="Times New Roman"/>
        </w:rPr>
      </w:pPr>
      <w:r w:rsidRPr="00BA620B">
        <w:rPr>
          <w:rFonts w:ascii="Times New Roman" w:hAnsi="Times New Roman"/>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w:t>
      </w:r>
      <w:r w:rsidR="00D977C7" w:rsidRPr="00BA620B">
        <w:rPr>
          <w:rFonts w:ascii="Times New Roman" w:hAnsi="Times New Roman"/>
        </w:rPr>
        <w:t>у</w:t>
      </w:r>
      <w:r w:rsidRPr="00BA620B">
        <w:rPr>
          <w:rFonts w:ascii="Times New Roman" w:hAnsi="Times New Roman"/>
        </w:rPr>
        <w:t>.</w:t>
      </w:r>
    </w:p>
    <w:p w:rsidR="00D977C7" w:rsidRPr="00BA620B" w:rsidRDefault="00D977C7" w:rsidP="00D977C7">
      <w:pPr>
        <w:pStyle w:val="G1"/>
        <w:spacing w:line="276" w:lineRule="auto"/>
        <w:ind w:firstLine="709"/>
        <w:contextualSpacing/>
        <w:rPr>
          <w:rFonts w:ascii="Times New Roman" w:hAnsi="Times New Roman"/>
        </w:rPr>
      </w:pPr>
      <w:r w:rsidRPr="00BA620B">
        <w:rPr>
          <w:rFonts w:ascii="Times New Roman" w:hAnsi="Times New Roman"/>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D977C7" w:rsidRPr="00BA620B" w:rsidRDefault="00D977C7" w:rsidP="00D977C7">
      <w:pPr>
        <w:pStyle w:val="G1"/>
        <w:spacing w:line="276" w:lineRule="auto"/>
        <w:ind w:firstLine="709"/>
        <w:contextualSpacing/>
        <w:rPr>
          <w:rFonts w:ascii="Times New Roman" w:hAnsi="Times New Roman"/>
        </w:rPr>
      </w:pPr>
      <w:r w:rsidRPr="00BA620B">
        <w:rPr>
          <w:rFonts w:ascii="Times New Roman" w:hAnsi="Times New Roman"/>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агентства по недропользованию или его территориального органа.</w:t>
      </w:r>
    </w:p>
    <w:p w:rsidR="00D977C7" w:rsidRPr="00BA620B" w:rsidRDefault="00D977C7" w:rsidP="00D977C7">
      <w:pPr>
        <w:pStyle w:val="G1"/>
        <w:spacing w:before="0" w:after="0" w:line="276" w:lineRule="auto"/>
        <w:ind w:firstLine="709"/>
        <w:contextualSpacing/>
        <w:rPr>
          <w:rFonts w:ascii="Times New Roman" w:hAnsi="Times New Roman"/>
        </w:rPr>
      </w:pPr>
      <w:r w:rsidRPr="00BA620B">
        <w:rPr>
          <w:rFonts w:ascii="Times New Roman" w:hAnsi="Times New Roman"/>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разрешений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утвержденным приказом Роснедр от 22.04.2020 № 161 (зарегистрирован Минюстом России 17.09.2020, регистрационный № 59938).</w:t>
      </w:r>
    </w:p>
    <w:p w:rsidR="00D977C7" w:rsidRPr="0044468A" w:rsidRDefault="00D977C7" w:rsidP="00B94FB6">
      <w:pPr>
        <w:pStyle w:val="G1"/>
        <w:spacing w:before="0" w:after="0" w:line="276" w:lineRule="auto"/>
        <w:ind w:firstLine="709"/>
        <w:contextualSpacing/>
        <w:rPr>
          <w:rFonts w:ascii="Times New Roman" w:hAnsi="Times New Roman"/>
          <w:color w:val="FF0000"/>
        </w:rPr>
      </w:pPr>
    </w:p>
    <w:p w:rsidR="001F1BEF" w:rsidRPr="0044468A" w:rsidRDefault="001F1BEF">
      <w:pPr>
        <w:rPr>
          <w:color w:val="FF0000"/>
          <w:lang w:eastAsia="ar-SA" w:bidi="en-US"/>
        </w:rPr>
      </w:pPr>
      <w:r w:rsidRPr="0044468A">
        <w:rPr>
          <w:color w:val="FF0000"/>
        </w:rPr>
        <w:br w:type="page"/>
      </w:r>
    </w:p>
    <w:p w:rsidR="00F045B9" w:rsidRPr="00BA620B" w:rsidRDefault="005E0302" w:rsidP="001F1BEF">
      <w:pPr>
        <w:pStyle w:val="12"/>
        <w:keepLines/>
        <w:pageBreakBefore w:val="0"/>
        <w:spacing w:before="0" w:after="0" w:line="276" w:lineRule="auto"/>
        <w:ind w:left="0" w:firstLine="709"/>
        <w:contextualSpacing/>
        <w:rPr>
          <w:rFonts w:ascii="Times New Roman" w:hAnsi="Times New Roman"/>
        </w:rPr>
      </w:pPr>
      <w:bookmarkStart w:id="141" w:name="_Toc116320951"/>
      <w:r w:rsidRPr="00BA620B">
        <w:rPr>
          <w:rFonts w:ascii="Times New Roman" w:hAnsi="Times New Roman"/>
        </w:rPr>
        <w:lastRenderedPageBreak/>
        <w:t>У</w:t>
      </w:r>
      <w:r w:rsidR="00F045B9" w:rsidRPr="00BA620B">
        <w:rPr>
          <w:rFonts w:ascii="Times New Roman" w:hAnsi="Times New Roman"/>
        </w:rPr>
        <w:t>твержденные документами территориального план</w:t>
      </w:r>
      <w:r w:rsidR="002A3B9B" w:rsidRPr="00BA620B">
        <w:rPr>
          <w:rFonts w:ascii="Times New Roman" w:hAnsi="Times New Roman"/>
        </w:rPr>
        <w:t xml:space="preserve">ирования Российской Федерации, </w:t>
      </w:r>
      <w:r w:rsidR="00F045B9" w:rsidRPr="00BA620B">
        <w:rPr>
          <w:rFonts w:ascii="Times New Roman" w:hAnsi="Times New Roman"/>
        </w:rPr>
        <w:t xml:space="preserve">документами территориального планирования </w:t>
      </w:r>
      <w:r w:rsidR="00BA620B">
        <w:rPr>
          <w:rFonts w:ascii="Times New Roman" w:hAnsi="Times New Roman"/>
        </w:rPr>
        <w:t>КРАСНОЯРСКОГО КРАЯ</w:t>
      </w:r>
      <w:r w:rsidR="00F045B9" w:rsidRPr="00BA620B">
        <w:rPr>
          <w:rFonts w:ascii="Times New Roman" w:hAnsi="Times New Roman"/>
        </w:rPr>
        <w:t xml:space="preserve"> </w:t>
      </w:r>
      <w:r w:rsidR="00AD3AF0">
        <w:rPr>
          <w:rFonts w:ascii="Times New Roman" w:hAnsi="Times New Roman"/>
        </w:rPr>
        <w:t xml:space="preserve">СВЕДЕНИЯ </w:t>
      </w:r>
      <w:r w:rsidR="00F045B9" w:rsidRPr="00BA620B">
        <w:rPr>
          <w:rFonts w:ascii="Times New Roman" w:hAnsi="Times New Roman"/>
        </w:rPr>
        <w:t xml:space="preserve">о видах, назначении и </w:t>
      </w:r>
      <w:r w:rsidR="00BA620B" w:rsidRPr="00BA620B">
        <w:rPr>
          <w:rFonts w:ascii="Times New Roman" w:hAnsi="Times New Roman"/>
        </w:rPr>
        <w:t>НАИМЕНОВАНИЯХ,</w:t>
      </w:r>
      <w:r w:rsidR="00F045B9" w:rsidRPr="00BA620B">
        <w:rPr>
          <w:rFonts w:ascii="Times New Roman" w:hAnsi="Times New Roman"/>
        </w:rPr>
        <w:t xml:space="preserve"> планируемых для размещения на территории </w:t>
      </w:r>
      <w:r w:rsidR="00BA620B">
        <w:rPr>
          <w:rFonts w:ascii="Times New Roman" w:hAnsi="Times New Roman"/>
        </w:rPr>
        <w:t>поСеления</w:t>
      </w:r>
      <w:r w:rsidR="00F045B9" w:rsidRPr="00BA620B">
        <w:rPr>
          <w:rFonts w:ascii="Times New Roman" w:hAnsi="Times New Roman"/>
        </w:rPr>
        <w:t xml:space="preserve"> объектов федерального значения, объектов регионального значения</w:t>
      </w:r>
      <w:bookmarkEnd w:id="141"/>
    </w:p>
    <w:p w:rsidR="00F045B9" w:rsidRPr="003C15C3" w:rsidRDefault="00F045B9" w:rsidP="002E5BB6">
      <w:pPr>
        <w:pStyle w:val="G1"/>
        <w:keepNext/>
        <w:keepLines/>
        <w:spacing w:before="0" w:after="0" w:line="276" w:lineRule="auto"/>
        <w:ind w:firstLine="709"/>
        <w:contextualSpacing/>
        <w:rPr>
          <w:rFonts w:ascii="Times New Roman" w:hAnsi="Times New Roman"/>
        </w:rPr>
      </w:pPr>
      <w:r w:rsidRPr="003C15C3">
        <w:rPr>
          <w:rFonts w:ascii="Times New Roman" w:hAnsi="Times New Roman"/>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г. № 384-р, предусматривает размещение на территории </w:t>
      </w:r>
      <w:r w:rsidR="00AD3AF0">
        <w:rPr>
          <w:rFonts w:ascii="Times New Roman" w:hAnsi="Times New Roman"/>
        </w:rPr>
        <w:t>Богучанского сельсовета</w:t>
      </w:r>
      <w:r w:rsidRPr="003C15C3">
        <w:rPr>
          <w:rFonts w:ascii="Times New Roman" w:hAnsi="Times New Roman"/>
        </w:rPr>
        <w:t xml:space="preserve"> следующих объектов федерального значения:</w:t>
      </w:r>
    </w:p>
    <w:p w:rsidR="00CE480F" w:rsidRPr="003C15C3" w:rsidRDefault="003C15C3" w:rsidP="002E5BB6">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3C15C3">
        <w:rPr>
          <w:rFonts w:ascii="Times New Roman" w:hAnsi="Times New Roman"/>
          <w:shd w:val="clear" w:color="auto" w:fill="FFFFFF"/>
          <w:lang w:eastAsia="ar-SA" w:bidi="en-US"/>
        </w:rPr>
        <w:t>реконструкция и техническое перевооружение комплексом средств управления воздушным движением, радиотехнического обеспечения полетов и авиационной электросвязи посадочной площадки Богучаны, количество вводимых средств – 2 единицы (Красноярский край, Богучанский район);</w:t>
      </w:r>
    </w:p>
    <w:p w:rsidR="003C15C3" w:rsidRPr="003C15C3" w:rsidRDefault="003C15C3" w:rsidP="002E5BB6">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3C15C3">
        <w:rPr>
          <w:rFonts w:ascii="Times New Roman" w:hAnsi="Times New Roman"/>
          <w:shd w:val="clear" w:color="auto" w:fill="FFFFFF"/>
          <w:lang w:eastAsia="ar-SA" w:bidi="en-US"/>
        </w:rPr>
        <w:t>строительство новых железнодорожных линий: Ярки - Ельчимо, Чадобец - Чадобецкий горно-обогатительный комбинат, Чадобец - Кода, строительство грузообразующих линий в Нижнем Приангарье протяженностью 197 км (Богучанский, Кежемский, Тунгусско-Чунский районы). Протяженность в границах сельского поселения 7,7 км.</w:t>
      </w:r>
    </w:p>
    <w:p w:rsidR="002538D4" w:rsidRPr="0044468A" w:rsidRDefault="002538D4" w:rsidP="002E5BB6">
      <w:pPr>
        <w:pStyle w:val="G1"/>
        <w:keepNext/>
        <w:keepLines/>
        <w:spacing w:before="0" w:after="0" w:line="276" w:lineRule="auto"/>
        <w:ind w:firstLine="0"/>
        <w:contextualSpacing/>
        <w:rPr>
          <w:rFonts w:ascii="Times New Roman" w:hAnsi="Times New Roman"/>
          <w:color w:val="FF0000"/>
        </w:rPr>
      </w:pPr>
      <w:bookmarkStart w:id="142" w:name="_Ref15990389"/>
    </w:p>
    <w:p w:rsidR="002538D4" w:rsidRPr="0044468A" w:rsidRDefault="002538D4" w:rsidP="002E5BB6">
      <w:pPr>
        <w:pStyle w:val="G1"/>
        <w:keepNext/>
        <w:keepLines/>
        <w:spacing w:before="0" w:after="0" w:line="276" w:lineRule="auto"/>
        <w:ind w:firstLine="0"/>
        <w:contextualSpacing/>
        <w:rPr>
          <w:rFonts w:ascii="Times New Roman" w:hAnsi="Times New Roman"/>
          <w:color w:val="FF0000"/>
        </w:rPr>
        <w:sectPr w:rsidR="002538D4" w:rsidRPr="0044468A" w:rsidSect="005E0302">
          <w:footerReference w:type="default" r:id="rId14"/>
          <w:footerReference w:type="first" r:id="rId15"/>
          <w:pgSz w:w="11906" w:h="16838" w:code="9"/>
          <w:pgMar w:top="1012" w:right="850" w:bottom="1134" w:left="1701" w:header="709" w:footer="709" w:gutter="0"/>
          <w:cols w:space="708"/>
          <w:titlePg/>
          <w:docGrid w:linePitch="360"/>
        </w:sectPr>
      </w:pPr>
    </w:p>
    <w:p w:rsidR="009F00D9" w:rsidRPr="00D27F91" w:rsidRDefault="009F00D9" w:rsidP="002E5BB6">
      <w:pPr>
        <w:pStyle w:val="12"/>
        <w:keepLines/>
        <w:pageBreakBefore w:val="0"/>
        <w:spacing w:before="0" w:after="0" w:line="276" w:lineRule="auto"/>
        <w:ind w:left="0" w:firstLine="709"/>
        <w:contextualSpacing/>
        <w:rPr>
          <w:rFonts w:ascii="Times New Roman" w:hAnsi="Times New Roman"/>
        </w:rPr>
      </w:pPr>
      <w:bookmarkStart w:id="143" w:name="_Toc472592680"/>
      <w:bookmarkStart w:id="144" w:name="_Toc522715323"/>
      <w:bookmarkStart w:id="145" w:name="_Toc116320952"/>
      <w:bookmarkStart w:id="146" w:name="_Toc472592681"/>
      <w:bookmarkEnd w:id="140"/>
      <w:bookmarkEnd w:id="142"/>
      <w:r w:rsidRPr="00D27F91">
        <w:rPr>
          <w:rFonts w:ascii="Times New Roman" w:hAnsi="Times New Roman"/>
        </w:rPr>
        <w:lastRenderedPageBreak/>
        <w:t>Обоснование выбранных вариантов развития</w:t>
      </w:r>
      <w:bookmarkEnd w:id="143"/>
      <w:bookmarkEnd w:id="144"/>
      <w:bookmarkEnd w:id="145"/>
    </w:p>
    <w:p w:rsidR="00F531CF" w:rsidRPr="00D27F91" w:rsidRDefault="00F531CF" w:rsidP="002E5BB6">
      <w:pPr>
        <w:pStyle w:val="2"/>
        <w:keepLines/>
        <w:spacing w:line="276" w:lineRule="auto"/>
        <w:ind w:left="0" w:firstLine="709"/>
        <w:contextualSpacing/>
        <w:jc w:val="both"/>
        <w:rPr>
          <w:rFonts w:ascii="Times New Roman" w:hAnsi="Times New Roman"/>
        </w:rPr>
      </w:pPr>
      <w:bookmarkStart w:id="147" w:name="_Toc523153778"/>
      <w:bookmarkStart w:id="148" w:name="_Toc116320953"/>
      <w:bookmarkEnd w:id="146"/>
      <w:r w:rsidRPr="00D27F91">
        <w:rPr>
          <w:rFonts w:ascii="Times New Roman" w:hAnsi="Times New Roman"/>
        </w:rPr>
        <w:t>Архитектурно-планировочная организация территории</w:t>
      </w:r>
      <w:bookmarkEnd w:id="147"/>
      <w:bookmarkEnd w:id="148"/>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Анализ планировочной организации территории является исходной базой для разработки проектных предложений при территориальном планировании. Он позволяет определить принципиальные подходы к организации территории для обеспечения стабильности и устойчивости развития её каркаса. Анализ выявляет главные и второстепенные планировочные оси и планировочные центры, функциональную основу пространственно-планировочной организации территории, место природного каркаса и исторического фактора в формировании планировочной структуры, роль природно-экологического потенциала территории, взаимосвязи системы расселения и планировочной структуры. Также он позволяет обнаружить потенциальные возможности организации территории, в том числе скрытые резервы.</w:t>
      </w:r>
    </w:p>
    <w:p w:rsidR="00EF2655"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Территория Богучанского сельсовета установлена в пределах границ, определенных Законом Красноярского края от 25.02.2005 года № 13-3104 «Об установлении границ и соответствующим статусом муниципального образования Богучанский район и находящихся в его границах иных муниципальных образований». Богучанский сельсовет наделен статусом сельского поселения и расположен в центральной части Богучанского района. В состав Богучанского сельсовета входят село Богучаны и деревня Ярки. Село Богучаны является административным центром сельсовета и Богучанского района, располагается на расстоянии 5</w:t>
      </w:r>
      <w:r w:rsidR="00230024">
        <w:rPr>
          <w:rFonts w:ascii="Times New Roman" w:hAnsi="Times New Roman"/>
        </w:rPr>
        <w:t>88</w:t>
      </w:r>
      <w:r w:rsidRPr="00EF2655">
        <w:rPr>
          <w:rFonts w:ascii="Times New Roman" w:hAnsi="Times New Roman"/>
        </w:rPr>
        <w:t xml:space="preserve"> км от краевого центра г. Красноярска.</w:t>
      </w:r>
      <w:r w:rsidR="00EF2655" w:rsidRPr="00EF2655">
        <w:rPr>
          <w:rFonts w:ascii="Times New Roman" w:hAnsi="Times New Roman"/>
        </w:rPr>
        <w:t xml:space="preserve"> Полное наименование муниципального образования – «сельское поселение Богучанский сельсовет Богучанского муниципального района Красноярского края», сокращенное – «Богучанский сельсовет Богучанского района Красноярского края», «Богучанский сельсовет». Данные наименования равнозначны.</w:t>
      </w:r>
    </w:p>
    <w:p w:rsidR="00B054E0" w:rsidRPr="00EF2655" w:rsidRDefault="00B054E0" w:rsidP="00102E23">
      <w:pPr>
        <w:pStyle w:val="G1"/>
        <w:tabs>
          <w:tab w:val="left" w:pos="993"/>
        </w:tabs>
        <w:spacing w:line="276" w:lineRule="auto"/>
        <w:ind w:firstLine="709"/>
        <w:contextualSpacing/>
        <w:rPr>
          <w:rFonts w:ascii="Times New Roman" w:hAnsi="Times New Roman"/>
        </w:rPr>
      </w:pPr>
      <w:r w:rsidRPr="00EF2655">
        <w:rPr>
          <w:rFonts w:ascii="Times New Roman" w:hAnsi="Times New Roman"/>
        </w:rPr>
        <w:t>Богучанский сельский совет входит в структуру районов Нижнего Приангарья. Поселение расположено на берегу р. Ангара, и отделено ею от северной части района В связи с огромными запасами лесных, водных ресурсов и полезных ископаемых, предусмотрено развитие территории Богучанского сельского совета. Сложившееся сельское расселение отражает тесную взаимосвязь</w:t>
      </w:r>
      <w:r w:rsidR="00102E23">
        <w:rPr>
          <w:rFonts w:ascii="Times New Roman" w:hAnsi="Times New Roman"/>
        </w:rPr>
        <w:t xml:space="preserve"> физико-географических условий, п</w:t>
      </w:r>
      <w:r w:rsidRPr="00EF2655">
        <w:rPr>
          <w:rFonts w:ascii="Times New Roman" w:hAnsi="Times New Roman"/>
        </w:rPr>
        <w:t>оложение долины реки Ангара определяет термический режим местности, который характеризуется продолжительной зимой и теплым летом.</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Градостроительная организация территории муниципального образования характеризуется двумя важнейшими составляющими - планировочной структурой и зонированием территории. Данные составляющие дают наиболее полное представление о принципах размещения основных функционально-пространственных элементов. Исследование градостроительной организации территории важно для укрепления связей внутри Богучанского сельсовета, интенсивного использования территорий, создания наиболее благоприятных условий для проживания населения, организацию промышленного и сельскохозяйственного производства с учетом охраны окружающей природной среды.</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 xml:space="preserve">Основу планировочной структуры территории сельского поселения составляют природно-ландшафтный и урбанизированный каркасы. Природно-ландшафтный каркас </w:t>
      </w:r>
      <w:r w:rsidRPr="00EF2655">
        <w:rPr>
          <w:rFonts w:ascii="Times New Roman" w:hAnsi="Times New Roman"/>
        </w:rPr>
        <w:lastRenderedPageBreak/>
        <w:t xml:space="preserve">муниципального образования представлен основными природными составляющими: системой водных объектов, залесенными территориями. </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Урбанизированный каркас формируется основными транспортными осями – автомобильными дорогами, коридорами инженерных коммуникаций, территориями населенных пунктов. Внешние транспортные связи поселения осуществляются автомобильным, железнодорожным и водным транспортом. По территории муниципального образования проходят в основном в широтном направлении линии электропередачи 220, 110, 35 кВ.</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Особенность системы расселения муниципального образования обусловлена расположением его вдоль берега реки Ангары. Еще одной особенностью территории поселения является преобладание природно-ландшафтных составляющих (7395 га с акваторией) над урбанизированными зонами (2665 га). Протяженность муниципального образования с запада на восток – 30 км, с юга на север – 5 км. Площадь территории муниципального образования составляет 10060 га.</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 xml:space="preserve">Стоит отметить исторически сложившуюся особенность формирования границ населенных пунктов и границы муниципального образования относительно друг друга. Территория Богучанского сельсовета относится к районам, приравненным к районам крайнего Севера, для которого характерна максимально возможная приближенность границ населенных пунктов к границам муниципального образования. </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Система расселения поселения обладает очаговым характером. Хотя территория села Богучаны фактически совпадает с территорией муниципального образования, селитебные территории населённых пунктов расположены на противоположных сторонах территории сельского поселения: у деревни Ярки в западной части, у села Богучаны - в восточной части; соединены между собой автомобильной дорогой. Между ними, в центральной части поселения и населенного пункта с.Богучаны, располагаются территории лесопромышленного комплекса.</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Основная планировочная ось урбанизированной зоны – автомобильная дорога Богучаны - Манзя. Она проходит в широтном направлении, соединяя между собой населённые пункты через автомобильную дорогу Подъезд к Яркам. С южной границы сельского поселения проходит автомобильная дорога Обход Богучан. Непосредственно к селитебной зоне с. Богучаны подходит автомобильная дорога Канск-Абан-Богучаны.</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Основным вопросом в формировании системы расселения поселения является создание рациональной структуры сельского расселения с учетом необходимости обеспечения высокого уровня комфорта за счет максимального приближения уровня жизни к городскому. В первую очередь, это касается улучшения системы культурно-бытового обслуживания: обновление фондов, новое строительство, расширение ассортимента предлагаемых услуг. В системе межселенного обслуживания Богучанского муниципального района с. Богучаны является основным центром межселенного обслуживания, здесь сосредоточены административные и обслуживающие учреждения периодического спроса районного значения.</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 xml:space="preserve">Лесозаготовительная и лесоперерабатывающая промышленность является основной отраслью промышленности поселения. На территории села большинство предприятий занимается заготовкой и переработкой леса. Производственный процесс лесозаготовительных предприятий имеет сезонный характер. Основной объем вывозки леса приходится на зимний период по ледовой переправе через реку Ангару. Также на </w:t>
      </w:r>
      <w:r w:rsidRPr="00EF2655">
        <w:rPr>
          <w:rFonts w:ascii="Times New Roman" w:hAnsi="Times New Roman"/>
        </w:rPr>
        <w:lastRenderedPageBreak/>
        <w:t xml:space="preserve">территории Богучанского сельсовета имеется значительное число объектов малого предпринимательства в других сферах. Сельскохозяйственное производство представлено в основном личным подсобным хозяйством, направленным на обеспечение собственных потребностей в сельхозпродуктах. </w:t>
      </w:r>
      <w:bookmarkStart w:id="149" w:name="bookmark29"/>
      <w:bookmarkStart w:id="150" w:name="bookmark30"/>
    </w:p>
    <w:bookmarkEnd w:id="149"/>
    <w:bookmarkEnd w:id="150"/>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На территории Богучанского сельсовета на землях населенного пункта расположены географические культуры сосны обыкновенной (участок № 1) вдоль автомобильной дороги «Богучаны-Манзя» на общей площади 15 га, шириной 500 м. Объект имеет научно - практическую ценность для лесного хозяйства, на его основе можно более обоснованно решать задачи лесосеменного районирования и плантационного лесоразведения в Красноярском крае.</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На перспективу сложившаяся система расселения сохранит свою структуру. Градостроительное развитие предлагается осуществлять в границах существующих населенных пунктов с учетом земельных участков для нового строительства.</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Село Богучаны образовано в 1642 году. Расположено село на левом берегу реки Ангары</w:t>
      </w:r>
      <w:r w:rsidR="00EF2655">
        <w:rPr>
          <w:rFonts w:ascii="Times New Roman" w:hAnsi="Times New Roman"/>
        </w:rPr>
        <w:t>, занимает практически всю территорию сельского поселения.</w:t>
      </w:r>
      <w:r w:rsidRPr="00EF2655">
        <w:rPr>
          <w:rFonts w:ascii="Times New Roman" w:hAnsi="Times New Roman"/>
        </w:rPr>
        <w:t xml:space="preserve"> С севера оно ограничено рекой, с юга - крутыми заселенными сопками. Растительность прилегающей территории представлена таежным лесом. За пределами селитебной зоны имеются участки минерально-сырьевой базы строительных материалов: глины, суглинки легкоплавкие для производства кирпича и керамзита, пески для бетона, карбонатные породы для строительной извести, щебенистые грунты для строительства дорог. Село Богучаны расположено у подножий склонов хребта, протянувшегося к югу от села в направлении восток-запад, в узкой части долины Ангары. Это способствует образованию мощных инверсий температуры как в зимнее, так и в летнее время, с большим числом дней с туманом, составляющим в целом за год 30 дней. Районы к западу и юго-западу от сел</w:t>
      </w:r>
      <w:r w:rsidR="00EF2655">
        <w:rPr>
          <w:rFonts w:ascii="Times New Roman" w:hAnsi="Times New Roman"/>
        </w:rPr>
        <w:t>итебной территории с.</w:t>
      </w:r>
      <w:r w:rsidRPr="00EF2655">
        <w:rPr>
          <w:rFonts w:ascii="Times New Roman" w:hAnsi="Times New Roman"/>
        </w:rPr>
        <w:t xml:space="preserve"> Богучаны рассматриваются с точки зрения использования их под жилищное строительство, как наиболее перспективные для расширения населенного пункта.</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Расположение села вдоль реки Ангара обуславливает расчлененность планировочной структуры селитебных территорий. Направления улиц определяются изгибами береговой линии. Условно территорию села можно разделить на две части: западную и восточную. В восточной части села сосредоточены большая часть социально значимых объектов: администрация, детские сады, школы, СДК, библиотека, почта, автовокзал и аэропорт, казначейство, Районный суд, ЦРБ, объекты торговли и общественного питания. Здесь, по улицам Перенсона и Ленина, сформирован основной центр. Западная часть представлена в основном жилой застройкой с небольшими вкраплениями объектов торговли. Здесь, на въезде в село, формируется новый подцентр. На перспективу предусматривается сохранение и развитие существующей планировочной структуры.</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 xml:space="preserve">Для сообщения между селом Богучаны и правым берегом реки Ангара налажена паромная переправа, действующая в летний период. Имеется небольшая пристань. Улично-дорожная сеть формируется как единая целостная система и является основой планировочного каркаса. К главным улицам в с. Богучаны относятся улицы Октябрьская и Ленина, основные улицы в жилой застройке - ул. Породная, ул. Октябрьская, Партизанская, Аэровокзальная, Перенсона, 8 марта, Джапаридзе и пер. Белинского. </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lastRenderedPageBreak/>
        <w:t>Застройка села в основном усадебная, разбита на небольшие кварталы прямоугольной формы. Жилая застройка представлена кварталами 2х–3х-этажной капитальной и деревянной застройки, одноэтажными двухквартирными зданиями и усадебными домами различной степени износа. Индивидуальная жилая застройка имеет приквартирные участки, многоквартирная жилая застройка- как с приквартирными участками, так и без приквартирных участков. В структуре жилищного фонда</w:t>
      </w:r>
      <w:r w:rsidR="00EF2655" w:rsidRPr="00EF2655">
        <w:rPr>
          <w:rFonts w:ascii="Times New Roman" w:hAnsi="Times New Roman"/>
        </w:rPr>
        <w:t xml:space="preserve"> основная доля - частное жилье. </w:t>
      </w:r>
      <w:r w:rsidRPr="00EF2655">
        <w:rPr>
          <w:rFonts w:ascii="Times New Roman" w:hAnsi="Times New Roman"/>
        </w:rPr>
        <w:t>Развитие селитебных территорий предполагается вдоль главной планировочной оси за счет реконструкции и уплотнения существующих жилых кварталов, а также освоения новых территорий села под застройку.</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 xml:space="preserve">Зоны размещения производственной, коммунально-складской и сельскохозяйственной застройки сформированы, предприятия и объекты рассредоточены по территории населенных пунктов без учета розы ветров и классов опасности объектов. </w:t>
      </w:r>
    </w:p>
    <w:p w:rsidR="00B054E0" w:rsidRPr="00EF2655" w:rsidRDefault="00B054E0" w:rsidP="00EF2655">
      <w:pPr>
        <w:pStyle w:val="G1"/>
        <w:tabs>
          <w:tab w:val="left" w:pos="993"/>
        </w:tabs>
        <w:spacing w:line="276" w:lineRule="auto"/>
        <w:ind w:firstLine="709"/>
        <w:contextualSpacing/>
        <w:rPr>
          <w:rFonts w:ascii="Times New Roman" w:hAnsi="Times New Roman"/>
        </w:rPr>
      </w:pPr>
      <w:r w:rsidRPr="00EF2655">
        <w:rPr>
          <w:rFonts w:ascii="Times New Roman" w:hAnsi="Times New Roman"/>
        </w:rPr>
        <w:t>Деревня Ярки так же расположена вдоль реки Ангара,</w:t>
      </w:r>
      <w:r w:rsidR="00EF2655">
        <w:rPr>
          <w:rFonts w:ascii="Times New Roman" w:hAnsi="Times New Roman"/>
        </w:rPr>
        <w:t xml:space="preserve"> в западной части сельского поселения,</w:t>
      </w:r>
      <w:r w:rsidRPr="00EF2655">
        <w:rPr>
          <w:rFonts w:ascii="Times New Roman" w:hAnsi="Times New Roman"/>
        </w:rPr>
        <w:t xml:space="preserve"> направления улиц определяются изгибами береговой линии. Вся территория деревни развивается вдоль основной улицы Ленина, на которой находятся социально значимые объекты: детский сад с ФАП и клуб. На перспективу предусматривается сохранение существующей планировочной структуры. К востоку от деревни размещаются производственные объекты, территориально относящиеся к селу Богучаны.</w:t>
      </w:r>
    </w:p>
    <w:p w:rsidR="005A0071" w:rsidRDefault="005A0071" w:rsidP="005A0071">
      <w:pPr>
        <w:pStyle w:val="G1"/>
        <w:tabs>
          <w:tab w:val="left" w:pos="993"/>
        </w:tabs>
        <w:spacing w:line="276" w:lineRule="auto"/>
        <w:ind w:firstLine="709"/>
        <w:contextualSpacing/>
        <w:rPr>
          <w:rFonts w:ascii="Times New Roman" w:hAnsi="Times New Roman"/>
        </w:rPr>
      </w:pPr>
      <w:r w:rsidRPr="00EF2655">
        <w:rPr>
          <w:rFonts w:ascii="Times New Roman" w:hAnsi="Times New Roman"/>
        </w:rPr>
        <w:t xml:space="preserve">Проект внесения изменений в генеральный план Богучанского сельсовета разрабатывается в соответствии с требованиями ст. 23 Градостроительного кодекса РФ, путем подготовки документа в новой редакции. </w:t>
      </w:r>
      <w:r w:rsidRPr="00F61DE8">
        <w:rPr>
          <w:rFonts w:ascii="Times New Roman" w:hAnsi="Times New Roman"/>
        </w:rPr>
        <w:t xml:space="preserve">Действующий Генеральный план </w:t>
      </w:r>
      <w:r>
        <w:rPr>
          <w:rFonts w:ascii="Times New Roman" w:hAnsi="Times New Roman"/>
        </w:rPr>
        <w:t xml:space="preserve">Богучанского сельсовета </w:t>
      </w:r>
      <w:r w:rsidRPr="00F61DE8">
        <w:rPr>
          <w:rFonts w:ascii="Times New Roman" w:hAnsi="Times New Roman"/>
        </w:rPr>
        <w:t xml:space="preserve">утвержден решением </w:t>
      </w:r>
      <w:r>
        <w:rPr>
          <w:rFonts w:ascii="Times New Roman" w:hAnsi="Times New Roman"/>
        </w:rPr>
        <w:t>Богучанского сельского Совета депутатов</w:t>
      </w:r>
      <w:r w:rsidRPr="00F61DE8">
        <w:rPr>
          <w:rFonts w:ascii="Times New Roman" w:hAnsi="Times New Roman"/>
        </w:rPr>
        <w:t xml:space="preserve"> от </w:t>
      </w:r>
      <w:r>
        <w:rPr>
          <w:rFonts w:ascii="Times New Roman" w:hAnsi="Times New Roman"/>
        </w:rPr>
        <w:t>5</w:t>
      </w:r>
      <w:r w:rsidRPr="00F61DE8">
        <w:rPr>
          <w:rFonts w:ascii="Times New Roman" w:hAnsi="Times New Roman"/>
        </w:rPr>
        <w:t>.12.201</w:t>
      </w:r>
      <w:r>
        <w:rPr>
          <w:rFonts w:ascii="Times New Roman" w:hAnsi="Times New Roman"/>
        </w:rPr>
        <w:t>3</w:t>
      </w:r>
      <w:r w:rsidRPr="00F61DE8">
        <w:rPr>
          <w:rFonts w:ascii="Times New Roman" w:hAnsi="Times New Roman"/>
        </w:rPr>
        <w:t xml:space="preserve"> № </w:t>
      </w:r>
      <w:r>
        <w:rPr>
          <w:rFonts w:ascii="Times New Roman" w:hAnsi="Times New Roman"/>
        </w:rPr>
        <w:t>22/79</w:t>
      </w:r>
      <w:r w:rsidRPr="00F61DE8">
        <w:rPr>
          <w:rFonts w:ascii="Times New Roman" w:hAnsi="Times New Roman"/>
        </w:rPr>
        <w:t>. Решения действующего генерального плана не реализованы полностью в связи с изменением существующего использования террито</w:t>
      </w:r>
      <w:r>
        <w:rPr>
          <w:rFonts w:ascii="Times New Roman" w:hAnsi="Times New Roman"/>
        </w:rPr>
        <w:t>рии и демографической ситуации.</w:t>
      </w:r>
    </w:p>
    <w:p w:rsidR="005A0071"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Требуется приведение генерального плана в соответствие с действующими требованиями Градостроительного кодекса Российской Федерации</w:t>
      </w:r>
      <w:r>
        <w:rPr>
          <w:rFonts w:ascii="Times New Roman" w:hAnsi="Times New Roman"/>
        </w:rPr>
        <w:t xml:space="preserve">, </w:t>
      </w:r>
      <w:r w:rsidRPr="00F61DE8">
        <w:rPr>
          <w:rFonts w:ascii="Times New Roman" w:hAnsi="Times New Roman"/>
        </w:rPr>
        <w:t>дальнейшая актуализация генерального плана в связи с изменившимися требованиями по загрузке в федеральную государственную информационную систему территориального планирования (далее – ФГИС ТП</w:t>
      </w:r>
      <w:r w:rsidR="004C4E17">
        <w:rPr>
          <w:rFonts w:ascii="Times New Roman" w:hAnsi="Times New Roman"/>
        </w:rPr>
        <w:t>)</w:t>
      </w:r>
      <w:r>
        <w:rPr>
          <w:rFonts w:ascii="Times New Roman" w:hAnsi="Times New Roman"/>
        </w:rPr>
        <w:t xml:space="preserve">. </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 xml:space="preserve">Предложения по проекту генерального плана </w:t>
      </w:r>
      <w:r>
        <w:rPr>
          <w:rFonts w:ascii="Times New Roman" w:hAnsi="Times New Roman"/>
        </w:rPr>
        <w:t xml:space="preserve">Богучанского сельсовета </w:t>
      </w:r>
      <w:r w:rsidRPr="00F61DE8">
        <w:rPr>
          <w:rFonts w:ascii="Times New Roman" w:hAnsi="Times New Roman"/>
        </w:rPr>
        <w:t xml:space="preserve">основаны на решениях действующего генерального плана, действующих правил землепользования и застройки, с учетом комплексной оценки территории </w:t>
      </w:r>
      <w:r>
        <w:rPr>
          <w:rFonts w:ascii="Times New Roman" w:hAnsi="Times New Roman"/>
        </w:rPr>
        <w:t>поселения</w:t>
      </w:r>
      <w:r w:rsidRPr="00F61DE8">
        <w:rPr>
          <w:rFonts w:ascii="Times New Roman" w:hAnsi="Times New Roman"/>
        </w:rPr>
        <w:t>, прогноза перспективной численности населения, предложений по развитию новых селитебных жилых территорий (как малоэтажной</w:t>
      </w:r>
      <w:r>
        <w:rPr>
          <w:rFonts w:ascii="Times New Roman" w:hAnsi="Times New Roman"/>
        </w:rPr>
        <w:t>, так</w:t>
      </w:r>
      <w:r w:rsidRPr="00F61DE8">
        <w:rPr>
          <w:rFonts w:ascii="Times New Roman" w:hAnsi="Times New Roman"/>
        </w:rPr>
        <w:t xml:space="preserve"> и усадебной застройки), производственных и коммунально-складских территорий,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5A0071" w:rsidRPr="00F61DE8" w:rsidRDefault="005A0071" w:rsidP="005A0071">
      <w:pPr>
        <w:pStyle w:val="a4"/>
        <w:spacing w:line="276" w:lineRule="auto"/>
        <w:ind w:firstLine="709"/>
        <w:contextualSpacing/>
        <w:rPr>
          <w:rFonts w:ascii="Times New Roman" w:hAnsi="Times New Roman"/>
          <w:shd w:val="clear" w:color="auto" w:fill="FFFFFB"/>
        </w:rPr>
      </w:pPr>
      <w:r w:rsidRPr="00F61DE8">
        <w:rPr>
          <w:rFonts w:ascii="Times New Roman" w:hAnsi="Times New Roman"/>
          <w:shd w:val="clear" w:color="auto" w:fill="FFFFFB"/>
        </w:rPr>
        <w:t xml:space="preserve">Даны предложения: </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по изменению границ функциональных зон на территории</w:t>
      </w:r>
      <w:r>
        <w:rPr>
          <w:rFonts w:ascii="Times New Roman" w:hAnsi="Times New Roman"/>
          <w:shd w:val="clear" w:color="auto" w:fill="FFFFFF"/>
          <w:lang w:eastAsia="ar-SA" w:bidi="en-US"/>
        </w:rPr>
        <w:t xml:space="preserve"> сельского</w:t>
      </w:r>
      <w:r w:rsidRPr="00F61DE8">
        <w:rPr>
          <w:rFonts w:ascii="Times New Roman" w:hAnsi="Times New Roman"/>
          <w:shd w:val="clear" w:color="auto" w:fill="FFFFFF"/>
          <w:lang w:eastAsia="ar-SA" w:bidi="en-US"/>
        </w:rPr>
        <w:t xml:space="preserve"> </w:t>
      </w:r>
      <w:r>
        <w:rPr>
          <w:rFonts w:ascii="Times New Roman" w:hAnsi="Times New Roman"/>
          <w:shd w:val="clear" w:color="auto" w:fill="FFFFFF"/>
          <w:lang w:eastAsia="ar-SA" w:bidi="en-US"/>
        </w:rPr>
        <w:t>поселения</w:t>
      </w:r>
      <w:r w:rsidRPr="00F61DE8">
        <w:rPr>
          <w:rFonts w:ascii="Times New Roman" w:hAnsi="Times New Roman"/>
          <w:shd w:val="clear" w:color="auto" w:fill="FFFFFF"/>
          <w:lang w:eastAsia="ar-SA" w:bidi="en-US"/>
        </w:rPr>
        <w:t xml:space="preserve"> и населенных пунктов с размещением новых жилых селитебных зон (малоэтажной застройки и индивидуальной усадебной застройки), про</w:t>
      </w:r>
      <w:r>
        <w:rPr>
          <w:rFonts w:ascii="Times New Roman" w:hAnsi="Times New Roman"/>
          <w:shd w:val="clear" w:color="auto" w:fill="FFFFFF"/>
          <w:lang w:eastAsia="ar-SA" w:bidi="en-US"/>
        </w:rPr>
        <w:t>изводственных</w:t>
      </w:r>
      <w:r w:rsidRPr="00F61DE8">
        <w:rPr>
          <w:rFonts w:ascii="Times New Roman" w:hAnsi="Times New Roman"/>
          <w:shd w:val="clear" w:color="auto" w:fill="FFFFFF"/>
          <w:lang w:eastAsia="ar-SA" w:bidi="en-US"/>
        </w:rPr>
        <w:t xml:space="preserve"> зон, развитию транспортной инфраструктуры и других стратегических вопросов развития </w:t>
      </w:r>
      <w:r>
        <w:rPr>
          <w:rFonts w:ascii="Times New Roman" w:hAnsi="Times New Roman"/>
          <w:shd w:val="clear" w:color="auto" w:fill="FFFFFF"/>
          <w:lang w:eastAsia="ar-SA" w:bidi="en-US"/>
        </w:rPr>
        <w:t>сельского поселения</w:t>
      </w:r>
      <w:r w:rsidRPr="00F61DE8">
        <w:rPr>
          <w:rFonts w:ascii="Times New Roman" w:hAnsi="Times New Roman"/>
          <w:shd w:val="clear" w:color="auto" w:fill="FFFFFF"/>
          <w:lang w:eastAsia="ar-SA" w:bidi="en-US"/>
        </w:rPr>
        <w:t>;</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lastRenderedPageBreak/>
        <w:t>по изменению границ населенных пунктов;</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 xml:space="preserve">по приведению генерального плана </w:t>
      </w:r>
      <w:r w:rsidRPr="00E16CF4">
        <w:rPr>
          <w:rFonts w:ascii="Times New Roman" w:eastAsia="Calibri" w:hAnsi="Times New Roman"/>
          <w:iCs/>
          <w:szCs w:val="26"/>
          <w:lang w:eastAsia="en-US"/>
        </w:rPr>
        <w:t xml:space="preserve">Богучанского сельсовета </w:t>
      </w:r>
      <w:r w:rsidRPr="00F61DE8">
        <w:rPr>
          <w:rFonts w:ascii="Times New Roman" w:hAnsi="Times New Roman"/>
          <w:shd w:val="clear" w:color="auto" w:fill="FFFFFF"/>
          <w:lang w:eastAsia="ar-SA" w:bidi="en-US"/>
        </w:rPr>
        <w:t>в соответствие с требованиями градостроительного законодательства, с учётом произошедших изменений в законодательстве.</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 xml:space="preserve">Функциональное зонирование </w:t>
      </w:r>
      <w:r w:rsidRPr="00E16CF4">
        <w:rPr>
          <w:rFonts w:ascii="Times New Roman" w:eastAsia="Calibri" w:hAnsi="Times New Roman"/>
          <w:iCs/>
          <w:szCs w:val="26"/>
          <w:lang w:eastAsia="en-US"/>
        </w:rPr>
        <w:t xml:space="preserve">Богучанского сельсовета </w:t>
      </w:r>
      <w:r w:rsidRPr="00F61DE8">
        <w:rPr>
          <w:rFonts w:ascii="Times New Roman" w:hAnsi="Times New Roman"/>
        </w:rPr>
        <w:t>направлено на определение территорий для размещения всех необходимых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территории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 xml:space="preserve">В результате анализа современного использования территории </w:t>
      </w:r>
      <w:r w:rsidRPr="00E16CF4">
        <w:rPr>
          <w:rFonts w:ascii="Times New Roman" w:eastAsia="Calibri" w:hAnsi="Times New Roman"/>
          <w:iCs/>
          <w:szCs w:val="26"/>
          <w:lang w:eastAsia="en-US"/>
        </w:rPr>
        <w:t xml:space="preserve">Богучанского сельсовета </w:t>
      </w:r>
      <w:r w:rsidRPr="00F61DE8">
        <w:rPr>
          <w:rFonts w:ascii="Times New Roman" w:hAnsi="Times New Roman"/>
        </w:rPr>
        <w:t xml:space="preserve">и населенных пунктов, социально-демографических условий, производственного и транспортного потенциала, учитывая основные направления развития, выявлены основные факторы, которые учитывались в данной работе: </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сложившаяся планировочная структура;</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 xml:space="preserve">существующие транспортные связи; </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транспортное и инженерное обеспечение.</w:t>
      </w:r>
    </w:p>
    <w:p w:rsidR="005A0071" w:rsidRPr="00F61DE8" w:rsidRDefault="005A0071" w:rsidP="005A0071">
      <w:pPr>
        <w:pStyle w:val="G1"/>
        <w:spacing w:before="0" w:after="0" w:line="276" w:lineRule="auto"/>
        <w:ind w:firstLine="709"/>
        <w:contextualSpacing/>
        <w:rPr>
          <w:rFonts w:ascii="Times New Roman" w:hAnsi="Times New Roman"/>
          <w:shd w:val="clear" w:color="auto" w:fill="FFFFFB"/>
        </w:rPr>
      </w:pPr>
      <w:r w:rsidRPr="00F61DE8">
        <w:rPr>
          <w:rFonts w:ascii="Times New Roman" w:hAnsi="Times New Roman"/>
          <w:shd w:val="clear" w:color="auto" w:fill="FFFFFB"/>
        </w:rPr>
        <w:t>Пространственное решение определялось следующими положениями:</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упорядочение и развитие планировочной структуры селитебной территории;</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размещение объектов общественн</w:t>
      </w:r>
      <w:r>
        <w:rPr>
          <w:rFonts w:ascii="Times New Roman" w:hAnsi="Times New Roman"/>
          <w:shd w:val="clear" w:color="auto" w:fill="FFFFFF"/>
          <w:lang w:eastAsia="ar-SA" w:bidi="en-US"/>
        </w:rPr>
        <w:t>ых</w:t>
      </w:r>
      <w:r w:rsidRPr="00F61DE8">
        <w:rPr>
          <w:rFonts w:ascii="Times New Roman" w:hAnsi="Times New Roman"/>
          <w:shd w:val="clear" w:color="auto" w:fill="FFFFFF"/>
          <w:lang w:eastAsia="ar-SA" w:bidi="en-US"/>
        </w:rPr>
        <w:t xml:space="preserve"> центр</w:t>
      </w:r>
      <w:r>
        <w:rPr>
          <w:rFonts w:ascii="Times New Roman" w:hAnsi="Times New Roman"/>
          <w:shd w:val="clear" w:color="auto" w:fill="FFFFFF"/>
          <w:lang w:eastAsia="ar-SA" w:bidi="en-US"/>
        </w:rPr>
        <w:t>ов</w:t>
      </w:r>
      <w:r w:rsidRPr="00F61DE8">
        <w:rPr>
          <w:rFonts w:ascii="Times New Roman" w:hAnsi="Times New Roman"/>
          <w:shd w:val="clear" w:color="auto" w:fill="FFFFFF"/>
          <w:lang w:eastAsia="ar-SA" w:bidi="en-US"/>
        </w:rPr>
        <w:t>;</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 xml:space="preserve">формирование улично-дорожной сети; </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размещение объектов инженерной и транспортной инфраструктур;</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благоустройство территорий населенных пунктов, формирование мест отдыха с учетом природного каркаса территории;</w:t>
      </w:r>
    </w:p>
    <w:p w:rsidR="005A0071"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обеспечение экологической безопасности и защита территории от чрезвычайных ситуаций.</w:t>
      </w:r>
    </w:p>
    <w:p w:rsidR="005A0071" w:rsidRPr="00397A3C" w:rsidRDefault="005A0071" w:rsidP="005A0071">
      <w:pPr>
        <w:pStyle w:val="G1"/>
        <w:tabs>
          <w:tab w:val="left" w:pos="993"/>
        </w:tabs>
        <w:spacing w:line="276" w:lineRule="auto"/>
        <w:ind w:firstLine="709"/>
        <w:contextualSpacing/>
        <w:rPr>
          <w:rFonts w:ascii="Times New Roman" w:hAnsi="Times New Roman"/>
        </w:rPr>
      </w:pPr>
      <w:r w:rsidRPr="00397A3C">
        <w:rPr>
          <w:rFonts w:ascii="Times New Roman" w:hAnsi="Times New Roman"/>
        </w:rPr>
        <w:t>При выборе площадок под размещение промышленных объектов, объектов сельскохозяйственного производства, объектов культурно-бытового обслуживания населения и нового жилищного строительства</w:t>
      </w:r>
      <w:r>
        <w:rPr>
          <w:rFonts w:ascii="Times New Roman" w:hAnsi="Times New Roman"/>
        </w:rPr>
        <w:t>,</w:t>
      </w:r>
      <w:r w:rsidRPr="00397A3C">
        <w:rPr>
          <w:rFonts w:ascii="Times New Roman" w:hAnsi="Times New Roman"/>
        </w:rPr>
        <w:t xml:space="preserve"> необходимо провести инженерно</w:t>
      </w:r>
      <w:r w:rsidRPr="00397A3C">
        <w:rPr>
          <w:rFonts w:ascii="Times New Roman" w:hAnsi="Times New Roman"/>
        </w:rPr>
        <w:softHyphen/>
        <w:t>геологические изыскания и обследования, по результатам которых проектные решения генплана могут уточняться и корректироваться на последующих стадиях проектирования.</w:t>
      </w:r>
    </w:p>
    <w:p w:rsidR="005A0071"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 xml:space="preserve">Генеральным планом предложено поэтапное пространственное развитие </w:t>
      </w:r>
      <w:r w:rsidRPr="00E16CF4">
        <w:rPr>
          <w:rFonts w:ascii="Times New Roman" w:eastAsia="Calibri" w:hAnsi="Times New Roman"/>
          <w:iCs/>
          <w:szCs w:val="26"/>
          <w:lang w:eastAsia="en-US"/>
        </w:rPr>
        <w:t xml:space="preserve">Богучанского сельсовета </w:t>
      </w:r>
      <w:r w:rsidRPr="00F61DE8">
        <w:rPr>
          <w:rFonts w:ascii="Times New Roman" w:hAnsi="Times New Roman"/>
        </w:rPr>
        <w:t>с учётом расчётной численности населения</w:t>
      </w:r>
      <w:r>
        <w:rPr>
          <w:rFonts w:ascii="Times New Roman" w:hAnsi="Times New Roman"/>
        </w:rPr>
        <w:t>: село Богучаны- 14700 человек и деревня Ярки-</w:t>
      </w:r>
      <w:r w:rsidR="004C4E17">
        <w:rPr>
          <w:rFonts w:ascii="Times New Roman" w:hAnsi="Times New Roman"/>
        </w:rPr>
        <w:t xml:space="preserve"> </w:t>
      </w:r>
      <w:r>
        <w:rPr>
          <w:rFonts w:ascii="Times New Roman" w:hAnsi="Times New Roman"/>
        </w:rPr>
        <w:t xml:space="preserve">150 человек, </w:t>
      </w:r>
      <w:r w:rsidRPr="00F61DE8">
        <w:rPr>
          <w:rFonts w:ascii="Times New Roman" w:hAnsi="Times New Roman"/>
        </w:rPr>
        <w:t>показатель жил</w:t>
      </w:r>
      <w:r>
        <w:rPr>
          <w:rFonts w:ascii="Times New Roman" w:hAnsi="Times New Roman"/>
        </w:rPr>
        <w:t>ищной</w:t>
      </w:r>
      <w:r w:rsidRPr="00F61DE8">
        <w:rPr>
          <w:rFonts w:ascii="Times New Roman" w:hAnsi="Times New Roman"/>
        </w:rPr>
        <w:t xml:space="preserve"> обеспеченности </w:t>
      </w:r>
      <w:r>
        <w:rPr>
          <w:rFonts w:ascii="Times New Roman" w:hAnsi="Times New Roman"/>
        </w:rPr>
        <w:t>предлагается 30</w:t>
      </w:r>
      <w:r w:rsidRPr="00F61DE8">
        <w:rPr>
          <w:rFonts w:ascii="Times New Roman" w:hAnsi="Times New Roman"/>
        </w:rPr>
        <w:t xml:space="preserve"> </w:t>
      </w:r>
      <w:r w:rsidR="004C4E17">
        <w:rPr>
          <w:rFonts w:ascii="Times New Roman" w:hAnsi="Times New Roman"/>
        </w:rPr>
        <w:t>кв. м</w:t>
      </w:r>
      <w:r w:rsidRPr="00F61DE8">
        <w:rPr>
          <w:rFonts w:ascii="Times New Roman" w:hAnsi="Times New Roman"/>
        </w:rPr>
        <w:t xml:space="preserve"> общей площади на человека</w:t>
      </w:r>
      <w:r>
        <w:rPr>
          <w:rFonts w:ascii="Times New Roman" w:hAnsi="Times New Roman"/>
        </w:rPr>
        <w:t>.</w:t>
      </w:r>
    </w:p>
    <w:p w:rsidR="005A0071" w:rsidRPr="00D21F91" w:rsidRDefault="005A0071" w:rsidP="005A0071">
      <w:pPr>
        <w:pStyle w:val="G1"/>
        <w:spacing w:before="0" w:after="0" w:line="276" w:lineRule="auto"/>
        <w:ind w:firstLine="709"/>
        <w:contextualSpacing/>
        <w:rPr>
          <w:rFonts w:ascii="Times New Roman" w:hAnsi="Times New Roman"/>
        </w:rPr>
      </w:pPr>
      <w:r w:rsidRPr="00D21F91">
        <w:rPr>
          <w:rFonts w:ascii="Times New Roman" w:hAnsi="Times New Roman"/>
        </w:rPr>
        <w:t>Вне границ населенных пунктов в настоящее время находятся те</w:t>
      </w:r>
      <w:r>
        <w:rPr>
          <w:rFonts w:ascii="Times New Roman" w:hAnsi="Times New Roman"/>
        </w:rPr>
        <w:t xml:space="preserve">рритории природного ландшафта, </w:t>
      </w:r>
      <w:r w:rsidRPr="00D21F91">
        <w:rPr>
          <w:rFonts w:ascii="Times New Roman" w:hAnsi="Times New Roman"/>
        </w:rPr>
        <w:t xml:space="preserve">производственного назначения, сельскохозяйственных угодий, транспортной инфраструктуры, акваторий. </w:t>
      </w:r>
    </w:p>
    <w:p w:rsidR="004D67AA" w:rsidRPr="00D21F91" w:rsidRDefault="005A0071" w:rsidP="004D67AA">
      <w:pPr>
        <w:pStyle w:val="G1"/>
        <w:spacing w:before="0" w:after="0" w:line="276" w:lineRule="auto"/>
        <w:ind w:firstLine="709"/>
        <w:contextualSpacing/>
        <w:rPr>
          <w:rFonts w:ascii="Times New Roman" w:hAnsi="Times New Roman"/>
        </w:rPr>
      </w:pPr>
      <w:r w:rsidRPr="00D21F91">
        <w:rPr>
          <w:rFonts w:ascii="Times New Roman" w:hAnsi="Times New Roman"/>
        </w:rPr>
        <w:t xml:space="preserve">В соответствии с Техническим заданием на выполнение работ по внесению изменений в генеральный план, предлагается исключение из границ населенного пункта с. Богучаны территории части земельного участка (кадастровый номер 24:07:3101009:1079), входящего в структуру «Биотехнологического комплекса по глубокой переработке древесины в Богучанском районе Красноярского </w:t>
      </w:r>
      <w:r>
        <w:rPr>
          <w:rFonts w:ascii="Times New Roman" w:hAnsi="Times New Roman"/>
        </w:rPr>
        <w:t xml:space="preserve">края», общей площадью 18.27 га. </w:t>
      </w:r>
      <w:r w:rsidRPr="00D21F91">
        <w:rPr>
          <w:rFonts w:ascii="Times New Roman" w:hAnsi="Times New Roman"/>
        </w:rPr>
        <w:lastRenderedPageBreak/>
        <w:t>Предлагаемая территория не находится в границах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или в местах залегания полезных ископаемых и ведения горных работ</w:t>
      </w:r>
      <w:r>
        <w:rPr>
          <w:rFonts w:ascii="Times New Roman" w:hAnsi="Times New Roman"/>
        </w:rPr>
        <w:t xml:space="preserve">. </w:t>
      </w:r>
      <w:r w:rsidRPr="00D21F91">
        <w:rPr>
          <w:rFonts w:ascii="Times New Roman" w:hAnsi="Times New Roman"/>
        </w:rPr>
        <w:t xml:space="preserve">Категория земель образованного земельного участка определена как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Территория, исключаемая из границ населенного пункта, на которой расположен образованный земельный участок, </w:t>
      </w:r>
      <w:r>
        <w:rPr>
          <w:rFonts w:ascii="Times New Roman" w:hAnsi="Times New Roman"/>
        </w:rPr>
        <w:t>отнесена к</w:t>
      </w:r>
      <w:r w:rsidRPr="00D21F91">
        <w:rPr>
          <w:rFonts w:ascii="Times New Roman" w:hAnsi="Times New Roman"/>
        </w:rPr>
        <w:t xml:space="preserve"> зоне складирования и захоронения отходов.</w:t>
      </w:r>
      <w:r w:rsidR="004D67AA">
        <w:rPr>
          <w:rFonts w:ascii="Times New Roman" w:hAnsi="Times New Roman"/>
        </w:rPr>
        <w:t xml:space="preserve"> Также на территории вне населенных пунктов предложена организация полигона ТКО в восточной части </w:t>
      </w:r>
      <w:r w:rsidR="004D67AA" w:rsidRPr="00EF2655">
        <w:rPr>
          <w:rFonts w:ascii="Times New Roman" w:hAnsi="Times New Roman"/>
        </w:rPr>
        <w:t>Богучанского сельсовета</w:t>
      </w:r>
      <w:r w:rsidR="004D67AA">
        <w:rPr>
          <w:rFonts w:ascii="Times New Roman" w:hAnsi="Times New Roman"/>
        </w:rPr>
        <w:t>.</w:t>
      </w:r>
    </w:p>
    <w:p w:rsidR="005A0071" w:rsidRDefault="005A0071" w:rsidP="005A0071">
      <w:pPr>
        <w:pStyle w:val="G1"/>
        <w:spacing w:before="0" w:after="0" w:line="276" w:lineRule="auto"/>
        <w:ind w:firstLine="709"/>
        <w:contextualSpacing/>
        <w:rPr>
          <w:rFonts w:ascii="Times New Roman" w:hAnsi="Times New Roman"/>
        </w:rPr>
      </w:pPr>
      <w:r w:rsidRPr="00D21F91">
        <w:rPr>
          <w:rFonts w:ascii="Times New Roman" w:hAnsi="Times New Roman"/>
        </w:rPr>
        <w:t>Для размещения проектируемой железнодорожной линии Ярки - Ельчимо, Чадобец - Чадобецкий горно-обогатительный комбинат, Чадобец - Кода, на территории муниципального образования организуется зона транспортной инфраструктуры с выходом на существующий автодорожный мост через р. Ангара.</w:t>
      </w:r>
      <w:r>
        <w:rPr>
          <w:rFonts w:ascii="Times New Roman" w:hAnsi="Times New Roman"/>
        </w:rPr>
        <w:t xml:space="preserve"> </w:t>
      </w:r>
      <w:r w:rsidRPr="008F5B85">
        <w:rPr>
          <w:rFonts w:ascii="Times New Roman" w:hAnsi="Times New Roman"/>
        </w:rPr>
        <w:t>Также предусматривается организация зоны транспортной инфраструктуры для устройства технологической железнодорожной линии протяженностью 3,0 км к строящемуся лесопромышленному комплексу</w:t>
      </w:r>
      <w:r>
        <w:rPr>
          <w:rFonts w:ascii="Times New Roman" w:hAnsi="Times New Roman"/>
        </w:rPr>
        <w:t xml:space="preserve">. </w:t>
      </w:r>
      <w:r w:rsidRPr="008F5B85">
        <w:rPr>
          <w:rFonts w:ascii="Times New Roman" w:hAnsi="Times New Roman"/>
        </w:rPr>
        <w:t>Вертодром у д</w:t>
      </w:r>
      <w:r>
        <w:rPr>
          <w:rFonts w:ascii="Times New Roman" w:hAnsi="Times New Roman"/>
        </w:rPr>
        <w:t>.</w:t>
      </w:r>
      <w:r w:rsidRPr="008F5B85">
        <w:rPr>
          <w:rFonts w:ascii="Times New Roman" w:hAnsi="Times New Roman"/>
        </w:rPr>
        <w:t xml:space="preserve"> Ярки предусматривается к реконструкции с увеличением его территории.</w:t>
      </w:r>
      <w:r>
        <w:rPr>
          <w:rFonts w:ascii="Times New Roman" w:hAnsi="Times New Roman"/>
        </w:rPr>
        <w:t xml:space="preserve"> </w:t>
      </w:r>
      <w:r w:rsidRPr="00D21F91">
        <w:rPr>
          <w:rFonts w:ascii="Times New Roman" w:hAnsi="Times New Roman"/>
        </w:rPr>
        <w:t>Проектом генерального плана предлагается организовать участки для зон сельскохозяйственных угодий к востоку от д. Ярки.</w:t>
      </w:r>
    </w:p>
    <w:p w:rsidR="005A0071" w:rsidRDefault="005A0071" w:rsidP="005A0071">
      <w:pPr>
        <w:pStyle w:val="G1"/>
        <w:tabs>
          <w:tab w:val="left" w:pos="993"/>
        </w:tabs>
        <w:spacing w:line="276" w:lineRule="auto"/>
        <w:ind w:firstLine="709"/>
        <w:contextualSpacing/>
        <w:rPr>
          <w:rFonts w:ascii="Times New Roman" w:hAnsi="Times New Roman"/>
        </w:rPr>
      </w:pPr>
      <w:r>
        <w:rPr>
          <w:rFonts w:ascii="Times New Roman" w:hAnsi="Times New Roman"/>
        </w:rPr>
        <w:t>Таким образом, проектом г</w:t>
      </w:r>
      <w:r w:rsidRPr="00F61DE8">
        <w:rPr>
          <w:rFonts w:ascii="Times New Roman" w:hAnsi="Times New Roman"/>
        </w:rPr>
        <w:t>енеральн</w:t>
      </w:r>
      <w:r>
        <w:rPr>
          <w:rFonts w:ascii="Times New Roman" w:hAnsi="Times New Roman"/>
        </w:rPr>
        <w:t>ого</w:t>
      </w:r>
      <w:r w:rsidRPr="00F61DE8">
        <w:rPr>
          <w:rFonts w:ascii="Times New Roman" w:hAnsi="Times New Roman"/>
        </w:rPr>
        <w:t xml:space="preserve"> план</w:t>
      </w:r>
      <w:r>
        <w:rPr>
          <w:rFonts w:ascii="Times New Roman" w:hAnsi="Times New Roman"/>
        </w:rPr>
        <w:t>а</w:t>
      </w:r>
      <w:r w:rsidRPr="00F61DE8">
        <w:rPr>
          <w:rFonts w:ascii="Times New Roman" w:hAnsi="Times New Roman"/>
        </w:rPr>
        <w:t xml:space="preserve"> на территории </w:t>
      </w:r>
      <w:r w:rsidRPr="00E16CF4">
        <w:rPr>
          <w:rFonts w:ascii="Times New Roman" w:eastAsia="Calibri" w:hAnsi="Times New Roman"/>
          <w:iCs/>
          <w:szCs w:val="26"/>
          <w:lang w:eastAsia="en-US"/>
        </w:rPr>
        <w:t xml:space="preserve">Богучанского сельсовета </w:t>
      </w:r>
      <w:r w:rsidRPr="00F61DE8">
        <w:rPr>
          <w:rFonts w:ascii="Times New Roman" w:hAnsi="Times New Roman"/>
        </w:rPr>
        <w:t>с учетом 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установлены следующие функциональные зоны:</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Жилые зоны:</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застройки индивидуальными жилыми домами;</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застройки малоэтажными жилыми домами (до 4 этажей, включая мансардный)</w:t>
      </w:r>
      <w:r>
        <w:rPr>
          <w:rFonts w:ascii="Times New Roman" w:hAnsi="Times New Roman"/>
          <w:shd w:val="clear" w:color="auto" w:fill="FFFFFF"/>
          <w:lang w:eastAsia="ar-SA" w:bidi="en-US"/>
        </w:rPr>
        <w:t>.</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Общественно-деловые зоны:</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многофункциональная общественно-деловая зона;</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специализированной общественной застройки</w:t>
      </w:r>
      <w:r>
        <w:rPr>
          <w:rFonts w:ascii="Times New Roman" w:hAnsi="Times New Roman"/>
          <w:shd w:val="clear" w:color="auto" w:fill="FFFFFF"/>
          <w:lang w:eastAsia="ar-SA" w:bidi="en-US"/>
        </w:rPr>
        <w:t>.</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Производственные зоны, зоны инженерной и транспортной инфраструктур:</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производственная зона;</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коммунально-складская зона;</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инженерной инфраструктуры;</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транспортной инфраструктуры.</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Зоны сельскохозяйственного использования:</w:t>
      </w:r>
    </w:p>
    <w:p w:rsidR="005A0071" w:rsidRPr="00E16CF4"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сельскохозяйственных угодий;</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производственная зона сельскохозяйственных предприятий;</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иные зоны сельскохозяйственного назначения.</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lastRenderedPageBreak/>
        <w:t>Зоны рекреационного назначения:</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озелененных территорий общего пользования (лесопарки, парки, сады, скверы, бульвары, городские леса);</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отдыха;</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лесов</w:t>
      </w:r>
      <w:r w:rsidR="004C4E17">
        <w:rPr>
          <w:rFonts w:ascii="Times New Roman" w:hAnsi="Times New Roman"/>
          <w:shd w:val="clear" w:color="auto" w:fill="FFFFFF"/>
          <w:lang w:eastAsia="ar-SA" w:bidi="en-US"/>
        </w:rPr>
        <w:t>.</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Зоны специального назначения:</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кладбищ;</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складирования и захоронения отходов;</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озелененных территорий специального назначения.</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Зона режимных территорий</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режимных территорий.</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Зона акваторий:</w:t>
      </w:r>
    </w:p>
    <w:p w:rsidR="005A0071"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акваторий.</w:t>
      </w:r>
    </w:p>
    <w:p w:rsidR="004C4E17" w:rsidRPr="00F61DE8" w:rsidRDefault="004C4E17" w:rsidP="004C4E17">
      <w:pPr>
        <w:pStyle w:val="G1"/>
        <w:tabs>
          <w:tab w:val="left" w:pos="993"/>
        </w:tabs>
        <w:spacing w:line="276" w:lineRule="auto"/>
        <w:ind w:firstLine="709"/>
        <w:contextualSpacing/>
        <w:rPr>
          <w:rFonts w:ascii="Times New Roman" w:hAnsi="Times New Roman"/>
        </w:rPr>
      </w:pPr>
      <w:r>
        <w:rPr>
          <w:rFonts w:ascii="Times New Roman" w:hAnsi="Times New Roman"/>
        </w:rPr>
        <w:t>Иные з</w:t>
      </w:r>
      <w:r w:rsidRPr="00F61DE8">
        <w:rPr>
          <w:rFonts w:ascii="Times New Roman" w:hAnsi="Times New Roman"/>
        </w:rPr>
        <w:t>он</w:t>
      </w:r>
      <w:r>
        <w:rPr>
          <w:rFonts w:ascii="Times New Roman" w:hAnsi="Times New Roman"/>
        </w:rPr>
        <w:t>ы</w:t>
      </w:r>
      <w:r w:rsidRPr="00F61DE8">
        <w:rPr>
          <w:rFonts w:ascii="Times New Roman" w:hAnsi="Times New Roman"/>
        </w:rPr>
        <w:t>:</w:t>
      </w:r>
    </w:p>
    <w:p w:rsidR="004C4E17" w:rsidRPr="00F61DE8" w:rsidRDefault="004C4E17" w:rsidP="004C4E17">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иные зоны</w:t>
      </w:r>
      <w:r>
        <w:rPr>
          <w:rFonts w:ascii="Times New Roman" w:hAnsi="Times New Roman"/>
          <w:shd w:val="clear" w:color="auto" w:fill="FFFFFF"/>
          <w:lang w:eastAsia="ar-SA" w:bidi="en-US"/>
        </w:rPr>
        <w:t>.</w:t>
      </w:r>
    </w:p>
    <w:p w:rsidR="005A0071" w:rsidRPr="00F61DE8" w:rsidRDefault="005A0071" w:rsidP="005A0071">
      <w:pPr>
        <w:pStyle w:val="3"/>
        <w:spacing w:line="276" w:lineRule="auto"/>
        <w:ind w:firstLine="709"/>
        <w:contextualSpacing/>
        <w:rPr>
          <w:rFonts w:ascii="Times New Roman" w:hAnsi="Times New Roman"/>
        </w:rPr>
      </w:pPr>
      <w:bookmarkStart w:id="151" w:name="_Toc108081869"/>
      <w:bookmarkStart w:id="152" w:name="_Toc116320954"/>
      <w:r w:rsidRPr="00F61DE8">
        <w:rPr>
          <w:rFonts w:ascii="Times New Roman" w:hAnsi="Times New Roman"/>
        </w:rPr>
        <w:t>Жилые зоны</w:t>
      </w:r>
      <w:bookmarkEnd w:id="151"/>
      <w:bookmarkEnd w:id="152"/>
    </w:p>
    <w:p w:rsidR="005A0071" w:rsidRPr="00F932E7" w:rsidRDefault="005A0071" w:rsidP="005A0071">
      <w:pPr>
        <w:pStyle w:val="G1"/>
        <w:tabs>
          <w:tab w:val="left" w:pos="993"/>
        </w:tabs>
        <w:spacing w:line="276" w:lineRule="auto"/>
        <w:ind w:firstLine="709"/>
        <w:contextualSpacing/>
        <w:rPr>
          <w:rFonts w:ascii="Times New Roman" w:hAnsi="Times New Roman"/>
        </w:rPr>
      </w:pPr>
      <w:r w:rsidRPr="00F932E7">
        <w:rPr>
          <w:rFonts w:ascii="Times New Roman" w:hAnsi="Times New Roman"/>
        </w:rPr>
        <w:t>Жилые зоны предназначены для преимущественного размещения жилищного фонда. В жилых зонах допускается размещение отдельно стоящих, встроенных или пристроенных объектов социального и коммунально-бытового назначения, медицинских организаций, дошкольных образовательных организаций и общеобразовательных организаций, гаражей и открытых стоянок для постоянного хранения индивидуальных легковых автомобилей, с включением объектов общественно-делового назначения и инженерной инфраструктуры, связанных с обслуживанием данной зоны.</w:t>
      </w:r>
    </w:p>
    <w:p w:rsidR="005A0071" w:rsidRDefault="005A0071" w:rsidP="005A0071">
      <w:pPr>
        <w:pStyle w:val="G1"/>
        <w:tabs>
          <w:tab w:val="left" w:pos="993"/>
        </w:tabs>
        <w:spacing w:line="276" w:lineRule="auto"/>
        <w:ind w:firstLine="709"/>
        <w:contextualSpacing/>
        <w:rPr>
          <w:rFonts w:ascii="Times New Roman" w:hAnsi="Times New Roman"/>
        </w:rPr>
      </w:pPr>
      <w:r w:rsidRPr="00F932E7">
        <w:rPr>
          <w:rFonts w:ascii="Times New Roman" w:hAnsi="Times New Roman"/>
        </w:rPr>
        <w:t xml:space="preserve">Предложения проекта генерального плана по развитию зон жилого назначения основаны на решениях действующего генерального плана муниципального образования и действующих Правил землепользования и застройки, проектной численности населения, комплексной оценки территорий и границ земельных участков, сведения о которых содержатся в ЕГРН. </w:t>
      </w:r>
      <w:bookmarkStart w:id="153" w:name="bookmark56"/>
      <w:r w:rsidRPr="00F932E7">
        <w:rPr>
          <w:rFonts w:ascii="Times New Roman" w:hAnsi="Times New Roman"/>
        </w:rPr>
        <w:t xml:space="preserve">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w:t>
      </w:r>
      <w:bookmarkEnd w:id="153"/>
      <w:r>
        <w:rPr>
          <w:rFonts w:ascii="Times New Roman" w:hAnsi="Times New Roman"/>
        </w:rPr>
        <w:t>кварталов.</w:t>
      </w:r>
    </w:p>
    <w:p w:rsidR="005A0071" w:rsidRPr="00F932E7" w:rsidRDefault="005A0071" w:rsidP="005A0071">
      <w:pPr>
        <w:pStyle w:val="G1"/>
        <w:tabs>
          <w:tab w:val="left" w:pos="993"/>
        </w:tabs>
        <w:spacing w:line="276" w:lineRule="auto"/>
        <w:ind w:firstLine="709"/>
        <w:contextualSpacing/>
        <w:rPr>
          <w:rFonts w:ascii="Times New Roman" w:hAnsi="Times New Roman"/>
        </w:rPr>
      </w:pPr>
      <w:r w:rsidRPr="00F932E7">
        <w:rPr>
          <w:rFonts w:ascii="Times New Roman" w:hAnsi="Times New Roman"/>
        </w:rPr>
        <w:t>Установленные местоположение, виды и параметры зон жилого назначения предусматривают:</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 xml:space="preserve">увеличение градостроительной ёмкости посредством освоения территориальных резервов; </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формирование многообразия жилой среды и застройки, удовлетворяющего запросам различных групп потребителей;</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lastRenderedPageBreak/>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5A0071" w:rsidRPr="008F5B85"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 xml:space="preserve">ликвидацию аварийного и ветхого жилищного фонда, а также объектов, расположенных в границах жилых зон и не соответствующих санитарно-гигиеническим и </w:t>
      </w:r>
      <w:r w:rsidRPr="008F5B85">
        <w:rPr>
          <w:rFonts w:ascii="Times New Roman" w:hAnsi="Times New Roman"/>
          <w:shd w:val="clear" w:color="auto" w:fill="FFFFFF"/>
          <w:lang w:eastAsia="ar-SA" w:bidi="en-US"/>
        </w:rPr>
        <w:t>иным требованиям к использованию и застройке этих территорий.</w:t>
      </w:r>
    </w:p>
    <w:p w:rsidR="005A0071" w:rsidRPr="003D2930"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наличие проектной документации,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r w:rsidRPr="003D2930">
        <w:rPr>
          <w:rFonts w:ascii="Times New Roman" w:hAnsi="Times New Roman"/>
        </w:rPr>
        <w:t>Развитие планировочной структуры предусмотрено с учетом пространственных ограничений – санитарно-защитных, охранных зон, залесенных территорий, сложного рельефа местности</w:t>
      </w:r>
      <w:r>
        <w:rPr>
          <w:rFonts w:ascii="Times New Roman" w:hAnsi="Times New Roman"/>
        </w:rPr>
        <w:t>.</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В результате комплексного анализа территории были сформированы зоны жилого назначения, которые предназначены преимущественно для размещения жилого фонда и включают следующий основной вид:</w:t>
      </w:r>
    </w:p>
    <w:p w:rsidR="005A0071" w:rsidRPr="00F61DE8"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застройки индивидуальными жилыми домами;</w:t>
      </w:r>
    </w:p>
    <w:p w:rsidR="005A0071" w:rsidRDefault="005A0071" w:rsidP="005A0071">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61DE8">
        <w:rPr>
          <w:rFonts w:ascii="Times New Roman" w:hAnsi="Times New Roman"/>
          <w:shd w:val="clear" w:color="auto" w:fill="FFFFFF"/>
          <w:lang w:eastAsia="ar-SA" w:bidi="en-US"/>
        </w:rPr>
        <w:t>зона застройки малоэтажными жилыми домами (до 4 этажей, включая мансардный)</w:t>
      </w:r>
      <w:r>
        <w:rPr>
          <w:rFonts w:ascii="Times New Roman" w:hAnsi="Times New Roman"/>
          <w:shd w:val="clear" w:color="auto" w:fill="FFFFFF"/>
          <w:lang w:eastAsia="ar-SA" w:bidi="en-US"/>
        </w:rPr>
        <w:t>.</w:t>
      </w:r>
    </w:p>
    <w:p w:rsidR="005A0071" w:rsidRDefault="005A0071" w:rsidP="005A0071">
      <w:pPr>
        <w:pStyle w:val="G1"/>
        <w:tabs>
          <w:tab w:val="left" w:pos="993"/>
        </w:tabs>
        <w:spacing w:line="276" w:lineRule="auto"/>
        <w:ind w:firstLine="709"/>
        <w:contextualSpacing/>
        <w:rPr>
          <w:rFonts w:ascii="Times New Roman" w:hAnsi="Times New Roman"/>
        </w:rPr>
      </w:pPr>
      <w:r w:rsidRPr="003F742D">
        <w:rPr>
          <w:rFonts w:ascii="Times New Roman" w:hAnsi="Times New Roman"/>
        </w:rPr>
        <w:t xml:space="preserve">Развитие селитебных территорий предполагается за счет реконструкции и уплотнения существующих жилых кварталов, а также освоения новых территорий </w:t>
      </w:r>
      <w:r>
        <w:rPr>
          <w:rFonts w:ascii="Times New Roman" w:hAnsi="Times New Roman"/>
        </w:rPr>
        <w:t>населенных пунктов</w:t>
      </w:r>
      <w:r w:rsidRPr="003F742D">
        <w:rPr>
          <w:rFonts w:ascii="Times New Roman" w:hAnsi="Times New Roman"/>
        </w:rPr>
        <w:t xml:space="preserve"> под застройку.</w:t>
      </w:r>
    </w:p>
    <w:p w:rsidR="005A0071" w:rsidRDefault="005A0071" w:rsidP="005A0071">
      <w:pPr>
        <w:pStyle w:val="G1"/>
        <w:tabs>
          <w:tab w:val="left" w:pos="993"/>
        </w:tabs>
        <w:spacing w:line="276" w:lineRule="auto"/>
        <w:ind w:firstLine="709"/>
        <w:contextualSpacing/>
        <w:rPr>
          <w:rFonts w:ascii="Times New Roman" w:hAnsi="Times New Roman"/>
          <w:shd w:val="clear" w:color="auto" w:fill="FFFFFF"/>
        </w:rPr>
      </w:pPr>
      <w:r>
        <w:rPr>
          <w:rFonts w:ascii="Times New Roman" w:hAnsi="Times New Roman"/>
          <w:shd w:val="clear" w:color="auto" w:fill="FFFFFF"/>
        </w:rPr>
        <w:t>З</w:t>
      </w:r>
      <w:r w:rsidRPr="00F61DE8">
        <w:rPr>
          <w:rFonts w:ascii="Times New Roman" w:hAnsi="Times New Roman"/>
          <w:shd w:val="clear" w:color="auto" w:fill="FFFFFF"/>
        </w:rPr>
        <w:t>она застройки индивидуальными жилыми домами</w:t>
      </w:r>
    </w:p>
    <w:p w:rsidR="005A0071" w:rsidRPr="00F61DE8" w:rsidRDefault="005A0071" w:rsidP="005A0071">
      <w:pPr>
        <w:pStyle w:val="G1"/>
        <w:tabs>
          <w:tab w:val="left" w:pos="993"/>
        </w:tabs>
        <w:spacing w:line="276" w:lineRule="auto"/>
        <w:ind w:firstLine="709"/>
        <w:contextualSpacing/>
        <w:rPr>
          <w:rFonts w:ascii="Times New Roman" w:hAnsi="Times New Roman"/>
        </w:rPr>
      </w:pPr>
      <w:r w:rsidRPr="00F61DE8">
        <w:rPr>
          <w:rFonts w:ascii="Times New Roman" w:hAnsi="Times New Roman"/>
        </w:rPr>
        <w:t>Зона застройки индивидуальными жилыми домами предназначена для застройки индивидуальными жилыми домами (этажность до 3) и сопутствующими объектами первичной ступени культурно-бытового обслуживания с размещением объектов инженерного обеспечения</w:t>
      </w:r>
      <w:r>
        <w:rPr>
          <w:rFonts w:ascii="Times New Roman" w:hAnsi="Times New Roman"/>
        </w:rPr>
        <w:t>.</w:t>
      </w:r>
    </w:p>
    <w:p w:rsidR="005A0071" w:rsidRPr="008C1DD5" w:rsidRDefault="005A0071" w:rsidP="005A0071">
      <w:pPr>
        <w:pStyle w:val="G1"/>
        <w:tabs>
          <w:tab w:val="left" w:pos="993"/>
        </w:tabs>
        <w:spacing w:line="276" w:lineRule="auto"/>
        <w:ind w:firstLine="709"/>
        <w:contextualSpacing/>
        <w:rPr>
          <w:rFonts w:ascii="Times New Roman" w:hAnsi="Times New Roman"/>
        </w:rPr>
      </w:pPr>
      <w:r w:rsidRPr="008C1DD5">
        <w:rPr>
          <w:rFonts w:ascii="Times New Roman" w:hAnsi="Times New Roman"/>
        </w:rPr>
        <w:t>Застройка села</w:t>
      </w:r>
      <w:r>
        <w:rPr>
          <w:rFonts w:ascii="Times New Roman" w:hAnsi="Times New Roman"/>
        </w:rPr>
        <w:t xml:space="preserve"> Богучаны</w:t>
      </w:r>
      <w:r w:rsidRPr="008C1DD5">
        <w:rPr>
          <w:rFonts w:ascii="Times New Roman" w:hAnsi="Times New Roman"/>
        </w:rPr>
        <w:t xml:space="preserve"> в основном усадебная, разбита на небольшие кварталы прямоугольной формы. Данная стру</w:t>
      </w:r>
      <w:r>
        <w:rPr>
          <w:rFonts w:ascii="Times New Roman" w:hAnsi="Times New Roman"/>
        </w:rPr>
        <w:t xml:space="preserve">ктура сетки улиц сохраняется, </w:t>
      </w:r>
      <w:r w:rsidRPr="008C1DD5">
        <w:rPr>
          <w:rFonts w:ascii="Times New Roman" w:hAnsi="Times New Roman"/>
        </w:rPr>
        <w:t xml:space="preserve">так как прямоугольная форма кварталов обеспечивает удобство при строительстве улично-дорожной сети и прокладки коммуникаций. </w:t>
      </w:r>
      <w:r>
        <w:rPr>
          <w:rFonts w:ascii="Times New Roman" w:hAnsi="Times New Roman"/>
        </w:rPr>
        <w:t>П</w:t>
      </w:r>
      <w:r w:rsidRPr="008C1DD5">
        <w:rPr>
          <w:rFonts w:ascii="Times New Roman" w:hAnsi="Times New Roman"/>
        </w:rPr>
        <w:t>редусматривается упорядочение и уплотнение жилой застройки с обеспечением необходимыми объектами социальной инфраструктуры.</w:t>
      </w:r>
    </w:p>
    <w:p w:rsidR="005A0071" w:rsidRDefault="005A0071" w:rsidP="005A0071">
      <w:pPr>
        <w:pStyle w:val="G1"/>
        <w:tabs>
          <w:tab w:val="left" w:pos="993"/>
        </w:tabs>
        <w:spacing w:line="276" w:lineRule="auto"/>
        <w:ind w:firstLine="709"/>
        <w:contextualSpacing/>
        <w:rPr>
          <w:rFonts w:ascii="Times New Roman" w:hAnsi="Times New Roman"/>
        </w:rPr>
      </w:pPr>
      <w:r>
        <w:rPr>
          <w:rFonts w:ascii="Times New Roman" w:hAnsi="Times New Roman"/>
        </w:rPr>
        <w:t xml:space="preserve">Существующие кварталы индивидуальной застройки с оформленными земельными участками и частично начатым строительством предлагаются к дальнейшей застройке и завершению создания инфраструктуры. Такие территории расположены к югу от </w:t>
      </w:r>
      <w:r w:rsidRPr="00DB1013">
        <w:rPr>
          <w:rFonts w:ascii="Times New Roman" w:hAnsi="Times New Roman"/>
        </w:rPr>
        <w:t>ул. 40 лет Победы</w:t>
      </w:r>
      <w:r>
        <w:rPr>
          <w:rFonts w:ascii="Times New Roman" w:hAnsi="Times New Roman"/>
        </w:rPr>
        <w:t xml:space="preserve"> до </w:t>
      </w:r>
      <w:r w:rsidRPr="00DB1013">
        <w:rPr>
          <w:rFonts w:ascii="Times New Roman" w:hAnsi="Times New Roman"/>
        </w:rPr>
        <w:t>ул. Взлетная</w:t>
      </w:r>
      <w:r>
        <w:rPr>
          <w:rFonts w:ascii="Times New Roman" w:hAnsi="Times New Roman"/>
        </w:rPr>
        <w:t xml:space="preserve">; в кварталах между улицами Изыскателей и Рябиновая; вдоль ул. Андона; вдоль ул. Авиаторов; вдоль западной части ул. </w:t>
      </w:r>
      <w:r w:rsidRPr="00442A35">
        <w:rPr>
          <w:rFonts w:ascii="Times New Roman" w:hAnsi="Times New Roman"/>
        </w:rPr>
        <w:t>8 Марта</w:t>
      </w:r>
      <w:r>
        <w:rPr>
          <w:rFonts w:ascii="Times New Roman" w:hAnsi="Times New Roman"/>
        </w:rPr>
        <w:t xml:space="preserve">. </w:t>
      </w:r>
    </w:p>
    <w:p w:rsidR="005A0071" w:rsidRDefault="005A0071" w:rsidP="005A0071">
      <w:pPr>
        <w:pStyle w:val="G1"/>
        <w:tabs>
          <w:tab w:val="left" w:pos="993"/>
        </w:tabs>
        <w:spacing w:line="276" w:lineRule="auto"/>
        <w:ind w:firstLine="709"/>
        <w:contextualSpacing/>
        <w:rPr>
          <w:rFonts w:ascii="Times New Roman" w:hAnsi="Times New Roman"/>
        </w:rPr>
      </w:pPr>
      <w:r>
        <w:rPr>
          <w:rFonts w:ascii="Times New Roman" w:hAnsi="Times New Roman"/>
        </w:rPr>
        <w:t xml:space="preserve">Основные территории для </w:t>
      </w:r>
      <w:r w:rsidRPr="00F61DE8">
        <w:rPr>
          <w:rFonts w:ascii="Times New Roman" w:hAnsi="Times New Roman"/>
          <w:shd w:val="clear" w:color="auto" w:fill="FFFFFF"/>
        </w:rPr>
        <w:t>застройки индивидуальными жилыми домами</w:t>
      </w:r>
      <w:r>
        <w:rPr>
          <w:rFonts w:ascii="Times New Roman" w:hAnsi="Times New Roman"/>
        </w:rPr>
        <w:t xml:space="preserve"> предлагаются в микрорайоне между улицами Ленина,</w:t>
      </w:r>
      <w:r w:rsidRPr="00B71180">
        <w:rPr>
          <w:rFonts w:ascii="Times New Roman" w:hAnsi="Times New Roman"/>
        </w:rPr>
        <w:t xml:space="preserve"> Егизаряна</w:t>
      </w:r>
      <w:r>
        <w:rPr>
          <w:rFonts w:ascii="Times New Roman" w:hAnsi="Times New Roman"/>
        </w:rPr>
        <w:t xml:space="preserve">, Суворова; где уже оформлены земельные участки; остальные территории под индивидуальную жилую застройку предлагается развивать при выполнении некоторых предварительных условий: территорию у аэропорта возможно осваивать только после выноса аэропорта; </w:t>
      </w:r>
      <w:r w:rsidRPr="00EE304F">
        <w:rPr>
          <w:rFonts w:ascii="Times New Roman" w:hAnsi="Times New Roman"/>
        </w:rPr>
        <w:t xml:space="preserve">земельный </w:t>
      </w:r>
      <w:r w:rsidRPr="00EE304F">
        <w:rPr>
          <w:rFonts w:ascii="Times New Roman" w:hAnsi="Times New Roman"/>
        </w:rPr>
        <w:lastRenderedPageBreak/>
        <w:t>участок 24:07:3101009:1287, расположенный к западу от застроенной части с. Богучаны</w:t>
      </w:r>
      <w:r>
        <w:rPr>
          <w:rFonts w:ascii="Times New Roman" w:hAnsi="Times New Roman"/>
        </w:rPr>
        <w:t xml:space="preserve"> - после выполнения изысканий и разработки проекта планировки территории.</w:t>
      </w:r>
    </w:p>
    <w:p w:rsidR="005A0071" w:rsidRDefault="005A0071" w:rsidP="005A0071">
      <w:pPr>
        <w:pStyle w:val="G1"/>
        <w:tabs>
          <w:tab w:val="left" w:pos="993"/>
        </w:tabs>
        <w:spacing w:line="276" w:lineRule="auto"/>
        <w:ind w:firstLine="709"/>
        <w:contextualSpacing/>
        <w:rPr>
          <w:rFonts w:ascii="Times New Roman" w:hAnsi="Times New Roman"/>
        </w:rPr>
      </w:pPr>
      <w:r>
        <w:rPr>
          <w:rFonts w:ascii="Times New Roman" w:hAnsi="Times New Roman"/>
        </w:rPr>
        <w:t>В деревне Ярки р</w:t>
      </w:r>
      <w:r w:rsidRPr="003F742D">
        <w:rPr>
          <w:rFonts w:ascii="Times New Roman" w:hAnsi="Times New Roman"/>
        </w:rPr>
        <w:t xml:space="preserve">азвитие </w:t>
      </w:r>
      <w:r>
        <w:rPr>
          <w:rFonts w:ascii="Times New Roman" w:hAnsi="Times New Roman"/>
        </w:rPr>
        <w:t xml:space="preserve">индивидуальной жилой застройки в основном </w:t>
      </w:r>
      <w:r w:rsidRPr="003F742D">
        <w:rPr>
          <w:rFonts w:ascii="Times New Roman" w:hAnsi="Times New Roman"/>
        </w:rPr>
        <w:t>предполагается за счет реконструкции и уплотнения существующих жилых кварталов, освоени</w:t>
      </w:r>
      <w:r>
        <w:rPr>
          <w:rFonts w:ascii="Times New Roman" w:hAnsi="Times New Roman"/>
        </w:rPr>
        <w:t>е</w:t>
      </w:r>
      <w:r w:rsidRPr="003F742D">
        <w:rPr>
          <w:rFonts w:ascii="Times New Roman" w:hAnsi="Times New Roman"/>
        </w:rPr>
        <w:t xml:space="preserve"> нов</w:t>
      </w:r>
      <w:r>
        <w:rPr>
          <w:rFonts w:ascii="Times New Roman" w:hAnsi="Times New Roman"/>
        </w:rPr>
        <w:t>ой</w:t>
      </w:r>
      <w:r w:rsidRPr="003F742D">
        <w:rPr>
          <w:rFonts w:ascii="Times New Roman" w:hAnsi="Times New Roman"/>
        </w:rPr>
        <w:t xml:space="preserve"> территори</w:t>
      </w:r>
      <w:r>
        <w:rPr>
          <w:rFonts w:ascii="Times New Roman" w:hAnsi="Times New Roman"/>
        </w:rPr>
        <w:t>и</w:t>
      </w:r>
      <w:r w:rsidRPr="003F742D">
        <w:rPr>
          <w:rFonts w:ascii="Times New Roman" w:hAnsi="Times New Roman"/>
        </w:rPr>
        <w:t xml:space="preserve"> </w:t>
      </w:r>
      <w:r>
        <w:rPr>
          <w:rFonts w:ascii="Times New Roman" w:hAnsi="Times New Roman"/>
        </w:rPr>
        <w:t>предлагается в восточной части населенного пункта</w:t>
      </w:r>
    </w:p>
    <w:p w:rsidR="005A0071" w:rsidRPr="00894BEB" w:rsidRDefault="005A0071" w:rsidP="005A0071">
      <w:pPr>
        <w:pStyle w:val="G1"/>
        <w:tabs>
          <w:tab w:val="left" w:pos="993"/>
        </w:tabs>
        <w:spacing w:line="276" w:lineRule="auto"/>
        <w:ind w:firstLine="709"/>
        <w:contextualSpacing/>
        <w:rPr>
          <w:rFonts w:ascii="Times New Roman" w:hAnsi="Times New Roman"/>
        </w:rPr>
      </w:pPr>
      <w:r w:rsidRPr="00894BEB">
        <w:rPr>
          <w:rFonts w:ascii="Times New Roman" w:hAnsi="Times New Roman"/>
        </w:rPr>
        <w:t xml:space="preserve">На территории Богучанского сельсовета </w:t>
      </w:r>
      <w:r>
        <w:rPr>
          <w:rFonts w:ascii="Times New Roman" w:hAnsi="Times New Roman"/>
        </w:rPr>
        <w:t>р</w:t>
      </w:r>
      <w:r w:rsidRPr="00894BEB">
        <w:rPr>
          <w:rFonts w:ascii="Times New Roman" w:hAnsi="Times New Roman"/>
        </w:rPr>
        <w:t>азмеры земельных участков определяются в соответствии с принятыми решениями о предельных максимальных и минимальных размерах земельных участков, предоставляемых гражданам для индивидуального жилищного строительства (ИЖС) – от 250 до 1200 кв.м</w:t>
      </w:r>
      <w:r>
        <w:rPr>
          <w:rFonts w:ascii="Times New Roman" w:hAnsi="Times New Roman"/>
        </w:rPr>
        <w:t>, д</w:t>
      </w:r>
      <w:r w:rsidRPr="00894BEB">
        <w:rPr>
          <w:rFonts w:ascii="Times New Roman" w:hAnsi="Times New Roman"/>
        </w:rPr>
        <w:t>ля ведения личного подсобного хозяйства (ЛПХ) – от 200 до 2000 кв.м в границах сложившейся застройки, вновь образуемая жилая застройка от 250 до 1200 кв.м.</w:t>
      </w:r>
    </w:p>
    <w:p w:rsidR="005A0071" w:rsidRDefault="005A0071" w:rsidP="005A0071">
      <w:pPr>
        <w:pStyle w:val="a4"/>
        <w:tabs>
          <w:tab w:val="left" w:pos="993"/>
        </w:tabs>
        <w:spacing w:before="60" w:line="276" w:lineRule="auto"/>
        <w:ind w:left="709" w:firstLine="0"/>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З</w:t>
      </w:r>
      <w:r w:rsidRPr="00F61DE8">
        <w:rPr>
          <w:rFonts w:ascii="Times New Roman" w:hAnsi="Times New Roman"/>
          <w:shd w:val="clear" w:color="auto" w:fill="FFFFFF"/>
          <w:lang w:eastAsia="ar-SA" w:bidi="en-US"/>
        </w:rPr>
        <w:t>она застройки малоэтажными жилыми домами (до 4 этажей, включая мансардный)</w:t>
      </w:r>
      <w:r>
        <w:rPr>
          <w:rFonts w:ascii="Times New Roman" w:hAnsi="Times New Roman"/>
          <w:shd w:val="clear" w:color="auto" w:fill="FFFFFF"/>
          <w:lang w:eastAsia="ar-SA" w:bidi="en-US"/>
        </w:rPr>
        <w:t>.</w:t>
      </w:r>
    </w:p>
    <w:p w:rsidR="005A0071" w:rsidRPr="00FB47AB" w:rsidRDefault="005A0071" w:rsidP="005A0071">
      <w:pPr>
        <w:pStyle w:val="G1"/>
        <w:tabs>
          <w:tab w:val="left" w:pos="993"/>
        </w:tabs>
        <w:spacing w:line="276" w:lineRule="auto"/>
        <w:ind w:firstLine="709"/>
        <w:contextualSpacing/>
        <w:rPr>
          <w:rFonts w:ascii="Times New Roman" w:hAnsi="Times New Roman"/>
        </w:rPr>
      </w:pPr>
      <w:r w:rsidRPr="00284E5C">
        <w:rPr>
          <w:rFonts w:ascii="Times New Roman" w:hAnsi="Times New Roman"/>
        </w:rPr>
        <w:t xml:space="preserve">Зона застройки малоэтажными жилыми домами предназначена для застройки преимущественно многоквартирными жилыми домами (этажность до 4), домами </w:t>
      </w:r>
      <w:r w:rsidRPr="00FB47AB">
        <w:rPr>
          <w:rFonts w:ascii="Times New Roman" w:hAnsi="Times New Roman"/>
        </w:rPr>
        <w:t>блокированной застройки и сопутствующими объектами первичной ступени культурно-бытового обслуживания с размещением объектов инженерного обеспечения.</w:t>
      </w:r>
    </w:p>
    <w:p w:rsidR="005A0071" w:rsidRPr="00FB47AB" w:rsidRDefault="005A0071" w:rsidP="005A0071">
      <w:pPr>
        <w:pStyle w:val="G1"/>
        <w:tabs>
          <w:tab w:val="left" w:pos="993"/>
        </w:tabs>
        <w:spacing w:line="276" w:lineRule="auto"/>
        <w:ind w:firstLine="709"/>
        <w:contextualSpacing/>
        <w:rPr>
          <w:rFonts w:ascii="Times New Roman" w:hAnsi="Times New Roman"/>
        </w:rPr>
      </w:pPr>
      <w:r w:rsidRPr="00FB47AB">
        <w:rPr>
          <w:rFonts w:ascii="Times New Roman" w:hAnsi="Times New Roman"/>
        </w:rPr>
        <w:t xml:space="preserve">Новая жилая застройка в Богучанах предлагается как малоэтажная многоквартирная без приквартирных участков, так и блокированная жилая застройка с приквартирными участками. Основные территории для малоэтажной жилой застройки предлагаются в кварталах между улицами Ленина, Береговая, Новоселов, пер. Западный; а также в микрорайоне между улицами Ленина, Егизаряна, Суворова. В районе улицы Рябиновая у детского оздоровительного лагеря </w:t>
      </w:r>
      <w:r w:rsidR="004C4E17">
        <w:rPr>
          <w:rFonts w:ascii="Times New Roman" w:hAnsi="Times New Roman"/>
        </w:rPr>
        <w:t>«</w:t>
      </w:r>
      <w:r w:rsidRPr="00FB47AB">
        <w:rPr>
          <w:rFonts w:ascii="Times New Roman" w:hAnsi="Times New Roman"/>
        </w:rPr>
        <w:t>Березка</w:t>
      </w:r>
      <w:r w:rsidR="004C4E17">
        <w:rPr>
          <w:rFonts w:ascii="Times New Roman" w:hAnsi="Times New Roman"/>
        </w:rPr>
        <w:t>»</w:t>
      </w:r>
      <w:r w:rsidRPr="00FB47AB">
        <w:rPr>
          <w:rFonts w:ascii="Times New Roman" w:hAnsi="Times New Roman"/>
        </w:rPr>
        <w:t xml:space="preserve"> зарезервирован земельный участок 24:07:1201011:168 для строительства малоэтажных жилых домов. Предлагается дальнейшая застройка кварталов между улицами Чадобецкая и Центральная блокированными жилыми домами. В случае развития территорий у закрываемого аэропорта</w:t>
      </w:r>
      <w:r>
        <w:rPr>
          <w:rFonts w:ascii="Times New Roman" w:hAnsi="Times New Roman"/>
        </w:rPr>
        <w:t xml:space="preserve"> </w:t>
      </w:r>
      <w:r w:rsidRPr="00FB47AB">
        <w:rPr>
          <w:rFonts w:ascii="Times New Roman" w:hAnsi="Times New Roman"/>
        </w:rPr>
        <w:t xml:space="preserve">также возможна организация кварталов малоэтажной жилой застройки при необходимости. </w:t>
      </w:r>
    </w:p>
    <w:p w:rsidR="005A0071" w:rsidRDefault="005A0071" w:rsidP="005A0071">
      <w:pPr>
        <w:pStyle w:val="G1"/>
        <w:tabs>
          <w:tab w:val="left" w:pos="993"/>
        </w:tabs>
        <w:spacing w:line="276" w:lineRule="auto"/>
        <w:ind w:firstLine="709"/>
        <w:contextualSpacing/>
        <w:rPr>
          <w:rFonts w:ascii="Times New Roman" w:hAnsi="Times New Roman"/>
        </w:rPr>
      </w:pPr>
      <w:r w:rsidRPr="00EE304F">
        <w:rPr>
          <w:rFonts w:ascii="Times New Roman" w:hAnsi="Times New Roman"/>
        </w:rPr>
        <w:t>Для обеспечения территориальных резервов в случае нехватки территорий под жилую застройку в границ</w:t>
      </w:r>
      <w:r>
        <w:rPr>
          <w:rFonts w:ascii="Times New Roman" w:hAnsi="Times New Roman"/>
        </w:rPr>
        <w:t>ах</w:t>
      </w:r>
      <w:r w:rsidRPr="00EE304F">
        <w:rPr>
          <w:rFonts w:ascii="Times New Roman" w:hAnsi="Times New Roman"/>
        </w:rPr>
        <w:t xml:space="preserve"> селитебной территории, рассмотрен земельный участок 24:07:3101009:1287, расположенный к западу от застроенной части с. Богучаны. Земельный участок предназначен для осуществления жилищного строительства и имеет избыточную площадь 552 га. Его территория была проанализирована с точки зрения наличия рельефа, санитарно-защитных и охранных зон, прохождения магистральных сетей, возможности транспортных </w:t>
      </w:r>
      <w:r>
        <w:rPr>
          <w:rFonts w:ascii="Times New Roman" w:hAnsi="Times New Roman"/>
        </w:rPr>
        <w:t>связей с селитебной территорией, лесных массивов. В результате предложена структура жилого микрорайона с индивидуальной и малоэтажной жилой застройкой, общественным подцентром, системой озелененных пространств.</w:t>
      </w:r>
    </w:p>
    <w:p w:rsidR="005A0071" w:rsidRPr="003F742D" w:rsidRDefault="005A0071" w:rsidP="005A0071">
      <w:pPr>
        <w:pStyle w:val="G1"/>
        <w:tabs>
          <w:tab w:val="left" w:pos="993"/>
        </w:tabs>
        <w:spacing w:line="276" w:lineRule="auto"/>
        <w:ind w:firstLine="709"/>
        <w:contextualSpacing/>
        <w:rPr>
          <w:iCs/>
        </w:rPr>
      </w:pPr>
      <w:r>
        <w:rPr>
          <w:rFonts w:ascii="Times New Roman" w:hAnsi="Times New Roman"/>
        </w:rPr>
        <w:t>Существующая малоэтажная многоквартирная застройка, как квартальная, так и одиночно стоящие дома, рекомендуется к сносу при достижении морального и физического износа зданий, и выполнению реновации территории.</w:t>
      </w:r>
    </w:p>
    <w:p w:rsidR="005A0071" w:rsidRDefault="005A0071" w:rsidP="005A0071">
      <w:pPr>
        <w:pStyle w:val="G1"/>
        <w:tabs>
          <w:tab w:val="left" w:pos="993"/>
        </w:tabs>
        <w:spacing w:line="276" w:lineRule="auto"/>
        <w:ind w:firstLine="709"/>
        <w:contextualSpacing/>
        <w:rPr>
          <w:rFonts w:ascii="Times New Roman" w:hAnsi="Times New Roman"/>
        </w:rPr>
      </w:pPr>
      <w:r>
        <w:rPr>
          <w:rFonts w:ascii="Times New Roman" w:hAnsi="Times New Roman"/>
        </w:rPr>
        <w:t>В деревне Ярки р</w:t>
      </w:r>
      <w:r w:rsidRPr="003F742D">
        <w:rPr>
          <w:rFonts w:ascii="Times New Roman" w:hAnsi="Times New Roman"/>
        </w:rPr>
        <w:t xml:space="preserve">азвитие </w:t>
      </w:r>
      <w:r>
        <w:rPr>
          <w:rFonts w:ascii="Times New Roman" w:hAnsi="Times New Roman"/>
        </w:rPr>
        <w:t>малоэтажной жилой застройки не предусмотрено.</w:t>
      </w:r>
    </w:p>
    <w:p w:rsidR="00327F0E" w:rsidRPr="00F61DE8" w:rsidRDefault="00327F0E" w:rsidP="00327F0E">
      <w:pPr>
        <w:pStyle w:val="3"/>
        <w:spacing w:line="276" w:lineRule="auto"/>
        <w:ind w:firstLine="709"/>
        <w:contextualSpacing/>
        <w:rPr>
          <w:rFonts w:ascii="Times New Roman" w:hAnsi="Times New Roman"/>
        </w:rPr>
      </w:pPr>
      <w:bookmarkStart w:id="154" w:name="_Toc108081870"/>
      <w:bookmarkStart w:id="155" w:name="_Toc116320955"/>
      <w:r w:rsidRPr="00F61DE8">
        <w:rPr>
          <w:rFonts w:ascii="Times New Roman" w:hAnsi="Times New Roman"/>
        </w:rPr>
        <w:lastRenderedPageBreak/>
        <w:t>Общественно-деловые зоны</w:t>
      </w:r>
      <w:bookmarkEnd w:id="154"/>
      <w:bookmarkEnd w:id="155"/>
    </w:p>
    <w:p w:rsidR="005A0071" w:rsidRPr="004E024A" w:rsidRDefault="005A0071" w:rsidP="005A0071">
      <w:pPr>
        <w:pStyle w:val="G1"/>
        <w:spacing w:before="0" w:after="0" w:line="276" w:lineRule="auto"/>
        <w:ind w:firstLine="709"/>
        <w:contextualSpacing/>
        <w:rPr>
          <w:rFonts w:ascii="Times New Roman" w:hAnsi="Times New Roman"/>
          <w:b/>
        </w:rPr>
      </w:pPr>
      <w:r w:rsidRPr="004C4E17">
        <w:rPr>
          <w:rFonts w:ascii="Times New Roman" w:hAnsi="Times New Roman"/>
        </w:rPr>
        <w:t>Общественно-деловые</w:t>
      </w:r>
      <w:r w:rsidRPr="004E024A">
        <w:rPr>
          <w:rFonts w:ascii="Times New Roman" w:hAnsi="Times New Roman"/>
          <w:b/>
        </w:rPr>
        <w:t xml:space="preserve"> </w:t>
      </w:r>
      <w:r w:rsidRPr="004E024A">
        <w:rPr>
          <w:rFonts w:ascii="Times New Roman" w:hAnsi="Times New Roman"/>
        </w:rPr>
        <w:t>зоны предназначены для размещения общественно-деловой застройки различного назначения.</w:t>
      </w:r>
    </w:p>
    <w:p w:rsidR="005A0071" w:rsidRPr="004E024A" w:rsidRDefault="005A0071" w:rsidP="005A0071">
      <w:pPr>
        <w:pStyle w:val="a4"/>
        <w:spacing w:before="0" w:after="0" w:line="276" w:lineRule="auto"/>
        <w:ind w:firstLine="709"/>
        <w:rPr>
          <w:rFonts w:ascii="Times New Roman" w:hAnsi="Times New Roman"/>
          <w:lang w:eastAsia="ar-SA" w:bidi="en-US"/>
        </w:rPr>
      </w:pPr>
      <w:r w:rsidRPr="004E024A">
        <w:rPr>
          <w:rFonts w:ascii="Times New Roman" w:hAnsi="Times New Roman"/>
          <w:lang w:eastAsia="ar-SA" w:bidi="en-US"/>
        </w:rPr>
        <w:t>В состав общественно-деловых зон включены:</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 xml:space="preserve">многофункциональная общественно-деловая зона; </w:t>
      </w:r>
    </w:p>
    <w:p w:rsidR="005A0071"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специализированной общественной застройки.</w:t>
      </w:r>
    </w:p>
    <w:p w:rsidR="005A0071" w:rsidRPr="004E024A" w:rsidRDefault="005A0071" w:rsidP="005A0071">
      <w:pPr>
        <w:pStyle w:val="a4"/>
        <w:tabs>
          <w:tab w:val="left" w:pos="993"/>
        </w:tabs>
        <w:spacing w:before="0" w:after="0" w:line="276" w:lineRule="auto"/>
        <w:contextualSpacing/>
        <w:rPr>
          <w:rFonts w:ascii="Times New Roman" w:hAnsi="Times New Roman"/>
          <w:shd w:val="clear" w:color="auto" w:fill="FFFFFF"/>
          <w:lang w:eastAsia="ar-SA" w:bidi="en-US"/>
        </w:rPr>
      </w:pPr>
      <w:r w:rsidRPr="00F61DE8">
        <w:rPr>
          <w:rFonts w:ascii="Times New Roman" w:hAnsi="Times New Roman"/>
        </w:rPr>
        <w:t>Общественно-деловые зоны формируются из участков, занятых существующими и перспективными объектами административно-общественного и культурно-бытового назначения, объектами здравоохранения, объектами учебно-образовательного назначения. Предложения проекта генерального плана по развитию общественно-деловых зон основаны на решениях действующего генерального плана муниципального образования и действующих Правил землепользования и застройки, комплексной оценки территорий и границ земельных участков, сведения о которых содержатся в ЕГРН</w:t>
      </w:r>
    </w:p>
    <w:p w:rsidR="005A0071" w:rsidRDefault="005A0071" w:rsidP="005A0071">
      <w:pPr>
        <w:pStyle w:val="G6"/>
        <w:spacing w:line="276" w:lineRule="auto"/>
        <w:rPr>
          <w:lang w:val="ru-RU"/>
        </w:rPr>
      </w:pPr>
      <w:r w:rsidRPr="004C4E17">
        <w:rPr>
          <w:lang w:val="ru-RU"/>
        </w:rPr>
        <w:t>Многофункциональная общественно-деловая</w:t>
      </w:r>
      <w:r w:rsidRPr="004E024A">
        <w:rPr>
          <w:b/>
          <w:lang w:val="ru-RU"/>
        </w:rPr>
        <w:t xml:space="preserve"> </w:t>
      </w:r>
      <w:r w:rsidRPr="004C4E17">
        <w:rPr>
          <w:lang w:val="ru-RU"/>
        </w:rPr>
        <w:t>зона</w:t>
      </w:r>
      <w:r w:rsidRPr="004E024A">
        <w:rPr>
          <w:lang w:val="ru-RU"/>
        </w:rPr>
        <w:t xml:space="preserve"> предназначена для формирования общественных центров, включающих учреждения обслуживания разного уровня с полным набором объектов обслуживания с целью ликвидации дефицита объектов соцкультбыта, определение мест их оптимального размещения и оптимизации радиусов обслуживания, включает объекты делового и коммерческого назначения, торговли, общественного питания с размещением сопутствующих объектов инженерного обеспечения, а также объектов, необходимых для осуществления производственной и предпринимательской деятельности.</w:t>
      </w:r>
    </w:p>
    <w:p w:rsidR="005A0071" w:rsidRDefault="005A0071" w:rsidP="005A0071">
      <w:pPr>
        <w:pStyle w:val="G6"/>
        <w:spacing w:line="276" w:lineRule="auto"/>
        <w:ind w:firstLine="567"/>
        <w:rPr>
          <w:lang w:val="ru-RU"/>
        </w:rPr>
      </w:pPr>
      <w:r w:rsidRPr="004E024A">
        <w:rPr>
          <w:lang w:val="ru-RU"/>
        </w:rPr>
        <w:t>В восточной части села сосредоточены большая часть социально значимых объектов: администрация, детские сады, школы, СДК, библиотека, почта, автовокзал и аэропорт, казначейство, Районный суд, ЦРБ, объекты торговли и общественного питания. Здесь, по улицам Перенсона</w:t>
      </w:r>
      <w:r>
        <w:rPr>
          <w:lang w:val="ru-RU"/>
        </w:rPr>
        <w:t>,</w:t>
      </w:r>
      <w:r w:rsidRPr="004E024A">
        <w:rPr>
          <w:lang w:val="ru-RU"/>
        </w:rPr>
        <w:t xml:space="preserve"> Ленина,</w:t>
      </w:r>
      <w:r>
        <w:rPr>
          <w:lang w:val="ru-RU"/>
        </w:rPr>
        <w:t xml:space="preserve"> Октябрьская,</w:t>
      </w:r>
      <w:r w:rsidRPr="004E024A">
        <w:rPr>
          <w:lang w:val="ru-RU"/>
        </w:rPr>
        <w:t xml:space="preserve"> сформирован основной центр.</w:t>
      </w:r>
    </w:p>
    <w:p w:rsidR="005A0071" w:rsidRDefault="005A0071" w:rsidP="005A0071">
      <w:pPr>
        <w:pStyle w:val="G6"/>
        <w:spacing w:line="276" w:lineRule="auto"/>
        <w:ind w:firstLine="567"/>
        <w:rPr>
          <w:lang w:val="ru-RU"/>
        </w:rPr>
      </w:pPr>
      <w:r>
        <w:rPr>
          <w:lang w:val="ru-RU"/>
        </w:rPr>
        <w:t>Проектируемая м</w:t>
      </w:r>
      <w:r w:rsidRPr="009229B2">
        <w:rPr>
          <w:lang w:val="ru-RU"/>
        </w:rPr>
        <w:t>ногофункциональная общественно-деловая зона</w:t>
      </w:r>
      <w:r>
        <w:rPr>
          <w:lang w:val="ru-RU"/>
        </w:rPr>
        <w:t xml:space="preserve"> в этой части населенного пункта формируется в основном за счет перепрофилирования складских территорий в территории с торгово-складской функцией, где фактически уже происходит данный процесс. Территория недействующего кирпичного завода предложена к переводу в м</w:t>
      </w:r>
      <w:r w:rsidRPr="009229B2">
        <w:rPr>
          <w:lang w:val="ru-RU"/>
        </w:rPr>
        <w:t>ногофункциональн</w:t>
      </w:r>
      <w:r>
        <w:rPr>
          <w:lang w:val="ru-RU"/>
        </w:rPr>
        <w:t>ую</w:t>
      </w:r>
      <w:r w:rsidRPr="009229B2">
        <w:rPr>
          <w:lang w:val="ru-RU"/>
        </w:rPr>
        <w:t xml:space="preserve"> общественно-делов</w:t>
      </w:r>
      <w:r>
        <w:rPr>
          <w:lang w:val="ru-RU"/>
        </w:rPr>
        <w:t>ую</w:t>
      </w:r>
      <w:r w:rsidRPr="009229B2">
        <w:rPr>
          <w:lang w:val="ru-RU"/>
        </w:rPr>
        <w:t xml:space="preserve"> зон</w:t>
      </w:r>
      <w:r>
        <w:rPr>
          <w:lang w:val="ru-RU"/>
        </w:rPr>
        <w:t>у.</w:t>
      </w:r>
    </w:p>
    <w:p w:rsidR="005A0071" w:rsidRDefault="005A0071" w:rsidP="005A0071">
      <w:pPr>
        <w:pStyle w:val="G6"/>
        <w:spacing w:line="276" w:lineRule="auto"/>
        <w:ind w:firstLine="567"/>
        <w:rPr>
          <w:lang w:val="ru-RU"/>
        </w:rPr>
      </w:pPr>
      <w:r>
        <w:rPr>
          <w:lang w:val="ru-RU"/>
        </w:rPr>
        <w:t xml:space="preserve">В </w:t>
      </w:r>
      <w:r w:rsidRPr="00FB47AB">
        <w:t>кварталах между улицами Ленина, Береговая, Новоселов, пер. Западный</w:t>
      </w:r>
      <w:r>
        <w:rPr>
          <w:lang w:val="ru-RU"/>
        </w:rPr>
        <w:t>, где формируется новый жилой микрорайон, предлагается м</w:t>
      </w:r>
      <w:r w:rsidRPr="009229B2">
        <w:rPr>
          <w:lang w:val="ru-RU"/>
        </w:rPr>
        <w:t>ногофункциональная общественно-деловая зона</w:t>
      </w:r>
      <w:r>
        <w:rPr>
          <w:lang w:val="ru-RU"/>
        </w:rPr>
        <w:t xml:space="preserve"> для развития основного центра села.</w:t>
      </w:r>
    </w:p>
    <w:p w:rsidR="005A0071" w:rsidRDefault="005A0071" w:rsidP="005A0071">
      <w:pPr>
        <w:pStyle w:val="G6"/>
        <w:spacing w:line="276" w:lineRule="auto"/>
        <w:ind w:firstLine="567"/>
        <w:rPr>
          <w:lang w:val="ru-RU"/>
        </w:rPr>
      </w:pPr>
      <w:r w:rsidRPr="004E024A">
        <w:rPr>
          <w:lang w:val="ru-RU"/>
        </w:rPr>
        <w:t>Западная часть</w:t>
      </w:r>
      <w:r>
        <w:rPr>
          <w:lang w:val="ru-RU"/>
        </w:rPr>
        <w:t xml:space="preserve"> населенного пункта</w:t>
      </w:r>
      <w:r w:rsidRPr="004E024A">
        <w:rPr>
          <w:lang w:val="ru-RU"/>
        </w:rPr>
        <w:t xml:space="preserve"> представлена в основном жилой застройкой с небольшими вкраплениями объектов торговли. Здесь, на въезде в село</w:t>
      </w:r>
      <w:r>
        <w:rPr>
          <w:lang w:val="ru-RU"/>
        </w:rPr>
        <w:t xml:space="preserve">, в результате строительства </w:t>
      </w:r>
      <w:r w:rsidRPr="0087103C">
        <w:rPr>
          <w:lang w:val="ru-RU"/>
        </w:rPr>
        <w:t xml:space="preserve">КГБУЗ </w:t>
      </w:r>
      <w:r>
        <w:rPr>
          <w:lang w:val="ru-RU"/>
        </w:rPr>
        <w:t>«</w:t>
      </w:r>
      <w:r w:rsidRPr="0087103C">
        <w:rPr>
          <w:lang w:val="ru-RU"/>
        </w:rPr>
        <w:t>Богучанская районная больница</w:t>
      </w:r>
      <w:r>
        <w:rPr>
          <w:lang w:val="ru-RU"/>
        </w:rPr>
        <w:t>»,</w:t>
      </w:r>
      <w:r w:rsidRPr="004E024A">
        <w:rPr>
          <w:lang w:val="ru-RU"/>
        </w:rPr>
        <w:t xml:space="preserve"> формируется новый подцентр. </w:t>
      </w:r>
      <w:r>
        <w:rPr>
          <w:lang w:val="ru-RU"/>
        </w:rPr>
        <w:t xml:space="preserve">В </w:t>
      </w:r>
      <w:r w:rsidRPr="00FB47AB">
        <w:t>микрорайоне между улицами Ленина, Егизаряна, Суворова</w:t>
      </w:r>
      <w:r>
        <w:rPr>
          <w:lang w:val="ru-RU"/>
        </w:rPr>
        <w:t>, территория вдоль ул. Ленина уже предоставлена под строительство о</w:t>
      </w:r>
      <w:r w:rsidRPr="009230A4">
        <w:rPr>
          <w:lang w:val="ru-RU"/>
        </w:rPr>
        <w:t>бъект</w:t>
      </w:r>
      <w:r>
        <w:rPr>
          <w:lang w:val="ru-RU"/>
        </w:rPr>
        <w:t>ов</w:t>
      </w:r>
      <w:r w:rsidRPr="009230A4">
        <w:rPr>
          <w:lang w:val="ru-RU"/>
        </w:rPr>
        <w:t xml:space="preserve"> торговли (торговые центры, торгово-развлекательные центры (комплексы)</w:t>
      </w:r>
      <w:r>
        <w:rPr>
          <w:lang w:val="ru-RU"/>
        </w:rPr>
        <w:t>.</w:t>
      </w:r>
    </w:p>
    <w:p w:rsidR="005A0071" w:rsidRDefault="005A0071" w:rsidP="005A0071">
      <w:pPr>
        <w:pStyle w:val="G6"/>
        <w:spacing w:line="276" w:lineRule="auto"/>
        <w:ind w:firstLine="567"/>
        <w:rPr>
          <w:lang w:val="ru-RU"/>
        </w:rPr>
      </w:pPr>
      <w:r w:rsidRPr="003F742D">
        <w:t>Развивая существующий общественный центр и проектиру</w:t>
      </w:r>
      <w:r>
        <w:t>я новые жилые кварталы, необходимо</w:t>
      </w:r>
      <w:r w:rsidRPr="003F742D">
        <w:t xml:space="preserve"> предусматрива</w:t>
      </w:r>
      <w:r>
        <w:t>ть</w:t>
      </w:r>
      <w:r w:rsidRPr="003F742D">
        <w:t xml:space="preserve"> развитие подцентров в других частях села, застраиваемых на перспективу.</w:t>
      </w:r>
      <w:r>
        <w:t xml:space="preserve"> </w:t>
      </w:r>
      <w:r>
        <w:rPr>
          <w:lang w:val="ru-RU"/>
        </w:rPr>
        <w:t>Т</w:t>
      </w:r>
      <w:r>
        <w:t>ерритори</w:t>
      </w:r>
      <w:r>
        <w:rPr>
          <w:lang w:val="ru-RU"/>
        </w:rPr>
        <w:t>ю</w:t>
      </w:r>
      <w:r>
        <w:t xml:space="preserve"> аэропорта возможно осваивать только после выноса аэропорта</w:t>
      </w:r>
      <w:r>
        <w:rPr>
          <w:lang w:val="ru-RU"/>
        </w:rPr>
        <w:t>, основную часть его площади предлагается перевести в м</w:t>
      </w:r>
      <w:r w:rsidRPr="009229B2">
        <w:rPr>
          <w:lang w:val="ru-RU"/>
        </w:rPr>
        <w:t>ногофункциональн</w:t>
      </w:r>
      <w:r>
        <w:rPr>
          <w:lang w:val="ru-RU"/>
        </w:rPr>
        <w:t xml:space="preserve">ую </w:t>
      </w:r>
      <w:r w:rsidRPr="009229B2">
        <w:rPr>
          <w:lang w:val="ru-RU"/>
        </w:rPr>
        <w:t>общественно-делов</w:t>
      </w:r>
      <w:r>
        <w:rPr>
          <w:lang w:val="ru-RU"/>
        </w:rPr>
        <w:t>ую</w:t>
      </w:r>
      <w:r w:rsidRPr="009229B2">
        <w:rPr>
          <w:lang w:val="ru-RU"/>
        </w:rPr>
        <w:t xml:space="preserve"> зон</w:t>
      </w:r>
      <w:r>
        <w:rPr>
          <w:lang w:val="ru-RU"/>
        </w:rPr>
        <w:t>у с широким набором функций. На з</w:t>
      </w:r>
      <w:r w:rsidRPr="00EE304F">
        <w:t>емельн</w:t>
      </w:r>
      <w:r>
        <w:rPr>
          <w:lang w:val="ru-RU"/>
        </w:rPr>
        <w:t>ом</w:t>
      </w:r>
      <w:r w:rsidRPr="00EE304F">
        <w:t xml:space="preserve"> участ</w:t>
      </w:r>
      <w:r>
        <w:rPr>
          <w:lang w:val="ru-RU"/>
        </w:rPr>
        <w:t>ке</w:t>
      </w:r>
      <w:r w:rsidRPr="00EE304F">
        <w:t xml:space="preserve"> </w:t>
      </w:r>
      <w:r w:rsidRPr="00EE304F">
        <w:lastRenderedPageBreak/>
        <w:t>24:07:3101009:1287, расположенн</w:t>
      </w:r>
      <w:r>
        <w:rPr>
          <w:lang w:val="ru-RU"/>
        </w:rPr>
        <w:t xml:space="preserve">ом </w:t>
      </w:r>
      <w:r w:rsidRPr="00EE304F">
        <w:t>к западу от застроенной части с. Богучаны</w:t>
      </w:r>
      <w:r>
        <w:t xml:space="preserve"> предложена структура жилого микрорайона с общественным подцентром</w:t>
      </w:r>
      <w:r>
        <w:rPr>
          <w:lang w:val="ru-RU"/>
        </w:rPr>
        <w:t>, который формируется в том числе и м</w:t>
      </w:r>
      <w:r w:rsidRPr="009229B2">
        <w:rPr>
          <w:lang w:val="ru-RU"/>
        </w:rPr>
        <w:t>ногофункциональн</w:t>
      </w:r>
      <w:r>
        <w:rPr>
          <w:lang w:val="ru-RU"/>
        </w:rPr>
        <w:t>ой</w:t>
      </w:r>
      <w:r w:rsidRPr="009229B2">
        <w:rPr>
          <w:lang w:val="ru-RU"/>
        </w:rPr>
        <w:t xml:space="preserve"> общественно-делов</w:t>
      </w:r>
      <w:r>
        <w:rPr>
          <w:lang w:val="ru-RU"/>
        </w:rPr>
        <w:t>ой</w:t>
      </w:r>
      <w:r w:rsidRPr="009229B2">
        <w:rPr>
          <w:lang w:val="ru-RU"/>
        </w:rPr>
        <w:t xml:space="preserve"> зон</w:t>
      </w:r>
      <w:r>
        <w:rPr>
          <w:lang w:val="ru-RU"/>
        </w:rPr>
        <w:t xml:space="preserve">ой. </w:t>
      </w:r>
    </w:p>
    <w:p w:rsidR="005A0071" w:rsidRPr="00891A90" w:rsidRDefault="005A0071" w:rsidP="005A0071">
      <w:pPr>
        <w:pStyle w:val="G6"/>
        <w:spacing w:line="276" w:lineRule="auto"/>
        <w:ind w:firstLine="567"/>
        <w:rPr>
          <w:lang w:val="ru-RU"/>
        </w:rPr>
      </w:pPr>
      <w:r w:rsidRPr="00891A90">
        <w:t>Развитие общественного центра в д. Ярки не требуется. Мероприятия производятся в зоне специализированной общественной застройки</w:t>
      </w:r>
      <w:r>
        <w:rPr>
          <w:lang w:val="ru-RU"/>
        </w:rPr>
        <w:t>.</w:t>
      </w:r>
    </w:p>
    <w:p w:rsidR="005A0071" w:rsidRDefault="005A0071" w:rsidP="005A0071">
      <w:pPr>
        <w:pStyle w:val="G6"/>
        <w:spacing w:line="276" w:lineRule="auto"/>
        <w:rPr>
          <w:lang w:val="ru-RU"/>
        </w:rPr>
      </w:pPr>
      <w:r w:rsidRPr="004C4E17">
        <w:rPr>
          <w:lang w:val="ru-RU"/>
        </w:rPr>
        <w:t>Зоны специализированной общественной застройки</w:t>
      </w:r>
      <w:r w:rsidRPr="004E024A">
        <w:rPr>
          <w:lang w:val="ru-RU"/>
        </w:rPr>
        <w:t xml:space="preserve"> представляют собой территории, имеющие значительные площади, предназначенные для размещения, как правило, объектов образования, учреждений здравоохранения, спорта: дошкольных образовательных организаций, общеобразовательных организаций, организаций дополнительного образования,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и сооружений с размещением сопутствующих объектов инженерного обеспечения.</w:t>
      </w:r>
    </w:p>
    <w:p w:rsidR="005A0071" w:rsidRPr="007F3E18" w:rsidRDefault="005A0071" w:rsidP="005A0071">
      <w:pPr>
        <w:pStyle w:val="G6"/>
        <w:spacing w:line="276" w:lineRule="auto"/>
        <w:rPr>
          <w:lang w:val="ru-RU"/>
        </w:rPr>
      </w:pPr>
      <w:r>
        <w:t xml:space="preserve">Так как </w:t>
      </w:r>
      <w:r w:rsidRPr="00DF6C97">
        <w:t xml:space="preserve">в </w:t>
      </w:r>
      <w:r>
        <w:t>селе Богучаны</w:t>
      </w:r>
      <w:r w:rsidRPr="00DF6C97">
        <w:t xml:space="preserve"> с учетом технического состояния и износ</w:t>
      </w:r>
      <w:r>
        <w:t>а</w:t>
      </w:r>
      <w:r w:rsidRPr="00DF6C97">
        <w:t xml:space="preserve"> преду</w:t>
      </w:r>
      <w:r>
        <w:t>смотрен снос следующих объектов:</w:t>
      </w:r>
      <w:r w:rsidRPr="004E024A">
        <w:rPr>
          <w:color w:val="202020"/>
          <w:shd w:val="clear" w:color="auto" w:fill="FFFFFF"/>
          <w:lang w:eastAsia="ar-SA" w:bidi="en-US"/>
        </w:rPr>
        <w:t xml:space="preserve"> детски</w:t>
      </w:r>
      <w:r>
        <w:rPr>
          <w:color w:val="202020"/>
          <w:shd w:val="clear" w:color="auto" w:fill="FFFFFF"/>
          <w:lang w:eastAsia="ar-SA" w:bidi="en-US"/>
        </w:rPr>
        <w:t>х</w:t>
      </w:r>
      <w:r w:rsidRPr="004E024A">
        <w:rPr>
          <w:color w:val="202020"/>
          <w:shd w:val="clear" w:color="auto" w:fill="FFFFFF"/>
          <w:lang w:eastAsia="ar-SA" w:bidi="en-US"/>
        </w:rPr>
        <w:t xml:space="preserve"> сад</w:t>
      </w:r>
      <w:r>
        <w:rPr>
          <w:color w:val="202020"/>
          <w:shd w:val="clear" w:color="auto" w:fill="FFFFFF"/>
          <w:lang w:eastAsia="ar-SA" w:bidi="en-US"/>
        </w:rPr>
        <w:t>ов</w:t>
      </w:r>
      <w:r w:rsidRPr="004E024A">
        <w:rPr>
          <w:color w:val="202020"/>
          <w:shd w:val="clear" w:color="auto" w:fill="FFFFFF"/>
          <w:lang w:eastAsia="ar-SA" w:bidi="en-US"/>
        </w:rPr>
        <w:t xml:space="preserve"> № </w:t>
      </w:r>
      <w:r>
        <w:rPr>
          <w:color w:val="202020"/>
          <w:shd w:val="clear" w:color="auto" w:fill="FFFFFF"/>
          <w:lang w:eastAsia="ar-SA" w:bidi="en-US"/>
        </w:rPr>
        <w:t>1</w:t>
      </w:r>
      <w:r w:rsidRPr="004E024A">
        <w:rPr>
          <w:color w:val="202020"/>
          <w:shd w:val="clear" w:color="auto" w:fill="FFFFFF"/>
          <w:lang w:eastAsia="ar-SA" w:bidi="en-US"/>
        </w:rPr>
        <w:t xml:space="preserve"> </w:t>
      </w:r>
      <w:r>
        <w:rPr>
          <w:color w:val="202020"/>
          <w:shd w:val="clear" w:color="auto" w:fill="FFFFFF"/>
          <w:lang w:eastAsia="ar-SA" w:bidi="en-US"/>
        </w:rPr>
        <w:t>«</w:t>
      </w:r>
      <w:r w:rsidRPr="001160F7">
        <w:rPr>
          <w:color w:val="202020"/>
          <w:shd w:val="clear" w:color="auto" w:fill="FFFFFF"/>
          <w:lang w:eastAsia="ar-SA" w:bidi="en-US"/>
        </w:rPr>
        <w:t>Сибирячок</w:t>
      </w:r>
      <w:r w:rsidRPr="004E024A">
        <w:rPr>
          <w:color w:val="202020"/>
          <w:shd w:val="clear" w:color="auto" w:fill="FFFFFF"/>
          <w:lang w:eastAsia="ar-SA" w:bidi="en-US"/>
        </w:rPr>
        <w:t xml:space="preserve">» </w:t>
      </w:r>
      <w:r>
        <w:rPr>
          <w:color w:val="202020"/>
          <w:shd w:val="clear" w:color="auto" w:fill="FFFFFF"/>
          <w:lang w:eastAsia="ar-SA" w:bidi="en-US"/>
        </w:rPr>
        <w:t>,</w:t>
      </w:r>
      <w:r w:rsidRPr="004E024A">
        <w:rPr>
          <w:color w:val="202020"/>
          <w:shd w:val="clear" w:color="auto" w:fill="FFFFFF"/>
          <w:lang w:eastAsia="ar-SA" w:bidi="en-US"/>
        </w:rPr>
        <w:t xml:space="preserve"> № 2 </w:t>
      </w:r>
      <w:r>
        <w:rPr>
          <w:color w:val="202020"/>
          <w:shd w:val="clear" w:color="auto" w:fill="FFFFFF"/>
          <w:lang w:eastAsia="ar-SA" w:bidi="en-US"/>
        </w:rPr>
        <w:t>«</w:t>
      </w:r>
      <w:r w:rsidRPr="00834F9C">
        <w:rPr>
          <w:color w:val="202020"/>
          <w:shd w:val="clear" w:color="auto" w:fill="FFFFFF"/>
          <w:lang w:eastAsia="ar-SA" w:bidi="en-US"/>
        </w:rPr>
        <w:t xml:space="preserve">Солнышко» </w:t>
      </w:r>
      <w:r>
        <w:rPr>
          <w:color w:val="202020"/>
          <w:shd w:val="clear" w:color="auto" w:fill="FFFFFF"/>
          <w:lang w:eastAsia="ar-SA" w:bidi="en-US"/>
        </w:rPr>
        <w:t xml:space="preserve">, </w:t>
      </w:r>
      <w:r w:rsidRPr="00834F9C">
        <w:rPr>
          <w:color w:val="202020"/>
          <w:shd w:val="clear" w:color="auto" w:fill="FFFFFF"/>
          <w:lang w:eastAsia="ar-SA" w:bidi="en-US"/>
        </w:rPr>
        <w:t xml:space="preserve">№3 «Теремок» </w:t>
      </w:r>
      <w:r>
        <w:rPr>
          <w:color w:val="202020"/>
          <w:shd w:val="clear" w:color="auto" w:fill="FFFFFF"/>
          <w:lang w:eastAsia="ar-SA" w:bidi="en-US"/>
        </w:rPr>
        <w:t>,</w:t>
      </w:r>
      <w:r w:rsidRPr="00834F9C">
        <w:rPr>
          <w:color w:val="202020"/>
          <w:shd w:val="clear" w:color="auto" w:fill="FFFFFF"/>
          <w:lang w:eastAsia="ar-SA" w:bidi="en-US"/>
        </w:rPr>
        <w:t xml:space="preserve"> №5 «Сосенка» </w:t>
      </w:r>
      <w:r>
        <w:rPr>
          <w:color w:val="202020"/>
          <w:shd w:val="clear" w:color="auto" w:fill="FFFFFF"/>
          <w:lang w:eastAsia="ar-SA" w:bidi="en-US"/>
        </w:rPr>
        <w:t>,</w:t>
      </w:r>
      <w:r w:rsidRPr="00834F9C">
        <w:rPr>
          <w:color w:val="202020"/>
          <w:shd w:val="clear" w:color="auto" w:fill="FFFFFF"/>
          <w:lang w:eastAsia="ar-SA" w:bidi="en-US"/>
        </w:rPr>
        <w:t>№ 6 «Рябинушка</w:t>
      </w:r>
      <w:r>
        <w:rPr>
          <w:color w:val="202020"/>
          <w:shd w:val="clear" w:color="auto" w:fill="FFFFFF"/>
          <w:lang w:eastAsia="ar-SA" w:bidi="en-US"/>
        </w:rPr>
        <w:t xml:space="preserve">», </w:t>
      </w:r>
      <w:r w:rsidRPr="00834F9C">
        <w:rPr>
          <w:color w:val="202020"/>
          <w:shd w:val="clear" w:color="auto" w:fill="FFFFFF"/>
          <w:lang w:eastAsia="ar-SA" w:bidi="en-US"/>
        </w:rPr>
        <w:t>Богучанск</w:t>
      </w:r>
      <w:r>
        <w:rPr>
          <w:color w:val="202020"/>
          <w:shd w:val="clear" w:color="auto" w:fill="FFFFFF"/>
          <w:lang w:eastAsia="ar-SA" w:bidi="en-US"/>
        </w:rPr>
        <w:t>ой</w:t>
      </w:r>
      <w:r w:rsidRPr="00834F9C">
        <w:rPr>
          <w:color w:val="202020"/>
          <w:shd w:val="clear" w:color="auto" w:fill="FFFFFF"/>
          <w:lang w:eastAsia="ar-SA" w:bidi="en-US"/>
        </w:rPr>
        <w:t xml:space="preserve"> средн</w:t>
      </w:r>
      <w:r>
        <w:rPr>
          <w:color w:val="202020"/>
          <w:shd w:val="clear" w:color="auto" w:fill="FFFFFF"/>
          <w:lang w:eastAsia="ar-SA" w:bidi="en-US"/>
        </w:rPr>
        <w:t>ей</w:t>
      </w:r>
      <w:r w:rsidRPr="00834F9C">
        <w:rPr>
          <w:color w:val="202020"/>
          <w:shd w:val="clear" w:color="auto" w:fill="FFFFFF"/>
          <w:lang w:eastAsia="ar-SA" w:bidi="en-US"/>
        </w:rPr>
        <w:t xml:space="preserve"> школ</w:t>
      </w:r>
      <w:r>
        <w:rPr>
          <w:color w:val="202020"/>
          <w:shd w:val="clear" w:color="auto" w:fill="FFFFFF"/>
          <w:lang w:eastAsia="ar-SA" w:bidi="en-US"/>
        </w:rPr>
        <w:t>ы</w:t>
      </w:r>
      <w:r w:rsidRPr="00834F9C">
        <w:rPr>
          <w:color w:val="202020"/>
          <w:shd w:val="clear" w:color="auto" w:fill="FFFFFF"/>
          <w:lang w:eastAsia="ar-SA" w:bidi="en-US"/>
        </w:rPr>
        <w:t xml:space="preserve"> № 3, Патологоанатомический корпус</w:t>
      </w:r>
      <w:r>
        <w:rPr>
          <w:color w:val="202020"/>
          <w:shd w:val="clear" w:color="auto" w:fill="FFFFFF"/>
          <w:lang w:eastAsia="ar-SA" w:bidi="en-US"/>
        </w:rPr>
        <w:t xml:space="preserve">а </w:t>
      </w:r>
      <w:r w:rsidRPr="00834F9C">
        <w:rPr>
          <w:color w:val="202020"/>
          <w:shd w:val="clear" w:color="auto" w:fill="FFFFFF"/>
          <w:lang w:eastAsia="ar-SA" w:bidi="en-US"/>
        </w:rPr>
        <w:t xml:space="preserve">КГБУЗ </w:t>
      </w:r>
      <w:r>
        <w:rPr>
          <w:color w:val="202020"/>
          <w:shd w:val="clear" w:color="auto" w:fill="FFFFFF"/>
          <w:lang w:eastAsia="ar-SA" w:bidi="en-US"/>
        </w:rPr>
        <w:t>«</w:t>
      </w:r>
      <w:r w:rsidRPr="00834F9C">
        <w:rPr>
          <w:color w:val="202020"/>
          <w:shd w:val="clear" w:color="auto" w:fill="FFFFFF"/>
          <w:lang w:eastAsia="ar-SA" w:bidi="en-US"/>
        </w:rPr>
        <w:t>Богучанская районная больница</w:t>
      </w:r>
      <w:r>
        <w:rPr>
          <w:color w:val="202020"/>
          <w:shd w:val="clear" w:color="auto" w:fill="FFFFFF"/>
          <w:lang w:eastAsia="ar-SA" w:bidi="en-US"/>
        </w:rPr>
        <w:t xml:space="preserve">»; </w:t>
      </w:r>
      <w:r w:rsidRPr="00834F9C">
        <w:rPr>
          <w:color w:val="202020"/>
          <w:shd w:val="clear" w:color="auto" w:fill="FFFFFF"/>
          <w:lang w:eastAsia="ar-SA" w:bidi="en-US"/>
        </w:rPr>
        <w:t xml:space="preserve">МБУК </w:t>
      </w:r>
      <w:r>
        <w:rPr>
          <w:color w:val="202020"/>
          <w:shd w:val="clear" w:color="auto" w:fill="FFFFFF"/>
          <w:lang w:eastAsia="ar-SA" w:bidi="en-US"/>
        </w:rPr>
        <w:t>«</w:t>
      </w:r>
      <w:r w:rsidRPr="00834F9C">
        <w:rPr>
          <w:color w:val="202020"/>
          <w:shd w:val="clear" w:color="auto" w:fill="FFFFFF"/>
          <w:lang w:eastAsia="ar-SA" w:bidi="en-US"/>
        </w:rPr>
        <w:t xml:space="preserve">Богучанский межпоселенческий районный Дом культуры </w:t>
      </w:r>
      <w:r>
        <w:rPr>
          <w:color w:val="202020"/>
          <w:shd w:val="clear" w:color="auto" w:fill="FFFFFF"/>
          <w:lang w:eastAsia="ar-SA" w:bidi="en-US"/>
        </w:rPr>
        <w:t xml:space="preserve">«Янтарь» с </w:t>
      </w:r>
      <w:r w:rsidRPr="004E024A">
        <w:rPr>
          <w:color w:val="202020"/>
          <w:shd w:val="clear" w:color="auto" w:fill="FFFFFF"/>
          <w:lang w:eastAsia="ar-SA" w:bidi="en-US"/>
        </w:rPr>
        <w:t>сельск</w:t>
      </w:r>
      <w:r>
        <w:rPr>
          <w:color w:val="202020"/>
          <w:shd w:val="clear" w:color="auto" w:fill="FFFFFF"/>
          <w:lang w:eastAsia="ar-SA" w:bidi="en-US"/>
        </w:rPr>
        <w:t>ой</w:t>
      </w:r>
      <w:r w:rsidRPr="004E024A">
        <w:rPr>
          <w:color w:val="202020"/>
          <w:shd w:val="clear" w:color="auto" w:fill="FFFFFF"/>
          <w:lang w:eastAsia="ar-SA" w:bidi="en-US"/>
        </w:rPr>
        <w:t xml:space="preserve"> библиотек</w:t>
      </w:r>
      <w:r>
        <w:rPr>
          <w:color w:val="202020"/>
          <w:shd w:val="clear" w:color="auto" w:fill="FFFFFF"/>
          <w:lang w:eastAsia="ar-SA" w:bidi="en-US"/>
        </w:rPr>
        <w:t>ой</w:t>
      </w:r>
      <w:r w:rsidRPr="004E024A">
        <w:rPr>
          <w:color w:val="202020"/>
          <w:shd w:val="clear" w:color="auto" w:fill="FFFFFF"/>
          <w:lang w:eastAsia="ar-SA" w:bidi="en-US"/>
        </w:rPr>
        <w:t xml:space="preserve"> филиал №12</w:t>
      </w:r>
      <w:r w:rsidRPr="00834F9C">
        <w:rPr>
          <w:color w:val="202020"/>
          <w:shd w:val="clear" w:color="auto" w:fill="FFFFFF"/>
          <w:lang w:eastAsia="ar-SA" w:bidi="en-US"/>
        </w:rPr>
        <w:t xml:space="preserve"> м-н </w:t>
      </w:r>
      <w:r>
        <w:rPr>
          <w:color w:val="202020"/>
          <w:shd w:val="clear" w:color="auto" w:fill="FFFFFF"/>
          <w:lang w:eastAsia="ar-SA" w:bidi="en-US"/>
        </w:rPr>
        <w:t xml:space="preserve">Геофизиков, то требуется строительство новых зданий для замены снесенных, а также новых объектов </w:t>
      </w:r>
      <w:r>
        <w:t>для</w:t>
      </w:r>
      <w:r w:rsidRPr="00740507">
        <w:t xml:space="preserve"> восполнения дефицита и повышения общего </w:t>
      </w:r>
      <w:r w:rsidRPr="007F3E18">
        <w:rPr>
          <w:lang w:val="ru-RU"/>
        </w:rPr>
        <w:t>уровня обеспеченности объектами социальной инфраструктуры</w:t>
      </w:r>
      <w:r>
        <w:rPr>
          <w:lang w:val="ru-RU"/>
        </w:rPr>
        <w:t xml:space="preserve"> на расчетный срок</w:t>
      </w:r>
      <w:r w:rsidRPr="007F3E18">
        <w:rPr>
          <w:lang w:val="ru-RU"/>
        </w:rPr>
        <w:t>.</w:t>
      </w:r>
    </w:p>
    <w:p w:rsidR="005A0071" w:rsidRPr="002F4FA4" w:rsidRDefault="005A0071" w:rsidP="005A0071">
      <w:pPr>
        <w:pStyle w:val="G6"/>
        <w:spacing w:line="276" w:lineRule="auto"/>
        <w:rPr>
          <w:lang w:val="ru-RU"/>
        </w:rPr>
      </w:pPr>
      <w:r w:rsidRPr="007F3E18">
        <w:rPr>
          <w:lang w:val="ru-RU"/>
        </w:rPr>
        <w:t>В селе Богучаны зоны специализированной общественной застройки</w:t>
      </w:r>
      <w:r w:rsidRPr="004E024A">
        <w:rPr>
          <w:lang w:val="ru-RU"/>
        </w:rPr>
        <w:t xml:space="preserve"> </w:t>
      </w:r>
      <w:r w:rsidRPr="007F3E18">
        <w:rPr>
          <w:lang w:val="ru-RU"/>
        </w:rPr>
        <w:t>организованы для территориального закрепления прое</w:t>
      </w:r>
      <w:r>
        <w:rPr>
          <w:lang w:val="ru-RU"/>
        </w:rPr>
        <w:t xml:space="preserve">ктируемых объектов образования: </w:t>
      </w:r>
      <w:r w:rsidRPr="001D3DA1">
        <w:rPr>
          <w:shd w:val="clear" w:color="auto" w:fill="FFFFFF"/>
          <w:lang w:eastAsia="ar-SA" w:bidi="en-US"/>
        </w:rPr>
        <w:t>общеобразовательн</w:t>
      </w:r>
      <w:r>
        <w:rPr>
          <w:shd w:val="clear" w:color="auto" w:fill="FFFFFF"/>
          <w:lang w:val="ru-RU" w:eastAsia="ar-SA" w:bidi="en-US"/>
        </w:rPr>
        <w:t>ой</w:t>
      </w:r>
      <w:r w:rsidRPr="001D3DA1">
        <w:rPr>
          <w:shd w:val="clear" w:color="auto" w:fill="FFFFFF"/>
          <w:lang w:eastAsia="ar-SA" w:bidi="en-US"/>
        </w:rPr>
        <w:t xml:space="preserve"> организаци</w:t>
      </w:r>
      <w:r>
        <w:rPr>
          <w:shd w:val="clear" w:color="auto" w:fill="FFFFFF"/>
          <w:lang w:val="ru-RU" w:eastAsia="ar-SA" w:bidi="en-US"/>
        </w:rPr>
        <w:t>и на месте</w:t>
      </w:r>
      <w:r w:rsidRPr="001D3DA1">
        <w:rPr>
          <w:shd w:val="clear" w:color="auto" w:fill="FFFFFF"/>
          <w:lang w:eastAsia="ar-SA" w:bidi="en-US"/>
        </w:rPr>
        <w:t xml:space="preserve"> </w:t>
      </w:r>
      <w:r w:rsidRPr="00834F9C">
        <w:rPr>
          <w:color w:val="202020"/>
          <w:shd w:val="clear" w:color="auto" w:fill="FFFFFF"/>
          <w:lang w:eastAsia="ar-SA" w:bidi="en-US"/>
        </w:rPr>
        <w:t>средн</w:t>
      </w:r>
      <w:r>
        <w:rPr>
          <w:color w:val="202020"/>
          <w:shd w:val="clear" w:color="auto" w:fill="FFFFFF"/>
          <w:lang w:eastAsia="ar-SA" w:bidi="en-US"/>
        </w:rPr>
        <w:t>ей</w:t>
      </w:r>
      <w:r w:rsidRPr="00834F9C">
        <w:rPr>
          <w:color w:val="202020"/>
          <w:shd w:val="clear" w:color="auto" w:fill="FFFFFF"/>
          <w:lang w:eastAsia="ar-SA" w:bidi="en-US"/>
        </w:rPr>
        <w:t xml:space="preserve"> школ</w:t>
      </w:r>
      <w:r>
        <w:rPr>
          <w:color w:val="202020"/>
          <w:shd w:val="clear" w:color="auto" w:fill="FFFFFF"/>
          <w:lang w:eastAsia="ar-SA" w:bidi="en-US"/>
        </w:rPr>
        <w:t>ы</w:t>
      </w:r>
      <w:r w:rsidRPr="00834F9C">
        <w:rPr>
          <w:color w:val="202020"/>
          <w:shd w:val="clear" w:color="auto" w:fill="FFFFFF"/>
          <w:lang w:eastAsia="ar-SA" w:bidi="en-US"/>
        </w:rPr>
        <w:t xml:space="preserve"> №</w:t>
      </w:r>
      <w:r>
        <w:rPr>
          <w:color w:val="202020"/>
          <w:shd w:val="clear" w:color="auto" w:fill="FFFFFF"/>
          <w:lang w:val="ru-RU" w:eastAsia="ar-SA" w:bidi="en-US"/>
        </w:rPr>
        <w:t xml:space="preserve"> и </w:t>
      </w:r>
      <w:r w:rsidRPr="001D3DA1">
        <w:rPr>
          <w:shd w:val="clear" w:color="auto" w:fill="FFFFFF"/>
          <w:lang w:eastAsia="ar-SA" w:bidi="en-US"/>
        </w:rPr>
        <w:t>общеобразовательн</w:t>
      </w:r>
      <w:r>
        <w:rPr>
          <w:shd w:val="clear" w:color="auto" w:fill="FFFFFF"/>
          <w:lang w:val="ru-RU" w:eastAsia="ar-SA" w:bidi="en-US"/>
        </w:rPr>
        <w:t>ой</w:t>
      </w:r>
      <w:r w:rsidRPr="001D3DA1">
        <w:rPr>
          <w:shd w:val="clear" w:color="auto" w:fill="FFFFFF"/>
          <w:lang w:eastAsia="ar-SA" w:bidi="en-US"/>
        </w:rPr>
        <w:t xml:space="preserve"> организаци</w:t>
      </w:r>
      <w:r>
        <w:rPr>
          <w:shd w:val="clear" w:color="auto" w:fill="FFFFFF"/>
          <w:lang w:val="ru-RU" w:eastAsia="ar-SA" w:bidi="en-US"/>
        </w:rPr>
        <w:t>и</w:t>
      </w:r>
      <w:r>
        <w:rPr>
          <w:color w:val="202020"/>
          <w:shd w:val="clear" w:color="auto" w:fill="FFFFFF"/>
          <w:lang w:val="ru-RU" w:eastAsia="ar-SA" w:bidi="en-US"/>
        </w:rPr>
        <w:t xml:space="preserve"> в </w:t>
      </w:r>
      <w:r>
        <w:rPr>
          <w:lang w:val="ru-RU"/>
        </w:rPr>
        <w:t>микрорайоне</w:t>
      </w:r>
      <w:r w:rsidRPr="00FB47AB">
        <w:t xml:space="preserve"> у закрываемого аэропорта</w:t>
      </w:r>
      <w:r>
        <w:rPr>
          <w:color w:val="202020"/>
          <w:shd w:val="clear" w:color="auto" w:fill="FFFFFF"/>
          <w:lang w:val="ru-RU" w:eastAsia="ar-SA" w:bidi="en-US"/>
        </w:rPr>
        <w:t xml:space="preserve">; а также пяти </w:t>
      </w:r>
      <w:r w:rsidRPr="001D3DA1">
        <w:rPr>
          <w:shd w:val="clear" w:color="auto" w:fill="FFFFFF"/>
          <w:lang w:eastAsia="ar-SA" w:bidi="en-US"/>
        </w:rPr>
        <w:t>дошкольных образовательных организаций</w:t>
      </w:r>
      <w:r>
        <w:rPr>
          <w:shd w:val="clear" w:color="auto" w:fill="FFFFFF"/>
          <w:lang w:val="ru-RU" w:eastAsia="ar-SA" w:bidi="en-US"/>
        </w:rPr>
        <w:t xml:space="preserve"> на земельных участках снесенных детских садов и одной </w:t>
      </w:r>
      <w:r w:rsidRPr="001D3DA1">
        <w:rPr>
          <w:shd w:val="clear" w:color="auto" w:fill="FFFFFF"/>
          <w:lang w:eastAsia="ar-SA" w:bidi="en-US"/>
        </w:rPr>
        <w:t>дошкольн</w:t>
      </w:r>
      <w:r>
        <w:rPr>
          <w:shd w:val="clear" w:color="auto" w:fill="FFFFFF"/>
          <w:lang w:val="ru-RU" w:eastAsia="ar-SA" w:bidi="en-US"/>
        </w:rPr>
        <w:t xml:space="preserve">ой </w:t>
      </w:r>
      <w:r w:rsidRPr="001D3DA1">
        <w:rPr>
          <w:shd w:val="clear" w:color="auto" w:fill="FFFFFF"/>
          <w:lang w:eastAsia="ar-SA" w:bidi="en-US"/>
        </w:rPr>
        <w:t>образовательн</w:t>
      </w:r>
      <w:r>
        <w:rPr>
          <w:shd w:val="clear" w:color="auto" w:fill="FFFFFF"/>
          <w:lang w:val="ru-RU" w:eastAsia="ar-SA" w:bidi="en-US"/>
        </w:rPr>
        <w:t>ой</w:t>
      </w:r>
      <w:r w:rsidRPr="001D3DA1">
        <w:rPr>
          <w:shd w:val="clear" w:color="auto" w:fill="FFFFFF"/>
          <w:lang w:eastAsia="ar-SA" w:bidi="en-US"/>
        </w:rPr>
        <w:t xml:space="preserve"> организаци</w:t>
      </w:r>
      <w:r>
        <w:rPr>
          <w:shd w:val="clear" w:color="auto" w:fill="FFFFFF"/>
          <w:lang w:val="ru-RU" w:eastAsia="ar-SA" w:bidi="en-US"/>
        </w:rPr>
        <w:t xml:space="preserve">и </w:t>
      </w:r>
      <w:r>
        <w:rPr>
          <w:color w:val="202020"/>
          <w:shd w:val="clear" w:color="auto" w:fill="FFFFFF"/>
          <w:lang w:val="ru-RU" w:eastAsia="ar-SA" w:bidi="en-US"/>
        </w:rPr>
        <w:t xml:space="preserve">в </w:t>
      </w:r>
      <w:r>
        <w:rPr>
          <w:lang w:val="ru-RU"/>
        </w:rPr>
        <w:t>микрорайоне</w:t>
      </w:r>
      <w:r w:rsidRPr="00FB47AB">
        <w:t xml:space="preserve"> у аэропорта</w:t>
      </w:r>
      <w:r>
        <w:rPr>
          <w:lang w:val="ru-RU"/>
        </w:rPr>
        <w:t>.</w:t>
      </w:r>
    </w:p>
    <w:p w:rsidR="005A0071" w:rsidRPr="00763D62" w:rsidRDefault="005A0071" w:rsidP="005A0071">
      <w:pPr>
        <w:pStyle w:val="G6"/>
        <w:spacing w:line="276" w:lineRule="auto"/>
        <w:rPr>
          <w:lang w:val="ru-RU"/>
        </w:rPr>
      </w:pPr>
      <w:r>
        <w:rPr>
          <w:shd w:val="clear" w:color="auto" w:fill="FFFFFF"/>
          <w:lang w:eastAsia="ar-SA" w:bidi="en-US"/>
        </w:rPr>
        <w:t>Предлагается строительство п</w:t>
      </w:r>
      <w:r w:rsidRPr="001D3DA1">
        <w:rPr>
          <w:shd w:val="clear" w:color="auto" w:fill="FFFFFF"/>
          <w:lang w:eastAsia="ar-SA" w:bidi="en-US"/>
        </w:rPr>
        <w:t>атологоанатомическ</w:t>
      </w:r>
      <w:r>
        <w:rPr>
          <w:shd w:val="clear" w:color="auto" w:fill="FFFFFF"/>
          <w:lang w:eastAsia="ar-SA" w:bidi="en-US"/>
        </w:rPr>
        <w:t>ого</w:t>
      </w:r>
      <w:r w:rsidRPr="001D3DA1">
        <w:rPr>
          <w:shd w:val="clear" w:color="auto" w:fill="FFFFFF"/>
          <w:lang w:eastAsia="ar-SA" w:bidi="en-US"/>
        </w:rPr>
        <w:t xml:space="preserve"> корпус</w:t>
      </w:r>
      <w:r>
        <w:rPr>
          <w:shd w:val="clear" w:color="auto" w:fill="FFFFFF"/>
          <w:lang w:eastAsia="ar-SA" w:bidi="en-US"/>
        </w:rPr>
        <w:t xml:space="preserve">а на территории новых корпусов </w:t>
      </w:r>
      <w:r w:rsidRPr="002F4FA4">
        <w:rPr>
          <w:shd w:val="clear" w:color="auto" w:fill="FFFFFF"/>
          <w:lang w:eastAsia="ar-SA" w:bidi="en-US"/>
        </w:rPr>
        <w:t xml:space="preserve">КГБУЗ </w:t>
      </w:r>
      <w:r>
        <w:rPr>
          <w:shd w:val="clear" w:color="auto" w:fill="FFFFFF"/>
          <w:lang w:eastAsia="ar-SA" w:bidi="en-US"/>
        </w:rPr>
        <w:t>«</w:t>
      </w:r>
      <w:r w:rsidRPr="002F4FA4">
        <w:rPr>
          <w:shd w:val="clear" w:color="auto" w:fill="FFFFFF"/>
          <w:lang w:eastAsia="ar-SA" w:bidi="en-US"/>
        </w:rPr>
        <w:t>Богучанская районная больница</w:t>
      </w:r>
      <w:r>
        <w:rPr>
          <w:shd w:val="clear" w:color="auto" w:fill="FFFFFF"/>
          <w:lang w:eastAsia="ar-SA" w:bidi="en-US"/>
        </w:rPr>
        <w:t>», территорию, где ранее размещалась больница, предлагается рекультивировать с созданием сквера, часть территории занять к</w:t>
      </w:r>
      <w:r w:rsidRPr="001D3DA1">
        <w:rPr>
          <w:shd w:val="clear" w:color="auto" w:fill="FFFFFF"/>
          <w:lang w:eastAsia="ar-SA" w:bidi="en-US"/>
        </w:rPr>
        <w:t>омплексн</w:t>
      </w:r>
      <w:r>
        <w:rPr>
          <w:shd w:val="clear" w:color="auto" w:fill="FFFFFF"/>
          <w:lang w:eastAsia="ar-SA" w:bidi="en-US"/>
        </w:rPr>
        <w:t>ым</w:t>
      </w:r>
      <w:r w:rsidRPr="001D3DA1">
        <w:rPr>
          <w:shd w:val="clear" w:color="auto" w:fill="FFFFFF"/>
          <w:lang w:eastAsia="ar-SA" w:bidi="en-US"/>
        </w:rPr>
        <w:t xml:space="preserve"> центр</w:t>
      </w:r>
      <w:r>
        <w:rPr>
          <w:shd w:val="clear" w:color="auto" w:fill="FFFFFF"/>
          <w:lang w:eastAsia="ar-SA" w:bidi="en-US"/>
        </w:rPr>
        <w:t>ом</w:t>
      </w:r>
      <w:r w:rsidRPr="001D3DA1">
        <w:rPr>
          <w:shd w:val="clear" w:color="auto" w:fill="FFFFFF"/>
          <w:lang w:eastAsia="ar-SA" w:bidi="en-US"/>
        </w:rPr>
        <w:t xml:space="preserve"> социального обслуживания населения</w:t>
      </w:r>
      <w:r>
        <w:rPr>
          <w:shd w:val="clear" w:color="auto" w:fill="FFFFFF"/>
          <w:lang w:eastAsia="ar-SA" w:bidi="en-US"/>
        </w:rPr>
        <w:t xml:space="preserve"> и с</w:t>
      </w:r>
      <w:r w:rsidRPr="001D3DA1">
        <w:rPr>
          <w:shd w:val="clear" w:color="auto" w:fill="FFFFFF"/>
          <w:lang w:eastAsia="ar-SA" w:bidi="en-US"/>
        </w:rPr>
        <w:t>оциальн</w:t>
      </w:r>
      <w:r>
        <w:rPr>
          <w:shd w:val="clear" w:color="auto" w:fill="FFFFFF"/>
          <w:lang w:eastAsia="ar-SA" w:bidi="en-US"/>
        </w:rPr>
        <w:t>ым</w:t>
      </w:r>
      <w:r w:rsidRPr="001D3DA1">
        <w:rPr>
          <w:shd w:val="clear" w:color="auto" w:fill="FFFFFF"/>
          <w:lang w:eastAsia="ar-SA" w:bidi="en-US"/>
        </w:rPr>
        <w:t xml:space="preserve"> приют</w:t>
      </w:r>
      <w:r>
        <w:rPr>
          <w:shd w:val="clear" w:color="auto" w:fill="FFFFFF"/>
          <w:lang w:eastAsia="ar-SA" w:bidi="en-US"/>
        </w:rPr>
        <w:t>ом</w:t>
      </w:r>
      <w:r w:rsidRPr="001D3DA1">
        <w:rPr>
          <w:shd w:val="clear" w:color="auto" w:fill="FFFFFF"/>
          <w:lang w:eastAsia="ar-SA" w:bidi="en-US"/>
        </w:rPr>
        <w:t xml:space="preserve"> для </w:t>
      </w:r>
      <w:r w:rsidRPr="00763D62">
        <w:rPr>
          <w:lang w:val="ru-RU"/>
        </w:rPr>
        <w:t>детей и подростков.</w:t>
      </w:r>
    </w:p>
    <w:p w:rsidR="005A0071" w:rsidRDefault="005A0071" w:rsidP="005A0071">
      <w:pPr>
        <w:pStyle w:val="G6"/>
        <w:spacing w:line="276" w:lineRule="auto"/>
        <w:rPr>
          <w:shd w:val="clear" w:color="auto" w:fill="FFFFFF"/>
          <w:lang w:val="ru-RU" w:eastAsia="ar-SA" w:bidi="en-US"/>
        </w:rPr>
      </w:pPr>
      <w:r w:rsidRPr="00763D62">
        <w:rPr>
          <w:lang w:val="ru-RU"/>
        </w:rPr>
        <w:t>В м-н Геофизиков</w:t>
      </w:r>
      <w:r>
        <w:rPr>
          <w:lang w:val="ru-RU"/>
        </w:rPr>
        <w:t xml:space="preserve"> по </w:t>
      </w:r>
      <w:r w:rsidRPr="00763D62">
        <w:rPr>
          <w:lang w:val="ru-RU"/>
        </w:rPr>
        <w:t>ул. Олимпийская, 1</w:t>
      </w:r>
      <w:r>
        <w:rPr>
          <w:lang w:val="ru-RU"/>
        </w:rPr>
        <w:t xml:space="preserve">, на месте планируемого к сносу </w:t>
      </w:r>
      <w:r w:rsidRPr="004E024A">
        <w:rPr>
          <w:color w:val="202020"/>
          <w:shd w:val="clear" w:color="auto" w:fill="FFFFFF"/>
          <w:lang w:eastAsia="ar-SA" w:bidi="en-US"/>
        </w:rPr>
        <w:t>филиал</w:t>
      </w:r>
      <w:r>
        <w:rPr>
          <w:color w:val="202020"/>
          <w:shd w:val="clear" w:color="auto" w:fill="FFFFFF"/>
          <w:lang w:val="ru-RU" w:eastAsia="ar-SA" w:bidi="en-US"/>
        </w:rPr>
        <w:t>а</w:t>
      </w:r>
      <w:r w:rsidRPr="004E024A">
        <w:rPr>
          <w:color w:val="202020"/>
          <w:shd w:val="clear" w:color="auto" w:fill="FFFFFF"/>
          <w:lang w:eastAsia="ar-SA" w:bidi="en-US"/>
        </w:rPr>
        <w:t xml:space="preserve"> </w:t>
      </w:r>
      <w:r w:rsidRPr="00C62413">
        <w:rPr>
          <w:color w:val="202020"/>
          <w:shd w:val="clear" w:color="auto" w:fill="FFFFFF"/>
          <w:lang w:eastAsia="ar-SA" w:bidi="en-US"/>
        </w:rPr>
        <w:t>Дом</w:t>
      </w:r>
      <w:r>
        <w:rPr>
          <w:color w:val="202020"/>
          <w:shd w:val="clear" w:color="auto" w:fill="FFFFFF"/>
          <w:lang w:val="ru-RU" w:eastAsia="ar-SA" w:bidi="en-US"/>
        </w:rPr>
        <w:t>а</w:t>
      </w:r>
      <w:r w:rsidRPr="00C62413">
        <w:rPr>
          <w:color w:val="202020"/>
          <w:shd w:val="clear" w:color="auto" w:fill="FFFFFF"/>
          <w:lang w:eastAsia="ar-SA" w:bidi="en-US"/>
        </w:rPr>
        <w:t xml:space="preserve"> культуры </w:t>
      </w:r>
      <w:r>
        <w:rPr>
          <w:color w:val="202020"/>
          <w:shd w:val="clear" w:color="auto" w:fill="FFFFFF"/>
          <w:lang w:val="ru-RU" w:eastAsia="ar-SA" w:bidi="en-US"/>
        </w:rPr>
        <w:t>«</w:t>
      </w:r>
      <w:r w:rsidRPr="00C62413">
        <w:rPr>
          <w:color w:val="202020"/>
          <w:shd w:val="clear" w:color="auto" w:fill="FFFFFF"/>
          <w:lang w:eastAsia="ar-SA" w:bidi="en-US"/>
        </w:rPr>
        <w:t>Янтарь</w:t>
      </w:r>
      <w:r>
        <w:rPr>
          <w:color w:val="202020"/>
          <w:shd w:val="clear" w:color="auto" w:fill="FFFFFF"/>
          <w:lang w:val="ru-RU" w:eastAsia="ar-SA" w:bidi="en-US"/>
        </w:rPr>
        <w:t>»,</w:t>
      </w:r>
      <w:r>
        <w:rPr>
          <w:lang w:val="ru-RU"/>
        </w:rPr>
        <w:t xml:space="preserve"> предлагается </w:t>
      </w:r>
      <w:r>
        <w:rPr>
          <w:shd w:val="clear" w:color="auto" w:fill="FFFFFF"/>
          <w:lang w:eastAsia="ar-SA" w:bidi="en-US"/>
        </w:rPr>
        <w:t xml:space="preserve">строительство </w:t>
      </w:r>
      <w:r w:rsidRPr="001D3DA1">
        <w:rPr>
          <w:shd w:val="clear" w:color="auto" w:fill="FFFFFF"/>
          <w:lang w:eastAsia="ar-SA" w:bidi="en-US"/>
        </w:rPr>
        <w:t>Дом</w:t>
      </w:r>
      <w:r>
        <w:rPr>
          <w:shd w:val="clear" w:color="auto" w:fill="FFFFFF"/>
          <w:lang w:eastAsia="ar-SA" w:bidi="en-US"/>
        </w:rPr>
        <w:t>а</w:t>
      </w:r>
      <w:r w:rsidRPr="001D3DA1">
        <w:rPr>
          <w:shd w:val="clear" w:color="auto" w:fill="FFFFFF"/>
          <w:lang w:eastAsia="ar-SA" w:bidi="en-US"/>
        </w:rPr>
        <w:t xml:space="preserve"> культуры</w:t>
      </w:r>
      <w:r>
        <w:rPr>
          <w:shd w:val="clear" w:color="auto" w:fill="FFFFFF"/>
          <w:lang w:eastAsia="ar-SA" w:bidi="en-US"/>
        </w:rPr>
        <w:t xml:space="preserve"> </w:t>
      </w:r>
      <w:r>
        <w:rPr>
          <w:shd w:val="clear" w:color="auto" w:fill="FFFFFF"/>
          <w:lang w:val="ru-RU" w:eastAsia="ar-SA" w:bidi="en-US"/>
        </w:rPr>
        <w:t xml:space="preserve">и </w:t>
      </w:r>
      <w:r>
        <w:rPr>
          <w:shd w:val="clear" w:color="auto" w:fill="FFFFFF"/>
          <w:lang w:eastAsia="ar-SA" w:bidi="en-US"/>
        </w:rPr>
        <w:t>библиотеки</w:t>
      </w:r>
      <w:r>
        <w:rPr>
          <w:shd w:val="clear" w:color="auto" w:fill="FFFFFF"/>
          <w:lang w:val="ru-RU" w:eastAsia="ar-SA" w:bidi="en-US"/>
        </w:rPr>
        <w:t>.</w:t>
      </w:r>
    </w:p>
    <w:p w:rsidR="005A0071" w:rsidRPr="00535B1A" w:rsidRDefault="005A0071" w:rsidP="005A0071">
      <w:pPr>
        <w:pStyle w:val="G6"/>
        <w:spacing w:line="276" w:lineRule="auto"/>
        <w:rPr>
          <w:shd w:val="clear" w:color="auto" w:fill="FFFFFF"/>
          <w:lang w:val="ru-RU" w:eastAsia="ar-SA" w:bidi="en-US"/>
        </w:rPr>
      </w:pPr>
      <w:r>
        <w:rPr>
          <w:shd w:val="clear" w:color="auto" w:fill="FFFFFF"/>
          <w:lang w:val="ru-RU" w:eastAsia="ar-SA" w:bidi="en-US"/>
        </w:rPr>
        <w:t>Проектируемые объекты спорта размещены согласно земельным участкам под их строительство: (</w:t>
      </w:r>
      <w:r w:rsidRPr="000402B1">
        <w:rPr>
          <w:shd w:val="clear" w:color="auto" w:fill="FFFFFF"/>
          <w:lang w:val="ru-RU" w:eastAsia="ar-SA" w:bidi="en-US"/>
        </w:rPr>
        <w:t>24:07:1201011:201</w:t>
      </w:r>
      <w:r>
        <w:rPr>
          <w:shd w:val="clear" w:color="auto" w:fill="FFFFFF"/>
          <w:lang w:val="ru-RU" w:eastAsia="ar-SA" w:bidi="en-US"/>
        </w:rPr>
        <w:t>,</w:t>
      </w:r>
      <w:r w:rsidRPr="000402B1">
        <w:t xml:space="preserve"> </w:t>
      </w:r>
      <w:r w:rsidRPr="000402B1">
        <w:rPr>
          <w:shd w:val="clear" w:color="auto" w:fill="FFFFFF"/>
          <w:lang w:val="ru-RU" w:eastAsia="ar-SA" w:bidi="en-US"/>
        </w:rPr>
        <w:t>24:07:1201011:824</w:t>
      </w:r>
      <w:r>
        <w:rPr>
          <w:shd w:val="clear" w:color="auto" w:fill="FFFFFF"/>
          <w:lang w:val="ru-RU" w:eastAsia="ar-SA" w:bidi="en-US"/>
        </w:rPr>
        <w:t xml:space="preserve"> </w:t>
      </w:r>
      <w:r w:rsidRPr="000402B1">
        <w:rPr>
          <w:shd w:val="clear" w:color="auto" w:fill="FFFFFF"/>
          <w:lang w:val="ru-RU" w:eastAsia="ar-SA" w:bidi="en-US"/>
        </w:rPr>
        <w:t>физкультурно-спортивн</w:t>
      </w:r>
      <w:r>
        <w:rPr>
          <w:shd w:val="clear" w:color="auto" w:fill="FFFFFF"/>
          <w:lang w:val="ru-RU" w:eastAsia="ar-SA" w:bidi="en-US"/>
        </w:rPr>
        <w:t>ый</w:t>
      </w:r>
      <w:r w:rsidRPr="000402B1">
        <w:rPr>
          <w:shd w:val="clear" w:color="auto" w:fill="FFFFFF"/>
          <w:lang w:val="ru-RU" w:eastAsia="ar-SA" w:bidi="en-US"/>
        </w:rPr>
        <w:t xml:space="preserve"> центр со спортивным залом</w:t>
      </w:r>
      <w:r>
        <w:rPr>
          <w:shd w:val="clear" w:color="auto" w:fill="FFFFFF"/>
          <w:lang w:val="ru-RU" w:eastAsia="ar-SA" w:bidi="en-US"/>
        </w:rPr>
        <w:t xml:space="preserve">, </w:t>
      </w:r>
      <w:r w:rsidRPr="000402B1">
        <w:rPr>
          <w:shd w:val="clear" w:color="auto" w:fill="FFFFFF"/>
          <w:lang w:val="ru-RU" w:eastAsia="ar-SA" w:bidi="en-US"/>
        </w:rPr>
        <w:t>ул. Ленина, 225</w:t>
      </w:r>
      <w:r>
        <w:rPr>
          <w:shd w:val="clear" w:color="auto" w:fill="FFFFFF"/>
          <w:lang w:val="ru-RU" w:eastAsia="ar-SA" w:bidi="en-US"/>
        </w:rPr>
        <w:t xml:space="preserve">), а также разработанной граддокументации и требуемых радиусов обслуживания. </w:t>
      </w:r>
      <w:r>
        <w:rPr>
          <w:color w:val="202020"/>
          <w:shd w:val="clear" w:color="auto" w:fill="FFFFFF"/>
          <w:lang w:val="ru-RU" w:eastAsia="ar-SA" w:bidi="en-US"/>
        </w:rPr>
        <w:t xml:space="preserve">В планируемом </w:t>
      </w:r>
      <w:r>
        <w:rPr>
          <w:lang w:val="ru-RU"/>
        </w:rPr>
        <w:t>микрорайоне</w:t>
      </w:r>
      <w:r w:rsidRPr="00FB47AB">
        <w:t xml:space="preserve"> у закрываемого аэропорта</w:t>
      </w:r>
      <w:r>
        <w:rPr>
          <w:lang w:val="ru-RU"/>
        </w:rPr>
        <w:t xml:space="preserve"> предлагается строительство стадиона, одна из </w:t>
      </w:r>
      <w:r w:rsidRPr="00D429B6">
        <w:rPr>
          <w:shd w:val="clear" w:color="auto" w:fill="FFFFFF"/>
          <w:lang w:eastAsia="ar-SA" w:bidi="en-US"/>
        </w:rPr>
        <w:t xml:space="preserve">спортивных площадок </w:t>
      </w:r>
      <w:r>
        <w:rPr>
          <w:shd w:val="clear" w:color="auto" w:fill="FFFFFF"/>
          <w:lang w:val="ru-RU" w:eastAsia="ar-SA" w:bidi="en-US"/>
        </w:rPr>
        <w:t xml:space="preserve">предлагается </w:t>
      </w:r>
      <w:r>
        <w:rPr>
          <w:lang w:val="ru-RU"/>
        </w:rPr>
        <w:t>на з</w:t>
      </w:r>
      <w:r w:rsidRPr="00EE304F">
        <w:t>емельн</w:t>
      </w:r>
      <w:r>
        <w:rPr>
          <w:lang w:val="ru-RU"/>
        </w:rPr>
        <w:t>ом</w:t>
      </w:r>
      <w:r w:rsidRPr="00EE304F">
        <w:t xml:space="preserve"> участ</w:t>
      </w:r>
      <w:r>
        <w:rPr>
          <w:lang w:val="ru-RU"/>
        </w:rPr>
        <w:t>ке</w:t>
      </w:r>
      <w:r w:rsidRPr="00EE304F">
        <w:t xml:space="preserve"> 24:07:3101009:1287, расположенн</w:t>
      </w:r>
      <w:r>
        <w:rPr>
          <w:lang w:val="ru-RU"/>
        </w:rPr>
        <w:t xml:space="preserve">ом </w:t>
      </w:r>
      <w:r w:rsidRPr="00EE304F">
        <w:t>к западу от застроенной части с. Богучаны</w:t>
      </w:r>
      <w:r>
        <w:t xml:space="preserve"> </w:t>
      </w:r>
      <w:r>
        <w:rPr>
          <w:lang w:val="ru-RU"/>
        </w:rPr>
        <w:t xml:space="preserve">в </w:t>
      </w:r>
      <w:r>
        <w:t>структур</w:t>
      </w:r>
      <w:r>
        <w:rPr>
          <w:lang w:val="ru-RU"/>
        </w:rPr>
        <w:t>е</w:t>
      </w:r>
      <w:r>
        <w:t xml:space="preserve"> общественн</w:t>
      </w:r>
      <w:r>
        <w:rPr>
          <w:lang w:val="ru-RU"/>
        </w:rPr>
        <w:t>ого</w:t>
      </w:r>
      <w:r>
        <w:t xml:space="preserve"> подцентр</w:t>
      </w:r>
      <w:r>
        <w:rPr>
          <w:lang w:val="ru-RU"/>
        </w:rPr>
        <w:t>а.</w:t>
      </w:r>
    </w:p>
    <w:p w:rsidR="005A0071" w:rsidRDefault="005A0071" w:rsidP="005A0071">
      <w:pPr>
        <w:pStyle w:val="G6"/>
        <w:spacing w:line="276" w:lineRule="auto"/>
        <w:ind w:firstLine="567"/>
        <w:rPr>
          <w:lang w:val="ru-RU"/>
        </w:rPr>
      </w:pPr>
      <w:r w:rsidRPr="00B3477E">
        <w:t xml:space="preserve">В </w:t>
      </w:r>
      <w:r w:rsidRPr="004E024A">
        <w:rPr>
          <w:color w:val="202020"/>
          <w:shd w:val="clear" w:color="auto" w:fill="FFFFFF"/>
        </w:rPr>
        <w:t>д. Ярки</w:t>
      </w:r>
      <w:r w:rsidRPr="00B3477E">
        <w:t xml:space="preserve"> </w:t>
      </w:r>
      <w:r>
        <w:rPr>
          <w:lang w:val="ru-RU"/>
        </w:rPr>
        <w:t xml:space="preserve">к </w:t>
      </w:r>
      <w:r w:rsidRPr="00891A90">
        <w:t>мероприяти</w:t>
      </w:r>
      <w:r>
        <w:rPr>
          <w:lang w:val="ru-RU"/>
        </w:rPr>
        <w:t xml:space="preserve">ям, предусмотренным для </w:t>
      </w:r>
      <w:r w:rsidRPr="00891A90">
        <w:t>зон</w:t>
      </w:r>
      <w:r>
        <w:rPr>
          <w:lang w:val="ru-RU"/>
        </w:rPr>
        <w:t>ы</w:t>
      </w:r>
      <w:r w:rsidRPr="00891A90">
        <w:t xml:space="preserve"> специализированной общественной застройки</w:t>
      </w:r>
      <w:r>
        <w:rPr>
          <w:lang w:val="ru-RU"/>
        </w:rPr>
        <w:t xml:space="preserve">, относятся </w:t>
      </w:r>
      <w:r w:rsidRPr="00B3477E">
        <w:t xml:space="preserve">снос </w:t>
      </w:r>
      <w:r w:rsidRPr="004E024A">
        <w:rPr>
          <w:color w:val="202020"/>
          <w:shd w:val="clear" w:color="auto" w:fill="FFFFFF"/>
        </w:rPr>
        <w:t>МКДОУ детский сад № 8</w:t>
      </w:r>
      <w:r>
        <w:rPr>
          <w:color w:val="202020"/>
          <w:shd w:val="clear" w:color="auto" w:fill="FFFFFF"/>
        </w:rPr>
        <w:t xml:space="preserve"> «</w:t>
      </w:r>
      <w:r w:rsidRPr="004E024A">
        <w:rPr>
          <w:color w:val="202020"/>
          <w:shd w:val="clear" w:color="auto" w:fill="FFFFFF"/>
        </w:rPr>
        <w:t>Ёлочка»</w:t>
      </w:r>
      <w:r>
        <w:t xml:space="preserve"> со строительством нового здания</w:t>
      </w:r>
      <w:r w:rsidRPr="00D429B6">
        <w:t xml:space="preserve"> </w:t>
      </w:r>
      <w:r w:rsidRPr="00D429B6">
        <w:rPr>
          <w:shd w:val="clear" w:color="auto" w:fill="FFFFFF"/>
        </w:rPr>
        <w:t>детского сада на 60 мест</w:t>
      </w:r>
      <w:r>
        <w:t xml:space="preserve"> на месте снесенного.</w:t>
      </w:r>
    </w:p>
    <w:p w:rsidR="00327F0E" w:rsidRPr="004D1526" w:rsidRDefault="00327F0E" w:rsidP="004D1526">
      <w:pPr>
        <w:pStyle w:val="3"/>
        <w:spacing w:line="276" w:lineRule="auto"/>
        <w:ind w:firstLine="709"/>
        <w:contextualSpacing/>
        <w:rPr>
          <w:rFonts w:ascii="Times New Roman" w:hAnsi="Times New Roman"/>
        </w:rPr>
      </w:pPr>
      <w:bookmarkStart w:id="156" w:name="_Toc116320956"/>
      <w:r w:rsidRPr="004D1526">
        <w:rPr>
          <w:rFonts w:ascii="Times New Roman" w:hAnsi="Times New Roman"/>
        </w:rPr>
        <w:lastRenderedPageBreak/>
        <w:t>Производственные зоны, зоны инженерной и транспортной инфраструктур</w:t>
      </w:r>
      <w:bookmarkEnd w:id="156"/>
      <w:r w:rsidRPr="004D1526">
        <w:rPr>
          <w:rFonts w:ascii="Times New Roman" w:hAnsi="Times New Roman"/>
        </w:rPr>
        <w:t xml:space="preserve"> </w:t>
      </w:r>
    </w:p>
    <w:p w:rsidR="005A0071" w:rsidRPr="004E024A"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4C4E17">
        <w:rPr>
          <w:rFonts w:ascii="Times New Roman" w:hAnsi="Times New Roman"/>
        </w:rPr>
        <w:t>Производственные зоны, зоны инженерной и транспортной инфраструктур</w:t>
      </w:r>
      <w:r w:rsidRPr="004E024A">
        <w:rPr>
          <w:rFonts w:ascii="Times New Roman" w:hAnsi="Times New Roman"/>
          <w:b/>
        </w:rPr>
        <w:t xml:space="preserve"> </w:t>
      </w:r>
      <w:r w:rsidRPr="004E024A">
        <w:rPr>
          <w:rFonts w:ascii="Times New Roman" w:eastAsia="Calibri" w:hAnsi="Times New Roman"/>
          <w:iCs/>
          <w:szCs w:val="26"/>
          <w:lang w:eastAsia="en-US" w:bidi="ar-SA"/>
        </w:rPr>
        <w:t>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данной зоны. Площадь санитарно-защитных зон должна учитываться обособленно.</w:t>
      </w:r>
    </w:p>
    <w:p w:rsidR="005A0071" w:rsidRPr="004E024A" w:rsidRDefault="005A0071" w:rsidP="005A0071">
      <w:pPr>
        <w:pStyle w:val="a4"/>
        <w:spacing w:before="0" w:after="0" w:line="276" w:lineRule="auto"/>
        <w:ind w:firstLine="709"/>
        <w:rPr>
          <w:rFonts w:ascii="Times New Roman" w:eastAsia="Calibri" w:hAnsi="Times New Roman"/>
          <w:iCs/>
          <w:szCs w:val="26"/>
          <w:lang w:eastAsia="en-US"/>
        </w:rPr>
      </w:pPr>
      <w:r w:rsidRPr="004E024A">
        <w:rPr>
          <w:rFonts w:ascii="Times New Roman" w:eastAsia="Calibri" w:hAnsi="Times New Roman"/>
          <w:iCs/>
          <w:szCs w:val="26"/>
          <w:lang w:eastAsia="en-US"/>
        </w:rPr>
        <w:t>В состав</w:t>
      </w:r>
      <w:r w:rsidRPr="004C4E17">
        <w:rPr>
          <w:rFonts w:ascii="Times New Roman" w:eastAsia="Calibri" w:hAnsi="Times New Roman"/>
          <w:iCs/>
          <w:szCs w:val="26"/>
          <w:lang w:eastAsia="en-US"/>
        </w:rPr>
        <w:t xml:space="preserve"> Производственных зон, зон инженерной и транспортной инфраструктур</w:t>
      </w:r>
      <w:r w:rsidRPr="004E024A">
        <w:rPr>
          <w:rFonts w:ascii="Times New Roman" w:eastAsia="Calibri" w:hAnsi="Times New Roman"/>
          <w:iCs/>
          <w:szCs w:val="26"/>
          <w:lang w:eastAsia="en-US"/>
        </w:rPr>
        <w:t xml:space="preserve"> включены:</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производственная зона;</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коммунально-складская зона;</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инженерной инфраструктуры;</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транспортной инфраструктуры.</w:t>
      </w:r>
    </w:p>
    <w:p w:rsidR="005A0071" w:rsidRPr="00694665" w:rsidRDefault="005A0071" w:rsidP="005A0071">
      <w:pPr>
        <w:pStyle w:val="G6"/>
        <w:spacing w:line="276" w:lineRule="auto"/>
        <w:rPr>
          <w:shd w:val="clear" w:color="auto" w:fill="FFFFFF"/>
          <w:lang w:val="ru-RU" w:eastAsia="ar-SA" w:bidi="en-US"/>
        </w:rPr>
      </w:pPr>
      <w:r w:rsidRPr="00B01DD2">
        <w:rPr>
          <w:iCs w:val="0"/>
        </w:rPr>
        <w:t>Производственная зона</w:t>
      </w:r>
      <w:r w:rsidRPr="004E024A">
        <w:rPr>
          <w:iCs w:val="0"/>
        </w:rPr>
        <w:t xml:space="preserve"> предназначена </w:t>
      </w:r>
      <w:r w:rsidRPr="00F61DE8">
        <w:t xml:space="preserve">для размещения производственных объектов I-V класса опасности с размещением объектов инженерного обеспечения. Развитие производственных зон возможно за счет внутренних территориальных резервов </w:t>
      </w:r>
      <w:r w:rsidRPr="00694665">
        <w:rPr>
          <w:shd w:val="clear" w:color="auto" w:fill="FFFFFF"/>
          <w:lang w:val="ru-RU" w:eastAsia="ar-SA" w:bidi="en-US"/>
        </w:rPr>
        <w:t>в уже сложившихся зонах. В целях рационального использования производственных зон необходимо произвести инвентаризацию и упорядочение территории. Предложения генерального плана по развитию производственных зон основаны на решениях действующего генерального плана муниципального образования и действующих правил землепользования и застройки, комплексной оценки территорий и границ земельных участков, сведения о которых содержатся в ЕГРН.</w:t>
      </w:r>
    </w:p>
    <w:p w:rsidR="005A0071" w:rsidRPr="00694665" w:rsidRDefault="005A0071" w:rsidP="005A0071">
      <w:pPr>
        <w:pStyle w:val="G6"/>
        <w:spacing w:line="276" w:lineRule="auto"/>
        <w:rPr>
          <w:shd w:val="clear" w:color="auto" w:fill="FFFFFF"/>
          <w:lang w:val="ru-RU" w:eastAsia="ar-SA" w:bidi="en-US"/>
        </w:rPr>
      </w:pPr>
      <w:r w:rsidRPr="00694665">
        <w:rPr>
          <w:shd w:val="clear" w:color="auto" w:fill="FFFFFF"/>
          <w:lang w:val="ru-RU" w:eastAsia="ar-SA" w:bidi="en-US"/>
        </w:rPr>
        <w:t xml:space="preserve">В с. Богучаны, к западу от селитебной территории, учтены земельные участки производственных зон. Это промплошадка у транспортных коридоров </w:t>
      </w:r>
      <w:r>
        <w:rPr>
          <w:shd w:val="clear" w:color="auto" w:fill="FFFFFF"/>
          <w:lang w:val="ru-RU" w:eastAsia="ar-SA" w:bidi="en-US"/>
        </w:rPr>
        <w:t>проектируемых</w:t>
      </w:r>
      <w:r w:rsidRPr="00694665">
        <w:rPr>
          <w:shd w:val="clear" w:color="auto" w:fill="FFFFFF"/>
          <w:lang w:val="ru-RU" w:eastAsia="ar-SA" w:bidi="en-US"/>
        </w:rPr>
        <w:t xml:space="preserve"> железнодорожных линий Ярки - Кода и железнодорожной линии к строящемуся лесопромышленному комплексу (24:07:3101009:1322, 24:07:3101009:1319, 24:07:3101003:70),</w:t>
      </w:r>
      <w:r>
        <w:rPr>
          <w:shd w:val="clear" w:color="auto" w:fill="FFFFFF"/>
          <w:lang w:val="ru-RU" w:eastAsia="ar-SA" w:bidi="en-US"/>
        </w:rPr>
        <w:t xml:space="preserve"> </w:t>
      </w:r>
      <w:r w:rsidRPr="00694665">
        <w:rPr>
          <w:shd w:val="clear" w:color="auto" w:fill="FFFFFF"/>
          <w:lang w:val="ru-RU" w:eastAsia="ar-SA" w:bidi="en-US"/>
        </w:rPr>
        <w:t>земельные участки для развития инфраструктуры лесопромышленного комплекса (24:07:3101009:1221, 24:07:3101009:1311, 24:07:3101009:2727); промплощадка добычи строительного камня (24:07:3101009:1506, 24:07:3101009:1505); промплощадка вдоль автомобильной дороги Богучаны - Манзя (24:07:3101009:1805).</w:t>
      </w:r>
    </w:p>
    <w:p w:rsidR="005A0071" w:rsidRPr="00694665" w:rsidRDefault="005A0071" w:rsidP="005A0071">
      <w:pPr>
        <w:pStyle w:val="G6"/>
        <w:spacing w:line="276" w:lineRule="auto"/>
        <w:rPr>
          <w:shd w:val="clear" w:color="auto" w:fill="FFFFFF"/>
          <w:lang w:val="ru-RU" w:eastAsia="ar-SA" w:bidi="en-US"/>
        </w:rPr>
      </w:pPr>
      <w:r w:rsidRPr="00694665">
        <w:rPr>
          <w:shd w:val="clear" w:color="auto" w:fill="FFFFFF"/>
          <w:lang w:val="ru-RU" w:eastAsia="ar-SA" w:bidi="en-US"/>
        </w:rPr>
        <w:t>На территории селитебной части села Богучаны размещение производственных зон не предусмотрено. Участок недействующего кирпичного завода предложен к переводу из производственной зоны в многофункциональную общественно-деловую зону.</w:t>
      </w:r>
    </w:p>
    <w:p w:rsidR="005A0071" w:rsidRPr="00694665" w:rsidRDefault="005A0071" w:rsidP="005A0071">
      <w:pPr>
        <w:pStyle w:val="G6"/>
        <w:spacing w:line="276" w:lineRule="auto"/>
        <w:rPr>
          <w:shd w:val="clear" w:color="auto" w:fill="FFFFFF"/>
          <w:lang w:val="ru-RU" w:eastAsia="ar-SA" w:bidi="en-US"/>
        </w:rPr>
      </w:pPr>
      <w:r w:rsidRPr="00694665">
        <w:rPr>
          <w:shd w:val="clear" w:color="auto" w:fill="FFFFFF"/>
          <w:lang w:val="ru-RU" w:eastAsia="ar-SA" w:bidi="en-US"/>
        </w:rPr>
        <w:t>Развитие производственных зон на территории д. Ярки не предусмотрено.</w:t>
      </w:r>
    </w:p>
    <w:p w:rsidR="005A0071" w:rsidRDefault="005A0071" w:rsidP="005A0071">
      <w:pPr>
        <w:pStyle w:val="G6"/>
        <w:spacing w:line="276" w:lineRule="auto"/>
        <w:rPr>
          <w:lang w:val="ru-RU"/>
        </w:rPr>
      </w:pPr>
      <w:r w:rsidRPr="00B01DD2">
        <w:rPr>
          <w:iCs w:val="0"/>
        </w:rPr>
        <w:t>Коммунально-складская зона</w:t>
      </w:r>
      <w:r w:rsidRPr="004E024A">
        <w:rPr>
          <w:iCs w:val="0"/>
        </w:rPr>
        <w:t xml:space="preserve"> предназначена</w:t>
      </w:r>
      <w:r w:rsidRPr="00F61DE8">
        <w:t xml:space="preserve"> для размещения коммунальных предприятий, в т</w:t>
      </w:r>
      <w:r w:rsidR="004C4E17">
        <w:rPr>
          <w:lang w:val="ru-RU"/>
        </w:rPr>
        <w:t>ом</w:t>
      </w:r>
      <w:r w:rsidRPr="00F61DE8">
        <w:t xml:space="preserve"> ч</w:t>
      </w:r>
      <w:r w:rsidR="004C4E17">
        <w:rPr>
          <w:lang w:val="ru-RU"/>
        </w:rPr>
        <w:t>исле</w:t>
      </w:r>
      <w:r w:rsidRPr="00F61DE8">
        <w:t xml:space="preserve"> сооружений для хранения транспорта, складов, сопутствующей инженерной и транспортной инфраструктуры, а также коммерческих объектов, объектов общественно-делового назначения обслуживания, допускаемых к размещению в коммунальных зонах с размещением объектов инженерного обеспечения. </w:t>
      </w:r>
    </w:p>
    <w:p w:rsidR="005A0071" w:rsidRPr="00F61DE8" w:rsidRDefault="005A0071" w:rsidP="005A0071">
      <w:pPr>
        <w:pStyle w:val="G6"/>
        <w:spacing w:line="276" w:lineRule="auto"/>
      </w:pPr>
      <w:r>
        <w:t>Предлагаются следующие м</w:t>
      </w:r>
      <w:r w:rsidRPr="00F61DE8">
        <w:t>ероприятия для коммунально-складских зон</w:t>
      </w:r>
      <w:r>
        <w:t>:</w:t>
      </w:r>
      <w:r w:rsidRPr="00F61DE8">
        <w:t xml:space="preserve"> перенос ряда коммунально-складских организаций на другие площадки или перепрофилирование с реконструкцией некоторых объектов по санитарным требованиям либо по планировочным основаниям. Специфика коммунально-складских зон приводит к более обоснованному </w:t>
      </w:r>
      <w:r w:rsidRPr="00F61DE8">
        <w:lastRenderedPageBreak/>
        <w:t>перепрофилированию их в многофункциональную общественно-деловую зону с организацией рынков, торговых комплексов,</w:t>
      </w:r>
      <w:r>
        <w:t xml:space="preserve"> торгово-складских объектов. </w:t>
      </w:r>
      <w:r w:rsidRPr="00F61DE8">
        <w:t>Для улучшения экологической ситуации в местах непосредственного примыкания жилья к коммунальн</w:t>
      </w:r>
      <w:r>
        <w:t>о-складским</w:t>
      </w:r>
      <w:r w:rsidRPr="00F61DE8">
        <w:t xml:space="preserve"> зонам предусматривается для жилых зон – перевод жилых объектов в разряд нежилых; для коммунальн</w:t>
      </w:r>
      <w:r>
        <w:t>о-складских</w:t>
      </w:r>
      <w:r w:rsidRPr="00F61DE8">
        <w:t xml:space="preserve"> зон – реализация мер по совершенствованию технологии и обновлению оборудования, перевод в многофункциональную общественно-деловую зону. Названные меры должны привести к созданию буферной зоны административно-делового, торгово-обслуживающего, культурно-развлекательного назначения между </w:t>
      </w:r>
      <w:r>
        <w:t>коммунально</w:t>
      </w:r>
      <w:r w:rsidRPr="00F61DE8">
        <w:t>-складской и жилой зонами.</w:t>
      </w:r>
    </w:p>
    <w:p w:rsidR="005A0071" w:rsidRPr="00752D0F" w:rsidRDefault="005A0071" w:rsidP="005A0071">
      <w:pPr>
        <w:pStyle w:val="G6"/>
        <w:spacing w:line="276" w:lineRule="auto"/>
      </w:pPr>
      <w:r>
        <w:t>В с. Богучаны п</w:t>
      </w:r>
      <w:r w:rsidRPr="00EA43B3">
        <w:t>редусмотрен</w:t>
      </w:r>
      <w:r>
        <w:t>ы</w:t>
      </w:r>
      <w:r w:rsidRPr="00EA43B3">
        <w:t xml:space="preserve"> снос недействующего склада по ул. Короленко, расположенного на земельном участке 24:07:3101009:1287 для жилищного строительства, столярного цеха, ул. Взлетная, 12а, реконструкция склада по адресу ул. Космонавтов, 39</w:t>
      </w:r>
      <w:r>
        <w:t>.</w:t>
      </w:r>
      <w:r w:rsidRPr="00EA43B3">
        <w:t xml:space="preserve"> </w:t>
      </w:r>
      <w:r>
        <w:t>О</w:t>
      </w:r>
      <w:r w:rsidRPr="00EA43B3">
        <w:t xml:space="preserve">стальные объекты коммунально-складского назначения сохраняются, как уже </w:t>
      </w:r>
      <w:r>
        <w:t>относящиеся к торгово</w:t>
      </w:r>
      <w:r w:rsidRPr="00EA43B3">
        <w:t>–складским объектам</w:t>
      </w:r>
      <w:r>
        <w:t xml:space="preserve"> или находящиеся в процессе реконструкции под такие объекты. Для сохраняемых коммунальных объектов обслуживания села рекомендуется разработать проект СЗЗ. В восточной части населенного пункта в створе ул. Парадная, предлагается </w:t>
      </w:r>
      <w:r w:rsidRPr="00752D0F">
        <w:t>строительство питомника животных.</w:t>
      </w:r>
    </w:p>
    <w:p w:rsidR="005A0071" w:rsidRPr="005752C6" w:rsidRDefault="005A0071" w:rsidP="005A0071">
      <w:pPr>
        <w:pStyle w:val="G6"/>
        <w:spacing w:line="276" w:lineRule="auto"/>
      </w:pPr>
      <w:r>
        <w:t>Развитие коммунально-складских зон на территории д. Ярки не предусмотрено.</w:t>
      </w:r>
    </w:p>
    <w:p w:rsidR="005A0071" w:rsidRPr="004E024A"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B01DD2">
        <w:rPr>
          <w:rFonts w:ascii="Times New Roman" w:eastAsia="Calibri" w:hAnsi="Times New Roman"/>
          <w:iCs/>
          <w:szCs w:val="26"/>
          <w:lang w:eastAsia="en-US" w:bidi="ar-SA"/>
        </w:rPr>
        <w:t>Зон</w:t>
      </w:r>
      <w:r w:rsidR="004C4E17">
        <w:rPr>
          <w:rFonts w:ascii="Times New Roman" w:eastAsia="Calibri" w:hAnsi="Times New Roman"/>
          <w:iCs/>
          <w:szCs w:val="26"/>
          <w:lang w:eastAsia="en-US" w:bidi="ar-SA"/>
        </w:rPr>
        <w:t>ы</w:t>
      </w:r>
      <w:r w:rsidRPr="00B01DD2">
        <w:rPr>
          <w:rFonts w:ascii="Times New Roman" w:eastAsia="Calibri" w:hAnsi="Times New Roman"/>
          <w:iCs/>
          <w:szCs w:val="26"/>
          <w:lang w:eastAsia="en-US" w:bidi="ar-SA"/>
        </w:rPr>
        <w:t xml:space="preserve"> инженерной инфраструктуры</w:t>
      </w:r>
      <w:r w:rsidRPr="004E024A">
        <w:rPr>
          <w:rFonts w:ascii="Times New Roman" w:eastAsia="Calibri" w:hAnsi="Times New Roman"/>
          <w:iCs/>
          <w:szCs w:val="26"/>
          <w:lang w:eastAsia="en-US" w:bidi="ar-SA"/>
        </w:rPr>
        <w:t xml:space="preserve"> предназначен</w:t>
      </w:r>
      <w:r w:rsidR="004C4E17">
        <w:rPr>
          <w:rFonts w:ascii="Times New Roman" w:eastAsia="Calibri" w:hAnsi="Times New Roman"/>
          <w:iCs/>
          <w:szCs w:val="26"/>
          <w:lang w:eastAsia="en-US" w:bidi="ar-SA"/>
        </w:rPr>
        <w:t>ы</w:t>
      </w:r>
      <w:r w:rsidRPr="004E024A">
        <w:rPr>
          <w:rFonts w:ascii="Times New Roman" w:eastAsia="Calibri" w:hAnsi="Times New Roman"/>
          <w:iCs/>
          <w:szCs w:val="26"/>
          <w:lang w:eastAsia="en-US" w:bidi="ar-SA"/>
        </w:rPr>
        <w:t xml:space="preserve"> для размещения и функционирования сооружений и коммуникаций водоснабжения, водоотведения, теплоснабжения, электроснабжения, газоснабжения, очистки стоков, связи, а также включает в себя территории, необходимые для их технического обслуживания и охраны</w:t>
      </w:r>
      <w:r>
        <w:rPr>
          <w:rFonts w:ascii="Times New Roman" w:eastAsia="Calibri" w:hAnsi="Times New Roman"/>
          <w:iCs/>
          <w:szCs w:val="26"/>
          <w:lang w:eastAsia="en-US" w:bidi="ar-SA"/>
        </w:rPr>
        <w:t>.</w:t>
      </w:r>
      <w:r w:rsidRPr="00CF7437">
        <w:rPr>
          <w:rFonts w:ascii="Times New Roman" w:hAnsi="Times New Roman"/>
        </w:rPr>
        <w:t xml:space="preserve"> </w:t>
      </w:r>
      <w:r w:rsidRPr="00F61DE8">
        <w:rPr>
          <w:rFonts w:ascii="Times New Roman" w:hAnsi="Times New Roman"/>
        </w:rPr>
        <w:t xml:space="preserve">Генеральным планом </w:t>
      </w:r>
      <w:r w:rsidR="009348A2">
        <w:rPr>
          <w:rFonts w:ascii="Times New Roman" w:hAnsi="Times New Roman"/>
        </w:rPr>
        <w:t xml:space="preserve">в целом </w:t>
      </w:r>
      <w:r w:rsidRPr="00F61DE8">
        <w:rPr>
          <w:rFonts w:ascii="Times New Roman" w:hAnsi="Times New Roman"/>
        </w:rPr>
        <w:t xml:space="preserve">не предусмотрено образование новых площадок для размещения объектов инженерной инфраструктуры, </w:t>
      </w:r>
      <w:r w:rsidR="008A33B9">
        <w:rPr>
          <w:rFonts w:ascii="Times New Roman" w:hAnsi="Times New Roman"/>
        </w:rPr>
        <w:t xml:space="preserve">практически </w:t>
      </w:r>
      <w:r w:rsidRPr="00F61DE8">
        <w:rPr>
          <w:rFonts w:ascii="Times New Roman" w:hAnsi="Times New Roman"/>
        </w:rPr>
        <w:t>все мероприятия буд</w:t>
      </w:r>
      <w:r w:rsidR="008A33B9">
        <w:rPr>
          <w:rFonts w:ascii="Times New Roman" w:hAnsi="Times New Roman"/>
        </w:rPr>
        <w:t>у</w:t>
      </w:r>
      <w:r w:rsidRPr="00F61DE8">
        <w:rPr>
          <w:rFonts w:ascii="Times New Roman" w:hAnsi="Times New Roman"/>
        </w:rPr>
        <w:t>т производиться на существующих территориях</w:t>
      </w:r>
      <w:r>
        <w:rPr>
          <w:rFonts w:ascii="Times New Roman" w:hAnsi="Times New Roman"/>
        </w:rPr>
        <w:t>, кроме размещения п</w:t>
      </w:r>
      <w:r w:rsidRPr="00BF7738">
        <w:rPr>
          <w:rFonts w:ascii="Times New Roman" w:hAnsi="Times New Roman"/>
        </w:rPr>
        <w:t>ункт</w:t>
      </w:r>
      <w:r>
        <w:rPr>
          <w:rFonts w:ascii="Times New Roman" w:hAnsi="Times New Roman"/>
        </w:rPr>
        <w:t>ов</w:t>
      </w:r>
      <w:r w:rsidRPr="00BF7738">
        <w:rPr>
          <w:rFonts w:ascii="Times New Roman" w:hAnsi="Times New Roman"/>
        </w:rPr>
        <w:t xml:space="preserve"> редуцирования газа (ПРГ)</w:t>
      </w:r>
      <w:r>
        <w:rPr>
          <w:rFonts w:ascii="Times New Roman" w:hAnsi="Times New Roman"/>
        </w:rPr>
        <w:t>, для которых закреплены соответствующие площадки, как в с. Богучаны, так и в д. Ярки.</w:t>
      </w:r>
      <w:r w:rsidR="009348A2">
        <w:rPr>
          <w:rFonts w:ascii="Times New Roman" w:hAnsi="Times New Roman"/>
        </w:rPr>
        <w:t xml:space="preserve"> Кроме того, </w:t>
      </w:r>
      <w:r w:rsidR="009348A2" w:rsidRPr="00A15389">
        <w:rPr>
          <w:rFonts w:ascii="Times New Roman" w:hAnsi="Times New Roman"/>
        </w:rPr>
        <w:t xml:space="preserve">генеральным планом </w:t>
      </w:r>
      <w:r w:rsidR="009348A2">
        <w:rPr>
          <w:rFonts w:ascii="Times New Roman" w:hAnsi="Times New Roman"/>
        </w:rPr>
        <w:t xml:space="preserve">предлагается в с. Богучаны рядом с земельным участком </w:t>
      </w:r>
      <w:r w:rsidR="009348A2" w:rsidRPr="00D54F12">
        <w:rPr>
          <w:rFonts w:ascii="Times New Roman" w:hAnsi="Times New Roman"/>
        </w:rPr>
        <w:t xml:space="preserve">24:07:3101009:1804 </w:t>
      </w:r>
      <w:r w:rsidR="009348A2">
        <w:rPr>
          <w:rFonts w:ascii="Times New Roman" w:hAnsi="Times New Roman"/>
        </w:rPr>
        <w:t>организовать зону инженерной ин</w:t>
      </w:r>
      <w:r w:rsidR="008A33B9">
        <w:rPr>
          <w:rFonts w:ascii="Times New Roman" w:hAnsi="Times New Roman"/>
        </w:rPr>
        <w:t>ф</w:t>
      </w:r>
      <w:r w:rsidR="009348A2">
        <w:rPr>
          <w:rFonts w:ascii="Times New Roman" w:hAnsi="Times New Roman"/>
        </w:rPr>
        <w:t xml:space="preserve">раструктуры под строительство очистных сооружений (КОС). </w:t>
      </w:r>
      <w:r>
        <w:rPr>
          <w:rFonts w:ascii="Times New Roman" w:hAnsi="Times New Roman"/>
        </w:rPr>
        <w:t xml:space="preserve"> Для более дифференцированного зонирования по функциям, на территории лесов установлены зоны </w:t>
      </w:r>
      <w:r w:rsidRPr="00BF7738">
        <w:rPr>
          <w:rFonts w:ascii="Times New Roman" w:hAnsi="Times New Roman"/>
        </w:rPr>
        <w:t>озелененных территорий специального назначения</w:t>
      </w:r>
      <w:r>
        <w:rPr>
          <w:rFonts w:ascii="Times New Roman" w:hAnsi="Times New Roman"/>
        </w:rPr>
        <w:t>, по которым по факту проходят линейные объекты инженерной инфраструктуры.</w:t>
      </w:r>
    </w:p>
    <w:p w:rsidR="005A0071" w:rsidRDefault="005A0071" w:rsidP="005A0071">
      <w:pPr>
        <w:pStyle w:val="G1"/>
        <w:spacing w:before="0" w:after="0" w:line="276" w:lineRule="auto"/>
        <w:ind w:firstLine="709"/>
        <w:contextualSpacing/>
        <w:rPr>
          <w:rFonts w:ascii="Times New Roman" w:hAnsi="Times New Roman"/>
        </w:rPr>
      </w:pPr>
      <w:r w:rsidRPr="00B01DD2">
        <w:rPr>
          <w:rFonts w:ascii="Times New Roman" w:hAnsi="Times New Roman"/>
        </w:rPr>
        <w:t>Зоны транспортной инфраструктуры</w:t>
      </w:r>
      <w:r w:rsidRPr="00F61DE8">
        <w:rPr>
          <w:rFonts w:ascii="Times New Roman" w:hAnsi="Times New Roman"/>
        </w:rPr>
        <w:t xml:space="preserve"> предназначены для размещения и функционирования сооружений и коммуникаций внешнего и индивидуального транспорта, в т. ч. полосы отвода автомобильных дорог и объектов придорожного сервиса, а также включают территории, подлежащие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 К зонам транспортной инфраструктуры относится улично-дорожная сеть: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w:t>
      </w:r>
    </w:p>
    <w:p w:rsidR="005A0071" w:rsidRDefault="005A0071" w:rsidP="005A0071">
      <w:pPr>
        <w:pStyle w:val="G1"/>
        <w:spacing w:before="0" w:after="0" w:line="276" w:lineRule="auto"/>
        <w:ind w:firstLine="709"/>
        <w:contextualSpacing/>
        <w:rPr>
          <w:rFonts w:ascii="Times New Roman" w:hAnsi="Times New Roman"/>
        </w:rPr>
      </w:pPr>
      <w:r w:rsidRPr="008F5B85">
        <w:rPr>
          <w:rFonts w:ascii="Times New Roman" w:hAnsi="Times New Roman"/>
        </w:rPr>
        <w:t xml:space="preserve">В части развития зон транспортной инфраструктуры предусмотрена организация транспортного коридора для строительства новых железнодорожных линий: Ярки - </w:t>
      </w:r>
      <w:r w:rsidRPr="008F5B85">
        <w:rPr>
          <w:rFonts w:ascii="Times New Roman" w:hAnsi="Times New Roman"/>
        </w:rPr>
        <w:lastRenderedPageBreak/>
        <w:t>Ельчимо, Чадобец - Чадобецкий горно-обогатительный комбинат, Чадобец – Кода, 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 384-р. Протяженность в границах сельского поселения 7,7 км. Выход данной железной дороги предусмотрен на существующий автодорожный мост через р. Ангара. Также предусматривается организация зоны транспортной инфраструктуры для устройства технологической железнодорожной линии протяженностью 3,0 км к строящемуся лесопромышленному комплексу.</w:t>
      </w:r>
      <w:r>
        <w:rPr>
          <w:rFonts w:ascii="Times New Roman" w:hAnsi="Times New Roman"/>
        </w:rPr>
        <w:t xml:space="preserve"> Сформированные функциональные зоны практически полностью находятся на территории с. Богучаны.</w:t>
      </w:r>
    </w:p>
    <w:p w:rsidR="005A0071" w:rsidRDefault="005A0071" w:rsidP="005A0071">
      <w:pPr>
        <w:pStyle w:val="G1"/>
        <w:spacing w:before="0" w:after="0" w:line="276" w:lineRule="auto"/>
        <w:ind w:firstLine="709"/>
        <w:contextualSpacing/>
        <w:rPr>
          <w:rFonts w:ascii="Times New Roman" w:hAnsi="Times New Roman"/>
        </w:rPr>
      </w:pPr>
      <w:r w:rsidRPr="008F5B85">
        <w:rPr>
          <w:rFonts w:ascii="Times New Roman" w:hAnsi="Times New Roman"/>
        </w:rPr>
        <w:t>В связи с выносом посадочной площадки</w:t>
      </w:r>
      <w:r>
        <w:rPr>
          <w:rFonts w:ascii="Times New Roman" w:hAnsi="Times New Roman"/>
        </w:rPr>
        <w:t xml:space="preserve"> и </w:t>
      </w:r>
      <w:r w:rsidRPr="008F5B85">
        <w:rPr>
          <w:rFonts w:ascii="Times New Roman" w:hAnsi="Times New Roman"/>
        </w:rPr>
        <w:t xml:space="preserve">автостанции с территории </w:t>
      </w:r>
      <w:r>
        <w:rPr>
          <w:rFonts w:ascii="Times New Roman" w:hAnsi="Times New Roman"/>
        </w:rPr>
        <w:t xml:space="preserve">с. Богучаны, </w:t>
      </w:r>
      <w:r w:rsidRPr="008F5B85">
        <w:rPr>
          <w:rFonts w:ascii="Times New Roman" w:hAnsi="Times New Roman"/>
        </w:rPr>
        <w:t xml:space="preserve">предусматривается размещение новой территории автостанции в районе </w:t>
      </w:r>
      <w:r w:rsidRPr="00EE0567">
        <w:rPr>
          <w:rFonts w:ascii="Times New Roman" w:hAnsi="Times New Roman"/>
        </w:rPr>
        <w:t xml:space="preserve">КГБУЗ </w:t>
      </w:r>
      <w:r>
        <w:rPr>
          <w:rFonts w:ascii="Times New Roman" w:hAnsi="Times New Roman"/>
        </w:rPr>
        <w:t>«</w:t>
      </w:r>
      <w:r w:rsidRPr="00EE0567">
        <w:rPr>
          <w:rFonts w:ascii="Times New Roman" w:hAnsi="Times New Roman"/>
        </w:rPr>
        <w:t>Богучанская районная больница</w:t>
      </w:r>
      <w:r>
        <w:rPr>
          <w:rFonts w:ascii="Times New Roman" w:hAnsi="Times New Roman"/>
        </w:rPr>
        <w:t>».</w:t>
      </w:r>
    </w:p>
    <w:p w:rsidR="005A0071" w:rsidRDefault="005A0071" w:rsidP="005A0071">
      <w:pPr>
        <w:pStyle w:val="G1"/>
        <w:spacing w:before="0" w:after="0" w:line="276" w:lineRule="auto"/>
        <w:ind w:firstLine="709"/>
        <w:contextualSpacing/>
        <w:rPr>
          <w:rFonts w:ascii="Times New Roman" w:hAnsi="Times New Roman"/>
        </w:rPr>
      </w:pPr>
      <w:r>
        <w:rPr>
          <w:rFonts w:ascii="Times New Roman" w:hAnsi="Times New Roman"/>
        </w:rPr>
        <w:t>В</w:t>
      </w:r>
      <w:r w:rsidRPr="00893745">
        <w:rPr>
          <w:rFonts w:ascii="Times New Roman" w:hAnsi="Times New Roman"/>
        </w:rPr>
        <w:t>ынос и строительство нового аэропорта за пределами населенного пункта с. Богучаны</w:t>
      </w:r>
      <w:r>
        <w:rPr>
          <w:rFonts w:ascii="Times New Roman" w:hAnsi="Times New Roman"/>
        </w:rPr>
        <w:t xml:space="preserve"> предусматривается в соответствии с </w:t>
      </w:r>
      <w:r w:rsidRPr="00893745">
        <w:rPr>
          <w:rFonts w:ascii="Times New Roman" w:hAnsi="Times New Roman"/>
        </w:rPr>
        <w:t>решениями Схемы территориального планирования Красноярского края. На высвободившейся территории пред</w:t>
      </w:r>
      <w:r>
        <w:rPr>
          <w:rFonts w:ascii="Times New Roman" w:hAnsi="Times New Roman"/>
        </w:rPr>
        <w:t xml:space="preserve">лагается </w:t>
      </w:r>
      <w:r w:rsidRPr="00893745">
        <w:rPr>
          <w:rFonts w:ascii="Times New Roman" w:hAnsi="Times New Roman"/>
        </w:rPr>
        <w:t>размещение новой жилой и общественной застройки.</w:t>
      </w:r>
      <w:r>
        <w:rPr>
          <w:rFonts w:ascii="Times New Roman" w:hAnsi="Times New Roman"/>
        </w:rPr>
        <w:t xml:space="preserve"> Проектируемые</w:t>
      </w:r>
      <w:r w:rsidRPr="008F5B85">
        <w:rPr>
          <w:rFonts w:ascii="Times New Roman" w:hAnsi="Times New Roman"/>
        </w:rPr>
        <w:t xml:space="preserve"> участки улиц по территории перспективной жилой застройки </w:t>
      </w:r>
      <w:r>
        <w:rPr>
          <w:rFonts w:ascii="Times New Roman" w:hAnsi="Times New Roman"/>
        </w:rPr>
        <w:t>предлагаются по</w:t>
      </w:r>
      <w:r w:rsidRPr="008F5B85">
        <w:rPr>
          <w:rFonts w:ascii="Times New Roman" w:hAnsi="Times New Roman"/>
        </w:rPr>
        <w:t xml:space="preserve"> взлетно-посадочной полос</w:t>
      </w:r>
      <w:r>
        <w:rPr>
          <w:rFonts w:ascii="Times New Roman" w:hAnsi="Times New Roman"/>
        </w:rPr>
        <w:t>е</w:t>
      </w:r>
      <w:r w:rsidRPr="008F5B85">
        <w:rPr>
          <w:rFonts w:ascii="Times New Roman" w:hAnsi="Times New Roman"/>
        </w:rPr>
        <w:t xml:space="preserve"> с выходом на пер. Белинского.</w:t>
      </w:r>
    </w:p>
    <w:p w:rsidR="005A0071" w:rsidRPr="008F5B85" w:rsidRDefault="005A0071" w:rsidP="005A0071">
      <w:pPr>
        <w:pStyle w:val="G1"/>
        <w:spacing w:before="0" w:after="0" w:line="276" w:lineRule="auto"/>
        <w:ind w:firstLine="709"/>
        <w:contextualSpacing/>
        <w:rPr>
          <w:rFonts w:ascii="Times New Roman" w:hAnsi="Times New Roman"/>
        </w:rPr>
      </w:pPr>
      <w:r w:rsidRPr="008F5B85">
        <w:rPr>
          <w:rFonts w:ascii="Times New Roman" w:hAnsi="Times New Roman"/>
        </w:rPr>
        <w:t xml:space="preserve">Для хранения лодок, находящихся в личном пользовании граждан, </w:t>
      </w:r>
      <w:r>
        <w:rPr>
          <w:rFonts w:ascii="Times New Roman" w:hAnsi="Times New Roman"/>
        </w:rPr>
        <w:t xml:space="preserve">внесением изменений в </w:t>
      </w:r>
      <w:r w:rsidRPr="008F5B85">
        <w:rPr>
          <w:rFonts w:ascii="Times New Roman" w:hAnsi="Times New Roman"/>
        </w:rPr>
        <w:t>генеральн</w:t>
      </w:r>
      <w:r>
        <w:rPr>
          <w:rFonts w:ascii="Times New Roman" w:hAnsi="Times New Roman"/>
        </w:rPr>
        <w:t>ый</w:t>
      </w:r>
      <w:r w:rsidRPr="008F5B85">
        <w:rPr>
          <w:rFonts w:ascii="Times New Roman" w:hAnsi="Times New Roman"/>
        </w:rPr>
        <w:t xml:space="preserve"> план предусматривается размещение 4 лодочных станций</w:t>
      </w:r>
      <w:r>
        <w:rPr>
          <w:rFonts w:ascii="Times New Roman" w:hAnsi="Times New Roman"/>
        </w:rPr>
        <w:t xml:space="preserve"> в створах переулков Пашенный, Маяковский, Лермонтова, в районе </w:t>
      </w:r>
      <w:r w:rsidRPr="007E5945">
        <w:rPr>
          <w:rFonts w:ascii="Times New Roman" w:hAnsi="Times New Roman"/>
        </w:rPr>
        <w:t>ул. Октябрьская, 111</w:t>
      </w:r>
      <w:r>
        <w:rPr>
          <w:rFonts w:ascii="Times New Roman" w:hAnsi="Times New Roman"/>
        </w:rPr>
        <w:t xml:space="preserve">. </w:t>
      </w:r>
      <w:r w:rsidRPr="008F5B85">
        <w:rPr>
          <w:rFonts w:ascii="Times New Roman" w:hAnsi="Times New Roman"/>
        </w:rPr>
        <w:t>К данным станциям организованы подъезды автотранспорта.</w:t>
      </w:r>
    </w:p>
    <w:p w:rsidR="005A0071" w:rsidRDefault="005A0071" w:rsidP="005A0071">
      <w:pPr>
        <w:pStyle w:val="G1"/>
        <w:spacing w:before="0" w:after="0" w:line="276" w:lineRule="auto"/>
        <w:ind w:firstLine="709"/>
        <w:contextualSpacing/>
        <w:rPr>
          <w:rFonts w:ascii="Times New Roman" w:hAnsi="Times New Roman"/>
        </w:rPr>
      </w:pPr>
      <w:r w:rsidRPr="008F5B85">
        <w:rPr>
          <w:rFonts w:ascii="Times New Roman" w:hAnsi="Times New Roman"/>
        </w:rPr>
        <w:t>Вертодром у деревни Ярки генеральным планом предусматривается к реконструкции с увеличением его территории.</w:t>
      </w:r>
    </w:p>
    <w:p w:rsidR="00327F0E" w:rsidRPr="00F61DE8" w:rsidRDefault="00327F0E" w:rsidP="00327F0E">
      <w:pPr>
        <w:pStyle w:val="3"/>
        <w:spacing w:line="276" w:lineRule="auto"/>
        <w:ind w:firstLine="709"/>
        <w:contextualSpacing/>
        <w:rPr>
          <w:rFonts w:ascii="Times New Roman" w:hAnsi="Times New Roman"/>
        </w:rPr>
      </w:pPr>
      <w:bookmarkStart w:id="157" w:name="_Toc108081873"/>
      <w:bookmarkStart w:id="158" w:name="_Toc116320957"/>
      <w:r w:rsidRPr="00F61DE8">
        <w:rPr>
          <w:rFonts w:ascii="Times New Roman" w:hAnsi="Times New Roman"/>
        </w:rPr>
        <w:t>Зоны рекреационного назначения</w:t>
      </w:r>
      <w:bookmarkEnd w:id="157"/>
      <w:bookmarkEnd w:id="158"/>
    </w:p>
    <w:p w:rsidR="004C4E17" w:rsidRDefault="00327F0E" w:rsidP="004C4E17">
      <w:pPr>
        <w:pStyle w:val="G1"/>
        <w:tabs>
          <w:tab w:val="left" w:pos="993"/>
        </w:tabs>
        <w:spacing w:line="276" w:lineRule="auto"/>
        <w:ind w:firstLine="709"/>
        <w:contextualSpacing/>
        <w:rPr>
          <w:rFonts w:ascii="Times New Roman" w:eastAsia="Calibri" w:hAnsi="Times New Roman"/>
          <w:iCs/>
          <w:szCs w:val="26"/>
          <w:lang w:eastAsia="en-US"/>
        </w:rPr>
      </w:pPr>
      <w:r w:rsidRPr="004C4E17">
        <w:rPr>
          <w:rFonts w:ascii="Times New Roman" w:eastAsia="Calibri" w:hAnsi="Times New Roman"/>
          <w:iCs/>
          <w:szCs w:val="26"/>
          <w:lang w:eastAsia="en-US" w:bidi="ar-SA"/>
        </w:rPr>
        <w:t>Зон</w:t>
      </w:r>
      <w:r w:rsidR="004C4E17">
        <w:rPr>
          <w:rFonts w:ascii="Times New Roman" w:eastAsia="Calibri" w:hAnsi="Times New Roman"/>
          <w:iCs/>
          <w:szCs w:val="26"/>
          <w:lang w:eastAsia="en-US" w:bidi="ar-SA"/>
        </w:rPr>
        <w:t>ы</w:t>
      </w:r>
      <w:r w:rsidRPr="004C4E17">
        <w:rPr>
          <w:rFonts w:ascii="Times New Roman" w:eastAsia="Calibri" w:hAnsi="Times New Roman"/>
          <w:iCs/>
          <w:szCs w:val="26"/>
          <w:lang w:eastAsia="en-US" w:bidi="ar-SA"/>
        </w:rPr>
        <w:t xml:space="preserve"> рекреационного назначения</w:t>
      </w:r>
      <w:r w:rsidRPr="004E024A">
        <w:rPr>
          <w:rFonts w:ascii="Times New Roman" w:eastAsia="Calibri" w:hAnsi="Times New Roman"/>
          <w:iCs/>
          <w:szCs w:val="26"/>
          <w:lang w:eastAsia="en-US" w:bidi="ar-SA"/>
        </w:rPr>
        <w:t xml:space="preserve"> представля</w:t>
      </w:r>
      <w:r w:rsidR="004C4E17">
        <w:rPr>
          <w:rFonts w:ascii="Times New Roman" w:eastAsia="Calibri" w:hAnsi="Times New Roman"/>
          <w:iCs/>
          <w:szCs w:val="26"/>
          <w:lang w:eastAsia="en-US" w:bidi="ar-SA"/>
        </w:rPr>
        <w:t>ю</w:t>
      </w:r>
      <w:r w:rsidRPr="004E024A">
        <w:rPr>
          <w:rFonts w:ascii="Times New Roman" w:eastAsia="Calibri" w:hAnsi="Times New Roman"/>
          <w:iCs/>
          <w:szCs w:val="26"/>
          <w:lang w:eastAsia="en-US" w:bidi="ar-SA"/>
        </w:rPr>
        <w:t>т собой озелененные территории общего пользования в пределах муниципального образования, предназначенные для организации отдыха населения, физкультурно-оздоровительной и спортивной деятельности граждан в зеленом окружении и создания благоприятной среды в застройке населенн</w:t>
      </w:r>
      <w:r>
        <w:rPr>
          <w:rFonts w:ascii="Times New Roman" w:eastAsia="Calibri" w:hAnsi="Times New Roman"/>
          <w:iCs/>
          <w:szCs w:val="26"/>
          <w:lang w:eastAsia="en-US" w:bidi="ar-SA"/>
        </w:rPr>
        <w:t>ых</w:t>
      </w:r>
      <w:r w:rsidRPr="004E024A">
        <w:rPr>
          <w:rFonts w:ascii="Times New Roman" w:eastAsia="Calibri" w:hAnsi="Times New Roman"/>
          <w:iCs/>
          <w:szCs w:val="26"/>
          <w:lang w:eastAsia="en-US" w:bidi="ar-SA"/>
        </w:rPr>
        <w:t xml:space="preserve"> пункт</w:t>
      </w:r>
      <w:r>
        <w:rPr>
          <w:rFonts w:ascii="Times New Roman" w:eastAsia="Calibri" w:hAnsi="Times New Roman"/>
          <w:iCs/>
          <w:szCs w:val="26"/>
          <w:lang w:eastAsia="en-US" w:bidi="ar-SA"/>
        </w:rPr>
        <w:t xml:space="preserve">ов. </w:t>
      </w:r>
      <w:r w:rsidRPr="00F61DE8">
        <w:rPr>
          <w:rFonts w:ascii="Times New Roman" w:hAnsi="Times New Roman"/>
        </w:rPr>
        <w:t>Рекреационные зоны тяготеют к наиболее благоприятным и привлекательным для отдыха ландшафтным комплексам – рекам, лесам</w:t>
      </w:r>
      <w:r>
        <w:rPr>
          <w:rFonts w:ascii="Times New Roman" w:hAnsi="Times New Roman"/>
        </w:rPr>
        <w:t>, сопкам.</w:t>
      </w:r>
      <w:r w:rsidRPr="00F61DE8">
        <w:rPr>
          <w:rFonts w:ascii="Times New Roman" w:hAnsi="Times New Roman"/>
        </w:rPr>
        <w:t xml:space="preserve"> Зеленые насаждения населенных пунктов включают территории сохранившегося природного ландшафта и участки искусственно созданных насаждений. Основу системы образуют наиболее крупные объекты озеленения. Это зеленые насаждения общего пользования, предназначенные для отдыха всего населения. Озелененные территории селитебной зоны, а также промышленно-складских территорий составляют зеленые насаждения ограниченного пользования. Дополняют систему зеленые насаждения специального назначения, включающие озелененные территории улиц, дорог, санитарно-защитных зон, кладбища. Таким образом, формируется гибкая планировочная структура системы озеленения, обеспечивающая пропорциональное развитие всех функциональных зон и сохранение устойчивых связей между ними.</w:t>
      </w:r>
      <w:r w:rsidR="004C4E17">
        <w:rPr>
          <w:rFonts w:ascii="Times New Roman" w:hAnsi="Times New Roman"/>
        </w:rPr>
        <w:t xml:space="preserve"> </w:t>
      </w:r>
    </w:p>
    <w:p w:rsidR="004C4E17" w:rsidRPr="00D7165E" w:rsidRDefault="004C4E17" w:rsidP="004C4E17">
      <w:pPr>
        <w:pStyle w:val="G1"/>
        <w:spacing w:before="0" w:after="0" w:line="276" w:lineRule="auto"/>
        <w:ind w:firstLine="709"/>
        <w:contextualSpacing/>
        <w:rPr>
          <w:rFonts w:ascii="Times New Roman" w:eastAsia="Calibri" w:hAnsi="Times New Roman"/>
          <w:iCs/>
          <w:szCs w:val="26"/>
          <w:lang w:eastAsia="en-US" w:bidi="ar-SA"/>
        </w:rPr>
      </w:pPr>
      <w:r w:rsidRPr="00027E3D">
        <w:rPr>
          <w:rFonts w:ascii="Times New Roman" w:eastAsia="Calibri" w:hAnsi="Times New Roman"/>
          <w:iCs/>
          <w:szCs w:val="26"/>
          <w:lang w:eastAsia="en-US"/>
        </w:rPr>
        <w:lastRenderedPageBreak/>
        <w:t>Проект</w:t>
      </w:r>
      <w:r>
        <w:rPr>
          <w:rFonts w:ascii="Times New Roman" w:eastAsia="Calibri" w:hAnsi="Times New Roman"/>
          <w:iCs/>
          <w:szCs w:val="26"/>
          <w:lang w:eastAsia="en-US"/>
        </w:rPr>
        <w:t>ом</w:t>
      </w:r>
      <w:r w:rsidRPr="00027E3D">
        <w:rPr>
          <w:rFonts w:ascii="Times New Roman" w:eastAsia="Calibri" w:hAnsi="Times New Roman"/>
          <w:iCs/>
          <w:szCs w:val="26"/>
          <w:lang w:eastAsia="en-US"/>
        </w:rPr>
        <w:t xml:space="preserve"> внесения изменений в генеральный план </w:t>
      </w:r>
      <w:r w:rsidRPr="00D7165E">
        <w:rPr>
          <w:rFonts w:ascii="Times New Roman" w:eastAsia="Calibri" w:hAnsi="Times New Roman"/>
          <w:iCs/>
          <w:szCs w:val="26"/>
          <w:lang w:eastAsia="en-US" w:bidi="ar-SA"/>
        </w:rPr>
        <w:t xml:space="preserve">предполагается непрерывная система озеленения территории: от озеленения улиц до территорий общего пользования. Территории с лесной растительностью в границах населенных пунктов предлагается сохранить и благоустроить. Планировочные решения максимально сохраняют существующие зеленые насаждения, включая их в общую структуру озеленения. Рекреационная зона округа генпланом сформирована из территорий, занятых зелёными насаждениями общего пользования, лесной растительностью, </w:t>
      </w:r>
      <w:r>
        <w:rPr>
          <w:rFonts w:ascii="Times New Roman" w:eastAsia="Calibri" w:hAnsi="Times New Roman"/>
          <w:iCs/>
          <w:szCs w:val="26"/>
          <w:lang w:eastAsia="en-US" w:bidi="ar-SA"/>
        </w:rPr>
        <w:t>прибрежными территориями</w:t>
      </w:r>
      <w:r w:rsidRPr="00D7165E">
        <w:rPr>
          <w:rFonts w:ascii="Times New Roman" w:eastAsia="Calibri" w:hAnsi="Times New Roman"/>
          <w:iCs/>
          <w:szCs w:val="26"/>
          <w:lang w:eastAsia="en-US" w:bidi="ar-SA"/>
        </w:rPr>
        <w:t>.</w:t>
      </w:r>
    </w:p>
    <w:p w:rsidR="00327F0E" w:rsidRPr="004E024A" w:rsidRDefault="00327F0E" w:rsidP="00327F0E">
      <w:pPr>
        <w:pStyle w:val="a4"/>
        <w:spacing w:before="0" w:after="0" w:line="276" w:lineRule="auto"/>
        <w:ind w:firstLine="709"/>
        <w:rPr>
          <w:rFonts w:ascii="Times New Roman" w:hAnsi="Times New Roman"/>
          <w:lang w:eastAsia="ar-SA" w:bidi="en-US"/>
        </w:rPr>
      </w:pPr>
      <w:r w:rsidRPr="004E024A">
        <w:rPr>
          <w:rFonts w:ascii="Times New Roman" w:hAnsi="Times New Roman"/>
          <w:lang w:eastAsia="ar-SA" w:bidi="en-US"/>
        </w:rPr>
        <w:t>В состав зон</w:t>
      </w:r>
      <w:r w:rsidR="004C4E17">
        <w:rPr>
          <w:rFonts w:ascii="Times New Roman" w:hAnsi="Times New Roman"/>
          <w:lang w:eastAsia="ar-SA" w:bidi="en-US"/>
        </w:rPr>
        <w:t>-</w:t>
      </w:r>
      <w:r w:rsidRPr="004E024A">
        <w:rPr>
          <w:rFonts w:ascii="Times New Roman" w:hAnsi="Times New Roman"/>
          <w:lang w:eastAsia="ar-SA" w:bidi="en-US"/>
        </w:rPr>
        <w:t xml:space="preserve"> рекреационного назначения включены:</w:t>
      </w:r>
    </w:p>
    <w:p w:rsidR="00327F0E" w:rsidRPr="004E024A" w:rsidRDefault="00327F0E" w:rsidP="00327F0E">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озелененных территорий общего пользования (лесопарки, парки, сады, скверы, бульвары, городские леса);</w:t>
      </w:r>
    </w:p>
    <w:p w:rsidR="00327F0E" w:rsidRPr="004E024A" w:rsidRDefault="00327F0E" w:rsidP="00327F0E">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отдыха;</w:t>
      </w:r>
    </w:p>
    <w:p w:rsidR="00327F0E" w:rsidRDefault="00327F0E" w:rsidP="00327F0E">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лесов.</w:t>
      </w:r>
    </w:p>
    <w:p w:rsidR="00327F0E" w:rsidRDefault="00327F0E" w:rsidP="00327F0E">
      <w:pPr>
        <w:pStyle w:val="G1"/>
        <w:spacing w:before="0" w:after="0" w:line="276" w:lineRule="auto"/>
        <w:ind w:firstLine="709"/>
        <w:contextualSpacing/>
        <w:rPr>
          <w:rFonts w:ascii="Times New Roman" w:eastAsia="Calibri" w:hAnsi="Times New Roman"/>
          <w:iCs/>
          <w:szCs w:val="26"/>
          <w:lang w:eastAsia="en-US" w:bidi="ar-SA"/>
        </w:rPr>
      </w:pPr>
      <w:r w:rsidRPr="00B01DD2">
        <w:rPr>
          <w:rFonts w:ascii="Times New Roman" w:eastAsia="Calibri" w:hAnsi="Times New Roman"/>
          <w:iCs/>
          <w:szCs w:val="26"/>
          <w:lang w:eastAsia="en-US" w:bidi="ar-SA"/>
        </w:rPr>
        <w:t>Зона озелененных территорий общего пользования</w:t>
      </w:r>
      <w:r w:rsidRPr="004E024A">
        <w:rPr>
          <w:rFonts w:ascii="Times New Roman" w:eastAsia="Calibri" w:hAnsi="Times New Roman"/>
          <w:iCs/>
          <w:szCs w:val="26"/>
          <w:lang w:eastAsia="en-US" w:bidi="ar-SA"/>
        </w:rPr>
        <w:t xml:space="preserve"> (лесопарки, парки, сады, скверы, бульвары, городские леса) предназначена для организации парков, садов, скверов, бульваров, набережных, </w:t>
      </w:r>
      <w:r w:rsidRPr="00F61DE8">
        <w:rPr>
          <w:rFonts w:ascii="Times New Roman" w:hAnsi="Times New Roman"/>
        </w:rPr>
        <w:t>зеленых насаждений,</w:t>
      </w:r>
      <w:r w:rsidRPr="004E024A">
        <w:rPr>
          <w:rFonts w:ascii="Times New Roman" w:eastAsia="Calibri" w:hAnsi="Times New Roman"/>
          <w:iCs/>
          <w:szCs w:val="26"/>
          <w:lang w:eastAsia="en-US" w:bidi="ar-SA"/>
        </w:rPr>
        <w:t xml:space="preserve"> </w:t>
      </w:r>
      <w:r w:rsidRPr="00F61DE8">
        <w:rPr>
          <w:rFonts w:ascii="Times New Roman" w:hAnsi="Times New Roman"/>
        </w:rPr>
        <w:t xml:space="preserve">предназначенных для благоустройства территории, </w:t>
      </w:r>
      <w:r w:rsidRPr="004E024A">
        <w:rPr>
          <w:rFonts w:ascii="Times New Roman" w:eastAsia="Calibri" w:hAnsi="Times New Roman"/>
          <w:iCs/>
          <w:szCs w:val="26"/>
          <w:lang w:eastAsia="en-US" w:bidi="ar-SA"/>
        </w:rPr>
        <w:t xml:space="preserve">других мест кратковременного отдыха населения; </w:t>
      </w:r>
      <w:r w:rsidRPr="00F61DE8">
        <w:rPr>
          <w:rFonts w:ascii="Times New Roman" w:hAnsi="Times New Roman"/>
        </w:rPr>
        <w:t>отдельных спортивных объектов, объектов массового летнего отдыха</w:t>
      </w:r>
      <w:r>
        <w:rPr>
          <w:rFonts w:ascii="Times New Roman" w:hAnsi="Times New Roman"/>
        </w:rPr>
        <w:t>.</w:t>
      </w:r>
      <w:r w:rsidRPr="004E024A">
        <w:rPr>
          <w:rFonts w:ascii="Times New Roman" w:eastAsia="Calibri" w:hAnsi="Times New Roman"/>
          <w:iCs/>
          <w:szCs w:val="26"/>
          <w:lang w:eastAsia="en-US" w:bidi="ar-SA"/>
        </w:rPr>
        <w:t xml:space="preserve"> </w:t>
      </w:r>
      <w:r w:rsidRPr="00F61DE8">
        <w:rPr>
          <w:rFonts w:ascii="Times New Roman" w:hAnsi="Times New Roman"/>
        </w:rPr>
        <w:t xml:space="preserve">Зона озелененных территорий общего пользования </w:t>
      </w:r>
      <w:r w:rsidRPr="004E024A">
        <w:rPr>
          <w:rFonts w:ascii="Times New Roman" w:eastAsia="Calibri" w:hAnsi="Times New Roman"/>
          <w:iCs/>
          <w:szCs w:val="26"/>
          <w:lang w:eastAsia="en-US" w:bidi="ar-SA"/>
        </w:rPr>
        <w:t>не предназначена для размещения объектов капитального строительства, не предусматривающих другие виды хозяйственной деятельности кроме отдыха населения.</w:t>
      </w:r>
    </w:p>
    <w:p w:rsidR="00327F0E" w:rsidRPr="00F61DE8" w:rsidRDefault="00327F0E" w:rsidP="00327F0E">
      <w:pPr>
        <w:pStyle w:val="G1"/>
        <w:tabs>
          <w:tab w:val="left" w:pos="993"/>
        </w:tabs>
        <w:spacing w:line="276" w:lineRule="auto"/>
        <w:ind w:firstLine="709"/>
        <w:contextualSpacing/>
        <w:rPr>
          <w:rFonts w:ascii="Times New Roman" w:hAnsi="Times New Roman"/>
        </w:rPr>
      </w:pPr>
      <w:r w:rsidRPr="00F61DE8">
        <w:rPr>
          <w:rFonts w:ascii="Times New Roman" w:hAnsi="Times New Roman"/>
        </w:rPr>
        <w:t xml:space="preserve">Проектируемые </w:t>
      </w:r>
      <w:r>
        <w:rPr>
          <w:rFonts w:ascii="Times New Roman" w:eastAsia="Calibri" w:hAnsi="Times New Roman"/>
          <w:iCs/>
          <w:szCs w:val="26"/>
          <w:lang w:eastAsia="en-US" w:bidi="ar-SA"/>
        </w:rPr>
        <w:t>з</w:t>
      </w:r>
      <w:r w:rsidRPr="002619C3">
        <w:rPr>
          <w:rFonts w:ascii="Times New Roman" w:eastAsia="Calibri" w:hAnsi="Times New Roman"/>
          <w:iCs/>
          <w:szCs w:val="26"/>
          <w:lang w:eastAsia="en-US" w:bidi="ar-SA"/>
        </w:rPr>
        <w:t xml:space="preserve">оны озелененных территорий общего пользования </w:t>
      </w:r>
      <w:r w:rsidRPr="00F61DE8">
        <w:rPr>
          <w:rFonts w:ascii="Times New Roman" w:hAnsi="Times New Roman"/>
        </w:rPr>
        <w:t xml:space="preserve">формируются </w:t>
      </w:r>
      <w:r w:rsidRPr="002619C3">
        <w:rPr>
          <w:rFonts w:ascii="Times New Roman" w:eastAsia="Calibri" w:hAnsi="Times New Roman"/>
          <w:iCs/>
          <w:szCs w:val="26"/>
          <w:lang w:eastAsia="en-US" w:bidi="ar-SA"/>
        </w:rPr>
        <w:t>преимущественно на участках сохранившейся естественной растительности, которые используются населением для отдыха. Зоны озелененных территорий общего пользования формируются путем сохранения существующих зеленых массивов на сопках и в низинах с включением в н</w:t>
      </w:r>
      <w:r>
        <w:rPr>
          <w:rFonts w:ascii="Times New Roman" w:eastAsia="Calibri" w:hAnsi="Times New Roman"/>
          <w:iCs/>
          <w:szCs w:val="26"/>
          <w:lang w:eastAsia="en-US" w:bidi="ar-SA"/>
        </w:rPr>
        <w:t>их</w:t>
      </w:r>
      <w:r w:rsidRPr="002619C3">
        <w:rPr>
          <w:rFonts w:ascii="Times New Roman" w:eastAsia="Calibri" w:hAnsi="Times New Roman"/>
          <w:iCs/>
          <w:szCs w:val="26"/>
          <w:lang w:eastAsia="en-US" w:bidi="ar-SA"/>
        </w:rPr>
        <w:t xml:space="preserve"> естественных водных объектов</w:t>
      </w:r>
      <w:r>
        <w:rPr>
          <w:rFonts w:ascii="Times New Roman" w:eastAsia="Calibri" w:hAnsi="Times New Roman"/>
          <w:iCs/>
          <w:szCs w:val="26"/>
          <w:lang w:eastAsia="en-US" w:bidi="ar-SA"/>
        </w:rPr>
        <w:t xml:space="preserve"> </w:t>
      </w:r>
      <w:r w:rsidRPr="002619C3">
        <w:rPr>
          <w:rFonts w:ascii="Times New Roman" w:eastAsia="Calibri" w:hAnsi="Times New Roman"/>
          <w:iCs/>
          <w:szCs w:val="26"/>
          <w:lang w:eastAsia="en-US" w:bidi="ar-SA"/>
        </w:rPr>
        <w:t>и благоустройством прилегающей к ним территорий</w:t>
      </w:r>
      <w:r>
        <w:rPr>
          <w:rFonts w:ascii="Times New Roman" w:eastAsia="Calibri" w:hAnsi="Times New Roman"/>
          <w:iCs/>
          <w:szCs w:val="26"/>
          <w:lang w:eastAsia="en-US" w:bidi="ar-SA"/>
        </w:rPr>
        <w:t>.</w:t>
      </w:r>
      <w:r w:rsidRPr="002619C3">
        <w:rPr>
          <w:rFonts w:ascii="Times New Roman" w:eastAsia="Calibri" w:hAnsi="Times New Roman"/>
          <w:iCs/>
          <w:szCs w:val="26"/>
          <w:lang w:eastAsia="en-US" w:bidi="ar-SA"/>
        </w:rPr>
        <w:t xml:space="preserve">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327F0E" w:rsidRDefault="00327F0E" w:rsidP="00327F0E">
      <w:pPr>
        <w:pStyle w:val="G1"/>
        <w:spacing w:before="0" w:after="0" w:line="276" w:lineRule="auto"/>
        <w:ind w:firstLine="709"/>
        <w:contextualSpacing/>
        <w:rPr>
          <w:rFonts w:ascii="Times New Roman" w:hAnsi="Times New Roman"/>
        </w:rPr>
      </w:pPr>
      <w:r w:rsidRPr="00752D0F">
        <w:rPr>
          <w:rFonts w:ascii="Times New Roman" w:eastAsia="Calibri" w:hAnsi="Times New Roman"/>
          <w:iCs/>
          <w:szCs w:val="26"/>
          <w:lang w:eastAsia="en-US" w:bidi="ar-SA"/>
        </w:rPr>
        <w:t xml:space="preserve">Проектные предложения по озеленению и благоустройству в результате анализа </w:t>
      </w:r>
      <w:r w:rsidRPr="0011666B">
        <w:rPr>
          <w:rFonts w:ascii="Times New Roman" w:hAnsi="Times New Roman"/>
        </w:rPr>
        <w:t xml:space="preserve">действующего генерального плана и выполненных за истекший период мероприятий представлены следующими </w:t>
      </w:r>
      <w:r w:rsidR="000750A7">
        <w:rPr>
          <w:rFonts w:ascii="Times New Roman" w:hAnsi="Times New Roman"/>
        </w:rPr>
        <w:t xml:space="preserve">проектными </w:t>
      </w:r>
      <w:r>
        <w:rPr>
          <w:rFonts w:ascii="Times New Roman" w:hAnsi="Times New Roman"/>
        </w:rPr>
        <w:t>мероприятиями и объектами в с. Богучаны</w:t>
      </w:r>
      <w:r w:rsidRPr="0011666B">
        <w:rPr>
          <w:rFonts w:ascii="Times New Roman" w:hAnsi="Times New Roman"/>
        </w:rPr>
        <w:t>:</w:t>
      </w:r>
    </w:p>
    <w:p w:rsidR="00327F0E" w:rsidRPr="0011666B" w:rsidRDefault="00327F0E" w:rsidP="00327F0E">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11666B">
        <w:rPr>
          <w:rFonts w:ascii="Times New Roman" w:hAnsi="Times New Roman"/>
          <w:shd w:val="clear" w:color="auto" w:fill="FFFFFF"/>
          <w:lang w:eastAsia="ar-SA" w:bidi="en-US"/>
        </w:rPr>
        <w:t xml:space="preserve"> в кварталах между улицами Ленина, Береговая, Новоселов, пер. Западный, для развития основного центра села предлагается организация площади и озелененных пространств; </w:t>
      </w:r>
    </w:p>
    <w:p w:rsidR="00327F0E" w:rsidRPr="0011666B" w:rsidRDefault="00327F0E" w:rsidP="00327F0E">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11666B">
        <w:rPr>
          <w:rFonts w:ascii="Times New Roman" w:hAnsi="Times New Roman"/>
          <w:shd w:val="clear" w:color="auto" w:fill="FFFFFF"/>
          <w:lang w:eastAsia="ar-SA" w:bidi="en-US"/>
        </w:rPr>
        <w:t xml:space="preserve">территории вдоль ручьев Пашенный, Подъемный, Заовражный и безымянного ручья предлагается благоустроить с </w:t>
      </w:r>
      <w:r>
        <w:rPr>
          <w:rFonts w:ascii="Times New Roman" w:hAnsi="Times New Roman"/>
          <w:shd w:val="clear" w:color="auto" w:fill="FFFFFF"/>
          <w:lang w:eastAsia="ar-SA" w:bidi="en-US"/>
        </w:rPr>
        <w:t>прокладыванием</w:t>
      </w:r>
      <w:r w:rsidRPr="0011666B">
        <w:rPr>
          <w:rFonts w:ascii="Times New Roman" w:hAnsi="Times New Roman"/>
          <w:shd w:val="clear" w:color="auto" w:fill="FFFFFF"/>
          <w:lang w:eastAsia="ar-SA" w:bidi="en-US"/>
        </w:rPr>
        <w:t xml:space="preserve"> пешеходных дорожек, которые </w:t>
      </w:r>
      <w:r>
        <w:rPr>
          <w:rFonts w:ascii="Times New Roman" w:hAnsi="Times New Roman"/>
          <w:shd w:val="clear" w:color="auto" w:fill="FFFFFF"/>
          <w:lang w:eastAsia="ar-SA" w:bidi="en-US"/>
        </w:rPr>
        <w:t>организуют</w:t>
      </w:r>
      <w:r w:rsidRPr="0011666B">
        <w:rPr>
          <w:rFonts w:ascii="Times New Roman" w:hAnsi="Times New Roman"/>
          <w:shd w:val="clear" w:color="auto" w:fill="FFFFFF"/>
          <w:lang w:eastAsia="ar-SA" w:bidi="en-US"/>
        </w:rPr>
        <w:t xml:space="preserve"> набережные этих водных объектов;</w:t>
      </w:r>
    </w:p>
    <w:p w:rsidR="00327F0E" w:rsidRPr="0011666B" w:rsidRDefault="00327F0E" w:rsidP="00327F0E">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11666B">
        <w:rPr>
          <w:rFonts w:ascii="Times New Roman" w:hAnsi="Times New Roman"/>
          <w:shd w:val="clear" w:color="auto" w:fill="FFFFFF"/>
          <w:lang w:eastAsia="ar-SA" w:bidi="en-US"/>
        </w:rPr>
        <w:t xml:space="preserve"> территорию, где ранее размещалась больница, предлагается рекультивировать с созданием сквера;</w:t>
      </w:r>
    </w:p>
    <w:p w:rsidR="00327F0E" w:rsidRPr="00F61DE8" w:rsidRDefault="00327F0E" w:rsidP="00327F0E">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 xml:space="preserve">территорию вдоль реки Ангара в границах селитебной зоны с. Богучаны предлагается благоустроить </w:t>
      </w:r>
      <w:r w:rsidRPr="0011666B">
        <w:rPr>
          <w:rFonts w:ascii="Times New Roman" w:hAnsi="Times New Roman"/>
          <w:shd w:val="clear" w:color="auto" w:fill="FFFFFF"/>
          <w:lang w:eastAsia="ar-SA" w:bidi="en-US"/>
        </w:rPr>
        <w:t xml:space="preserve">с </w:t>
      </w:r>
      <w:r>
        <w:rPr>
          <w:rFonts w:ascii="Times New Roman" w:hAnsi="Times New Roman"/>
          <w:shd w:val="clear" w:color="auto" w:fill="FFFFFF"/>
          <w:lang w:eastAsia="ar-SA" w:bidi="en-US"/>
        </w:rPr>
        <w:t>прокладыванием</w:t>
      </w:r>
      <w:r w:rsidRPr="0011666B">
        <w:rPr>
          <w:rFonts w:ascii="Times New Roman" w:hAnsi="Times New Roman"/>
          <w:shd w:val="clear" w:color="auto" w:fill="FFFFFF"/>
          <w:lang w:eastAsia="ar-SA" w:bidi="en-US"/>
        </w:rPr>
        <w:t xml:space="preserve"> пешеходных дорожек</w:t>
      </w:r>
      <w:r>
        <w:rPr>
          <w:rFonts w:ascii="Times New Roman" w:hAnsi="Times New Roman"/>
          <w:shd w:val="clear" w:color="auto" w:fill="FFFFFF"/>
          <w:lang w:eastAsia="ar-SA" w:bidi="en-US"/>
        </w:rPr>
        <w:t>, где это позволяет рельеф, созданием видовых площадок, оборудованных спусков к воде, берегоукрепления,</w:t>
      </w:r>
      <w:r w:rsidR="00436414">
        <w:rPr>
          <w:rFonts w:ascii="Times New Roman" w:hAnsi="Times New Roman"/>
          <w:shd w:val="clear" w:color="auto" w:fill="FFFFFF"/>
          <w:lang w:eastAsia="ar-SA" w:bidi="en-US"/>
        </w:rPr>
        <w:t xml:space="preserve"> организацией «теплой заводи»,</w:t>
      </w:r>
      <w:r>
        <w:rPr>
          <w:rFonts w:ascii="Times New Roman" w:hAnsi="Times New Roman"/>
          <w:shd w:val="clear" w:color="auto" w:fill="FFFFFF"/>
          <w:lang w:eastAsia="ar-SA" w:bidi="en-US"/>
        </w:rPr>
        <w:t xml:space="preserve"> тем самым организуя объект - набережная р. Ангары; </w:t>
      </w:r>
    </w:p>
    <w:p w:rsidR="00327F0E" w:rsidRPr="00F61DE8" w:rsidRDefault="00327F0E" w:rsidP="00327F0E">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lastRenderedPageBreak/>
        <w:t>в</w:t>
      </w:r>
      <w:r w:rsidRPr="00092C0A">
        <w:rPr>
          <w:rFonts w:ascii="Times New Roman" w:hAnsi="Times New Roman"/>
          <w:shd w:val="clear" w:color="auto" w:fill="FFFFFF"/>
          <w:lang w:eastAsia="ar-SA" w:bidi="en-US"/>
        </w:rPr>
        <w:t xml:space="preserve"> планируемом микрорайоне у закрываемого аэропорта предлагается с</w:t>
      </w:r>
      <w:r>
        <w:rPr>
          <w:rFonts w:ascii="Times New Roman" w:hAnsi="Times New Roman"/>
          <w:shd w:val="clear" w:color="auto" w:fill="FFFFFF"/>
          <w:lang w:eastAsia="ar-SA" w:bidi="en-US"/>
        </w:rPr>
        <w:t>оздание сети благоустроенных бульваров, которые, соединяясь с территорией лыжной базы, могут служить в зимний период в качестве освещенной лыжной трассы, а летом - велодорожками. Система бульваров связана также и с лесными массивами к югу от села, а также набережными ручьев.</w:t>
      </w:r>
    </w:p>
    <w:p w:rsidR="00327F0E" w:rsidRDefault="00327F0E" w:rsidP="00327F0E">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 xml:space="preserve">на </w:t>
      </w:r>
      <w:r w:rsidRPr="00E6772F">
        <w:rPr>
          <w:rFonts w:ascii="Times New Roman" w:hAnsi="Times New Roman"/>
          <w:shd w:val="clear" w:color="auto" w:fill="FFFFFF"/>
          <w:lang w:eastAsia="ar-SA" w:bidi="en-US"/>
        </w:rPr>
        <w:t>земельн</w:t>
      </w:r>
      <w:r>
        <w:rPr>
          <w:rFonts w:ascii="Times New Roman" w:hAnsi="Times New Roman"/>
          <w:shd w:val="clear" w:color="auto" w:fill="FFFFFF"/>
          <w:lang w:eastAsia="ar-SA" w:bidi="en-US"/>
        </w:rPr>
        <w:t>ом</w:t>
      </w:r>
      <w:r w:rsidRPr="00E6772F">
        <w:rPr>
          <w:rFonts w:ascii="Times New Roman" w:hAnsi="Times New Roman"/>
          <w:shd w:val="clear" w:color="auto" w:fill="FFFFFF"/>
          <w:lang w:eastAsia="ar-SA" w:bidi="en-US"/>
        </w:rPr>
        <w:t xml:space="preserve"> участ</w:t>
      </w:r>
      <w:r>
        <w:rPr>
          <w:rFonts w:ascii="Times New Roman" w:hAnsi="Times New Roman"/>
          <w:shd w:val="clear" w:color="auto" w:fill="FFFFFF"/>
          <w:lang w:eastAsia="ar-SA" w:bidi="en-US"/>
        </w:rPr>
        <w:t>ке</w:t>
      </w:r>
      <w:r w:rsidRPr="00E6772F">
        <w:rPr>
          <w:rFonts w:ascii="Times New Roman" w:hAnsi="Times New Roman"/>
          <w:shd w:val="clear" w:color="auto" w:fill="FFFFFF"/>
          <w:lang w:eastAsia="ar-SA" w:bidi="en-US"/>
        </w:rPr>
        <w:t xml:space="preserve"> 24:07:3101009:1287, расположенн</w:t>
      </w:r>
      <w:r>
        <w:rPr>
          <w:rFonts w:ascii="Times New Roman" w:hAnsi="Times New Roman"/>
          <w:shd w:val="clear" w:color="auto" w:fill="FFFFFF"/>
          <w:lang w:eastAsia="ar-SA" w:bidi="en-US"/>
        </w:rPr>
        <w:t>ом</w:t>
      </w:r>
      <w:r w:rsidRPr="00E6772F">
        <w:rPr>
          <w:rFonts w:ascii="Times New Roman" w:hAnsi="Times New Roman"/>
          <w:shd w:val="clear" w:color="auto" w:fill="FFFFFF"/>
          <w:lang w:eastAsia="ar-SA" w:bidi="en-US"/>
        </w:rPr>
        <w:t xml:space="preserve"> к западу от застроенной части с. Богучаны</w:t>
      </w:r>
      <w:r>
        <w:rPr>
          <w:rFonts w:ascii="Times New Roman" w:hAnsi="Times New Roman"/>
          <w:shd w:val="clear" w:color="auto" w:fill="FFFFFF"/>
          <w:lang w:eastAsia="ar-SA" w:bidi="en-US"/>
        </w:rPr>
        <w:t xml:space="preserve"> и </w:t>
      </w:r>
      <w:r w:rsidRPr="00E6772F">
        <w:rPr>
          <w:rFonts w:ascii="Times New Roman" w:hAnsi="Times New Roman"/>
          <w:shd w:val="clear" w:color="auto" w:fill="FFFFFF"/>
          <w:lang w:eastAsia="ar-SA" w:bidi="en-US"/>
        </w:rPr>
        <w:t>предназначен</w:t>
      </w:r>
      <w:r>
        <w:rPr>
          <w:rFonts w:ascii="Times New Roman" w:hAnsi="Times New Roman"/>
          <w:shd w:val="clear" w:color="auto" w:fill="FFFFFF"/>
          <w:lang w:eastAsia="ar-SA" w:bidi="en-US"/>
        </w:rPr>
        <w:t>н</w:t>
      </w:r>
      <w:r w:rsidR="000750A7">
        <w:rPr>
          <w:rFonts w:ascii="Times New Roman" w:hAnsi="Times New Roman"/>
          <w:shd w:val="clear" w:color="auto" w:fill="FFFFFF"/>
          <w:lang w:eastAsia="ar-SA" w:bidi="en-US"/>
        </w:rPr>
        <w:t>о</w:t>
      </w:r>
      <w:r>
        <w:rPr>
          <w:rFonts w:ascii="Times New Roman" w:hAnsi="Times New Roman"/>
          <w:shd w:val="clear" w:color="auto" w:fill="FFFFFF"/>
          <w:lang w:eastAsia="ar-SA" w:bidi="en-US"/>
        </w:rPr>
        <w:t>м</w:t>
      </w:r>
      <w:r w:rsidRPr="00E6772F">
        <w:rPr>
          <w:rFonts w:ascii="Times New Roman" w:hAnsi="Times New Roman"/>
          <w:shd w:val="clear" w:color="auto" w:fill="FFFFFF"/>
          <w:lang w:eastAsia="ar-SA" w:bidi="en-US"/>
        </w:rPr>
        <w:t xml:space="preserve"> для осуществления жилищного строительства</w:t>
      </w:r>
      <w:r>
        <w:rPr>
          <w:rFonts w:ascii="Times New Roman" w:hAnsi="Times New Roman"/>
          <w:shd w:val="clear" w:color="auto" w:fill="FFFFFF"/>
          <w:lang w:eastAsia="ar-SA" w:bidi="en-US"/>
        </w:rPr>
        <w:t xml:space="preserve">, предлагается создать </w:t>
      </w:r>
      <w:r w:rsidRPr="00E6772F">
        <w:rPr>
          <w:rFonts w:ascii="Times New Roman" w:hAnsi="Times New Roman"/>
          <w:shd w:val="clear" w:color="auto" w:fill="FFFFFF"/>
          <w:lang w:eastAsia="ar-SA" w:bidi="en-US"/>
        </w:rPr>
        <w:t>систем</w:t>
      </w:r>
      <w:r>
        <w:rPr>
          <w:rFonts w:ascii="Times New Roman" w:hAnsi="Times New Roman"/>
          <w:shd w:val="clear" w:color="auto" w:fill="FFFFFF"/>
          <w:lang w:eastAsia="ar-SA" w:bidi="en-US"/>
        </w:rPr>
        <w:t>у</w:t>
      </w:r>
      <w:r w:rsidRPr="00E6772F">
        <w:rPr>
          <w:rFonts w:ascii="Times New Roman" w:hAnsi="Times New Roman"/>
          <w:shd w:val="clear" w:color="auto" w:fill="FFFFFF"/>
          <w:lang w:eastAsia="ar-SA" w:bidi="en-US"/>
        </w:rPr>
        <w:t xml:space="preserve"> озелененных пространств</w:t>
      </w:r>
      <w:r>
        <w:rPr>
          <w:rFonts w:ascii="Times New Roman" w:hAnsi="Times New Roman"/>
          <w:shd w:val="clear" w:color="auto" w:fill="FFFFFF"/>
          <w:lang w:eastAsia="ar-SA" w:bidi="en-US"/>
        </w:rPr>
        <w:t>, в которую войдет проектируемый парк с условным названием «Верхний». Он так же должен быть связан с выходами в окружающие лесные массивы;</w:t>
      </w:r>
    </w:p>
    <w:p w:rsidR="00327F0E" w:rsidRPr="000750A7" w:rsidRDefault="00327F0E" w:rsidP="000750A7">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 xml:space="preserve"> залесенную территорию вдоль автомобильной дороги </w:t>
      </w:r>
      <w:r w:rsidRPr="00DF11D1">
        <w:rPr>
          <w:rFonts w:ascii="Times New Roman" w:hAnsi="Times New Roman"/>
          <w:shd w:val="clear" w:color="auto" w:fill="FFFFFF"/>
          <w:lang w:eastAsia="ar-SA" w:bidi="en-US"/>
        </w:rPr>
        <w:t xml:space="preserve">Богучаны </w:t>
      </w:r>
      <w:r>
        <w:rPr>
          <w:rFonts w:ascii="Times New Roman" w:hAnsi="Times New Roman"/>
          <w:shd w:val="clear" w:color="auto" w:fill="FFFFFF"/>
          <w:lang w:eastAsia="ar-SA" w:bidi="en-US"/>
        </w:rPr>
        <w:t>–</w:t>
      </w:r>
      <w:r w:rsidRPr="00DF11D1">
        <w:rPr>
          <w:rFonts w:ascii="Times New Roman" w:hAnsi="Times New Roman"/>
          <w:shd w:val="clear" w:color="auto" w:fill="FFFFFF"/>
          <w:lang w:eastAsia="ar-SA" w:bidi="en-US"/>
        </w:rPr>
        <w:t xml:space="preserve"> Манзя</w:t>
      </w:r>
      <w:r>
        <w:rPr>
          <w:rFonts w:ascii="Times New Roman" w:hAnsi="Times New Roman"/>
          <w:shd w:val="clear" w:color="auto" w:fill="FFFFFF"/>
          <w:lang w:eastAsia="ar-SA" w:bidi="en-US"/>
        </w:rPr>
        <w:t xml:space="preserve">, включающую в себя земельные участки </w:t>
      </w:r>
      <w:r w:rsidRPr="00DF11D1">
        <w:rPr>
          <w:rFonts w:ascii="Times New Roman" w:hAnsi="Times New Roman"/>
          <w:shd w:val="clear" w:color="auto" w:fill="FFFFFF"/>
          <w:lang w:eastAsia="ar-SA" w:bidi="en-US"/>
        </w:rPr>
        <w:t>24:07:3101009:1286</w:t>
      </w:r>
      <w:r>
        <w:rPr>
          <w:rFonts w:ascii="Times New Roman" w:hAnsi="Times New Roman"/>
          <w:shd w:val="clear" w:color="auto" w:fill="FFFFFF"/>
          <w:lang w:eastAsia="ar-SA" w:bidi="en-US"/>
        </w:rPr>
        <w:t xml:space="preserve">, </w:t>
      </w:r>
      <w:r w:rsidRPr="00DF11D1">
        <w:rPr>
          <w:rFonts w:ascii="Times New Roman" w:hAnsi="Times New Roman"/>
          <w:shd w:val="clear" w:color="auto" w:fill="FFFFFF"/>
          <w:lang w:eastAsia="ar-SA" w:bidi="en-US"/>
        </w:rPr>
        <w:t>24:07:3101009:1497 24:07:3101009:1803</w:t>
      </w:r>
      <w:r>
        <w:rPr>
          <w:rFonts w:ascii="Times New Roman" w:hAnsi="Times New Roman"/>
          <w:shd w:val="clear" w:color="auto" w:fill="FFFFFF"/>
          <w:lang w:eastAsia="ar-SA" w:bidi="en-US"/>
        </w:rPr>
        <w:t xml:space="preserve">, </w:t>
      </w:r>
      <w:r w:rsidRPr="00DF11D1">
        <w:rPr>
          <w:rFonts w:ascii="Times New Roman" w:hAnsi="Times New Roman"/>
          <w:shd w:val="clear" w:color="auto" w:fill="FFFFFF"/>
          <w:lang w:eastAsia="ar-SA" w:bidi="en-US"/>
        </w:rPr>
        <w:t>24:07:3101009:1289</w:t>
      </w:r>
      <w:r>
        <w:rPr>
          <w:rFonts w:ascii="Times New Roman" w:hAnsi="Times New Roman"/>
          <w:shd w:val="clear" w:color="auto" w:fill="FFFFFF"/>
          <w:lang w:eastAsia="ar-SA" w:bidi="en-US"/>
        </w:rPr>
        <w:t>,</w:t>
      </w:r>
      <w:r w:rsidRPr="004113D6">
        <w:rPr>
          <w:rFonts w:ascii="Times New Roman" w:hAnsi="Times New Roman"/>
          <w:shd w:val="clear" w:color="auto" w:fill="FFFFFF"/>
          <w:lang w:eastAsia="ar-SA" w:bidi="en-US"/>
        </w:rPr>
        <w:t xml:space="preserve"> </w:t>
      </w:r>
      <w:r w:rsidRPr="00DF11D1">
        <w:rPr>
          <w:rFonts w:ascii="Times New Roman" w:hAnsi="Times New Roman"/>
          <w:shd w:val="clear" w:color="auto" w:fill="FFFFFF"/>
          <w:lang w:eastAsia="ar-SA" w:bidi="en-US"/>
        </w:rPr>
        <w:t>24:07:3101009:1333</w:t>
      </w:r>
      <w:r>
        <w:rPr>
          <w:rFonts w:ascii="Times New Roman" w:hAnsi="Times New Roman"/>
          <w:shd w:val="clear" w:color="auto" w:fill="FFFFFF"/>
          <w:lang w:eastAsia="ar-SA" w:bidi="en-US"/>
        </w:rPr>
        <w:t xml:space="preserve">, </w:t>
      </w:r>
      <w:r w:rsidRPr="00DF11D1">
        <w:rPr>
          <w:rFonts w:ascii="Times New Roman" w:hAnsi="Times New Roman"/>
          <w:shd w:val="clear" w:color="auto" w:fill="FFFFFF"/>
          <w:lang w:eastAsia="ar-SA" w:bidi="en-US"/>
        </w:rPr>
        <w:t>24:07:3101009:133</w:t>
      </w:r>
      <w:r>
        <w:rPr>
          <w:rFonts w:ascii="Times New Roman" w:hAnsi="Times New Roman"/>
          <w:shd w:val="clear" w:color="auto" w:fill="FFFFFF"/>
          <w:lang w:eastAsia="ar-SA" w:bidi="en-US"/>
        </w:rPr>
        <w:t xml:space="preserve">4, </w:t>
      </w:r>
      <w:r w:rsidRPr="00DF11D1">
        <w:rPr>
          <w:rFonts w:ascii="Times New Roman" w:hAnsi="Times New Roman"/>
          <w:shd w:val="clear" w:color="auto" w:fill="FFFFFF"/>
          <w:lang w:eastAsia="ar-SA" w:bidi="en-US"/>
        </w:rPr>
        <w:t>24:07:3101009:1335</w:t>
      </w:r>
      <w:r>
        <w:rPr>
          <w:rFonts w:ascii="Times New Roman" w:hAnsi="Times New Roman"/>
          <w:shd w:val="clear" w:color="auto" w:fill="FFFFFF"/>
          <w:lang w:eastAsia="ar-SA" w:bidi="en-US"/>
        </w:rPr>
        <w:t>, предложено организовать, как лесопарк, с возможностью осуществления там</w:t>
      </w:r>
      <w:r w:rsidRPr="004113D6">
        <w:rPr>
          <w:rFonts w:ascii="Times New Roman" w:hAnsi="Times New Roman"/>
          <w:shd w:val="clear" w:color="auto" w:fill="FFFFFF"/>
          <w:lang w:eastAsia="ar-SA" w:bidi="en-US"/>
        </w:rPr>
        <w:t xml:space="preserve"> туристической, физкультурно-оздоровительной и спортивной деятельности: организ</w:t>
      </w:r>
      <w:r>
        <w:rPr>
          <w:rFonts w:ascii="Times New Roman" w:hAnsi="Times New Roman"/>
          <w:shd w:val="clear" w:color="auto" w:fill="FFFFFF"/>
          <w:lang w:eastAsia="ar-SA" w:bidi="en-US"/>
        </w:rPr>
        <w:t>ации</w:t>
      </w:r>
      <w:r w:rsidRPr="004113D6">
        <w:rPr>
          <w:rFonts w:ascii="Times New Roman" w:hAnsi="Times New Roman"/>
          <w:shd w:val="clear" w:color="auto" w:fill="FFFFFF"/>
          <w:lang w:eastAsia="ar-SA" w:bidi="en-US"/>
        </w:rPr>
        <w:t xml:space="preserve"> туристически</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станци</w:t>
      </w:r>
      <w:r>
        <w:rPr>
          <w:rFonts w:ascii="Times New Roman" w:hAnsi="Times New Roman"/>
          <w:shd w:val="clear" w:color="auto" w:fill="FFFFFF"/>
          <w:lang w:eastAsia="ar-SA" w:bidi="en-US"/>
        </w:rPr>
        <w:t>й</w:t>
      </w:r>
      <w:r w:rsidRPr="004113D6">
        <w:rPr>
          <w:rFonts w:ascii="Times New Roman" w:hAnsi="Times New Roman"/>
          <w:shd w:val="clear" w:color="auto" w:fill="FFFFFF"/>
          <w:lang w:eastAsia="ar-SA" w:bidi="en-US"/>
        </w:rPr>
        <w:t>, туристически</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троп и трасс, проведени</w:t>
      </w:r>
      <w:r>
        <w:rPr>
          <w:rFonts w:ascii="Times New Roman" w:hAnsi="Times New Roman"/>
          <w:shd w:val="clear" w:color="auto" w:fill="FFFFFF"/>
          <w:lang w:eastAsia="ar-SA" w:bidi="en-US"/>
        </w:rPr>
        <w:t>я</w:t>
      </w:r>
      <w:r w:rsidRPr="004113D6">
        <w:rPr>
          <w:rFonts w:ascii="Times New Roman" w:hAnsi="Times New Roman"/>
          <w:shd w:val="clear" w:color="auto" w:fill="FFFFFF"/>
          <w:lang w:eastAsia="ar-SA" w:bidi="en-US"/>
        </w:rPr>
        <w:t xml:space="preserve"> культурно-массовых мероприятий, пешеходны</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велосипедны</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и лыжны</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прогул</w:t>
      </w:r>
      <w:r>
        <w:rPr>
          <w:rFonts w:ascii="Times New Roman" w:hAnsi="Times New Roman"/>
          <w:shd w:val="clear" w:color="auto" w:fill="FFFFFF"/>
          <w:lang w:eastAsia="ar-SA" w:bidi="en-US"/>
        </w:rPr>
        <w:t>ок</w:t>
      </w:r>
      <w:r w:rsidRPr="004113D6">
        <w:rPr>
          <w:rFonts w:ascii="Times New Roman" w:hAnsi="Times New Roman"/>
          <w:shd w:val="clear" w:color="auto" w:fill="FFFFFF"/>
          <w:lang w:eastAsia="ar-SA" w:bidi="en-US"/>
        </w:rPr>
        <w:t>, конны</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прогул</w:t>
      </w:r>
      <w:r>
        <w:rPr>
          <w:rFonts w:ascii="Times New Roman" w:hAnsi="Times New Roman"/>
          <w:shd w:val="clear" w:color="auto" w:fill="FFFFFF"/>
          <w:lang w:eastAsia="ar-SA" w:bidi="en-US"/>
        </w:rPr>
        <w:t>ок</w:t>
      </w:r>
      <w:r w:rsidRPr="004113D6">
        <w:rPr>
          <w:rFonts w:ascii="Times New Roman" w:hAnsi="Times New Roman"/>
          <w:shd w:val="clear" w:color="auto" w:fill="FFFFFF"/>
          <w:lang w:eastAsia="ar-SA" w:bidi="en-US"/>
        </w:rPr>
        <w:t xml:space="preserve"> (верхом и/или на повозках), заняти</w:t>
      </w:r>
      <w:r>
        <w:rPr>
          <w:rFonts w:ascii="Times New Roman" w:hAnsi="Times New Roman"/>
          <w:shd w:val="clear" w:color="auto" w:fill="FFFFFF"/>
          <w:lang w:eastAsia="ar-SA" w:bidi="en-US"/>
        </w:rPr>
        <w:t>й</w:t>
      </w:r>
      <w:r w:rsidRPr="004113D6">
        <w:rPr>
          <w:rFonts w:ascii="Times New Roman" w:hAnsi="Times New Roman"/>
          <w:shd w:val="clear" w:color="auto" w:fill="FFFFFF"/>
          <w:lang w:eastAsia="ar-SA" w:bidi="en-US"/>
        </w:rPr>
        <w:t xml:space="preserve"> изобразительным искусством, познавательны</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и экологически</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экскурси</w:t>
      </w:r>
      <w:r>
        <w:rPr>
          <w:rFonts w:ascii="Times New Roman" w:hAnsi="Times New Roman"/>
          <w:shd w:val="clear" w:color="auto" w:fill="FFFFFF"/>
          <w:lang w:eastAsia="ar-SA" w:bidi="en-US"/>
        </w:rPr>
        <w:t>й</w:t>
      </w:r>
      <w:r w:rsidRPr="004113D6">
        <w:rPr>
          <w:rFonts w:ascii="Times New Roman" w:hAnsi="Times New Roman"/>
          <w:shd w:val="clear" w:color="auto" w:fill="FFFFFF"/>
          <w:lang w:eastAsia="ar-SA" w:bidi="en-US"/>
        </w:rPr>
        <w:t>, спортивны</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соревновани</w:t>
      </w:r>
      <w:r>
        <w:rPr>
          <w:rFonts w:ascii="Times New Roman" w:hAnsi="Times New Roman"/>
          <w:shd w:val="clear" w:color="auto" w:fill="FFFFFF"/>
          <w:lang w:eastAsia="ar-SA" w:bidi="en-US"/>
        </w:rPr>
        <w:t>й</w:t>
      </w:r>
      <w:r w:rsidRPr="004113D6">
        <w:rPr>
          <w:rFonts w:ascii="Times New Roman" w:hAnsi="Times New Roman"/>
          <w:shd w:val="clear" w:color="auto" w:fill="FFFFFF"/>
          <w:lang w:eastAsia="ar-SA" w:bidi="en-US"/>
        </w:rPr>
        <w:t xml:space="preserve"> по отдельным видам спорта, специфика которых соответствует проведению соревнований в лесу, физкультурно-спортивны</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фестивал</w:t>
      </w:r>
      <w:r>
        <w:rPr>
          <w:rFonts w:ascii="Times New Roman" w:hAnsi="Times New Roman"/>
          <w:shd w:val="clear" w:color="auto" w:fill="FFFFFF"/>
          <w:lang w:eastAsia="ar-SA" w:bidi="en-US"/>
        </w:rPr>
        <w:t>ей</w:t>
      </w:r>
      <w:r w:rsidRPr="004113D6">
        <w:rPr>
          <w:rFonts w:ascii="Times New Roman" w:hAnsi="Times New Roman"/>
          <w:shd w:val="clear" w:color="auto" w:fill="FFFFFF"/>
          <w:lang w:eastAsia="ar-SA" w:bidi="en-US"/>
        </w:rPr>
        <w:t xml:space="preserve"> и тренировочны</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сбор</w:t>
      </w:r>
      <w:r>
        <w:rPr>
          <w:rFonts w:ascii="Times New Roman" w:hAnsi="Times New Roman"/>
          <w:shd w:val="clear" w:color="auto" w:fill="FFFFFF"/>
          <w:lang w:eastAsia="ar-SA" w:bidi="en-US"/>
        </w:rPr>
        <w:t>ов</w:t>
      </w:r>
      <w:r w:rsidRPr="004113D6">
        <w:rPr>
          <w:rFonts w:ascii="Times New Roman" w:hAnsi="Times New Roman"/>
          <w:shd w:val="clear" w:color="auto" w:fill="FFFFFF"/>
          <w:lang w:eastAsia="ar-SA" w:bidi="en-US"/>
        </w:rPr>
        <w:t>, а также други</w:t>
      </w:r>
      <w:r>
        <w:rPr>
          <w:rFonts w:ascii="Times New Roman" w:hAnsi="Times New Roman"/>
          <w:shd w:val="clear" w:color="auto" w:fill="FFFFFF"/>
          <w:lang w:eastAsia="ar-SA" w:bidi="en-US"/>
        </w:rPr>
        <w:t>х</w:t>
      </w:r>
      <w:r w:rsidRPr="004113D6">
        <w:rPr>
          <w:rFonts w:ascii="Times New Roman" w:hAnsi="Times New Roman"/>
          <w:shd w:val="clear" w:color="auto" w:fill="FFFFFF"/>
          <w:lang w:eastAsia="ar-SA" w:bidi="en-US"/>
        </w:rPr>
        <w:t xml:space="preserve"> вид</w:t>
      </w:r>
      <w:r>
        <w:rPr>
          <w:rFonts w:ascii="Times New Roman" w:hAnsi="Times New Roman"/>
          <w:shd w:val="clear" w:color="auto" w:fill="FFFFFF"/>
          <w:lang w:eastAsia="ar-SA" w:bidi="en-US"/>
        </w:rPr>
        <w:t>ов</w:t>
      </w:r>
      <w:r w:rsidRPr="004113D6">
        <w:rPr>
          <w:rFonts w:ascii="Times New Roman" w:hAnsi="Times New Roman"/>
          <w:shd w:val="clear" w:color="auto" w:fill="FFFFFF"/>
          <w:lang w:eastAsia="ar-SA" w:bidi="en-US"/>
        </w:rPr>
        <w:t xml:space="preserve"> организации рекреационной деятельности. </w:t>
      </w:r>
      <w:r w:rsidRPr="000750A7">
        <w:rPr>
          <w:rFonts w:ascii="Times New Roman" w:hAnsi="Times New Roman"/>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w:t>
      </w:r>
    </w:p>
    <w:p w:rsidR="00327F0E" w:rsidRPr="00B01DD2" w:rsidRDefault="00327F0E" w:rsidP="00327F0E">
      <w:pPr>
        <w:pStyle w:val="G1"/>
        <w:spacing w:before="0" w:after="0" w:line="276" w:lineRule="auto"/>
        <w:ind w:firstLine="709"/>
        <w:contextualSpacing/>
        <w:rPr>
          <w:rFonts w:ascii="Times New Roman" w:eastAsia="Calibri" w:hAnsi="Times New Roman"/>
          <w:iCs/>
          <w:szCs w:val="26"/>
          <w:lang w:eastAsia="en-US" w:bidi="ar-SA"/>
        </w:rPr>
      </w:pPr>
      <w:r w:rsidRPr="00752D0F">
        <w:rPr>
          <w:rFonts w:ascii="Times New Roman" w:eastAsia="Calibri" w:hAnsi="Times New Roman"/>
          <w:iCs/>
          <w:szCs w:val="26"/>
          <w:lang w:eastAsia="en-US" w:bidi="ar-SA"/>
        </w:rPr>
        <w:t xml:space="preserve">Проектные предложения по озеленению и благоустройству </w:t>
      </w:r>
      <w:r w:rsidRPr="00B01DD2">
        <w:rPr>
          <w:rFonts w:ascii="Times New Roman" w:eastAsia="Calibri" w:hAnsi="Times New Roman"/>
          <w:iCs/>
          <w:szCs w:val="26"/>
          <w:lang w:eastAsia="en-US" w:bidi="ar-SA"/>
        </w:rPr>
        <w:t>в д. Ярки</w:t>
      </w:r>
      <w:r w:rsidR="000750A7">
        <w:rPr>
          <w:rFonts w:ascii="Times New Roman" w:eastAsia="Calibri" w:hAnsi="Times New Roman"/>
          <w:iCs/>
          <w:szCs w:val="26"/>
          <w:lang w:eastAsia="en-US" w:bidi="ar-SA"/>
        </w:rPr>
        <w:t xml:space="preserve"> заключаются в </w:t>
      </w:r>
      <w:r>
        <w:rPr>
          <w:rFonts w:ascii="Times New Roman" w:eastAsia="Calibri" w:hAnsi="Times New Roman"/>
          <w:iCs/>
          <w:szCs w:val="26"/>
          <w:lang w:eastAsia="en-US" w:bidi="ar-SA"/>
        </w:rPr>
        <w:t>создани</w:t>
      </w:r>
      <w:r w:rsidR="000750A7">
        <w:rPr>
          <w:rFonts w:ascii="Times New Roman" w:eastAsia="Calibri" w:hAnsi="Times New Roman"/>
          <w:iCs/>
          <w:szCs w:val="26"/>
          <w:lang w:eastAsia="en-US" w:bidi="ar-SA"/>
        </w:rPr>
        <w:t>и</w:t>
      </w:r>
      <w:r>
        <w:rPr>
          <w:rFonts w:ascii="Times New Roman" w:eastAsia="Calibri" w:hAnsi="Times New Roman"/>
          <w:iCs/>
          <w:szCs w:val="26"/>
          <w:lang w:eastAsia="en-US" w:bidi="ar-SA"/>
        </w:rPr>
        <w:t xml:space="preserve"> благоустроенного пространства </w:t>
      </w:r>
      <w:r w:rsidRPr="00B01DD2">
        <w:rPr>
          <w:rFonts w:ascii="Times New Roman" w:eastAsia="Calibri" w:hAnsi="Times New Roman"/>
          <w:iCs/>
          <w:szCs w:val="26"/>
          <w:lang w:eastAsia="en-US" w:bidi="ar-SA"/>
        </w:rPr>
        <w:t>набережн</w:t>
      </w:r>
      <w:r>
        <w:rPr>
          <w:rFonts w:ascii="Times New Roman" w:eastAsia="Calibri" w:hAnsi="Times New Roman"/>
          <w:iCs/>
          <w:szCs w:val="26"/>
          <w:lang w:eastAsia="en-US" w:bidi="ar-SA"/>
        </w:rPr>
        <w:t>ой</w:t>
      </w:r>
      <w:r w:rsidRPr="00B01DD2">
        <w:rPr>
          <w:rFonts w:ascii="Times New Roman" w:eastAsia="Calibri" w:hAnsi="Times New Roman"/>
          <w:iCs/>
          <w:szCs w:val="26"/>
          <w:lang w:eastAsia="en-US" w:bidi="ar-SA"/>
        </w:rPr>
        <w:t xml:space="preserve"> р. Ангары</w:t>
      </w:r>
      <w:r>
        <w:rPr>
          <w:rFonts w:ascii="Times New Roman" w:eastAsia="Calibri" w:hAnsi="Times New Roman"/>
          <w:iCs/>
          <w:szCs w:val="26"/>
          <w:lang w:eastAsia="en-US" w:bidi="ar-SA"/>
        </w:rPr>
        <w:t>. Т</w:t>
      </w:r>
      <w:r w:rsidRPr="00B01DD2">
        <w:rPr>
          <w:rFonts w:ascii="Times New Roman" w:eastAsia="Calibri" w:hAnsi="Times New Roman"/>
          <w:iCs/>
          <w:szCs w:val="26"/>
          <w:lang w:eastAsia="en-US" w:bidi="ar-SA"/>
        </w:rPr>
        <w:t xml:space="preserve">ерриторию вдоль реки Ангара в границах селитебной зоны </w:t>
      </w:r>
      <w:r>
        <w:rPr>
          <w:rFonts w:ascii="Times New Roman" w:eastAsia="Calibri" w:hAnsi="Times New Roman"/>
          <w:iCs/>
          <w:szCs w:val="26"/>
          <w:lang w:eastAsia="en-US" w:bidi="ar-SA"/>
        </w:rPr>
        <w:t>населенного пункта</w:t>
      </w:r>
      <w:r w:rsidRPr="00B01DD2">
        <w:rPr>
          <w:rFonts w:ascii="Times New Roman" w:eastAsia="Calibri" w:hAnsi="Times New Roman"/>
          <w:iCs/>
          <w:szCs w:val="26"/>
          <w:lang w:eastAsia="en-US" w:bidi="ar-SA"/>
        </w:rPr>
        <w:t xml:space="preserve"> предлагается благоустроить с </w:t>
      </w:r>
      <w:r w:rsidR="000750A7">
        <w:rPr>
          <w:rFonts w:ascii="Times New Roman" w:eastAsia="Calibri" w:hAnsi="Times New Roman"/>
          <w:iCs/>
          <w:szCs w:val="26"/>
          <w:lang w:eastAsia="en-US" w:bidi="ar-SA"/>
        </w:rPr>
        <w:t>организацией</w:t>
      </w:r>
      <w:r w:rsidRPr="00B01DD2">
        <w:rPr>
          <w:rFonts w:ascii="Times New Roman" w:eastAsia="Calibri" w:hAnsi="Times New Roman"/>
          <w:iCs/>
          <w:szCs w:val="26"/>
          <w:lang w:eastAsia="en-US" w:bidi="ar-SA"/>
        </w:rPr>
        <w:t xml:space="preserve"> видовых площадок, оборудованных спусков к воде, берегоукрепления</w:t>
      </w:r>
      <w:r>
        <w:rPr>
          <w:rFonts w:ascii="Times New Roman" w:eastAsia="Calibri" w:hAnsi="Times New Roman"/>
          <w:iCs/>
          <w:szCs w:val="26"/>
          <w:lang w:eastAsia="en-US" w:bidi="ar-SA"/>
        </w:rPr>
        <w:t>.</w:t>
      </w:r>
    </w:p>
    <w:p w:rsidR="00327F0E" w:rsidRPr="00F61DE8" w:rsidRDefault="00327F0E" w:rsidP="00327F0E">
      <w:pPr>
        <w:pStyle w:val="G1"/>
        <w:tabs>
          <w:tab w:val="left" w:pos="993"/>
        </w:tabs>
        <w:spacing w:line="276" w:lineRule="auto"/>
        <w:ind w:firstLine="709"/>
        <w:contextualSpacing/>
        <w:rPr>
          <w:rFonts w:ascii="Times New Roman" w:hAnsi="Times New Roman"/>
        </w:rPr>
      </w:pPr>
      <w:r w:rsidRPr="00B01DD2">
        <w:rPr>
          <w:rFonts w:ascii="Times New Roman" w:eastAsia="Calibri" w:hAnsi="Times New Roman"/>
          <w:iCs/>
          <w:szCs w:val="26"/>
          <w:lang w:eastAsia="en-US" w:bidi="ar-SA"/>
        </w:rPr>
        <w:t>Зона отдыха</w:t>
      </w:r>
      <w:r w:rsidRPr="004E024A">
        <w:rPr>
          <w:rFonts w:ascii="Times New Roman" w:eastAsia="Calibri" w:hAnsi="Times New Roman"/>
          <w:iCs/>
          <w:szCs w:val="26"/>
          <w:lang w:eastAsia="en-US" w:bidi="ar-SA"/>
        </w:rPr>
        <w:t xml:space="preserve"> предназначена для размещения туристских объектов,</w:t>
      </w:r>
      <w:r w:rsidRPr="00F61DE8">
        <w:rPr>
          <w:rFonts w:ascii="Times New Roman" w:hAnsi="Times New Roman"/>
        </w:rPr>
        <w:t xml:space="preserve"> детских оздоровительных учреждений, оздоровительно-спортивных лагерей, пляжей, иных объектов отдыха и туризма</w:t>
      </w:r>
      <w:r>
        <w:rPr>
          <w:rFonts w:ascii="Times New Roman" w:hAnsi="Times New Roman"/>
        </w:rPr>
        <w:t xml:space="preserve">, </w:t>
      </w:r>
      <w:r w:rsidRPr="004E024A">
        <w:rPr>
          <w:rFonts w:ascii="Times New Roman" w:eastAsia="Calibri" w:hAnsi="Times New Roman"/>
          <w:iCs/>
          <w:szCs w:val="26"/>
          <w:lang w:eastAsia="en-US" w:bidi="ar-SA"/>
        </w:rPr>
        <w:t>это территории, пригодные для организации отдыха населения и обладающие природными рекреационными ресурсами (климат, пляжи, части акваторий, другие природные объекты и условия).</w:t>
      </w:r>
      <w:r w:rsidRPr="00F61DE8">
        <w:rPr>
          <w:rFonts w:ascii="Times New Roman" w:hAnsi="Times New Roman"/>
        </w:rPr>
        <w:t xml:space="preserve"> Генеральным планом фиксиру</w:t>
      </w:r>
      <w:r>
        <w:rPr>
          <w:rFonts w:ascii="Times New Roman" w:hAnsi="Times New Roman"/>
        </w:rPr>
        <w:t>е</w:t>
      </w:r>
      <w:r w:rsidRPr="00F61DE8">
        <w:rPr>
          <w:rFonts w:ascii="Times New Roman" w:hAnsi="Times New Roman"/>
        </w:rPr>
        <w:t>тся существующ</w:t>
      </w:r>
      <w:r>
        <w:rPr>
          <w:rFonts w:ascii="Times New Roman" w:hAnsi="Times New Roman"/>
        </w:rPr>
        <w:t xml:space="preserve">ая </w:t>
      </w:r>
      <w:r w:rsidRPr="00F61DE8">
        <w:rPr>
          <w:rFonts w:ascii="Times New Roman" w:hAnsi="Times New Roman"/>
        </w:rPr>
        <w:t>функциональн</w:t>
      </w:r>
      <w:r>
        <w:rPr>
          <w:rFonts w:ascii="Times New Roman" w:hAnsi="Times New Roman"/>
        </w:rPr>
        <w:t>ая</w:t>
      </w:r>
      <w:r w:rsidRPr="00F61DE8">
        <w:rPr>
          <w:rFonts w:ascii="Times New Roman" w:hAnsi="Times New Roman"/>
        </w:rPr>
        <w:t xml:space="preserve"> зон</w:t>
      </w:r>
      <w:r>
        <w:rPr>
          <w:rFonts w:ascii="Times New Roman" w:hAnsi="Times New Roman"/>
        </w:rPr>
        <w:t>а</w:t>
      </w:r>
      <w:r w:rsidRPr="00F61DE8">
        <w:rPr>
          <w:rFonts w:ascii="Times New Roman" w:hAnsi="Times New Roman"/>
        </w:rPr>
        <w:t xml:space="preserve"> отдыха</w:t>
      </w:r>
      <w:r>
        <w:rPr>
          <w:rFonts w:ascii="Times New Roman" w:hAnsi="Times New Roman"/>
        </w:rPr>
        <w:t xml:space="preserve"> - территория земельного участка </w:t>
      </w:r>
      <w:r w:rsidRPr="009E2CCD">
        <w:rPr>
          <w:rFonts w:ascii="Times New Roman" w:hAnsi="Times New Roman"/>
        </w:rPr>
        <w:t>24:07:1201011:3</w:t>
      </w:r>
      <w:r>
        <w:rPr>
          <w:rFonts w:ascii="Times New Roman" w:hAnsi="Times New Roman"/>
        </w:rPr>
        <w:t>, д</w:t>
      </w:r>
      <w:r w:rsidRPr="009E2CCD">
        <w:rPr>
          <w:rFonts w:ascii="Times New Roman" w:hAnsi="Times New Roman"/>
        </w:rPr>
        <w:t>ля эксплуатации и обслуживания детского оздоровительного лагеря</w:t>
      </w:r>
      <w:r>
        <w:rPr>
          <w:rFonts w:ascii="Times New Roman" w:hAnsi="Times New Roman"/>
        </w:rPr>
        <w:t xml:space="preserve"> «</w:t>
      </w:r>
      <w:r w:rsidRPr="009E2CCD">
        <w:rPr>
          <w:rFonts w:ascii="Times New Roman" w:hAnsi="Times New Roman"/>
        </w:rPr>
        <w:t>Березка</w:t>
      </w:r>
      <w:r>
        <w:rPr>
          <w:rFonts w:ascii="Times New Roman" w:hAnsi="Times New Roman"/>
        </w:rPr>
        <w:t>».</w:t>
      </w:r>
    </w:p>
    <w:p w:rsidR="00327F0E" w:rsidRPr="00555181" w:rsidRDefault="00327F0E" w:rsidP="000750A7">
      <w:pPr>
        <w:pStyle w:val="a4"/>
        <w:tabs>
          <w:tab w:val="left" w:pos="993"/>
        </w:tabs>
        <w:spacing w:before="60" w:line="276" w:lineRule="auto"/>
        <w:contextualSpacing/>
        <w:rPr>
          <w:rFonts w:ascii="Times New Roman" w:hAnsi="Times New Roman"/>
        </w:rPr>
      </w:pPr>
      <w:r w:rsidRPr="00555181">
        <w:rPr>
          <w:rFonts w:ascii="Times New Roman" w:hAnsi="Times New Roman"/>
        </w:rPr>
        <w:t>Зона лесов предназначена для выделения участков лесной растительности на территории муниципального образования, требующих особого режима рекреации и кратковременного массового самодеятельного отдыха населения, с соблюдением санитарных и экологических норм. Функциональной зоной лесов отображены земли лесного фонда</w:t>
      </w:r>
      <w:r>
        <w:rPr>
          <w:rFonts w:ascii="Times New Roman" w:hAnsi="Times New Roman"/>
        </w:rPr>
        <w:t xml:space="preserve"> за границами населенных пунктов</w:t>
      </w:r>
      <w:r w:rsidRPr="00555181">
        <w:rPr>
          <w:rFonts w:ascii="Times New Roman" w:hAnsi="Times New Roman"/>
        </w:rPr>
        <w:t xml:space="preserve"> (их конфигурация отображена с учетом </w:t>
      </w:r>
      <w:r>
        <w:rPr>
          <w:rFonts w:ascii="Times New Roman" w:hAnsi="Times New Roman"/>
        </w:rPr>
        <w:t xml:space="preserve">земельных участков </w:t>
      </w:r>
      <w:r w:rsidRPr="00555181">
        <w:rPr>
          <w:rFonts w:ascii="Times New Roman" w:hAnsi="Times New Roman"/>
        </w:rPr>
        <w:t>24:07:3101001:8</w:t>
      </w:r>
      <w:r>
        <w:rPr>
          <w:rFonts w:ascii="Times New Roman" w:hAnsi="Times New Roman"/>
        </w:rPr>
        <w:t xml:space="preserve">, </w:t>
      </w:r>
      <w:r w:rsidRPr="00416867">
        <w:rPr>
          <w:rFonts w:ascii="Times New Roman" w:hAnsi="Times New Roman"/>
        </w:rPr>
        <w:t>24:07:3101002:12</w:t>
      </w:r>
      <w:r>
        <w:rPr>
          <w:rFonts w:ascii="Times New Roman" w:hAnsi="Times New Roman"/>
        </w:rPr>
        <w:t xml:space="preserve">, </w:t>
      </w:r>
      <w:r w:rsidRPr="00416867">
        <w:rPr>
          <w:rFonts w:ascii="Times New Roman" w:hAnsi="Times New Roman"/>
        </w:rPr>
        <w:t>24:07:3101006:1</w:t>
      </w:r>
      <w:r>
        <w:rPr>
          <w:rFonts w:ascii="Times New Roman" w:hAnsi="Times New Roman"/>
        </w:rPr>
        <w:t>,</w:t>
      </w:r>
      <w:r w:rsidRPr="00416867">
        <w:t xml:space="preserve"> </w:t>
      </w:r>
      <w:r w:rsidRPr="00416867">
        <w:rPr>
          <w:rFonts w:ascii="Times New Roman" w:hAnsi="Times New Roman"/>
        </w:rPr>
        <w:t>24:07:3101009:1400</w:t>
      </w:r>
      <w:r>
        <w:rPr>
          <w:rFonts w:ascii="Times New Roman" w:hAnsi="Times New Roman"/>
        </w:rPr>
        <w:t xml:space="preserve">, </w:t>
      </w:r>
      <w:r w:rsidRPr="00416867">
        <w:rPr>
          <w:rFonts w:ascii="Times New Roman" w:hAnsi="Times New Roman"/>
        </w:rPr>
        <w:t>24:07:3101009:1401</w:t>
      </w:r>
      <w:r>
        <w:rPr>
          <w:rFonts w:ascii="Times New Roman" w:hAnsi="Times New Roman"/>
        </w:rPr>
        <w:t xml:space="preserve">, </w:t>
      </w:r>
      <w:r w:rsidRPr="00416867">
        <w:rPr>
          <w:rFonts w:ascii="Times New Roman" w:hAnsi="Times New Roman"/>
        </w:rPr>
        <w:t>24:07:3101009:1402</w:t>
      </w:r>
      <w:r>
        <w:rPr>
          <w:rFonts w:ascii="Times New Roman" w:hAnsi="Times New Roman"/>
        </w:rPr>
        <w:t>,</w:t>
      </w:r>
      <w:r w:rsidRPr="00416867">
        <w:t xml:space="preserve"> </w:t>
      </w:r>
      <w:r w:rsidRPr="00416867">
        <w:rPr>
          <w:rFonts w:ascii="Times New Roman" w:hAnsi="Times New Roman"/>
        </w:rPr>
        <w:t>24:07:3101009:1403</w:t>
      </w:r>
      <w:r>
        <w:rPr>
          <w:rFonts w:ascii="Times New Roman" w:hAnsi="Times New Roman"/>
        </w:rPr>
        <w:t xml:space="preserve">, </w:t>
      </w:r>
      <w:r w:rsidRPr="00416867">
        <w:rPr>
          <w:rFonts w:ascii="Times New Roman" w:hAnsi="Times New Roman"/>
        </w:rPr>
        <w:lastRenderedPageBreak/>
        <w:t>24:07:3101009:1413</w:t>
      </w:r>
      <w:r>
        <w:rPr>
          <w:rFonts w:ascii="Times New Roman" w:hAnsi="Times New Roman"/>
        </w:rPr>
        <w:t xml:space="preserve">, </w:t>
      </w:r>
      <w:r w:rsidRPr="00416867">
        <w:rPr>
          <w:rFonts w:ascii="Times New Roman" w:hAnsi="Times New Roman"/>
        </w:rPr>
        <w:t>24:07:3101009:1414</w:t>
      </w:r>
      <w:r>
        <w:rPr>
          <w:rFonts w:ascii="Times New Roman" w:hAnsi="Times New Roman"/>
        </w:rPr>
        <w:t xml:space="preserve">, </w:t>
      </w:r>
      <w:r w:rsidRPr="00416867">
        <w:rPr>
          <w:rFonts w:ascii="Times New Roman" w:hAnsi="Times New Roman"/>
        </w:rPr>
        <w:t>24:07:3101009:1415</w:t>
      </w:r>
      <w:r>
        <w:rPr>
          <w:rFonts w:ascii="Times New Roman" w:hAnsi="Times New Roman"/>
        </w:rPr>
        <w:t xml:space="preserve">, </w:t>
      </w:r>
      <w:r w:rsidRPr="00416867">
        <w:rPr>
          <w:rFonts w:ascii="Times New Roman" w:hAnsi="Times New Roman"/>
        </w:rPr>
        <w:t>24:07:3101009:1426</w:t>
      </w:r>
      <w:r>
        <w:rPr>
          <w:rFonts w:ascii="Times New Roman" w:hAnsi="Times New Roman"/>
        </w:rPr>
        <w:t xml:space="preserve">, </w:t>
      </w:r>
      <w:r w:rsidRPr="00416867">
        <w:rPr>
          <w:rFonts w:ascii="Times New Roman" w:hAnsi="Times New Roman"/>
        </w:rPr>
        <w:t>24:07:3101009:1531</w:t>
      </w:r>
      <w:r>
        <w:rPr>
          <w:rFonts w:ascii="Times New Roman" w:hAnsi="Times New Roman"/>
        </w:rPr>
        <w:t>,</w:t>
      </w:r>
      <w:r w:rsidRPr="00416867">
        <w:t xml:space="preserve"> </w:t>
      </w:r>
      <w:r w:rsidRPr="00416867">
        <w:rPr>
          <w:rFonts w:ascii="Times New Roman" w:hAnsi="Times New Roman"/>
        </w:rPr>
        <w:t>24:07:3101009:1577</w:t>
      </w:r>
      <w:r>
        <w:rPr>
          <w:rFonts w:ascii="Times New Roman" w:hAnsi="Times New Roman"/>
        </w:rPr>
        <w:t xml:space="preserve">, </w:t>
      </w:r>
      <w:r w:rsidRPr="00416867">
        <w:rPr>
          <w:rFonts w:ascii="Times New Roman" w:hAnsi="Times New Roman"/>
        </w:rPr>
        <w:t>24:07:0000000:162</w:t>
      </w:r>
      <w:r w:rsidRPr="00555181">
        <w:rPr>
          <w:rFonts w:ascii="Times New Roman" w:hAnsi="Times New Roman"/>
        </w:rPr>
        <w:t>), а также залесённые территории</w:t>
      </w:r>
      <w:r>
        <w:rPr>
          <w:rFonts w:ascii="Times New Roman" w:hAnsi="Times New Roman"/>
        </w:rPr>
        <w:t xml:space="preserve"> в границах населенного пункта с. Богучаны (</w:t>
      </w:r>
      <w:r w:rsidRPr="00555181">
        <w:rPr>
          <w:rFonts w:ascii="Times New Roman" w:hAnsi="Times New Roman"/>
        </w:rPr>
        <w:t xml:space="preserve">их конфигурация отображена с учетом </w:t>
      </w:r>
      <w:r>
        <w:rPr>
          <w:rFonts w:ascii="Times New Roman" w:hAnsi="Times New Roman"/>
        </w:rPr>
        <w:t xml:space="preserve">земельных участков </w:t>
      </w:r>
      <w:r w:rsidRPr="0052093A">
        <w:rPr>
          <w:rFonts w:ascii="Times New Roman" w:hAnsi="Times New Roman"/>
        </w:rPr>
        <w:t>24:07:3101003:84</w:t>
      </w:r>
      <w:r>
        <w:rPr>
          <w:rFonts w:ascii="Times New Roman" w:hAnsi="Times New Roman"/>
        </w:rPr>
        <w:t xml:space="preserve">, </w:t>
      </w:r>
      <w:r w:rsidRPr="0052093A">
        <w:rPr>
          <w:rFonts w:ascii="Times New Roman" w:hAnsi="Times New Roman"/>
        </w:rPr>
        <w:t>24:07:3101003:88</w:t>
      </w:r>
      <w:r>
        <w:rPr>
          <w:rFonts w:ascii="Times New Roman" w:hAnsi="Times New Roman"/>
        </w:rPr>
        <w:t xml:space="preserve">, </w:t>
      </w:r>
      <w:r w:rsidRPr="0052093A">
        <w:rPr>
          <w:rFonts w:ascii="Times New Roman" w:hAnsi="Times New Roman"/>
        </w:rPr>
        <w:t>24:07:3101003:92</w:t>
      </w:r>
      <w:r>
        <w:rPr>
          <w:rFonts w:ascii="Times New Roman" w:hAnsi="Times New Roman"/>
        </w:rPr>
        <w:t xml:space="preserve">, </w:t>
      </w:r>
      <w:r w:rsidRPr="0052093A">
        <w:rPr>
          <w:rFonts w:ascii="Times New Roman" w:hAnsi="Times New Roman"/>
        </w:rPr>
        <w:t>24:07:3101009:1096</w:t>
      </w:r>
      <w:r>
        <w:rPr>
          <w:rFonts w:ascii="Times New Roman" w:hAnsi="Times New Roman"/>
        </w:rPr>
        <w:t xml:space="preserve">, </w:t>
      </w:r>
      <w:r w:rsidRPr="0052093A">
        <w:rPr>
          <w:rFonts w:ascii="Times New Roman" w:hAnsi="Times New Roman"/>
        </w:rPr>
        <w:t>24:07:3101009:1308</w:t>
      </w:r>
      <w:r>
        <w:rPr>
          <w:rFonts w:ascii="Times New Roman" w:hAnsi="Times New Roman"/>
        </w:rPr>
        <w:t xml:space="preserve">, </w:t>
      </w:r>
      <w:r w:rsidRPr="0052093A">
        <w:rPr>
          <w:rFonts w:ascii="Times New Roman" w:hAnsi="Times New Roman"/>
        </w:rPr>
        <w:t>24:07:3101009:1312</w:t>
      </w:r>
      <w:r>
        <w:rPr>
          <w:rFonts w:ascii="Times New Roman" w:hAnsi="Times New Roman"/>
        </w:rPr>
        <w:t xml:space="preserve">, </w:t>
      </w:r>
      <w:r w:rsidRPr="0052093A">
        <w:rPr>
          <w:rFonts w:ascii="Times New Roman" w:hAnsi="Times New Roman"/>
        </w:rPr>
        <w:t>24:07:3101009:1314</w:t>
      </w:r>
      <w:r>
        <w:rPr>
          <w:rFonts w:ascii="Times New Roman" w:hAnsi="Times New Roman"/>
        </w:rPr>
        <w:t xml:space="preserve">, </w:t>
      </w:r>
      <w:r w:rsidRPr="0052093A">
        <w:rPr>
          <w:rFonts w:ascii="Times New Roman" w:hAnsi="Times New Roman"/>
        </w:rPr>
        <w:t>24:07:3101009:1315</w:t>
      </w:r>
      <w:r>
        <w:rPr>
          <w:rFonts w:ascii="Times New Roman" w:hAnsi="Times New Roman"/>
        </w:rPr>
        <w:t xml:space="preserve">, </w:t>
      </w:r>
      <w:r w:rsidRPr="0052093A">
        <w:rPr>
          <w:rFonts w:ascii="Times New Roman" w:hAnsi="Times New Roman"/>
        </w:rPr>
        <w:t>24:07:3101009:1318</w:t>
      </w:r>
      <w:r>
        <w:rPr>
          <w:rFonts w:ascii="Times New Roman" w:hAnsi="Times New Roman"/>
        </w:rPr>
        <w:t xml:space="preserve">, </w:t>
      </w:r>
      <w:r w:rsidRPr="0052093A">
        <w:rPr>
          <w:rFonts w:ascii="Times New Roman" w:hAnsi="Times New Roman"/>
        </w:rPr>
        <w:t>24:07:3101009:1319</w:t>
      </w:r>
      <w:r>
        <w:rPr>
          <w:rFonts w:ascii="Times New Roman" w:hAnsi="Times New Roman"/>
        </w:rPr>
        <w:t xml:space="preserve">, </w:t>
      </w:r>
      <w:r w:rsidRPr="0052093A">
        <w:rPr>
          <w:rFonts w:ascii="Times New Roman" w:hAnsi="Times New Roman"/>
        </w:rPr>
        <w:t>24:07:3101009:1321</w:t>
      </w:r>
      <w:r>
        <w:rPr>
          <w:rFonts w:ascii="Times New Roman" w:hAnsi="Times New Roman"/>
        </w:rPr>
        <w:t xml:space="preserve">, </w:t>
      </w:r>
      <w:r w:rsidRPr="0052093A">
        <w:rPr>
          <w:rFonts w:ascii="Times New Roman" w:hAnsi="Times New Roman"/>
        </w:rPr>
        <w:t>24:07:3101009:1322</w:t>
      </w:r>
      <w:r>
        <w:rPr>
          <w:rFonts w:ascii="Times New Roman" w:hAnsi="Times New Roman"/>
        </w:rPr>
        <w:t xml:space="preserve">, </w:t>
      </w:r>
      <w:r w:rsidRPr="0052093A">
        <w:rPr>
          <w:rFonts w:ascii="Times New Roman" w:hAnsi="Times New Roman"/>
        </w:rPr>
        <w:t>24:07:3101009:1326</w:t>
      </w:r>
      <w:r>
        <w:rPr>
          <w:rFonts w:ascii="Times New Roman" w:hAnsi="Times New Roman"/>
        </w:rPr>
        <w:t xml:space="preserve">, </w:t>
      </w:r>
      <w:r w:rsidRPr="0052093A">
        <w:rPr>
          <w:rFonts w:ascii="Times New Roman" w:hAnsi="Times New Roman"/>
        </w:rPr>
        <w:t>24:07:3101009:1350</w:t>
      </w:r>
      <w:r>
        <w:rPr>
          <w:rFonts w:ascii="Times New Roman" w:hAnsi="Times New Roman"/>
        </w:rPr>
        <w:t xml:space="preserve">, </w:t>
      </w:r>
      <w:r w:rsidRPr="0052093A">
        <w:rPr>
          <w:rFonts w:ascii="Times New Roman" w:hAnsi="Times New Roman"/>
        </w:rPr>
        <w:t>24:07:3101009:1352</w:t>
      </w:r>
      <w:r>
        <w:rPr>
          <w:rFonts w:ascii="Times New Roman" w:hAnsi="Times New Roman"/>
        </w:rPr>
        <w:t xml:space="preserve">. Стоит отметить, что практически все перечисленные участки, кроме </w:t>
      </w:r>
      <w:r w:rsidRPr="0052093A">
        <w:rPr>
          <w:rFonts w:ascii="Times New Roman" w:hAnsi="Times New Roman"/>
        </w:rPr>
        <w:t>24:07:3101009:1308</w:t>
      </w:r>
      <w:r>
        <w:rPr>
          <w:rFonts w:ascii="Times New Roman" w:hAnsi="Times New Roman"/>
        </w:rPr>
        <w:t xml:space="preserve">, были предназначены </w:t>
      </w:r>
      <w:r w:rsidRPr="0052093A">
        <w:rPr>
          <w:rFonts w:ascii="Times New Roman" w:hAnsi="Times New Roman"/>
        </w:rPr>
        <w:t>для строительства производственных объектов</w:t>
      </w:r>
      <w:r>
        <w:rPr>
          <w:rFonts w:ascii="Times New Roman" w:hAnsi="Times New Roman"/>
        </w:rPr>
        <w:t xml:space="preserve">, но в дальнейшем их освоение не потребовалось. Ввиду этого, они отнесены к зоне лесов по фактическому использованию. Земельный участок </w:t>
      </w:r>
      <w:r w:rsidRPr="0052093A">
        <w:rPr>
          <w:rFonts w:ascii="Times New Roman" w:hAnsi="Times New Roman"/>
        </w:rPr>
        <w:t>24:07:3101009:1308</w:t>
      </w:r>
      <w:r>
        <w:rPr>
          <w:rFonts w:ascii="Times New Roman" w:hAnsi="Times New Roman"/>
        </w:rPr>
        <w:t xml:space="preserve">, предназначенный </w:t>
      </w:r>
      <w:r w:rsidRPr="00C41A5D">
        <w:rPr>
          <w:rFonts w:ascii="Times New Roman" w:hAnsi="Times New Roman"/>
        </w:rPr>
        <w:t>для размещения рекреационной зоны</w:t>
      </w:r>
      <w:r>
        <w:rPr>
          <w:rFonts w:ascii="Times New Roman" w:hAnsi="Times New Roman"/>
        </w:rPr>
        <w:t xml:space="preserve">, ввиду удаленности от застроенной части с.Богучаны, также отнесен к зоне лесов по фактическому использованию. Перечисленные участки находятся в западной незастроенной части населенного пункта, остальные залесенные территории, отображенные функциональной </w:t>
      </w:r>
      <w:r w:rsidRPr="00555181">
        <w:rPr>
          <w:rFonts w:ascii="Times New Roman" w:hAnsi="Times New Roman"/>
        </w:rPr>
        <w:t>зоной лесов</w:t>
      </w:r>
      <w:r w:rsidR="000750A7">
        <w:rPr>
          <w:rFonts w:ascii="Times New Roman" w:hAnsi="Times New Roman"/>
        </w:rPr>
        <w:t>, находятся в восточной части и</w:t>
      </w:r>
      <w:r>
        <w:rPr>
          <w:rFonts w:ascii="Times New Roman" w:hAnsi="Times New Roman"/>
        </w:rPr>
        <w:t>, как правило,</w:t>
      </w:r>
      <w:r w:rsidR="000750A7">
        <w:rPr>
          <w:rFonts w:ascii="Times New Roman" w:hAnsi="Times New Roman"/>
        </w:rPr>
        <w:t xml:space="preserve"> не стоят на кадастровом учете. </w:t>
      </w:r>
      <w:r>
        <w:rPr>
          <w:rFonts w:ascii="Times New Roman" w:hAnsi="Times New Roman"/>
        </w:rPr>
        <w:t>Р</w:t>
      </w:r>
      <w:r w:rsidRPr="00555181">
        <w:rPr>
          <w:rFonts w:ascii="Times New Roman" w:hAnsi="Times New Roman"/>
        </w:rPr>
        <w:t>екреационное</w:t>
      </w:r>
      <w:r>
        <w:rPr>
          <w:rFonts w:ascii="Times New Roman" w:hAnsi="Times New Roman"/>
        </w:rPr>
        <w:t xml:space="preserve"> и</w:t>
      </w:r>
      <w:r w:rsidRPr="00555181">
        <w:rPr>
          <w:rFonts w:ascii="Times New Roman" w:hAnsi="Times New Roman"/>
        </w:rPr>
        <w:t xml:space="preserve">спользование лесных территорий </w:t>
      </w:r>
      <w:r>
        <w:rPr>
          <w:rFonts w:ascii="Times New Roman" w:hAnsi="Times New Roman"/>
        </w:rPr>
        <w:t>может быть п</w:t>
      </w:r>
      <w:r w:rsidRPr="00555181">
        <w:rPr>
          <w:rFonts w:ascii="Times New Roman" w:hAnsi="Times New Roman"/>
        </w:rPr>
        <w:t>ерспективным для специальных видов рекреации (экологический, познавательный туризм).</w:t>
      </w:r>
    </w:p>
    <w:p w:rsidR="00327F0E" w:rsidRPr="00555181" w:rsidRDefault="000750A7" w:rsidP="00327F0E">
      <w:pPr>
        <w:pStyle w:val="a4"/>
        <w:tabs>
          <w:tab w:val="left" w:pos="993"/>
        </w:tabs>
        <w:spacing w:before="60" w:line="276" w:lineRule="auto"/>
        <w:contextualSpacing/>
        <w:rPr>
          <w:rFonts w:ascii="Times New Roman" w:hAnsi="Times New Roman"/>
        </w:rPr>
      </w:pPr>
      <w:r>
        <w:rPr>
          <w:rFonts w:ascii="Times New Roman" w:hAnsi="Times New Roman"/>
        </w:rPr>
        <w:t>З</w:t>
      </w:r>
      <w:r w:rsidR="00327F0E">
        <w:rPr>
          <w:rFonts w:ascii="Times New Roman" w:hAnsi="Times New Roman"/>
        </w:rPr>
        <w:t>емельн</w:t>
      </w:r>
      <w:r>
        <w:rPr>
          <w:rFonts w:ascii="Times New Roman" w:hAnsi="Times New Roman"/>
        </w:rPr>
        <w:t>ый</w:t>
      </w:r>
      <w:r w:rsidR="00327F0E">
        <w:rPr>
          <w:rFonts w:ascii="Times New Roman" w:hAnsi="Times New Roman"/>
        </w:rPr>
        <w:t xml:space="preserve"> участ</w:t>
      </w:r>
      <w:r>
        <w:rPr>
          <w:rFonts w:ascii="Times New Roman" w:hAnsi="Times New Roman"/>
        </w:rPr>
        <w:t>ок</w:t>
      </w:r>
      <w:r w:rsidR="00327F0E">
        <w:rPr>
          <w:rFonts w:ascii="Times New Roman" w:hAnsi="Times New Roman"/>
        </w:rPr>
        <w:t xml:space="preserve"> </w:t>
      </w:r>
      <w:r w:rsidR="00327F0E" w:rsidRPr="00077725">
        <w:rPr>
          <w:rFonts w:ascii="Times New Roman" w:hAnsi="Times New Roman"/>
        </w:rPr>
        <w:t>24:07:3101009:1537</w:t>
      </w:r>
      <w:r w:rsidR="00327F0E">
        <w:rPr>
          <w:rFonts w:ascii="Times New Roman" w:hAnsi="Times New Roman"/>
        </w:rPr>
        <w:t xml:space="preserve"> лес</w:t>
      </w:r>
      <w:r>
        <w:rPr>
          <w:rFonts w:ascii="Times New Roman" w:hAnsi="Times New Roman"/>
        </w:rPr>
        <w:t xml:space="preserve">ного </w:t>
      </w:r>
      <w:r w:rsidR="00327F0E">
        <w:rPr>
          <w:rFonts w:ascii="Times New Roman" w:hAnsi="Times New Roman"/>
        </w:rPr>
        <w:t>фонда (</w:t>
      </w:r>
      <w:r w:rsidR="00327F0E" w:rsidRPr="00077725">
        <w:rPr>
          <w:rFonts w:ascii="Times New Roman" w:hAnsi="Times New Roman"/>
        </w:rPr>
        <w:t>для строительства, реконструкции, эксплуатации линейных объектов</w:t>
      </w:r>
      <w:r w:rsidR="00327F0E">
        <w:rPr>
          <w:rFonts w:ascii="Times New Roman" w:hAnsi="Times New Roman"/>
        </w:rPr>
        <w:t>), вне границ населенного пункта с. Богучаны, отнес</w:t>
      </w:r>
      <w:r>
        <w:rPr>
          <w:rFonts w:ascii="Times New Roman" w:hAnsi="Times New Roman"/>
        </w:rPr>
        <w:t>ен</w:t>
      </w:r>
      <w:r w:rsidR="00102E23">
        <w:rPr>
          <w:rFonts w:ascii="Times New Roman" w:hAnsi="Times New Roman"/>
        </w:rPr>
        <w:t xml:space="preserve"> </w:t>
      </w:r>
      <w:r>
        <w:rPr>
          <w:rFonts w:ascii="Times New Roman" w:hAnsi="Times New Roman"/>
        </w:rPr>
        <w:t xml:space="preserve"> </w:t>
      </w:r>
      <w:r w:rsidR="00327F0E">
        <w:rPr>
          <w:rFonts w:ascii="Times New Roman" w:hAnsi="Times New Roman"/>
        </w:rPr>
        <w:t xml:space="preserve">к функциональной зоне </w:t>
      </w:r>
      <w:r w:rsidR="00327F0E" w:rsidRPr="000E126B">
        <w:rPr>
          <w:rFonts w:ascii="Times New Roman" w:hAnsi="Times New Roman"/>
        </w:rPr>
        <w:t>озелененных территорий специального назначения</w:t>
      </w:r>
      <w:r w:rsidR="00327F0E">
        <w:rPr>
          <w:rFonts w:ascii="Times New Roman" w:hAnsi="Times New Roman"/>
        </w:rPr>
        <w:t xml:space="preserve"> ввиду отсутствия лесной растительности на земельном участке и прохождению по нему л</w:t>
      </w:r>
      <w:r w:rsidR="00327F0E" w:rsidRPr="000E126B">
        <w:rPr>
          <w:rFonts w:ascii="Times New Roman" w:hAnsi="Times New Roman"/>
        </w:rPr>
        <w:t>инии электропередачи 220 кВ</w:t>
      </w:r>
      <w:r w:rsidR="00327F0E">
        <w:rPr>
          <w:rFonts w:ascii="Times New Roman" w:hAnsi="Times New Roman"/>
        </w:rPr>
        <w:t xml:space="preserve"> с охранной зоной.</w:t>
      </w:r>
    </w:p>
    <w:p w:rsidR="00327F0E" w:rsidRPr="004D1526" w:rsidRDefault="00327F0E" w:rsidP="004D1526">
      <w:pPr>
        <w:pStyle w:val="3"/>
        <w:spacing w:line="276" w:lineRule="auto"/>
        <w:ind w:firstLine="709"/>
        <w:contextualSpacing/>
        <w:rPr>
          <w:rFonts w:ascii="Times New Roman" w:hAnsi="Times New Roman"/>
        </w:rPr>
      </w:pPr>
      <w:bookmarkStart w:id="159" w:name="_Toc108081874"/>
      <w:bookmarkStart w:id="160" w:name="_Toc116320958"/>
      <w:r w:rsidRPr="004D1526">
        <w:rPr>
          <w:rFonts w:ascii="Times New Roman" w:hAnsi="Times New Roman"/>
        </w:rPr>
        <w:t>Зоны сельскохозяйственного использования</w:t>
      </w:r>
      <w:bookmarkEnd w:id="159"/>
      <w:bookmarkEnd w:id="160"/>
    </w:p>
    <w:p w:rsidR="005A0071" w:rsidRPr="004E024A"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0750A7">
        <w:rPr>
          <w:rFonts w:ascii="Times New Roman" w:eastAsia="Calibri" w:hAnsi="Times New Roman"/>
          <w:iCs/>
          <w:szCs w:val="26"/>
          <w:lang w:eastAsia="en-US" w:bidi="ar-SA"/>
        </w:rPr>
        <w:t>Зоны сельскохозяйственного использования</w:t>
      </w:r>
      <w:r w:rsidRPr="004E024A">
        <w:rPr>
          <w:rFonts w:ascii="Times New Roman" w:eastAsia="Calibri" w:hAnsi="Times New Roman"/>
          <w:iCs/>
          <w:szCs w:val="26"/>
          <w:lang w:eastAsia="en-US" w:bidi="ar-SA"/>
        </w:rPr>
        <w:t xml:space="preserve"> предназначены для выделения территорий, связанных с выращиванием и переработкой сельскохозяйственной продукции.</w:t>
      </w:r>
    </w:p>
    <w:p w:rsidR="005A0071" w:rsidRPr="004E024A" w:rsidRDefault="005A0071" w:rsidP="005A0071">
      <w:pPr>
        <w:pStyle w:val="a4"/>
        <w:spacing w:before="0" w:after="0" w:line="276" w:lineRule="auto"/>
        <w:ind w:firstLine="709"/>
        <w:rPr>
          <w:rFonts w:ascii="Times New Roman" w:eastAsia="Calibri" w:hAnsi="Times New Roman"/>
          <w:iCs/>
          <w:szCs w:val="26"/>
          <w:lang w:eastAsia="en-US"/>
        </w:rPr>
      </w:pPr>
      <w:r w:rsidRPr="004E024A">
        <w:rPr>
          <w:rFonts w:ascii="Times New Roman" w:eastAsia="Calibri" w:hAnsi="Times New Roman"/>
          <w:iCs/>
          <w:szCs w:val="26"/>
          <w:lang w:eastAsia="en-US"/>
        </w:rPr>
        <w:t>В состав зоны сельскохозяйственного использования включены:</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сельскохозяйственных угодий;</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производственная зона сельскохозяйственных предприятий;</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иные зоны сельскохозяйственного назначения.</w:t>
      </w:r>
    </w:p>
    <w:p w:rsidR="005A0071" w:rsidRPr="00172A1C" w:rsidRDefault="005A0071" w:rsidP="005A0071">
      <w:pPr>
        <w:pStyle w:val="G1"/>
        <w:spacing w:before="0" w:after="0" w:line="276" w:lineRule="auto"/>
        <w:ind w:firstLine="709"/>
        <w:contextualSpacing/>
        <w:rPr>
          <w:rFonts w:ascii="Times New Roman" w:hAnsi="Times New Roman"/>
        </w:rPr>
      </w:pPr>
      <w:r w:rsidRPr="00D7165E">
        <w:rPr>
          <w:rFonts w:ascii="Times New Roman" w:hAnsi="Times New Roman"/>
        </w:rPr>
        <w:t>Зона сельскохозяйственных угодий</w:t>
      </w:r>
      <w:r>
        <w:rPr>
          <w:rFonts w:ascii="Times New Roman" w:hAnsi="Times New Roman"/>
        </w:rPr>
        <w:t xml:space="preserve"> </w:t>
      </w:r>
      <w:r w:rsidRPr="009842E9">
        <w:rPr>
          <w:rFonts w:ascii="Times New Roman" w:hAnsi="Times New Roman"/>
        </w:rPr>
        <w:t xml:space="preserve">предназначена для выделения территории пашни, сенокосов, пастбищ для выпаса домашнего скота. </w:t>
      </w:r>
      <w:r w:rsidRPr="00F61DE8">
        <w:rPr>
          <w:rFonts w:ascii="Times New Roman" w:hAnsi="Times New Roman"/>
        </w:rPr>
        <w:t>Зон</w:t>
      </w:r>
      <w:r>
        <w:rPr>
          <w:rFonts w:ascii="Times New Roman" w:hAnsi="Times New Roman"/>
        </w:rPr>
        <w:t>ы</w:t>
      </w:r>
      <w:r w:rsidRPr="00F61DE8">
        <w:rPr>
          <w:rFonts w:ascii="Times New Roman" w:hAnsi="Times New Roman"/>
        </w:rPr>
        <w:t xml:space="preserve"> сельскохозяйственных угодий сосредоточены в западной част</w:t>
      </w:r>
      <w:r>
        <w:rPr>
          <w:rFonts w:ascii="Times New Roman" w:hAnsi="Times New Roman"/>
        </w:rPr>
        <w:t xml:space="preserve">и </w:t>
      </w:r>
      <w:r w:rsidRPr="009842E9">
        <w:rPr>
          <w:rFonts w:ascii="Times New Roman" w:hAnsi="Times New Roman"/>
        </w:rPr>
        <w:t>Богучанского сельсовета, как на территориях вне населенных пунктов, так и в д. Ярки</w:t>
      </w:r>
      <w:r>
        <w:rPr>
          <w:rFonts w:ascii="Times New Roman" w:hAnsi="Times New Roman"/>
        </w:rPr>
        <w:t>; а также в с. Богучаны к северу от ул. Береговая.</w:t>
      </w:r>
      <w:r w:rsidRPr="009842E9">
        <w:rPr>
          <w:rFonts w:ascii="Times New Roman" w:hAnsi="Times New Roman"/>
        </w:rPr>
        <w:t xml:space="preserve"> </w:t>
      </w:r>
      <w:r w:rsidRPr="00F61DE8">
        <w:rPr>
          <w:rFonts w:ascii="Times New Roman" w:hAnsi="Times New Roman"/>
        </w:rPr>
        <w:t xml:space="preserve">Генпланом сохраняется сложившееся зонирование в части сельскохозяйственного использования </w:t>
      </w:r>
      <w:r>
        <w:rPr>
          <w:rFonts w:ascii="Times New Roman" w:hAnsi="Times New Roman"/>
        </w:rPr>
        <w:t>территорий, предлагается увеличение з</w:t>
      </w:r>
      <w:r w:rsidRPr="00F61DE8">
        <w:rPr>
          <w:rFonts w:ascii="Times New Roman" w:hAnsi="Times New Roman"/>
        </w:rPr>
        <w:t>он</w:t>
      </w:r>
      <w:r>
        <w:rPr>
          <w:rFonts w:ascii="Times New Roman" w:hAnsi="Times New Roman"/>
        </w:rPr>
        <w:t>ы</w:t>
      </w:r>
      <w:r w:rsidRPr="00F61DE8">
        <w:rPr>
          <w:rFonts w:ascii="Times New Roman" w:hAnsi="Times New Roman"/>
        </w:rPr>
        <w:t xml:space="preserve"> сельскохозяйственных угодий</w:t>
      </w:r>
      <w:r>
        <w:rPr>
          <w:rFonts w:ascii="Times New Roman" w:hAnsi="Times New Roman"/>
        </w:rPr>
        <w:t xml:space="preserve"> на территории между населенными пунктами д. Ярки и с. Богучаны, на свободных </w:t>
      </w:r>
      <w:r w:rsidRPr="00172A1C">
        <w:rPr>
          <w:rFonts w:ascii="Times New Roman" w:hAnsi="Times New Roman"/>
        </w:rPr>
        <w:t>территориях. В восточной части с. Богучаны в створе ул. Парадная у проектируемого питомника животных, предлагается организация зоны сельскохозяйственных угодий .</w:t>
      </w:r>
    </w:p>
    <w:p w:rsidR="005A0071" w:rsidRPr="00172A1C" w:rsidRDefault="005A0071" w:rsidP="005A0071">
      <w:pPr>
        <w:pStyle w:val="G1"/>
        <w:spacing w:before="0" w:after="0" w:line="276" w:lineRule="auto"/>
        <w:ind w:firstLine="709"/>
        <w:contextualSpacing/>
        <w:rPr>
          <w:rFonts w:ascii="Times New Roman" w:hAnsi="Times New Roman"/>
        </w:rPr>
      </w:pPr>
      <w:r w:rsidRPr="00172A1C">
        <w:rPr>
          <w:rFonts w:ascii="Times New Roman" w:hAnsi="Times New Roman"/>
        </w:rPr>
        <w:t xml:space="preserve">Производственная зона сельскохозяйственных предприятий предназначена для размещения животноводческих, птицеводческих и звероводческих предприятий, предприятий по хранению и переработке сельскохозяйственной продукции, ремонту, техническому обслуживанию и хранению сельскохозяйственных машин и автомобилей, </w:t>
      </w:r>
      <w:r w:rsidRPr="00172A1C">
        <w:rPr>
          <w:rFonts w:ascii="Times New Roman" w:hAnsi="Times New Roman"/>
        </w:rPr>
        <w:lastRenderedPageBreak/>
        <w:t>теплиц и парников, материальных складов, развития объектов сельскохозяйственного назначения. Существующие производственные зоны сельскохозяйственных предприятий у деревни Ярки, в д. Ярки и в с. Богучаны (земельные участки 24:07:1201001:439,</w:t>
      </w:r>
      <w:r>
        <w:rPr>
          <w:rFonts w:ascii="Times New Roman" w:hAnsi="Times New Roman"/>
        </w:rPr>
        <w:t xml:space="preserve"> </w:t>
      </w:r>
      <w:r w:rsidRPr="00172A1C">
        <w:rPr>
          <w:rFonts w:ascii="Times New Roman" w:hAnsi="Times New Roman"/>
        </w:rPr>
        <w:t>24:07:1201010:37, 24:07:1201010:301, 24:07:1201010:96, 24:07:1201010:33), сохраняются. В с. Богучаны предлагается организация производственной зоны сельскохозяйственных предприятий в восточном створе ул. Андона.</w:t>
      </w:r>
    </w:p>
    <w:p w:rsidR="005A0071" w:rsidRDefault="005A0071" w:rsidP="005A0071">
      <w:pPr>
        <w:pStyle w:val="G1"/>
        <w:spacing w:before="0" w:after="0" w:line="276" w:lineRule="auto"/>
        <w:ind w:firstLine="709"/>
        <w:contextualSpacing/>
        <w:rPr>
          <w:rFonts w:ascii="Times New Roman" w:hAnsi="Times New Roman"/>
        </w:rPr>
      </w:pPr>
      <w:r w:rsidRPr="00D7165E">
        <w:rPr>
          <w:rFonts w:ascii="Times New Roman" w:hAnsi="Times New Roman"/>
        </w:rPr>
        <w:t xml:space="preserve">Иные зоны сельскохозяйственного назначения устанавливаются для ведения личного подсобного хозяйства, крестьянско-фермерского хозяйства и так далее. </w:t>
      </w:r>
      <w:r>
        <w:rPr>
          <w:rFonts w:ascii="Times New Roman" w:hAnsi="Times New Roman"/>
        </w:rPr>
        <w:t>Развитие и</w:t>
      </w:r>
      <w:r w:rsidRPr="00D7165E">
        <w:rPr>
          <w:rFonts w:ascii="Times New Roman" w:hAnsi="Times New Roman"/>
        </w:rPr>
        <w:t>ны</w:t>
      </w:r>
      <w:r>
        <w:rPr>
          <w:rFonts w:ascii="Times New Roman" w:hAnsi="Times New Roman"/>
        </w:rPr>
        <w:t>х</w:t>
      </w:r>
      <w:r w:rsidRPr="00D7165E">
        <w:rPr>
          <w:rFonts w:ascii="Times New Roman" w:hAnsi="Times New Roman"/>
        </w:rPr>
        <w:t xml:space="preserve"> зоны сельскохозяйственного назначения </w:t>
      </w:r>
      <w:r>
        <w:rPr>
          <w:rFonts w:ascii="Times New Roman" w:hAnsi="Times New Roman"/>
        </w:rPr>
        <w:t xml:space="preserve">на территории </w:t>
      </w:r>
      <w:r w:rsidRPr="009842E9">
        <w:rPr>
          <w:rFonts w:ascii="Times New Roman" w:hAnsi="Times New Roman"/>
        </w:rPr>
        <w:t>Богучанского сельсовета</w:t>
      </w:r>
      <w:r>
        <w:rPr>
          <w:rFonts w:ascii="Times New Roman" w:hAnsi="Times New Roman"/>
        </w:rPr>
        <w:t xml:space="preserve"> не предусмотрено.</w:t>
      </w:r>
    </w:p>
    <w:p w:rsidR="00327F0E" w:rsidRPr="00F61DE8" w:rsidRDefault="00327F0E" w:rsidP="00327F0E">
      <w:pPr>
        <w:pStyle w:val="3"/>
        <w:spacing w:line="276" w:lineRule="auto"/>
        <w:ind w:firstLine="709"/>
        <w:contextualSpacing/>
        <w:rPr>
          <w:rFonts w:ascii="Times New Roman" w:hAnsi="Times New Roman"/>
        </w:rPr>
      </w:pPr>
      <w:bookmarkStart w:id="161" w:name="_Toc108081875"/>
      <w:bookmarkStart w:id="162" w:name="_Toc116320959"/>
      <w:r w:rsidRPr="00F61DE8">
        <w:rPr>
          <w:rFonts w:ascii="Times New Roman" w:hAnsi="Times New Roman"/>
        </w:rPr>
        <w:t>Зоны специального назначения</w:t>
      </w:r>
      <w:bookmarkEnd w:id="161"/>
      <w:bookmarkEnd w:id="162"/>
    </w:p>
    <w:p w:rsidR="005A0071" w:rsidRPr="004E024A"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0750A7">
        <w:rPr>
          <w:rFonts w:ascii="Times New Roman" w:eastAsia="Calibri" w:hAnsi="Times New Roman"/>
          <w:iCs/>
          <w:szCs w:val="26"/>
          <w:lang w:eastAsia="en-US" w:bidi="ar-SA"/>
        </w:rPr>
        <w:t>Зоны специального назначения</w:t>
      </w:r>
      <w:r w:rsidRPr="004E024A">
        <w:rPr>
          <w:rFonts w:ascii="Times New Roman" w:eastAsia="Calibri" w:hAnsi="Times New Roman"/>
          <w:iCs/>
          <w:szCs w:val="26"/>
          <w:lang w:eastAsia="en-US" w:bidi="ar-SA"/>
        </w:rPr>
        <w:t xml:space="preserve"> предназначен</w:t>
      </w:r>
      <w:r>
        <w:rPr>
          <w:rFonts w:ascii="Times New Roman" w:eastAsia="Calibri" w:hAnsi="Times New Roman"/>
          <w:iCs/>
          <w:szCs w:val="26"/>
          <w:lang w:eastAsia="en-US" w:bidi="ar-SA"/>
        </w:rPr>
        <w:t>ы</w:t>
      </w:r>
      <w:r w:rsidRPr="004E024A">
        <w:rPr>
          <w:rFonts w:ascii="Times New Roman" w:eastAsia="Calibri" w:hAnsi="Times New Roman"/>
          <w:iCs/>
          <w:szCs w:val="26"/>
          <w:lang w:eastAsia="en-US" w:bidi="ar-SA"/>
        </w:rPr>
        <w:t xml:space="preserve"> для размещения объектов специального назначения, размещение которых недопустимо на территории других функциональных зон, в том числе кладбищ, скотомогильников, полигонов твердых коммунальных отходов и других объектов. В зоне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rsidR="005A0071" w:rsidRPr="004E024A"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4E024A">
        <w:rPr>
          <w:rFonts w:ascii="Times New Roman" w:eastAsia="Calibri" w:hAnsi="Times New Roman"/>
          <w:iCs/>
          <w:szCs w:val="26"/>
          <w:lang w:eastAsia="en-US" w:bidi="ar-SA"/>
        </w:rPr>
        <w:t>В состав зоны специального назначения включены:</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кладбищ;</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зона складирования и захоронения отходов;</w:t>
      </w:r>
    </w:p>
    <w:p w:rsidR="005A0071" w:rsidRPr="004E024A" w:rsidRDefault="005A0071" w:rsidP="005A0071">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4E024A">
        <w:rPr>
          <w:rFonts w:ascii="Times New Roman" w:hAnsi="Times New Roman"/>
          <w:shd w:val="clear" w:color="auto" w:fill="FFFFFF"/>
          <w:lang w:eastAsia="ar-SA" w:bidi="en-US"/>
        </w:rPr>
        <w:t xml:space="preserve">зона озелененных территорий специального назначения; </w:t>
      </w:r>
    </w:p>
    <w:p w:rsidR="005A0071" w:rsidRPr="004E024A"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B01DD2">
        <w:rPr>
          <w:rFonts w:ascii="Times New Roman" w:eastAsia="Calibri" w:hAnsi="Times New Roman"/>
          <w:iCs/>
          <w:szCs w:val="26"/>
          <w:lang w:eastAsia="en-US" w:bidi="ar-SA"/>
        </w:rPr>
        <w:t>Зона кладбищ</w:t>
      </w:r>
      <w:r w:rsidRPr="004E024A">
        <w:rPr>
          <w:rFonts w:ascii="Times New Roman" w:eastAsia="Calibri" w:hAnsi="Times New Roman"/>
          <w:iCs/>
          <w:szCs w:val="26"/>
          <w:lang w:eastAsia="en-US" w:bidi="ar-SA"/>
        </w:rPr>
        <w:t xml:space="preserve"> предназначена для размещения участк</w:t>
      </w:r>
      <w:r>
        <w:rPr>
          <w:rFonts w:ascii="Times New Roman" w:eastAsia="Calibri" w:hAnsi="Times New Roman"/>
          <w:iCs/>
          <w:szCs w:val="26"/>
          <w:lang w:eastAsia="en-US" w:bidi="ar-SA"/>
        </w:rPr>
        <w:t>ов</w:t>
      </w:r>
      <w:r w:rsidRPr="004E024A">
        <w:rPr>
          <w:rFonts w:ascii="Times New Roman" w:eastAsia="Calibri" w:hAnsi="Times New Roman"/>
          <w:iCs/>
          <w:szCs w:val="26"/>
          <w:lang w:eastAsia="en-US" w:bidi="ar-SA"/>
        </w:rPr>
        <w:t xml:space="preserve"> территории для погребения умерших или их праха после кремации, объектов похоронного обслуживания с обеспечением размера санитарно-защитных зон.</w:t>
      </w:r>
      <w:r>
        <w:rPr>
          <w:rFonts w:ascii="Times New Roman" w:eastAsia="Calibri" w:hAnsi="Times New Roman"/>
          <w:iCs/>
          <w:szCs w:val="26"/>
          <w:lang w:eastAsia="en-US" w:bidi="ar-SA"/>
        </w:rPr>
        <w:t xml:space="preserve"> </w:t>
      </w:r>
      <w:r>
        <w:rPr>
          <w:rFonts w:ascii="Times New Roman" w:hAnsi="Times New Roman"/>
        </w:rPr>
        <w:t>В</w:t>
      </w:r>
      <w:r w:rsidRPr="00F61DE8">
        <w:rPr>
          <w:rFonts w:ascii="Times New Roman" w:hAnsi="Times New Roman"/>
        </w:rPr>
        <w:t xml:space="preserve"> </w:t>
      </w:r>
      <w:r>
        <w:rPr>
          <w:rFonts w:ascii="Times New Roman" w:hAnsi="Times New Roman"/>
        </w:rPr>
        <w:t>с. Богучаны</w:t>
      </w:r>
      <w:r w:rsidRPr="00F61DE8">
        <w:rPr>
          <w:rFonts w:ascii="Times New Roman" w:hAnsi="Times New Roman"/>
        </w:rPr>
        <w:t xml:space="preserve"> </w:t>
      </w:r>
      <w:r>
        <w:rPr>
          <w:rFonts w:ascii="Times New Roman" w:eastAsia="Calibri" w:hAnsi="Times New Roman"/>
          <w:iCs/>
          <w:szCs w:val="26"/>
          <w:lang w:eastAsia="en-US" w:bidi="ar-SA"/>
        </w:rPr>
        <w:t>з</w:t>
      </w:r>
      <w:r w:rsidRPr="002E2573">
        <w:rPr>
          <w:rFonts w:ascii="Times New Roman" w:eastAsia="Calibri" w:hAnsi="Times New Roman"/>
          <w:iCs/>
          <w:szCs w:val="26"/>
          <w:lang w:eastAsia="en-US" w:bidi="ar-SA"/>
        </w:rPr>
        <w:t xml:space="preserve">акрытое </w:t>
      </w:r>
      <w:r>
        <w:rPr>
          <w:rFonts w:ascii="Times New Roman" w:eastAsia="Calibri" w:hAnsi="Times New Roman"/>
          <w:iCs/>
          <w:szCs w:val="26"/>
          <w:lang w:eastAsia="en-US" w:bidi="ar-SA"/>
        </w:rPr>
        <w:t>к</w:t>
      </w:r>
      <w:r w:rsidRPr="002E2573">
        <w:rPr>
          <w:rFonts w:ascii="Times New Roman" w:eastAsia="Calibri" w:hAnsi="Times New Roman"/>
          <w:iCs/>
          <w:szCs w:val="26"/>
          <w:lang w:eastAsia="en-US" w:bidi="ar-SA"/>
        </w:rPr>
        <w:t xml:space="preserve">ладбище </w:t>
      </w:r>
      <w:r>
        <w:rPr>
          <w:rFonts w:ascii="Times New Roman" w:eastAsia="Calibri" w:hAnsi="Times New Roman"/>
          <w:iCs/>
          <w:szCs w:val="26"/>
          <w:lang w:eastAsia="en-US" w:bidi="ar-SA"/>
        </w:rPr>
        <w:t xml:space="preserve">по </w:t>
      </w:r>
      <w:r w:rsidRPr="002E2573">
        <w:rPr>
          <w:rFonts w:ascii="Times New Roman" w:eastAsia="Calibri" w:hAnsi="Times New Roman"/>
          <w:iCs/>
          <w:szCs w:val="26"/>
          <w:lang w:eastAsia="en-US" w:bidi="ar-SA"/>
        </w:rPr>
        <w:t>ул. Октябрьская, 149 А</w:t>
      </w:r>
      <w:r>
        <w:rPr>
          <w:rFonts w:ascii="Times New Roman" w:eastAsia="Calibri" w:hAnsi="Times New Roman"/>
          <w:iCs/>
          <w:szCs w:val="26"/>
          <w:lang w:eastAsia="en-US" w:bidi="ar-SA"/>
        </w:rPr>
        <w:t xml:space="preserve">, находящееся </w:t>
      </w:r>
      <w:r w:rsidRPr="00F61DE8">
        <w:rPr>
          <w:rFonts w:ascii="Times New Roman" w:hAnsi="Times New Roman"/>
        </w:rPr>
        <w:t>в водоохранной зоне</w:t>
      </w:r>
      <w:r>
        <w:rPr>
          <w:rFonts w:ascii="Times New Roman" w:hAnsi="Times New Roman"/>
        </w:rPr>
        <w:t>,</w:t>
      </w:r>
      <w:r>
        <w:rPr>
          <w:rFonts w:ascii="Times New Roman" w:eastAsia="Calibri" w:hAnsi="Times New Roman"/>
          <w:iCs/>
          <w:szCs w:val="26"/>
          <w:lang w:eastAsia="en-US" w:bidi="ar-SA"/>
        </w:rPr>
        <w:t xml:space="preserve"> рекомендуется благоустроить с постепенным преобразованием его в мемориальный сквер. К</w:t>
      </w:r>
      <w:r w:rsidRPr="002E2573">
        <w:rPr>
          <w:rFonts w:ascii="Times New Roman" w:eastAsia="Calibri" w:hAnsi="Times New Roman"/>
          <w:iCs/>
          <w:szCs w:val="26"/>
          <w:lang w:eastAsia="en-US" w:bidi="ar-SA"/>
        </w:rPr>
        <w:t xml:space="preserve">ладбище </w:t>
      </w:r>
      <w:r>
        <w:rPr>
          <w:rFonts w:ascii="Times New Roman" w:eastAsia="Calibri" w:hAnsi="Times New Roman"/>
          <w:iCs/>
          <w:szCs w:val="26"/>
          <w:lang w:eastAsia="en-US" w:bidi="ar-SA"/>
        </w:rPr>
        <w:t xml:space="preserve">по </w:t>
      </w:r>
      <w:r w:rsidRPr="002E2573">
        <w:rPr>
          <w:rFonts w:ascii="Times New Roman" w:eastAsia="Calibri" w:hAnsi="Times New Roman"/>
          <w:iCs/>
          <w:szCs w:val="26"/>
          <w:lang w:eastAsia="en-US" w:bidi="ar-SA"/>
        </w:rPr>
        <w:t xml:space="preserve">ул. </w:t>
      </w:r>
      <w:r>
        <w:rPr>
          <w:rFonts w:ascii="Times New Roman" w:eastAsia="Calibri" w:hAnsi="Times New Roman"/>
          <w:iCs/>
          <w:szCs w:val="26"/>
          <w:lang w:eastAsia="en-US" w:bidi="ar-SA"/>
        </w:rPr>
        <w:t>Садовая требуется закрыть с недопущением роста его территории в сторону жилой застройки</w:t>
      </w:r>
      <w:r w:rsidRPr="00F61DE8">
        <w:rPr>
          <w:rFonts w:ascii="Times New Roman" w:hAnsi="Times New Roman"/>
        </w:rPr>
        <w:t>. В районе кладбища</w:t>
      </w:r>
      <w:r>
        <w:rPr>
          <w:rFonts w:ascii="Times New Roman" w:hAnsi="Times New Roman"/>
        </w:rPr>
        <w:t xml:space="preserve"> по</w:t>
      </w:r>
      <w:r w:rsidRPr="00DA7C05">
        <w:rPr>
          <w:rFonts w:ascii="Times New Roman" w:hAnsi="Times New Roman"/>
        </w:rPr>
        <w:t xml:space="preserve"> ул. Ленина, 246</w:t>
      </w:r>
      <w:r>
        <w:rPr>
          <w:rFonts w:ascii="Times New Roman" w:hAnsi="Times New Roman"/>
        </w:rPr>
        <w:t>,</w:t>
      </w:r>
      <w:r w:rsidRPr="00F61DE8">
        <w:rPr>
          <w:rFonts w:ascii="Times New Roman" w:hAnsi="Times New Roman"/>
        </w:rPr>
        <w:t xml:space="preserve"> возможно увеличение территорий </w:t>
      </w:r>
      <w:r>
        <w:rPr>
          <w:rFonts w:ascii="Times New Roman" w:hAnsi="Times New Roman"/>
        </w:rPr>
        <w:t>в южном направлении, до достижения суммарной площади 40 га</w:t>
      </w:r>
      <w:r w:rsidRPr="00F61DE8">
        <w:rPr>
          <w:rFonts w:ascii="Times New Roman" w:hAnsi="Times New Roman"/>
        </w:rPr>
        <w:t>.</w:t>
      </w:r>
    </w:p>
    <w:p w:rsidR="00A047AA" w:rsidRPr="00D21F91" w:rsidRDefault="005A0071" w:rsidP="00A047AA">
      <w:pPr>
        <w:pStyle w:val="G1"/>
        <w:spacing w:before="0" w:after="0" w:line="276" w:lineRule="auto"/>
        <w:ind w:firstLine="709"/>
        <w:contextualSpacing/>
        <w:rPr>
          <w:rFonts w:ascii="Times New Roman" w:hAnsi="Times New Roman"/>
        </w:rPr>
      </w:pPr>
      <w:r w:rsidRPr="00B01DD2">
        <w:rPr>
          <w:rFonts w:ascii="Times New Roman" w:eastAsia="Calibri" w:hAnsi="Times New Roman"/>
          <w:iCs/>
          <w:szCs w:val="26"/>
          <w:lang w:eastAsia="en-US" w:bidi="ar-SA"/>
        </w:rPr>
        <w:t>Зона складирования и захоронения отходов</w:t>
      </w:r>
      <w:r w:rsidRPr="004E024A">
        <w:rPr>
          <w:rFonts w:ascii="Times New Roman" w:eastAsia="Calibri" w:hAnsi="Times New Roman"/>
          <w:iCs/>
          <w:szCs w:val="26"/>
          <w:lang w:eastAsia="en-US" w:bidi="ar-SA"/>
        </w:rPr>
        <w:t xml:space="preserve"> предназначена </w:t>
      </w:r>
      <w:r w:rsidRPr="00216EFB">
        <w:rPr>
          <w:rFonts w:ascii="Times New Roman" w:hAnsi="Times New Roman"/>
        </w:rPr>
        <w:t>для размещения мест складирования и захоронения отходов</w:t>
      </w:r>
      <w:r w:rsidRPr="004E024A">
        <w:rPr>
          <w:rFonts w:ascii="Times New Roman" w:eastAsia="Calibri" w:hAnsi="Times New Roman"/>
          <w:iCs/>
          <w:szCs w:val="26"/>
          <w:lang w:eastAsia="en-US" w:bidi="ar-SA"/>
        </w:rPr>
        <w:t xml:space="preserve"> в специализированных объектах сроком более чем одиннадцать месяцев в целях утилизации, обезвреживания, изоляци</w:t>
      </w:r>
      <w:r>
        <w:rPr>
          <w:rFonts w:ascii="Times New Roman" w:eastAsia="Calibri" w:hAnsi="Times New Roman"/>
          <w:iCs/>
          <w:szCs w:val="26"/>
          <w:lang w:eastAsia="en-US" w:bidi="ar-SA"/>
        </w:rPr>
        <w:t>и</w:t>
      </w:r>
      <w:r w:rsidRPr="004E024A">
        <w:rPr>
          <w:rFonts w:ascii="Times New Roman" w:eastAsia="Calibri" w:hAnsi="Times New Roman"/>
          <w:iCs/>
          <w:szCs w:val="26"/>
          <w:lang w:eastAsia="en-US" w:bidi="ar-SA"/>
        </w:rPr>
        <w:t xml:space="preserve"> отходов, не подлежащих дальнейшей утилизации, в специальных хранилищах </w:t>
      </w:r>
      <w:r>
        <w:rPr>
          <w:rFonts w:ascii="Times New Roman" w:eastAsia="Calibri" w:hAnsi="Times New Roman"/>
          <w:iCs/>
          <w:szCs w:val="26"/>
          <w:lang w:eastAsia="en-US" w:bidi="ar-SA"/>
        </w:rPr>
        <w:t>для</w:t>
      </w:r>
      <w:r w:rsidRPr="004E024A">
        <w:rPr>
          <w:rFonts w:ascii="Times New Roman" w:eastAsia="Calibri" w:hAnsi="Times New Roman"/>
          <w:iCs/>
          <w:szCs w:val="26"/>
          <w:lang w:eastAsia="en-US" w:bidi="ar-SA"/>
        </w:rPr>
        <w:t xml:space="preserve"> предотвращения попадания вредных веществ в окружающую среду.</w:t>
      </w:r>
      <w:r>
        <w:rPr>
          <w:rFonts w:ascii="Times New Roman" w:eastAsia="Calibri" w:hAnsi="Times New Roman"/>
          <w:iCs/>
          <w:szCs w:val="26"/>
          <w:lang w:eastAsia="en-US" w:bidi="ar-SA"/>
        </w:rPr>
        <w:t xml:space="preserve"> К</w:t>
      </w:r>
      <w:r w:rsidRPr="00B27CA6">
        <w:rPr>
          <w:rFonts w:ascii="Times New Roman" w:eastAsia="Calibri" w:hAnsi="Times New Roman"/>
          <w:iCs/>
          <w:szCs w:val="26"/>
          <w:lang w:eastAsia="en-US" w:bidi="ar-SA"/>
        </w:rPr>
        <w:t xml:space="preserve"> зоне складирования и захоронения отходов по классификатору отнесена часть земельного участка (кадастровый номер 24:07:3101009:1079), входящего в структуру «Биотехнологического комплекса по глубокой переработке древесины в Богучанском районе Красноярского края», общей площадью 18.27 га, которая в соответствии с техническим заданием на выполнение работ по внесению изменений в генеральный план, предлагается к исключению из границ населенного пункта с. Богучаны.</w:t>
      </w:r>
      <w:r w:rsidR="00A047AA" w:rsidRPr="00A047AA">
        <w:rPr>
          <w:rFonts w:ascii="Times New Roman" w:hAnsi="Times New Roman"/>
        </w:rPr>
        <w:t xml:space="preserve"> </w:t>
      </w:r>
      <w:r w:rsidR="00A047AA">
        <w:rPr>
          <w:rFonts w:ascii="Times New Roman" w:hAnsi="Times New Roman"/>
        </w:rPr>
        <w:t xml:space="preserve">Также на территории вне населенных пунктов предложена организация полигона ТКО в восточной части </w:t>
      </w:r>
      <w:r w:rsidR="00A047AA" w:rsidRPr="00EF2655">
        <w:rPr>
          <w:rFonts w:ascii="Times New Roman" w:hAnsi="Times New Roman"/>
        </w:rPr>
        <w:t>Богучанского сельсовета</w:t>
      </w:r>
      <w:r w:rsidR="00A047AA">
        <w:rPr>
          <w:rFonts w:ascii="Times New Roman" w:hAnsi="Times New Roman"/>
        </w:rPr>
        <w:t>.</w:t>
      </w:r>
    </w:p>
    <w:p w:rsidR="005A0071" w:rsidRDefault="005A0071" w:rsidP="005A0071">
      <w:pPr>
        <w:pStyle w:val="a4"/>
        <w:tabs>
          <w:tab w:val="left" w:pos="993"/>
        </w:tabs>
        <w:spacing w:before="60" w:line="276" w:lineRule="auto"/>
        <w:contextualSpacing/>
        <w:rPr>
          <w:rFonts w:ascii="Times New Roman" w:hAnsi="Times New Roman"/>
        </w:rPr>
      </w:pPr>
      <w:r w:rsidRPr="00B01DD2">
        <w:rPr>
          <w:rFonts w:ascii="Times New Roman" w:eastAsia="Calibri" w:hAnsi="Times New Roman"/>
          <w:iCs/>
          <w:szCs w:val="26"/>
          <w:lang w:eastAsia="en-US"/>
        </w:rPr>
        <w:t>Зона озелененных территорий специального назначения</w:t>
      </w:r>
      <w:r w:rsidRPr="004E024A">
        <w:rPr>
          <w:rFonts w:ascii="Times New Roman" w:eastAsia="Calibri" w:hAnsi="Times New Roman"/>
          <w:iCs/>
          <w:szCs w:val="26"/>
          <w:lang w:eastAsia="en-US"/>
        </w:rPr>
        <w:t xml:space="preserve"> устанавливается с целью создания </w:t>
      </w:r>
      <w:r>
        <w:rPr>
          <w:rFonts w:ascii="Times New Roman" w:eastAsia="Calibri" w:hAnsi="Times New Roman"/>
          <w:iCs/>
          <w:szCs w:val="26"/>
          <w:lang w:eastAsia="en-US"/>
        </w:rPr>
        <w:t>значительных</w:t>
      </w:r>
      <w:r w:rsidRPr="004E024A">
        <w:rPr>
          <w:rFonts w:ascii="Times New Roman" w:eastAsia="Calibri" w:hAnsi="Times New Roman"/>
          <w:iCs/>
          <w:szCs w:val="26"/>
          <w:lang w:eastAsia="en-US"/>
        </w:rPr>
        <w:t xml:space="preserve"> буферных зон между промышленными предприятиями и </w:t>
      </w:r>
      <w:r w:rsidRPr="004E024A">
        <w:rPr>
          <w:rFonts w:ascii="Times New Roman" w:eastAsia="Calibri" w:hAnsi="Times New Roman"/>
          <w:iCs/>
          <w:szCs w:val="26"/>
          <w:lang w:eastAsia="en-US"/>
        </w:rPr>
        <w:lastRenderedPageBreak/>
        <w:t>остальной застройкой с обеспечением нормативной площади озеленения санитарно-защитных зон, а также выделения территорий под коммуникационные коридоры магистральных инженерных сетей, вдоль автомобильных дорог.</w:t>
      </w:r>
      <w:r>
        <w:rPr>
          <w:rFonts w:ascii="Times New Roman" w:eastAsia="Calibri" w:hAnsi="Times New Roman"/>
          <w:iCs/>
          <w:szCs w:val="26"/>
          <w:lang w:eastAsia="en-US"/>
        </w:rPr>
        <w:t xml:space="preserve"> Для более точного определения функций и недопущения размещения объектов, </w:t>
      </w:r>
      <w:r w:rsidRPr="004E024A">
        <w:rPr>
          <w:rFonts w:ascii="Times New Roman" w:eastAsia="Calibri" w:hAnsi="Times New Roman"/>
          <w:iCs/>
          <w:szCs w:val="26"/>
          <w:lang w:eastAsia="en-US"/>
        </w:rPr>
        <w:t>коммуникационные коридоры магистральных инженерных сетей</w:t>
      </w:r>
      <w:r>
        <w:rPr>
          <w:rFonts w:ascii="Times New Roman" w:eastAsia="Calibri" w:hAnsi="Times New Roman"/>
          <w:iCs/>
          <w:szCs w:val="26"/>
          <w:lang w:eastAsia="en-US"/>
        </w:rPr>
        <w:t xml:space="preserve"> определены в з</w:t>
      </w:r>
      <w:r w:rsidRPr="00B01DD2">
        <w:rPr>
          <w:rFonts w:ascii="Times New Roman" w:eastAsia="Calibri" w:hAnsi="Times New Roman"/>
          <w:iCs/>
          <w:szCs w:val="26"/>
          <w:lang w:eastAsia="en-US"/>
        </w:rPr>
        <w:t>он</w:t>
      </w:r>
      <w:r>
        <w:rPr>
          <w:rFonts w:ascii="Times New Roman" w:eastAsia="Calibri" w:hAnsi="Times New Roman"/>
          <w:iCs/>
          <w:szCs w:val="26"/>
          <w:lang w:eastAsia="en-US"/>
        </w:rPr>
        <w:t>у</w:t>
      </w:r>
      <w:r w:rsidRPr="00B01DD2">
        <w:rPr>
          <w:rFonts w:ascii="Times New Roman" w:eastAsia="Calibri" w:hAnsi="Times New Roman"/>
          <w:iCs/>
          <w:szCs w:val="26"/>
          <w:lang w:eastAsia="en-US"/>
        </w:rPr>
        <w:t xml:space="preserve"> озелененных территорий специального назначения</w:t>
      </w:r>
      <w:r>
        <w:rPr>
          <w:rFonts w:ascii="Times New Roman" w:eastAsia="Calibri" w:hAnsi="Times New Roman"/>
          <w:iCs/>
          <w:szCs w:val="26"/>
          <w:lang w:eastAsia="en-US"/>
        </w:rPr>
        <w:t xml:space="preserve">, даже если земельные участки относятся к другим функциональным зонам. Такие же действия предприняты для </w:t>
      </w:r>
      <w:r w:rsidRPr="004E024A">
        <w:rPr>
          <w:rFonts w:ascii="Times New Roman" w:eastAsia="Calibri" w:hAnsi="Times New Roman"/>
          <w:iCs/>
          <w:szCs w:val="26"/>
          <w:lang w:eastAsia="en-US"/>
        </w:rPr>
        <w:t>коммуникационны</w:t>
      </w:r>
      <w:r>
        <w:rPr>
          <w:rFonts w:ascii="Times New Roman" w:eastAsia="Calibri" w:hAnsi="Times New Roman"/>
          <w:iCs/>
          <w:szCs w:val="26"/>
          <w:lang w:eastAsia="en-US"/>
        </w:rPr>
        <w:t>х</w:t>
      </w:r>
      <w:r w:rsidRPr="004E024A">
        <w:rPr>
          <w:rFonts w:ascii="Times New Roman" w:eastAsia="Calibri" w:hAnsi="Times New Roman"/>
          <w:iCs/>
          <w:szCs w:val="26"/>
          <w:lang w:eastAsia="en-US"/>
        </w:rPr>
        <w:t xml:space="preserve"> коридор</w:t>
      </w:r>
      <w:r>
        <w:rPr>
          <w:rFonts w:ascii="Times New Roman" w:eastAsia="Calibri" w:hAnsi="Times New Roman"/>
          <w:iCs/>
          <w:szCs w:val="26"/>
          <w:lang w:eastAsia="en-US"/>
        </w:rPr>
        <w:t>ов, на которые имеются о</w:t>
      </w:r>
      <w:r w:rsidRPr="007B5FAD">
        <w:rPr>
          <w:rFonts w:ascii="Times New Roman" w:eastAsia="Calibri" w:hAnsi="Times New Roman"/>
          <w:iCs/>
          <w:szCs w:val="26"/>
          <w:lang w:eastAsia="en-US"/>
        </w:rPr>
        <w:t>хранн</w:t>
      </w:r>
      <w:r>
        <w:rPr>
          <w:rFonts w:ascii="Times New Roman" w:eastAsia="Calibri" w:hAnsi="Times New Roman"/>
          <w:iCs/>
          <w:szCs w:val="26"/>
          <w:lang w:eastAsia="en-US"/>
        </w:rPr>
        <w:t>ые</w:t>
      </w:r>
      <w:r w:rsidRPr="007B5FAD">
        <w:rPr>
          <w:rFonts w:ascii="Times New Roman" w:eastAsia="Calibri" w:hAnsi="Times New Roman"/>
          <w:iCs/>
          <w:szCs w:val="26"/>
          <w:lang w:eastAsia="en-US"/>
        </w:rPr>
        <w:t xml:space="preserve"> зон</w:t>
      </w:r>
      <w:r>
        <w:rPr>
          <w:rFonts w:ascii="Times New Roman" w:eastAsia="Calibri" w:hAnsi="Times New Roman"/>
          <w:iCs/>
          <w:szCs w:val="26"/>
          <w:lang w:eastAsia="en-US"/>
        </w:rPr>
        <w:t>ы</w:t>
      </w:r>
      <w:r w:rsidRPr="007B5FAD">
        <w:rPr>
          <w:rFonts w:ascii="Times New Roman" w:eastAsia="Calibri" w:hAnsi="Times New Roman"/>
          <w:iCs/>
          <w:szCs w:val="26"/>
          <w:lang w:eastAsia="en-US"/>
        </w:rPr>
        <w:t xml:space="preserve"> инженерных коммуникаций</w:t>
      </w:r>
      <w:r>
        <w:rPr>
          <w:rFonts w:ascii="Times New Roman" w:eastAsia="Calibri" w:hAnsi="Times New Roman"/>
          <w:iCs/>
          <w:szCs w:val="26"/>
          <w:lang w:eastAsia="en-US"/>
        </w:rPr>
        <w:t>, стоящие на кадастровом учете или определенные по нормативным требованиям.</w:t>
      </w:r>
      <w:r w:rsidRPr="007B5FAD">
        <w:rPr>
          <w:rFonts w:ascii="Times New Roman" w:eastAsia="Calibri" w:hAnsi="Times New Roman"/>
          <w:iCs/>
          <w:szCs w:val="26"/>
          <w:lang w:eastAsia="en-US"/>
        </w:rPr>
        <w:t xml:space="preserve"> </w:t>
      </w:r>
      <w:r>
        <w:rPr>
          <w:rFonts w:ascii="Times New Roman" w:hAnsi="Times New Roman"/>
        </w:rPr>
        <w:t xml:space="preserve">Земельный участок </w:t>
      </w:r>
      <w:r w:rsidRPr="00077725">
        <w:rPr>
          <w:rFonts w:ascii="Times New Roman" w:hAnsi="Times New Roman"/>
        </w:rPr>
        <w:t>24:07:3101009:1537</w:t>
      </w:r>
      <w:r>
        <w:rPr>
          <w:rFonts w:ascii="Times New Roman" w:hAnsi="Times New Roman"/>
        </w:rPr>
        <w:t xml:space="preserve"> лес</w:t>
      </w:r>
      <w:r w:rsidR="00102E23">
        <w:rPr>
          <w:rFonts w:ascii="Times New Roman" w:hAnsi="Times New Roman"/>
        </w:rPr>
        <w:t xml:space="preserve">ного </w:t>
      </w:r>
      <w:r>
        <w:rPr>
          <w:rFonts w:ascii="Times New Roman" w:hAnsi="Times New Roman"/>
        </w:rPr>
        <w:t>фонда (</w:t>
      </w:r>
      <w:r w:rsidRPr="00077725">
        <w:rPr>
          <w:rFonts w:ascii="Times New Roman" w:hAnsi="Times New Roman"/>
        </w:rPr>
        <w:t>для строительства, реконструкции, эксплуатации линейных объектов</w:t>
      </w:r>
      <w:r>
        <w:rPr>
          <w:rFonts w:ascii="Times New Roman" w:hAnsi="Times New Roman"/>
        </w:rPr>
        <w:t xml:space="preserve">), вне границ населенного пункта с. Богучаны, принято решение отнести к функциональной зоне </w:t>
      </w:r>
      <w:r w:rsidRPr="000E126B">
        <w:rPr>
          <w:rFonts w:ascii="Times New Roman" w:hAnsi="Times New Roman"/>
        </w:rPr>
        <w:t>озелененных территорий специального назначения</w:t>
      </w:r>
      <w:r>
        <w:rPr>
          <w:rFonts w:ascii="Times New Roman" w:hAnsi="Times New Roman"/>
        </w:rPr>
        <w:t xml:space="preserve"> ввиду отсутствия лесной растительности на земельном участке и прохождению по нему л</w:t>
      </w:r>
      <w:r w:rsidRPr="000E126B">
        <w:rPr>
          <w:rFonts w:ascii="Times New Roman" w:hAnsi="Times New Roman"/>
        </w:rPr>
        <w:t>инии электропередачи 220 кВ</w:t>
      </w:r>
      <w:r>
        <w:rPr>
          <w:rFonts w:ascii="Times New Roman" w:hAnsi="Times New Roman"/>
        </w:rPr>
        <w:t xml:space="preserve"> с охранной зоной.</w:t>
      </w:r>
    </w:p>
    <w:p w:rsidR="00327F0E" w:rsidRPr="004D1526" w:rsidRDefault="00327F0E" w:rsidP="004D1526">
      <w:pPr>
        <w:pStyle w:val="3"/>
        <w:spacing w:line="276" w:lineRule="auto"/>
        <w:ind w:firstLine="709"/>
        <w:contextualSpacing/>
        <w:rPr>
          <w:rFonts w:ascii="Times New Roman" w:hAnsi="Times New Roman"/>
        </w:rPr>
      </w:pPr>
      <w:bookmarkStart w:id="163" w:name="_Toc108081876"/>
      <w:bookmarkStart w:id="164" w:name="_Toc116320960"/>
      <w:r w:rsidRPr="004D1526">
        <w:rPr>
          <w:rFonts w:ascii="Times New Roman" w:hAnsi="Times New Roman"/>
        </w:rPr>
        <w:t>Зона режимных территорий</w:t>
      </w:r>
      <w:bookmarkEnd w:id="163"/>
      <w:bookmarkEnd w:id="164"/>
    </w:p>
    <w:p w:rsidR="005A0071"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0750A7">
        <w:rPr>
          <w:rFonts w:ascii="Times New Roman" w:eastAsia="Calibri" w:hAnsi="Times New Roman"/>
          <w:iCs/>
          <w:szCs w:val="26"/>
          <w:lang w:eastAsia="en-US" w:bidi="ar-SA"/>
        </w:rPr>
        <w:t>Зона режимных территорий</w:t>
      </w:r>
      <w:r w:rsidRPr="004E024A">
        <w:rPr>
          <w:rFonts w:ascii="Times New Roman" w:eastAsia="Calibri" w:hAnsi="Times New Roman"/>
          <w:iCs/>
          <w:szCs w:val="26"/>
          <w:lang w:eastAsia="en-US" w:bidi="ar-SA"/>
        </w:rPr>
        <w:t xml:space="preserve"> предназначена для размещения объектов обороны, безопасности и космической деятельности, аэродромов, режимных объектов связи, а также мест содержания под стражей, учреждений и органов, исполняющих наказание, установления санитарно-защитных зон указанных объектов, размещения иных объектов, связанных с обслуживанием объектов, расположенных в зоне режимных территорий.</w:t>
      </w:r>
    </w:p>
    <w:p w:rsidR="005A0071"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D77B16">
        <w:rPr>
          <w:rFonts w:ascii="Times New Roman" w:eastAsia="Calibri" w:hAnsi="Times New Roman"/>
          <w:iCs/>
          <w:szCs w:val="26"/>
          <w:lang w:eastAsia="en-US" w:bidi="ar-SA"/>
        </w:rPr>
        <w:t>Порядок использования территорий указанных зон устанавливается государственными органами исполнительной власти и органами исполнительной власти субъекта РФ по согласованию с администрацией муниципального образования в соответствии с государственными градостроительными нормативами и правилами, со специальными нормативами и правилами землепользования и застройки.</w:t>
      </w:r>
    </w:p>
    <w:p w:rsidR="005A0071"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D77B16">
        <w:rPr>
          <w:rFonts w:ascii="Times New Roman" w:eastAsia="Calibri" w:hAnsi="Times New Roman"/>
          <w:iCs/>
          <w:szCs w:val="26"/>
          <w:lang w:eastAsia="en-US" w:bidi="ar-SA"/>
        </w:rPr>
        <w:t xml:space="preserve">В с. Богучаны к зоне режимных территорий по классификатору отнесены земельные участки 24:07:1201002:511 (для использования в целях эксплуатации и обслуживания здания Военного комиссариата), а также 24:07:1201007:2291 (для строительства изолятора временного содержания). </w:t>
      </w:r>
    </w:p>
    <w:p w:rsidR="00327F0E" w:rsidRPr="00F61DE8" w:rsidRDefault="00327F0E" w:rsidP="00327F0E">
      <w:pPr>
        <w:pStyle w:val="3"/>
        <w:spacing w:line="276" w:lineRule="auto"/>
        <w:ind w:firstLine="709"/>
        <w:contextualSpacing/>
        <w:rPr>
          <w:rFonts w:ascii="Times New Roman" w:hAnsi="Times New Roman"/>
        </w:rPr>
      </w:pPr>
      <w:bookmarkStart w:id="165" w:name="_Toc108081877"/>
      <w:bookmarkStart w:id="166" w:name="_Toc116320961"/>
      <w:r w:rsidRPr="00F61DE8">
        <w:rPr>
          <w:rFonts w:ascii="Times New Roman" w:hAnsi="Times New Roman"/>
        </w:rPr>
        <w:t>Зоны акваторий</w:t>
      </w:r>
      <w:bookmarkEnd w:id="165"/>
      <w:bookmarkEnd w:id="166"/>
    </w:p>
    <w:p w:rsidR="005A0071"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0750A7">
        <w:rPr>
          <w:rFonts w:ascii="Times New Roman" w:eastAsia="Calibri" w:hAnsi="Times New Roman"/>
          <w:iCs/>
          <w:szCs w:val="26"/>
          <w:lang w:eastAsia="en-US" w:bidi="ar-SA"/>
        </w:rPr>
        <w:t>Зона акваторий</w:t>
      </w:r>
      <w:r w:rsidRPr="004E024A">
        <w:rPr>
          <w:rFonts w:ascii="Times New Roman" w:eastAsia="Calibri" w:hAnsi="Times New Roman"/>
          <w:iCs/>
          <w:szCs w:val="26"/>
          <w:lang w:eastAsia="en-US" w:bidi="ar-SA"/>
        </w:rPr>
        <w:t xml:space="preserve"> устанавливается в целях отображения водного пространства в пределах естественных, искусственных или условных границ, в пределах которых </w:t>
      </w:r>
      <w:r>
        <w:rPr>
          <w:rFonts w:ascii="Times New Roman" w:eastAsia="Calibri" w:hAnsi="Times New Roman"/>
          <w:iCs/>
          <w:szCs w:val="26"/>
          <w:lang w:eastAsia="en-US" w:bidi="ar-SA"/>
        </w:rPr>
        <w:t>определен</w:t>
      </w:r>
      <w:r w:rsidRPr="004E024A">
        <w:rPr>
          <w:rFonts w:ascii="Times New Roman" w:eastAsia="Calibri" w:hAnsi="Times New Roman"/>
          <w:iCs/>
          <w:szCs w:val="26"/>
          <w:lang w:eastAsia="en-US" w:bidi="ar-SA"/>
        </w:rPr>
        <w:t xml:space="preserve"> особый режим использования соответствующей территории. Зоны акваторий</w:t>
      </w:r>
      <w:r>
        <w:rPr>
          <w:rFonts w:ascii="Times New Roman" w:eastAsia="Calibri" w:hAnsi="Times New Roman"/>
          <w:iCs/>
          <w:szCs w:val="26"/>
          <w:lang w:eastAsia="en-US" w:bidi="ar-SA"/>
        </w:rPr>
        <w:t xml:space="preserve"> </w:t>
      </w:r>
      <w:r w:rsidRPr="004E024A">
        <w:rPr>
          <w:rFonts w:ascii="Times New Roman" w:eastAsia="Calibri" w:hAnsi="Times New Roman"/>
          <w:iCs/>
          <w:szCs w:val="26"/>
          <w:lang w:eastAsia="en-US" w:bidi="ar-SA"/>
        </w:rPr>
        <w:t xml:space="preserve">территориально </w:t>
      </w:r>
      <w:r>
        <w:rPr>
          <w:rFonts w:ascii="Times New Roman" w:eastAsia="Calibri" w:hAnsi="Times New Roman"/>
          <w:iCs/>
          <w:szCs w:val="26"/>
          <w:lang w:eastAsia="en-US" w:bidi="ar-SA"/>
        </w:rPr>
        <w:t xml:space="preserve">не </w:t>
      </w:r>
      <w:r w:rsidRPr="004E024A">
        <w:rPr>
          <w:rFonts w:ascii="Times New Roman" w:eastAsia="Calibri" w:hAnsi="Times New Roman"/>
          <w:iCs/>
          <w:szCs w:val="26"/>
          <w:lang w:eastAsia="en-US" w:bidi="ar-SA"/>
        </w:rPr>
        <w:t>изменяются</w:t>
      </w:r>
      <w:r>
        <w:rPr>
          <w:rFonts w:ascii="Times New Roman" w:eastAsia="Calibri" w:hAnsi="Times New Roman"/>
          <w:iCs/>
          <w:szCs w:val="26"/>
          <w:lang w:eastAsia="en-US" w:bidi="ar-SA"/>
        </w:rPr>
        <w:t>, установлены по территории р. Ангара с учетом прибрежных земельных участков, стоящих на кадастровом учете</w:t>
      </w:r>
      <w:r w:rsidR="00A047AA">
        <w:rPr>
          <w:rFonts w:ascii="Times New Roman" w:eastAsia="Calibri" w:hAnsi="Times New Roman"/>
          <w:iCs/>
          <w:szCs w:val="26"/>
          <w:lang w:eastAsia="en-US" w:bidi="ar-SA"/>
        </w:rPr>
        <w:t>, кроме участка между створами пер</w:t>
      </w:r>
      <w:r w:rsidR="00554DF1">
        <w:rPr>
          <w:rFonts w:ascii="Times New Roman" w:eastAsia="Calibri" w:hAnsi="Times New Roman"/>
          <w:iCs/>
          <w:szCs w:val="26"/>
          <w:lang w:eastAsia="en-US" w:bidi="ar-SA"/>
        </w:rPr>
        <w:t>еулков</w:t>
      </w:r>
      <w:r w:rsidR="00A047AA">
        <w:rPr>
          <w:rFonts w:ascii="Times New Roman" w:eastAsia="Calibri" w:hAnsi="Times New Roman"/>
          <w:iCs/>
          <w:szCs w:val="26"/>
          <w:lang w:eastAsia="en-US" w:bidi="ar-SA"/>
        </w:rPr>
        <w:t xml:space="preserve"> Подъемный и </w:t>
      </w:r>
      <w:r>
        <w:rPr>
          <w:rFonts w:ascii="Times New Roman" w:eastAsia="Calibri" w:hAnsi="Times New Roman"/>
          <w:iCs/>
          <w:szCs w:val="26"/>
          <w:lang w:eastAsia="en-US" w:bidi="ar-SA"/>
        </w:rPr>
        <w:t xml:space="preserve"> </w:t>
      </w:r>
      <w:r w:rsidR="00A047AA">
        <w:rPr>
          <w:rFonts w:ascii="Times New Roman" w:eastAsia="Calibri" w:hAnsi="Times New Roman"/>
          <w:iCs/>
          <w:szCs w:val="26"/>
          <w:lang w:eastAsia="en-US" w:bidi="ar-SA"/>
        </w:rPr>
        <w:t>Лермонтова, где организована «теплая заводь» для летнего отдыха с лодочной станцией.</w:t>
      </w:r>
    </w:p>
    <w:p w:rsidR="00327F0E" w:rsidRPr="00F61DE8" w:rsidRDefault="00327F0E" w:rsidP="00327F0E">
      <w:pPr>
        <w:pStyle w:val="3"/>
        <w:spacing w:line="276" w:lineRule="auto"/>
        <w:ind w:firstLine="709"/>
        <w:contextualSpacing/>
        <w:rPr>
          <w:rFonts w:ascii="Times New Roman" w:hAnsi="Times New Roman"/>
        </w:rPr>
      </w:pPr>
      <w:bookmarkStart w:id="167" w:name="_Toc116320962"/>
      <w:r>
        <w:rPr>
          <w:rFonts w:ascii="Times New Roman" w:hAnsi="Times New Roman"/>
        </w:rPr>
        <w:t>Иные з</w:t>
      </w:r>
      <w:r w:rsidRPr="00F61DE8">
        <w:rPr>
          <w:rFonts w:ascii="Times New Roman" w:hAnsi="Times New Roman"/>
        </w:rPr>
        <w:t>оны</w:t>
      </w:r>
      <w:bookmarkEnd w:id="167"/>
      <w:r w:rsidRPr="00F61DE8">
        <w:rPr>
          <w:rFonts w:ascii="Times New Roman" w:hAnsi="Times New Roman"/>
        </w:rPr>
        <w:t xml:space="preserve"> </w:t>
      </w:r>
    </w:p>
    <w:p w:rsidR="005A0071" w:rsidRPr="004E024A" w:rsidRDefault="005A0071" w:rsidP="005A0071">
      <w:pPr>
        <w:pStyle w:val="G1"/>
        <w:spacing w:before="0" w:after="0" w:line="276" w:lineRule="auto"/>
        <w:ind w:firstLine="709"/>
        <w:contextualSpacing/>
        <w:rPr>
          <w:rFonts w:ascii="Times New Roman" w:eastAsia="Calibri" w:hAnsi="Times New Roman"/>
          <w:iCs/>
          <w:szCs w:val="26"/>
          <w:lang w:eastAsia="en-US" w:bidi="ar-SA"/>
        </w:rPr>
      </w:pPr>
      <w:r w:rsidRPr="000750A7">
        <w:rPr>
          <w:rFonts w:ascii="Times New Roman" w:eastAsia="Calibri" w:hAnsi="Times New Roman"/>
          <w:iCs/>
          <w:szCs w:val="26"/>
          <w:lang w:eastAsia="en-US" w:bidi="ar-SA"/>
        </w:rPr>
        <w:t>Иные зоны.</w:t>
      </w:r>
      <w:r>
        <w:rPr>
          <w:rFonts w:ascii="Times New Roman" w:eastAsia="Calibri" w:hAnsi="Times New Roman"/>
          <w:iCs/>
          <w:szCs w:val="26"/>
          <w:lang w:eastAsia="en-US" w:bidi="ar-SA"/>
        </w:rPr>
        <w:t xml:space="preserve"> </w:t>
      </w:r>
      <w:r w:rsidRPr="00FE28C0">
        <w:rPr>
          <w:rFonts w:ascii="Times New Roman" w:eastAsia="Calibri" w:hAnsi="Times New Roman"/>
          <w:iCs/>
          <w:szCs w:val="26"/>
          <w:lang w:eastAsia="en-US" w:bidi="ar-SA"/>
        </w:rPr>
        <w:t>Участки земли, водной поверхности, на которых расположены природные комплексы и объекты, сохранившие свои естественные свойства и не вовлеченные в градостроительную деятельность, отнесены к иным зонам.</w:t>
      </w:r>
      <w:r w:rsidRPr="00FE28C0">
        <w:rPr>
          <w:rFonts w:ascii="Times New Roman" w:eastAsia="Calibri" w:hAnsi="Times New Roman"/>
          <w:b/>
          <w:iCs/>
          <w:szCs w:val="26"/>
          <w:lang w:eastAsia="en-US" w:bidi="ar-SA"/>
        </w:rPr>
        <w:t xml:space="preserve"> </w:t>
      </w:r>
      <w:r w:rsidRPr="00D77B16">
        <w:rPr>
          <w:rFonts w:ascii="Times New Roman" w:eastAsia="Calibri" w:hAnsi="Times New Roman"/>
          <w:iCs/>
          <w:szCs w:val="26"/>
          <w:lang w:eastAsia="en-US" w:bidi="ar-SA"/>
        </w:rPr>
        <w:t>Иные зоны</w:t>
      </w:r>
      <w:r w:rsidRPr="004E024A">
        <w:rPr>
          <w:rFonts w:ascii="Times New Roman" w:eastAsia="Calibri" w:hAnsi="Times New Roman"/>
          <w:iCs/>
          <w:szCs w:val="26"/>
          <w:lang w:eastAsia="en-US" w:bidi="ar-SA"/>
        </w:rPr>
        <w:t xml:space="preserve"> предназначены для сохранения и использования природного ландшафта, экологически </w:t>
      </w:r>
      <w:r w:rsidRPr="004E024A">
        <w:rPr>
          <w:rFonts w:ascii="Times New Roman" w:eastAsia="Calibri" w:hAnsi="Times New Roman"/>
          <w:iCs/>
          <w:szCs w:val="26"/>
          <w:lang w:eastAsia="en-US" w:bidi="ar-SA"/>
        </w:rPr>
        <w:lastRenderedPageBreak/>
        <w:t>чистой окружающей среды в интересах здоровья населения, сохранения и воспроизводства элементов природного ландшафта (лесов, водоемов и др.) и рационального использования</w:t>
      </w:r>
      <w:r>
        <w:rPr>
          <w:rFonts w:ascii="Times New Roman" w:eastAsia="Calibri" w:hAnsi="Times New Roman"/>
          <w:iCs/>
          <w:szCs w:val="26"/>
          <w:lang w:eastAsia="en-US" w:bidi="ar-SA"/>
        </w:rPr>
        <w:t>.</w:t>
      </w:r>
      <w:r w:rsidRPr="00FE28C0">
        <w:rPr>
          <w:rFonts w:ascii="Times New Roman" w:eastAsia="Calibri" w:hAnsi="Times New Roman"/>
          <w:iCs/>
          <w:szCs w:val="26"/>
          <w:lang w:eastAsia="en-US" w:bidi="ar-SA"/>
        </w:rPr>
        <w:t xml:space="preserve"> Территории</w:t>
      </w:r>
      <w:r>
        <w:rPr>
          <w:rFonts w:ascii="Times New Roman" w:eastAsia="Calibri" w:hAnsi="Times New Roman"/>
          <w:iCs/>
          <w:szCs w:val="26"/>
          <w:lang w:eastAsia="en-US" w:bidi="ar-SA"/>
        </w:rPr>
        <w:t xml:space="preserve"> иных зон</w:t>
      </w:r>
      <w:r w:rsidRPr="00FE28C0">
        <w:rPr>
          <w:rFonts w:ascii="Times New Roman" w:eastAsia="Calibri" w:hAnsi="Times New Roman"/>
          <w:iCs/>
          <w:szCs w:val="26"/>
          <w:lang w:eastAsia="en-US" w:bidi="ar-SA"/>
        </w:rPr>
        <w:t xml:space="preserve"> в основном расположены дисперсно в разных частях </w:t>
      </w:r>
      <w:r>
        <w:rPr>
          <w:rFonts w:ascii="Times New Roman" w:eastAsia="Calibri" w:hAnsi="Times New Roman"/>
          <w:iCs/>
          <w:szCs w:val="26"/>
          <w:lang w:eastAsia="en-US" w:bidi="ar-SA"/>
        </w:rPr>
        <w:t>муниципального образования</w:t>
      </w:r>
      <w:r w:rsidRPr="00FE28C0">
        <w:rPr>
          <w:rFonts w:ascii="Times New Roman" w:eastAsia="Calibri" w:hAnsi="Times New Roman"/>
          <w:iCs/>
          <w:szCs w:val="26"/>
          <w:lang w:eastAsia="en-US" w:bidi="ar-SA"/>
        </w:rPr>
        <w:t xml:space="preserve"> и представляют собой луговые, заболоченные площадки</w:t>
      </w:r>
      <w:r>
        <w:rPr>
          <w:rFonts w:ascii="Times New Roman" w:eastAsia="Calibri" w:hAnsi="Times New Roman"/>
          <w:iCs/>
          <w:szCs w:val="26"/>
          <w:lang w:eastAsia="en-US" w:bidi="ar-SA"/>
        </w:rPr>
        <w:t>, опушки леса</w:t>
      </w:r>
      <w:r w:rsidRPr="00FE28C0">
        <w:rPr>
          <w:rFonts w:ascii="Times New Roman" w:eastAsia="Calibri" w:hAnsi="Times New Roman"/>
          <w:iCs/>
          <w:szCs w:val="26"/>
          <w:lang w:eastAsia="en-US" w:bidi="ar-SA"/>
        </w:rPr>
        <w:t xml:space="preserve"> или неиспользуемые заросшие сельскохозяйственные территории. Градостроительное освоение этих зон не предусмотрено</w:t>
      </w:r>
      <w:r w:rsidR="000750A7">
        <w:rPr>
          <w:rFonts w:ascii="Times New Roman" w:eastAsia="Calibri" w:hAnsi="Times New Roman"/>
          <w:iCs/>
          <w:szCs w:val="26"/>
          <w:lang w:eastAsia="en-US" w:bidi="ar-SA"/>
        </w:rPr>
        <w:t xml:space="preserve">, кроме </w:t>
      </w:r>
      <w:r w:rsidR="000750A7">
        <w:rPr>
          <w:rFonts w:ascii="Times New Roman" w:hAnsi="Times New Roman"/>
        </w:rPr>
        <w:t xml:space="preserve">территории между населенными пунктами д. Ярки и с. Богучаны, где предлагается </w:t>
      </w:r>
      <w:r w:rsidR="008B4BD1">
        <w:rPr>
          <w:rFonts w:ascii="Times New Roman" w:hAnsi="Times New Roman"/>
        </w:rPr>
        <w:t>размещение</w:t>
      </w:r>
      <w:r w:rsidR="000750A7">
        <w:rPr>
          <w:rFonts w:ascii="Times New Roman" w:hAnsi="Times New Roman"/>
        </w:rPr>
        <w:t xml:space="preserve"> з</w:t>
      </w:r>
      <w:r w:rsidR="000750A7" w:rsidRPr="00F61DE8">
        <w:rPr>
          <w:rFonts w:ascii="Times New Roman" w:hAnsi="Times New Roman"/>
        </w:rPr>
        <w:t>он</w:t>
      </w:r>
      <w:r w:rsidR="000750A7">
        <w:rPr>
          <w:rFonts w:ascii="Times New Roman" w:hAnsi="Times New Roman"/>
        </w:rPr>
        <w:t>ы</w:t>
      </w:r>
      <w:r w:rsidR="000750A7" w:rsidRPr="00F61DE8">
        <w:rPr>
          <w:rFonts w:ascii="Times New Roman" w:hAnsi="Times New Roman"/>
        </w:rPr>
        <w:t xml:space="preserve"> сельскохозяйственных угодий</w:t>
      </w:r>
      <w:r w:rsidR="008B4BD1">
        <w:rPr>
          <w:rFonts w:ascii="Times New Roman" w:hAnsi="Times New Roman"/>
        </w:rPr>
        <w:t>.</w:t>
      </w:r>
      <w:r w:rsidR="000750A7">
        <w:rPr>
          <w:rFonts w:ascii="Times New Roman" w:hAnsi="Times New Roman"/>
        </w:rPr>
        <w:t xml:space="preserve"> </w:t>
      </w:r>
    </w:p>
    <w:p w:rsidR="007C27F3" w:rsidRPr="00072628" w:rsidRDefault="005A0071" w:rsidP="00072628">
      <w:pPr>
        <w:pStyle w:val="G1"/>
        <w:spacing w:before="0" w:after="0" w:line="276" w:lineRule="auto"/>
        <w:ind w:firstLine="709"/>
        <w:contextualSpacing/>
        <w:rPr>
          <w:rFonts w:ascii="Times New Roman" w:eastAsia="Calibri" w:hAnsi="Times New Roman"/>
          <w:iCs/>
          <w:szCs w:val="26"/>
          <w:lang w:eastAsia="en-US"/>
        </w:rPr>
      </w:pPr>
      <w:r w:rsidRPr="00DA7C05">
        <w:rPr>
          <w:rFonts w:ascii="Times New Roman" w:eastAsia="Calibri" w:hAnsi="Times New Roman"/>
          <w:iCs/>
          <w:szCs w:val="26"/>
          <w:lang w:eastAsia="en-US" w:bidi="ar-SA"/>
        </w:rPr>
        <w:t>Предложенные решения и направления градостроительного развития позволят обеспечить устойчивое развитие территории муниципального образования «</w:t>
      </w:r>
      <w:r>
        <w:rPr>
          <w:rFonts w:ascii="Times New Roman" w:eastAsia="Calibri" w:hAnsi="Times New Roman"/>
          <w:iCs/>
          <w:szCs w:val="26"/>
          <w:lang w:eastAsia="en-US"/>
        </w:rPr>
        <w:t>С</w:t>
      </w:r>
      <w:r w:rsidRPr="00E16CF4">
        <w:rPr>
          <w:rFonts w:ascii="Times New Roman" w:eastAsia="Calibri" w:hAnsi="Times New Roman"/>
          <w:iCs/>
          <w:szCs w:val="26"/>
          <w:lang w:eastAsia="en-US"/>
        </w:rPr>
        <w:t>ельское поселение Богучанский сельсовет Богучанского муниципального района Красноярского края</w:t>
      </w:r>
      <w:r>
        <w:rPr>
          <w:rFonts w:ascii="Times New Roman" w:eastAsia="Calibri" w:hAnsi="Times New Roman"/>
          <w:iCs/>
          <w:szCs w:val="26"/>
          <w:lang w:eastAsia="en-US"/>
        </w:rPr>
        <w:t>».</w:t>
      </w:r>
    </w:p>
    <w:p w:rsidR="00330C9E" w:rsidRPr="00887705" w:rsidRDefault="00E35E21" w:rsidP="002E5BB6">
      <w:pPr>
        <w:pStyle w:val="2"/>
        <w:keepLines/>
        <w:spacing w:line="276" w:lineRule="auto"/>
        <w:ind w:left="0" w:firstLine="709"/>
        <w:contextualSpacing/>
        <w:jc w:val="both"/>
        <w:rPr>
          <w:rFonts w:ascii="Times New Roman" w:hAnsi="Times New Roman"/>
        </w:rPr>
      </w:pPr>
      <w:bookmarkStart w:id="168" w:name="_Toc116320963"/>
      <w:r w:rsidRPr="00887705">
        <w:rPr>
          <w:rFonts w:ascii="Times New Roman" w:hAnsi="Times New Roman"/>
        </w:rPr>
        <w:t>Развитие ж</w:t>
      </w:r>
      <w:r w:rsidR="009D3564" w:rsidRPr="00887705">
        <w:rPr>
          <w:rFonts w:ascii="Times New Roman" w:hAnsi="Times New Roman"/>
        </w:rPr>
        <w:t>илищн</w:t>
      </w:r>
      <w:r w:rsidRPr="00887705">
        <w:rPr>
          <w:rFonts w:ascii="Times New Roman" w:hAnsi="Times New Roman"/>
        </w:rPr>
        <w:t>ой</w:t>
      </w:r>
      <w:r w:rsidR="009D3564" w:rsidRPr="00887705">
        <w:rPr>
          <w:rFonts w:ascii="Times New Roman" w:hAnsi="Times New Roman"/>
        </w:rPr>
        <w:t xml:space="preserve"> сфер</w:t>
      </w:r>
      <w:r w:rsidRPr="00887705">
        <w:rPr>
          <w:rFonts w:ascii="Times New Roman" w:hAnsi="Times New Roman"/>
        </w:rPr>
        <w:t>ы</w:t>
      </w:r>
      <w:bookmarkEnd w:id="168"/>
    </w:p>
    <w:p w:rsidR="00DC0503" w:rsidRPr="00AF06D2" w:rsidRDefault="00DC0503" w:rsidP="00DC0503">
      <w:pPr>
        <w:pStyle w:val="G1"/>
        <w:tabs>
          <w:tab w:val="left" w:pos="993"/>
        </w:tabs>
        <w:spacing w:line="276" w:lineRule="auto"/>
        <w:ind w:firstLine="709"/>
        <w:contextualSpacing/>
        <w:rPr>
          <w:rFonts w:ascii="Times New Roman" w:hAnsi="Times New Roman"/>
        </w:rPr>
      </w:pPr>
      <w:bookmarkStart w:id="169" w:name="_Toc335686051"/>
      <w:bookmarkStart w:id="170" w:name="OLE_LINK133"/>
      <w:bookmarkStart w:id="171" w:name="OLE_LINK134"/>
      <w:r w:rsidRPr="00AF06D2">
        <w:rPr>
          <w:rFonts w:ascii="Times New Roman" w:hAnsi="Times New Roman"/>
        </w:rPr>
        <w:t xml:space="preserve">Проектом предполагается изменение конфигурации </w:t>
      </w:r>
      <w:r>
        <w:rPr>
          <w:rFonts w:ascii="Times New Roman" w:hAnsi="Times New Roman"/>
        </w:rPr>
        <w:t xml:space="preserve">и увеличение </w:t>
      </w:r>
      <w:r w:rsidRPr="00AF06D2">
        <w:rPr>
          <w:rFonts w:ascii="Times New Roman" w:hAnsi="Times New Roman"/>
        </w:rPr>
        <w:t xml:space="preserve">жилых территорий площадь </w:t>
      </w:r>
      <w:r>
        <w:rPr>
          <w:rFonts w:ascii="Times New Roman" w:hAnsi="Times New Roman"/>
        </w:rPr>
        <w:t xml:space="preserve">которых </w:t>
      </w:r>
      <w:r w:rsidRPr="00AF06D2">
        <w:rPr>
          <w:rFonts w:ascii="Times New Roman" w:hAnsi="Times New Roman"/>
        </w:rPr>
        <w:t xml:space="preserve">на конец расчетного срока должна составить </w:t>
      </w:r>
      <w:r w:rsidR="001156D1">
        <w:rPr>
          <w:rFonts w:ascii="Times New Roman" w:hAnsi="Times New Roman"/>
        </w:rPr>
        <w:t>685</w:t>
      </w:r>
      <w:r w:rsidR="001156D1" w:rsidRPr="00BE25E2">
        <w:rPr>
          <w:rFonts w:ascii="Times New Roman" w:hAnsi="Times New Roman"/>
        </w:rPr>
        <w:t>,</w:t>
      </w:r>
      <w:r w:rsidR="001156D1">
        <w:rPr>
          <w:rFonts w:ascii="Times New Roman" w:hAnsi="Times New Roman"/>
        </w:rPr>
        <w:t>8</w:t>
      </w:r>
      <w:r w:rsidR="001156D1" w:rsidRPr="00BE25E2">
        <w:rPr>
          <w:rFonts w:ascii="Times New Roman" w:hAnsi="Times New Roman"/>
        </w:rPr>
        <w:t xml:space="preserve"> </w:t>
      </w:r>
      <w:r w:rsidRPr="00AF06D2">
        <w:rPr>
          <w:rFonts w:ascii="Times New Roman" w:hAnsi="Times New Roman"/>
        </w:rPr>
        <w:t xml:space="preserve">га. </w:t>
      </w:r>
    </w:p>
    <w:p w:rsidR="00DC0503" w:rsidRPr="00AF06D2" w:rsidRDefault="00DC0503" w:rsidP="00DC0503">
      <w:pPr>
        <w:pStyle w:val="G1"/>
        <w:tabs>
          <w:tab w:val="left" w:pos="993"/>
        </w:tabs>
        <w:spacing w:line="276" w:lineRule="auto"/>
        <w:ind w:firstLine="709"/>
        <w:contextualSpacing/>
        <w:rPr>
          <w:rFonts w:ascii="Times New Roman" w:hAnsi="Times New Roman"/>
        </w:rPr>
      </w:pPr>
      <w:r w:rsidRPr="00AF06D2">
        <w:rPr>
          <w:rFonts w:ascii="Times New Roman" w:hAnsi="Times New Roman"/>
        </w:rPr>
        <w:t>Распределение жилых зон по виду застройки на конец расчетного срока будет выглядеть следующим образом:</w:t>
      </w:r>
    </w:p>
    <w:p w:rsidR="00DC0503" w:rsidRPr="00FC5679" w:rsidRDefault="00DC0503" w:rsidP="00DC0503">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C5679">
        <w:rPr>
          <w:rFonts w:ascii="Times New Roman" w:hAnsi="Times New Roman"/>
          <w:shd w:val="clear" w:color="auto" w:fill="FFFFFF"/>
          <w:lang w:eastAsia="ar-SA" w:bidi="en-US"/>
        </w:rPr>
        <w:t xml:space="preserve">застройки индивидуальными жилыми домами – </w:t>
      </w:r>
      <w:r w:rsidR="001156D1">
        <w:rPr>
          <w:rFonts w:ascii="Times New Roman" w:hAnsi="Times New Roman"/>
        </w:rPr>
        <w:t>576</w:t>
      </w:r>
      <w:r w:rsidR="001156D1" w:rsidRPr="00BE25E2">
        <w:rPr>
          <w:rFonts w:ascii="Times New Roman" w:hAnsi="Times New Roman"/>
        </w:rPr>
        <w:t>,</w:t>
      </w:r>
      <w:r w:rsidR="001156D1">
        <w:rPr>
          <w:rFonts w:ascii="Times New Roman" w:hAnsi="Times New Roman"/>
        </w:rPr>
        <w:t>3</w:t>
      </w:r>
      <w:r w:rsidR="001156D1" w:rsidRPr="00BE25E2">
        <w:rPr>
          <w:rFonts w:ascii="Times New Roman" w:hAnsi="Times New Roman"/>
        </w:rPr>
        <w:t xml:space="preserve"> </w:t>
      </w:r>
      <w:r>
        <w:rPr>
          <w:rFonts w:ascii="Times New Roman" w:hAnsi="Times New Roman"/>
          <w:shd w:val="clear" w:color="auto" w:fill="FFFFFF"/>
          <w:lang w:eastAsia="ar-SA" w:bidi="en-US"/>
        </w:rPr>
        <w:t xml:space="preserve">га (84 </w:t>
      </w:r>
      <w:r w:rsidRPr="00FC5679">
        <w:rPr>
          <w:rFonts w:ascii="Times New Roman" w:hAnsi="Times New Roman"/>
          <w:shd w:val="clear" w:color="auto" w:fill="FFFFFF"/>
          <w:lang w:eastAsia="ar-SA" w:bidi="en-US"/>
        </w:rPr>
        <w:t>% от общей площади жилых территорий</w:t>
      </w:r>
      <w:r>
        <w:rPr>
          <w:rFonts w:ascii="Times New Roman" w:hAnsi="Times New Roman"/>
          <w:shd w:val="clear" w:color="auto" w:fill="FFFFFF"/>
          <w:lang w:eastAsia="ar-SA" w:bidi="en-US"/>
        </w:rPr>
        <w:t>)</w:t>
      </w:r>
      <w:r w:rsidRPr="00FC5679">
        <w:rPr>
          <w:rFonts w:ascii="Times New Roman" w:hAnsi="Times New Roman"/>
          <w:shd w:val="clear" w:color="auto" w:fill="FFFFFF"/>
          <w:lang w:eastAsia="ar-SA" w:bidi="en-US"/>
        </w:rPr>
        <w:t>;</w:t>
      </w:r>
    </w:p>
    <w:p w:rsidR="00DC0503" w:rsidRPr="00E75FCD" w:rsidRDefault="00DC0503" w:rsidP="00DC0503">
      <w:pPr>
        <w:pStyle w:val="a4"/>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FC5679">
        <w:rPr>
          <w:rFonts w:ascii="Times New Roman" w:hAnsi="Times New Roman"/>
          <w:shd w:val="clear" w:color="auto" w:fill="FFFFFF"/>
          <w:lang w:eastAsia="ar-SA" w:bidi="en-US"/>
        </w:rPr>
        <w:t xml:space="preserve">зона застройки малоэтажными жилыми домами (до 4 этажей, включая мансардный) –  </w:t>
      </w:r>
      <w:r w:rsidR="001156D1">
        <w:rPr>
          <w:rFonts w:ascii="Times New Roman" w:hAnsi="Times New Roman"/>
        </w:rPr>
        <w:t>109.5</w:t>
      </w:r>
      <w:r w:rsidR="001156D1" w:rsidRPr="00BE25E2">
        <w:rPr>
          <w:rFonts w:ascii="Times New Roman" w:hAnsi="Times New Roman"/>
        </w:rPr>
        <w:t xml:space="preserve"> </w:t>
      </w:r>
      <w:r>
        <w:rPr>
          <w:rFonts w:ascii="Times New Roman" w:hAnsi="Times New Roman"/>
          <w:shd w:val="clear" w:color="auto" w:fill="FFFFFF"/>
          <w:lang w:eastAsia="ar-SA" w:bidi="en-US"/>
        </w:rPr>
        <w:t xml:space="preserve">га (16 </w:t>
      </w:r>
      <w:r w:rsidRPr="00FC5679">
        <w:rPr>
          <w:rFonts w:ascii="Times New Roman" w:hAnsi="Times New Roman"/>
          <w:shd w:val="clear" w:color="auto" w:fill="FFFFFF"/>
          <w:lang w:eastAsia="ar-SA" w:bidi="en-US"/>
        </w:rPr>
        <w:t>% от общей площади жилых территорий</w:t>
      </w:r>
      <w:r>
        <w:rPr>
          <w:rFonts w:ascii="Times New Roman" w:hAnsi="Times New Roman"/>
          <w:shd w:val="clear" w:color="auto" w:fill="FFFFFF"/>
          <w:lang w:eastAsia="ar-SA" w:bidi="en-US"/>
        </w:rPr>
        <w:t>)</w:t>
      </w:r>
      <w:r w:rsidRPr="00E75FCD">
        <w:rPr>
          <w:rFonts w:ascii="Times New Roman" w:hAnsi="Times New Roman"/>
          <w:shd w:val="clear" w:color="auto" w:fill="FFFFFF"/>
          <w:lang w:eastAsia="ar-SA" w:bidi="en-US"/>
        </w:rPr>
        <w:t>.</w:t>
      </w:r>
    </w:p>
    <w:p w:rsidR="00DC0503" w:rsidRPr="0008097F" w:rsidRDefault="00DC0503" w:rsidP="00DC0503">
      <w:pPr>
        <w:pStyle w:val="G1"/>
        <w:tabs>
          <w:tab w:val="left" w:pos="993"/>
        </w:tabs>
        <w:spacing w:line="276" w:lineRule="auto"/>
        <w:ind w:firstLine="709"/>
        <w:contextualSpacing/>
        <w:rPr>
          <w:rFonts w:ascii="Times New Roman" w:hAnsi="Times New Roman"/>
        </w:rPr>
      </w:pPr>
      <w:r w:rsidRPr="0008097F">
        <w:rPr>
          <w:rFonts w:ascii="Times New Roman" w:hAnsi="Times New Roman"/>
        </w:rPr>
        <w:t>С учетом сноса всего непригодного для проживания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132,1 тыс. кв.м. Таким образом, жилой фонд к концу расчетного срока должен составить не менее 445,5 тыс. кв.м.</w:t>
      </w:r>
    </w:p>
    <w:p w:rsidR="00DC0503" w:rsidRPr="0008097F" w:rsidRDefault="00DC0503" w:rsidP="00DC0503">
      <w:pPr>
        <w:pStyle w:val="G1"/>
        <w:tabs>
          <w:tab w:val="left" w:pos="993"/>
        </w:tabs>
        <w:spacing w:line="276" w:lineRule="auto"/>
        <w:ind w:firstLine="709"/>
        <w:contextualSpacing/>
        <w:rPr>
          <w:rFonts w:ascii="Times New Roman" w:hAnsi="Times New Roman"/>
        </w:rPr>
      </w:pPr>
      <w:r w:rsidRPr="0008097F">
        <w:rPr>
          <w:rFonts w:ascii="Times New Roman" w:hAnsi="Times New Roman"/>
        </w:rPr>
        <w:t>Проектом предлагается застройка территории индивидуальными и многоквартирными жилыми домами. Индивидуальные жилые дома выполняются по индивидуальным проектам. Размер индивидуального жилого дома в зависимости от возможностей застройщиков может колебаться в среднем от 80 до 100 кв.м. общей площади.</w:t>
      </w:r>
    </w:p>
    <w:p w:rsidR="00DC0503" w:rsidRPr="0008097F" w:rsidRDefault="00DC0503" w:rsidP="00DC0503">
      <w:pPr>
        <w:pStyle w:val="G1"/>
        <w:tabs>
          <w:tab w:val="left" w:pos="993"/>
        </w:tabs>
        <w:spacing w:line="276" w:lineRule="auto"/>
        <w:ind w:firstLine="709"/>
        <w:contextualSpacing/>
        <w:rPr>
          <w:rFonts w:ascii="Times New Roman" w:hAnsi="Times New Roman"/>
          <w:color w:val="000000" w:themeColor="text1"/>
        </w:rPr>
      </w:pPr>
      <w:r w:rsidRPr="0008097F">
        <w:rPr>
          <w:rFonts w:ascii="Times New Roman" w:hAnsi="Times New Roman"/>
          <w:color w:val="000000" w:themeColor="text1"/>
        </w:rPr>
        <w:t>Обеспеченность населения жи</w:t>
      </w:r>
      <w:r w:rsidR="00AE2EF1">
        <w:rPr>
          <w:rFonts w:ascii="Times New Roman" w:hAnsi="Times New Roman"/>
          <w:color w:val="000000" w:themeColor="text1"/>
        </w:rPr>
        <w:t xml:space="preserve">льем на конец расчетного срока </w:t>
      </w:r>
      <w:r w:rsidRPr="0008097F">
        <w:rPr>
          <w:rFonts w:ascii="Times New Roman" w:hAnsi="Times New Roman"/>
          <w:color w:val="000000" w:themeColor="text1"/>
        </w:rPr>
        <w:t>должна составить не менее 30 кв. м общей площади на человека.</w:t>
      </w:r>
    </w:p>
    <w:p w:rsidR="00DC0503" w:rsidRPr="005F6DD8" w:rsidRDefault="00DC0503" w:rsidP="00DC0503">
      <w:pPr>
        <w:pStyle w:val="G1"/>
        <w:tabs>
          <w:tab w:val="left" w:pos="993"/>
        </w:tabs>
        <w:spacing w:line="276" w:lineRule="auto"/>
        <w:ind w:firstLine="709"/>
        <w:contextualSpacing/>
        <w:rPr>
          <w:rFonts w:ascii="Times New Roman" w:hAnsi="Times New Roman"/>
        </w:rPr>
      </w:pPr>
      <w:r w:rsidRPr="005F6DD8">
        <w:rPr>
          <w:rFonts w:ascii="Times New Roman" w:hAnsi="Times New Roman"/>
        </w:rPr>
        <w:t xml:space="preserve">Плотность населения в границах </w:t>
      </w:r>
      <w:r w:rsidRPr="004E024A">
        <w:rPr>
          <w:rFonts w:ascii="Times New Roman" w:hAnsi="Times New Roman"/>
        </w:rPr>
        <w:t xml:space="preserve">жилых территорий </w:t>
      </w:r>
      <w:r w:rsidRPr="005F6DD8">
        <w:rPr>
          <w:rFonts w:ascii="Times New Roman" w:hAnsi="Times New Roman"/>
        </w:rPr>
        <w:t xml:space="preserve">должна составить </w:t>
      </w:r>
      <w:r>
        <w:rPr>
          <w:rFonts w:ascii="Times New Roman" w:hAnsi="Times New Roman"/>
        </w:rPr>
        <w:t>22</w:t>
      </w:r>
      <w:r w:rsidRPr="005F6DD8">
        <w:rPr>
          <w:rFonts w:ascii="Times New Roman" w:hAnsi="Times New Roman"/>
        </w:rPr>
        <w:t xml:space="preserve"> чел./га.</w:t>
      </w:r>
    </w:p>
    <w:p w:rsidR="006902EA" w:rsidRPr="006902EA" w:rsidRDefault="00DC0503" w:rsidP="00DC0503">
      <w:pPr>
        <w:pStyle w:val="G1"/>
        <w:tabs>
          <w:tab w:val="left" w:pos="993"/>
        </w:tabs>
        <w:spacing w:line="276" w:lineRule="auto"/>
        <w:ind w:firstLine="709"/>
        <w:contextualSpacing/>
        <w:rPr>
          <w:rFonts w:ascii="Times New Roman" w:hAnsi="Times New Roman"/>
        </w:rPr>
      </w:pPr>
      <w:r w:rsidRPr="006902EA">
        <w:rPr>
          <w:rFonts w:ascii="Times New Roman" w:hAnsi="Times New Roman"/>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 Конкретизация сроков по сносу и реконструкции существующего жилья устанавливается с учетом возможного предоставления жилья населению и установленных сроков строительства нового жилья на участках сносимых домов</w:t>
      </w:r>
      <w:r w:rsidR="006902EA" w:rsidRPr="006902EA">
        <w:rPr>
          <w:rFonts w:ascii="Times New Roman" w:hAnsi="Times New Roman"/>
        </w:rPr>
        <w:t>.</w:t>
      </w:r>
    </w:p>
    <w:p w:rsidR="00FC27EC" w:rsidRPr="00DC0503" w:rsidRDefault="00E35E21" w:rsidP="002E5BB6">
      <w:pPr>
        <w:pStyle w:val="2"/>
        <w:keepLines/>
        <w:spacing w:line="276" w:lineRule="auto"/>
        <w:ind w:left="0" w:firstLine="709"/>
        <w:contextualSpacing/>
        <w:jc w:val="both"/>
        <w:rPr>
          <w:rFonts w:ascii="Times New Roman" w:hAnsi="Times New Roman"/>
        </w:rPr>
      </w:pPr>
      <w:bookmarkStart w:id="172" w:name="_Toc116320964"/>
      <w:r w:rsidRPr="00DC0503">
        <w:rPr>
          <w:rFonts w:ascii="Times New Roman" w:hAnsi="Times New Roman"/>
        </w:rPr>
        <w:t>Развитие с</w:t>
      </w:r>
      <w:r w:rsidR="00FC27EC" w:rsidRPr="00DC0503">
        <w:rPr>
          <w:rFonts w:ascii="Times New Roman" w:hAnsi="Times New Roman"/>
        </w:rPr>
        <w:t>оциальн</w:t>
      </w:r>
      <w:r w:rsidRPr="00DC0503">
        <w:rPr>
          <w:rFonts w:ascii="Times New Roman" w:hAnsi="Times New Roman"/>
        </w:rPr>
        <w:t>ой</w:t>
      </w:r>
      <w:r w:rsidR="00FC27EC" w:rsidRPr="00DC0503">
        <w:rPr>
          <w:rFonts w:ascii="Times New Roman" w:hAnsi="Times New Roman"/>
        </w:rPr>
        <w:t xml:space="preserve"> сфер</w:t>
      </w:r>
      <w:bookmarkEnd w:id="169"/>
      <w:r w:rsidRPr="00DC0503">
        <w:rPr>
          <w:rFonts w:ascii="Times New Roman" w:hAnsi="Times New Roman"/>
        </w:rPr>
        <w:t>ы</w:t>
      </w:r>
      <w:bookmarkEnd w:id="172"/>
    </w:p>
    <w:p w:rsidR="00DF6C97" w:rsidRPr="00DF6C97" w:rsidRDefault="00446A04" w:rsidP="00DF6C97">
      <w:pPr>
        <w:pStyle w:val="a4"/>
        <w:widowControl w:val="0"/>
        <w:contextualSpacing/>
        <w:rPr>
          <w:rFonts w:ascii="Times New Roman" w:hAnsi="Times New Roman"/>
        </w:rPr>
      </w:pPr>
      <w:bookmarkStart w:id="173" w:name="_Toc328674496"/>
      <w:bookmarkEnd w:id="170"/>
      <w:bookmarkEnd w:id="171"/>
      <w:r w:rsidRPr="00DF6C97">
        <w:rPr>
          <w:rFonts w:ascii="Times New Roman" w:hAnsi="Times New Roman"/>
        </w:rPr>
        <w:t xml:space="preserve">В течение расчетного срока в Богучанском сельсовете с учетом технического </w:t>
      </w:r>
      <w:r w:rsidRPr="00DF6C97">
        <w:rPr>
          <w:rFonts w:ascii="Times New Roman" w:hAnsi="Times New Roman"/>
        </w:rPr>
        <w:lastRenderedPageBreak/>
        <w:t>состояния и износом проектом предусмотрен снос следующих объектов:</w:t>
      </w:r>
    </w:p>
    <w:p w:rsidR="002E564B" w:rsidRDefault="002E564B"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 xml:space="preserve">МКДОУ детский сад № </w:t>
      </w:r>
      <w:r>
        <w:rPr>
          <w:rFonts w:ascii="Times New Roman" w:hAnsi="Times New Roman"/>
          <w:color w:val="202020"/>
          <w:shd w:val="clear" w:color="auto" w:fill="FFFFFF"/>
          <w:lang w:eastAsia="ar-SA" w:bidi="en-US"/>
        </w:rPr>
        <w:t>1</w:t>
      </w:r>
      <w:r w:rsidRPr="004E024A">
        <w:rPr>
          <w:rFonts w:ascii="Times New Roman" w:hAnsi="Times New Roman"/>
          <w:color w:val="202020"/>
          <w:shd w:val="clear" w:color="auto" w:fill="FFFFFF"/>
          <w:lang w:eastAsia="ar-SA" w:bidi="en-US"/>
        </w:rPr>
        <w:t xml:space="preserve"> </w:t>
      </w:r>
      <w:r>
        <w:rPr>
          <w:rFonts w:ascii="Times New Roman" w:hAnsi="Times New Roman"/>
          <w:color w:val="202020"/>
          <w:shd w:val="clear" w:color="auto" w:fill="FFFFFF"/>
          <w:lang w:eastAsia="ar-SA" w:bidi="en-US"/>
        </w:rPr>
        <w:t>«</w:t>
      </w:r>
      <w:r w:rsidRPr="001160F7">
        <w:rPr>
          <w:rFonts w:ascii="Times New Roman" w:hAnsi="Times New Roman"/>
          <w:color w:val="202020"/>
          <w:shd w:val="clear" w:color="auto" w:fill="FFFFFF"/>
          <w:lang w:eastAsia="ar-SA" w:bidi="en-US"/>
        </w:rPr>
        <w:t>Сибирячок</w:t>
      </w:r>
      <w:r w:rsidRPr="004E024A">
        <w:rPr>
          <w:rFonts w:ascii="Times New Roman" w:hAnsi="Times New Roman"/>
          <w:color w:val="202020"/>
          <w:shd w:val="clear" w:color="auto" w:fill="FFFFFF"/>
          <w:lang w:eastAsia="ar-SA" w:bidi="en-US"/>
        </w:rPr>
        <w:t>» с. Богучаны</w:t>
      </w:r>
      <w:r w:rsidR="00834F9C">
        <w:rPr>
          <w:rFonts w:ascii="Times New Roman" w:hAnsi="Times New Roman"/>
          <w:color w:val="202020"/>
          <w:shd w:val="clear" w:color="auto" w:fill="FFFFFF"/>
          <w:lang w:eastAsia="ar-SA" w:bidi="en-US"/>
        </w:rPr>
        <w:t>;</w:t>
      </w:r>
    </w:p>
    <w:p w:rsidR="002E564B" w:rsidRPr="00834F9C" w:rsidRDefault="002E564B"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 xml:space="preserve">МКДОУ детский сад № 2 </w:t>
      </w:r>
      <w:r>
        <w:rPr>
          <w:rFonts w:ascii="Times New Roman" w:hAnsi="Times New Roman"/>
          <w:color w:val="202020"/>
          <w:shd w:val="clear" w:color="auto" w:fill="FFFFFF"/>
          <w:lang w:eastAsia="ar-SA" w:bidi="en-US"/>
        </w:rPr>
        <w:t>«</w:t>
      </w:r>
      <w:r w:rsidRPr="00834F9C">
        <w:rPr>
          <w:rFonts w:ascii="Times New Roman" w:hAnsi="Times New Roman"/>
          <w:color w:val="202020"/>
          <w:shd w:val="clear" w:color="auto" w:fill="FFFFFF"/>
          <w:lang w:eastAsia="ar-SA" w:bidi="en-US"/>
        </w:rPr>
        <w:t>Солнышко» с. Богучаны;</w:t>
      </w:r>
    </w:p>
    <w:p w:rsidR="002E564B" w:rsidRPr="00834F9C" w:rsidRDefault="002E564B"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834F9C">
        <w:rPr>
          <w:rFonts w:ascii="Times New Roman" w:hAnsi="Times New Roman"/>
          <w:color w:val="202020"/>
          <w:shd w:val="clear" w:color="auto" w:fill="FFFFFF"/>
          <w:lang w:eastAsia="ar-SA" w:bidi="en-US"/>
        </w:rPr>
        <w:t>МКДОУ детский сад №3 «Теремок» с. Богучаны;</w:t>
      </w:r>
    </w:p>
    <w:p w:rsidR="002E564B" w:rsidRPr="00834F9C" w:rsidRDefault="002E564B"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834F9C">
        <w:rPr>
          <w:rFonts w:ascii="Times New Roman" w:hAnsi="Times New Roman"/>
          <w:color w:val="202020"/>
          <w:shd w:val="clear" w:color="auto" w:fill="FFFFFF"/>
          <w:lang w:eastAsia="ar-SA" w:bidi="en-US"/>
        </w:rPr>
        <w:t>МКДОУ детский сад №5 «Сосенка» с. Богучаны;</w:t>
      </w:r>
    </w:p>
    <w:p w:rsidR="002E564B" w:rsidRPr="004E024A" w:rsidRDefault="002E564B"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834F9C">
        <w:rPr>
          <w:rFonts w:ascii="Times New Roman" w:hAnsi="Times New Roman"/>
          <w:color w:val="202020"/>
          <w:shd w:val="clear" w:color="auto" w:fill="FFFFFF"/>
          <w:lang w:eastAsia="ar-SA" w:bidi="en-US"/>
        </w:rPr>
        <w:t>МКДОУ детский сад № 6 «Рябинушка</w:t>
      </w:r>
      <w:r w:rsidRPr="004E024A">
        <w:rPr>
          <w:rFonts w:ascii="Times New Roman" w:hAnsi="Times New Roman"/>
          <w:color w:val="202020"/>
          <w:shd w:val="clear" w:color="auto" w:fill="FFFFFF"/>
          <w:lang w:eastAsia="ar-SA" w:bidi="en-US"/>
        </w:rPr>
        <w:t xml:space="preserve">» с. Богучаны </w:t>
      </w:r>
    </w:p>
    <w:p w:rsidR="00DF6C97" w:rsidRDefault="002E564B"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834F9C">
        <w:rPr>
          <w:rFonts w:ascii="Times New Roman" w:hAnsi="Times New Roman"/>
          <w:color w:val="202020"/>
          <w:shd w:val="clear" w:color="auto" w:fill="FFFFFF"/>
          <w:lang w:eastAsia="ar-SA" w:bidi="en-US"/>
        </w:rPr>
        <w:t>МКОУ Богучанская средняя школа № 3, с. Бог</w:t>
      </w:r>
      <w:r w:rsidR="00834F9C">
        <w:rPr>
          <w:rFonts w:ascii="Times New Roman" w:hAnsi="Times New Roman"/>
          <w:color w:val="202020"/>
          <w:shd w:val="clear" w:color="auto" w:fill="FFFFFF"/>
          <w:lang w:eastAsia="ar-SA" w:bidi="en-US"/>
        </w:rPr>
        <w:t>учаны;</w:t>
      </w:r>
    </w:p>
    <w:p w:rsidR="00834F9C" w:rsidRDefault="00834F9C"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834F9C">
        <w:rPr>
          <w:rFonts w:ascii="Times New Roman" w:hAnsi="Times New Roman"/>
          <w:color w:val="202020"/>
          <w:shd w:val="clear" w:color="auto" w:fill="FFFFFF"/>
          <w:lang w:eastAsia="ar-SA" w:bidi="en-US"/>
        </w:rPr>
        <w:t xml:space="preserve">КГБУЗ </w:t>
      </w:r>
      <w:r>
        <w:rPr>
          <w:rFonts w:ascii="Times New Roman" w:hAnsi="Times New Roman"/>
          <w:color w:val="202020"/>
          <w:shd w:val="clear" w:color="auto" w:fill="FFFFFF"/>
          <w:lang w:eastAsia="ar-SA" w:bidi="en-US"/>
        </w:rPr>
        <w:t>«</w:t>
      </w:r>
      <w:r w:rsidRPr="00834F9C">
        <w:rPr>
          <w:rFonts w:ascii="Times New Roman" w:hAnsi="Times New Roman"/>
          <w:color w:val="202020"/>
          <w:shd w:val="clear" w:color="auto" w:fill="FFFFFF"/>
          <w:lang w:eastAsia="ar-SA" w:bidi="en-US"/>
        </w:rPr>
        <w:t>Богучанская районная больница</w:t>
      </w:r>
      <w:r>
        <w:rPr>
          <w:rFonts w:ascii="Times New Roman" w:hAnsi="Times New Roman"/>
          <w:color w:val="202020"/>
          <w:shd w:val="clear" w:color="auto" w:fill="FFFFFF"/>
          <w:lang w:eastAsia="ar-SA" w:bidi="en-US"/>
        </w:rPr>
        <w:t>»</w:t>
      </w:r>
      <w:r w:rsidRPr="00834F9C">
        <w:rPr>
          <w:rFonts w:ascii="Times New Roman" w:hAnsi="Times New Roman"/>
          <w:color w:val="202020"/>
          <w:shd w:val="clear" w:color="auto" w:fill="FFFFFF"/>
          <w:lang w:eastAsia="ar-SA" w:bidi="en-US"/>
        </w:rPr>
        <w:t xml:space="preserve"> (Патологоанатомический корпус)</w:t>
      </w:r>
      <w:r>
        <w:rPr>
          <w:rFonts w:ascii="Times New Roman" w:hAnsi="Times New Roman"/>
          <w:color w:val="202020"/>
          <w:shd w:val="clear" w:color="auto" w:fill="FFFFFF"/>
          <w:lang w:eastAsia="ar-SA" w:bidi="en-US"/>
        </w:rPr>
        <w:t>;</w:t>
      </w:r>
    </w:p>
    <w:p w:rsidR="00834F9C" w:rsidRDefault="00834F9C"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834F9C">
        <w:rPr>
          <w:rFonts w:ascii="Times New Roman" w:hAnsi="Times New Roman"/>
          <w:color w:val="202020"/>
          <w:shd w:val="clear" w:color="auto" w:fill="FFFFFF"/>
          <w:lang w:eastAsia="ar-SA" w:bidi="en-US"/>
        </w:rPr>
        <w:t xml:space="preserve">МБУК </w:t>
      </w:r>
      <w:r w:rsidR="00C34954">
        <w:rPr>
          <w:rFonts w:ascii="Times New Roman" w:hAnsi="Times New Roman"/>
          <w:color w:val="202020"/>
          <w:shd w:val="clear" w:color="auto" w:fill="FFFFFF"/>
          <w:lang w:eastAsia="ar-SA" w:bidi="en-US"/>
        </w:rPr>
        <w:t>«</w:t>
      </w:r>
      <w:r w:rsidRPr="00834F9C">
        <w:rPr>
          <w:rFonts w:ascii="Times New Roman" w:hAnsi="Times New Roman"/>
          <w:color w:val="202020"/>
          <w:shd w:val="clear" w:color="auto" w:fill="FFFFFF"/>
          <w:lang w:eastAsia="ar-SA" w:bidi="en-US"/>
        </w:rPr>
        <w:t xml:space="preserve">Богучанский межпоселенческий районный Дом культуры </w:t>
      </w:r>
      <w:r>
        <w:rPr>
          <w:rFonts w:ascii="Times New Roman" w:hAnsi="Times New Roman"/>
          <w:color w:val="202020"/>
          <w:shd w:val="clear" w:color="auto" w:fill="FFFFFF"/>
          <w:lang w:eastAsia="ar-SA" w:bidi="en-US"/>
        </w:rPr>
        <w:t xml:space="preserve">«Янтарь» </w:t>
      </w:r>
      <w:r w:rsidRPr="00834F9C">
        <w:rPr>
          <w:rFonts w:ascii="Times New Roman" w:hAnsi="Times New Roman"/>
          <w:color w:val="202020"/>
          <w:shd w:val="clear" w:color="auto" w:fill="FFFFFF"/>
          <w:lang w:eastAsia="ar-SA" w:bidi="en-US"/>
        </w:rPr>
        <w:t>(филиал м-н Геофизиков</w:t>
      </w:r>
      <w:r w:rsidR="00B14202">
        <w:rPr>
          <w:rFonts w:ascii="Times New Roman" w:hAnsi="Times New Roman"/>
          <w:color w:val="202020"/>
          <w:shd w:val="clear" w:color="auto" w:fill="FFFFFF"/>
          <w:lang w:eastAsia="ar-SA" w:bidi="en-US"/>
        </w:rPr>
        <w:t xml:space="preserve"> </w:t>
      </w:r>
      <w:r w:rsidR="00B14202" w:rsidRPr="004E024A">
        <w:rPr>
          <w:rFonts w:ascii="Times New Roman" w:hAnsi="Times New Roman"/>
          <w:color w:val="202020"/>
          <w:shd w:val="clear" w:color="auto" w:fill="FFFFFF"/>
          <w:lang w:eastAsia="ar-SA" w:bidi="en-US"/>
        </w:rPr>
        <w:t>с. Богучаны</w:t>
      </w:r>
      <w:r w:rsidRPr="00834F9C">
        <w:rPr>
          <w:rFonts w:ascii="Times New Roman" w:hAnsi="Times New Roman"/>
          <w:color w:val="202020"/>
          <w:shd w:val="clear" w:color="auto" w:fill="FFFFFF"/>
          <w:lang w:eastAsia="ar-SA" w:bidi="en-US"/>
        </w:rPr>
        <w:t>)</w:t>
      </w:r>
      <w:r>
        <w:rPr>
          <w:rFonts w:ascii="Times New Roman" w:hAnsi="Times New Roman"/>
          <w:color w:val="202020"/>
          <w:shd w:val="clear" w:color="auto" w:fill="FFFFFF"/>
          <w:lang w:eastAsia="ar-SA" w:bidi="en-US"/>
        </w:rPr>
        <w:t>;</w:t>
      </w:r>
    </w:p>
    <w:p w:rsidR="00C34954" w:rsidRPr="00AB5E96" w:rsidRDefault="00834F9C" w:rsidP="004D1526">
      <w:pPr>
        <w:pStyle w:val="a4"/>
        <w:numPr>
          <w:ilvl w:val="0"/>
          <w:numId w:val="23"/>
        </w:numPr>
        <w:tabs>
          <w:tab w:val="left" w:pos="993"/>
        </w:tabs>
        <w:spacing w:before="0" w:after="0" w:line="276" w:lineRule="auto"/>
        <w:ind w:left="0" w:firstLine="567"/>
        <w:contextualSpacing/>
        <w:rPr>
          <w:rFonts w:ascii="Times New Roman" w:hAnsi="Times New Roman"/>
          <w:color w:val="202020"/>
          <w:shd w:val="clear" w:color="auto" w:fill="FFFFFF"/>
          <w:lang w:eastAsia="ar-SA" w:bidi="en-US"/>
        </w:rPr>
      </w:pPr>
      <w:r w:rsidRPr="004E024A">
        <w:rPr>
          <w:rFonts w:ascii="Times New Roman" w:hAnsi="Times New Roman"/>
          <w:color w:val="202020"/>
          <w:shd w:val="clear" w:color="auto" w:fill="FFFFFF"/>
          <w:lang w:eastAsia="ar-SA" w:bidi="en-US"/>
        </w:rPr>
        <w:t>сельская библиотека – филиал №12</w:t>
      </w:r>
      <w:r w:rsidRPr="00834F9C">
        <w:rPr>
          <w:rFonts w:ascii="Times New Roman" w:hAnsi="Times New Roman"/>
          <w:color w:val="202020"/>
          <w:shd w:val="clear" w:color="auto" w:fill="FFFFFF"/>
          <w:lang w:eastAsia="ar-SA" w:bidi="en-US"/>
        </w:rPr>
        <w:t xml:space="preserve"> </w:t>
      </w:r>
      <w:r w:rsidRPr="004E024A">
        <w:rPr>
          <w:rFonts w:ascii="Times New Roman" w:hAnsi="Times New Roman"/>
          <w:color w:val="202020"/>
          <w:shd w:val="clear" w:color="auto" w:fill="FFFFFF"/>
          <w:lang w:eastAsia="ar-SA" w:bidi="en-US"/>
        </w:rPr>
        <w:t>Геофизиков с. Богучаны</w:t>
      </w:r>
      <w:r w:rsidR="00AB5E96">
        <w:rPr>
          <w:rFonts w:ascii="Times New Roman" w:hAnsi="Times New Roman"/>
          <w:color w:val="202020"/>
          <w:shd w:val="clear" w:color="auto" w:fill="FFFFFF"/>
          <w:lang w:eastAsia="ar-SA" w:bidi="en-US"/>
        </w:rPr>
        <w:t>.</w:t>
      </w:r>
    </w:p>
    <w:p w:rsidR="00446A04" w:rsidRPr="00B3477E" w:rsidRDefault="00446A04" w:rsidP="00B3477E">
      <w:pPr>
        <w:pStyle w:val="G1"/>
        <w:tabs>
          <w:tab w:val="left" w:pos="993"/>
        </w:tabs>
        <w:spacing w:line="276" w:lineRule="auto"/>
        <w:ind w:firstLine="709"/>
        <w:contextualSpacing/>
        <w:rPr>
          <w:rFonts w:ascii="Times New Roman" w:hAnsi="Times New Roman"/>
        </w:rPr>
      </w:pPr>
      <w:r w:rsidRPr="00B3477E">
        <w:rPr>
          <w:rFonts w:ascii="Times New Roman" w:hAnsi="Times New Roman"/>
        </w:rPr>
        <w:t xml:space="preserve">Перечень сохраняемых мощностей и результат проведенной оценки </w:t>
      </w:r>
      <w:proofErr w:type="gramStart"/>
      <w:r w:rsidRPr="00B3477E">
        <w:rPr>
          <w:rFonts w:ascii="Times New Roman" w:hAnsi="Times New Roman"/>
        </w:rPr>
        <w:t>в</w:t>
      </w:r>
      <w:proofErr w:type="gramEnd"/>
      <w:r w:rsidRPr="00B3477E">
        <w:rPr>
          <w:rFonts w:ascii="Times New Roman" w:hAnsi="Times New Roman"/>
        </w:rPr>
        <w:t xml:space="preserve"> с. </w:t>
      </w:r>
      <w:r w:rsidR="00740507" w:rsidRPr="00B3477E">
        <w:rPr>
          <w:rFonts w:ascii="Times New Roman" w:hAnsi="Times New Roman"/>
        </w:rPr>
        <w:t>Богучаны</w:t>
      </w:r>
      <w:r w:rsidRPr="00B3477E">
        <w:rPr>
          <w:rFonts w:ascii="Times New Roman" w:hAnsi="Times New Roman"/>
        </w:rPr>
        <w:t xml:space="preserve"> приведены </w:t>
      </w:r>
      <w:r w:rsidR="00B3477E" w:rsidRPr="00B3477E">
        <w:rPr>
          <w:rFonts w:ascii="Times New Roman" w:hAnsi="Times New Roman"/>
        </w:rPr>
        <w:t xml:space="preserve">ниже </w:t>
      </w:r>
      <w:r w:rsidR="00B3477E">
        <w:rPr>
          <w:rFonts w:ascii="Times New Roman" w:hAnsi="Times New Roman"/>
        </w:rPr>
        <w:t>(</w:t>
      </w:r>
      <w:r w:rsidR="00671EAA">
        <w:rPr>
          <w:rFonts w:ascii="Times New Roman" w:hAnsi="Times New Roman"/>
        </w:rPr>
        <w:fldChar w:fldCharType="begin"/>
      </w:r>
      <w:r w:rsidR="00671EAA">
        <w:rPr>
          <w:rFonts w:ascii="Times New Roman" w:hAnsi="Times New Roman"/>
        </w:rPr>
        <w:instrText xml:space="preserve"> REF _Ref116392514 \h </w:instrText>
      </w:r>
      <w:r w:rsidR="00671EAA">
        <w:rPr>
          <w:rFonts w:ascii="Times New Roman" w:hAnsi="Times New Roman"/>
        </w:rPr>
      </w:r>
      <w:r w:rsidR="00671EAA">
        <w:rPr>
          <w:rFonts w:ascii="Times New Roman" w:hAnsi="Times New Roman"/>
        </w:rPr>
        <w:fldChar w:fldCharType="separate"/>
      </w:r>
      <w:r w:rsidR="00671EAA" w:rsidRPr="00B30A56">
        <w:rPr>
          <w:rFonts w:ascii="Times New Roman" w:hAnsi="Times New Roman"/>
        </w:rPr>
        <w:t xml:space="preserve">Таблица </w:t>
      </w:r>
      <w:r w:rsidR="00671EAA">
        <w:rPr>
          <w:rFonts w:ascii="Times New Roman" w:hAnsi="Times New Roman"/>
          <w:noProof/>
        </w:rPr>
        <w:t>13</w:t>
      </w:r>
      <w:r w:rsidR="00671EAA">
        <w:rPr>
          <w:rFonts w:ascii="Times New Roman" w:hAnsi="Times New Roman"/>
        </w:rPr>
        <w:fldChar w:fldCharType="end"/>
      </w:r>
      <w:r w:rsidR="00B3477E">
        <w:rPr>
          <w:rFonts w:ascii="Times New Roman" w:hAnsi="Times New Roman"/>
        </w:rPr>
        <w:t>)</w:t>
      </w:r>
      <w:r w:rsidRPr="00B3477E">
        <w:rPr>
          <w:rFonts w:ascii="Times New Roman" w:hAnsi="Times New Roman"/>
        </w:rPr>
        <w:t>.</w:t>
      </w:r>
    </w:p>
    <w:p w:rsidR="00446A04" w:rsidRPr="00B30A56" w:rsidRDefault="00446A04" w:rsidP="00B3477E">
      <w:pPr>
        <w:pStyle w:val="af"/>
        <w:keepNext/>
        <w:keepLines/>
        <w:ind w:firstLine="709"/>
        <w:jc w:val="both"/>
        <w:rPr>
          <w:rFonts w:ascii="Times New Roman" w:hAnsi="Times New Roman"/>
        </w:rPr>
      </w:pPr>
      <w:bookmarkStart w:id="174" w:name="_Ref116392514"/>
      <w:r w:rsidRPr="00B30A56">
        <w:rPr>
          <w:rFonts w:ascii="Times New Roman" w:hAnsi="Times New Roman"/>
        </w:rPr>
        <w:t xml:space="preserve">Таблица </w:t>
      </w:r>
      <w:r w:rsidRPr="00B30A56">
        <w:rPr>
          <w:rFonts w:ascii="Times New Roman" w:hAnsi="Times New Roman"/>
        </w:rPr>
        <w:fldChar w:fldCharType="begin"/>
      </w:r>
      <w:r w:rsidRPr="00B30A56">
        <w:rPr>
          <w:rFonts w:ascii="Times New Roman" w:hAnsi="Times New Roman"/>
        </w:rPr>
        <w:instrText xml:space="preserve"> SEQ Таблица \* ARABIC </w:instrText>
      </w:r>
      <w:r w:rsidRPr="00B30A56">
        <w:rPr>
          <w:rFonts w:ascii="Times New Roman" w:hAnsi="Times New Roman"/>
        </w:rPr>
        <w:fldChar w:fldCharType="separate"/>
      </w:r>
      <w:r w:rsidR="00C70DFC">
        <w:rPr>
          <w:rFonts w:ascii="Times New Roman" w:hAnsi="Times New Roman"/>
          <w:noProof/>
        </w:rPr>
        <w:t>13</w:t>
      </w:r>
      <w:r w:rsidRPr="00B30A56">
        <w:rPr>
          <w:rFonts w:ascii="Times New Roman" w:hAnsi="Times New Roman"/>
        </w:rPr>
        <w:fldChar w:fldCharType="end"/>
      </w:r>
      <w:bookmarkEnd w:id="174"/>
      <w:r w:rsidRPr="00B30A56">
        <w:rPr>
          <w:rFonts w:ascii="Times New Roman" w:hAnsi="Times New Roman"/>
        </w:rPr>
        <w:t xml:space="preserve"> Оценка обеспеченности объектами социальной сферы в с. </w:t>
      </w:r>
      <w:r w:rsidR="00740507">
        <w:rPr>
          <w:rFonts w:ascii="Times New Roman" w:hAnsi="Times New Roman"/>
        </w:rPr>
        <w:t>Богучаны</w:t>
      </w:r>
    </w:p>
    <w:tbl>
      <w:tblPr>
        <w:tblStyle w:val="aff1"/>
        <w:tblW w:w="5000" w:type="pct"/>
        <w:tblLook w:val="04A0" w:firstRow="1" w:lastRow="0" w:firstColumn="1" w:lastColumn="0" w:noHBand="0" w:noVBand="1"/>
      </w:tblPr>
      <w:tblGrid>
        <w:gridCol w:w="4494"/>
        <w:gridCol w:w="1459"/>
        <w:gridCol w:w="1690"/>
        <w:gridCol w:w="1928"/>
      </w:tblGrid>
      <w:tr w:rsidR="00446A04" w:rsidRPr="00B30A56" w:rsidTr="00606228">
        <w:trPr>
          <w:trHeight w:val="20"/>
          <w:tblHeader/>
        </w:trPr>
        <w:tc>
          <w:tcPr>
            <w:tcW w:w="2348" w:type="pct"/>
            <w:hideMark/>
          </w:tcPr>
          <w:p w:rsidR="00446A04" w:rsidRPr="00B30A56" w:rsidRDefault="00446A04" w:rsidP="002E5BB6">
            <w:pPr>
              <w:keepNext/>
              <w:keepLines/>
              <w:spacing w:before="40" w:after="40"/>
              <w:jc w:val="center"/>
              <w:rPr>
                <w:b/>
                <w:sz w:val="22"/>
                <w:szCs w:val="22"/>
              </w:rPr>
            </w:pPr>
            <w:r w:rsidRPr="00B30A56">
              <w:rPr>
                <w:b/>
                <w:sz w:val="22"/>
                <w:szCs w:val="22"/>
              </w:rPr>
              <w:t>Наименование объекта</w:t>
            </w:r>
          </w:p>
        </w:tc>
        <w:tc>
          <w:tcPr>
            <w:tcW w:w="762" w:type="pct"/>
            <w:hideMark/>
          </w:tcPr>
          <w:p w:rsidR="00446A04" w:rsidRPr="00B30A56" w:rsidRDefault="00446A04" w:rsidP="002E5BB6">
            <w:pPr>
              <w:keepNext/>
              <w:keepLines/>
              <w:spacing w:before="40" w:after="40"/>
              <w:jc w:val="center"/>
              <w:rPr>
                <w:b/>
                <w:sz w:val="22"/>
                <w:szCs w:val="22"/>
              </w:rPr>
            </w:pPr>
            <w:r w:rsidRPr="00B30A56">
              <w:rPr>
                <w:b/>
                <w:sz w:val="22"/>
                <w:szCs w:val="22"/>
              </w:rPr>
              <w:t>Мощность проектная</w:t>
            </w:r>
          </w:p>
        </w:tc>
        <w:tc>
          <w:tcPr>
            <w:tcW w:w="883" w:type="pct"/>
            <w:hideMark/>
          </w:tcPr>
          <w:p w:rsidR="00446A04" w:rsidRPr="00B30A56" w:rsidRDefault="00446A04" w:rsidP="002E5BB6">
            <w:pPr>
              <w:keepNext/>
              <w:keepLines/>
              <w:spacing w:before="40" w:after="40"/>
              <w:jc w:val="center"/>
              <w:rPr>
                <w:b/>
                <w:sz w:val="22"/>
                <w:szCs w:val="22"/>
              </w:rPr>
            </w:pPr>
            <w:r w:rsidRPr="00B30A56">
              <w:rPr>
                <w:b/>
                <w:sz w:val="22"/>
                <w:szCs w:val="22"/>
              </w:rPr>
              <w:t>Нормативное значение</w:t>
            </w:r>
          </w:p>
        </w:tc>
        <w:tc>
          <w:tcPr>
            <w:tcW w:w="1007" w:type="pct"/>
            <w:hideMark/>
          </w:tcPr>
          <w:p w:rsidR="00446A04" w:rsidRPr="00B30A56" w:rsidRDefault="00446A04" w:rsidP="002E5BB6">
            <w:pPr>
              <w:keepNext/>
              <w:keepLines/>
              <w:spacing w:before="40" w:after="40"/>
              <w:jc w:val="center"/>
              <w:rPr>
                <w:b/>
                <w:sz w:val="22"/>
                <w:szCs w:val="22"/>
              </w:rPr>
            </w:pPr>
            <w:r w:rsidRPr="00B30A56">
              <w:rPr>
                <w:b/>
                <w:sz w:val="22"/>
                <w:szCs w:val="22"/>
              </w:rPr>
              <w:t>Оценка обеспеченности</w:t>
            </w:r>
          </w:p>
        </w:tc>
      </w:tr>
      <w:tr w:rsidR="00446A04" w:rsidRPr="00B30A56" w:rsidTr="00606228">
        <w:trPr>
          <w:trHeight w:val="20"/>
        </w:trPr>
        <w:tc>
          <w:tcPr>
            <w:tcW w:w="5000" w:type="pct"/>
            <w:gridSpan w:val="4"/>
            <w:vAlign w:val="center"/>
          </w:tcPr>
          <w:p w:rsidR="00446A04" w:rsidRPr="00740507" w:rsidRDefault="00B3477E" w:rsidP="00740507">
            <w:pPr>
              <w:jc w:val="center"/>
              <w:rPr>
                <w:color w:val="000000"/>
              </w:rPr>
            </w:pPr>
            <w:r>
              <w:rPr>
                <w:sz w:val="22"/>
                <w:szCs w:val="22"/>
              </w:rPr>
              <w:t>Объекты</w:t>
            </w:r>
            <w:r w:rsidRPr="00B30A56">
              <w:rPr>
                <w:sz w:val="22"/>
                <w:szCs w:val="22"/>
              </w:rPr>
              <w:t xml:space="preserve"> </w:t>
            </w:r>
            <w:r w:rsidR="00446A04" w:rsidRPr="00740507">
              <w:rPr>
                <w:color w:val="000000"/>
              </w:rPr>
              <w:t>образования</w:t>
            </w:r>
          </w:p>
        </w:tc>
      </w:tr>
      <w:tr w:rsidR="00B3477E" w:rsidRPr="00B30A56" w:rsidTr="00606228">
        <w:trPr>
          <w:trHeight w:val="20"/>
        </w:trPr>
        <w:tc>
          <w:tcPr>
            <w:tcW w:w="2348" w:type="pct"/>
            <w:vAlign w:val="center"/>
          </w:tcPr>
          <w:p w:rsidR="00B3477E" w:rsidRPr="00740507" w:rsidRDefault="00B3477E">
            <w:pPr>
              <w:rPr>
                <w:color w:val="000000"/>
              </w:rPr>
            </w:pPr>
            <w:r w:rsidRPr="00740507">
              <w:rPr>
                <w:color w:val="000000"/>
              </w:rPr>
              <w:t>Дошкольные образовательные организации, место</w:t>
            </w:r>
          </w:p>
        </w:tc>
        <w:tc>
          <w:tcPr>
            <w:tcW w:w="762" w:type="pct"/>
            <w:vAlign w:val="center"/>
          </w:tcPr>
          <w:p w:rsidR="00B3477E" w:rsidRPr="00B3477E" w:rsidRDefault="00B3477E">
            <w:pPr>
              <w:jc w:val="center"/>
              <w:rPr>
                <w:color w:val="000000"/>
              </w:rPr>
            </w:pPr>
            <w:r w:rsidRPr="00B3477E">
              <w:rPr>
                <w:color w:val="000000"/>
              </w:rPr>
              <w:t>205</w:t>
            </w:r>
          </w:p>
        </w:tc>
        <w:tc>
          <w:tcPr>
            <w:tcW w:w="883" w:type="pct"/>
            <w:vAlign w:val="center"/>
          </w:tcPr>
          <w:p w:rsidR="00B3477E" w:rsidRPr="00B3477E" w:rsidRDefault="00B3477E">
            <w:pPr>
              <w:jc w:val="center"/>
              <w:rPr>
                <w:color w:val="000000"/>
              </w:rPr>
            </w:pPr>
            <w:r w:rsidRPr="00B3477E">
              <w:rPr>
                <w:color w:val="000000"/>
              </w:rPr>
              <w:t>1000</w:t>
            </w:r>
          </w:p>
        </w:tc>
        <w:tc>
          <w:tcPr>
            <w:tcW w:w="1007" w:type="pct"/>
            <w:noWrap/>
            <w:vAlign w:val="center"/>
          </w:tcPr>
          <w:p w:rsidR="00B3477E" w:rsidRPr="00B3477E" w:rsidRDefault="00B3477E">
            <w:pPr>
              <w:jc w:val="center"/>
              <w:rPr>
                <w:color w:val="000000"/>
              </w:rPr>
            </w:pPr>
            <w:r w:rsidRPr="00B3477E">
              <w:rPr>
                <w:color w:val="000000"/>
              </w:rPr>
              <w:t>-795</w:t>
            </w:r>
          </w:p>
        </w:tc>
      </w:tr>
      <w:tr w:rsidR="00B3477E" w:rsidRPr="00B30A56" w:rsidTr="00606228">
        <w:trPr>
          <w:trHeight w:val="20"/>
        </w:trPr>
        <w:tc>
          <w:tcPr>
            <w:tcW w:w="2348" w:type="pct"/>
            <w:vAlign w:val="center"/>
            <w:hideMark/>
          </w:tcPr>
          <w:p w:rsidR="00B3477E" w:rsidRPr="00740507" w:rsidRDefault="00B3477E">
            <w:pPr>
              <w:rPr>
                <w:color w:val="000000"/>
              </w:rPr>
            </w:pPr>
            <w:r w:rsidRPr="00740507">
              <w:rPr>
                <w:color w:val="000000"/>
              </w:rPr>
              <w:t>Общеобразовательные организации, учащийся</w:t>
            </w:r>
          </w:p>
        </w:tc>
        <w:tc>
          <w:tcPr>
            <w:tcW w:w="762" w:type="pct"/>
            <w:vAlign w:val="center"/>
          </w:tcPr>
          <w:p w:rsidR="00B3477E" w:rsidRPr="00B3477E" w:rsidRDefault="00B3477E">
            <w:pPr>
              <w:jc w:val="center"/>
              <w:rPr>
                <w:color w:val="000000"/>
              </w:rPr>
            </w:pPr>
            <w:r w:rsidRPr="00B3477E">
              <w:rPr>
                <w:color w:val="000000"/>
              </w:rPr>
              <w:t>1307</w:t>
            </w:r>
          </w:p>
        </w:tc>
        <w:tc>
          <w:tcPr>
            <w:tcW w:w="883" w:type="pct"/>
            <w:vAlign w:val="center"/>
          </w:tcPr>
          <w:p w:rsidR="00B3477E" w:rsidRPr="00B3477E" w:rsidRDefault="00B3477E">
            <w:pPr>
              <w:jc w:val="center"/>
              <w:rPr>
                <w:color w:val="000000"/>
              </w:rPr>
            </w:pPr>
            <w:r w:rsidRPr="00B3477E">
              <w:rPr>
                <w:color w:val="000000"/>
              </w:rPr>
              <w:t>1911</w:t>
            </w:r>
          </w:p>
        </w:tc>
        <w:tc>
          <w:tcPr>
            <w:tcW w:w="1007" w:type="pct"/>
            <w:noWrap/>
            <w:vAlign w:val="center"/>
          </w:tcPr>
          <w:p w:rsidR="00B3477E" w:rsidRPr="00B3477E" w:rsidRDefault="00B3477E">
            <w:pPr>
              <w:jc w:val="center"/>
              <w:rPr>
                <w:color w:val="000000"/>
              </w:rPr>
            </w:pPr>
            <w:r w:rsidRPr="00B3477E">
              <w:rPr>
                <w:color w:val="000000"/>
              </w:rPr>
              <w:t>-604</w:t>
            </w:r>
          </w:p>
        </w:tc>
      </w:tr>
      <w:tr w:rsidR="00B3477E" w:rsidRPr="00B30A56" w:rsidTr="00606228">
        <w:trPr>
          <w:trHeight w:val="20"/>
        </w:trPr>
        <w:tc>
          <w:tcPr>
            <w:tcW w:w="2348" w:type="pct"/>
            <w:vAlign w:val="center"/>
          </w:tcPr>
          <w:p w:rsidR="00B3477E" w:rsidRPr="00740507" w:rsidRDefault="00B3477E">
            <w:pPr>
              <w:rPr>
                <w:color w:val="000000"/>
              </w:rPr>
            </w:pPr>
            <w:r w:rsidRPr="00740507">
              <w:rPr>
                <w:color w:val="000000"/>
              </w:rPr>
              <w:t>Организации дополнительного образования, место</w:t>
            </w:r>
          </w:p>
        </w:tc>
        <w:tc>
          <w:tcPr>
            <w:tcW w:w="762" w:type="pct"/>
            <w:vAlign w:val="center"/>
          </w:tcPr>
          <w:p w:rsidR="00B3477E" w:rsidRPr="00B3477E" w:rsidRDefault="00B3477E">
            <w:pPr>
              <w:jc w:val="center"/>
              <w:rPr>
                <w:color w:val="000000"/>
              </w:rPr>
            </w:pPr>
            <w:r w:rsidRPr="00B3477E">
              <w:rPr>
                <w:color w:val="000000"/>
              </w:rPr>
              <w:t>162</w:t>
            </w:r>
          </w:p>
        </w:tc>
        <w:tc>
          <w:tcPr>
            <w:tcW w:w="883" w:type="pct"/>
            <w:vAlign w:val="center"/>
          </w:tcPr>
          <w:p w:rsidR="00B3477E" w:rsidRPr="00B3477E" w:rsidRDefault="00B3477E">
            <w:pPr>
              <w:jc w:val="center"/>
              <w:rPr>
                <w:color w:val="000000"/>
              </w:rPr>
            </w:pPr>
            <w:r w:rsidRPr="00B3477E">
              <w:rPr>
                <w:color w:val="000000"/>
              </w:rPr>
              <w:t>191</w:t>
            </w:r>
          </w:p>
        </w:tc>
        <w:tc>
          <w:tcPr>
            <w:tcW w:w="1007" w:type="pct"/>
            <w:noWrap/>
            <w:vAlign w:val="center"/>
          </w:tcPr>
          <w:p w:rsidR="00B3477E" w:rsidRPr="00B3477E" w:rsidRDefault="00B3477E">
            <w:pPr>
              <w:jc w:val="center"/>
              <w:rPr>
                <w:color w:val="000000"/>
              </w:rPr>
            </w:pPr>
            <w:r w:rsidRPr="00B3477E">
              <w:rPr>
                <w:color w:val="000000"/>
              </w:rPr>
              <w:t>-29</w:t>
            </w:r>
          </w:p>
        </w:tc>
      </w:tr>
      <w:tr w:rsidR="00446A04" w:rsidRPr="00B30A56" w:rsidTr="00606228">
        <w:trPr>
          <w:trHeight w:val="20"/>
        </w:trPr>
        <w:tc>
          <w:tcPr>
            <w:tcW w:w="5000" w:type="pct"/>
            <w:gridSpan w:val="4"/>
            <w:vAlign w:val="center"/>
          </w:tcPr>
          <w:p w:rsidR="00446A04" w:rsidRPr="00740507" w:rsidRDefault="00B3477E" w:rsidP="00740507">
            <w:pPr>
              <w:jc w:val="center"/>
              <w:rPr>
                <w:color w:val="000000"/>
              </w:rPr>
            </w:pPr>
            <w:r>
              <w:rPr>
                <w:sz w:val="22"/>
                <w:szCs w:val="22"/>
              </w:rPr>
              <w:t>Объекты</w:t>
            </w:r>
            <w:r w:rsidRPr="00B30A56">
              <w:rPr>
                <w:sz w:val="22"/>
                <w:szCs w:val="22"/>
              </w:rPr>
              <w:t xml:space="preserve"> </w:t>
            </w:r>
            <w:r w:rsidR="00446A04" w:rsidRPr="00740507">
              <w:rPr>
                <w:color w:val="000000"/>
              </w:rPr>
              <w:t>культуры и искусства</w:t>
            </w:r>
          </w:p>
        </w:tc>
      </w:tr>
      <w:tr w:rsidR="00B3477E" w:rsidRPr="00B30A56" w:rsidTr="00606228">
        <w:trPr>
          <w:trHeight w:val="20"/>
        </w:trPr>
        <w:tc>
          <w:tcPr>
            <w:tcW w:w="2348" w:type="pct"/>
            <w:vAlign w:val="center"/>
          </w:tcPr>
          <w:p w:rsidR="00B3477E" w:rsidRPr="004E024A" w:rsidRDefault="00B3477E" w:rsidP="00B3477E">
            <w:pPr>
              <w:rPr>
                <w:color w:val="000000"/>
              </w:rPr>
            </w:pPr>
            <w:r w:rsidRPr="004E024A">
              <w:rPr>
                <w:color w:val="000000"/>
              </w:rPr>
              <w:t>Учреждения культуры клубного типа, место</w:t>
            </w:r>
          </w:p>
        </w:tc>
        <w:tc>
          <w:tcPr>
            <w:tcW w:w="762" w:type="pct"/>
            <w:vAlign w:val="center"/>
          </w:tcPr>
          <w:p w:rsidR="00B3477E" w:rsidRPr="00B3477E" w:rsidRDefault="00B3477E">
            <w:pPr>
              <w:jc w:val="center"/>
              <w:rPr>
                <w:color w:val="000000"/>
              </w:rPr>
            </w:pPr>
            <w:r w:rsidRPr="00B3477E">
              <w:rPr>
                <w:color w:val="000000"/>
              </w:rPr>
              <w:t>480</w:t>
            </w:r>
          </w:p>
        </w:tc>
        <w:tc>
          <w:tcPr>
            <w:tcW w:w="883" w:type="pct"/>
            <w:vAlign w:val="center"/>
          </w:tcPr>
          <w:p w:rsidR="00B3477E" w:rsidRPr="00B3477E" w:rsidRDefault="00B3477E">
            <w:pPr>
              <w:jc w:val="center"/>
              <w:rPr>
                <w:color w:val="000000"/>
              </w:rPr>
            </w:pPr>
            <w:r w:rsidRPr="00B3477E">
              <w:rPr>
                <w:color w:val="000000"/>
              </w:rPr>
              <w:t>1029</w:t>
            </w:r>
          </w:p>
        </w:tc>
        <w:tc>
          <w:tcPr>
            <w:tcW w:w="1007" w:type="pct"/>
            <w:noWrap/>
            <w:vAlign w:val="center"/>
          </w:tcPr>
          <w:p w:rsidR="00B3477E" w:rsidRPr="00B3477E" w:rsidRDefault="00B3477E">
            <w:pPr>
              <w:jc w:val="center"/>
              <w:rPr>
                <w:color w:val="000000"/>
              </w:rPr>
            </w:pPr>
            <w:r w:rsidRPr="00B3477E">
              <w:rPr>
                <w:color w:val="000000"/>
              </w:rPr>
              <w:t>-549</w:t>
            </w:r>
          </w:p>
        </w:tc>
      </w:tr>
      <w:tr w:rsidR="00B3477E" w:rsidRPr="00B30A56" w:rsidTr="00606228">
        <w:trPr>
          <w:trHeight w:val="20"/>
        </w:trPr>
        <w:tc>
          <w:tcPr>
            <w:tcW w:w="2348" w:type="pct"/>
            <w:vAlign w:val="center"/>
          </w:tcPr>
          <w:p w:rsidR="00B3477E" w:rsidRPr="004E024A" w:rsidRDefault="00B3477E" w:rsidP="00B3477E">
            <w:pPr>
              <w:rPr>
                <w:color w:val="000000"/>
              </w:rPr>
            </w:pPr>
            <w:r w:rsidRPr="004E024A">
              <w:rPr>
                <w:color w:val="000000"/>
              </w:rPr>
              <w:t>Общедоступная библиотека, объект</w:t>
            </w:r>
          </w:p>
        </w:tc>
        <w:tc>
          <w:tcPr>
            <w:tcW w:w="762" w:type="pct"/>
            <w:vAlign w:val="center"/>
          </w:tcPr>
          <w:p w:rsidR="00B3477E" w:rsidRPr="004E024A" w:rsidRDefault="00B3477E" w:rsidP="00B3477E">
            <w:pPr>
              <w:jc w:val="center"/>
              <w:rPr>
                <w:color w:val="000000"/>
              </w:rPr>
            </w:pPr>
            <w:r>
              <w:rPr>
                <w:color w:val="000000"/>
              </w:rPr>
              <w:t>1</w:t>
            </w:r>
          </w:p>
        </w:tc>
        <w:tc>
          <w:tcPr>
            <w:tcW w:w="883" w:type="pct"/>
            <w:vAlign w:val="center"/>
          </w:tcPr>
          <w:p w:rsidR="00B3477E" w:rsidRPr="004E024A" w:rsidRDefault="00B3477E" w:rsidP="00B3477E">
            <w:pPr>
              <w:jc w:val="center"/>
              <w:rPr>
                <w:color w:val="000000"/>
              </w:rPr>
            </w:pPr>
            <w:r w:rsidRPr="004E024A">
              <w:rPr>
                <w:color w:val="000000"/>
              </w:rPr>
              <w:t>1</w:t>
            </w:r>
          </w:p>
        </w:tc>
        <w:tc>
          <w:tcPr>
            <w:tcW w:w="1007" w:type="pct"/>
            <w:noWrap/>
            <w:vAlign w:val="center"/>
          </w:tcPr>
          <w:p w:rsidR="00B3477E" w:rsidRPr="00B3477E" w:rsidRDefault="00B3477E" w:rsidP="00B3477E">
            <w:pPr>
              <w:jc w:val="center"/>
              <w:rPr>
                <w:color w:val="000000"/>
              </w:rPr>
            </w:pPr>
            <w:r w:rsidRPr="00B3477E">
              <w:rPr>
                <w:color w:val="000000"/>
              </w:rPr>
              <w:t>-</w:t>
            </w:r>
          </w:p>
        </w:tc>
      </w:tr>
      <w:tr w:rsidR="00B3477E" w:rsidRPr="00B30A56" w:rsidTr="00606228">
        <w:trPr>
          <w:trHeight w:val="20"/>
        </w:trPr>
        <w:tc>
          <w:tcPr>
            <w:tcW w:w="2348" w:type="pct"/>
            <w:vAlign w:val="center"/>
          </w:tcPr>
          <w:p w:rsidR="00B3477E" w:rsidRPr="004E024A" w:rsidRDefault="00B3477E" w:rsidP="00B3477E">
            <w:pPr>
              <w:rPr>
                <w:color w:val="000000"/>
              </w:rPr>
            </w:pPr>
            <w:r w:rsidRPr="004E024A">
              <w:rPr>
                <w:color w:val="000000"/>
              </w:rPr>
              <w:t>Библиотеки детские, объект</w:t>
            </w:r>
          </w:p>
        </w:tc>
        <w:tc>
          <w:tcPr>
            <w:tcW w:w="762" w:type="pct"/>
            <w:vAlign w:val="center"/>
          </w:tcPr>
          <w:p w:rsidR="00B3477E" w:rsidRPr="004E024A" w:rsidRDefault="00B3477E" w:rsidP="00B3477E">
            <w:pPr>
              <w:jc w:val="center"/>
              <w:rPr>
                <w:color w:val="000000"/>
              </w:rPr>
            </w:pPr>
            <w:r w:rsidRPr="004E024A">
              <w:rPr>
                <w:color w:val="000000"/>
              </w:rPr>
              <w:t>1</w:t>
            </w:r>
          </w:p>
        </w:tc>
        <w:tc>
          <w:tcPr>
            <w:tcW w:w="883" w:type="pct"/>
            <w:vAlign w:val="center"/>
          </w:tcPr>
          <w:p w:rsidR="00B3477E" w:rsidRPr="004E024A" w:rsidRDefault="00B3477E" w:rsidP="00B3477E">
            <w:pPr>
              <w:jc w:val="center"/>
              <w:rPr>
                <w:color w:val="000000"/>
              </w:rPr>
            </w:pPr>
            <w:r w:rsidRPr="004E024A">
              <w:rPr>
                <w:color w:val="000000"/>
              </w:rPr>
              <w:t>1</w:t>
            </w:r>
          </w:p>
        </w:tc>
        <w:tc>
          <w:tcPr>
            <w:tcW w:w="1007" w:type="pct"/>
            <w:noWrap/>
            <w:vAlign w:val="center"/>
          </w:tcPr>
          <w:p w:rsidR="00B3477E" w:rsidRPr="004E024A" w:rsidRDefault="00B3477E" w:rsidP="00B3477E">
            <w:pPr>
              <w:jc w:val="center"/>
              <w:rPr>
                <w:color w:val="000000"/>
              </w:rPr>
            </w:pPr>
            <w:r w:rsidRPr="004E024A">
              <w:rPr>
                <w:color w:val="000000"/>
              </w:rPr>
              <w:t>-</w:t>
            </w:r>
          </w:p>
        </w:tc>
      </w:tr>
      <w:tr w:rsidR="00446A04" w:rsidRPr="00B30A56" w:rsidTr="00606228">
        <w:trPr>
          <w:trHeight w:val="20"/>
        </w:trPr>
        <w:tc>
          <w:tcPr>
            <w:tcW w:w="5000" w:type="pct"/>
            <w:gridSpan w:val="4"/>
            <w:vAlign w:val="center"/>
          </w:tcPr>
          <w:p w:rsidR="00446A04" w:rsidRPr="00740507" w:rsidRDefault="00B3477E" w:rsidP="00740507">
            <w:pPr>
              <w:jc w:val="center"/>
              <w:rPr>
                <w:color w:val="000000"/>
              </w:rPr>
            </w:pPr>
            <w:r>
              <w:rPr>
                <w:sz w:val="22"/>
                <w:szCs w:val="22"/>
              </w:rPr>
              <w:t>Объекты</w:t>
            </w:r>
            <w:r w:rsidRPr="00B30A56">
              <w:rPr>
                <w:sz w:val="22"/>
                <w:szCs w:val="22"/>
              </w:rPr>
              <w:t xml:space="preserve"> </w:t>
            </w:r>
            <w:r w:rsidR="00446A04" w:rsidRPr="00740507">
              <w:rPr>
                <w:color w:val="000000"/>
              </w:rPr>
              <w:t>спорта</w:t>
            </w:r>
          </w:p>
        </w:tc>
      </w:tr>
      <w:tr w:rsidR="00B3477E" w:rsidRPr="00B30A56" w:rsidTr="00606228">
        <w:trPr>
          <w:trHeight w:val="20"/>
        </w:trPr>
        <w:tc>
          <w:tcPr>
            <w:tcW w:w="2348" w:type="pct"/>
            <w:vAlign w:val="center"/>
          </w:tcPr>
          <w:p w:rsidR="00B3477E" w:rsidRPr="004E024A" w:rsidRDefault="00B3477E" w:rsidP="00B3477E">
            <w:pPr>
              <w:rPr>
                <w:color w:val="000000"/>
              </w:rPr>
            </w:pPr>
            <w:r w:rsidRPr="004E024A">
              <w:rPr>
                <w:color w:val="000000"/>
              </w:rPr>
              <w:t>Физкультурно-спортивные залы, кв. м площади пола</w:t>
            </w:r>
          </w:p>
        </w:tc>
        <w:tc>
          <w:tcPr>
            <w:tcW w:w="762" w:type="pct"/>
            <w:vAlign w:val="center"/>
          </w:tcPr>
          <w:p w:rsidR="00B3477E" w:rsidRPr="00B3477E" w:rsidRDefault="00B3477E">
            <w:pPr>
              <w:jc w:val="center"/>
              <w:rPr>
                <w:color w:val="000000"/>
              </w:rPr>
            </w:pPr>
            <w:r w:rsidRPr="00B3477E">
              <w:rPr>
                <w:color w:val="000000"/>
              </w:rPr>
              <w:t>670</w:t>
            </w:r>
          </w:p>
        </w:tc>
        <w:tc>
          <w:tcPr>
            <w:tcW w:w="883" w:type="pct"/>
            <w:vAlign w:val="center"/>
          </w:tcPr>
          <w:p w:rsidR="00B3477E" w:rsidRPr="00B3477E" w:rsidRDefault="00B3477E">
            <w:pPr>
              <w:jc w:val="center"/>
              <w:rPr>
                <w:color w:val="000000"/>
              </w:rPr>
            </w:pPr>
            <w:r w:rsidRPr="00B3477E">
              <w:rPr>
                <w:color w:val="000000"/>
              </w:rPr>
              <w:t>5145</w:t>
            </w:r>
          </w:p>
        </w:tc>
        <w:tc>
          <w:tcPr>
            <w:tcW w:w="1007" w:type="pct"/>
            <w:noWrap/>
            <w:vAlign w:val="center"/>
          </w:tcPr>
          <w:p w:rsidR="00B3477E" w:rsidRPr="00B3477E" w:rsidRDefault="00B3477E">
            <w:pPr>
              <w:jc w:val="center"/>
              <w:rPr>
                <w:color w:val="000000"/>
              </w:rPr>
            </w:pPr>
            <w:r w:rsidRPr="00B3477E">
              <w:rPr>
                <w:color w:val="000000"/>
              </w:rPr>
              <w:t>-4475</w:t>
            </w:r>
          </w:p>
        </w:tc>
      </w:tr>
      <w:tr w:rsidR="00B3477E" w:rsidRPr="00B30A56" w:rsidTr="00606228">
        <w:trPr>
          <w:trHeight w:val="20"/>
        </w:trPr>
        <w:tc>
          <w:tcPr>
            <w:tcW w:w="2348" w:type="pct"/>
            <w:vAlign w:val="center"/>
          </w:tcPr>
          <w:p w:rsidR="00B3477E" w:rsidRPr="004E024A" w:rsidRDefault="00B3477E" w:rsidP="00B3477E">
            <w:pPr>
              <w:rPr>
                <w:color w:val="000000"/>
              </w:rPr>
            </w:pPr>
            <w:r w:rsidRPr="004E024A">
              <w:rPr>
                <w:color w:val="000000"/>
              </w:rPr>
              <w:t>Плавательные бассейны, кв.м. зеркала воды</w:t>
            </w:r>
          </w:p>
        </w:tc>
        <w:tc>
          <w:tcPr>
            <w:tcW w:w="762" w:type="pct"/>
            <w:vAlign w:val="center"/>
          </w:tcPr>
          <w:p w:rsidR="00B3477E" w:rsidRPr="00B3477E" w:rsidRDefault="00B3477E">
            <w:pPr>
              <w:jc w:val="center"/>
              <w:rPr>
                <w:color w:val="000000"/>
              </w:rPr>
            </w:pPr>
            <w:r w:rsidRPr="00B3477E">
              <w:rPr>
                <w:color w:val="000000"/>
              </w:rPr>
              <w:t>0</w:t>
            </w:r>
          </w:p>
        </w:tc>
        <w:tc>
          <w:tcPr>
            <w:tcW w:w="883" w:type="pct"/>
            <w:vAlign w:val="center"/>
          </w:tcPr>
          <w:p w:rsidR="00B3477E" w:rsidRPr="00B3477E" w:rsidRDefault="00B3477E">
            <w:pPr>
              <w:jc w:val="center"/>
              <w:rPr>
                <w:color w:val="000000"/>
              </w:rPr>
            </w:pPr>
            <w:r w:rsidRPr="00B3477E">
              <w:rPr>
                <w:color w:val="000000"/>
              </w:rPr>
              <w:t>1103</w:t>
            </w:r>
          </w:p>
        </w:tc>
        <w:tc>
          <w:tcPr>
            <w:tcW w:w="1007" w:type="pct"/>
            <w:noWrap/>
            <w:vAlign w:val="center"/>
          </w:tcPr>
          <w:p w:rsidR="00B3477E" w:rsidRPr="00B3477E" w:rsidRDefault="00B3477E">
            <w:pPr>
              <w:jc w:val="center"/>
              <w:rPr>
                <w:color w:val="000000"/>
              </w:rPr>
            </w:pPr>
            <w:r w:rsidRPr="00B3477E">
              <w:rPr>
                <w:color w:val="000000"/>
              </w:rPr>
              <w:t>-1103</w:t>
            </w:r>
          </w:p>
        </w:tc>
      </w:tr>
      <w:tr w:rsidR="00B3477E" w:rsidRPr="00B30A56" w:rsidTr="00606228">
        <w:trPr>
          <w:trHeight w:val="20"/>
        </w:trPr>
        <w:tc>
          <w:tcPr>
            <w:tcW w:w="2348" w:type="pct"/>
            <w:vAlign w:val="center"/>
          </w:tcPr>
          <w:p w:rsidR="00B3477E" w:rsidRPr="004E024A" w:rsidRDefault="00B3477E" w:rsidP="00B3477E">
            <w:pPr>
              <w:rPr>
                <w:color w:val="000000"/>
              </w:rPr>
            </w:pPr>
            <w:r w:rsidRPr="004E024A">
              <w:rPr>
                <w:color w:val="000000"/>
              </w:rPr>
              <w:t>Плоскостные сооружения, кв.м общей площади</w:t>
            </w:r>
          </w:p>
        </w:tc>
        <w:tc>
          <w:tcPr>
            <w:tcW w:w="762" w:type="pct"/>
            <w:vAlign w:val="center"/>
          </w:tcPr>
          <w:p w:rsidR="00B3477E" w:rsidRPr="00B3477E" w:rsidRDefault="00B3477E">
            <w:pPr>
              <w:jc w:val="center"/>
              <w:rPr>
                <w:color w:val="000000"/>
              </w:rPr>
            </w:pPr>
            <w:r w:rsidRPr="00B3477E">
              <w:rPr>
                <w:color w:val="000000"/>
              </w:rPr>
              <w:t>16000</w:t>
            </w:r>
          </w:p>
        </w:tc>
        <w:tc>
          <w:tcPr>
            <w:tcW w:w="883" w:type="pct"/>
            <w:vAlign w:val="center"/>
          </w:tcPr>
          <w:p w:rsidR="00B3477E" w:rsidRPr="00B3477E" w:rsidRDefault="00B3477E">
            <w:pPr>
              <w:jc w:val="center"/>
              <w:rPr>
                <w:color w:val="000000"/>
              </w:rPr>
            </w:pPr>
            <w:r w:rsidRPr="00B3477E">
              <w:rPr>
                <w:color w:val="000000"/>
              </w:rPr>
              <w:t>28665</w:t>
            </w:r>
          </w:p>
        </w:tc>
        <w:tc>
          <w:tcPr>
            <w:tcW w:w="1007" w:type="pct"/>
            <w:noWrap/>
            <w:vAlign w:val="center"/>
          </w:tcPr>
          <w:p w:rsidR="00B3477E" w:rsidRPr="00B3477E" w:rsidRDefault="00B3477E">
            <w:pPr>
              <w:jc w:val="center"/>
              <w:rPr>
                <w:color w:val="000000"/>
              </w:rPr>
            </w:pPr>
            <w:r w:rsidRPr="00B3477E">
              <w:rPr>
                <w:color w:val="000000"/>
              </w:rPr>
              <w:t>-12665</w:t>
            </w:r>
          </w:p>
        </w:tc>
      </w:tr>
    </w:tbl>
    <w:p w:rsidR="00446A04" w:rsidRDefault="00446A04" w:rsidP="00740507">
      <w:pPr>
        <w:pStyle w:val="G1"/>
        <w:tabs>
          <w:tab w:val="left" w:pos="993"/>
        </w:tabs>
        <w:spacing w:line="276" w:lineRule="auto"/>
        <w:ind w:firstLine="709"/>
        <w:contextualSpacing/>
        <w:rPr>
          <w:rFonts w:ascii="Times New Roman" w:hAnsi="Times New Roman"/>
        </w:rPr>
      </w:pPr>
      <w:r w:rsidRPr="00740507">
        <w:rPr>
          <w:rFonts w:ascii="Times New Roman" w:hAnsi="Times New Roman"/>
        </w:rPr>
        <w:t>С целью восполнения дефицита и повышения общего уровня обеспеченности населения объектами социальной инфраструктуры</w:t>
      </w:r>
      <w:r w:rsidR="001D3DA1">
        <w:rPr>
          <w:rFonts w:ascii="Times New Roman" w:hAnsi="Times New Roman"/>
        </w:rPr>
        <w:t xml:space="preserve"> в с. Богучаны</w:t>
      </w:r>
      <w:r w:rsidRPr="00740507">
        <w:rPr>
          <w:rFonts w:ascii="Times New Roman" w:hAnsi="Times New Roman"/>
        </w:rPr>
        <w:t>, проектом предусмотрены следующие мероприятия</w:t>
      </w:r>
      <w:r w:rsidR="00B3477E">
        <w:rPr>
          <w:rFonts w:ascii="Times New Roman" w:hAnsi="Times New Roman"/>
        </w:rPr>
        <w:t>:</w:t>
      </w:r>
    </w:p>
    <w:p w:rsidR="00446A04" w:rsidRPr="001D3DA1" w:rsidRDefault="001D3DA1"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1D3DA1">
        <w:rPr>
          <w:rFonts w:ascii="Times New Roman" w:hAnsi="Times New Roman"/>
          <w:shd w:val="clear" w:color="auto" w:fill="FFFFFF"/>
          <w:lang w:eastAsia="ar-SA" w:bidi="en-US"/>
        </w:rPr>
        <w:t>строительство 2 общеобразовательных организаций суммарной общей мощностью 610 учащихся</w:t>
      </w:r>
      <w:r>
        <w:rPr>
          <w:rFonts w:ascii="Times New Roman" w:hAnsi="Times New Roman"/>
          <w:shd w:val="clear" w:color="auto" w:fill="FFFFFF"/>
          <w:lang w:eastAsia="ar-SA" w:bidi="en-US"/>
        </w:rPr>
        <w:t xml:space="preserve"> (объекты местного значения)</w:t>
      </w:r>
      <w:r w:rsidR="00446A04" w:rsidRPr="001D3DA1">
        <w:rPr>
          <w:rFonts w:ascii="Times New Roman" w:hAnsi="Times New Roman"/>
          <w:shd w:val="clear" w:color="auto" w:fill="FFFFFF"/>
          <w:lang w:eastAsia="ar-SA" w:bidi="en-US"/>
        </w:rPr>
        <w:t>;</w:t>
      </w:r>
    </w:p>
    <w:p w:rsidR="00446A04" w:rsidRPr="001D3DA1" w:rsidRDefault="00671EAA"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строительство 6</w:t>
      </w:r>
      <w:r w:rsidR="001D3DA1" w:rsidRPr="001D3DA1">
        <w:rPr>
          <w:rFonts w:ascii="Times New Roman" w:hAnsi="Times New Roman"/>
          <w:shd w:val="clear" w:color="auto" w:fill="FFFFFF"/>
          <w:lang w:eastAsia="ar-SA" w:bidi="en-US"/>
        </w:rPr>
        <w:t xml:space="preserve"> дошкольных образовательных организаций суммарной общей мощностью </w:t>
      </w:r>
      <w:r>
        <w:rPr>
          <w:rFonts w:ascii="Times New Roman" w:hAnsi="Times New Roman"/>
          <w:shd w:val="clear" w:color="auto" w:fill="FFFFFF"/>
          <w:lang w:eastAsia="ar-SA" w:bidi="en-US"/>
        </w:rPr>
        <w:t>760</w:t>
      </w:r>
      <w:r w:rsidR="001D3DA1" w:rsidRPr="001D3DA1">
        <w:rPr>
          <w:rFonts w:ascii="Times New Roman" w:hAnsi="Times New Roman"/>
          <w:shd w:val="clear" w:color="auto" w:fill="FFFFFF"/>
          <w:lang w:eastAsia="ar-SA" w:bidi="en-US"/>
        </w:rPr>
        <w:t xml:space="preserve"> мест</w:t>
      </w:r>
      <w:r w:rsidR="001D3DA1">
        <w:rPr>
          <w:rFonts w:ascii="Times New Roman" w:hAnsi="Times New Roman"/>
          <w:shd w:val="clear" w:color="auto" w:fill="FFFFFF"/>
          <w:lang w:eastAsia="ar-SA" w:bidi="en-US"/>
        </w:rPr>
        <w:t xml:space="preserve"> (объекты местного значения)</w:t>
      </w:r>
      <w:r w:rsidR="00446A04" w:rsidRPr="001D3DA1">
        <w:rPr>
          <w:rFonts w:ascii="Times New Roman" w:hAnsi="Times New Roman"/>
          <w:shd w:val="clear" w:color="auto" w:fill="FFFFFF"/>
          <w:lang w:eastAsia="ar-SA" w:bidi="en-US"/>
        </w:rPr>
        <w:t>;</w:t>
      </w:r>
    </w:p>
    <w:p w:rsidR="00446A04" w:rsidRDefault="001D3DA1"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строительство п</w:t>
      </w:r>
      <w:r w:rsidRPr="001D3DA1">
        <w:rPr>
          <w:rFonts w:ascii="Times New Roman" w:hAnsi="Times New Roman"/>
          <w:shd w:val="clear" w:color="auto" w:fill="FFFFFF"/>
          <w:lang w:eastAsia="ar-SA" w:bidi="en-US"/>
        </w:rPr>
        <w:t>атологоанатомическ</w:t>
      </w:r>
      <w:r>
        <w:rPr>
          <w:rFonts w:ascii="Times New Roman" w:hAnsi="Times New Roman"/>
          <w:shd w:val="clear" w:color="auto" w:fill="FFFFFF"/>
          <w:lang w:eastAsia="ar-SA" w:bidi="en-US"/>
        </w:rPr>
        <w:t>ого</w:t>
      </w:r>
      <w:r w:rsidRPr="001D3DA1">
        <w:rPr>
          <w:rFonts w:ascii="Times New Roman" w:hAnsi="Times New Roman"/>
          <w:shd w:val="clear" w:color="auto" w:fill="FFFFFF"/>
          <w:lang w:eastAsia="ar-SA" w:bidi="en-US"/>
        </w:rPr>
        <w:t xml:space="preserve"> корпус</w:t>
      </w:r>
      <w:r>
        <w:rPr>
          <w:rFonts w:ascii="Times New Roman" w:hAnsi="Times New Roman"/>
          <w:shd w:val="clear" w:color="auto" w:fill="FFFFFF"/>
          <w:lang w:eastAsia="ar-SA" w:bidi="en-US"/>
        </w:rPr>
        <w:t>а (объект регионального значения, согласно</w:t>
      </w:r>
      <w:r w:rsidR="00080B07">
        <w:rPr>
          <w:rFonts w:ascii="Times New Roman" w:hAnsi="Times New Roman"/>
          <w:shd w:val="clear" w:color="auto" w:fill="FFFFFF"/>
          <w:lang w:eastAsia="ar-SA" w:bidi="en-US"/>
        </w:rPr>
        <w:t xml:space="preserve"> проекту схемы</w:t>
      </w:r>
      <w:r>
        <w:rPr>
          <w:rFonts w:ascii="Times New Roman" w:hAnsi="Times New Roman"/>
          <w:shd w:val="clear" w:color="auto" w:fill="FFFFFF"/>
          <w:lang w:eastAsia="ar-SA" w:bidi="en-US"/>
        </w:rPr>
        <w:t xml:space="preserve"> территориального планирования Красноярского края)</w:t>
      </w:r>
      <w:r w:rsidR="00446A04" w:rsidRPr="001D3DA1">
        <w:rPr>
          <w:rFonts w:ascii="Times New Roman" w:hAnsi="Times New Roman"/>
          <w:shd w:val="clear" w:color="auto" w:fill="FFFFFF"/>
          <w:lang w:eastAsia="ar-SA" w:bidi="en-US"/>
        </w:rPr>
        <w:t>;</w:t>
      </w:r>
    </w:p>
    <w:p w:rsidR="001D3DA1" w:rsidRDefault="001D3DA1"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lastRenderedPageBreak/>
        <w:t>строительство к</w:t>
      </w:r>
      <w:r w:rsidRPr="001D3DA1">
        <w:rPr>
          <w:rFonts w:ascii="Times New Roman" w:hAnsi="Times New Roman"/>
          <w:shd w:val="clear" w:color="auto" w:fill="FFFFFF"/>
          <w:lang w:eastAsia="ar-SA" w:bidi="en-US"/>
        </w:rPr>
        <w:t>омплексн</w:t>
      </w:r>
      <w:r>
        <w:rPr>
          <w:rFonts w:ascii="Times New Roman" w:hAnsi="Times New Roman"/>
          <w:shd w:val="clear" w:color="auto" w:fill="FFFFFF"/>
          <w:lang w:eastAsia="ar-SA" w:bidi="en-US"/>
        </w:rPr>
        <w:t>ого</w:t>
      </w:r>
      <w:r w:rsidRPr="001D3DA1">
        <w:rPr>
          <w:rFonts w:ascii="Times New Roman" w:hAnsi="Times New Roman"/>
          <w:shd w:val="clear" w:color="auto" w:fill="FFFFFF"/>
          <w:lang w:eastAsia="ar-SA" w:bidi="en-US"/>
        </w:rPr>
        <w:t xml:space="preserve"> центр</w:t>
      </w:r>
      <w:r>
        <w:rPr>
          <w:rFonts w:ascii="Times New Roman" w:hAnsi="Times New Roman"/>
          <w:shd w:val="clear" w:color="auto" w:fill="FFFFFF"/>
          <w:lang w:eastAsia="ar-SA" w:bidi="en-US"/>
        </w:rPr>
        <w:t>а</w:t>
      </w:r>
      <w:r w:rsidRPr="001D3DA1">
        <w:rPr>
          <w:rFonts w:ascii="Times New Roman" w:hAnsi="Times New Roman"/>
          <w:shd w:val="clear" w:color="auto" w:fill="FFFFFF"/>
          <w:lang w:eastAsia="ar-SA" w:bidi="en-US"/>
        </w:rPr>
        <w:t xml:space="preserve"> социального обслуживания населения</w:t>
      </w:r>
      <w:r>
        <w:rPr>
          <w:rFonts w:ascii="Times New Roman" w:hAnsi="Times New Roman"/>
          <w:shd w:val="clear" w:color="auto" w:fill="FFFFFF"/>
          <w:lang w:eastAsia="ar-SA" w:bidi="en-US"/>
        </w:rPr>
        <w:t xml:space="preserve"> (объект регионального значения, согласно </w:t>
      </w:r>
      <w:r w:rsidR="00080B07">
        <w:rPr>
          <w:rFonts w:ascii="Times New Roman" w:hAnsi="Times New Roman"/>
          <w:shd w:val="clear" w:color="auto" w:fill="FFFFFF"/>
          <w:lang w:eastAsia="ar-SA" w:bidi="en-US"/>
        </w:rPr>
        <w:t xml:space="preserve">проекту схемы </w:t>
      </w:r>
      <w:r>
        <w:rPr>
          <w:rFonts w:ascii="Times New Roman" w:hAnsi="Times New Roman"/>
          <w:shd w:val="clear" w:color="auto" w:fill="FFFFFF"/>
          <w:lang w:eastAsia="ar-SA" w:bidi="en-US"/>
        </w:rPr>
        <w:t>территориального планирования Красноярского края)</w:t>
      </w:r>
      <w:r w:rsidRPr="001D3DA1">
        <w:rPr>
          <w:rFonts w:ascii="Times New Roman" w:hAnsi="Times New Roman"/>
          <w:shd w:val="clear" w:color="auto" w:fill="FFFFFF"/>
          <w:lang w:eastAsia="ar-SA" w:bidi="en-US"/>
        </w:rPr>
        <w:t>;</w:t>
      </w:r>
    </w:p>
    <w:p w:rsidR="001D3DA1" w:rsidRDefault="001D3DA1"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строительство с</w:t>
      </w:r>
      <w:r w:rsidRPr="001D3DA1">
        <w:rPr>
          <w:rFonts w:ascii="Times New Roman" w:hAnsi="Times New Roman"/>
          <w:shd w:val="clear" w:color="auto" w:fill="FFFFFF"/>
          <w:lang w:eastAsia="ar-SA" w:bidi="en-US"/>
        </w:rPr>
        <w:t>оциальн</w:t>
      </w:r>
      <w:r>
        <w:rPr>
          <w:rFonts w:ascii="Times New Roman" w:hAnsi="Times New Roman"/>
          <w:shd w:val="clear" w:color="auto" w:fill="FFFFFF"/>
          <w:lang w:eastAsia="ar-SA" w:bidi="en-US"/>
        </w:rPr>
        <w:t>ого</w:t>
      </w:r>
      <w:r w:rsidRPr="001D3DA1">
        <w:rPr>
          <w:rFonts w:ascii="Times New Roman" w:hAnsi="Times New Roman"/>
          <w:shd w:val="clear" w:color="auto" w:fill="FFFFFF"/>
          <w:lang w:eastAsia="ar-SA" w:bidi="en-US"/>
        </w:rPr>
        <w:t xml:space="preserve"> приют</w:t>
      </w:r>
      <w:r>
        <w:rPr>
          <w:rFonts w:ascii="Times New Roman" w:hAnsi="Times New Roman"/>
          <w:shd w:val="clear" w:color="auto" w:fill="FFFFFF"/>
          <w:lang w:eastAsia="ar-SA" w:bidi="en-US"/>
        </w:rPr>
        <w:t>а</w:t>
      </w:r>
      <w:r w:rsidRPr="001D3DA1">
        <w:rPr>
          <w:rFonts w:ascii="Times New Roman" w:hAnsi="Times New Roman"/>
          <w:shd w:val="clear" w:color="auto" w:fill="FFFFFF"/>
          <w:lang w:eastAsia="ar-SA" w:bidi="en-US"/>
        </w:rPr>
        <w:t xml:space="preserve"> для детей и подростков (социальный реабилитационный центр для несовершеннолетних) </w:t>
      </w:r>
      <w:r>
        <w:rPr>
          <w:rFonts w:ascii="Times New Roman" w:hAnsi="Times New Roman"/>
          <w:shd w:val="clear" w:color="auto" w:fill="FFFFFF"/>
          <w:lang w:eastAsia="ar-SA" w:bidi="en-US"/>
        </w:rPr>
        <w:t xml:space="preserve">(объект регионального значения, согласно </w:t>
      </w:r>
      <w:r w:rsidR="00080B07">
        <w:rPr>
          <w:rFonts w:ascii="Times New Roman" w:hAnsi="Times New Roman"/>
          <w:shd w:val="clear" w:color="auto" w:fill="FFFFFF"/>
          <w:lang w:eastAsia="ar-SA" w:bidi="en-US"/>
        </w:rPr>
        <w:t xml:space="preserve">проекту схемы </w:t>
      </w:r>
      <w:r>
        <w:rPr>
          <w:rFonts w:ascii="Times New Roman" w:hAnsi="Times New Roman"/>
          <w:shd w:val="clear" w:color="auto" w:fill="FFFFFF"/>
          <w:lang w:eastAsia="ar-SA" w:bidi="en-US"/>
        </w:rPr>
        <w:t>территориального планирования Красноярского края)</w:t>
      </w:r>
      <w:r w:rsidRPr="001D3DA1">
        <w:rPr>
          <w:rFonts w:ascii="Times New Roman" w:hAnsi="Times New Roman"/>
          <w:shd w:val="clear" w:color="auto" w:fill="FFFFFF"/>
          <w:lang w:eastAsia="ar-SA" w:bidi="en-US"/>
        </w:rPr>
        <w:t>;</w:t>
      </w:r>
    </w:p>
    <w:p w:rsidR="001D3DA1" w:rsidRDefault="001D3DA1"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 xml:space="preserve">строительство </w:t>
      </w:r>
      <w:r w:rsidRPr="001D3DA1">
        <w:rPr>
          <w:rFonts w:ascii="Times New Roman" w:hAnsi="Times New Roman"/>
          <w:shd w:val="clear" w:color="auto" w:fill="FFFFFF"/>
          <w:lang w:eastAsia="ar-SA" w:bidi="en-US"/>
        </w:rPr>
        <w:t>Дом</w:t>
      </w:r>
      <w:r>
        <w:rPr>
          <w:rFonts w:ascii="Times New Roman" w:hAnsi="Times New Roman"/>
          <w:shd w:val="clear" w:color="auto" w:fill="FFFFFF"/>
          <w:lang w:eastAsia="ar-SA" w:bidi="en-US"/>
        </w:rPr>
        <w:t>а</w:t>
      </w:r>
      <w:r w:rsidRPr="001D3DA1">
        <w:rPr>
          <w:rFonts w:ascii="Times New Roman" w:hAnsi="Times New Roman"/>
          <w:shd w:val="clear" w:color="auto" w:fill="FFFFFF"/>
          <w:lang w:eastAsia="ar-SA" w:bidi="en-US"/>
        </w:rPr>
        <w:t xml:space="preserve"> культуры</w:t>
      </w:r>
      <w:r>
        <w:rPr>
          <w:rFonts w:ascii="Times New Roman" w:hAnsi="Times New Roman"/>
          <w:shd w:val="clear" w:color="auto" w:fill="FFFFFF"/>
          <w:lang w:eastAsia="ar-SA" w:bidi="en-US"/>
        </w:rPr>
        <w:t xml:space="preserve"> на 600 мест (объект местного значения);</w:t>
      </w:r>
    </w:p>
    <w:p w:rsidR="001D3DA1" w:rsidRDefault="001D3DA1"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строительство библиотеки при новом Доме культуры (объект местного значения);</w:t>
      </w:r>
    </w:p>
    <w:p w:rsidR="00D429B6" w:rsidRDefault="00D429B6"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строительство ф</w:t>
      </w:r>
      <w:r w:rsidRPr="00D429B6">
        <w:rPr>
          <w:rFonts w:ascii="Times New Roman" w:hAnsi="Times New Roman"/>
          <w:shd w:val="clear" w:color="auto" w:fill="FFFFFF"/>
          <w:lang w:eastAsia="ar-SA" w:bidi="en-US"/>
        </w:rPr>
        <w:t>изкультурно-оздоровительн</w:t>
      </w:r>
      <w:r>
        <w:rPr>
          <w:rFonts w:ascii="Times New Roman" w:hAnsi="Times New Roman"/>
          <w:shd w:val="clear" w:color="auto" w:fill="FFFFFF"/>
          <w:lang w:eastAsia="ar-SA" w:bidi="en-US"/>
        </w:rPr>
        <w:t>ого</w:t>
      </w:r>
      <w:r w:rsidRPr="00D429B6">
        <w:rPr>
          <w:rFonts w:ascii="Times New Roman" w:hAnsi="Times New Roman"/>
          <w:shd w:val="clear" w:color="auto" w:fill="FFFFFF"/>
          <w:lang w:eastAsia="ar-SA" w:bidi="en-US"/>
        </w:rPr>
        <w:t xml:space="preserve"> комплекс</w:t>
      </w:r>
      <w:r>
        <w:rPr>
          <w:rFonts w:ascii="Times New Roman" w:hAnsi="Times New Roman"/>
          <w:shd w:val="clear" w:color="auto" w:fill="FFFFFF"/>
          <w:lang w:eastAsia="ar-SA" w:bidi="en-US"/>
        </w:rPr>
        <w:t>а</w:t>
      </w:r>
      <w:r w:rsidR="00F66652">
        <w:rPr>
          <w:rFonts w:ascii="Times New Roman" w:hAnsi="Times New Roman"/>
          <w:shd w:val="clear" w:color="auto" w:fill="FFFFFF"/>
          <w:lang w:eastAsia="ar-SA" w:bidi="en-US"/>
        </w:rPr>
        <w:t xml:space="preserve"> </w:t>
      </w:r>
      <w:r w:rsidRPr="00D429B6">
        <w:rPr>
          <w:rFonts w:ascii="Times New Roman" w:hAnsi="Times New Roman"/>
          <w:shd w:val="clear" w:color="auto" w:fill="FFFFFF"/>
          <w:lang w:eastAsia="ar-SA" w:bidi="en-US"/>
        </w:rPr>
        <w:t>(объект местного значения);</w:t>
      </w:r>
    </w:p>
    <w:p w:rsidR="00671EAA" w:rsidRPr="00D429B6" w:rsidRDefault="00671EAA" w:rsidP="00671EAA">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строительство ц</w:t>
      </w:r>
      <w:r w:rsidRPr="00671EAA">
        <w:rPr>
          <w:rFonts w:ascii="Times New Roman" w:hAnsi="Times New Roman"/>
          <w:shd w:val="clear" w:color="auto" w:fill="FFFFFF"/>
          <w:lang w:eastAsia="ar-SA" w:bidi="en-US"/>
        </w:rPr>
        <w:t>ентр</w:t>
      </w:r>
      <w:r>
        <w:rPr>
          <w:rFonts w:ascii="Times New Roman" w:hAnsi="Times New Roman"/>
          <w:shd w:val="clear" w:color="auto" w:fill="FFFFFF"/>
          <w:lang w:eastAsia="ar-SA" w:bidi="en-US"/>
        </w:rPr>
        <w:t>а</w:t>
      </w:r>
      <w:r w:rsidRPr="00671EAA">
        <w:rPr>
          <w:rFonts w:ascii="Times New Roman" w:hAnsi="Times New Roman"/>
          <w:shd w:val="clear" w:color="auto" w:fill="FFFFFF"/>
          <w:lang w:eastAsia="ar-SA" w:bidi="en-US"/>
        </w:rPr>
        <w:t xml:space="preserve"> спортивных единоборств </w:t>
      </w:r>
      <w:r w:rsidRPr="00D429B6">
        <w:rPr>
          <w:rFonts w:ascii="Times New Roman" w:hAnsi="Times New Roman"/>
          <w:shd w:val="clear" w:color="auto" w:fill="FFFFFF"/>
          <w:lang w:eastAsia="ar-SA" w:bidi="en-US"/>
        </w:rPr>
        <w:t>(объект местного значения);</w:t>
      </w:r>
    </w:p>
    <w:p w:rsidR="00D429B6" w:rsidRPr="00D429B6" w:rsidRDefault="00D429B6"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D429B6">
        <w:rPr>
          <w:rFonts w:ascii="Times New Roman" w:hAnsi="Times New Roman"/>
          <w:shd w:val="clear" w:color="auto" w:fill="FFFFFF"/>
          <w:lang w:eastAsia="ar-SA" w:bidi="en-US"/>
        </w:rPr>
        <w:t>строительство 5 спортивных площадок (объект местного значения);</w:t>
      </w:r>
    </w:p>
    <w:p w:rsidR="00D429B6" w:rsidRDefault="00D429B6"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D429B6">
        <w:rPr>
          <w:rFonts w:ascii="Times New Roman" w:hAnsi="Times New Roman"/>
          <w:shd w:val="clear" w:color="auto" w:fill="FFFFFF"/>
          <w:lang w:eastAsia="ar-SA" w:bidi="en-US"/>
        </w:rPr>
        <w:t>строительство стадиона (объект местного значения);</w:t>
      </w:r>
    </w:p>
    <w:p w:rsidR="001D3DA1" w:rsidRPr="00D429B6" w:rsidRDefault="00D429B6"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реконструкция а</w:t>
      </w:r>
      <w:r w:rsidRPr="00D429B6">
        <w:rPr>
          <w:rFonts w:ascii="Times New Roman" w:hAnsi="Times New Roman"/>
          <w:shd w:val="clear" w:color="auto" w:fill="FFFFFF"/>
          <w:lang w:eastAsia="ar-SA" w:bidi="en-US"/>
        </w:rPr>
        <w:t>дминистративно</w:t>
      </w:r>
      <w:r>
        <w:rPr>
          <w:rFonts w:ascii="Times New Roman" w:hAnsi="Times New Roman"/>
          <w:shd w:val="clear" w:color="auto" w:fill="FFFFFF"/>
          <w:lang w:eastAsia="ar-SA" w:bidi="en-US"/>
        </w:rPr>
        <w:t xml:space="preserve">го здания </w:t>
      </w:r>
      <w:r w:rsidRPr="00D429B6">
        <w:rPr>
          <w:rFonts w:ascii="Times New Roman" w:hAnsi="Times New Roman"/>
          <w:shd w:val="clear" w:color="auto" w:fill="FFFFFF"/>
          <w:lang w:eastAsia="ar-SA" w:bidi="en-US"/>
        </w:rPr>
        <w:t>(объект иного значения);</w:t>
      </w:r>
    </w:p>
    <w:p w:rsidR="00D429B6" w:rsidRPr="001D3DA1" w:rsidRDefault="00D429B6" w:rsidP="004D1526">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D429B6">
        <w:rPr>
          <w:rFonts w:ascii="Times New Roman" w:hAnsi="Times New Roman"/>
          <w:shd w:val="clear" w:color="auto" w:fill="FFFFFF"/>
          <w:lang w:eastAsia="ar-SA" w:bidi="en-US"/>
        </w:rPr>
        <w:t>строительство питомник</w:t>
      </w:r>
      <w:r>
        <w:rPr>
          <w:rFonts w:ascii="Times New Roman" w:hAnsi="Times New Roman"/>
          <w:shd w:val="clear" w:color="auto" w:fill="FFFFFF"/>
          <w:lang w:eastAsia="ar-SA" w:bidi="en-US"/>
        </w:rPr>
        <w:t>а</w:t>
      </w:r>
      <w:r w:rsidRPr="00D429B6">
        <w:rPr>
          <w:rFonts w:ascii="Times New Roman" w:hAnsi="Times New Roman"/>
          <w:shd w:val="clear" w:color="auto" w:fill="FFFFFF"/>
          <w:lang w:eastAsia="ar-SA" w:bidi="en-US"/>
        </w:rPr>
        <w:t xml:space="preserve"> животных (объект иного</w:t>
      </w:r>
      <w:r>
        <w:rPr>
          <w:rFonts w:ascii="Times New Roman" w:hAnsi="Times New Roman"/>
          <w:shd w:val="clear" w:color="auto" w:fill="FFFFFF"/>
          <w:lang w:eastAsia="ar-SA" w:bidi="en-US"/>
        </w:rPr>
        <w:t xml:space="preserve"> значения).</w:t>
      </w:r>
    </w:p>
    <w:p w:rsidR="00446A04" w:rsidRPr="00B3477E" w:rsidRDefault="00446A04" w:rsidP="00B3477E">
      <w:pPr>
        <w:pStyle w:val="G1"/>
        <w:tabs>
          <w:tab w:val="left" w:pos="993"/>
        </w:tabs>
        <w:spacing w:line="276" w:lineRule="auto"/>
        <w:ind w:firstLine="709"/>
        <w:contextualSpacing/>
        <w:rPr>
          <w:rFonts w:ascii="Times New Roman" w:hAnsi="Times New Roman"/>
        </w:rPr>
      </w:pPr>
      <w:r w:rsidRPr="00B3477E">
        <w:rPr>
          <w:rFonts w:ascii="Times New Roman" w:hAnsi="Times New Roman"/>
        </w:rPr>
        <w:t xml:space="preserve">В </w:t>
      </w:r>
      <w:r w:rsidR="00B14202" w:rsidRPr="004E024A">
        <w:rPr>
          <w:rFonts w:ascii="Times New Roman" w:hAnsi="Times New Roman"/>
          <w:color w:val="202020"/>
          <w:shd w:val="clear" w:color="auto" w:fill="FFFFFF"/>
        </w:rPr>
        <w:t>д. Ярки</w:t>
      </w:r>
      <w:r w:rsidR="00B14202" w:rsidRPr="00B3477E">
        <w:rPr>
          <w:rFonts w:ascii="Times New Roman" w:hAnsi="Times New Roman"/>
        </w:rPr>
        <w:t xml:space="preserve"> </w:t>
      </w:r>
      <w:r w:rsidRPr="00B3477E">
        <w:rPr>
          <w:rFonts w:ascii="Times New Roman" w:hAnsi="Times New Roman"/>
        </w:rPr>
        <w:t xml:space="preserve">проектом предусмотрен снос </w:t>
      </w:r>
      <w:r w:rsidR="00B14202" w:rsidRPr="004E024A">
        <w:rPr>
          <w:rFonts w:ascii="Times New Roman" w:hAnsi="Times New Roman"/>
          <w:color w:val="202020"/>
          <w:shd w:val="clear" w:color="auto" w:fill="FFFFFF"/>
        </w:rPr>
        <w:t>МКДОУ детский сад № 8</w:t>
      </w:r>
      <w:r w:rsidR="00B14202">
        <w:rPr>
          <w:rFonts w:ascii="Times New Roman" w:hAnsi="Times New Roman"/>
          <w:color w:val="202020"/>
          <w:shd w:val="clear" w:color="auto" w:fill="FFFFFF"/>
        </w:rPr>
        <w:t xml:space="preserve"> «</w:t>
      </w:r>
      <w:r w:rsidR="00B14202" w:rsidRPr="004E024A">
        <w:rPr>
          <w:rFonts w:ascii="Times New Roman" w:hAnsi="Times New Roman"/>
          <w:color w:val="202020"/>
          <w:shd w:val="clear" w:color="auto" w:fill="FFFFFF"/>
        </w:rPr>
        <w:t>Ёлочка»</w:t>
      </w:r>
      <w:r w:rsidRPr="00B3477E">
        <w:rPr>
          <w:rFonts w:ascii="Times New Roman" w:hAnsi="Times New Roman"/>
        </w:rPr>
        <w:t>.</w:t>
      </w:r>
    </w:p>
    <w:p w:rsidR="00446A04" w:rsidRPr="00B3477E" w:rsidRDefault="00B3477E" w:rsidP="00B3477E">
      <w:pPr>
        <w:pStyle w:val="G1"/>
        <w:tabs>
          <w:tab w:val="left" w:pos="993"/>
        </w:tabs>
        <w:spacing w:line="276" w:lineRule="auto"/>
        <w:ind w:firstLine="709"/>
        <w:contextualSpacing/>
        <w:rPr>
          <w:rFonts w:ascii="Times New Roman" w:hAnsi="Times New Roman"/>
        </w:rPr>
      </w:pPr>
      <w:r w:rsidRPr="00B3477E">
        <w:rPr>
          <w:rFonts w:ascii="Times New Roman" w:hAnsi="Times New Roman"/>
        </w:rPr>
        <w:t>Перечень сохраняемых мощностей и результат проведенной оценки в</w:t>
      </w:r>
      <w:r>
        <w:rPr>
          <w:rFonts w:ascii="Times New Roman" w:hAnsi="Times New Roman"/>
        </w:rPr>
        <w:t xml:space="preserve"> д</w:t>
      </w:r>
      <w:r w:rsidRPr="00B3477E">
        <w:rPr>
          <w:rFonts w:ascii="Times New Roman" w:hAnsi="Times New Roman"/>
        </w:rPr>
        <w:t xml:space="preserve">. </w:t>
      </w:r>
      <w:r>
        <w:rPr>
          <w:rFonts w:ascii="Times New Roman" w:hAnsi="Times New Roman"/>
        </w:rPr>
        <w:t>Ярки</w:t>
      </w:r>
      <w:r w:rsidRPr="00B3477E">
        <w:rPr>
          <w:rFonts w:ascii="Times New Roman" w:hAnsi="Times New Roman"/>
        </w:rPr>
        <w:t xml:space="preserve"> приведены ниже </w:t>
      </w:r>
      <w:r>
        <w:rPr>
          <w:rFonts w:ascii="Times New Roman" w:hAnsi="Times New Roman"/>
        </w:rPr>
        <w:t>(</w:t>
      </w:r>
      <w:r>
        <w:rPr>
          <w:rFonts w:ascii="Times New Roman" w:hAnsi="Times New Roman"/>
        </w:rPr>
        <w:fldChar w:fldCharType="begin"/>
      </w:r>
      <w:r>
        <w:rPr>
          <w:rFonts w:ascii="Times New Roman" w:hAnsi="Times New Roman"/>
        </w:rPr>
        <w:instrText xml:space="preserve"> REF _Ref112695191 \h </w:instrText>
      </w:r>
      <w:r>
        <w:rPr>
          <w:rFonts w:ascii="Times New Roman" w:hAnsi="Times New Roman"/>
        </w:rPr>
      </w:r>
      <w:r>
        <w:rPr>
          <w:rFonts w:ascii="Times New Roman" w:hAnsi="Times New Roman"/>
        </w:rPr>
        <w:fldChar w:fldCharType="separate"/>
      </w:r>
      <w:r w:rsidR="00C70DFC" w:rsidRPr="00B30A56">
        <w:rPr>
          <w:rFonts w:ascii="Times New Roman" w:hAnsi="Times New Roman"/>
        </w:rPr>
        <w:t xml:space="preserve">Таблица </w:t>
      </w:r>
      <w:r w:rsidR="00C70DFC">
        <w:rPr>
          <w:rFonts w:ascii="Times New Roman" w:hAnsi="Times New Roman"/>
          <w:noProof/>
        </w:rPr>
        <w:t>14</w:t>
      </w:r>
      <w:r>
        <w:rPr>
          <w:rFonts w:ascii="Times New Roman" w:hAnsi="Times New Roman"/>
        </w:rPr>
        <w:fldChar w:fldCharType="end"/>
      </w:r>
      <w:r>
        <w:rPr>
          <w:rFonts w:ascii="Times New Roman" w:hAnsi="Times New Roman"/>
        </w:rPr>
        <w:t>)</w:t>
      </w:r>
      <w:r w:rsidR="00446A04" w:rsidRPr="00B3477E">
        <w:rPr>
          <w:rFonts w:ascii="Times New Roman" w:hAnsi="Times New Roman"/>
        </w:rPr>
        <w:t>.</w:t>
      </w:r>
    </w:p>
    <w:p w:rsidR="00446A04" w:rsidRPr="00B30A56" w:rsidRDefault="00446A04" w:rsidP="002E5BB6">
      <w:pPr>
        <w:pStyle w:val="af"/>
        <w:keepNext/>
        <w:keepLines/>
        <w:rPr>
          <w:rFonts w:ascii="Times New Roman" w:hAnsi="Times New Roman"/>
        </w:rPr>
      </w:pPr>
      <w:bookmarkStart w:id="175" w:name="_Ref112695191"/>
      <w:r w:rsidRPr="00B30A56">
        <w:rPr>
          <w:rFonts w:ascii="Times New Roman" w:hAnsi="Times New Roman"/>
        </w:rPr>
        <w:t xml:space="preserve">Таблица </w:t>
      </w:r>
      <w:r w:rsidRPr="00B30A56">
        <w:rPr>
          <w:rFonts w:ascii="Times New Roman" w:hAnsi="Times New Roman"/>
        </w:rPr>
        <w:fldChar w:fldCharType="begin"/>
      </w:r>
      <w:r w:rsidRPr="00B30A56">
        <w:rPr>
          <w:rFonts w:ascii="Times New Roman" w:hAnsi="Times New Roman"/>
        </w:rPr>
        <w:instrText xml:space="preserve"> SEQ Таблица \* ARABIC </w:instrText>
      </w:r>
      <w:r w:rsidRPr="00B30A56">
        <w:rPr>
          <w:rFonts w:ascii="Times New Roman" w:hAnsi="Times New Roman"/>
        </w:rPr>
        <w:fldChar w:fldCharType="separate"/>
      </w:r>
      <w:r w:rsidR="00C70DFC">
        <w:rPr>
          <w:rFonts w:ascii="Times New Roman" w:hAnsi="Times New Roman"/>
          <w:noProof/>
        </w:rPr>
        <w:t>14</w:t>
      </w:r>
      <w:r w:rsidRPr="00B30A56">
        <w:rPr>
          <w:rFonts w:ascii="Times New Roman" w:hAnsi="Times New Roman"/>
        </w:rPr>
        <w:fldChar w:fldCharType="end"/>
      </w:r>
      <w:bookmarkEnd w:id="175"/>
      <w:r w:rsidRPr="00B30A56">
        <w:rPr>
          <w:rFonts w:ascii="Times New Roman" w:hAnsi="Times New Roman"/>
        </w:rPr>
        <w:t xml:space="preserve"> Оценка обеспеченности объектами социальной сферы д. </w:t>
      </w:r>
      <w:r w:rsidR="00B3477E">
        <w:rPr>
          <w:rFonts w:ascii="Times New Roman" w:hAnsi="Times New Roman"/>
        </w:rPr>
        <w:t>Ярки</w:t>
      </w:r>
    </w:p>
    <w:tbl>
      <w:tblPr>
        <w:tblStyle w:val="aff1"/>
        <w:tblW w:w="5000" w:type="pct"/>
        <w:tblLook w:val="04A0" w:firstRow="1" w:lastRow="0" w:firstColumn="1" w:lastColumn="0" w:noHBand="0" w:noVBand="1"/>
      </w:tblPr>
      <w:tblGrid>
        <w:gridCol w:w="4494"/>
        <w:gridCol w:w="1459"/>
        <w:gridCol w:w="1690"/>
        <w:gridCol w:w="1928"/>
      </w:tblGrid>
      <w:tr w:rsidR="00B3477E" w:rsidRPr="00B30A56" w:rsidTr="00B3477E">
        <w:trPr>
          <w:trHeight w:val="20"/>
          <w:tblHeader/>
        </w:trPr>
        <w:tc>
          <w:tcPr>
            <w:tcW w:w="2348" w:type="pct"/>
            <w:hideMark/>
          </w:tcPr>
          <w:p w:rsidR="00B3477E" w:rsidRPr="00B30A56" w:rsidRDefault="00B3477E" w:rsidP="00B3477E">
            <w:pPr>
              <w:keepNext/>
              <w:keepLines/>
              <w:spacing w:before="40" w:after="40"/>
              <w:jc w:val="center"/>
              <w:rPr>
                <w:b/>
                <w:sz w:val="22"/>
                <w:szCs w:val="22"/>
              </w:rPr>
            </w:pPr>
            <w:r w:rsidRPr="00B30A56">
              <w:rPr>
                <w:b/>
                <w:sz w:val="22"/>
                <w:szCs w:val="22"/>
              </w:rPr>
              <w:t>Наименование объекта</w:t>
            </w:r>
          </w:p>
        </w:tc>
        <w:tc>
          <w:tcPr>
            <w:tcW w:w="762" w:type="pct"/>
            <w:hideMark/>
          </w:tcPr>
          <w:p w:rsidR="00B3477E" w:rsidRPr="00B30A56" w:rsidRDefault="00B3477E" w:rsidP="00B3477E">
            <w:pPr>
              <w:keepNext/>
              <w:keepLines/>
              <w:spacing w:before="40" w:after="40"/>
              <w:jc w:val="center"/>
              <w:rPr>
                <w:b/>
                <w:sz w:val="22"/>
                <w:szCs w:val="22"/>
              </w:rPr>
            </w:pPr>
            <w:r w:rsidRPr="00B30A56">
              <w:rPr>
                <w:b/>
                <w:sz w:val="22"/>
                <w:szCs w:val="22"/>
              </w:rPr>
              <w:t>Мощность проектная</w:t>
            </w:r>
          </w:p>
        </w:tc>
        <w:tc>
          <w:tcPr>
            <w:tcW w:w="883" w:type="pct"/>
            <w:hideMark/>
          </w:tcPr>
          <w:p w:rsidR="00B3477E" w:rsidRPr="00B30A56" w:rsidRDefault="00B3477E" w:rsidP="00B3477E">
            <w:pPr>
              <w:keepNext/>
              <w:keepLines/>
              <w:spacing w:before="40" w:after="40"/>
              <w:jc w:val="center"/>
              <w:rPr>
                <w:b/>
                <w:sz w:val="22"/>
                <w:szCs w:val="22"/>
              </w:rPr>
            </w:pPr>
            <w:r w:rsidRPr="00B30A56">
              <w:rPr>
                <w:b/>
                <w:sz w:val="22"/>
                <w:szCs w:val="22"/>
              </w:rPr>
              <w:t>Нормативное значение</w:t>
            </w:r>
          </w:p>
        </w:tc>
        <w:tc>
          <w:tcPr>
            <w:tcW w:w="1007" w:type="pct"/>
            <w:hideMark/>
          </w:tcPr>
          <w:p w:rsidR="00B3477E" w:rsidRPr="00B30A56" w:rsidRDefault="00B3477E" w:rsidP="00B3477E">
            <w:pPr>
              <w:keepNext/>
              <w:keepLines/>
              <w:spacing w:before="40" w:after="40"/>
              <w:jc w:val="center"/>
              <w:rPr>
                <w:b/>
                <w:sz w:val="22"/>
                <w:szCs w:val="22"/>
              </w:rPr>
            </w:pPr>
            <w:r w:rsidRPr="00B30A56">
              <w:rPr>
                <w:b/>
                <w:sz w:val="22"/>
                <w:szCs w:val="22"/>
              </w:rPr>
              <w:t>Оценка обеспеченности</w:t>
            </w:r>
          </w:p>
        </w:tc>
      </w:tr>
      <w:tr w:rsidR="00B3477E" w:rsidRPr="00B30A56" w:rsidTr="00B3477E">
        <w:trPr>
          <w:trHeight w:val="20"/>
        </w:trPr>
        <w:tc>
          <w:tcPr>
            <w:tcW w:w="5000" w:type="pct"/>
            <w:gridSpan w:val="4"/>
            <w:vAlign w:val="center"/>
          </w:tcPr>
          <w:p w:rsidR="00B3477E" w:rsidRPr="00740507" w:rsidRDefault="00B3477E" w:rsidP="00B3477E">
            <w:pPr>
              <w:jc w:val="center"/>
              <w:rPr>
                <w:color w:val="000000"/>
              </w:rPr>
            </w:pPr>
            <w:r>
              <w:rPr>
                <w:sz w:val="22"/>
                <w:szCs w:val="22"/>
              </w:rPr>
              <w:t>Объекты</w:t>
            </w:r>
            <w:r w:rsidRPr="00B30A56">
              <w:rPr>
                <w:sz w:val="22"/>
                <w:szCs w:val="22"/>
              </w:rPr>
              <w:t xml:space="preserve"> </w:t>
            </w:r>
            <w:r w:rsidRPr="00740507">
              <w:rPr>
                <w:color w:val="000000"/>
              </w:rPr>
              <w:t>образования</w:t>
            </w:r>
          </w:p>
        </w:tc>
      </w:tr>
      <w:tr w:rsidR="00B14202" w:rsidRPr="00B30A56" w:rsidTr="00B3477E">
        <w:trPr>
          <w:trHeight w:val="20"/>
        </w:trPr>
        <w:tc>
          <w:tcPr>
            <w:tcW w:w="2348" w:type="pct"/>
            <w:vAlign w:val="center"/>
          </w:tcPr>
          <w:p w:rsidR="00B14202" w:rsidRPr="00740507" w:rsidRDefault="00B14202" w:rsidP="00B3477E">
            <w:pPr>
              <w:rPr>
                <w:color w:val="000000"/>
              </w:rPr>
            </w:pPr>
            <w:r w:rsidRPr="00740507">
              <w:rPr>
                <w:color w:val="000000"/>
              </w:rPr>
              <w:t>Дошкольные образовательные организации, место</w:t>
            </w:r>
          </w:p>
        </w:tc>
        <w:tc>
          <w:tcPr>
            <w:tcW w:w="762" w:type="pct"/>
            <w:vAlign w:val="center"/>
          </w:tcPr>
          <w:p w:rsidR="00B14202" w:rsidRPr="00B14202" w:rsidRDefault="00B14202">
            <w:pPr>
              <w:jc w:val="center"/>
              <w:rPr>
                <w:color w:val="000000"/>
              </w:rPr>
            </w:pPr>
            <w:r w:rsidRPr="00B14202">
              <w:rPr>
                <w:color w:val="000000"/>
              </w:rPr>
              <w:t>0</w:t>
            </w:r>
          </w:p>
        </w:tc>
        <w:tc>
          <w:tcPr>
            <w:tcW w:w="883" w:type="pct"/>
            <w:vAlign w:val="center"/>
          </w:tcPr>
          <w:p w:rsidR="00B14202" w:rsidRPr="00B14202" w:rsidRDefault="00B14202">
            <w:pPr>
              <w:jc w:val="center"/>
              <w:rPr>
                <w:color w:val="000000"/>
              </w:rPr>
            </w:pPr>
            <w:r w:rsidRPr="00B14202">
              <w:rPr>
                <w:color w:val="000000"/>
              </w:rPr>
              <w:t>10</w:t>
            </w:r>
          </w:p>
        </w:tc>
        <w:tc>
          <w:tcPr>
            <w:tcW w:w="1007" w:type="pct"/>
            <w:noWrap/>
            <w:vAlign w:val="center"/>
          </w:tcPr>
          <w:p w:rsidR="00B14202" w:rsidRPr="00B14202" w:rsidRDefault="00B14202">
            <w:pPr>
              <w:jc w:val="center"/>
              <w:rPr>
                <w:color w:val="000000"/>
              </w:rPr>
            </w:pPr>
            <w:r w:rsidRPr="00B14202">
              <w:rPr>
                <w:color w:val="000000"/>
              </w:rPr>
              <w:t>-10</w:t>
            </w:r>
          </w:p>
        </w:tc>
      </w:tr>
      <w:tr w:rsidR="00B14202" w:rsidRPr="00B30A56" w:rsidTr="00B3477E">
        <w:trPr>
          <w:trHeight w:val="20"/>
        </w:trPr>
        <w:tc>
          <w:tcPr>
            <w:tcW w:w="2348" w:type="pct"/>
            <w:vAlign w:val="center"/>
            <w:hideMark/>
          </w:tcPr>
          <w:p w:rsidR="00B14202" w:rsidRPr="00740507" w:rsidRDefault="00B14202" w:rsidP="00B3477E">
            <w:pPr>
              <w:rPr>
                <w:color w:val="000000"/>
              </w:rPr>
            </w:pPr>
            <w:r w:rsidRPr="00740507">
              <w:rPr>
                <w:color w:val="000000"/>
              </w:rPr>
              <w:t>Общеобразовательные организации, учащийся</w:t>
            </w:r>
          </w:p>
        </w:tc>
        <w:tc>
          <w:tcPr>
            <w:tcW w:w="762" w:type="pct"/>
            <w:vAlign w:val="center"/>
          </w:tcPr>
          <w:p w:rsidR="00B14202" w:rsidRPr="00B14202" w:rsidRDefault="00B14202">
            <w:pPr>
              <w:jc w:val="center"/>
              <w:rPr>
                <w:color w:val="000000"/>
              </w:rPr>
            </w:pPr>
            <w:r w:rsidRPr="00B14202">
              <w:rPr>
                <w:color w:val="000000"/>
              </w:rPr>
              <w:t>0</w:t>
            </w:r>
          </w:p>
        </w:tc>
        <w:tc>
          <w:tcPr>
            <w:tcW w:w="883" w:type="pct"/>
            <w:vAlign w:val="center"/>
          </w:tcPr>
          <w:p w:rsidR="00B14202" w:rsidRPr="00B14202" w:rsidRDefault="00B14202">
            <w:pPr>
              <w:jc w:val="center"/>
              <w:rPr>
                <w:color w:val="000000"/>
              </w:rPr>
            </w:pPr>
            <w:r w:rsidRPr="00B14202">
              <w:rPr>
                <w:color w:val="000000"/>
              </w:rPr>
              <w:t>20</w:t>
            </w:r>
          </w:p>
        </w:tc>
        <w:tc>
          <w:tcPr>
            <w:tcW w:w="1007" w:type="pct"/>
            <w:noWrap/>
            <w:vAlign w:val="center"/>
          </w:tcPr>
          <w:p w:rsidR="00B14202" w:rsidRPr="00B14202" w:rsidRDefault="00B14202">
            <w:pPr>
              <w:jc w:val="center"/>
              <w:rPr>
                <w:color w:val="000000"/>
              </w:rPr>
            </w:pPr>
            <w:r w:rsidRPr="00B14202">
              <w:rPr>
                <w:color w:val="000000"/>
              </w:rPr>
              <w:t>-20</w:t>
            </w:r>
          </w:p>
        </w:tc>
      </w:tr>
      <w:tr w:rsidR="00B3477E" w:rsidRPr="00B30A56" w:rsidTr="00B3477E">
        <w:trPr>
          <w:trHeight w:val="20"/>
        </w:trPr>
        <w:tc>
          <w:tcPr>
            <w:tcW w:w="5000" w:type="pct"/>
            <w:gridSpan w:val="4"/>
            <w:vAlign w:val="center"/>
          </w:tcPr>
          <w:p w:rsidR="00B3477E" w:rsidRPr="00740507" w:rsidRDefault="00B3477E" w:rsidP="00B3477E">
            <w:pPr>
              <w:jc w:val="center"/>
              <w:rPr>
                <w:color w:val="000000"/>
              </w:rPr>
            </w:pPr>
            <w:r>
              <w:rPr>
                <w:sz w:val="22"/>
                <w:szCs w:val="22"/>
              </w:rPr>
              <w:t>Объекты</w:t>
            </w:r>
            <w:r w:rsidRPr="00B30A56">
              <w:rPr>
                <w:sz w:val="22"/>
                <w:szCs w:val="22"/>
              </w:rPr>
              <w:t xml:space="preserve"> </w:t>
            </w:r>
            <w:r w:rsidRPr="00740507">
              <w:rPr>
                <w:color w:val="000000"/>
              </w:rPr>
              <w:t>культуры и искусства</w:t>
            </w:r>
          </w:p>
        </w:tc>
      </w:tr>
      <w:tr w:rsidR="00B14202" w:rsidRPr="00B30A56" w:rsidTr="00B3477E">
        <w:trPr>
          <w:trHeight w:val="20"/>
        </w:trPr>
        <w:tc>
          <w:tcPr>
            <w:tcW w:w="2348" w:type="pct"/>
            <w:vAlign w:val="center"/>
          </w:tcPr>
          <w:p w:rsidR="00B14202" w:rsidRPr="004E024A" w:rsidRDefault="00B14202" w:rsidP="001D3DA1">
            <w:pPr>
              <w:rPr>
                <w:color w:val="000000"/>
              </w:rPr>
            </w:pPr>
            <w:r w:rsidRPr="004E024A">
              <w:rPr>
                <w:color w:val="000000"/>
              </w:rPr>
              <w:t>Учреждения культуры клубного типа, место</w:t>
            </w:r>
          </w:p>
        </w:tc>
        <w:tc>
          <w:tcPr>
            <w:tcW w:w="762" w:type="pct"/>
            <w:vAlign w:val="center"/>
          </w:tcPr>
          <w:p w:rsidR="00B14202" w:rsidRPr="00B14202" w:rsidRDefault="00B14202">
            <w:pPr>
              <w:jc w:val="center"/>
              <w:rPr>
                <w:color w:val="000000"/>
              </w:rPr>
            </w:pPr>
            <w:r w:rsidRPr="00B14202">
              <w:rPr>
                <w:color w:val="000000"/>
              </w:rPr>
              <w:t>30</w:t>
            </w:r>
          </w:p>
        </w:tc>
        <w:tc>
          <w:tcPr>
            <w:tcW w:w="883" w:type="pct"/>
            <w:vAlign w:val="center"/>
          </w:tcPr>
          <w:p w:rsidR="00B14202" w:rsidRPr="00B14202" w:rsidRDefault="00B14202">
            <w:pPr>
              <w:jc w:val="center"/>
              <w:rPr>
                <w:color w:val="000000"/>
              </w:rPr>
            </w:pPr>
            <w:r w:rsidRPr="00B14202">
              <w:rPr>
                <w:color w:val="000000"/>
              </w:rPr>
              <w:t>11</w:t>
            </w:r>
          </w:p>
        </w:tc>
        <w:tc>
          <w:tcPr>
            <w:tcW w:w="1007" w:type="pct"/>
            <w:noWrap/>
            <w:vAlign w:val="center"/>
          </w:tcPr>
          <w:p w:rsidR="00B14202" w:rsidRPr="00B14202" w:rsidRDefault="00B14202">
            <w:pPr>
              <w:jc w:val="center"/>
              <w:rPr>
                <w:color w:val="000000"/>
              </w:rPr>
            </w:pPr>
            <w:r w:rsidRPr="00B14202">
              <w:rPr>
                <w:color w:val="000000"/>
              </w:rPr>
              <w:t>+20</w:t>
            </w:r>
          </w:p>
        </w:tc>
      </w:tr>
      <w:tr w:rsidR="00B14202" w:rsidRPr="00B30A56" w:rsidTr="00B3477E">
        <w:trPr>
          <w:trHeight w:val="20"/>
        </w:trPr>
        <w:tc>
          <w:tcPr>
            <w:tcW w:w="2348" w:type="pct"/>
            <w:vAlign w:val="center"/>
          </w:tcPr>
          <w:p w:rsidR="00B14202" w:rsidRPr="004E024A" w:rsidRDefault="00B14202" w:rsidP="001D3DA1">
            <w:pPr>
              <w:rPr>
                <w:color w:val="000000"/>
              </w:rPr>
            </w:pPr>
            <w:r w:rsidRPr="004E024A">
              <w:rPr>
                <w:color w:val="000000"/>
              </w:rPr>
              <w:t>Филиал общедоступной библиотеки, объект</w:t>
            </w:r>
          </w:p>
        </w:tc>
        <w:tc>
          <w:tcPr>
            <w:tcW w:w="762" w:type="pct"/>
            <w:vAlign w:val="center"/>
          </w:tcPr>
          <w:p w:rsidR="00B14202" w:rsidRPr="004E024A" w:rsidRDefault="00B14202" w:rsidP="001D3DA1">
            <w:pPr>
              <w:jc w:val="center"/>
            </w:pPr>
            <w:r w:rsidRPr="004E024A">
              <w:t>1</w:t>
            </w:r>
          </w:p>
        </w:tc>
        <w:tc>
          <w:tcPr>
            <w:tcW w:w="883" w:type="pct"/>
            <w:vAlign w:val="center"/>
          </w:tcPr>
          <w:p w:rsidR="00B14202" w:rsidRPr="004E024A" w:rsidRDefault="00B14202" w:rsidP="001D3DA1">
            <w:pPr>
              <w:jc w:val="center"/>
            </w:pPr>
            <w:r w:rsidRPr="004E024A">
              <w:t>1</w:t>
            </w:r>
          </w:p>
        </w:tc>
        <w:tc>
          <w:tcPr>
            <w:tcW w:w="1007" w:type="pct"/>
            <w:noWrap/>
            <w:vAlign w:val="center"/>
          </w:tcPr>
          <w:p w:rsidR="00B14202" w:rsidRPr="004E024A" w:rsidRDefault="00B14202" w:rsidP="001D3DA1">
            <w:pPr>
              <w:jc w:val="center"/>
            </w:pPr>
            <w:r w:rsidRPr="004E024A">
              <w:t>-</w:t>
            </w:r>
          </w:p>
        </w:tc>
      </w:tr>
      <w:tr w:rsidR="00B3477E" w:rsidRPr="00B30A56" w:rsidTr="00B3477E">
        <w:trPr>
          <w:trHeight w:val="20"/>
        </w:trPr>
        <w:tc>
          <w:tcPr>
            <w:tcW w:w="2348" w:type="pct"/>
            <w:vAlign w:val="center"/>
          </w:tcPr>
          <w:p w:rsidR="00B3477E" w:rsidRPr="004E024A" w:rsidRDefault="00B3477E" w:rsidP="00B3477E">
            <w:pPr>
              <w:rPr>
                <w:color w:val="000000"/>
              </w:rPr>
            </w:pPr>
            <w:r w:rsidRPr="004E024A">
              <w:rPr>
                <w:color w:val="000000"/>
              </w:rPr>
              <w:t>Библиотеки детские, объект</w:t>
            </w:r>
          </w:p>
        </w:tc>
        <w:tc>
          <w:tcPr>
            <w:tcW w:w="762" w:type="pct"/>
            <w:vAlign w:val="center"/>
          </w:tcPr>
          <w:p w:rsidR="00B3477E" w:rsidRPr="004E024A" w:rsidRDefault="00B3477E" w:rsidP="00B3477E">
            <w:pPr>
              <w:jc w:val="center"/>
              <w:rPr>
                <w:color w:val="000000"/>
              </w:rPr>
            </w:pPr>
            <w:r w:rsidRPr="004E024A">
              <w:rPr>
                <w:color w:val="000000"/>
              </w:rPr>
              <w:t>1</w:t>
            </w:r>
          </w:p>
        </w:tc>
        <w:tc>
          <w:tcPr>
            <w:tcW w:w="883" w:type="pct"/>
            <w:vAlign w:val="center"/>
          </w:tcPr>
          <w:p w:rsidR="00B3477E" w:rsidRPr="004E024A" w:rsidRDefault="00B3477E" w:rsidP="00B3477E">
            <w:pPr>
              <w:jc w:val="center"/>
              <w:rPr>
                <w:color w:val="000000"/>
              </w:rPr>
            </w:pPr>
            <w:r w:rsidRPr="004E024A">
              <w:rPr>
                <w:color w:val="000000"/>
              </w:rPr>
              <w:t>1</w:t>
            </w:r>
          </w:p>
        </w:tc>
        <w:tc>
          <w:tcPr>
            <w:tcW w:w="1007" w:type="pct"/>
            <w:noWrap/>
            <w:vAlign w:val="center"/>
          </w:tcPr>
          <w:p w:rsidR="00B3477E" w:rsidRPr="004E024A" w:rsidRDefault="00B3477E" w:rsidP="00B3477E">
            <w:pPr>
              <w:jc w:val="center"/>
              <w:rPr>
                <w:color w:val="000000"/>
              </w:rPr>
            </w:pPr>
            <w:r w:rsidRPr="004E024A">
              <w:rPr>
                <w:color w:val="000000"/>
              </w:rPr>
              <w:t>-</w:t>
            </w:r>
          </w:p>
        </w:tc>
      </w:tr>
      <w:tr w:rsidR="00B3477E" w:rsidRPr="00B30A56" w:rsidTr="00B3477E">
        <w:trPr>
          <w:trHeight w:val="20"/>
        </w:trPr>
        <w:tc>
          <w:tcPr>
            <w:tcW w:w="5000" w:type="pct"/>
            <w:gridSpan w:val="4"/>
            <w:vAlign w:val="center"/>
          </w:tcPr>
          <w:p w:rsidR="00B3477E" w:rsidRPr="00740507" w:rsidRDefault="00B3477E" w:rsidP="00B3477E">
            <w:pPr>
              <w:jc w:val="center"/>
              <w:rPr>
                <w:color w:val="000000"/>
              </w:rPr>
            </w:pPr>
            <w:r>
              <w:rPr>
                <w:sz w:val="22"/>
                <w:szCs w:val="22"/>
              </w:rPr>
              <w:t>Объекты</w:t>
            </w:r>
            <w:r w:rsidRPr="00B30A56">
              <w:rPr>
                <w:sz w:val="22"/>
                <w:szCs w:val="22"/>
              </w:rPr>
              <w:t xml:space="preserve"> </w:t>
            </w:r>
            <w:r w:rsidRPr="00740507">
              <w:rPr>
                <w:color w:val="000000"/>
              </w:rPr>
              <w:t>спорта</w:t>
            </w:r>
          </w:p>
        </w:tc>
      </w:tr>
      <w:tr w:rsidR="00B14202" w:rsidRPr="00B30A56" w:rsidTr="00B3477E">
        <w:trPr>
          <w:trHeight w:val="20"/>
        </w:trPr>
        <w:tc>
          <w:tcPr>
            <w:tcW w:w="2348" w:type="pct"/>
            <w:vAlign w:val="center"/>
          </w:tcPr>
          <w:p w:rsidR="00B14202" w:rsidRPr="004E024A" w:rsidRDefault="00B14202" w:rsidP="00B3477E">
            <w:pPr>
              <w:rPr>
                <w:color w:val="000000"/>
              </w:rPr>
            </w:pPr>
            <w:r w:rsidRPr="004E024A">
              <w:rPr>
                <w:color w:val="000000"/>
              </w:rPr>
              <w:t>Плоскостные сооружения, кв.м общей площади</w:t>
            </w:r>
          </w:p>
        </w:tc>
        <w:tc>
          <w:tcPr>
            <w:tcW w:w="762" w:type="pct"/>
            <w:vAlign w:val="center"/>
          </w:tcPr>
          <w:p w:rsidR="00B14202" w:rsidRPr="00B14202" w:rsidRDefault="00B14202">
            <w:pPr>
              <w:jc w:val="center"/>
            </w:pPr>
            <w:r w:rsidRPr="00B14202">
              <w:t>0</w:t>
            </w:r>
          </w:p>
        </w:tc>
        <w:tc>
          <w:tcPr>
            <w:tcW w:w="883" w:type="pct"/>
            <w:vAlign w:val="center"/>
          </w:tcPr>
          <w:p w:rsidR="00B14202" w:rsidRPr="00B14202" w:rsidRDefault="00B14202">
            <w:pPr>
              <w:jc w:val="center"/>
            </w:pPr>
            <w:r w:rsidRPr="00B14202">
              <w:t>293</w:t>
            </w:r>
          </w:p>
        </w:tc>
        <w:tc>
          <w:tcPr>
            <w:tcW w:w="1007" w:type="pct"/>
            <w:noWrap/>
            <w:vAlign w:val="center"/>
          </w:tcPr>
          <w:p w:rsidR="00B14202" w:rsidRPr="00B14202" w:rsidRDefault="00B14202">
            <w:pPr>
              <w:jc w:val="center"/>
            </w:pPr>
            <w:r w:rsidRPr="00B14202">
              <w:t>-293</w:t>
            </w:r>
          </w:p>
        </w:tc>
      </w:tr>
    </w:tbl>
    <w:p w:rsidR="00446A04" w:rsidRPr="00D429B6" w:rsidRDefault="001D3DA1" w:rsidP="001D3DA1">
      <w:pPr>
        <w:pStyle w:val="G1"/>
        <w:tabs>
          <w:tab w:val="left" w:pos="993"/>
        </w:tabs>
        <w:spacing w:line="276" w:lineRule="auto"/>
        <w:ind w:firstLine="709"/>
        <w:contextualSpacing/>
        <w:rPr>
          <w:rFonts w:ascii="Times New Roman" w:hAnsi="Times New Roman"/>
        </w:rPr>
      </w:pPr>
      <w:r w:rsidRPr="00740507">
        <w:rPr>
          <w:rFonts w:ascii="Times New Roman" w:hAnsi="Times New Roman"/>
        </w:rPr>
        <w:t xml:space="preserve">С целью восполнения дефицита и повышения общего уровня обеспеченности населения объектами </w:t>
      </w:r>
      <w:r w:rsidRPr="00D429B6">
        <w:rPr>
          <w:rFonts w:ascii="Times New Roman" w:hAnsi="Times New Roman"/>
        </w:rPr>
        <w:t xml:space="preserve">социальной инфраструктуры в д. Ярки, проектом предусмотрено размещение </w:t>
      </w:r>
      <w:r w:rsidRPr="00D429B6">
        <w:rPr>
          <w:rFonts w:ascii="Times New Roman" w:hAnsi="Times New Roman"/>
          <w:shd w:val="clear" w:color="auto" w:fill="FFFFFF"/>
        </w:rPr>
        <w:t>детского сада на 60 мест</w:t>
      </w:r>
      <w:r w:rsidRPr="00D429B6">
        <w:rPr>
          <w:rFonts w:ascii="Times New Roman" w:hAnsi="Times New Roman"/>
        </w:rPr>
        <w:t>.</w:t>
      </w:r>
    </w:p>
    <w:p w:rsidR="007D665B" w:rsidRPr="00D429B6" w:rsidRDefault="00B14202" w:rsidP="00B14202">
      <w:pPr>
        <w:pStyle w:val="G1"/>
        <w:tabs>
          <w:tab w:val="left" w:pos="993"/>
        </w:tabs>
        <w:spacing w:line="276" w:lineRule="auto"/>
        <w:ind w:firstLine="709"/>
        <w:contextualSpacing/>
        <w:rPr>
          <w:rFonts w:ascii="Times New Roman" w:hAnsi="Times New Roman"/>
        </w:rPr>
      </w:pPr>
      <w:r w:rsidRPr="00D429B6">
        <w:rPr>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B14202" w:rsidRPr="00D429B6" w:rsidRDefault="00B14202" w:rsidP="00B14202">
      <w:pPr>
        <w:pStyle w:val="G1"/>
        <w:tabs>
          <w:tab w:val="left" w:pos="993"/>
        </w:tabs>
        <w:spacing w:line="276" w:lineRule="auto"/>
        <w:ind w:firstLine="709"/>
        <w:contextualSpacing/>
        <w:rPr>
          <w:rFonts w:ascii="Times New Roman" w:hAnsi="Times New Roman"/>
        </w:rPr>
      </w:pPr>
      <w:r w:rsidRPr="00D429B6">
        <w:rPr>
          <w:rFonts w:ascii="Times New Roman" w:hAnsi="Times New Roman"/>
        </w:rPr>
        <w:lastRenderedPageBreak/>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B14202" w:rsidRPr="00D429B6" w:rsidRDefault="00B14202" w:rsidP="00B14202">
      <w:pPr>
        <w:pStyle w:val="G1"/>
        <w:tabs>
          <w:tab w:val="left" w:pos="993"/>
        </w:tabs>
        <w:spacing w:line="276" w:lineRule="auto"/>
        <w:ind w:firstLine="709"/>
        <w:contextualSpacing/>
        <w:rPr>
          <w:rFonts w:ascii="Times New Roman" w:hAnsi="Times New Roman"/>
        </w:rPr>
      </w:pPr>
      <w:r w:rsidRPr="00D429B6">
        <w:rPr>
          <w:rFonts w:ascii="Times New Roman" w:hAnsi="Times New Roman"/>
        </w:rPr>
        <w:t>Таким образом, при реализации решений проекта</w:t>
      </w:r>
      <w:r w:rsidR="00D429B6" w:rsidRPr="00D429B6">
        <w:rPr>
          <w:rFonts w:ascii="Times New Roman" w:hAnsi="Times New Roman"/>
        </w:rPr>
        <w:t xml:space="preserve"> генерального плана </w:t>
      </w:r>
      <w:r w:rsidRPr="00D429B6">
        <w:rPr>
          <w:rFonts w:ascii="Times New Roman" w:hAnsi="Times New Roman"/>
        </w:rPr>
        <w:t>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p>
    <w:p w:rsidR="007D665B" w:rsidRPr="00D429B6" w:rsidRDefault="00EA08B8" w:rsidP="002E5BB6">
      <w:pPr>
        <w:pStyle w:val="2"/>
        <w:keepLines/>
        <w:spacing w:line="276" w:lineRule="auto"/>
        <w:ind w:left="0" w:firstLine="709"/>
        <w:contextualSpacing/>
        <w:jc w:val="both"/>
        <w:rPr>
          <w:rFonts w:ascii="Times New Roman" w:hAnsi="Times New Roman"/>
        </w:rPr>
      </w:pPr>
      <w:bookmarkStart w:id="176" w:name="_Toc450154963"/>
      <w:bookmarkStart w:id="177" w:name="_Toc495419286"/>
      <w:bookmarkStart w:id="178" w:name="_Toc423085943"/>
      <w:bookmarkStart w:id="179" w:name="_Toc116320965"/>
      <w:bookmarkEnd w:id="173"/>
      <w:r w:rsidRPr="00D429B6">
        <w:rPr>
          <w:rFonts w:ascii="Times New Roman" w:hAnsi="Times New Roman"/>
        </w:rPr>
        <w:t>Производственная сфера</w:t>
      </w:r>
      <w:bookmarkEnd w:id="176"/>
      <w:bookmarkEnd w:id="177"/>
      <w:bookmarkEnd w:id="178"/>
      <w:bookmarkEnd w:id="179"/>
    </w:p>
    <w:p w:rsidR="00D429B6" w:rsidRPr="00102E23" w:rsidRDefault="00D429B6" w:rsidP="00102E23">
      <w:pPr>
        <w:pStyle w:val="G1"/>
        <w:tabs>
          <w:tab w:val="left" w:pos="993"/>
        </w:tabs>
        <w:spacing w:line="276" w:lineRule="auto"/>
        <w:ind w:firstLine="709"/>
        <w:contextualSpacing/>
        <w:rPr>
          <w:rFonts w:ascii="Times New Roman" w:hAnsi="Times New Roman"/>
        </w:rPr>
      </w:pPr>
      <w:r w:rsidRPr="00102E23">
        <w:rPr>
          <w:rFonts w:ascii="Times New Roman" w:hAnsi="Times New Roman"/>
        </w:rPr>
        <w:t xml:space="preserve">В течение расчетного срока площадь территорий, занятых объектами сельскохозяйственного назначения должна составить </w:t>
      </w:r>
      <w:r w:rsidR="00014025" w:rsidRPr="00102E23">
        <w:rPr>
          <w:rFonts w:ascii="Times New Roman" w:hAnsi="Times New Roman"/>
        </w:rPr>
        <w:t>73</w:t>
      </w:r>
      <w:r w:rsidRPr="00102E23">
        <w:rPr>
          <w:rFonts w:ascii="Times New Roman" w:hAnsi="Times New Roman"/>
        </w:rPr>
        <w:t>,</w:t>
      </w:r>
      <w:r w:rsidR="00014025" w:rsidRPr="00102E23">
        <w:rPr>
          <w:rFonts w:ascii="Times New Roman" w:hAnsi="Times New Roman"/>
        </w:rPr>
        <w:t>9</w:t>
      </w:r>
      <w:r w:rsidRPr="00102E23">
        <w:rPr>
          <w:rFonts w:ascii="Times New Roman" w:hAnsi="Times New Roman"/>
        </w:rPr>
        <w:t xml:space="preserve"> га, коммунально-складск</w:t>
      </w:r>
      <w:r w:rsidR="00014025" w:rsidRPr="00102E23">
        <w:rPr>
          <w:rFonts w:ascii="Times New Roman" w:hAnsi="Times New Roman"/>
        </w:rPr>
        <w:t>их</w:t>
      </w:r>
      <w:r w:rsidRPr="00102E23">
        <w:rPr>
          <w:rFonts w:ascii="Times New Roman" w:hAnsi="Times New Roman"/>
        </w:rPr>
        <w:t xml:space="preserve"> – </w:t>
      </w:r>
      <w:r w:rsidR="00014025" w:rsidRPr="00102E23">
        <w:rPr>
          <w:rFonts w:ascii="Times New Roman" w:hAnsi="Times New Roman"/>
        </w:rPr>
        <w:t>88</w:t>
      </w:r>
      <w:r w:rsidRPr="00102E23">
        <w:rPr>
          <w:rFonts w:ascii="Times New Roman" w:hAnsi="Times New Roman"/>
        </w:rPr>
        <w:t>,</w:t>
      </w:r>
      <w:r w:rsidR="00014025" w:rsidRPr="00102E23">
        <w:rPr>
          <w:rFonts w:ascii="Times New Roman" w:hAnsi="Times New Roman"/>
        </w:rPr>
        <w:t>8</w:t>
      </w:r>
      <w:r w:rsidRPr="00102E23">
        <w:rPr>
          <w:rFonts w:ascii="Times New Roman" w:hAnsi="Times New Roman"/>
        </w:rPr>
        <w:t xml:space="preserve"> га, производственн</w:t>
      </w:r>
      <w:r w:rsidR="00014025" w:rsidRPr="00102E23">
        <w:rPr>
          <w:rFonts w:ascii="Times New Roman" w:hAnsi="Times New Roman"/>
        </w:rPr>
        <w:t>ых</w:t>
      </w:r>
      <w:r w:rsidRPr="00102E23">
        <w:rPr>
          <w:rFonts w:ascii="Times New Roman" w:hAnsi="Times New Roman"/>
        </w:rPr>
        <w:t xml:space="preserve"> территори</w:t>
      </w:r>
      <w:r w:rsidR="00014025" w:rsidRPr="00102E23">
        <w:rPr>
          <w:rFonts w:ascii="Times New Roman" w:hAnsi="Times New Roman"/>
        </w:rPr>
        <w:t>й</w:t>
      </w:r>
      <w:r w:rsidRPr="00102E23">
        <w:rPr>
          <w:rFonts w:ascii="Times New Roman" w:hAnsi="Times New Roman"/>
        </w:rPr>
        <w:t xml:space="preserve"> – </w:t>
      </w:r>
      <w:r w:rsidR="00014025" w:rsidRPr="00102E23">
        <w:rPr>
          <w:rFonts w:ascii="Times New Roman" w:hAnsi="Times New Roman"/>
        </w:rPr>
        <w:t>991,6</w:t>
      </w:r>
      <w:r w:rsidRPr="00102E23">
        <w:rPr>
          <w:rFonts w:ascii="Times New Roman" w:hAnsi="Times New Roman"/>
        </w:rPr>
        <w:t xml:space="preserve"> га.</w:t>
      </w:r>
    </w:p>
    <w:p w:rsidR="00D429B6" w:rsidRPr="00102E23" w:rsidRDefault="00D429B6" w:rsidP="00102E23">
      <w:pPr>
        <w:pStyle w:val="G1"/>
        <w:tabs>
          <w:tab w:val="left" w:pos="993"/>
        </w:tabs>
        <w:spacing w:line="276" w:lineRule="auto"/>
        <w:ind w:firstLine="709"/>
        <w:contextualSpacing/>
        <w:rPr>
          <w:rFonts w:ascii="Times New Roman" w:hAnsi="Times New Roman"/>
        </w:rPr>
      </w:pPr>
      <w:r w:rsidRPr="00102E23">
        <w:rPr>
          <w:rFonts w:ascii="Times New Roman" w:hAnsi="Times New Roman"/>
        </w:rPr>
        <w:t xml:space="preserve">В течение расчетного срока предусмотрен снос </w:t>
      </w:r>
      <w:r w:rsidR="00014025" w:rsidRPr="00102E23">
        <w:rPr>
          <w:rFonts w:ascii="Times New Roman" w:hAnsi="Times New Roman"/>
        </w:rPr>
        <w:t xml:space="preserve">недействующих производственных </w:t>
      </w:r>
      <w:r w:rsidR="00900975" w:rsidRPr="00102E23">
        <w:rPr>
          <w:rFonts w:ascii="Times New Roman" w:hAnsi="Times New Roman"/>
        </w:rPr>
        <w:t>объектов,</w:t>
      </w:r>
      <w:r w:rsidR="00014025" w:rsidRPr="00102E23">
        <w:rPr>
          <w:rFonts w:ascii="Times New Roman" w:hAnsi="Times New Roman"/>
        </w:rPr>
        <w:t xml:space="preserve"> таких как </w:t>
      </w:r>
      <w:r w:rsidR="00900975" w:rsidRPr="00102E23">
        <w:rPr>
          <w:rFonts w:ascii="Times New Roman" w:hAnsi="Times New Roman"/>
        </w:rPr>
        <w:t xml:space="preserve">склады и складские территории, кирпичного завода, а также реконструкция склада по адрес: с. Богучаны, ул. Космонавтов, 39 </w:t>
      </w:r>
      <w:r w:rsidRPr="00102E23">
        <w:rPr>
          <w:rFonts w:ascii="Times New Roman" w:hAnsi="Times New Roman"/>
        </w:rPr>
        <w:t>.</w:t>
      </w:r>
    </w:p>
    <w:p w:rsidR="00EA08B8" w:rsidRPr="00102E23" w:rsidRDefault="00014025" w:rsidP="00102E23">
      <w:pPr>
        <w:pStyle w:val="G1"/>
        <w:tabs>
          <w:tab w:val="left" w:pos="993"/>
        </w:tabs>
        <w:spacing w:line="276" w:lineRule="auto"/>
        <w:ind w:firstLine="709"/>
        <w:contextualSpacing/>
        <w:rPr>
          <w:rFonts w:ascii="Times New Roman" w:hAnsi="Times New Roman"/>
        </w:rPr>
      </w:pPr>
      <w:r w:rsidRPr="00102E23">
        <w:rPr>
          <w:rFonts w:ascii="Times New Roman" w:hAnsi="Times New Roman"/>
        </w:rPr>
        <w:t>Р</w:t>
      </w:r>
      <w:r w:rsidR="00D429B6" w:rsidRPr="00102E23">
        <w:rPr>
          <w:rFonts w:ascii="Times New Roman" w:hAnsi="Times New Roman"/>
        </w:rPr>
        <w:t xml:space="preserve">азмещение </w:t>
      </w:r>
      <w:r w:rsidRPr="00102E23">
        <w:rPr>
          <w:rFonts w:ascii="Times New Roman" w:hAnsi="Times New Roman"/>
        </w:rPr>
        <w:t>новых</w:t>
      </w:r>
      <w:r w:rsidR="00D429B6" w:rsidRPr="00102E23">
        <w:rPr>
          <w:rFonts w:ascii="Times New Roman" w:hAnsi="Times New Roman"/>
        </w:rPr>
        <w:t xml:space="preserve"> объектов производственного назначения</w:t>
      </w:r>
      <w:r w:rsidRPr="00102E23">
        <w:rPr>
          <w:rFonts w:ascii="Times New Roman" w:hAnsi="Times New Roman"/>
        </w:rPr>
        <w:t xml:space="preserve"> проектом не предусмотрено.</w:t>
      </w:r>
    </w:p>
    <w:p w:rsidR="00B90577" w:rsidRPr="003C15C3" w:rsidRDefault="00B90577" w:rsidP="002E5BB6">
      <w:pPr>
        <w:pStyle w:val="2"/>
        <w:keepLines/>
        <w:spacing w:line="276" w:lineRule="auto"/>
        <w:ind w:left="0" w:firstLine="709"/>
        <w:contextualSpacing/>
        <w:jc w:val="both"/>
        <w:rPr>
          <w:rFonts w:ascii="Times New Roman" w:hAnsi="Times New Roman"/>
        </w:rPr>
      </w:pPr>
      <w:bookmarkStart w:id="180" w:name="_Toc116320966"/>
      <w:r w:rsidRPr="003C15C3">
        <w:rPr>
          <w:rFonts w:ascii="Times New Roman" w:hAnsi="Times New Roman"/>
        </w:rPr>
        <w:t>Транспортное обслуживание и улично-дорожная сеть</w:t>
      </w:r>
      <w:bookmarkEnd w:id="180"/>
    </w:p>
    <w:p w:rsidR="00624B76" w:rsidRPr="003C15C3" w:rsidRDefault="00624B76" w:rsidP="002E5BB6">
      <w:pPr>
        <w:pStyle w:val="3"/>
        <w:keepLines/>
        <w:spacing w:line="276" w:lineRule="auto"/>
        <w:ind w:firstLine="709"/>
        <w:contextualSpacing/>
        <w:rPr>
          <w:rFonts w:ascii="Times New Roman" w:hAnsi="Times New Roman"/>
        </w:rPr>
      </w:pPr>
      <w:r w:rsidRPr="003C15C3">
        <w:rPr>
          <w:rFonts w:ascii="Times New Roman" w:hAnsi="Times New Roman"/>
        </w:rPr>
        <w:tab/>
      </w:r>
      <w:bookmarkStart w:id="181" w:name="_Toc116320967"/>
      <w:r w:rsidRPr="003C15C3">
        <w:rPr>
          <w:rFonts w:ascii="Times New Roman" w:hAnsi="Times New Roman"/>
        </w:rPr>
        <w:t>Внешний транспорт</w:t>
      </w:r>
      <w:bookmarkEnd w:id="181"/>
    </w:p>
    <w:p w:rsidR="003C15C3" w:rsidRPr="00BA620B" w:rsidRDefault="003C15C3" w:rsidP="00BA620B">
      <w:pPr>
        <w:ind w:firstLine="709"/>
        <w:jc w:val="both"/>
      </w:pPr>
      <w:r w:rsidRPr="00BA620B">
        <w:t>В отношении объектов внешнего транспорта действуют решения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а также решения Схемы территориального планирования Красноярского края.</w:t>
      </w:r>
    </w:p>
    <w:p w:rsidR="003C15C3" w:rsidRPr="008458FC" w:rsidRDefault="003C15C3" w:rsidP="002E5BB6">
      <w:pPr>
        <w:keepNext/>
        <w:keepLines/>
        <w:spacing w:line="276" w:lineRule="auto"/>
        <w:ind w:firstLine="709"/>
        <w:jc w:val="both"/>
        <w:rPr>
          <w:b/>
          <w:i/>
        </w:rPr>
      </w:pPr>
      <w:r w:rsidRPr="008458FC">
        <w:rPr>
          <w:b/>
          <w:i/>
        </w:rPr>
        <w:t>Воздушный транспорт</w:t>
      </w:r>
    </w:p>
    <w:p w:rsidR="003C15C3" w:rsidRDefault="003C15C3" w:rsidP="00BA620B">
      <w:pPr>
        <w:ind w:firstLine="709"/>
        <w:jc w:val="both"/>
      </w:pPr>
      <w:r>
        <w:t xml:space="preserve">В отношении объектов воздушного транспорта Схемой </w:t>
      </w:r>
      <w:r w:rsidRPr="00BA620B">
        <w:t xml:space="preserve">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464BF4">
        <w:t>утвержденной распоряжением Правительства Российской Федерации от 19 марта 2013 г. № 384-р</w:t>
      </w:r>
      <w:r w:rsidRPr="00BA620B">
        <w:t xml:space="preserve"> предусматривается реконструкция и техническое перевооружение комплекс</w:t>
      </w:r>
      <w:r w:rsidR="00E43C84" w:rsidRPr="00BA620B">
        <w:t>ов</w:t>
      </w:r>
      <w:r w:rsidRPr="00BA620B">
        <w:t xml:space="preserve"> средств управления воздушным движением, радиотехнического обеспечения полетов и авиационной электросвязи посадочной площадки Богучаны, количество вводимых средств – 2 единицы (Красноярский край, Богучанский район).</w:t>
      </w:r>
    </w:p>
    <w:p w:rsidR="003C15C3" w:rsidRDefault="003C15C3" w:rsidP="00BA620B">
      <w:pPr>
        <w:ind w:firstLine="709"/>
        <w:jc w:val="both"/>
      </w:pPr>
      <w:r>
        <w:t>Кроме этого, до 2030 г., решениями Схемы территориального планирования Красноярского края предусматривается вынос и строительство нового аэропорта за пределами населенного пункта с.</w:t>
      </w:r>
      <w:r w:rsidR="00E43C84">
        <w:t xml:space="preserve"> </w:t>
      </w:r>
      <w:r>
        <w:t>Богучаны.</w:t>
      </w:r>
    </w:p>
    <w:p w:rsidR="003C15C3" w:rsidRDefault="003C15C3" w:rsidP="00BA620B">
      <w:pPr>
        <w:ind w:firstLine="709"/>
        <w:jc w:val="both"/>
      </w:pPr>
      <w:r>
        <w:t>На высвободившейся территории предусматривается размещение новой жилой и общественной застройки.</w:t>
      </w:r>
    </w:p>
    <w:p w:rsidR="003C15C3" w:rsidRDefault="003C15C3" w:rsidP="00BA620B">
      <w:pPr>
        <w:ind w:firstLine="709"/>
        <w:jc w:val="both"/>
      </w:pPr>
      <w:r>
        <w:t>На территории ЦРБ проектом предусматривается размещение вертолетной площадки (санавиация).</w:t>
      </w:r>
    </w:p>
    <w:p w:rsidR="003C15C3" w:rsidRDefault="003C15C3" w:rsidP="00BA620B">
      <w:pPr>
        <w:ind w:firstLine="709"/>
        <w:jc w:val="both"/>
      </w:pPr>
      <w:r>
        <w:t>Вертодром в д. Ярки (принадлежащий авиакомпании АэроГЕО) проектом предусматривается к реконструкции с увеличением его территории.</w:t>
      </w:r>
    </w:p>
    <w:p w:rsidR="003C15C3" w:rsidRPr="008458FC" w:rsidRDefault="003C15C3" w:rsidP="002E5BB6">
      <w:pPr>
        <w:keepNext/>
        <w:keepLines/>
        <w:spacing w:line="276" w:lineRule="auto"/>
        <w:ind w:firstLine="709"/>
        <w:jc w:val="both"/>
        <w:rPr>
          <w:b/>
          <w:i/>
        </w:rPr>
      </w:pPr>
      <w:r>
        <w:rPr>
          <w:b/>
          <w:i/>
        </w:rPr>
        <w:t>Железнодорожный</w:t>
      </w:r>
      <w:r w:rsidRPr="008458FC">
        <w:rPr>
          <w:b/>
          <w:i/>
        </w:rPr>
        <w:t xml:space="preserve"> транспорт</w:t>
      </w:r>
    </w:p>
    <w:p w:rsidR="003C15C3" w:rsidRPr="00BA620B" w:rsidRDefault="003C15C3" w:rsidP="00BA620B">
      <w:pPr>
        <w:ind w:firstLine="709"/>
        <w:jc w:val="both"/>
      </w:pPr>
      <w:r w:rsidRPr="00BA620B">
        <w:t xml:space="preserve">В части железнодорожного транспорта, в соответствии со </w:t>
      </w:r>
      <w:r>
        <w:t xml:space="preserve">Схемой </w:t>
      </w:r>
      <w:r w:rsidRPr="00BA620B">
        <w:t xml:space="preserve">территориального планирования Российской Федерации в области федерального </w:t>
      </w:r>
      <w:r w:rsidRPr="00BA620B">
        <w:lastRenderedPageBreak/>
        <w:t xml:space="preserve">транспорта (железнодорожного, воздушного, морского, внутреннего водного транспорта) и автомобильных дорог федерального значения </w:t>
      </w:r>
      <w:r w:rsidRPr="00464BF4">
        <w:t>утвержденной распоряжением Правительства Российской Федерации от 19 марта 2013 г. № 384-р</w:t>
      </w:r>
      <w:r w:rsidRPr="00BA620B">
        <w:t xml:space="preserve"> предусматривается:</w:t>
      </w:r>
    </w:p>
    <w:p w:rsidR="003C15C3" w:rsidRPr="00BA620B" w:rsidRDefault="003C15C3" w:rsidP="00BA620B">
      <w:pPr>
        <w:ind w:firstLine="709"/>
        <w:jc w:val="both"/>
      </w:pPr>
      <w:r w:rsidRPr="00BA620B">
        <w:t>строительство новых железнодорожных линий:</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Ярки - Ельчимо, Чадобец - Чадобецкий горно-обогатительный комбинат, Чадобец - Кода, строительство грузообразующих линий в Нижнем Приангарье протяженностью 197</w:t>
      </w:r>
      <w:r w:rsidR="00E43C84" w:rsidRPr="00BA620B">
        <w:rPr>
          <w:rFonts w:ascii="Times New Roman" w:hAnsi="Times New Roman"/>
          <w:shd w:val="clear" w:color="auto" w:fill="FFFFFF"/>
          <w:lang w:eastAsia="ar-SA" w:bidi="en-US"/>
        </w:rPr>
        <w:t xml:space="preserve"> </w:t>
      </w:r>
      <w:r w:rsidRPr="00BA620B">
        <w:rPr>
          <w:rFonts w:ascii="Times New Roman" w:hAnsi="Times New Roman"/>
          <w:shd w:val="clear" w:color="auto" w:fill="FFFFFF"/>
          <w:lang w:eastAsia="ar-SA" w:bidi="en-US"/>
        </w:rPr>
        <w:t>км (Богучанский, Кежемский, Тунгусско-Чунский районы). Протяженность в границах сельского поселения 7,7 км.</w:t>
      </w:r>
    </w:p>
    <w:p w:rsidR="003C15C3" w:rsidRPr="00BA620B" w:rsidRDefault="003C15C3" w:rsidP="00BA620B">
      <w:pPr>
        <w:ind w:firstLine="709"/>
        <w:jc w:val="both"/>
      </w:pPr>
      <w:r w:rsidRPr="00BA620B">
        <w:t>Выход данной железной дороги предусмотрен на существующий автодорожный мост через р. Ангара.</w:t>
      </w:r>
    </w:p>
    <w:p w:rsidR="003C15C3" w:rsidRPr="00BA620B" w:rsidRDefault="003C15C3" w:rsidP="00BA620B">
      <w:pPr>
        <w:ind w:firstLine="709"/>
        <w:jc w:val="both"/>
      </w:pPr>
      <w:r w:rsidRPr="00BA620B">
        <w:t>Также проектом предусматривается устройство технологической железнодорожной линии (протяженностью 3,0 км) – к строящемуся лесопромышленному комплексу.</w:t>
      </w:r>
    </w:p>
    <w:p w:rsidR="003C15C3" w:rsidRPr="008458FC" w:rsidRDefault="003C15C3" w:rsidP="002E5BB6">
      <w:pPr>
        <w:keepNext/>
        <w:keepLines/>
        <w:spacing w:line="276" w:lineRule="auto"/>
        <w:ind w:firstLine="709"/>
        <w:jc w:val="both"/>
        <w:rPr>
          <w:b/>
          <w:i/>
        </w:rPr>
      </w:pPr>
      <w:r w:rsidRPr="008458FC">
        <w:rPr>
          <w:b/>
          <w:i/>
        </w:rPr>
        <w:t>Водный транспорт</w:t>
      </w:r>
    </w:p>
    <w:p w:rsidR="003C15C3" w:rsidRPr="00BA620B" w:rsidRDefault="003C15C3" w:rsidP="00BA620B">
      <w:pPr>
        <w:ind w:firstLine="709"/>
        <w:jc w:val="both"/>
      </w:pPr>
      <w:r w:rsidRPr="00BA620B">
        <w:t>В части объектов водного транспорта проектом генерального плана сохраняется существующая паромная переправа между селом Богучаны и правым берегом реки Ангара (п. Гремучий).</w:t>
      </w:r>
    </w:p>
    <w:p w:rsidR="003C15C3" w:rsidRPr="00BA620B" w:rsidRDefault="003C15C3" w:rsidP="00BA620B">
      <w:pPr>
        <w:ind w:firstLine="709"/>
        <w:jc w:val="both"/>
      </w:pPr>
      <w:r w:rsidRPr="00BA620B">
        <w:t>Для хранения лодок, находящихся в личном пользовании граждан, проектом генерального плана предусматривается размещение 4 лодочных станций общей вместимостью 175 мест. К данным станциям организованы подъезды автотранспорта.</w:t>
      </w:r>
    </w:p>
    <w:p w:rsidR="003C15C3" w:rsidRPr="008458FC" w:rsidRDefault="003C15C3" w:rsidP="002E5BB6">
      <w:pPr>
        <w:keepNext/>
        <w:keepLines/>
        <w:spacing w:line="276" w:lineRule="auto"/>
        <w:ind w:firstLine="709"/>
        <w:jc w:val="both"/>
        <w:rPr>
          <w:b/>
          <w:i/>
        </w:rPr>
      </w:pPr>
      <w:r w:rsidRPr="008458FC">
        <w:rPr>
          <w:b/>
          <w:i/>
        </w:rPr>
        <w:t>Автомобильные дороги и автотранспорт</w:t>
      </w:r>
    </w:p>
    <w:p w:rsidR="003C15C3" w:rsidRDefault="003C15C3" w:rsidP="00BA620B">
      <w:pPr>
        <w:ind w:firstLine="709"/>
        <w:jc w:val="both"/>
      </w:pPr>
      <w:r>
        <w:t>В части существующих автомобильных дорог общего пользования регионального значения предусматривается (в соответствии с решениями Схемы территориального планирования Красноярского края):</w:t>
      </w:r>
    </w:p>
    <w:p w:rsidR="003C15C3" w:rsidRPr="003C15C3" w:rsidRDefault="003C15C3" w:rsidP="004D1526">
      <w:pPr>
        <w:pStyle w:val="affc"/>
        <w:keepNext/>
        <w:keepLines/>
        <w:numPr>
          <w:ilvl w:val="0"/>
          <w:numId w:val="24"/>
        </w:numPr>
        <w:tabs>
          <w:tab w:val="clear" w:pos="1080"/>
          <w:tab w:val="left" w:pos="993"/>
        </w:tabs>
        <w:spacing w:line="276" w:lineRule="auto"/>
        <w:ind w:left="0" w:firstLine="709"/>
        <w:rPr>
          <w:b w:val="0"/>
          <w:bCs/>
          <w:iCs/>
        </w:rPr>
      </w:pPr>
      <w:r w:rsidRPr="003C15C3">
        <w:rPr>
          <w:b w:val="0"/>
          <w:bCs/>
          <w:iCs/>
        </w:rPr>
        <w:t>реконструкция автомобильной дороги регионального значения 04 ОП РЗ 04К-006 «Богучаны - Кодинск» (расположена за границами сельского поселения);</w:t>
      </w:r>
    </w:p>
    <w:p w:rsidR="003C15C3" w:rsidRPr="003C15C3" w:rsidRDefault="003C15C3" w:rsidP="004D1526">
      <w:pPr>
        <w:pStyle w:val="affc"/>
        <w:keepNext/>
        <w:keepLines/>
        <w:numPr>
          <w:ilvl w:val="0"/>
          <w:numId w:val="24"/>
        </w:numPr>
        <w:tabs>
          <w:tab w:val="clear" w:pos="1080"/>
          <w:tab w:val="left" w:pos="993"/>
        </w:tabs>
        <w:spacing w:line="276" w:lineRule="auto"/>
        <w:ind w:left="0" w:firstLine="709"/>
        <w:rPr>
          <w:b w:val="0"/>
          <w:bCs/>
          <w:iCs/>
        </w:rPr>
      </w:pPr>
      <w:r w:rsidRPr="003C15C3">
        <w:rPr>
          <w:b w:val="0"/>
          <w:bCs/>
          <w:iCs/>
        </w:rPr>
        <w:t>строительство автомобильной дороги «Обход п.</w:t>
      </w:r>
      <w:r w:rsidR="00E43C84" w:rsidRPr="003C15C3">
        <w:rPr>
          <w:b w:val="0"/>
          <w:bCs/>
          <w:iCs/>
        </w:rPr>
        <w:t xml:space="preserve"> </w:t>
      </w:r>
      <w:r w:rsidRPr="003C15C3">
        <w:rPr>
          <w:b w:val="0"/>
          <w:bCs/>
          <w:iCs/>
        </w:rPr>
        <w:t>Богучаны», на месте существующего зимника (расположен за границами сельского поселения).</w:t>
      </w:r>
    </w:p>
    <w:p w:rsidR="003C15C3" w:rsidRDefault="003C15C3" w:rsidP="00BA620B">
      <w:pPr>
        <w:ind w:firstLine="709"/>
        <w:jc w:val="both"/>
      </w:pPr>
      <w:r>
        <w:t>В западной части (в районе кладбища) проектом предусмотрено устройство новых автомобильных дорог общего пользования (протяженностью 2,6 км) в связи с расширением территории кладбища (в западной части с. Богучаны).</w:t>
      </w:r>
    </w:p>
    <w:p w:rsidR="003C15C3" w:rsidRPr="00D04710" w:rsidRDefault="003C15C3" w:rsidP="00BA620B">
      <w:pPr>
        <w:ind w:firstLine="709"/>
        <w:jc w:val="both"/>
      </w:pPr>
      <w:r>
        <w:t>Остальные автомобильные дороги проектом сохраняются.</w:t>
      </w:r>
    </w:p>
    <w:p w:rsidR="003C15C3" w:rsidRDefault="003C15C3" w:rsidP="00BA620B">
      <w:pPr>
        <w:ind w:firstLine="709"/>
        <w:jc w:val="both"/>
      </w:pPr>
      <w:r>
        <w:t>Кроме автомобильных дорог общего пользования проектом предусматривается размещение автомобильных дорог ведомственного назначения – подъезды к промышленным объектам и складским зонам.</w:t>
      </w:r>
    </w:p>
    <w:p w:rsidR="003C15C3" w:rsidRDefault="003C15C3" w:rsidP="00BA620B">
      <w:pPr>
        <w:ind w:firstLine="709"/>
        <w:jc w:val="both"/>
      </w:pPr>
      <w:r>
        <w:t>Существующее автотранспортное предприятие проектом сохраня</w:t>
      </w:r>
      <w:r w:rsidR="00E43C84">
        <w:t>е</w:t>
      </w:r>
      <w:r>
        <w:t>тся.</w:t>
      </w:r>
    </w:p>
    <w:p w:rsidR="003C15C3" w:rsidRPr="00BA620B" w:rsidRDefault="003C15C3" w:rsidP="00BA620B">
      <w:pPr>
        <w:ind w:firstLine="709"/>
        <w:jc w:val="both"/>
      </w:pPr>
      <w:r>
        <w:t>В связи с выносом посадочной площадки с территории населенного пункта (и как следствие, территории автостанции), проектом предусматривается размещение новой территории автостанции в районе центральной районной больницы, так как в данную больницу приезжает большое количество людей из других населенных пунктов.</w:t>
      </w:r>
    </w:p>
    <w:p w:rsidR="004D0E04" w:rsidRPr="003C15C3" w:rsidRDefault="004D0E04" w:rsidP="002E5BB6">
      <w:pPr>
        <w:pStyle w:val="3"/>
        <w:keepLines/>
        <w:spacing w:line="276" w:lineRule="auto"/>
        <w:ind w:firstLine="709"/>
        <w:contextualSpacing/>
        <w:rPr>
          <w:rFonts w:ascii="Times New Roman" w:hAnsi="Times New Roman"/>
        </w:rPr>
      </w:pPr>
      <w:bookmarkStart w:id="182" w:name="_Toc422354205"/>
      <w:bookmarkStart w:id="183" w:name="_Toc468783972"/>
      <w:bookmarkStart w:id="184" w:name="_Toc6935552"/>
      <w:bookmarkStart w:id="185" w:name="_Toc46917692"/>
      <w:bookmarkStart w:id="186" w:name="_Toc116320968"/>
      <w:r w:rsidRPr="003C15C3">
        <w:rPr>
          <w:rFonts w:ascii="Times New Roman" w:hAnsi="Times New Roman"/>
        </w:rPr>
        <w:t>Улично-дорожная сеть</w:t>
      </w:r>
      <w:bookmarkEnd w:id="182"/>
      <w:bookmarkEnd w:id="183"/>
      <w:bookmarkEnd w:id="184"/>
      <w:bookmarkEnd w:id="185"/>
      <w:bookmarkEnd w:id="186"/>
    </w:p>
    <w:p w:rsidR="003C15C3" w:rsidRDefault="003C15C3" w:rsidP="00BA620B">
      <w:pPr>
        <w:ind w:firstLine="709"/>
        <w:jc w:val="both"/>
      </w:pPr>
      <w:bookmarkStart w:id="187" w:name="_Toc320627420"/>
      <w:r>
        <w:t>Улично-дорожная сеть населенных пунктов Богучанского сельского поселения классифицирована по категориям в соответствии с СП 42.13330.2016 и назначены следующие категории – главная улица, улицы в жилой застройке и проезды.</w:t>
      </w:r>
    </w:p>
    <w:p w:rsidR="003C15C3" w:rsidRDefault="003C15C3" w:rsidP="00BA620B">
      <w:pPr>
        <w:ind w:firstLine="709"/>
        <w:jc w:val="both"/>
      </w:pPr>
      <w:r>
        <w:t xml:space="preserve">Главной улицей в с. Богучаны назначены – ул. Перенсона, пер. Белинского, ул. Ленина (до автомобильной дороги Богучаны-Манзя) и новые участки улиц по территории перспективной жилой застройки на месте взлетно-посадочной полосы с выходом на пер. Белинского. По данной улице организовано движение общественного транспорта и размещены автобусные остановки. Общая протяженность главных улиц </w:t>
      </w:r>
      <w:r>
        <w:lastRenderedPageBreak/>
        <w:t>составляет 9,7 км (из них, вновь проектируемые 2,1 км). Протяженность улиц в жилой застройке составляет 159 км (из них вновь проектируемые 62,4 км).</w:t>
      </w:r>
    </w:p>
    <w:p w:rsidR="003C15C3" w:rsidRDefault="003C15C3" w:rsidP="00BA620B">
      <w:pPr>
        <w:ind w:firstLine="709"/>
        <w:jc w:val="both"/>
      </w:pPr>
      <w:r>
        <w:t>Протяженность улично-дорожной сети в д. Ярки составляет 4,6 км (из них, вновь проектируемые 2,3 км).</w:t>
      </w:r>
    </w:p>
    <w:p w:rsidR="003C15C3" w:rsidRDefault="003C15C3" w:rsidP="00BA620B">
      <w:pPr>
        <w:ind w:firstLine="709"/>
        <w:jc w:val="both"/>
      </w:pPr>
      <w:r>
        <w:t>Основными решениями в части развития улично-дорожной сети является строительство улиц в районах нового жилищного строительства (территория посадочной площадки, а также территория западнее ул. Ольховая), а также устройство дублирующих улиц (боковых проездов) вдоль ул. Ленина для снижения рисков возникновения дорожно-транспортных происшествий.</w:t>
      </w:r>
    </w:p>
    <w:p w:rsidR="003C15C3" w:rsidRPr="00BA620B" w:rsidRDefault="003C15C3" w:rsidP="00BA620B">
      <w:pPr>
        <w:ind w:firstLine="709"/>
        <w:jc w:val="both"/>
      </w:pPr>
      <w:r>
        <w:t>Для организации транспортного обслуживания населения проектом предусматривается движение общественного транспорта по главным улицам и основным улицам в жилой застройке, а также размещение новых остановок общественного транспорта в количестве 7</w:t>
      </w:r>
      <w:r w:rsidR="001139DF">
        <w:t>4</w:t>
      </w:r>
      <w:r>
        <w:t xml:space="preserve"> единиц (из них новое строительство – 2</w:t>
      </w:r>
      <w:r w:rsidR="001139DF">
        <w:t>2</w:t>
      </w:r>
      <w:r>
        <w:t xml:space="preserve"> единицы). Дальность пешеходных подходов, с учетом размещения новых остановок общественного, не превышает 700 м.</w:t>
      </w:r>
    </w:p>
    <w:p w:rsidR="004D0E04" w:rsidRPr="003C15C3" w:rsidRDefault="004D0E04" w:rsidP="002E5BB6">
      <w:pPr>
        <w:pStyle w:val="3"/>
        <w:keepLines/>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Times New Roman" w:hAnsi="Times New Roman"/>
        </w:rPr>
      </w:pPr>
      <w:bookmarkStart w:id="188" w:name="_Toc332873285"/>
      <w:bookmarkStart w:id="189" w:name="_Toc401663573"/>
      <w:bookmarkStart w:id="190" w:name="_Toc422354207"/>
      <w:bookmarkStart w:id="191" w:name="_Toc468783973"/>
      <w:bookmarkStart w:id="192" w:name="_Toc6935553"/>
      <w:bookmarkStart w:id="193" w:name="_Toc46917693"/>
      <w:bookmarkStart w:id="194" w:name="_Toc116320969"/>
      <w:r w:rsidRPr="003C15C3">
        <w:rPr>
          <w:rFonts w:ascii="Times New Roman" w:hAnsi="Times New Roman"/>
        </w:rPr>
        <w:t>Объекты транспортного обслуживания</w:t>
      </w:r>
      <w:bookmarkEnd w:id="187"/>
      <w:bookmarkEnd w:id="188"/>
      <w:bookmarkEnd w:id="189"/>
      <w:bookmarkEnd w:id="190"/>
      <w:bookmarkEnd w:id="191"/>
      <w:bookmarkEnd w:id="192"/>
      <w:bookmarkEnd w:id="193"/>
      <w:bookmarkEnd w:id="194"/>
    </w:p>
    <w:p w:rsidR="004D0E04" w:rsidRPr="003C15C3" w:rsidRDefault="003C15C3" w:rsidP="00BA620B">
      <w:pPr>
        <w:ind w:firstLine="709"/>
        <w:jc w:val="both"/>
      </w:pPr>
      <w:r>
        <w:t>На расчетный срок проектом сохраняется размещение существующих объектов обслуживания личного транспорта – станций технического обслуживания и автозаправочных станций. Размещение новых объектов проектом не запланировано.</w:t>
      </w:r>
    </w:p>
    <w:p w:rsidR="004D0E04" w:rsidRPr="003C15C3" w:rsidRDefault="004D0E04" w:rsidP="002E5BB6">
      <w:pPr>
        <w:pStyle w:val="3"/>
        <w:keepLines/>
        <w:spacing w:line="276" w:lineRule="auto"/>
        <w:ind w:firstLine="709"/>
        <w:contextualSpacing/>
        <w:rPr>
          <w:rFonts w:ascii="Times New Roman" w:hAnsi="Times New Roman"/>
        </w:rPr>
      </w:pPr>
      <w:bookmarkStart w:id="195" w:name="_Toc6935554"/>
      <w:bookmarkStart w:id="196" w:name="_Toc46917694"/>
      <w:bookmarkStart w:id="197" w:name="_Toc116320970"/>
      <w:r w:rsidRPr="003C15C3">
        <w:rPr>
          <w:rFonts w:ascii="Times New Roman" w:hAnsi="Times New Roman"/>
        </w:rPr>
        <w:t>Транспортное обслуживание маломобильных групп населения</w:t>
      </w:r>
      <w:bookmarkEnd w:id="195"/>
      <w:bookmarkEnd w:id="196"/>
      <w:bookmarkEnd w:id="197"/>
    </w:p>
    <w:p w:rsidR="003C15C3" w:rsidRPr="00C748BD" w:rsidRDefault="003C15C3" w:rsidP="00BA620B">
      <w:pPr>
        <w:ind w:firstLine="709"/>
        <w:jc w:val="both"/>
      </w:pPr>
      <w:r w:rsidRPr="00C748BD">
        <w:t>В зависимости от социально-экономических условий и местных особенностей могут быть рекомендованы следующие возможные варианты совершенствования транспортного обслуживания инвалидов в пределах территории населенного пункта:</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обеспечение всех инвалидов, физические и эргономические возможности которых не позволяют им пользоваться обычными видами транспорта, специально приспособленными для них индивидуальными видами транспорта;</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использование специально приспособленных для инвалидов общественных видов транспорта - автобусов и микроавтобусов, которые двигаются по определенным маршрутам в соответствии с жестким расписанием. Такие маршруты могут устанавливаться при участии органов социальной защиты и общественных объединений инвалидов на основе выявления мест наиболее частого посещения инвалидами и для связи с пересадочными узлами городского и внегородского транспорта;</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оборудование всего или части подвижного состава на обычных маршрутах городского пассажирского транспорта для перевозки инвалидов;</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создание специальных транспортных служб, обеспечивающих перевозку инвалидов на оборудованных для этого автомашинах или автобусах по предварительному заказу или вызову;</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применение различных комбинаций перечисленных вариантов транспортного обслуживания инвалидов.</w:t>
      </w:r>
    </w:p>
    <w:p w:rsidR="003C15C3" w:rsidRPr="00C748BD" w:rsidRDefault="003C15C3" w:rsidP="00BA620B">
      <w:pPr>
        <w:ind w:firstLine="709"/>
        <w:jc w:val="both"/>
      </w:pPr>
      <w:r w:rsidRPr="00C748BD">
        <w:t xml:space="preserve">Выбор схемы транспортного обслуживания инвалидов должен основываться на экономической целесообразности с учетом форм собственности транспортных предприятий, особенностей расселения инвалидов и их предпочтений в маршрутах передвижений. Это не означает, что практически все транспортные средства, особенно на начальных этапах совершенствования систем пассажирского транспорта, должны быть доступны для инвалидов. Последующее развитие и совершенствование системы транспортного обслуживания инвалидов может идти постепенно, по мере выявления </w:t>
      </w:r>
      <w:r w:rsidRPr="00C748BD">
        <w:lastRenderedPageBreak/>
        <w:t>реальных потребностей инвалидов, с одной стороны, и насыщения парка специализированным пассажирским транспортом - с другой.</w:t>
      </w:r>
    </w:p>
    <w:p w:rsidR="003C15C3" w:rsidRPr="00C748BD" w:rsidRDefault="003C15C3" w:rsidP="00BA620B">
      <w:pPr>
        <w:ind w:firstLine="709"/>
        <w:jc w:val="both"/>
      </w:pPr>
      <w:r w:rsidRPr="00C748BD">
        <w:t>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выделять места для личных автотранспортных средств инвалидов.</w:t>
      </w:r>
    </w:p>
    <w:p w:rsidR="003C15C3" w:rsidRPr="00C748BD" w:rsidRDefault="003C15C3" w:rsidP="00BA620B">
      <w:pPr>
        <w:ind w:firstLine="709"/>
        <w:jc w:val="both"/>
      </w:pPr>
      <w:r w:rsidRPr="00C748BD">
        <w:t>В соответствии с п.5.2.1 СП 59.13330.20</w:t>
      </w:r>
      <w:r>
        <w:t>20</w:t>
      </w:r>
      <w:r w:rsidRPr="00C748BD">
        <w:t xml:space="preserve"> на стоянке транспортных средств личного пользова</w:t>
      </w:r>
      <w:r>
        <w:t>ния следует выделять 10% машино</w:t>
      </w:r>
      <w:r w:rsidRPr="00C748BD">
        <w:t>мест (но не менее 1 места) для людей с инвалидностью, в том числе количество специализированных расширенных машиномест для транспортных средств инвалидов, передвигающихся на кресле-коляске, определяются расчетом, при числе мест:</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до 100 включительно – 5%, но не менее 1 места;</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101-200 – 5 мест и дополнительно 3% от количества мест свыше 100;</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201-500 – 8 мест и дополнительно 2% от количества мест свыше 200;</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свыше 501 – 14 мест и дополнительно 1% от количества мест свыше 500.</w:t>
      </w:r>
    </w:p>
    <w:p w:rsidR="003C15C3" w:rsidRPr="00C748BD" w:rsidRDefault="003C15C3" w:rsidP="00BA620B">
      <w:pPr>
        <w:ind w:firstLine="709"/>
        <w:jc w:val="both"/>
      </w:pPr>
      <w:r w:rsidRPr="00C748BD">
        <w:t>На автомобильных стоянках при специализированных зданиях и сооружениях для инвалидов следует выделять для личных автомашин инвалидов не менее 10% мест, а около учреждений, специализирующихся на лечении спинальных больных и восстановлении опорно-двигательных функций, - не менее 20% мест.</w:t>
      </w:r>
    </w:p>
    <w:p w:rsidR="003C15C3" w:rsidRPr="00C748BD" w:rsidRDefault="003C15C3" w:rsidP="00BA620B">
      <w:pPr>
        <w:ind w:firstLine="709"/>
        <w:jc w:val="both"/>
      </w:pPr>
      <w:r w:rsidRPr="00C748BD">
        <w:t>Стоянки с местами для автомобилей инвалидов должны располагаться на расстоянии не более 50 м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rsidR="003C15C3" w:rsidRPr="00C748BD" w:rsidRDefault="003C15C3" w:rsidP="00BA620B">
      <w:pPr>
        <w:ind w:firstLine="709"/>
        <w:jc w:val="both"/>
      </w:pPr>
      <w:r w:rsidRPr="00C748BD">
        <w:t xml:space="preserve">Площадки для остановки специализированных средств общественного транспорта, перевозящих инвалидов, следует предусматривать на расстоянии не более 100 м от входов в общественные здания и не более 300 м от жилых зданий, в которых проживают инвалиды. При этом должны соблюдаться нормы </w:t>
      </w:r>
      <w:hyperlink r:id="rId16" w:tooltip="СП 42.13330.2011 Градостроительство. Планировка и застройка городских и сельских поселений" w:history="1">
        <w:r w:rsidRPr="00C748BD">
          <w:t>СП 42.13330</w:t>
        </w:r>
      </w:hyperlink>
      <w:r w:rsidRPr="00C748BD">
        <w:t>.2016 по удаленности наземных и открытых стоянок легковых автомобилей до жилых домов и общественных зданий.</w:t>
      </w:r>
    </w:p>
    <w:p w:rsidR="003C15C3" w:rsidRPr="00C748BD" w:rsidRDefault="003C15C3" w:rsidP="00BA620B">
      <w:pPr>
        <w:ind w:firstLine="709"/>
        <w:jc w:val="both"/>
      </w:pPr>
      <w:r w:rsidRPr="00C748BD">
        <w:t>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w:t>
      </w:r>
      <w:r>
        <w:t>6</w:t>
      </w:r>
      <w:r w:rsidRPr="00C748BD">
        <w:t xml:space="preserve"> м.</w:t>
      </w:r>
    </w:p>
    <w:p w:rsidR="003C15C3" w:rsidRPr="00C748BD" w:rsidRDefault="003C15C3" w:rsidP="00BA620B">
      <w:pPr>
        <w:ind w:firstLine="709"/>
        <w:jc w:val="both"/>
      </w:pPr>
      <w:r w:rsidRPr="00C748BD">
        <w:t>В целях упорядоченного и безопасного передвижения пассажиров, включая инвалидов и лиц старшего возраста, в общественно-транспортных узлах следует соблюдать следующие основные правила организации главных пешеходных путей:</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пути пешеходов должны быть, возможно, более удобными, короткими и прямыми, без вынужденных подъемов и спусков с поворотом под прямым углом;</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пути движения пешеходов должны быть безопасными, с минимальным количеством их пересечений с путями движения всех видов городского, служебно-вспомогательного и внешнего транспорта;</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должно быть обеспечено полное или частичное разделение основных встречных и пересекающихся потоков пассажиров в зданиях и на площадях;</w:t>
      </w:r>
    </w:p>
    <w:p w:rsidR="003C15C3" w:rsidRPr="00BA620B" w:rsidRDefault="003C15C3" w:rsidP="00BA620B">
      <w:pPr>
        <w:pStyle w:val="a4"/>
        <w:numPr>
          <w:ilvl w:val="0"/>
          <w:numId w:val="23"/>
        </w:numPr>
        <w:tabs>
          <w:tab w:val="left" w:pos="993"/>
        </w:tabs>
        <w:spacing w:before="0" w:after="0" w:line="276" w:lineRule="auto"/>
        <w:ind w:left="0" w:firstLine="567"/>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необходимые пассажирам и посетителям помещения и устройства должны быть расположены последовательно с учетом обеспечения удобства их посещения.</w:t>
      </w:r>
    </w:p>
    <w:p w:rsidR="003C15C3" w:rsidRPr="001D5B42" w:rsidRDefault="003C15C3" w:rsidP="00BA620B">
      <w:pPr>
        <w:ind w:firstLine="709"/>
        <w:jc w:val="both"/>
      </w:pPr>
      <w:r w:rsidRPr="00C748BD">
        <w:t>Остановки всех видов городского транспорта и стоянки такси должны обеспечивать возможность посадки-высадки пассажиров-инвалидов, пользующихся креслами-колясками. На остановках должна быть хорошо читаемая информация о маршрутах, выполненная укрупненным шрифтом и в контрастном цвете.</w:t>
      </w:r>
    </w:p>
    <w:p w:rsidR="003C15C3" w:rsidRPr="00BA620B" w:rsidRDefault="003C15C3" w:rsidP="00BA620B">
      <w:pPr>
        <w:ind w:firstLine="709"/>
        <w:jc w:val="both"/>
      </w:pPr>
      <w:r w:rsidRPr="001D5B42">
        <w:lastRenderedPageBreak/>
        <w:t xml:space="preserve">Все предложения генерального плана по развитию улично-дорожной сети, городского транспорта и сети объектов хранения </w:t>
      </w:r>
      <w:r>
        <w:t xml:space="preserve">и обслуживания автотранспорта </w:t>
      </w:r>
      <w:r w:rsidRPr="001D5B42">
        <w:t>отображены на соответствующей схеме (Схема развития транспортного обслуживания).</w:t>
      </w:r>
    </w:p>
    <w:p w:rsidR="00B90577" w:rsidRPr="00C67A04" w:rsidRDefault="00B90577" w:rsidP="002E5BB6">
      <w:pPr>
        <w:pStyle w:val="2"/>
        <w:keepLines/>
        <w:spacing w:line="276" w:lineRule="auto"/>
        <w:ind w:left="0" w:firstLine="709"/>
        <w:contextualSpacing/>
        <w:jc w:val="both"/>
        <w:rPr>
          <w:rFonts w:ascii="Times New Roman" w:hAnsi="Times New Roman"/>
        </w:rPr>
      </w:pPr>
      <w:bookmarkStart w:id="198" w:name="_Toc116320971"/>
      <w:r w:rsidRPr="00C67A04">
        <w:rPr>
          <w:rFonts w:ascii="Times New Roman" w:hAnsi="Times New Roman"/>
        </w:rPr>
        <w:t>Инженерная инфраструктура</w:t>
      </w:r>
      <w:bookmarkEnd w:id="198"/>
    </w:p>
    <w:p w:rsidR="00904286" w:rsidRPr="00C67A04" w:rsidRDefault="00904286" w:rsidP="002E5BB6">
      <w:pPr>
        <w:pStyle w:val="3"/>
        <w:keepLines/>
        <w:spacing w:line="276" w:lineRule="auto"/>
        <w:ind w:firstLine="709"/>
        <w:contextualSpacing/>
        <w:rPr>
          <w:rFonts w:ascii="Times New Roman" w:hAnsi="Times New Roman"/>
        </w:rPr>
      </w:pPr>
      <w:bookmarkStart w:id="199" w:name="_Toc401663575"/>
      <w:bookmarkStart w:id="200" w:name="_Toc116320972"/>
      <w:r w:rsidRPr="00C67A04">
        <w:rPr>
          <w:rFonts w:ascii="Times New Roman" w:hAnsi="Times New Roman"/>
        </w:rPr>
        <w:t>Водоснабжение</w:t>
      </w:r>
      <w:bookmarkEnd w:id="199"/>
      <w:bookmarkEnd w:id="200"/>
    </w:p>
    <w:p w:rsidR="00C67A04" w:rsidRPr="00F60D79" w:rsidRDefault="00C67A04" w:rsidP="006D4CEF">
      <w:pPr>
        <w:spacing w:line="276" w:lineRule="auto"/>
        <w:ind w:firstLine="709"/>
        <w:jc w:val="both"/>
      </w:pPr>
      <w:bookmarkStart w:id="201" w:name="_Toc401663576"/>
      <w:r w:rsidRPr="00F60D79">
        <w:t>К основным направлениям развития системы водоснабжения можно отнести:</w:t>
      </w:r>
    </w:p>
    <w:p w:rsidR="00C67A04" w:rsidRPr="00C05E2A"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C05E2A">
        <w:rPr>
          <w:rFonts w:ascii="Times New Roman" w:hAnsi="Times New Roman"/>
          <w:shd w:val="clear" w:color="auto" w:fill="FFFFFF"/>
          <w:lang w:eastAsia="ar-SA" w:bidi="en-US"/>
        </w:rPr>
        <w:t>обеспечение населения качественным централизованным водоснабжением;</w:t>
      </w:r>
    </w:p>
    <w:p w:rsidR="00C67A04" w:rsidRPr="00C05E2A"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C05E2A">
        <w:rPr>
          <w:rFonts w:ascii="Times New Roman" w:hAnsi="Times New Roman"/>
          <w:shd w:val="clear" w:color="auto" w:fill="FFFFFF"/>
          <w:lang w:eastAsia="ar-SA" w:bidi="en-US"/>
        </w:rPr>
        <w:t>обеспечение надежности и бесперебойности водоснабжения, в том числе снижение потерь воды при транспортировке, модернизация сетей и объектов водоснабжения;</w:t>
      </w:r>
    </w:p>
    <w:p w:rsidR="00C67A04" w:rsidRPr="00F60D79"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F60D79">
        <w:rPr>
          <w:rFonts w:ascii="Times New Roman" w:hAnsi="Times New Roman"/>
          <w:shd w:val="clear" w:color="auto" w:fill="FFFFFF"/>
          <w:lang w:eastAsia="ar-SA" w:bidi="en-US"/>
        </w:rPr>
        <w:t>повышение качества и энергетической эффективности за счет установки современного высокоэффективного энергосберегающего насосного оборудования, в том числе автоматизация системы управления технологическими процессами;</w:t>
      </w:r>
    </w:p>
    <w:p w:rsidR="00C67A04" w:rsidRPr="00F76DFF"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F60D79">
        <w:rPr>
          <w:rFonts w:ascii="Times New Roman" w:hAnsi="Times New Roman"/>
          <w:shd w:val="clear" w:color="auto" w:fill="FFFFFF"/>
          <w:lang w:eastAsia="ar-SA" w:bidi="en-US"/>
        </w:rPr>
        <w:t xml:space="preserve">обеспечение централизованным водоснабжением существующей и </w:t>
      </w:r>
      <w:r w:rsidRPr="00F76DFF">
        <w:rPr>
          <w:rFonts w:ascii="Times New Roman" w:hAnsi="Times New Roman"/>
          <w:shd w:val="clear" w:color="auto" w:fill="FFFFFF"/>
          <w:lang w:eastAsia="ar-SA" w:bidi="en-US"/>
        </w:rPr>
        <w:t>перспективной застройки.</w:t>
      </w:r>
    </w:p>
    <w:p w:rsidR="00C67A04" w:rsidRPr="005B3A76" w:rsidRDefault="00C67A04" w:rsidP="006D4CEF">
      <w:pPr>
        <w:spacing w:line="276" w:lineRule="auto"/>
        <w:ind w:firstLine="709"/>
        <w:jc w:val="both"/>
      </w:pPr>
      <w:r w:rsidRPr="00BC528A">
        <w:t>Согласно актуализированной схеме водоснабжения и водоотведения МО Богучанский сельсовет, утвержденной постановлением администрации Богучанского сельсовета Богучанского района Красноярского края № 285-п от 29.12.2021 г.</w:t>
      </w:r>
      <w:r>
        <w:t xml:space="preserve"> (далее Схема </w:t>
      </w:r>
      <w:r w:rsidRPr="005B3A76">
        <w:t>водоснабжения и водоотведения), предусмотрены следующие мероприятия:</w:t>
      </w:r>
    </w:p>
    <w:p w:rsidR="00C67A04" w:rsidRPr="005B3A76"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5B3A76">
        <w:rPr>
          <w:rFonts w:ascii="Times New Roman" w:hAnsi="Times New Roman"/>
          <w:shd w:val="clear" w:color="auto" w:fill="FFFFFF"/>
          <w:lang w:eastAsia="ar-SA" w:bidi="en-US"/>
        </w:rPr>
        <w:t>капитальный ремонт существующих сетей;</w:t>
      </w:r>
    </w:p>
    <w:p w:rsidR="00C67A04" w:rsidRPr="005B3A76"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5B3A76">
        <w:rPr>
          <w:rFonts w:ascii="Times New Roman" w:hAnsi="Times New Roman"/>
          <w:shd w:val="clear" w:color="auto" w:fill="FFFFFF"/>
          <w:lang w:eastAsia="ar-SA" w:bidi="en-US"/>
        </w:rPr>
        <w:t>реконструкция систем водоснабжения для присоединения объектов перспективного строительства;</w:t>
      </w:r>
    </w:p>
    <w:p w:rsidR="00C67A04" w:rsidRPr="00BC528A"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w:t>
      </w:r>
      <w:r w:rsidRPr="00BC528A">
        <w:rPr>
          <w:rFonts w:ascii="Times New Roman" w:hAnsi="Times New Roman"/>
          <w:shd w:val="clear" w:color="auto" w:fill="FFFFFF"/>
          <w:lang w:eastAsia="ar-SA" w:bidi="en-US"/>
        </w:rPr>
        <w:t>троительство накопительного резервуара по ул. Крайняя с подключением к водозаборным сооружениям по ул. Строителей в с. Богучаны</w:t>
      </w:r>
      <w:r>
        <w:rPr>
          <w:rFonts w:ascii="Times New Roman" w:hAnsi="Times New Roman"/>
          <w:shd w:val="clear" w:color="auto" w:fill="FFFFFF"/>
          <w:lang w:eastAsia="ar-SA" w:bidi="en-US"/>
        </w:rPr>
        <w:t>;</w:t>
      </w:r>
    </w:p>
    <w:p w:rsidR="00C67A04" w:rsidRPr="00BC528A"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w:t>
      </w:r>
      <w:r w:rsidRPr="00BC528A">
        <w:rPr>
          <w:rFonts w:ascii="Times New Roman" w:hAnsi="Times New Roman"/>
          <w:shd w:val="clear" w:color="auto" w:fill="FFFFFF"/>
          <w:lang w:eastAsia="ar-SA" w:bidi="en-US"/>
        </w:rPr>
        <w:t>троительство напорного водопровода от ул. Ставропольская по ул. Южная, ул. Крайняя в с. Богучаны</w:t>
      </w:r>
      <w:r>
        <w:rPr>
          <w:rFonts w:ascii="Times New Roman" w:hAnsi="Times New Roman"/>
          <w:shd w:val="clear" w:color="auto" w:fill="FFFFFF"/>
          <w:lang w:eastAsia="ar-SA" w:bidi="en-US"/>
        </w:rPr>
        <w:t>;</w:t>
      </w:r>
    </w:p>
    <w:p w:rsidR="00C67A04" w:rsidRPr="00857704"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w:t>
      </w:r>
      <w:r w:rsidRPr="00BC528A">
        <w:rPr>
          <w:rFonts w:ascii="Times New Roman" w:hAnsi="Times New Roman"/>
          <w:shd w:val="clear" w:color="auto" w:fill="FFFFFF"/>
          <w:lang w:eastAsia="ar-SA" w:bidi="en-US"/>
        </w:rPr>
        <w:t xml:space="preserve">троительство сетей водоснабжения по ул. Южная, ул. Крайняя, ул. </w:t>
      </w:r>
      <w:r w:rsidRPr="00857704">
        <w:rPr>
          <w:rFonts w:ascii="Times New Roman" w:hAnsi="Times New Roman"/>
          <w:shd w:val="clear" w:color="auto" w:fill="FFFFFF"/>
          <w:lang w:eastAsia="ar-SA" w:bidi="en-US"/>
        </w:rPr>
        <w:t>Ставропольская, ул. Парковая;</w:t>
      </w:r>
    </w:p>
    <w:p w:rsidR="00C67A04" w:rsidRPr="00857704"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857704">
        <w:rPr>
          <w:rFonts w:ascii="Times New Roman" w:hAnsi="Times New Roman"/>
          <w:shd w:val="clear" w:color="auto" w:fill="FFFFFF"/>
          <w:lang w:eastAsia="ar-SA" w:bidi="en-US"/>
        </w:rPr>
        <w:t>комплекс строительно-монтажных работ по созданию нового источника для производства качественного ресурса в мкр. Геофизики и по строительству новых водопроводных сетей с присоединением в нескольких точках к имеющейся сети водоснабжения поселка;</w:t>
      </w:r>
    </w:p>
    <w:p w:rsidR="00C67A04" w:rsidRPr="00BC528A"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857704">
        <w:rPr>
          <w:rFonts w:ascii="Times New Roman" w:hAnsi="Times New Roman"/>
          <w:shd w:val="clear" w:color="auto" w:fill="FFFFFF"/>
          <w:lang w:eastAsia="ar-SA" w:bidi="en-US"/>
        </w:rPr>
        <w:t>строительство напорного</w:t>
      </w:r>
      <w:r w:rsidRPr="00BC528A">
        <w:rPr>
          <w:rFonts w:ascii="Times New Roman" w:hAnsi="Times New Roman"/>
          <w:shd w:val="clear" w:color="auto" w:fill="FFFFFF"/>
          <w:lang w:eastAsia="ar-SA" w:bidi="en-US"/>
        </w:rPr>
        <w:t xml:space="preserve"> водопровода от 17ВК1 по ул. Авиаторов до ул. Данила Андона в с. Богучаны</w:t>
      </w:r>
      <w:r>
        <w:rPr>
          <w:rFonts w:ascii="Times New Roman" w:hAnsi="Times New Roman"/>
          <w:shd w:val="clear" w:color="auto" w:fill="FFFFFF"/>
          <w:lang w:eastAsia="ar-SA" w:bidi="en-US"/>
        </w:rPr>
        <w:t>;</w:t>
      </w:r>
    </w:p>
    <w:p w:rsidR="00C67A04" w:rsidRPr="00BC528A" w:rsidRDefault="00C67A04" w:rsidP="006D4CEF">
      <w:pPr>
        <w:pStyle w:val="a4"/>
        <w:numPr>
          <w:ilvl w:val="0"/>
          <w:numId w:val="23"/>
        </w:numPr>
        <w:tabs>
          <w:tab w:val="left" w:pos="993"/>
        </w:tabs>
        <w:spacing w:before="0" w:after="0" w:line="276" w:lineRule="auto"/>
        <w:ind w:left="0" w:firstLine="709"/>
        <w:contextualSpacing/>
        <w:rPr>
          <w:rFonts w:ascii="Times New Roman" w:hAnsi="Times New Roman"/>
          <w:shd w:val="clear" w:color="auto" w:fill="FFFFFF"/>
          <w:lang w:eastAsia="ar-SA" w:bidi="en-US"/>
        </w:rPr>
      </w:pPr>
      <w:r>
        <w:rPr>
          <w:rFonts w:ascii="Times New Roman" w:hAnsi="Times New Roman"/>
          <w:shd w:val="clear" w:color="auto" w:fill="FFFFFF"/>
          <w:lang w:eastAsia="ar-SA" w:bidi="en-US"/>
        </w:rPr>
        <w:t>с</w:t>
      </w:r>
      <w:r w:rsidRPr="00BC528A">
        <w:rPr>
          <w:rFonts w:ascii="Times New Roman" w:hAnsi="Times New Roman"/>
          <w:shd w:val="clear" w:color="auto" w:fill="FFFFFF"/>
          <w:lang w:eastAsia="ar-SA" w:bidi="en-US"/>
        </w:rPr>
        <w:t>троительство напорного водопровода по пер. Маяковского в с. Богучаны</w:t>
      </w:r>
      <w:r>
        <w:rPr>
          <w:rFonts w:ascii="Times New Roman" w:hAnsi="Times New Roman"/>
          <w:shd w:val="clear" w:color="auto" w:fill="FFFFFF"/>
          <w:lang w:eastAsia="ar-SA" w:bidi="en-US"/>
        </w:rPr>
        <w:t>.</w:t>
      </w:r>
    </w:p>
    <w:p w:rsidR="00C67A04" w:rsidRDefault="00C67A04" w:rsidP="006D4CEF">
      <w:pPr>
        <w:spacing w:line="276" w:lineRule="auto"/>
        <w:ind w:firstLine="709"/>
        <w:jc w:val="both"/>
      </w:pPr>
      <w:r w:rsidRPr="005520E7">
        <w:t>Кроме того, решениями генерального пл</w:t>
      </w:r>
      <w:r>
        <w:t>ана</w:t>
      </w:r>
      <w:r w:rsidRPr="005520E7">
        <w:t xml:space="preserve"> предлагается выполнить</w:t>
      </w:r>
      <w:r>
        <w:t xml:space="preserve"> </w:t>
      </w:r>
      <w:r w:rsidRPr="005520E7">
        <w:t xml:space="preserve">строительство </w:t>
      </w:r>
      <w:r w:rsidRPr="00250296">
        <w:t>магистральных сетей водоснабжения для планируемых к застройке территорий и для существующих территорий, не обеспеченных централизованной системой водоснабжения.</w:t>
      </w:r>
      <w:r>
        <w:t xml:space="preserve"> </w:t>
      </w:r>
      <w:r w:rsidRPr="005520E7">
        <w:t>Планируемые сети водоснабжения предусматриваются кольцевыми</w:t>
      </w:r>
      <w:r>
        <w:t>. Р</w:t>
      </w:r>
      <w:r w:rsidRPr="00B738C3">
        <w:t>екомендуется разработать проекты централизованного водоснабжения с проведением гидравлического расчета водопроводной сети.</w:t>
      </w:r>
      <w:r>
        <w:t xml:space="preserve"> </w:t>
      </w:r>
      <w:r w:rsidRPr="00B738C3">
        <w:t xml:space="preserve">Для организации питьевого водоснабжения от источника подземных вод </w:t>
      </w:r>
      <w:r>
        <w:t>необходимо выполнить</w:t>
      </w:r>
      <w:r w:rsidRPr="00B738C3">
        <w:t xml:space="preserve"> разведк</w:t>
      </w:r>
      <w:r>
        <w:t>у</w:t>
      </w:r>
      <w:r w:rsidRPr="00B738C3">
        <w:t xml:space="preserve"> месторождений, расположенных вне </w:t>
      </w:r>
      <w:r w:rsidRPr="00B738C3">
        <w:lastRenderedPageBreak/>
        <w:t>территории поселковой застройки. Необходимость водоподготовки и состав очистных сооружений требуется уточнить на следующих стадиях проектирования.</w:t>
      </w:r>
    </w:p>
    <w:p w:rsidR="00C67A04" w:rsidRPr="00255C9C" w:rsidRDefault="00C67A04" w:rsidP="006D4CEF">
      <w:pPr>
        <w:spacing w:line="276" w:lineRule="auto"/>
        <w:ind w:firstLine="709"/>
        <w:jc w:val="both"/>
      </w:pPr>
      <w:r w:rsidRPr="00255C9C">
        <w:t>Прокладку трубопроводов предлагается выполнить в соответствии с требованиями СП 31.13330.2021 «СНиП 2.04.02-84* «Водоснабжение. Наружные сети и сооружения», СП 42.13330.2016 «Свод правил. Градостроительство Планировка и застройка городских и сельских поселений. Актуализированная редакция СНиП 2.07.01-89*». Способ прокладки – подземный.</w:t>
      </w:r>
    </w:p>
    <w:p w:rsidR="00C67A04" w:rsidRDefault="00C67A04" w:rsidP="006D4CEF">
      <w:pPr>
        <w:spacing w:line="276" w:lineRule="auto"/>
        <w:ind w:firstLine="709"/>
        <w:jc w:val="both"/>
      </w:pPr>
      <w:r w:rsidRPr="00255C9C">
        <w:t>Для обеспечения надёжности и бесперебойной работы централизованной системы водоснабжения предлагается выполнять поэтапную модернизацию (реконструкцию) сетей водоснабжения со сверхнормативным сроком службы, объектов водоснабжения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водоснабжения. В случае невозможности полной реконструкции объектов и сетей водоснабжения (в результате инструментального обследования, по конструктивным причинам и т.д.) необходимо выполнять строительство новых с применением оборудования и конструктивных решений, отвечающих современным требованиям. В случае отсутствия диспетчеризации и автоматизации процессов на объектах водоснабжения, в том числе контрольно-измерительных приборов, рекомендуется выполнить их установку.</w:t>
      </w:r>
    </w:p>
    <w:p w:rsidR="00C67A04" w:rsidRPr="000F47FD" w:rsidRDefault="00C67A04" w:rsidP="006D4CEF">
      <w:pPr>
        <w:spacing w:line="276" w:lineRule="auto"/>
        <w:ind w:firstLine="709"/>
        <w:jc w:val="both"/>
      </w:pPr>
      <w:r w:rsidRPr="000F47FD">
        <w:t>В д. Ярки сохраняется существующая децентрализованная система водоснабжения</w:t>
      </w:r>
      <w:r>
        <w:t xml:space="preserve"> из индивидуальных источников</w:t>
      </w:r>
      <w:r w:rsidRPr="000F47FD">
        <w:t>.</w:t>
      </w:r>
    </w:p>
    <w:p w:rsidR="00C67A04" w:rsidRPr="00255C9C" w:rsidRDefault="00C67A04" w:rsidP="006D4CEF">
      <w:pPr>
        <w:spacing w:line="276" w:lineRule="auto"/>
        <w:ind w:firstLine="709"/>
        <w:jc w:val="both"/>
      </w:pPr>
      <w:r w:rsidRPr="00255C9C">
        <w:t xml:space="preserve">Расчет общего водопотребления на хозяйственно-питьевые нужды населения на расчетный срок </w:t>
      </w:r>
      <w:r w:rsidRPr="00AA0F37">
        <w:t>представлен ниже (</w:t>
      </w:r>
      <w:r w:rsidRPr="00AA0F37">
        <w:fldChar w:fldCharType="begin"/>
      </w:r>
      <w:r w:rsidRPr="00AA0F37">
        <w:instrText xml:space="preserve"> REF _Ref110849110 \h </w:instrText>
      </w:r>
      <w:r w:rsidR="00AA0F37" w:rsidRPr="00AA0F37">
        <w:instrText xml:space="preserve"> \* MERGEFORMAT </w:instrText>
      </w:r>
      <w:r w:rsidRPr="00AA0F37">
        <w:fldChar w:fldCharType="separate"/>
      </w:r>
      <w:r w:rsidR="00C70DFC" w:rsidRPr="00C70DFC">
        <w:t>Таблица 15</w:t>
      </w:r>
      <w:r w:rsidRPr="00AA0F37">
        <w:fldChar w:fldCharType="end"/>
      </w:r>
      <w:r w:rsidRPr="00AA0F37">
        <w:t>).</w:t>
      </w:r>
    </w:p>
    <w:p w:rsidR="00C67A04" w:rsidRPr="00C05E2A" w:rsidRDefault="00C67A04" w:rsidP="006D4CEF">
      <w:pPr>
        <w:pStyle w:val="G1"/>
        <w:keepNext/>
        <w:keepLines/>
        <w:spacing w:before="0" w:after="0" w:line="276" w:lineRule="auto"/>
        <w:ind w:firstLine="709"/>
        <w:rPr>
          <w:rFonts w:ascii="Times New Roman" w:hAnsi="Times New Roman"/>
          <w:b/>
        </w:rPr>
      </w:pPr>
      <w:bookmarkStart w:id="202" w:name="_Ref110849110"/>
      <w:r w:rsidRPr="00C05E2A">
        <w:rPr>
          <w:rFonts w:ascii="Times New Roman" w:hAnsi="Times New Roman"/>
          <w:b/>
        </w:rPr>
        <w:t xml:space="preserve">Таблица </w:t>
      </w:r>
      <w:r w:rsidRPr="00C05E2A">
        <w:rPr>
          <w:rFonts w:ascii="Times New Roman" w:hAnsi="Times New Roman"/>
          <w:b/>
        </w:rPr>
        <w:fldChar w:fldCharType="begin"/>
      </w:r>
      <w:r w:rsidRPr="00C05E2A">
        <w:rPr>
          <w:rFonts w:ascii="Times New Roman" w:hAnsi="Times New Roman"/>
          <w:b/>
        </w:rPr>
        <w:instrText xml:space="preserve"> SEQ Таблица \* ARABIC </w:instrText>
      </w:r>
      <w:r w:rsidRPr="00C05E2A">
        <w:rPr>
          <w:rFonts w:ascii="Times New Roman" w:hAnsi="Times New Roman"/>
          <w:b/>
        </w:rPr>
        <w:fldChar w:fldCharType="separate"/>
      </w:r>
      <w:r w:rsidR="00C70DFC">
        <w:rPr>
          <w:rFonts w:ascii="Times New Roman" w:hAnsi="Times New Roman"/>
          <w:b/>
          <w:noProof/>
        </w:rPr>
        <w:t>15</w:t>
      </w:r>
      <w:r w:rsidRPr="00C05E2A">
        <w:rPr>
          <w:rFonts w:ascii="Times New Roman" w:hAnsi="Times New Roman"/>
          <w:b/>
        </w:rPr>
        <w:fldChar w:fldCharType="end"/>
      </w:r>
      <w:bookmarkEnd w:id="202"/>
      <w:r w:rsidRPr="00C05E2A">
        <w:rPr>
          <w:rFonts w:ascii="Times New Roman" w:hAnsi="Times New Roman"/>
          <w:b/>
        </w:rPr>
        <w:t xml:space="preserve">. Расчет общего водопотребления на хозяйственно-питьевые нужды населения на расчетный срок </w:t>
      </w:r>
    </w:p>
    <w:tbl>
      <w:tblPr>
        <w:tblStyle w:val="aff1"/>
        <w:tblW w:w="5000" w:type="pct"/>
        <w:tblLook w:val="01E0" w:firstRow="1" w:lastRow="1" w:firstColumn="1" w:lastColumn="1" w:noHBand="0" w:noVBand="0"/>
      </w:tblPr>
      <w:tblGrid>
        <w:gridCol w:w="573"/>
        <w:gridCol w:w="2644"/>
        <w:gridCol w:w="2207"/>
        <w:gridCol w:w="2211"/>
        <w:gridCol w:w="902"/>
        <w:gridCol w:w="1034"/>
      </w:tblGrid>
      <w:tr w:rsidR="00C67A04" w:rsidRPr="00C67A04" w:rsidTr="00606228">
        <w:trPr>
          <w:trHeight w:val="20"/>
          <w:tblHeader/>
        </w:trPr>
        <w:tc>
          <w:tcPr>
            <w:tcW w:w="300" w:type="pct"/>
            <w:vMerge w:val="restart"/>
            <w:vAlign w:val="center"/>
            <w:hideMark/>
          </w:tcPr>
          <w:p w:rsidR="00C67A04" w:rsidRPr="00C67A04" w:rsidRDefault="00C67A04" w:rsidP="002E5BB6">
            <w:pPr>
              <w:pStyle w:val="100"/>
              <w:keepNext/>
              <w:keepLines/>
              <w:rPr>
                <w:b/>
                <w:szCs w:val="20"/>
              </w:rPr>
            </w:pPr>
            <w:r w:rsidRPr="00C67A04">
              <w:rPr>
                <w:b/>
                <w:szCs w:val="20"/>
              </w:rPr>
              <w:t>№ п/п</w:t>
            </w:r>
          </w:p>
        </w:tc>
        <w:tc>
          <w:tcPr>
            <w:tcW w:w="1381" w:type="pct"/>
            <w:vMerge w:val="restart"/>
            <w:vAlign w:val="center"/>
            <w:hideMark/>
          </w:tcPr>
          <w:p w:rsidR="00C67A04" w:rsidRPr="00C67A04" w:rsidRDefault="00C67A04" w:rsidP="002E5BB6">
            <w:pPr>
              <w:pStyle w:val="100"/>
              <w:keepNext/>
              <w:keepLines/>
              <w:rPr>
                <w:b/>
                <w:szCs w:val="20"/>
              </w:rPr>
            </w:pPr>
            <w:r w:rsidRPr="00C67A04">
              <w:rPr>
                <w:b/>
                <w:szCs w:val="20"/>
              </w:rPr>
              <w:t>Наименование населенного пункта</w:t>
            </w:r>
          </w:p>
        </w:tc>
        <w:tc>
          <w:tcPr>
            <w:tcW w:w="1153" w:type="pct"/>
            <w:vMerge w:val="restart"/>
            <w:vAlign w:val="center"/>
          </w:tcPr>
          <w:p w:rsidR="00C67A04" w:rsidRPr="00C67A04" w:rsidRDefault="00C67A04" w:rsidP="002E5BB6">
            <w:pPr>
              <w:pStyle w:val="100"/>
              <w:keepNext/>
              <w:keepLines/>
              <w:rPr>
                <w:b/>
                <w:szCs w:val="20"/>
              </w:rPr>
            </w:pPr>
            <w:r w:rsidRPr="00C67A04">
              <w:rPr>
                <w:b/>
                <w:szCs w:val="20"/>
              </w:rPr>
              <w:t>Численность населения, чел</w:t>
            </w:r>
          </w:p>
        </w:tc>
        <w:tc>
          <w:tcPr>
            <w:tcW w:w="1155" w:type="pct"/>
            <w:vMerge w:val="restart"/>
            <w:vAlign w:val="center"/>
            <w:hideMark/>
          </w:tcPr>
          <w:p w:rsidR="00C67A04" w:rsidRPr="00C67A04" w:rsidRDefault="00C67A04" w:rsidP="002E5BB6">
            <w:pPr>
              <w:pStyle w:val="100"/>
              <w:keepNext/>
              <w:keepLines/>
              <w:rPr>
                <w:b/>
                <w:szCs w:val="20"/>
              </w:rPr>
            </w:pPr>
            <w:r w:rsidRPr="00C67A04">
              <w:rPr>
                <w:b/>
                <w:szCs w:val="20"/>
              </w:rPr>
              <w:t>Удельное хозяйственно-питьевое водопотребление на одного жителя среднесуточное (за год), л/сут</w:t>
            </w:r>
          </w:p>
        </w:tc>
        <w:tc>
          <w:tcPr>
            <w:tcW w:w="1011" w:type="pct"/>
            <w:gridSpan w:val="2"/>
            <w:vAlign w:val="center"/>
            <w:hideMark/>
          </w:tcPr>
          <w:p w:rsidR="00C67A04" w:rsidRPr="00C67A04" w:rsidRDefault="00C67A04" w:rsidP="002E5BB6">
            <w:pPr>
              <w:pStyle w:val="100"/>
              <w:keepNext/>
              <w:keepLines/>
              <w:rPr>
                <w:b/>
                <w:szCs w:val="20"/>
              </w:rPr>
            </w:pPr>
            <w:r w:rsidRPr="00C67A04">
              <w:rPr>
                <w:b/>
                <w:szCs w:val="20"/>
              </w:rPr>
              <w:t>Количество потребляемой воды,</w:t>
            </w:r>
          </w:p>
          <w:p w:rsidR="00C67A04" w:rsidRPr="00C67A04" w:rsidRDefault="00C67A04" w:rsidP="002E5BB6">
            <w:pPr>
              <w:pStyle w:val="100"/>
              <w:keepNext/>
              <w:keepLines/>
              <w:rPr>
                <w:b/>
                <w:szCs w:val="20"/>
              </w:rPr>
            </w:pPr>
            <w:r w:rsidRPr="00C67A04">
              <w:rPr>
                <w:b/>
                <w:szCs w:val="20"/>
              </w:rPr>
              <w:t>куб. м/сут.</w:t>
            </w:r>
          </w:p>
        </w:tc>
      </w:tr>
      <w:tr w:rsidR="00C67A04" w:rsidRPr="00C67A04" w:rsidTr="00606228">
        <w:trPr>
          <w:trHeight w:val="20"/>
          <w:tblHeader/>
        </w:trPr>
        <w:tc>
          <w:tcPr>
            <w:tcW w:w="300" w:type="pct"/>
            <w:vMerge/>
            <w:vAlign w:val="center"/>
            <w:hideMark/>
          </w:tcPr>
          <w:p w:rsidR="00C67A04" w:rsidRPr="00C67A04" w:rsidRDefault="00C67A04" w:rsidP="002E5BB6">
            <w:pPr>
              <w:keepNext/>
              <w:keepLines/>
              <w:rPr>
                <w:b/>
                <w:sz w:val="20"/>
                <w:szCs w:val="20"/>
              </w:rPr>
            </w:pPr>
          </w:p>
        </w:tc>
        <w:tc>
          <w:tcPr>
            <w:tcW w:w="1381" w:type="pct"/>
            <w:vMerge/>
            <w:vAlign w:val="center"/>
            <w:hideMark/>
          </w:tcPr>
          <w:p w:rsidR="00C67A04" w:rsidRPr="00C67A04" w:rsidRDefault="00C67A04" w:rsidP="002E5BB6">
            <w:pPr>
              <w:keepNext/>
              <w:keepLines/>
              <w:rPr>
                <w:b/>
                <w:sz w:val="20"/>
                <w:szCs w:val="20"/>
              </w:rPr>
            </w:pPr>
          </w:p>
        </w:tc>
        <w:tc>
          <w:tcPr>
            <w:tcW w:w="1153" w:type="pct"/>
            <w:vMerge/>
          </w:tcPr>
          <w:p w:rsidR="00C67A04" w:rsidRPr="00C67A04" w:rsidRDefault="00C67A04" w:rsidP="002E5BB6">
            <w:pPr>
              <w:keepNext/>
              <w:keepLines/>
              <w:rPr>
                <w:b/>
                <w:sz w:val="20"/>
                <w:szCs w:val="20"/>
              </w:rPr>
            </w:pPr>
          </w:p>
        </w:tc>
        <w:tc>
          <w:tcPr>
            <w:tcW w:w="1155" w:type="pct"/>
            <w:vMerge/>
            <w:vAlign w:val="center"/>
            <w:hideMark/>
          </w:tcPr>
          <w:p w:rsidR="00C67A04" w:rsidRPr="00C67A04" w:rsidRDefault="00C67A04" w:rsidP="002E5BB6">
            <w:pPr>
              <w:keepNext/>
              <w:keepLines/>
              <w:rPr>
                <w:b/>
                <w:sz w:val="20"/>
                <w:szCs w:val="20"/>
              </w:rPr>
            </w:pPr>
          </w:p>
        </w:tc>
        <w:tc>
          <w:tcPr>
            <w:tcW w:w="471" w:type="pct"/>
            <w:vAlign w:val="center"/>
            <w:hideMark/>
          </w:tcPr>
          <w:p w:rsidR="00C67A04" w:rsidRPr="00C67A04" w:rsidRDefault="00C67A04" w:rsidP="002E5BB6">
            <w:pPr>
              <w:pStyle w:val="100"/>
              <w:keepNext/>
              <w:keepLines/>
              <w:rPr>
                <w:b/>
                <w:szCs w:val="20"/>
              </w:rPr>
            </w:pPr>
            <w:r w:rsidRPr="00C67A04">
              <w:rPr>
                <w:b/>
                <w:szCs w:val="20"/>
              </w:rPr>
              <w:t>Q сут.ср</w:t>
            </w:r>
          </w:p>
        </w:tc>
        <w:tc>
          <w:tcPr>
            <w:tcW w:w="540" w:type="pct"/>
            <w:vAlign w:val="center"/>
            <w:hideMark/>
          </w:tcPr>
          <w:p w:rsidR="00C67A04" w:rsidRPr="00C67A04" w:rsidRDefault="00C67A04" w:rsidP="002E5BB6">
            <w:pPr>
              <w:pStyle w:val="100"/>
              <w:keepNext/>
              <w:keepLines/>
              <w:rPr>
                <w:b/>
                <w:szCs w:val="20"/>
              </w:rPr>
            </w:pPr>
            <w:r w:rsidRPr="00C67A04">
              <w:rPr>
                <w:b/>
                <w:szCs w:val="20"/>
              </w:rPr>
              <w:t>Q сут.max</w:t>
            </w:r>
          </w:p>
        </w:tc>
      </w:tr>
      <w:tr w:rsidR="00C67A04" w:rsidRPr="00C67A04" w:rsidTr="00606228">
        <w:trPr>
          <w:trHeight w:val="20"/>
        </w:trPr>
        <w:tc>
          <w:tcPr>
            <w:tcW w:w="300" w:type="pct"/>
            <w:vAlign w:val="center"/>
            <w:hideMark/>
          </w:tcPr>
          <w:p w:rsidR="00C67A04" w:rsidRPr="00C67A04" w:rsidRDefault="00C67A04" w:rsidP="002E5BB6">
            <w:pPr>
              <w:keepNext/>
              <w:keepLines/>
              <w:jc w:val="center"/>
              <w:rPr>
                <w:sz w:val="20"/>
                <w:szCs w:val="20"/>
              </w:rPr>
            </w:pPr>
            <w:r w:rsidRPr="00C67A04">
              <w:rPr>
                <w:sz w:val="20"/>
                <w:szCs w:val="20"/>
              </w:rPr>
              <w:t>1</w:t>
            </w:r>
          </w:p>
        </w:tc>
        <w:tc>
          <w:tcPr>
            <w:tcW w:w="1381" w:type="pct"/>
          </w:tcPr>
          <w:p w:rsidR="00C67A04" w:rsidRPr="00C67A04" w:rsidRDefault="00C67A04" w:rsidP="002E5BB6">
            <w:pPr>
              <w:pStyle w:val="afc"/>
              <w:keepNext/>
              <w:keepLines/>
              <w:rPr>
                <w:rFonts w:ascii="Times New Roman" w:hAnsi="Times New Roman"/>
                <w:sz w:val="20"/>
                <w:szCs w:val="20"/>
              </w:rPr>
            </w:pPr>
            <w:r w:rsidRPr="00C67A04">
              <w:rPr>
                <w:rFonts w:ascii="Times New Roman" w:hAnsi="Times New Roman"/>
                <w:sz w:val="20"/>
                <w:szCs w:val="20"/>
              </w:rPr>
              <w:t>с. Богучаны</w:t>
            </w:r>
          </w:p>
        </w:tc>
        <w:tc>
          <w:tcPr>
            <w:tcW w:w="1153" w:type="pct"/>
          </w:tcPr>
          <w:p w:rsidR="00C67A04" w:rsidRPr="00C67A04" w:rsidRDefault="00C67A04" w:rsidP="002E5BB6">
            <w:pPr>
              <w:keepNext/>
              <w:keepLines/>
              <w:jc w:val="center"/>
              <w:rPr>
                <w:sz w:val="20"/>
                <w:szCs w:val="20"/>
              </w:rPr>
            </w:pPr>
            <w:r w:rsidRPr="00C67A04">
              <w:rPr>
                <w:sz w:val="20"/>
                <w:szCs w:val="20"/>
              </w:rPr>
              <w:t>14700</w:t>
            </w:r>
          </w:p>
        </w:tc>
        <w:tc>
          <w:tcPr>
            <w:tcW w:w="1155" w:type="pct"/>
            <w:vAlign w:val="center"/>
          </w:tcPr>
          <w:p w:rsidR="00C67A04" w:rsidRPr="00C67A04" w:rsidRDefault="00C67A04" w:rsidP="002E5BB6">
            <w:pPr>
              <w:keepNext/>
              <w:keepLines/>
              <w:jc w:val="center"/>
              <w:rPr>
                <w:sz w:val="20"/>
                <w:szCs w:val="20"/>
              </w:rPr>
            </w:pPr>
            <w:r w:rsidRPr="00C67A04">
              <w:rPr>
                <w:sz w:val="20"/>
                <w:szCs w:val="20"/>
              </w:rPr>
              <w:t>180</w:t>
            </w:r>
          </w:p>
        </w:tc>
        <w:tc>
          <w:tcPr>
            <w:tcW w:w="471" w:type="pct"/>
            <w:vAlign w:val="bottom"/>
          </w:tcPr>
          <w:p w:rsidR="00C67A04" w:rsidRPr="00C67A04" w:rsidRDefault="00C67A04" w:rsidP="002E5BB6">
            <w:pPr>
              <w:keepNext/>
              <w:keepLines/>
              <w:jc w:val="center"/>
              <w:rPr>
                <w:sz w:val="20"/>
                <w:szCs w:val="20"/>
              </w:rPr>
            </w:pPr>
            <w:r w:rsidRPr="00C67A04">
              <w:rPr>
                <w:sz w:val="20"/>
                <w:szCs w:val="20"/>
              </w:rPr>
              <w:t>3645,60</w:t>
            </w:r>
          </w:p>
        </w:tc>
        <w:tc>
          <w:tcPr>
            <w:tcW w:w="540" w:type="pct"/>
            <w:vAlign w:val="bottom"/>
          </w:tcPr>
          <w:p w:rsidR="00C67A04" w:rsidRPr="00C67A04" w:rsidRDefault="00C67A04" w:rsidP="002E5BB6">
            <w:pPr>
              <w:keepNext/>
              <w:keepLines/>
              <w:jc w:val="center"/>
              <w:rPr>
                <w:sz w:val="20"/>
                <w:szCs w:val="20"/>
              </w:rPr>
            </w:pPr>
            <w:r w:rsidRPr="00C67A04">
              <w:rPr>
                <w:sz w:val="20"/>
                <w:szCs w:val="20"/>
              </w:rPr>
              <w:t>4374,72</w:t>
            </w:r>
          </w:p>
        </w:tc>
      </w:tr>
      <w:tr w:rsidR="00D61BD0" w:rsidRPr="00C67A04" w:rsidTr="00606228">
        <w:trPr>
          <w:trHeight w:val="20"/>
        </w:trPr>
        <w:tc>
          <w:tcPr>
            <w:tcW w:w="300" w:type="pct"/>
            <w:vAlign w:val="center"/>
          </w:tcPr>
          <w:p w:rsidR="00D61BD0" w:rsidRPr="00C67A04" w:rsidRDefault="00D61BD0" w:rsidP="002E5BB6">
            <w:pPr>
              <w:keepNext/>
              <w:keepLines/>
              <w:jc w:val="center"/>
              <w:rPr>
                <w:sz w:val="20"/>
                <w:szCs w:val="20"/>
              </w:rPr>
            </w:pPr>
            <w:r>
              <w:rPr>
                <w:sz w:val="20"/>
                <w:szCs w:val="20"/>
              </w:rPr>
              <w:t>2</w:t>
            </w:r>
          </w:p>
        </w:tc>
        <w:tc>
          <w:tcPr>
            <w:tcW w:w="1381" w:type="pct"/>
          </w:tcPr>
          <w:p w:rsidR="00D61BD0" w:rsidRPr="00C67A04" w:rsidRDefault="00D61BD0" w:rsidP="002E5BB6">
            <w:pPr>
              <w:pStyle w:val="afc"/>
              <w:keepNext/>
              <w:keepLines/>
              <w:rPr>
                <w:rFonts w:ascii="Times New Roman" w:hAnsi="Times New Roman"/>
                <w:sz w:val="20"/>
                <w:szCs w:val="20"/>
              </w:rPr>
            </w:pPr>
            <w:r>
              <w:rPr>
                <w:rFonts w:ascii="Times New Roman" w:hAnsi="Times New Roman"/>
                <w:sz w:val="20"/>
                <w:szCs w:val="20"/>
              </w:rPr>
              <w:t>д. Ярки</w:t>
            </w:r>
          </w:p>
        </w:tc>
        <w:tc>
          <w:tcPr>
            <w:tcW w:w="1153" w:type="pct"/>
          </w:tcPr>
          <w:p w:rsidR="00D61BD0" w:rsidRPr="00C67A04" w:rsidRDefault="00D61BD0" w:rsidP="002E5BB6">
            <w:pPr>
              <w:keepNext/>
              <w:keepLines/>
              <w:jc w:val="center"/>
              <w:rPr>
                <w:sz w:val="20"/>
                <w:szCs w:val="20"/>
              </w:rPr>
            </w:pPr>
            <w:r>
              <w:rPr>
                <w:sz w:val="20"/>
                <w:szCs w:val="20"/>
              </w:rPr>
              <w:t>150</w:t>
            </w:r>
          </w:p>
        </w:tc>
        <w:tc>
          <w:tcPr>
            <w:tcW w:w="1155" w:type="pct"/>
            <w:vAlign w:val="center"/>
          </w:tcPr>
          <w:p w:rsidR="00D61BD0" w:rsidRPr="00C67A04" w:rsidRDefault="00D61BD0" w:rsidP="002E5BB6">
            <w:pPr>
              <w:keepNext/>
              <w:keepLines/>
              <w:jc w:val="center"/>
              <w:rPr>
                <w:sz w:val="20"/>
                <w:szCs w:val="20"/>
              </w:rPr>
            </w:pPr>
            <w:r>
              <w:rPr>
                <w:sz w:val="20"/>
                <w:szCs w:val="20"/>
              </w:rPr>
              <w:t>50</w:t>
            </w:r>
          </w:p>
        </w:tc>
        <w:tc>
          <w:tcPr>
            <w:tcW w:w="471" w:type="pct"/>
            <w:vAlign w:val="bottom"/>
          </w:tcPr>
          <w:p w:rsidR="00D61BD0" w:rsidRPr="006D4CEF" w:rsidRDefault="008F1F5A" w:rsidP="002E5BB6">
            <w:pPr>
              <w:keepNext/>
              <w:keepLines/>
              <w:jc w:val="center"/>
              <w:rPr>
                <w:sz w:val="20"/>
                <w:szCs w:val="20"/>
              </w:rPr>
            </w:pPr>
            <w:r>
              <w:rPr>
                <w:sz w:val="20"/>
                <w:szCs w:val="20"/>
              </w:rPr>
              <w:t>7,50</w:t>
            </w:r>
          </w:p>
        </w:tc>
        <w:tc>
          <w:tcPr>
            <w:tcW w:w="540" w:type="pct"/>
            <w:vAlign w:val="bottom"/>
          </w:tcPr>
          <w:p w:rsidR="00D61BD0" w:rsidRPr="006D4CEF" w:rsidRDefault="00D61BD0" w:rsidP="008F1F5A">
            <w:pPr>
              <w:keepNext/>
              <w:keepLines/>
              <w:jc w:val="center"/>
              <w:rPr>
                <w:sz w:val="20"/>
                <w:szCs w:val="20"/>
              </w:rPr>
            </w:pPr>
            <w:r w:rsidRPr="006D4CEF">
              <w:rPr>
                <w:sz w:val="20"/>
                <w:szCs w:val="20"/>
              </w:rPr>
              <w:t>9,</w:t>
            </w:r>
            <w:r w:rsidR="008F1F5A">
              <w:rPr>
                <w:sz w:val="20"/>
                <w:szCs w:val="20"/>
              </w:rPr>
              <w:t>00</w:t>
            </w:r>
          </w:p>
        </w:tc>
      </w:tr>
      <w:tr w:rsidR="00C67A04" w:rsidRPr="00C67A04" w:rsidTr="00606228">
        <w:trPr>
          <w:trHeight w:val="20"/>
        </w:trPr>
        <w:tc>
          <w:tcPr>
            <w:tcW w:w="3989" w:type="pct"/>
            <w:gridSpan w:val="4"/>
          </w:tcPr>
          <w:p w:rsidR="00C67A04" w:rsidRPr="00C67A04" w:rsidRDefault="00C67A04" w:rsidP="002E5BB6">
            <w:pPr>
              <w:keepNext/>
              <w:keepLines/>
              <w:jc w:val="center"/>
              <w:rPr>
                <w:sz w:val="20"/>
                <w:szCs w:val="20"/>
              </w:rPr>
            </w:pPr>
            <w:r w:rsidRPr="00C67A04">
              <w:rPr>
                <w:sz w:val="20"/>
                <w:szCs w:val="20"/>
              </w:rPr>
              <w:t>Итого</w:t>
            </w:r>
          </w:p>
        </w:tc>
        <w:tc>
          <w:tcPr>
            <w:tcW w:w="471" w:type="pct"/>
            <w:vAlign w:val="bottom"/>
          </w:tcPr>
          <w:p w:rsidR="00C67A04" w:rsidRPr="006D4CEF" w:rsidRDefault="008F1F5A" w:rsidP="002E5BB6">
            <w:pPr>
              <w:keepNext/>
              <w:keepLines/>
              <w:jc w:val="center"/>
              <w:rPr>
                <w:sz w:val="20"/>
                <w:szCs w:val="20"/>
              </w:rPr>
            </w:pPr>
            <w:r>
              <w:rPr>
                <w:sz w:val="20"/>
                <w:szCs w:val="20"/>
              </w:rPr>
              <w:t>3653,1</w:t>
            </w:r>
          </w:p>
        </w:tc>
        <w:tc>
          <w:tcPr>
            <w:tcW w:w="540" w:type="pct"/>
            <w:vAlign w:val="bottom"/>
          </w:tcPr>
          <w:p w:rsidR="00C67A04" w:rsidRPr="006D4CEF" w:rsidRDefault="008F1F5A" w:rsidP="002E5BB6">
            <w:pPr>
              <w:keepNext/>
              <w:keepLines/>
              <w:jc w:val="center"/>
              <w:rPr>
                <w:sz w:val="20"/>
                <w:szCs w:val="20"/>
              </w:rPr>
            </w:pPr>
            <w:r>
              <w:rPr>
                <w:sz w:val="20"/>
                <w:szCs w:val="20"/>
              </w:rPr>
              <w:t>4383,72</w:t>
            </w:r>
          </w:p>
        </w:tc>
      </w:tr>
    </w:tbl>
    <w:p w:rsidR="00C67A04" w:rsidRPr="00D93CCD" w:rsidRDefault="00C67A04" w:rsidP="002E5BB6">
      <w:pPr>
        <w:pStyle w:val="a4"/>
        <w:keepNext/>
        <w:keepLines/>
        <w:spacing w:before="0" w:after="0" w:line="276" w:lineRule="auto"/>
        <w:ind w:firstLine="709"/>
        <w:rPr>
          <w:rFonts w:ascii="Times New Roman" w:hAnsi="Times New Roman"/>
          <w:sz w:val="18"/>
          <w:szCs w:val="18"/>
        </w:rPr>
      </w:pPr>
      <w:r w:rsidRPr="00D93CCD">
        <w:rPr>
          <w:rFonts w:ascii="Times New Roman" w:hAnsi="Times New Roman"/>
          <w:sz w:val="18"/>
          <w:szCs w:val="18"/>
        </w:rPr>
        <w:t>Примечания</w:t>
      </w:r>
    </w:p>
    <w:p w:rsidR="00C67A04" w:rsidRPr="00D93CCD" w:rsidRDefault="00C67A04" w:rsidP="002E5BB6">
      <w:pPr>
        <w:pStyle w:val="a4"/>
        <w:keepNext/>
        <w:keepLines/>
        <w:spacing w:before="0" w:after="0" w:line="276" w:lineRule="auto"/>
        <w:ind w:firstLine="709"/>
        <w:rPr>
          <w:rFonts w:ascii="Times New Roman" w:hAnsi="Times New Roman"/>
          <w:sz w:val="18"/>
          <w:szCs w:val="18"/>
        </w:rPr>
      </w:pPr>
      <w:r w:rsidRPr="00D93CCD">
        <w:rPr>
          <w:rFonts w:ascii="Times New Roman" w:hAnsi="Times New Roman"/>
          <w:sz w:val="18"/>
          <w:szCs w:val="18"/>
        </w:rPr>
        <w:t>1 Удельное хозяйственно-питьевое водопотребление на одного жителя принято в соответствии с СП 31.13330.2021 «СНиП 2.04.02-84* «Водоснабжение. Наружные сети и сооружения».</w:t>
      </w:r>
      <w:r w:rsidR="006D4CEF">
        <w:rPr>
          <w:rFonts w:ascii="Times New Roman" w:hAnsi="Times New Roman"/>
          <w:sz w:val="18"/>
          <w:szCs w:val="18"/>
        </w:rPr>
        <w:t xml:space="preserve"> </w:t>
      </w:r>
    </w:p>
    <w:p w:rsidR="00C67A04" w:rsidRPr="00255C9C" w:rsidRDefault="00C67A04" w:rsidP="002E5BB6">
      <w:pPr>
        <w:pStyle w:val="a4"/>
        <w:keepNext/>
        <w:keepLines/>
        <w:spacing w:before="0" w:after="0" w:line="276" w:lineRule="auto"/>
        <w:ind w:firstLine="709"/>
        <w:rPr>
          <w:rFonts w:ascii="Times New Roman" w:hAnsi="Times New Roman"/>
          <w:sz w:val="18"/>
          <w:szCs w:val="18"/>
        </w:rPr>
      </w:pPr>
      <w:r w:rsidRPr="00255C9C">
        <w:rPr>
          <w:rFonts w:ascii="Times New Roman" w:hAnsi="Times New Roman"/>
          <w:sz w:val="18"/>
          <w:szCs w:val="18"/>
        </w:rPr>
        <w:t>2 Расход воды на поливку зеленных насаждений принят в размере 50 л/сут на одного жителя. Количество поливок принято один раз в сутки, в</w:t>
      </w:r>
      <w:r>
        <w:rPr>
          <w:rFonts w:ascii="Times New Roman" w:hAnsi="Times New Roman"/>
          <w:sz w:val="18"/>
          <w:szCs w:val="18"/>
        </w:rPr>
        <w:t xml:space="preserve"> соответствии с СП 31.13330.2021</w:t>
      </w:r>
      <w:r w:rsidRPr="00255C9C">
        <w:rPr>
          <w:rFonts w:ascii="Times New Roman" w:hAnsi="Times New Roman"/>
          <w:sz w:val="18"/>
          <w:szCs w:val="18"/>
        </w:rPr>
        <w:t>.</w:t>
      </w:r>
    </w:p>
    <w:p w:rsidR="00C67A04" w:rsidRPr="00255C9C" w:rsidRDefault="00C67A04" w:rsidP="002E5BB6">
      <w:pPr>
        <w:pStyle w:val="a4"/>
        <w:keepNext/>
        <w:keepLines/>
        <w:spacing w:before="0" w:after="0" w:line="276" w:lineRule="auto"/>
        <w:ind w:firstLine="709"/>
        <w:rPr>
          <w:rFonts w:ascii="Times New Roman" w:hAnsi="Times New Roman"/>
          <w:sz w:val="18"/>
          <w:szCs w:val="18"/>
        </w:rPr>
      </w:pPr>
      <w:r w:rsidRPr="00255C9C">
        <w:rPr>
          <w:rFonts w:ascii="Times New Roman" w:hAnsi="Times New Roman"/>
          <w:sz w:val="18"/>
          <w:szCs w:val="18"/>
        </w:rPr>
        <w:t>3 Количество воды на неучтенные расходы принято дополнительно в размере 10 % от суммарного расхода воды на хозяйственно-питьевые нужды, в соответствии со СП 31.13330.2021.</w:t>
      </w:r>
    </w:p>
    <w:p w:rsidR="00C67A04" w:rsidRPr="00D93CCD" w:rsidRDefault="00C67A04" w:rsidP="002E5BB6">
      <w:pPr>
        <w:pStyle w:val="a4"/>
        <w:keepNext/>
        <w:keepLines/>
        <w:spacing w:before="0" w:after="0" w:line="276" w:lineRule="auto"/>
        <w:ind w:firstLine="709"/>
        <w:rPr>
          <w:rFonts w:ascii="Times New Roman" w:hAnsi="Times New Roman"/>
          <w:sz w:val="18"/>
          <w:szCs w:val="18"/>
        </w:rPr>
      </w:pPr>
      <w:r w:rsidRPr="00255C9C">
        <w:rPr>
          <w:rFonts w:ascii="Times New Roman" w:hAnsi="Times New Roman"/>
          <w:sz w:val="18"/>
          <w:szCs w:val="18"/>
        </w:rPr>
        <w:t>4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w:t>
      </w:r>
      <w:r w:rsidRPr="00D93CCD">
        <w:rPr>
          <w:rFonts w:ascii="Times New Roman" w:hAnsi="Times New Roman"/>
          <w:sz w:val="18"/>
          <w:szCs w:val="18"/>
        </w:rPr>
        <w:t>2021.</w:t>
      </w:r>
    </w:p>
    <w:p w:rsidR="00C67A04" w:rsidRPr="006D4CEF" w:rsidRDefault="00C67A04" w:rsidP="006D4CEF">
      <w:pPr>
        <w:spacing w:line="276" w:lineRule="auto"/>
        <w:ind w:firstLine="709"/>
        <w:jc w:val="both"/>
      </w:pPr>
      <w:r w:rsidRPr="006D4CEF">
        <w:t xml:space="preserve">Ориентировочное расчетное суточное водопотребление на хозяйственно-питьевые нужды населения с. Богучаны на расчетный срок составит </w:t>
      </w:r>
      <w:r w:rsidR="006D4CEF">
        <w:t>4</w:t>
      </w:r>
      <w:r w:rsidR="006D4CEF" w:rsidRPr="006D4CEF">
        <w:t>374,72</w:t>
      </w:r>
      <w:r w:rsidRPr="006D4CEF">
        <w:t xml:space="preserve"> </w:t>
      </w:r>
      <w:r w:rsidR="006D4CEF" w:rsidRPr="006D4CEF">
        <w:t>куб. м/сут, д. Ярки – 9,</w:t>
      </w:r>
      <w:r w:rsidR="008F1F5A">
        <w:t>0</w:t>
      </w:r>
      <w:r w:rsidR="006D4CEF" w:rsidRPr="006D4CEF">
        <w:t>0 куб. м/сут.</w:t>
      </w:r>
    </w:p>
    <w:p w:rsidR="00C67A04" w:rsidRPr="00255C9C" w:rsidRDefault="00C67A04" w:rsidP="006D4CEF">
      <w:pPr>
        <w:spacing w:line="276" w:lineRule="auto"/>
        <w:ind w:firstLine="709"/>
        <w:jc w:val="both"/>
      </w:pPr>
      <w:r w:rsidRPr="00D93CCD">
        <w:t xml:space="preserve">В соответствии с СП 8.13130.2020 «Системы противопожарной защиты. Источники наружного противопожарного водоснабжения» противопожарный водопровод объединен с хозяйственно-питьевым. Для возможности наружного пожаротушения зданий </w:t>
      </w:r>
      <w:r w:rsidRPr="00255C9C">
        <w:t xml:space="preserve">и </w:t>
      </w:r>
      <w:r w:rsidRPr="00255C9C">
        <w:lastRenderedPageBreak/>
        <w:t>сооружений на водопроводных сетях необходимо предусматривать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проектной и рабочей документации для системы водоснабжения рассматриваемой территории.</w:t>
      </w:r>
    </w:p>
    <w:p w:rsidR="00C67A04" w:rsidRPr="00BA620B" w:rsidRDefault="00C67A04" w:rsidP="006D4CEF">
      <w:pPr>
        <w:spacing w:line="276" w:lineRule="auto"/>
        <w:ind w:firstLine="709"/>
        <w:jc w:val="both"/>
      </w:pPr>
      <w:r w:rsidRPr="00255C9C">
        <w:t>Технические характеристики сетей и объектов системы водоснабжения, предлагаемых к строительству, трассировку сетей</w:t>
      </w:r>
      <w:r w:rsidRPr="00BA620B">
        <w:t>, расчетные объемы водопотребления подлежат уточнению на последующих стадиях подготовки проектной и рабочей документации. При разработке проектной документации предусмотреть мероприятия по пожаротушению. При рабочем проектировании необходимо выполнить гидравлический расчет водопроводной сети с применением специализированных программных комплексов и уточнить диаметры по участкам. При разработке проектной документации необходимо предусмотреть мероприятия по пожаротушению.</w:t>
      </w:r>
    </w:p>
    <w:p w:rsidR="00C67A04" w:rsidRPr="001D5FF3" w:rsidRDefault="00C67A04" w:rsidP="006D4CEF">
      <w:pPr>
        <w:spacing w:line="276" w:lineRule="auto"/>
        <w:ind w:firstLine="709"/>
        <w:jc w:val="both"/>
        <w:rPr>
          <w:rFonts w:cs="Tahoma"/>
          <w:lang w:eastAsia="x-none"/>
        </w:rPr>
      </w:pPr>
      <w:r w:rsidRPr="00BA620B">
        <w:t>Таким образом, в с. Богучаны решениями генерального плана, предлагается</w:t>
      </w:r>
      <w:r w:rsidRPr="008B6681">
        <w:rPr>
          <w:rFonts w:cs="Tahoma"/>
          <w:lang w:eastAsia="x-none"/>
        </w:rPr>
        <w:t xml:space="preserve"> </w:t>
      </w:r>
      <w:r w:rsidRPr="001D5FF3">
        <w:rPr>
          <w:rFonts w:cs="Tahoma"/>
          <w:lang w:eastAsia="x-none"/>
        </w:rPr>
        <w:t xml:space="preserve">выполнить следующие мероприятия: </w:t>
      </w:r>
    </w:p>
    <w:p w:rsidR="00C67A04" w:rsidRPr="00BA620B" w:rsidRDefault="00C67A04" w:rsidP="00BA620B">
      <w:pPr>
        <w:pStyle w:val="a4"/>
        <w:keepNext/>
        <w:keepLines/>
        <w:numPr>
          <w:ilvl w:val="0"/>
          <w:numId w:val="15"/>
        </w:numPr>
        <w:tabs>
          <w:tab w:val="left" w:pos="993"/>
          <w:tab w:val="left" w:pos="1134"/>
        </w:tabs>
        <w:spacing w:before="0" w:after="0" w:line="276" w:lineRule="auto"/>
        <w:ind w:left="0" w:firstLine="709"/>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lastRenderedPageBreak/>
        <w:t>строительство резервуара</w:t>
      </w:r>
      <w:r w:rsidRPr="001D5FF3">
        <w:rPr>
          <w:rFonts w:ascii="Times New Roman" w:hAnsi="Times New Roman"/>
          <w:shd w:val="clear" w:color="auto" w:fill="FFFFFF"/>
          <w:lang w:eastAsia="ar-SA" w:bidi="en-US"/>
        </w:rPr>
        <w:t>;</w:t>
      </w:r>
    </w:p>
    <w:p w:rsidR="00B94E74" w:rsidRPr="00BA620B" w:rsidRDefault="00C67A04" w:rsidP="00BA620B">
      <w:pPr>
        <w:pStyle w:val="a4"/>
        <w:keepNext/>
        <w:keepLines/>
        <w:numPr>
          <w:ilvl w:val="0"/>
          <w:numId w:val="15"/>
        </w:numPr>
        <w:tabs>
          <w:tab w:val="left" w:pos="993"/>
          <w:tab w:val="left" w:pos="1134"/>
        </w:tabs>
        <w:spacing w:before="0" w:after="0" w:line="276" w:lineRule="auto"/>
        <w:ind w:left="0" w:firstLine="709"/>
        <w:contextualSpacing/>
        <w:rPr>
          <w:rFonts w:ascii="Times New Roman" w:hAnsi="Times New Roman"/>
          <w:shd w:val="clear" w:color="auto" w:fill="FFFFFF"/>
          <w:lang w:eastAsia="ar-SA" w:bidi="en-US"/>
        </w:rPr>
      </w:pPr>
      <w:r w:rsidRPr="00BA620B">
        <w:rPr>
          <w:rFonts w:ascii="Times New Roman" w:hAnsi="Times New Roman"/>
          <w:shd w:val="clear" w:color="auto" w:fill="FFFFFF"/>
          <w:lang w:eastAsia="ar-SA" w:bidi="en-US"/>
        </w:rPr>
        <w:t>строительство водопроводов общей протяженностью 64,0 км.</w:t>
      </w:r>
    </w:p>
    <w:p w:rsidR="00904286" w:rsidRPr="00C67A04" w:rsidRDefault="00904286" w:rsidP="002E5BB6">
      <w:pPr>
        <w:pStyle w:val="3"/>
        <w:keepLines/>
        <w:spacing w:line="276" w:lineRule="auto"/>
        <w:ind w:firstLine="709"/>
        <w:contextualSpacing/>
        <w:rPr>
          <w:rFonts w:ascii="Times New Roman" w:hAnsi="Times New Roman"/>
        </w:rPr>
      </w:pPr>
      <w:bookmarkStart w:id="203" w:name="_Toc116320973"/>
      <w:r w:rsidRPr="00C67A04">
        <w:rPr>
          <w:rFonts w:ascii="Times New Roman" w:hAnsi="Times New Roman"/>
        </w:rPr>
        <w:t>Водоотведение</w:t>
      </w:r>
      <w:bookmarkEnd w:id="201"/>
      <w:bookmarkEnd w:id="203"/>
    </w:p>
    <w:p w:rsidR="00C67A04" w:rsidRDefault="00C67A04" w:rsidP="006D4CEF">
      <w:pPr>
        <w:pStyle w:val="a4"/>
        <w:keepNext/>
        <w:keepLines/>
        <w:spacing w:before="0" w:after="0" w:line="276" w:lineRule="auto"/>
        <w:ind w:firstLine="709"/>
        <w:rPr>
          <w:rFonts w:ascii="Times New Roman" w:hAnsi="Times New Roman"/>
        </w:rPr>
      </w:pPr>
      <w:bookmarkStart w:id="204" w:name="_Toc401663577"/>
      <w:r>
        <w:rPr>
          <w:rFonts w:ascii="Times New Roman" w:hAnsi="Times New Roman"/>
        </w:rPr>
        <w:t>Согласно Схеме водоснабжения и водоотведения в</w:t>
      </w:r>
      <w:r w:rsidRPr="00850B65">
        <w:rPr>
          <w:rFonts w:ascii="Times New Roman" w:eastAsia="Calibri" w:hAnsi="Times New Roman"/>
        </w:rPr>
        <w:t xml:space="preserve"> условиях небольшого потребления и соответственно водоотведения строительство централизованной системы водоотведения нецелесообразно</w:t>
      </w:r>
      <w:r>
        <w:rPr>
          <w:rFonts w:ascii="Times New Roman" w:eastAsia="Calibri" w:hAnsi="Times New Roman"/>
        </w:rPr>
        <w:t>.</w:t>
      </w:r>
    </w:p>
    <w:p w:rsidR="00C67A04" w:rsidRDefault="00C67A04" w:rsidP="006D4CEF">
      <w:pPr>
        <w:pStyle w:val="Geonika0"/>
        <w:keepNext/>
        <w:keepLines/>
        <w:spacing w:before="0" w:after="0"/>
        <w:ind w:firstLine="709"/>
        <w:contextualSpacing/>
        <w:rPr>
          <w:rFonts w:ascii="Times New Roman" w:hAnsi="Times New Roman"/>
        </w:rPr>
      </w:pPr>
      <w:r w:rsidRPr="00A15389">
        <w:rPr>
          <w:rFonts w:ascii="Times New Roman" w:hAnsi="Times New Roman"/>
        </w:rPr>
        <w:t xml:space="preserve">В с. Богучаны генеральным планом предлагается выполнить реконструкцию очистных сооружениях (КОС) КГБУЗ «Богучанская районная больница». От площадки КОС КГБУЗ «Богучанская районная больница» предусмотрено строительство напорного коллектора и двух КНС с целью перекачки очищенных сточных вод к месту выпуска в р. Ангара. </w:t>
      </w:r>
    </w:p>
    <w:p w:rsidR="00D54F12" w:rsidRPr="00A15389" w:rsidRDefault="000E50EC" w:rsidP="006D4CEF">
      <w:pPr>
        <w:pStyle w:val="Geonika0"/>
        <w:keepNext/>
        <w:keepLines/>
        <w:spacing w:before="0" w:after="0"/>
        <w:ind w:firstLine="709"/>
        <w:contextualSpacing/>
        <w:rPr>
          <w:rFonts w:ascii="Times New Roman" w:hAnsi="Times New Roman"/>
        </w:rPr>
      </w:pPr>
      <w:r>
        <w:rPr>
          <w:rFonts w:ascii="Times New Roman" w:hAnsi="Times New Roman"/>
        </w:rPr>
        <w:t xml:space="preserve">Кроме того, </w:t>
      </w:r>
      <w:r w:rsidRPr="00A15389">
        <w:rPr>
          <w:rFonts w:ascii="Times New Roman" w:hAnsi="Times New Roman"/>
        </w:rPr>
        <w:t xml:space="preserve">генеральным планом </w:t>
      </w:r>
      <w:r>
        <w:rPr>
          <w:rFonts w:ascii="Times New Roman" w:hAnsi="Times New Roman"/>
        </w:rPr>
        <w:t>предлагается в</w:t>
      </w:r>
      <w:r w:rsidR="00D54F12">
        <w:rPr>
          <w:rFonts w:ascii="Times New Roman" w:hAnsi="Times New Roman"/>
        </w:rPr>
        <w:t xml:space="preserve"> с. Богучаны рядом с земельным участком </w:t>
      </w:r>
      <w:r w:rsidR="00D54F12" w:rsidRPr="00D54F12">
        <w:rPr>
          <w:rFonts w:ascii="Times New Roman" w:hAnsi="Times New Roman"/>
        </w:rPr>
        <w:t xml:space="preserve">24:07:3101009:1804 </w:t>
      </w:r>
      <w:r w:rsidR="00D54F12">
        <w:rPr>
          <w:rFonts w:ascii="Times New Roman" w:hAnsi="Times New Roman"/>
        </w:rPr>
        <w:t xml:space="preserve">выполнить строительство очистных сооружений (КОС) </w:t>
      </w:r>
      <w:r w:rsidR="00D54F12" w:rsidRPr="00A15389">
        <w:rPr>
          <w:rFonts w:ascii="Times New Roman" w:hAnsi="Times New Roman"/>
        </w:rPr>
        <w:t xml:space="preserve">с целью принятия </w:t>
      </w:r>
      <w:r w:rsidR="005B7980">
        <w:rPr>
          <w:rFonts w:ascii="Times New Roman" w:hAnsi="Times New Roman"/>
        </w:rPr>
        <w:t xml:space="preserve">на очистку </w:t>
      </w:r>
      <w:r w:rsidR="00D54F12" w:rsidRPr="00A15389">
        <w:rPr>
          <w:rFonts w:ascii="Times New Roman" w:hAnsi="Times New Roman"/>
        </w:rPr>
        <w:t>хозяйственно-бытовых сточн</w:t>
      </w:r>
      <w:r w:rsidR="00D54F12">
        <w:rPr>
          <w:rFonts w:ascii="Times New Roman" w:hAnsi="Times New Roman"/>
        </w:rPr>
        <w:t xml:space="preserve">ых вод от населения с. Богучаны, </w:t>
      </w:r>
      <w:r w:rsidR="00D54F12" w:rsidRPr="00A15389">
        <w:rPr>
          <w:rFonts w:ascii="Times New Roman" w:hAnsi="Times New Roman"/>
        </w:rPr>
        <w:t>д. Ярки</w:t>
      </w:r>
      <w:r w:rsidR="00D54F12">
        <w:rPr>
          <w:rFonts w:ascii="Times New Roman" w:hAnsi="Times New Roman"/>
        </w:rPr>
        <w:t xml:space="preserve">, </w:t>
      </w:r>
      <w:r w:rsidR="00D54F12" w:rsidRPr="00D54F12">
        <w:rPr>
          <w:rFonts w:ascii="Times New Roman" w:hAnsi="Times New Roman"/>
        </w:rPr>
        <w:t>п. Ангарский, п. Пинчуга, п</w:t>
      </w:r>
      <w:r w:rsidR="00D61BD0">
        <w:rPr>
          <w:rFonts w:ascii="Times New Roman" w:hAnsi="Times New Roman"/>
        </w:rPr>
        <w:t>. Гремучий, п. Красногорьевский</w:t>
      </w:r>
      <w:r w:rsidR="00D54F12">
        <w:rPr>
          <w:rFonts w:ascii="Times New Roman" w:hAnsi="Times New Roman"/>
        </w:rPr>
        <w:t xml:space="preserve"> </w:t>
      </w:r>
      <w:r w:rsidR="00D54F12" w:rsidRPr="00D54F12">
        <w:rPr>
          <w:rFonts w:ascii="Times New Roman" w:hAnsi="Times New Roman"/>
        </w:rPr>
        <w:t>со сбросом очищенных сточных вод в ручей Речка</w:t>
      </w:r>
      <w:r w:rsidR="00D54F12">
        <w:rPr>
          <w:rFonts w:ascii="Times New Roman" w:hAnsi="Times New Roman"/>
        </w:rPr>
        <w:t>.</w:t>
      </w:r>
    </w:p>
    <w:p w:rsidR="00C67A04" w:rsidRDefault="00C67A04" w:rsidP="006D4CEF">
      <w:pPr>
        <w:pStyle w:val="Geonika0"/>
        <w:keepNext/>
        <w:keepLines/>
        <w:spacing w:before="0" w:after="0"/>
        <w:ind w:firstLine="709"/>
        <w:contextualSpacing/>
        <w:rPr>
          <w:rFonts w:ascii="Times New Roman" w:hAnsi="Times New Roman"/>
        </w:rPr>
      </w:pPr>
      <w:r w:rsidRPr="00A15389">
        <w:rPr>
          <w:rFonts w:ascii="Times New Roman" w:hAnsi="Times New Roman"/>
        </w:rPr>
        <w:t>Прокладку трубопроводов предлагается выполнить в соответствии с требованиями СП 32.13330.2018 «СНиП 2.04.03-85 «Канализация. Наружные сети и сооружения», СП 42.13330.2016 «Свод правил. Градостроительство. Планировка и застройка городских и сельских поселений. Актуализированная редакция СНиП 2.07.01-89*». Способ прокладки – подземный.</w:t>
      </w:r>
    </w:p>
    <w:p w:rsidR="00C67A04" w:rsidRPr="00A15389" w:rsidRDefault="00C67A04" w:rsidP="006D4CEF">
      <w:pPr>
        <w:pStyle w:val="Geonika0"/>
        <w:keepNext/>
        <w:keepLines/>
        <w:spacing w:before="0" w:after="0"/>
        <w:ind w:firstLine="709"/>
        <w:contextualSpacing/>
        <w:rPr>
          <w:rFonts w:ascii="Times New Roman" w:hAnsi="Times New Roman"/>
        </w:rPr>
      </w:pPr>
      <w:r w:rsidRPr="00102E23">
        <w:rPr>
          <w:rFonts w:ascii="Times New Roman" w:hAnsi="Times New Roman"/>
        </w:rPr>
        <w:t>В с. Ярки сохраняется существующая децентрализованная система водоотведения.</w:t>
      </w:r>
    </w:p>
    <w:p w:rsidR="00C67A04" w:rsidRDefault="00C67A04" w:rsidP="006D4CEF">
      <w:pPr>
        <w:pStyle w:val="Geonika0"/>
        <w:keepNext/>
        <w:keepLines/>
        <w:spacing w:before="0" w:after="0"/>
        <w:ind w:firstLine="709"/>
        <w:contextualSpacing/>
        <w:rPr>
          <w:rFonts w:ascii="Times New Roman" w:hAnsi="Times New Roman"/>
        </w:rPr>
      </w:pPr>
      <w:r w:rsidRPr="00102E23">
        <w:rPr>
          <w:rFonts w:ascii="Times New Roman" w:hAnsi="Times New Roman"/>
        </w:rPr>
        <w:t xml:space="preserve">Отвод сточных вод от существующей и планируемой застройки предлагается осуществлять в септики заводского изготовления и герметичные накопительные емкости (выгреб) полной заводской готовности с последующим вывозом сточных вод специализированным автотранспортом на </w:t>
      </w:r>
      <w:r w:rsidR="00D54F12">
        <w:rPr>
          <w:rFonts w:ascii="Times New Roman" w:hAnsi="Times New Roman"/>
        </w:rPr>
        <w:t xml:space="preserve">планируемые очистные сооружения (КОС) рядом с земельным участком </w:t>
      </w:r>
      <w:r w:rsidR="00D54F12" w:rsidRPr="00D54F12">
        <w:rPr>
          <w:rFonts w:ascii="Times New Roman" w:hAnsi="Times New Roman"/>
        </w:rPr>
        <w:t>24:07:3101009:1804</w:t>
      </w:r>
      <w:r w:rsidRPr="00102E23">
        <w:rPr>
          <w:rFonts w:ascii="Times New Roman" w:hAnsi="Times New Roman"/>
        </w:rPr>
        <w:t>. В случае износа, нарушения целостности септиков и накопительных емкостей необходимо выполнять своевременную замену на герметичные. Так же рекомендуется выполнять обновление (замену) специализированного автотранспорта по мере его износа на новый и пополнение парка автотранспорта в случае его дефицита.</w:t>
      </w:r>
    </w:p>
    <w:p w:rsidR="005D248D" w:rsidRPr="00F648BA" w:rsidRDefault="005D248D" w:rsidP="006D4CEF">
      <w:pPr>
        <w:pStyle w:val="G1"/>
        <w:spacing w:before="0" w:after="0" w:line="276" w:lineRule="auto"/>
        <w:ind w:firstLine="709"/>
        <w:rPr>
          <w:rFonts w:ascii="Times New Roman" w:eastAsia="Calibri" w:hAnsi="Times New Roman"/>
        </w:rPr>
      </w:pPr>
      <w:r w:rsidRPr="00F648BA">
        <w:rPr>
          <w:rFonts w:ascii="Times New Roman" w:eastAsia="Calibri" w:hAnsi="Times New Roman"/>
        </w:rPr>
        <w:t>Для обеспечения надежности работы объектов водоотведения рекомендуется выполнить следующие мероприятия:</w:t>
      </w:r>
    </w:p>
    <w:p w:rsidR="005D248D" w:rsidRPr="00587A4E" w:rsidRDefault="005D248D" w:rsidP="006D4CEF">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587A4E">
        <w:rPr>
          <w:rFonts w:ascii="Times New Roman" w:hAnsi="Times New Roman"/>
          <w:shd w:val="clear" w:color="auto" w:fill="FFFFFF"/>
          <w:lang w:eastAsia="ar-SA" w:bidi="en-US"/>
        </w:rPr>
        <w:t>использовать средства автоматического регулирования, контроля, сигнализации, защиты и блокировок работы комплекса водоочистки;</w:t>
      </w:r>
    </w:p>
    <w:p w:rsidR="005D248D" w:rsidRPr="005D248D" w:rsidRDefault="005D248D" w:rsidP="006D4CEF">
      <w:pPr>
        <w:pStyle w:val="a4"/>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587A4E">
        <w:rPr>
          <w:rFonts w:ascii="Times New Roman" w:hAnsi="Times New Roman"/>
          <w:shd w:val="clear" w:color="auto" w:fill="FFFFFF"/>
          <w:lang w:eastAsia="ar-SA" w:bidi="en-US"/>
        </w:rPr>
        <w:t xml:space="preserve">при рабочем проектировании необходимо предусмотреть прогрессивные технические решения, механизацию трудоемких работ, автоматизацию технологических </w:t>
      </w:r>
      <w:r w:rsidRPr="00204434">
        <w:rPr>
          <w:rFonts w:ascii="Times New Roman" w:hAnsi="Times New Roman"/>
          <w:shd w:val="clear" w:color="auto" w:fill="FFFFFF"/>
          <w:lang w:eastAsia="ar-SA" w:bidi="en-US"/>
        </w:rPr>
        <w:t>процессов и максимальную индустриализацию строительно-монтажных работ за счет применения сборных конструкций, стандартных и типовых изделий, деталей, изготавливаемых на заводах и в заготовительных мастерских.</w:t>
      </w:r>
    </w:p>
    <w:p w:rsidR="00C67A04" w:rsidRPr="00592F75" w:rsidRDefault="00C67A04" w:rsidP="007A6D82">
      <w:pPr>
        <w:pStyle w:val="Geonika0"/>
        <w:spacing w:before="0" w:after="0"/>
        <w:ind w:firstLine="709"/>
        <w:contextualSpacing/>
        <w:rPr>
          <w:rFonts w:ascii="Times New Roman" w:hAnsi="Times New Roman"/>
        </w:rPr>
      </w:pPr>
      <w:r w:rsidRPr="00592F75">
        <w:rPr>
          <w:rFonts w:ascii="Times New Roman" w:hAnsi="Times New Roman"/>
        </w:rPr>
        <w:t xml:space="preserve">Расчет объема хозяйственно-бытовых сточных вод от населения на расчетный срок </w:t>
      </w:r>
      <w:r w:rsidRPr="00AA0F37">
        <w:rPr>
          <w:rFonts w:ascii="Times New Roman" w:hAnsi="Times New Roman"/>
        </w:rPr>
        <w:t>представлен ниже (</w:t>
      </w:r>
      <w:r w:rsidRPr="00AA0F37">
        <w:rPr>
          <w:rFonts w:ascii="Times New Roman" w:hAnsi="Times New Roman"/>
        </w:rPr>
        <w:fldChar w:fldCharType="begin"/>
      </w:r>
      <w:r w:rsidRPr="00AA0F37">
        <w:rPr>
          <w:rFonts w:ascii="Times New Roman" w:hAnsi="Times New Roman"/>
        </w:rPr>
        <w:instrText xml:space="preserve"> REF _Ref110849525 \h </w:instrText>
      </w:r>
      <w:r w:rsidR="00AA0F37" w:rsidRPr="00AA0F37">
        <w:rPr>
          <w:rFonts w:ascii="Times New Roman" w:hAnsi="Times New Roman"/>
        </w:rPr>
        <w:instrText xml:space="preserve"> \* MERGEFORMAT </w:instrText>
      </w:r>
      <w:r w:rsidRPr="00AA0F37">
        <w:rPr>
          <w:rFonts w:ascii="Times New Roman" w:hAnsi="Times New Roman"/>
        </w:rPr>
      </w:r>
      <w:r w:rsidRPr="00AA0F37">
        <w:rPr>
          <w:rFonts w:ascii="Times New Roman" w:hAnsi="Times New Roman"/>
        </w:rPr>
        <w:fldChar w:fldCharType="separate"/>
      </w:r>
      <w:r w:rsidR="00C70DFC" w:rsidRPr="00C70DFC">
        <w:rPr>
          <w:rFonts w:ascii="Times New Roman" w:hAnsi="Times New Roman"/>
        </w:rPr>
        <w:t>Таблица 16</w:t>
      </w:r>
      <w:r w:rsidRPr="00AA0F37">
        <w:rPr>
          <w:rFonts w:ascii="Times New Roman" w:hAnsi="Times New Roman"/>
        </w:rPr>
        <w:fldChar w:fldCharType="end"/>
      </w:r>
      <w:r w:rsidRPr="00AA0F37">
        <w:rPr>
          <w:rFonts w:ascii="Times New Roman" w:hAnsi="Times New Roman"/>
        </w:rPr>
        <w:t>).</w:t>
      </w:r>
    </w:p>
    <w:p w:rsidR="00C67A04" w:rsidRPr="00592F75" w:rsidRDefault="00C67A04" w:rsidP="007A6D82">
      <w:pPr>
        <w:pStyle w:val="G1"/>
        <w:spacing w:before="0" w:after="0" w:line="276" w:lineRule="auto"/>
        <w:ind w:firstLine="709"/>
        <w:rPr>
          <w:rFonts w:ascii="Times New Roman" w:hAnsi="Times New Roman"/>
          <w:b/>
        </w:rPr>
      </w:pPr>
      <w:bookmarkStart w:id="205" w:name="_Ref110849525"/>
      <w:r w:rsidRPr="00592F75">
        <w:rPr>
          <w:rFonts w:ascii="Times New Roman" w:hAnsi="Times New Roman"/>
          <w:b/>
        </w:rPr>
        <w:t xml:space="preserve">Таблица </w:t>
      </w:r>
      <w:r w:rsidRPr="00592F75">
        <w:rPr>
          <w:rFonts w:ascii="Times New Roman" w:hAnsi="Times New Roman"/>
          <w:b/>
        </w:rPr>
        <w:fldChar w:fldCharType="begin"/>
      </w:r>
      <w:r w:rsidRPr="00592F75">
        <w:rPr>
          <w:rFonts w:ascii="Times New Roman" w:hAnsi="Times New Roman"/>
          <w:b/>
        </w:rPr>
        <w:instrText xml:space="preserve"> SEQ Таблица \* ARABIC </w:instrText>
      </w:r>
      <w:r w:rsidRPr="00592F75">
        <w:rPr>
          <w:rFonts w:ascii="Times New Roman" w:hAnsi="Times New Roman"/>
          <w:b/>
        </w:rPr>
        <w:fldChar w:fldCharType="separate"/>
      </w:r>
      <w:r w:rsidR="00C70DFC">
        <w:rPr>
          <w:rFonts w:ascii="Times New Roman" w:hAnsi="Times New Roman"/>
          <w:b/>
          <w:noProof/>
        </w:rPr>
        <w:t>16</w:t>
      </w:r>
      <w:r w:rsidRPr="00592F75">
        <w:rPr>
          <w:rFonts w:ascii="Times New Roman" w:hAnsi="Times New Roman"/>
          <w:b/>
        </w:rPr>
        <w:fldChar w:fldCharType="end"/>
      </w:r>
      <w:bookmarkEnd w:id="205"/>
      <w:r w:rsidRPr="00592F75">
        <w:rPr>
          <w:rFonts w:ascii="Times New Roman" w:hAnsi="Times New Roman"/>
          <w:b/>
        </w:rPr>
        <w:t xml:space="preserve">. Расчет объема хозяйственно-бытовых сточных вод от населения на расчетный срок </w:t>
      </w:r>
    </w:p>
    <w:tbl>
      <w:tblPr>
        <w:tblStyle w:val="aff1"/>
        <w:tblW w:w="5000" w:type="pct"/>
        <w:tblLook w:val="01E0" w:firstRow="1" w:lastRow="1" w:firstColumn="1" w:lastColumn="1" w:noHBand="0" w:noVBand="0"/>
      </w:tblPr>
      <w:tblGrid>
        <w:gridCol w:w="569"/>
        <w:gridCol w:w="2644"/>
        <w:gridCol w:w="2207"/>
        <w:gridCol w:w="2215"/>
        <w:gridCol w:w="902"/>
        <w:gridCol w:w="1034"/>
      </w:tblGrid>
      <w:tr w:rsidR="00C67A04" w:rsidRPr="00C67A04" w:rsidTr="006D4CEF">
        <w:trPr>
          <w:trHeight w:val="20"/>
          <w:tblHeader/>
        </w:trPr>
        <w:tc>
          <w:tcPr>
            <w:tcW w:w="298" w:type="pct"/>
            <w:vMerge w:val="restart"/>
            <w:vAlign w:val="center"/>
            <w:hideMark/>
          </w:tcPr>
          <w:p w:rsidR="00C67A04" w:rsidRPr="00C67A04" w:rsidRDefault="00C67A04" w:rsidP="007A6D82">
            <w:pPr>
              <w:pStyle w:val="100"/>
              <w:rPr>
                <w:b/>
                <w:szCs w:val="20"/>
              </w:rPr>
            </w:pPr>
            <w:r w:rsidRPr="00C67A04">
              <w:rPr>
                <w:b/>
                <w:szCs w:val="20"/>
              </w:rPr>
              <w:lastRenderedPageBreak/>
              <w:t>№ п/п</w:t>
            </w:r>
          </w:p>
        </w:tc>
        <w:tc>
          <w:tcPr>
            <w:tcW w:w="1381" w:type="pct"/>
            <w:vMerge w:val="restart"/>
            <w:vAlign w:val="center"/>
            <w:hideMark/>
          </w:tcPr>
          <w:p w:rsidR="00C67A04" w:rsidRPr="00C67A04" w:rsidRDefault="00C67A04" w:rsidP="007A6D82">
            <w:pPr>
              <w:pStyle w:val="100"/>
              <w:rPr>
                <w:b/>
                <w:szCs w:val="20"/>
              </w:rPr>
            </w:pPr>
            <w:r w:rsidRPr="00C67A04">
              <w:rPr>
                <w:b/>
                <w:szCs w:val="20"/>
              </w:rPr>
              <w:t>Наименование населенного пункта</w:t>
            </w:r>
          </w:p>
        </w:tc>
        <w:tc>
          <w:tcPr>
            <w:tcW w:w="1153" w:type="pct"/>
            <w:vMerge w:val="restart"/>
            <w:vAlign w:val="center"/>
          </w:tcPr>
          <w:p w:rsidR="00C67A04" w:rsidRPr="00C67A04" w:rsidRDefault="00C67A04" w:rsidP="007A6D82">
            <w:pPr>
              <w:pStyle w:val="100"/>
              <w:rPr>
                <w:b/>
                <w:szCs w:val="20"/>
              </w:rPr>
            </w:pPr>
            <w:r w:rsidRPr="00C67A04">
              <w:rPr>
                <w:b/>
                <w:szCs w:val="20"/>
              </w:rPr>
              <w:t>Численность населения, чел</w:t>
            </w:r>
          </w:p>
        </w:tc>
        <w:tc>
          <w:tcPr>
            <w:tcW w:w="1156" w:type="pct"/>
            <w:vMerge w:val="restart"/>
            <w:vAlign w:val="center"/>
            <w:hideMark/>
          </w:tcPr>
          <w:p w:rsidR="00C67A04" w:rsidRPr="00C67A04" w:rsidRDefault="00C67A04" w:rsidP="007A6D82">
            <w:pPr>
              <w:pStyle w:val="100"/>
              <w:rPr>
                <w:b/>
                <w:szCs w:val="20"/>
              </w:rPr>
            </w:pPr>
            <w:r w:rsidRPr="00C67A04">
              <w:rPr>
                <w:b/>
                <w:szCs w:val="20"/>
              </w:rPr>
              <w:t>Удельное водоотведения на одного жителя среднесуточное</w:t>
            </w:r>
          </w:p>
          <w:p w:rsidR="00C67A04" w:rsidRPr="00C67A04" w:rsidRDefault="00C67A04" w:rsidP="007A6D82">
            <w:pPr>
              <w:pStyle w:val="100"/>
              <w:rPr>
                <w:b/>
                <w:szCs w:val="20"/>
              </w:rPr>
            </w:pPr>
            <w:r w:rsidRPr="00C67A04">
              <w:rPr>
                <w:b/>
                <w:szCs w:val="20"/>
              </w:rPr>
              <w:t>(за год), л/сут</w:t>
            </w:r>
          </w:p>
        </w:tc>
        <w:tc>
          <w:tcPr>
            <w:tcW w:w="1011" w:type="pct"/>
            <w:gridSpan w:val="2"/>
            <w:vAlign w:val="center"/>
            <w:hideMark/>
          </w:tcPr>
          <w:p w:rsidR="00C67A04" w:rsidRPr="00C67A04" w:rsidRDefault="00C67A04" w:rsidP="007A6D82">
            <w:pPr>
              <w:pStyle w:val="100"/>
              <w:rPr>
                <w:b/>
                <w:szCs w:val="20"/>
              </w:rPr>
            </w:pPr>
            <w:r w:rsidRPr="00C67A04">
              <w:rPr>
                <w:b/>
                <w:szCs w:val="20"/>
              </w:rPr>
              <w:t>Объем стоков куб. м/сут</w:t>
            </w:r>
          </w:p>
        </w:tc>
      </w:tr>
      <w:tr w:rsidR="00C67A04" w:rsidRPr="00C67A04" w:rsidTr="006D4CEF">
        <w:trPr>
          <w:trHeight w:val="20"/>
          <w:tblHeader/>
        </w:trPr>
        <w:tc>
          <w:tcPr>
            <w:tcW w:w="298" w:type="pct"/>
            <w:vMerge/>
            <w:vAlign w:val="center"/>
            <w:hideMark/>
          </w:tcPr>
          <w:p w:rsidR="00C67A04" w:rsidRPr="00C67A04" w:rsidRDefault="00C67A04" w:rsidP="007A6D82">
            <w:pPr>
              <w:rPr>
                <w:b/>
                <w:sz w:val="20"/>
                <w:szCs w:val="20"/>
              </w:rPr>
            </w:pPr>
          </w:p>
        </w:tc>
        <w:tc>
          <w:tcPr>
            <w:tcW w:w="1381" w:type="pct"/>
            <w:vMerge/>
            <w:vAlign w:val="center"/>
            <w:hideMark/>
          </w:tcPr>
          <w:p w:rsidR="00C67A04" w:rsidRPr="00C67A04" w:rsidRDefault="00C67A04" w:rsidP="007A6D82">
            <w:pPr>
              <w:rPr>
                <w:b/>
                <w:sz w:val="20"/>
                <w:szCs w:val="20"/>
              </w:rPr>
            </w:pPr>
          </w:p>
        </w:tc>
        <w:tc>
          <w:tcPr>
            <w:tcW w:w="1153" w:type="pct"/>
            <w:vMerge/>
          </w:tcPr>
          <w:p w:rsidR="00C67A04" w:rsidRPr="00C67A04" w:rsidRDefault="00C67A04" w:rsidP="007A6D82">
            <w:pPr>
              <w:rPr>
                <w:b/>
                <w:sz w:val="20"/>
                <w:szCs w:val="20"/>
              </w:rPr>
            </w:pPr>
          </w:p>
        </w:tc>
        <w:tc>
          <w:tcPr>
            <w:tcW w:w="1156" w:type="pct"/>
            <w:vMerge/>
            <w:vAlign w:val="center"/>
            <w:hideMark/>
          </w:tcPr>
          <w:p w:rsidR="00C67A04" w:rsidRPr="00C67A04" w:rsidRDefault="00C67A04" w:rsidP="007A6D82">
            <w:pPr>
              <w:rPr>
                <w:b/>
                <w:sz w:val="20"/>
                <w:szCs w:val="20"/>
              </w:rPr>
            </w:pPr>
          </w:p>
        </w:tc>
        <w:tc>
          <w:tcPr>
            <w:tcW w:w="471" w:type="pct"/>
            <w:vAlign w:val="center"/>
            <w:hideMark/>
          </w:tcPr>
          <w:p w:rsidR="00C67A04" w:rsidRPr="00C67A04" w:rsidRDefault="00C67A04" w:rsidP="007A6D82">
            <w:pPr>
              <w:pStyle w:val="100"/>
              <w:rPr>
                <w:b/>
                <w:szCs w:val="20"/>
              </w:rPr>
            </w:pPr>
            <w:r w:rsidRPr="00C67A04">
              <w:rPr>
                <w:b/>
                <w:szCs w:val="20"/>
              </w:rPr>
              <w:t>Q сут.ср</w:t>
            </w:r>
          </w:p>
        </w:tc>
        <w:tc>
          <w:tcPr>
            <w:tcW w:w="540" w:type="pct"/>
            <w:vAlign w:val="center"/>
            <w:hideMark/>
          </w:tcPr>
          <w:p w:rsidR="00C67A04" w:rsidRPr="00C67A04" w:rsidRDefault="00C67A04" w:rsidP="007A6D82">
            <w:pPr>
              <w:pStyle w:val="100"/>
              <w:rPr>
                <w:b/>
                <w:szCs w:val="20"/>
              </w:rPr>
            </w:pPr>
            <w:r w:rsidRPr="00C67A04">
              <w:rPr>
                <w:b/>
                <w:szCs w:val="20"/>
              </w:rPr>
              <w:t>Q сут.max</w:t>
            </w:r>
          </w:p>
        </w:tc>
      </w:tr>
      <w:tr w:rsidR="00C67A04" w:rsidRPr="00C67A04" w:rsidTr="006D4CEF">
        <w:trPr>
          <w:trHeight w:val="20"/>
        </w:trPr>
        <w:tc>
          <w:tcPr>
            <w:tcW w:w="298" w:type="pct"/>
            <w:vAlign w:val="center"/>
            <w:hideMark/>
          </w:tcPr>
          <w:p w:rsidR="00C67A04" w:rsidRPr="00C67A04" w:rsidRDefault="00C67A04" w:rsidP="007A6D82">
            <w:pPr>
              <w:jc w:val="center"/>
              <w:rPr>
                <w:sz w:val="20"/>
                <w:szCs w:val="20"/>
              </w:rPr>
            </w:pPr>
            <w:r w:rsidRPr="00C67A04">
              <w:rPr>
                <w:sz w:val="20"/>
                <w:szCs w:val="20"/>
              </w:rPr>
              <w:t>1</w:t>
            </w:r>
          </w:p>
        </w:tc>
        <w:tc>
          <w:tcPr>
            <w:tcW w:w="1381" w:type="pct"/>
          </w:tcPr>
          <w:p w:rsidR="00C67A04" w:rsidRPr="00C67A04" w:rsidRDefault="00C67A04" w:rsidP="007A6D82">
            <w:pPr>
              <w:pStyle w:val="afc"/>
              <w:rPr>
                <w:rFonts w:ascii="Times New Roman" w:hAnsi="Times New Roman"/>
                <w:sz w:val="20"/>
                <w:szCs w:val="20"/>
              </w:rPr>
            </w:pPr>
            <w:r w:rsidRPr="00C67A04">
              <w:rPr>
                <w:rFonts w:ascii="Times New Roman" w:hAnsi="Times New Roman"/>
                <w:sz w:val="20"/>
                <w:szCs w:val="20"/>
              </w:rPr>
              <w:t>с. Богучаны</w:t>
            </w:r>
          </w:p>
        </w:tc>
        <w:tc>
          <w:tcPr>
            <w:tcW w:w="1153" w:type="pct"/>
          </w:tcPr>
          <w:p w:rsidR="00C67A04" w:rsidRPr="00C67A04" w:rsidRDefault="00C67A04" w:rsidP="007A6D82">
            <w:pPr>
              <w:jc w:val="center"/>
              <w:rPr>
                <w:sz w:val="20"/>
                <w:szCs w:val="20"/>
              </w:rPr>
            </w:pPr>
            <w:r w:rsidRPr="00C67A04">
              <w:rPr>
                <w:sz w:val="20"/>
                <w:szCs w:val="20"/>
              </w:rPr>
              <w:t>14700</w:t>
            </w:r>
          </w:p>
        </w:tc>
        <w:tc>
          <w:tcPr>
            <w:tcW w:w="1156" w:type="pct"/>
            <w:vAlign w:val="center"/>
          </w:tcPr>
          <w:p w:rsidR="00C67A04" w:rsidRPr="00C67A04" w:rsidRDefault="00C67A04" w:rsidP="007A6D82">
            <w:pPr>
              <w:jc w:val="center"/>
              <w:rPr>
                <w:sz w:val="20"/>
                <w:szCs w:val="20"/>
              </w:rPr>
            </w:pPr>
            <w:r w:rsidRPr="00C67A04">
              <w:rPr>
                <w:sz w:val="20"/>
                <w:szCs w:val="20"/>
              </w:rPr>
              <w:t>180</w:t>
            </w:r>
          </w:p>
        </w:tc>
        <w:tc>
          <w:tcPr>
            <w:tcW w:w="471" w:type="pct"/>
            <w:vAlign w:val="bottom"/>
          </w:tcPr>
          <w:p w:rsidR="00C67A04" w:rsidRPr="00C67A04" w:rsidRDefault="00C67A04" w:rsidP="007A6D82">
            <w:pPr>
              <w:jc w:val="center"/>
              <w:rPr>
                <w:sz w:val="20"/>
                <w:szCs w:val="20"/>
              </w:rPr>
            </w:pPr>
            <w:r w:rsidRPr="00C67A04">
              <w:rPr>
                <w:sz w:val="20"/>
                <w:szCs w:val="20"/>
              </w:rPr>
              <w:t>2910,60</w:t>
            </w:r>
          </w:p>
        </w:tc>
        <w:tc>
          <w:tcPr>
            <w:tcW w:w="540" w:type="pct"/>
            <w:vAlign w:val="bottom"/>
          </w:tcPr>
          <w:p w:rsidR="00C67A04" w:rsidRPr="00C67A04" w:rsidRDefault="00C67A04" w:rsidP="007A6D82">
            <w:pPr>
              <w:jc w:val="center"/>
              <w:rPr>
                <w:sz w:val="20"/>
                <w:szCs w:val="20"/>
              </w:rPr>
            </w:pPr>
            <w:r w:rsidRPr="00C67A04">
              <w:rPr>
                <w:sz w:val="20"/>
                <w:szCs w:val="20"/>
              </w:rPr>
              <w:t>3492,72</w:t>
            </w:r>
          </w:p>
        </w:tc>
      </w:tr>
      <w:tr w:rsidR="006D4CEF" w:rsidRPr="00C67A04" w:rsidTr="006D4CEF">
        <w:trPr>
          <w:trHeight w:val="20"/>
        </w:trPr>
        <w:tc>
          <w:tcPr>
            <w:tcW w:w="298" w:type="pct"/>
            <w:vAlign w:val="center"/>
          </w:tcPr>
          <w:p w:rsidR="006D4CEF" w:rsidRPr="00C67A04" w:rsidRDefault="006D4CEF" w:rsidP="007A6D82">
            <w:pPr>
              <w:jc w:val="center"/>
              <w:rPr>
                <w:sz w:val="20"/>
                <w:szCs w:val="20"/>
              </w:rPr>
            </w:pPr>
            <w:r>
              <w:rPr>
                <w:sz w:val="20"/>
                <w:szCs w:val="20"/>
              </w:rPr>
              <w:t>2</w:t>
            </w:r>
          </w:p>
        </w:tc>
        <w:tc>
          <w:tcPr>
            <w:tcW w:w="1381" w:type="pct"/>
          </w:tcPr>
          <w:p w:rsidR="006D4CEF" w:rsidRPr="00C67A04" w:rsidRDefault="006D4CEF" w:rsidP="007A6D82">
            <w:pPr>
              <w:pStyle w:val="afc"/>
              <w:rPr>
                <w:rFonts w:ascii="Times New Roman" w:hAnsi="Times New Roman"/>
                <w:sz w:val="20"/>
                <w:szCs w:val="20"/>
              </w:rPr>
            </w:pPr>
            <w:r>
              <w:rPr>
                <w:rFonts w:ascii="Times New Roman" w:hAnsi="Times New Roman"/>
                <w:sz w:val="20"/>
                <w:szCs w:val="20"/>
              </w:rPr>
              <w:t>д. Ярки</w:t>
            </w:r>
          </w:p>
        </w:tc>
        <w:tc>
          <w:tcPr>
            <w:tcW w:w="1153" w:type="pct"/>
          </w:tcPr>
          <w:p w:rsidR="006D4CEF" w:rsidRPr="00C67A04" w:rsidRDefault="006D4CEF" w:rsidP="007A6D82">
            <w:pPr>
              <w:jc w:val="center"/>
              <w:rPr>
                <w:sz w:val="20"/>
                <w:szCs w:val="20"/>
              </w:rPr>
            </w:pPr>
            <w:r>
              <w:rPr>
                <w:sz w:val="20"/>
                <w:szCs w:val="20"/>
              </w:rPr>
              <w:t>150</w:t>
            </w:r>
          </w:p>
        </w:tc>
        <w:tc>
          <w:tcPr>
            <w:tcW w:w="1156" w:type="pct"/>
            <w:vAlign w:val="center"/>
          </w:tcPr>
          <w:p w:rsidR="006D4CEF" w:rsidRPr="00C67A04" w:rsidRDefault="006D4CEF" w:rsidP="007A6D82">
            <w:pPr>
              <w:jc w:val="center"/>
              <w:rPr>
                <w:sz w:val="20"/>
                <w:szCs w:val="20"/>
              </w:rPr>
            </w:pPr>
            <w:r>
              <w:rPr>
                <w:sz w:val="20"/>
                <w:szCs w:val="20"/>
              </w:rPr>
              <w:t>50</w:t>
            </w:r>
          </w:p>
        </w:tc>
        <w:tc>
          <w:tcPr>
            <w:tcW w:w="471" w:type="pct"/>
            <w:vAlign w:val="bottom"/>
          </w:tcPr>
          <w:p w:rsidR="006D4CEF" w:rsidRPr="00C67A04" w:rsidRDefault="008F1F5A" w:rsidP="007A6D82">
            <w:pPr>
              <w:jc w:val="center"/>
              <w:rPr>
                <w:sz w:val="20"/>
                <w:szCs w:val="20"/>
              </w:rPr>
            </w:pPr>
            <w:r>
              <w:rPr>
                <w:sz w:val="20"/>
                <w:szCs w:val="20"/>
              </w:rPr>
              <w:t>7,50</w:t>
            </w:r>
          </w:p>
        </w:tc>
        <w:tc>
          <w:tcPr>
            <w:tcW w:w="540" w:type="pct"/>
            <w:vAlign w:val="bottom"/>
          </w:tcPr>
          <w:p w:rsidR="006D4CEF" w:rsidRPr="00C67A04" w:rsidRDefault="008F1F5A" w:rsidP="007A6D82">
            <w:pPr>
              <w:jc w:val="center"/>
              <w:rPr>
                <w:sz w:val="20"/>
                <w:szCs w:val="20"/>
              </w:rPr>
            </w:pPr>
            <w:r>
              <w:rPr>
                <w:sz w:val="20"/>
                <w:szCs w:val="20"/>
              </w:rPr>
              <w:t>9,00</w:t>
            </w:r>
          </w:p>
        </w:tc>
      </w:tr>
      <w:tr w:rsidR="00C67A04" w:rsidRPr="00C67A04" w:rsidTr="00606228">
        <w:trPr>
          <w:trHeight w:val="20"/>
        </w:trPr>
        <w:tc>
          <w:tcPr>
            <w:tcW w:w="3989" w:type="pct"/>
            <w:gridSpan w:val="4"/>
          </w:tcPr>
          <w:p w:rsidR="00C67A04" w:rsidRPr="00C67A04" w:rsidRDefault="00C67A04" w:rsidP="007A6D82">
            <w:pPr>
              <w:jc w:val="center"/>
              <w:rPr>
                <w:sz w:val="20"/>
                <w:szCs w:val="20"/>
              </w:rPr>
            </w:pPr>
            <w:r w:rsidRPr="00C67A04">
              <w:rPr>
                <w:sz w:val="20"/>
                <w:szCs w:val="20"/>
              </w:rPr>
              <w:t>Итого</w:t>
            </w:r>
          </w:p>
        </w:tc>
        <w:tc>
          <w:tcPr>
            <w:tcW w:w="471" w:type="pct"/>
            <w:vAlign w:val="bottom"/>
          </w:tcPr>
          <w:p w:rsidR="00C67A04" w:rsidRPr="00C67A04" w:rsidRDefault="008F1F5A" w:rsidP="007A6D82">
            <w:pPr>
              <w:jc w:val="center"/>
              <w:rPr>
                <w:sz w:val="20"/>
                <w:szCs w:val="20"/>
              </w:rPr>
            </w:pPr>
            <w:r>
              <w:rPr>
                <w:sz w:val="20"/>
                <w:szCs w:val="20"/>
              </w:rPr>
              <w:t>2918,1</w:t>
            </w:r>
          </w:p>
        </w:tc>
        <w:tc>
          <w:tcPr>
            <w:tcW w:w="540" w:type="pct"/>
            <w:vAlign w:val="bottom"/>
          </w:tcPr>
          <w:p w:rsidR="00C67A04" w:rsidRPr="00C67A04" w:rsidRDefault="008F1F5A" w:rsidP="007A6D82">
            <w:pPr>
              <w:jc w:val="center"/>
              <w:rPr>
                <w:sz w:val="20"/>
                <w:szCs w:val="20"/>
              </w:rPr>
            </w:pPr>
            <w:r>
              <w:rPr>
                <w:sz w:val="20"/>
                <w:szCs w:val="20"/>
              </w:rPr>
              <w:t>3501,72</w:t>
            </w:r>
          </w:p>
        </w:tc>
      </w:tr>
    </w:tbl>
    <w:p w:rsidR="00C67A04" w:rsidRPr="005F7CB7" w:rsidRDefault="00C67A04" w:rsidP="007A6D82">
      <w:pPr>
        <w:pStyle w:val="a4"/>
        <w:spacing w:before="0" w:after="0" w:line="276" w:lineRule="auto"/>
        <w:ind w:firstLine="709"/>
        <w:rPr>
          <w:rFonts w:ascii="Times New Roman" w:hAnsi="Times New Roman"/>
          <w:sz w:val="18"/>
          <w:szCs w:val="18"/>
        </w:rPr>
      </w:pPr>
      <w:r w:rsidRPr="005F7CB7">
        <w:rPr>
          <w:rFonts w:ascii="Times New Roman" w:hAnsi="Times New Roman"/>
          <w:sz w:val="18"/>
          <w:szCs w:val="18"/>
        </w:rPr>
        <w:t>Примечания</w:t>
      </w:r>
    </w:p>
    <w:p w:rsidR="00C67A04" w:rsidRPr="005F7CB7" w:rsidRDefault="00C67A04" w:rsidP="007A6D82">
      <w:pPr>
        <w:pStyle w:val="a4"/>
        <w:spacing w:before="0" w:after="0" w:line="276" w:lineRule="auto"/>
        <w:ind w:firstLine="709"/>
        <w:rPr>
          <w:rFonts w:ascii="Times New Roman" w:hAnsi="Times New Roman"/>
          <w:sz w:val="18"/>
          <w:szCs w:val="18"/>
        </w:rPr>
      </w:pPr>
      <w:r w:rsidRPr="005F7CB7">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32.13330.2018 «СНиП 2.04.03-85 «Канализация. Наружные сети и сооружения».</w:t>
      </w:r>
    </w:p>
    <w:p w:rsidR="00C67A04" w:rsidRPr="005F7CB7" w:rsidRDefault="00C67A04" w:rsidP="007A6D82">
      <w:pPr>
        <w:pStyle w:val="a4"/>
        <w:spacing w:before="0" w:after="0" w:line="276" w:lineRule="auto"/>
        <w:ind w:firstLine="709"/>
        <w:rPr>
          <w:rFonts w:ascii="Times New Roman" w:hAnsi="Times New Roman"/>
          <w:sz w:val="18"/>
          <w:szCs w:val="18"/>
        </w:rPr>
      </w:pPr>
      <w:r w:rsidRPr="005F7CB7">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31.13330.2021.</w:t>
      </w:r>
    </w:p>
    <w:p w:rsidR="00C67A04" w:rsidRPr="008E26BA" w:rsidRDefault="00C67A04" w:rsidP="007A6D82">
      <w:pPr>
        <w:pStyle w:val="a4"/>
        <w:spacing w:before="0" w:after="0" w:line="276" w:lineRule="auto"/>
        <w:ind w:firstLine="709"/>
        <w:rPr>
          <w:rFonts w:ascii="Times New Roman" w:hAnsi="Times New Roman"/>
          <w:sz w:val="18"/>
          <w:szCs w:val="18"/>
        </w:rPr>
      </w:pPr>
      <w:r w:rsidRPr="00A15389">
        <w:rPr>
          <w:rFonts w:ascii="Times New Roman" w:hAnsi="Times New Roman"/>
          <w:sz w:val="18"/>
          <w:szCs w:val="18"/>
        </w:rPr>
        <w:t xml:space="preserve">3 Коэффициент </w:t>
      </w:r>
      <w:r w:rsidRPr="008E26BA">
        <w:rPr>
          <w:rFonts w:ascii="Times New Roman" w:hAnsi="Times New Roman"/>
          <w:sz w:val="18"/>
          <w:szCs w:val="18"/>
        </w:rPr>
        <w:t>суточной неравномерности водопотребления Ксут,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31.13330.2021.</w:t>
      </w:r>
    </w:p>
    <w:p w:rsidR="00C67A04" w:rsidRPr="008E26BA" w:rsidRDefault="00C67A04" w:rsidP="007A6D82">
      <w:pPr>
        <w:pStyle w:val="a4"/>
        <w:spacing w:before="0" w:after="0" w:line="276" w:lineRule="auto"/>
        <w:ind w:firstLine="709"/>
        <w:rPr>
          <w:rFonts w:ascii="Times New Roman" w:hAnsi="Times New Roman"/>
        </w:rPr>
      </w:pPr>
      <w:r w:rsidRPr="008E26BA">
        <w:rPr>
          <w:rFonts w:ascii="Times New Roman" w:eastAsia="Calibri" w:hAnsi="Times New Roman"/>
        </w:rPr>
        <w:t xml:space="preserve">Ориентировочный суммарный объем хозяйственно-бытовых сточных вод от </w:t>
      </w:r>
      <w:r w:rsidRPr="007A6D82">
        <w:rPr>
          <w:rFonts w:ascii="Times New Roman" w:eastAsia="Calibri" w:hAnsi="Times New Roman"/>
        </w:rPr>
        <w:t xml:space="preserve">населения </w:t>
      </w:r>
      <w:r w:rsidRPr="007A6D82">
        <w:rPr>
          <w:rFonts w:ascii="Times New Roman" w:hAnsi="Times New Roman"/>
        </w:rPr>
        <w:t xml:space="preserve">с. Богучаны на расчетный срок составит </w:t>
      </w:r>
      <w:r w:rsidR="007A6D82" w:rsidRPr="007A6D82">
        <w:rPr>
          <w:rFonts w:ascii="Times New Roman" w:hAnsi="Times New Roman"/>
        </w:rPr>
        <w:t>3492,72</w:t>
      </w:r>
      <w:r w:rsidRPr="007A6D82">
        <w:rPr>
          <w:rFonts w:ascii="Times New Roman" w:hAnsi="Times New Roman"/>
        </w:rPr>
        <w:t xml:space="preserve"> </w:t>
      </w:r>
      <w:r w:rsidR="007A6D82" w:rsidRPr="007A6D82">
        <w:rPr>
          <w:rFonts w:ascii="Times New Roman" w:hAnsi="Times New Roman"/>
        </w:rPr>
        <w:t>куб. м/сут, д. Ярки – 9,</w:t>
      </w:r>
      <w:r w:rsidR="008F1F5A">
        <w:rPr>
          <w:rFonts w:ascii="Times New Roman" w:hAnsi="Times New Roman"/>
        </w:rPr>
        <w:t>0</w:t>
      </w:r>
      <w:r w:rsidR="007A6D82" w:rsidRPr="007A6D82">
        <w:rPr>
          <w:rFonts w:ascii="Times New Roman" w:hAnsi="Times New Roman"/>
        </w:rPr>
        <w:t>0 куб. м/сут.</w:t>
      </w:r>
    </w:p>
    <w:p w:rsidR="00C67A04" w:rsidRPr="00A15389" w:rsidRDefault="00C67A04" w:rsidP="007A6D82">
      <w:pPr>
        <w:spacing w:line="276" w:lineRule="auto"/>
        <w:ind w:firstLine="709"/>
        <w:jc w:val="both"/>
        <w:rPr>
          <w:rFonts w:eastAsia="Calibri"/>
          <w:lang w:eastAsia="ar-SA" w:bidi="en-US"/>
        </w:rPr>
      </w:pPr>
      <w:r w:rsidRPr="008E26BA">
        <w:rPr>
          <w:rFonts w:eastAsia="Calibri"/>
          <w:lang w:eastAsia="ar-SA" w:bidi="en-US"/>
        </w:rPr>
        <w:t xml:space="preserve">Технические характеристики объектов и сетей водоотведения, предлагаемых к строительству и реконструкции, трассировку сетей, местоположение </w:t>
      </w:r>
      <w:r w:rsidRPr="00A15389">
        <w:rPr>
          <w:rFonts w:eastAsia="Calibri"/>
          <w:lang w:eastAsia="ar-SA" w:bidi="en-US"/>
        </w:rPr>
        <w:t>объектов водоотведения, расчетные объемы водоотведения подлежат уточнению на последующих стадиях подготовки проектной и рабочей документации. При рабочем проектировании необходимо выполнить гидравлический расчет канализационной сети с применением специализированных программных комплексов и уточнить диаметры по участкам.</w:t>
      </w:r>
    </w:p>
    <w:p w:rsidR="00C67A04" w:rsidRPr="008E26BA" w:rsidRDefault="00C67A04" w:rsidP="007A6D82">
      <w:pPr>
        <w:pStyle w:val="G1"/>
        <w:spacing w:before="0" w:after="0" w:line="276" w:lineRule="auto"/>
        <w:ind w:firstLine="709"/>
        <w:rPr>
          <w:rFonts w:ascii="Times New Roman" w:hAnsi="Times New Roman" w:cs="Tahoma"/>
          <w:lang w:eastAsia="x-none" w:bidi="ar-SA"/>
        </w:rPr>
      </w:pPr>
      <w:r w:rsidRPr="008B6681">
        <w:rPr>
          <w:rFonts w:ascii="Times New Roman" w:hAnsi="Times New Roman" w:cs="Tahoma"/>
          <w:lang w:eastAsia="x-none" w:bidi="ar-SA"/>
        </w:rPr>
        <w:t>Таким образом</w:t>
      </w:r>
      <w:r>
        <w:rPr>
          <w:rFonts w:ascii="Times New Roman" w:hAnsi="Times New Roman" w:cs="Tahoma"/>
          <w:lang w:eastAsia="x-none" w:bidi="ar-SA"/>
        </w:rPr>
        <w:t>, в с. Богучаны</w:t>
      </w:r>
      <w:r w:rsidRPr="008B6681">
        <w:rPr>
          <w:rFonts w:ascii="Times New Roman" w:hAnsi="Times New Roman" w:cs="Tahoma"/>
          <w:lang w:eastAsia="x-none" w:bidi="ar-SA"/>
        </w:rPr>
        <w:t xml:space="preserve"> решениями генерального плана</w:t>
      </w:r>
      <w:r>
        <w:rPr>
          <w:rFonts w:ascii="Times New Roman" w:hAnsi="Times New Roman" w:cs="Tahoma"/>
          <w:lang w:eastAsia="x-none" w:bidi="ar-SA"/>
        </w:rPr>
        <w:t>,</w:t>
      </w:r>
      <w:r w:rsidRPr="008B6681">
        <w:rPr>
          <w:rFonts w:ascii="Times New Roman" w:hAnsi="Times New Roman" w:cs="Tahoma"/>
          <w:lang w:eastAsia="x-none" w:bidi="ar-SA"/>
        </w:rPr>
        <w:t xml:space="preserve"> предлагается </w:t>
      </w:r>
      <w:r w:rsidRPr="008E26BA">
        <w:rPr>
          <w:rFonts w:ascii="Times New Roman" w:hAnsi="Times New Roman" w:cs="Tahoma"/>
          <w:lang w:eastAsia="x-none" w:bidi="ar-SA"/>
        </w:rPr>
        <w:t xml:space="preserve">выполнить следующие мероприятия: </w:t>
      </w:r>
    </w:p>
    <w:p w:rsidR="00C67A04" w:rsidRPr="00B636D5" w:rsidRDefault="00C67A04" w:rsidP="007A6D82">
      <w:pPr>
        <w:pStyle w:val="a4"/>
        <w:numPr>
          <w:ilvl w:val="0"/>
          <w:numId w:val="15"/>
        </w:numPr>
        <w:tabs>
          <w:tab w:val="left" w:pos="993"/>
        </w:tabs>
        <w:spacing w:before="0" w:after="0" w:line="276" w:lineRule="auto"/>
        <w:ind w:left="0" w:firstLine="709"/>
        <w:contextualSpacing/>
        <w:rPr>
          <w:rFonts w:ascii="Times New Roman" w:hAnsi="Times New Roman"/>
        </w:rPr>
      </w:pPr>
      <w:r w:rsidRPr="008E26BA">
        <w:rPr>
          <w:rFonts w:ascii="Times New Roman" w:hAnsi="Times New Roman"/>
        </w:rPr>
        <w:t>реконструкция очистных сооружений (КОС)</w:t>
      </w:r>
      <w:r w:rsidR="00D54F12">
        <w:rPr>
          <w:rFonts w:ascii="Times New Roman" w:hAnsi="Times New Roman"/>
        </w:rPr>
        <w:t xml:space="preserve"> </w:t>
      </w:r>
      <w:r w:rsidR="00D54F12" w:rsidRPr="00A15389">
        <w:rPr>
          <w:rFonts w:ascii="Times New Roman" w:hAnsi="Times New Roman"/>
        </w:rPr>
        <w:t>КГБУЗ «Богучанская районная больница»</w:t>
      </w:r>
      <w:r w:rsidRPr="00B636D5">
        <w:rPr>
          <w:rFonts w:ascii="Times New Roman" w:hAnsi="Times New Roman"/>
        </w:rPr>
        <w:t>;</w:t>
      </w:r>
    </w:p>
    <w:p w:rsidR="00C67A04" w:rsidRDefault="00C67A04" w:rsidP="007A6D82">
      <w:pPr>
        <w:pStyle w:val="a4"/>
        <w:numPr>
          <w:ilvl w:val="0"/>
          <w:numId w:val="15"/>
        </w:numPr>
        <w:tabs>
          <w:tab w:val="left" w:pos="993"/>
        </w:tabs>
        <w:spacing w:before="0" w:after="0" w:line="276" w:lineRule="auto"/>
        <w:ind w:left="0" w:firstLine="709"/>
        <w:contextualSpacing/>
        <w:rPr>
          <w:rFonts w:ascii="Times New Roman" w:hAnsi="Times New Roman"/>
        </w:rPr>
      </w:pPr>
      <w:r w:rsidRPr="00B636D5">
        <w:rPr>
          <w:rFonts w:ascii="Times New Roman" w:hAnsi="Times New Roman"/>
        </w:rPr>
        <w:t>строительство двух КНС;</w:t>
      </w:r>
    </w:p>
    <w:p w:rsidR="00D54F12" w:rsidRPr="00D54F12" w:rsidRDefault="00D54F12" w:rsidP="007A6D82">
      <w:pPr>
        <w:pStyle w:val="a4"/>
        <w:numPr>
          <w:ilvl w:val="0"/>
          <w:numId w:val="15"/>
        </w:numPr>
        <w:tabs>
          <w:tab w:val="left" w:pos="993"/>
        </w:tabs>
        <w:spacing w:before="0" w:after="0" w:line="276" w:lineRule="auto"/>
        <w:ind w:left="0" w:firstLine="709"/>
        <w:contextualSpacing/>
        <w:rPr>
          <w:rFonts w:ascii="Times New Roman" w:hAnsi="Times New Roman"/>
        </w:rPr>
      </w:pPr>
      <w:r w:rsidRPr="00D54F12">
        <w:rPr>
          <w:rFonts w:ascii="Times New Roman" w:hAnsi="Times New Roman"/>
        </w:rPr>
        <w:t xml:space="preserve">строительство очистных сооружений (КОС) расчетной </w:t>
      </w:r>
      <w:r w:rsidR="006C34B7">
        <w:rPr>
          <w:rFonts w:ascii="Times New Roman" w:hAnsi="Times New Roman"/>
        </w:rPr>
        <w:t>производительностью</w:t>
      </w:r>
      <w:r w:rsidRPr="00D54F12">
        <w:rPr>
          <w:rFonts w:ascii="Times New Roman" w:hAnsi="Times New Roman"/>
        </w:rPr>
        <w:t xml:space="preserve"> 5400 куб.м/сут;</w:t>
      </w:r>
    </w:p>
    <w:p w:rsidR="00C67A04" w:rsidRPr="00B636D5" w:rsidRDefault="00C67A04" w:rsidP="007A6D82">
      <w:pPr>
        <w:pStyle w:val="a4"/>
        <w:numPr>
          <w:ilvl w:val="0"/>
          <w:numId w:val="15"/>
        </w:numPr>
        <w:tabs>
          <w:tab w:val="left" w:pos="993"/>
        </w:tabs>
        <w:spacing w:before="0" w:after="0" w:line="276" w:lineRule="auto"/>
        <w:ind w:left="0" w:firstLine="709"/>
        <w:contextualSpacing/>
        <w:rPr>
          <w:rFonts w:ascii="Times New Roman" w:hAnsi="Times New Roman"/>
        </w:rPr>
      </w:pPr>
      <w:r w:rsidRPr="00D54F12">
        <w:rPr>
          <w:rFonts w:ascii="Times New Roman" w:hAnsi="Times New Roman"/>
        </w:rPr>
        <w:t xml:space="preserve">строительство </w:t>
      </w:r>
      <w:r w:rsidRPr="00B636D5">
        <w:rPr>
          <w:rFonts w:ascii="Times New Roman" w:hAnsi="Times New Roman"/>
        </w:rPr>
        <w:t xml:space="preserve">канализации самотечной общей протяженностью </w:t>
      </w:r>
      <w:r w:rsidR="00E20CB1">
        <w:rPr>
          <w:rFonts w:ascii="Times New Roman" w:hAnsi="Times New Roman"/>
        </w:rPr>
        <w:t>2,4</w:t>
      </w:r>
      <w:r w:rsidRPr="00B636D5">
        <w:rPr>
          <w:rFonts w:ascii="Times New Roman" w:hAnsi="Times New Roman"/>
        </w:rPr>
        <w:t xml:space="preserve"> км;</w:t>
      </w:r>
    </w:p>
    <w:p w:rsidR="00C67A04" w:rsidRPr="00C67A04" w:rsidRDefault="00C67A04" w:rsidP="007A6D82">
      <w:pPr>
        <w:pStyle w:val="a4"/>
        <w:numPr>
          <w:ilvl w:val="0"/>
          <w:numId w:val="15"/>
        </w:numPr>
        <w:tabs>
          <w:tab w:val="left" w:pos="993"/>
        </w:tabs>
        <w:spacing w:before="0" w:after="0" w:line="276" w:lineRule="auto"/>
        <w:ind w:left="0" w:firstLine="709"/>
        <w:contextualSpacing/>
        <w:rPr>
          <w:rFonts w:ascii="Times New Roman" w:hAnsi="Times New Roman"/>
        </w:rPr>
      </w:pPr>
      <w:r w:rsidRPr="00B636D5">
        <w:rPr>
          <w:rFonts w:ascii="Times New Roman" w:hAnsi="Times New Roman"/>
        </w:rPr>
        <w:t xml:space="preserve">строительство канализации напорной </w:t>
      </w:r>
      <w:r w:rsidR="000967B5">
        <w:rPr>
          <w:rFonts w:ascii="Times New Roman" w:hAnsi="Times New Roman"/>
        </w:rPr>
        <w:t>общей протяженностью 6,8</w:t>
      </w:r>
      <w:r w:rsidRPr="00B636D5">
        <w:rPr>
          <w:rFonts w:ascii="Times New Roman" w:hAnsi="Times New Roman"/>
        </w:rPr>
        <w:t xml:space="preserve"> км.</w:t>
      </w:r>
    </w:p>
    <w:p w:rsidR="00904286" w:rsidRPr="00DB0208" w:rsidRDefault="00904286" w:rsidP="002E5BB6">
      <w:pPr>
        <w:pStyle w:val="3"/>
        <w:keepLines/>
        <w:spacing w:line="276" w:lineRule="auto"/>
        <w:ind w:firstLine="709"/>
        <w:contextualSpacing/>
        <w:rPr>
          <w:rFonts w:ascii="Times New Roman" w:hAnsi="Times New Roman"/>
        </w:rPr>
      </w:pPr>
      <w:bookmarkStart w:id="206" w:name="_Toc116320974"/>
      <w:r w:rsidRPr="00DB0208">
        <w:rPr>
          <w:rFonts w:ascii="Times New Roman" w:hAnsi="Times New Roman"/>
        </w:rPr>
        <w:lastRenderedPageBreak/>
        <w:t>Теплоснабжение</w:t>
      </w:r>
      <w:bookmarkEnd w:id="204"/>
      <w:bookmarkEnd w:id="206"/>
    </w:p>
    <w:p w:rsidR="00917E41" w:rsidRPr="006200A2"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 xml:space="preserve">В населенных пунктах предусмотрено </w:t>
      </w:r>
      <w:r w:rsidR="006200A2" w:rsidRPr="006200A2">
        <w:rPr>
          <w:rFonts w:ascii="Times New Roman" w:eastAsia="Calibri" w:hAnsi="Times New Roman"/>
        </w:rPr>
        <w:t>развитие</w:t>
      </w:r>
      <w:r w:rsidRPr="006200A2">
        <w:rPr>
          <w:rFonts w:ascii="Times New Roman" w:eastAsia="Calibri" w:hAnsi="Times New Roman"/>
        </w:rPr>
        <w:t xml:space="preserve"> централизованной и децентрализованной системы теплоснабжения.</w:t>
      </w:r>
    </w:p>
    <w:p w:rsidR="00917E41" w:rsidRPr="001873DD"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Для обеспечения надежности и бесперебойной работы централизованной системы теплоснабжения предлагается выполнить поэтапную модернизацию (реконструкцию) сетей теплоснабжения со сверхнормативным сроком службы, объектов теплоснабжения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теплоснабжения. В случае невозможности полной реконструкции объектов и сетей теплоснабжения (в результате инструментального обследования, по конструктивным причинам и т.д.) необходимо выполнить строительство новых с применением оборудования и конструктивных решений, отвечающ</w:t>
      </w:r>
      <w:r w:rsidR="00841708" w:rsidRPr="006200A2">
        <w:rPr>
          <w:rFonts w:ascii="Times New Roman" w:eastAsia="Calibri" w:hAnsi="Times New Roman"/>
        </w:rPr>
        <w:t>их современным требованиям. Так</w:t>
      </w:r>
      <w:r w:rsidRPr="006200A2">
        <w:rPr>
          <w:rFonts w:ascii="Times New Roman" w:eastAsia="Calibri" w:hAnsi="Times New Roman"/>
        </w:rPr>
        <w:t>же предусмотрена реконструкция существующих котельных с заменой оборудования и переводом на природный газ.</w:t>
      </w:r>
    </w:p>
    <w:p w:rsidR="00917E41" w:rsidRPr="006200A2"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 xml:space="preserve">На всех этапах производства, транспортировки и потребления тепловой энергии предлагается внедрение энергосберегающих технологий.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7" w:history="1">
        <w:r w:rsidRPr="006200A2">
          <w:rPr>
            <w:rFonts w:ascii="Times New Roman" w:eastAsia="Calibri" w:hAnsi="Times New Roman"/>
          </w:rPr>
          <w:t>установка приборов учета тепловой энергии</w:t>
        </w:r>
      </w:hyperlink>
      <w:r w:rsidRPr="006200A2">
        <w:rPr>
          <w:rFonts w:ascii="Times New Roman" w:eastAsia="Calibri" w:hAnsi="Times New Roman"/>
        </w:rPr>
        <w:t xml:space="preserve"> и средств автоматического регулирования. </w:t>
      </w:r>
    </w:p>
    <w:p w:rsidR="00917E41" w:rsidRPr="0044468A" w:rsidRDefault="00917E41" w:rsidP="00AA0F37">
      <w:pPr>
        <w:pStyle w:val="a4"/>
        <w:keepNext/>
        <w:keepLines/>
        <w:spacing w:before="0" w:after="0" w:line="276" w:lineRule="auto"/>
        <w:ind w:firstLine="709"/>
        <w:contextualSpacing/>
        <w:rPr>
          <w:rFonts w:ascii="Times New Roman" w:eastAsia="Calibri" w:hAnsi="Times New Roman"/>
          <w:color w:val="FF0000"/>
        </w:rPr>
      </w:pPr>
      <w:r w:rsidRPr="00D90EF2">
        <w:rPr>
          <w:rFonts w:ascii="Times New Roman" w:eastAsia="Calibri" w:hAnsi="Times New Roman"/>
        </w:rPr>
        <w:t xml:space="preserve">Согласно </w:t>
      </w:r>
      <w:r w:rsidR="00D90EF2" w:rsidRPr="00D90EF2">
        <w:rPr>
          <w:rFonts w:ascii="Times New Roman" w:eastAsia="Calibri" w:hAnsi="Times New Roman"/>
        </w:rPr>
        <w:t>проекту внесения изменений в</w:t>
      </w:r>
      <w:r w:rsidRPr="00D90EF2">
        <w:rPr>
          <w:rFonts w:ascii="Times New Roman" w:eastAsia="Calibri" w:hAnsi="Times New Roman"/>
        </w:rPr>
        <w:t xml:space="preserve"> «</w:t>
      </w:r>
      <w:r w:rsidR="00D90EF2" w:rsidRPr="00D90EF2">
        <w:rPr>
          <w:rFonts w:ascii="Times New Roman" w:eastAsia="Calibri" w:hAnsi="Times New Roman"/>
        </w:rPr>
        <w:t>Схему территориального планирования Красноярского края»</w:t>
      </w:r>
      <w:r w:rsidR="00AA13FE" w:rsidRPr="00D90EF2">
        <w:rPr>
          <w:rFonts w:ascii="Times New Roman" w:eastAsia="Calibri" w:hAnsi="Times New Roman"/>
        </w:rPr>
        <w:t xml:space="preserve">, утвержденной постановлением Правительства </w:t>
      </w:r>
      <w:r w:rsidR="00D90EF2" w:rsidRPr="00D90EF2">
        <w:rPr>
          <w:rFonts w:ascii="Times New Roman" w:eastAsia="Calibri" w:hAnsi="Times New Roman"/>
        </w:rPr>
        <w:t>Красноярского края</w:t>
      </w:r>
      <w:r w:rsidRPr="00D90EF2">
        <w:rPr>
          <w:rFonts w:ascii="Times New Roman" w:eastAsia="Calibri" w:hAnsi="Times New Roman"/>
        </w:rPr>
        <w:t xml:space="preserve"> от </w:t>
      </w:r>
      <w:r w:rsidR="00D90EF2" w:rsidRPr="00D90EF2">
        <w:rPr>
          <w:rFonts w:ascii="Times New Roman" w:eastAsia="Calibri" w:hAnsi="Times New Roman"/>
        </w:rPr>
        <w:t>0</w:t>
      </w:r>
      <w:r w:rsidRPr="00D90EF2">
        <w:rPr>
          <w:rFonts w:ascii="Times New Roman" w:eastAsia="Calibri" w:hAnsi="Times New Roman"/>
        </w:rPr>
        <w:t>8.0</w:t>
      </w:r>
      <w:r w:rsidR="00D90EF2" w:rsidRPr="00D90EF2">
        <w:rPr>
          <w:rFonts w:ascii="Times New Roman" w:eastAsia="Calibri" w:hAnsi="Times New Roman"/>
        </w:rPr>
        <w:t>7</w:t>
      </w:r>
      <w:r w:rsidRPr="00D90EF2">
        <w:rPr>
          <w:rFonts w:ascii="Times New Roman" w:eastAsia="Calibri" w:hAnsi="Times New Roman"/>
        </w:rPr>
        <w:t>.202</w:t>
      </w:r>
      <w:r w:rsidR="00D90EF2" w:rsidRPr="00D90EF2">
        <w:rPr>
          <w:rFonts w:ascii="Times New Roman" w:eastAsia="Calibri" w:hAnsi="Times New Roman"/>
        </w:rPr>
        <w:t>0 №485-п</w:t>
      </w:r>
      <w:r w:rsidRPr="00D90EF2">
        <w:rPr>
          <w:rFonts w:ascii="Times New Roman" w:eastAsia="Calibri" w:hAnsi="Times New Roman"/>
        </w:rPr>
        <w:t>, предусматривается газификация</w:t>
      </w:r>
      <w:r w:rsidR="00791AE5">
        <w:rPr>
          <w:rFonts w:ascii="Times New Roman" w:eastAsia="Calibri" w:hAnsi="Times New Roman"/>
        </w:rPr>
        <w:t xml:space="preserve"> территории</w:t>
      </w:r>
      <w:r w:rsidRPr="00D90EF2">
        <w:rPr>
          <w:rFonts w:ascii="Times New Roman" w:eastAsia="Calibri" w:hAnsi="Times New Roman"/>
        </w:rPr>
        <w:t xml:space="preserve"> </w:t>
      </w:r>
      <w:r w:rsidR="00D90EF2" w:rsidRPr="00D42E25">
        <w:rPr>
          <w:rFonts w:ascii="Times New Roman" w:hAnsi="Times New Roman"/>
          <w:shd w:val="clear" w:color="auto" w:fill="FFFFFF"/>
          <w:lang w:eastAsia="ar-SA" w:bidi="en-US"/>
        </w:rPr>
        <w:t xml:space="preserve">Богучанского </w:t>
      </w:r>
      <w:r w:rsidR="00791AE5">
        <w:rPr>
          <w:rFonts w:ascii="Times New Roman" w:hAnsi="Times New Roman"/>
          <w:shd w:val="clear" w:color="auto" w:fill="FFFFFF"/>
          <w:lang w:eastAsia="ar-SA" w:bidi="en-US"/>
        </w:rPr>
        <w:t>сельсовета</w:t>
      </w:r>
      <w:r w:rsidRPr="0044468A">
        <w:rPr>
          <w:rFonts w:ascii="Times New Roman" w:eastAsia="Calibri" w:hAnsi="Times New Roman"/>
          <w:color w:val="FF0000"/>
        </w:rPr>
        <w:t>.</w:t>
      </w:r>
      <w:r w:rsidRPr="00D90EF2">
        <w:rPr>
          <w:rFonts w:ascii="Times New Roman" w:eastAsia="Calibri" w:hAnsi="Times New Roman"/>
        </w:rPr>
        <w:t xml:space="preserve"> В </w:t>
      </w:r>
      <w:r w:rsidR="00D90EF2" w:rsidRPr="00D90EF2">
        <w:rPr>
          <w:rFonts w:ascii="Times New Roman" w:eastAsia="Calibri" w:hAnsi="Times New Roman"/>
        </w:rPr>
        <w:t xml:space="preserve">с. Богучаны </w:t>
      </w:r>
      <w:r w:rsidRPr="00D90EF2">
        <w:rPr>
          <w:rFonts w:ascii="Times New Roman" w:eastAsia="Calibri" w:hAnsi="Times New Roman"/>
        </w:rPr>
        <w:t xml:space="preserve">предлагается выполнить перевод на газ существующих отопительных котельных, работающих на твердом топливе. Перевод котельных на природный газ позволит повысить эффективность использования топлива, сократить эксплуатационные издержки, повысить культуру эксплуатации, снизить экологическую нагрузку. </w:t>
      </w:r>
    </w:p>
    <w:p w:rsidR="00917E41" w:rsidRPr="006200A2"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Технические характеристики сетей и объектов системы теплоснабжения, предлагаемых к строительству и реконструкции, расчетные тепловые нагрузки подлежат уточнению на последующих стадиях подготовки проектной и рабочей документации.</w:t>
      </w:r>
    </w:p>
    <w:p w:rsidR="00917E41" w:rsidRPr="006200A2"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Климатические данные для расчета тепловых нагрузок приняты в соответствии с СП 131.13330.2020 «СНиП 23-01-99* «Строительная климатология»:</w:t>
      </w:r>
    </w:p>
    <w:p w:rsidR="00917E41" w:rsidRPr="00D42E25" w:rsidRDefault="00917E41" w:rsidP="00AA0F37">
      <w:pPr>
        <w:pStyle w:val="a4"/>
        <w:keepNext/>
        <w:keepLines/>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D42E25">
        <w:rPr>
          <w:rFonts w:ascii="Times New Roman" w:hAnsi="Times New Roman"/>
          <w:shd w:val="clear" w:color="auto" w:fill="FFFFFF"/>
          <w:lang w:eastAsia="ar-SA" w:bidi="en-US"/>
        </w:rPr>
        <w:t xml:space="preserve">расчетная температура наружного воздуха для проектирования отопления – минус </w:t>
      </w:r>
      <w:r w:rsidR="00D42E25" w:rsidRPr="00D42E25">
        <w:rPr>
          <w:rFonts w:ascii="Times New Roman" w:hAnsi="Times New Roman"/>
          <w:shd w:val="clear" w:color="auto" w:fill="FFFFFF"/>
          <w:lang w:eastAsia="ar-SA" w:bidi="en-US"/>
        </w:rPr>
        <w:t>45</w:t>
      </w:r>
      <w:r w:rsidRPr="00D42E25">
        <w:rPr>
          <w:rFonts w:ascii="Times New Roman" w:hAnsi="Times New Roman"/>
          <w:shd w:val="clear" w:color="auto" w:fill="FFFFFF"/>
          <w:lang w:eastAsia="ar-SA" w:bidi="en-US"/>
        </w:rPr>
        <w:t xml:space="preserve"> °С; </w:t>
      </w:r>
    </w:p>
    <w:p w:rsidR="00917E41" w:rsidRPr="00D42E25" w:rsidRDefault="00917E41" w:rsidP="00AA0F37">
      <w:pPr>
        <w:pStyle w:val="a4"/>
        <w:keepNext/>
        <w:keepLines/>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D42E25">
        <w:rPr>
          <w:rFonts w:ascii="Times New Roman" w:hAnsi="Times New Roman"/>
          <w:shd w:val="clear" w:color="auto" w:fill="FFFFFF"/>
          <w:lang w:eastAsia="ar-SA" w:bidi="en-US"/>
        </w:rPr>
        <w:t xml:space="preserve">средняя температура наружного воздуха за отопительный период – </w:t>
      </w:r>
      <w:r w:rsidR="00D42E25" w:rsidRPr="00D42E25">
        <w:rPr>
          <w:rFonts w:ascii="Times New Roman" w:hAnsi="Times New Roman"/>
          <w:shd w:val="clear" w:color="auto" w:fill="FFFFFF"/>
          <w:lang w:eastAsia="ar-SA" w:bidi="en-US"/>
        </w:rPr>
        <w:t>минус 10</w:t>
      </w:r>
      <w:r w:rsidRPr="00D42E25">
        <w:rPr>
          <w:rFonts w:ascii="Times New Roman" w:hAnsi="Times New Roman"/>
          <w:shd w:val="clear" w:color="auto" w:fill="FFFFFF"/>
          <w:lang w:eastAsia="ar-SA" w:bidi="en-US"/>
        </w:rPr>
        <w:t>,</w:t>
      </w:r>
      <w:r w:rsidR="00D42E25" w:rsidRPr="00D42E25">
        <w:rPr>
          <w:rFonts w:ascii="Times New Roman" w:hAnsi="Times New Roman"/>
          <w:shd w:val="clear" w:color="auto" w:fill="FFFFFF"/>
          <w:lang w:eastAsia="ar-SA" w:bidi="en-US"/>
        </w:rPr>
        <w:t>4</w:t>
      </w:r>
      <w:r w:rsidRPr="00D42E25">
        <w:rPr>
          <w:rFonts w:ascii="Times New Roman" w:hAnsi="Times New Roman"/>
          <w:shd w:val="clear" w:color="auto" w:fill="FFFFFF"/>
          <w:lang w:eastAsia="ar-SA" w:bidi="en-US"/>
        </w:rPr>
        <w:t xml:space="preserve"> °С;</w:t>
      </w:r>
    </w:p>
    <w:p w:rsidR="00917E41" w:rsidRPr="00D42E25" w:rsidRDefault="00917E41" w:rsidP="00AA0F37">
      <w:pPr>
        <w:pStyle w:val="a4"/>
        <w:keepNext/>
        <w:keepLines/>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D42E25">
        <w:rPr>
          <w:rFonts w:ascii="Times New Roman" w:hAnsi="Times New Roman"/>
          <w:shd w:val="clear" w:color="auto" w:fill="FFFFFF"/>
          <w:lang w:eastAsia="ar-SA" w:bidi="en-US"/>
        </w:rPr>
        <w:t>продолжительность отопительного периода - 2</w:t>
      </w:r>
      <w:r w:rsidR="00D42E25" w:rsidRPr="00D42E25">
        <w:rPr>
          <w:rFonts w:ascii="Times New Roman" w:hAnsi="Times New Roman"/>
          <w:shd w:val="clear" w:color="auto" w:fill="FFFFFF"/>
          <w:lang w:eastAsia="ar-SA" w:bidi="en-US"/>
        </w:rPr>
        <w:t>46</w:t>
      </w:r>
      <w:r w:rsidRPr="00D42E25">
        <w:rPr>
          <w:rFonts w:ascii="Times New Roman" w:hAnsi="Times New Roman"/>
          <w:shd w:val="clear" w:color="auto" w:fill="FFFFFF"/>
          <w:lang w:eastAsia="ar-SA" w:bidi="en-US"/>
        </w:rPr>
        <w:t xml:space="preserve"> суток.</w:t>
      </w:r>
    </w:p>
    <w:p w:rsidR="00917E41" w:rsidRPr="00D42E25" w:rsidRDefault="00917E41" w:rsidP="00AA0F37">
      <w:pPr>
        <w:pStyle w:val="a4"/>
        <w:keepNext/>
        <w:keepLines/>
        <w:spacing w:before="0" w:after="0" w:line="276" w:lineRule="auto"/>
        <w:ind w:firstLine="709"/>
        <w:contextualSpacing/>
        <w:rPr>
          <w:rFonts w:ascii="Times New Roman" w:eastAsia="Calibri" w:hAnsi="Times New Roman"/>
        </w:rPr>
      </w:pPr>
      <w:r w:rsidRPr="00D42E25">
        <w:rPr>
          <w:rFonts w:ascii="Times New Roman" w:eastAsia="Calibri"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СП 131.13330.2020 «СНиП 23-01-</w:t>
      </w:r>
      <w:r w:rsidR="00D42E25" w:rsidRPr="00D42E25">
        <w:rPr>
          <w:rFonts w:ascii="Times New Roman" w:eastAsia="Calibri" w:hAnsi="Times New Roman"/>
        </w:rPr>
        <w:t>99* «Строительная климатология»</w:t>
      </w:r>
      <w:r w:rsidRPr="00D42E25">
        <w:rPr>
          <w:rFonts w:ascii="Times New Roman" w:eastAsia="Calibri" w:hAnsi="Times New Roman"/>
        </w:rPr>
        <w:t>.</w:t>
      </w:r>
    </w:p>
    <w:p w:rsidR="00917E41" w:rsidRPr="00D42E25" w:rsidRDefault="006200A2" w:rsidP="00AA0F37">
      <w:pPr>
        <w:pStyle w:val="afffffffc"/>
        <w:keepNext/>
        <w:keepLines/>
        <w:spacing w:before="0" w:after="0" w:line="276" w:lineRule="auto"/>
        <w:ind w:firstLine="709"/>
        <w:rPr>
          <w:rFonts w:ascii="Times New Roman" w:hAnsi="Times New Roman" w:cs="Times New Roman"/>
          <w:bCs w:val="0"/>
          <w:sz w:val="24"/>
          <w:szCs w:val="24"/>
          <w:lang w:eastAsia="ar-SA" w:bidi="en-US"/>
        </w:rPr>
      </w:pPr>
      <w:r w:rsidRPr="00D42E25">
        <w:rPr>
          <w:rFonts w:ascii="Times New Roman" w:hAnsi="Times New Roman" w:cs="Times New Roman"/>
          <w:bCs w:val="0"/>
          <w:sz w:val="24"/>
          <w:szCs w:val="24"/>
          <w:lang w:eastAsia="ar-SA" w:bidi="en-US"/>
        </w:rPr>
        <w:t>с</w:t>
      </w:r>
      <w:r w:rsidR="00917E41" w:rsidRPr="00D42E25">
        <w:rPr>
          <w:rFonts w:ascii="Times New Roman" w:hAnsi="Times New Roman" w:cs="Times New Roman"/>
          <w:bCs w:val="0"/>
          <w:sz w:val="24"/>
          <w:szCs w:val="24"/>
          <w:lang w:eastAsia="ar-SA" w:bidi="en-US"/>
        </w:rPr>
        <w:t xml:space="preserve">. </w:t>
      </w:r>
      <w:r w:rsidRPr="00D42E25">
        <w:rPr>
          <w:rFonts w:ascii="Times New Roman" w:hAnsi="Times New Roman" w:cs="Times New Roman"/>
          <w:bCs w:val="0"/>
          <w:sz w:val="24"/>
          <w:szCs w:val="24"/>
          <w:lang w:eastAsia="ar-SA" w:bidi="en-US"/>
        </w:rPr>
        <w:t>Богучаны</w:t>
      </w:r>
    </w:p>
    <w:p w:rsidR="00917E41" w:rsidRPr="006200A2"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lastRenderedPageBreak/>
        <w:t>На территории населенного пункта предусмотрено развитие децентрализованной и централизованной системы теплоснабжения.</w:t>
      </w:r>
    </w:p>
    <w:p w:rsidR="00917E41" w:rsidRPr="006200A2"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 xml:space="preserve">Для обеспечения прироста перспективной тепловой нагрузки в существующих и расширяемых зонах действия предлагается: </w:t>
      </w:r>
    </w:p>
    <w:p w:rsidR="00917E41" w:rsidRPr="006200A2" w:rsidRDefault="00917E41" w:rsidP="00AA0F37">
      <w:pPr>
        <w:pStyle w:val="a4"/>
        <w:keepNext/>
        <w:keepLines/>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6200A2">
        <w:rPr>
          <w:rFonts w:ascii="Times New Roman" w:hAnsi="Times New Roman"/>
          <w:shd w:val="clear" w:color="auto" w:fill="FFFFFF"/>
          <w:lang w:eastAsia="ar-SA" w:bidi="en-US"/>
        </w:rPr>
        <w:t xml:space="preserve">произвести строительство и реконструкцию магистральных тепловых сетей протяженностью </w:t>
      </w:r>
      <w:r w:rsidR="006200A2" w:rsidRPr="006200A2">
        <w:rPr>
          <w:rFonts w:ascii="Times New Roman" w:hAnsi="Times New Roman"/>
          <w:shd w:val="clear" w:color="auto" w:fill="FFFFFF"/>
          <w:lang w:eastAsia="ar-SA" w:bidi="en-US"/>
        </w:rPr>
        <w:t>1</w:t>
      </w:r>
      <w:r w:rsidRPr="006200A2">
        <w:rPr>
          <w:rFonts w:ascii="Times New Roman" w:hAnsi="Times New Roman"/>
          <w:shd w:val="clear" w:color="auto" w:fill="FFFFFF"/>
          <w:lang w:eastAsia="ar-SA" w:bidi="en-US"/>
        </w:rPr>
        <w:t>,</w:t>
      </w:r>
      <w:r w:rsidR="006200A2" w:rsidRPr="006200A2">
        <w:rPr>
          <w:rFonts w:ascii="Times New Roman" w:hAnsi="Times New Roman"/>
          <w:shd w:val="clear" w:color="auto" w:fill="FFFFFF"/>
          <w:lang w:eastAsia="ar-SA" w:bidi="en-US"/>
        </w:rPr>
        <w:t>3</w:t>
      </w:r>
      <w:r w:rsidRPr="006200A2">
        <w:rPr>
          <w:rFonts w:ascii="Times New Roman" w:hAnsi="Times New Roman"/>
          <w:shd w:val="clear" w:color="auto" w:fill="FFFFFF"/>
          <w:lang w:eastAsia="ar-SA" w:bidi="en-US"/>
        </w:rPr>
        <w:t xml:space="preserve"> и </w:t>
      </w:r>
      <w:r w:rsidR="006200A2" w:rsidRPr="006200A2">
        <w:rPr>
          <w:rFonts w:ascii="Times New Roman" w:hAnsi="Times New Roman"/>
          <w:shd w:val="clear" w:color="auto" w:fill="FFFFFF"/>
          <w:lang w:eastAsia="ar-SA" w:bidi="en-US"/>
        </w:rPr>
        <w:t>8</w:t>
      </w:r>
      <w:r w:rsidRPr="006200A2">
        <w:rPr>
          <w:rFonts w:ascii="Times New Roman" w:hAnsi="Times New Roman"/>
          <w:shd w:val="clear" w:color="auto" w:fill="FFFFFF"/>
          <w:lang w:eastAsia="ar-SA" w:bidi="en-US"/>
        </w:rPr>
        <w:t>,</w:t>
      </w:r>
      <w:r w:rsidR="006200A2" w:rsidRPr="006200A2">
        <w:rPr>
          <w:rFonts w:ascii="Times New Roman" w:hAnsi="Times New Roman"/>
          <w:shd w:val="clear" w:color="auto" w:fill="FFFFFF"/>
          <w:lang w:eastAsia="ar-SA" w:bidi="en-US"/>
        </w:rPr>
        <w:t>0</w:t>
      </w:r>
      <w:r w:rsidRPr="006200A2">
        <w:rPr>
          <w:rFonts w:ascii="Times New Roman" w:hAnsi="Times New Roman"/>
          <w:shd w:val="clear" w:color="auto" w:fill="FFFFFF"/>
          <w:lang w:eastAsia="ar-SA" w:bidi="en-US"/>
        </w:rPr>
        <w:t xml:space="preserve"> км соответственно;</w:t>
      </w:r>
    </w:p>
    <w:p w:rsidR="00917E41" w:rsidRPr="00D42E25" w:rsidRDefault="00D42E25" w:rsidP="00AA0F37">
      <w:pPr>
        <w:pStyle w:val="a4"/>
        <w:keepNext/>
        <w:keepLines/>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D42E25">
        <w:rPr>
          <w:rFonts w:ascii="Times New Roman" w:hAnsi="Times New Roman"/>
          <w:shd w:val="clear" w:color="auto" w:fill="FFFFFF"/>
          <w:lang w:eastAsia="ar-SA" w:bidi="en-US"/>
        </w:rPr>
        <w:t xml:space="preserve">строительство новой котельной, </w:t>
      </w:r>
      <w:r w:rsidR="00917E41" w:rsidRPr="00D42E25">
        <w:rPr>
          <w:rFonts w:ascii="Times New Roman" w:hAnsi="Times New Roman"/>
          <w:shd w:val="clear" w:color="auto" w:fill="FFFFFF"/>
          <w:lang w:eastAsia="ar-SA" w:bidi="en-US"/>
        </w:rPr>
        <w:t xml:space="preserve">работающей на газообразном топливе.  </w:t>
      </w:r>
      <w:r w:rsidR="00AA13FE" w:rsidRPr="00D42E25">
        <w:rPr>
          <w:rFonts w:ascii="Times New Roman" w:hAnsi="Times New Roman"/>
          <w:shd w:val="clear" w:color="auto" w:fill="FFFFFF"/>
          <w:lang w:eastAsia="ar-SA" w:bidi="en-US"/>
        </w:rPr>
        <w:t>Данная котельная предусматривается</w:t>
      </w:r>
      <w:r w:rsidR="00917E41" w:rsidRPr="00D42E25">
        <w:rPr>
          <w:rFonts w:ascii="Times New Roman" w:hAnsi="Times New Roman"/>
          <w:shd w:val="clear" w:color="auto" w:fill="FFFFFF"/>
          <w:lang w:eastAsia="ar-SA" w:bidi="en-US"/>
        </w:rPr>
        <w:t xml:space="preserve"> для замещения угольн</w:t>
      </w:r>
      <w:r w:rsidRPr="00D42E25">
        <w:rPr>
          <w:rFonts w:ascii="Times New Roman" w:hAnsi="Times New Roman"/>
          <w:shd w:val="clear" w:color="auto" w:fill="FFFFFF"/>
          <w:lang w:eastAsia="ar-SA" w:bidi="en-US"/>
        </w:rPr>
        <w:t>ых</w:t>
      </w:r>
      <w:r w:rsidR="00917E41" w:rsidRPr="00D42E25">
        <w:rPr>
          <w:rFonts w:ascii="Times New Roman" w:hAnsi="Times New Roman"/>
          <w:shd w:val="clear" w:color="auto" w:fill="FFFFFF"/>
          <w:lang w:eastAsia="ar-SA" w:bidi="en-US"/>
        </w:rPr>
        <w:t xml:space="preserve"> котельн</w:t>
      </w:r>
      <w:r w:rsidRPr="00D42E25">
        <w:rPr>
          <w:rFonts w:ascii="Times New Roman" w:hAnsi="Times New Roman"/>
          <w:shd w:val="clear" w:color="auto" w:fill="FFFFFF"/>
          <w:lang w:eastAsia="ar-SA" w:bidi="en-US"/>
        </w:rPr>
        <w:t>ых</w:t>
      </w:r>
      <w:r w:rsidR="00917E41" w:rsidRPr="00D42E25">
        <w:rPr>
          <w:rFonts w:ascii="Times New Roman" w:hAnsi="Times New Roman"/>
          <w:shd w:val="clear" w:color="auto" w:fill="FFFFFF"/>
          <w:lang w:eastAsia="ar-SA" w:bidi="en-US"/>
        </w:rPr>
        <w:t xml:space="preserve"> №</w:t>
      </w:r>
      <w:r w:rsidRPr="00D42E25">
        <w:rPr>
          <w:rFonts w:ascii="Times New Roman" w:hAnsi="Times New Roman"/>
          <w:shd w:val="clear" w:color="auto" w:fill="FFFFFF"/>
          <w:lang w:eastAsia="ar-SA" w:bidi="en-US"/>
        </w:rPr>
        <w:t>7 и №9</w:t>
      </w:r>
      <w:r w:rsidR="00917E41" w:rsidRPr="00D42E25">
        <w:rPr>
          <w:rFonts w:ascii="Times New Roman" w:hAnsi="Times New Roman"/>
          <w:shd w:val="clear" w:color="auto" w:fill="FFFFFF"/>
          <w:lang w:eastAsia="ar-SA" w:bidi="en-US"/>
        </w:rPr>
        <w:t>;</w:t>
      </w:r>
    </w:p>
    <w:p w:rsidR="00917E41" w:rsidRPr="00D42E25" w:rsidRDefault="00AA13FE" w:rsidP="00AA0F37">
      <w:pPr>
        <w:pStyle w:val="a4"/>
        <w:keepNext/>
        <w:keepLines/>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D42E25">
        <w:rPr>
          <w:rFonts w:ascii="Times New Roman" w:hAnsi="Times New Roman"/>
          <w:shd w:val="clear" w:color="auto" w:fill="FFFFFF"/>
          <w:lang w:eastAsia="ar-SA" w:bidi="en-US"/>
        </w:rPr>
        <w:t>угольн</w:t>
      </w:r>
      <w:r w:rsidR="00D42E25" w:rsidRPr="00D42E25">
        <w:rPr>
          <w:rFonts w:ascii="Times New Roman" w:hAnsi="Times New Roman"/>
          <w:shd w:val="clear" w:color="auto" w:fill="FFFFFF"/>
          <w:lang w:eastAsia="ar-SA" w:bidi="en-US"/>
        </w:rPr>
        <w:t>ые котельные №6, 8, 10, 11, 12, 13, 14, ЦРБ</w:t>
      </w:r>
      <w:r w:rsidR="00917E41" w:rsidRPr="00D42E25">
        <w:rPr>
          <w:rFonts w:ascii="Times New Roman" w:hAnsi="Times New Roman"/>
          <w:shd w:val="clear" w:color="auto" w:fill="FFFFFF"/>
          <w:lang w:eastAsia="ar-SA" w:bidi="en-US"/>
        </w:rPr>
        <w:t xml:space="preserve"> преду</w:t>
      </w:r>
      <w:r w:rsidRPr="00D42E25">
        <w:rPr>
          <w:rFonts w:ascii="Times New Roman" w:hAnsi="Times New Roman"/>
          <w:shd w:val="clear" w:color="auto" w:fill="FFFFFF"/>
          <w:lang w:eastAsia="ar-SA" w:bidi="en-US"/>
        </w:rPr>
        <w:t xml:space="preserve">сматривается к </w:t>
      </w:r>
      <w:r w:rsidR="00D42E25" w:rsidRPr="00D42E25">
        <w:rPr>
          <w:rFonts w:ascii="Times New Roman" w:hAnsi="Times New Roman"/>
          <w:shd w:val="clear" w:color="auto" w:fill="FFFFFF"/>
          <w:lang w:eastAsia="ar-SA" w:bidi="en-US"/>
        </w:rPr>
        <w:t xml:space="preserve">реконструкции согласно «Актуализированной схеме теплоснабжения </w:t>
      </w:r>
      <w:r w:rsidR="00951180">
        <w:rPr>
          <w:rFonts w:ascii="Times New Roman" w:hAnsi="Times New Roman"/>
          <w:shd w:val="clear" w:color="auto" w:fill="FFFFFF"/>
          <w:lang w:eastAsia="ar-SA" w:bidi="en-US"/>
        </w:rPr>
        <w:t>с.</w:t>
      </w:r>
      <w:r w:rsidR="00D42E25" w:rsidRPr="00D42E25">
        <w:rPr>
          <w:rFonts w:ascii="Times New Roman" w:hAnsi="Times New Roman"/>
          <w:shd w:val="clear" w:color="auto" w:fill="FFFFFF"/>
          <w:lang w:eastAsia="ar-SA" w:bidi="en-US"/>
        </w:rPr>
        <w:t xml:space="preserve"> Б</w:t>
      </w:r>
      <w:r w:rsidR="00951180">
        <w:rPr>
          <w:rFonts w:ascii="Times New Roman" w:hAnsi="Times New Roman"/>
          <w:shd w:val="clear" w:color="auto" w:fill="FFFFFF"/>
          <w:lang w:eastAsia="ar-SA" w:bidi="en-US"/>
        </w:rPr>
        <w:t>огучы до 2032 года</w:t>
      </w:r>
      <w:r w:rsidR="00D42E25" w:rsidRPr="00D42E25">
        <w:rPr>
          <w:rFonts w:ascii="Times New Roman" w:hAnsi="Times New Roman"/>
          <w:shd w:val="clear" w:color="auto" w:fill="FFFFFF"/>
          <w:lang w:eastAsia="ar-SA" w:bidi="en-US"/>
        </w:rPr>
        <w:t>», утвержденной постановлением №100-п от 19.05.2022г</w:t>
      </w:r>
      <w:r w:rsidR="00951180">
        <w:rPr>
          <w:rFonts w:ascii="Times New Roman" w:hAnsi="Times New Roman"/>
          <w:shd w:val="clear" w:color="auto" w:fill="FFFFFF"/>
          <w:lang w:eastAsia="ar-SA" w:bidi="en-US"/>
        </w:rPr>
        <w:t xml:space="preserve"> администрации </w:t>
      </w:r>
      <w:r w:rsidR="00951180" w:rsidRPr="00D42E25">
        <w:rPr>
          <w:rFonts w:ascii="Times New Roman" w:hAnsi="Times New Roman"/>
          <w:shd w:val="clear" w:color="auto" w:fill="FFFFFF"/>
          <w:lang w:eastAsia="ar-SA" w:bidi="en-US"/>
        </w:rPr>
        <w:t>Богучанск</w:t>
      </w:r>
      <w:r w:rsidR="00951180">
        <w:rPr>
          <w:rFonts w:ascii="Times New Roman" w:hAnsi="Times New Roman"/>
          <w:shd w:val="clear" w:color="auto" w:fill="FFFFFF"/>
          <w:lang w:eastAsia="ar-SA" w:bidi="en-US"/>
        </w:rPr>
        <w:t>ого</w:t>
      </w:r>
      <w:r w:rsidR="00951180" w:rsidRPr="00D42E25">
        <w:rPr>
          <w:rFonts w:ascii="Times New Roman" w:hAnsi="Times New Roman"/>
          <w:shd w:val="clear" w:color="auto" w:fill="FFFFFF"/>
          <w:lang w:eastAsia="ar-SA" w:bidi="en-US"/>
        </w:rPr>
        <w:t xml:space="preserve"> сельсовет</w:t>
      </w:r>
      <w:r w:rsidR="00951180">
        <w:rPr>
          <w:rFonts w:ascii="Times New Roman" w:hAnsi="Times New Roman"/>
          <w:shd w:val="clear" w:color="auto" w:fill="FFFFFF"/>
          <w:lang w:eastAsia="ar-SA" w:bidi="en-US"/>
        </w:rPr>
        <w:t>а</w:t>
      </w:r>
      <w:r w:rsidR="00951180" w:rsidRPr="00D42E25">
        <w:rPr>
          <w:rFonts w:ascii="Times New Roman" w:hAnsi="Times New Roman"/>
          <w:shd w:val="clear" w:color="auto" w:fill="FFFFFF"/>
          <w:lang w:eastAsia="ar-SA" w:bidi="en-US"/>
        </w:rPr>
        <w:t xml:space="preserve"> Богучанского района Красноярского края</w:t>
      </w:r>
      <w:r w:rsidR="00D42E25" w:rsidRPr="00D42E25">
        <w:rPr>
          <w:rFonts w:ascii="Times New Roman" w:hAnsi="Times New Roman"/>
          <w:shd w:val="clear" w:color="auto" w:fill="FFFFFF"/>
          <w:lang w:eastAsia="ar-SA" w:bidi="en-US"/>
        </w:rPr>
        <w:t>, а также в связи с планируемым переводом на газовое топливо</w:t>
      </w:r>
      <w:r w:rsidR="00951180">
        <w:rPr>
          <w:rFonts w:ascii="Times New Roman" w:hAnsi="Times New Roman"/>
          <w:shd w:val="clear" w:color="auto" w:fill="FFFFFF"/>
          <w:lang w:eastAsia="ar-SA" w:bidi="en-US"/>
        </w:rPr>
        <w:t>;</w:t>
      </w:r>
    </w:p>
    <w:p w:rsidR="00917E41" w:rsidRPr="006200A2"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индивидуальных источников отопления – локальных котельных, индивидуальных газовых котлов.</w:t>
      </w:r>
    </w:p>
    <w:p w:rsidR="00917E41" w:rsidRPr="006200A2" w:rsidRDefault="00917E41" w:rsidP="00AA0F37">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 xml:space="preserve">Результаты расчета тепловых нагрузок </w:t>
      </w:r>
      <w:r w:rsidR="006200A2">
        <w:rPr>
          <w:rFonts w:ascii="Times New Roman" w:eastAsia="Calibri" w:hAnsi="Times New Roman"/>
        </w:rPr>
        <w:t>с. Богучаны</w:t>
      </w:r>
      <w:r w:rsidRPr="006200A2">
        <w:rPr>
          <w:rFonts w:ascii="Times New Roman" w:eastAsia="Calibri" w:hAnsi="Times New Roman"/>
        </w:rPr>
        <w:t xml:space="preserve"> на расчетный срок реализации генерального плана приведены ниже (</w:t>
      </w:r>
      <w:r w:rsidR="006200A2" w:rsidRPr="006200A2">
        <w:rPr>
          <w:rFonts w:ascii="Times New Roman" w:hAnsi="Times New Roman"/>
          <w:lang w:eastAsia="ar-SA" w:bidi="en-US"/>
        </w:rPr>
        <w:fldChar w:fldCharType="begin"/>
      </w:r>
      <w:r w:rsidR="006200A2" w:rsidRPr="006200A2">
        <w:rPr>
          <w:rFonts w:ascii="Times New Roman" w:eastAsia="Calibri" w:hAnsi="Times New Roman"/>
        </w:rPr>
        <w:instrText xml:space="preserve"> REF _Ref112332778 \h </w:instrText>
      </w:r>
      <w:r w:rsidR="006200A2" w:rsidRPr="006200A2">
        <w:rPr>
          <w:rFonts w:ascii="Times New Roman" w:hAnsi="Times New Roman"/>
          <w:lang w:eastAsia="ar-SA" w:bidi="en-US"/>
        </w:rPr>
      </w:r>
      <w:r w:rsidR="006200A2" w:rsidRPr="006200A2">
        <w:rPr>
          <w:rFonts w:ascii="Times New Roman" w:hAnsi="Times New Roman"/>
          <w:lang w:eastAsia="ar-SA" w:bidi="en-US"/>
        </w:rPr>
        <w:fldChar w:fldCharType="separate"/>
      </w:r>
      <w:r w:rsidR="00C70DFC" w:rsidRPr="006200A2">
        <w:rPr>
          <w:rFonts w:ascii="Times New Roman" w:hAnsi="Times New Roman"/>
          <w:lang w:eastAsia="ar-SA" w:bidi="en-US"/>
        </w:rPr>
        <w:t xml:space="preserve">Таблица </w:t>
      </w:r>
      <w:r w:rsidR="00C70DFC">
        <w:rPr>
          <w:rFonts w:ascii="Times New Roman" w:hAnsi="Times New Roman"/>
          <w:noProof/>
          <w:lang w:eastAsia="ar-SA" w:bidi="en-US"/>
        </w:rPr>
        <w:t>17</w:t>
      </w:r>
      <w:r w:rsidR="006200A2" w:rsidRPr="006200A2">
        <w:rPr>
          <w:rFonts w:ascii="Times New Roman" w:hAnsi="Times New Roman"/>
          <w:lang w:eastAsia="ar-SA" w:bidi="en-US"/>
        </w:rPr>
        <w:fldChar w:fldCharType="end"/>
      </w:r>
      <w:r w:rsidRPr="006200A2">
        <w:rPr>
          <w:rFonts w:ascii="Times New Roman" w:eastAsia="Calibri" w:hAnsi="Times New Roman"/>
        </w:rPr>
        <w:t>).</w:t>
      </w:r>
    </w:p>
    <w:p w:rsidR="00917E41" w:rsidRPr="006200A2" w:rsidRDefault="00917E41" w:rsidP="00AA0F37">
      <w:pPr>
        <w:pStyle w:val="af0"/>
        <w:keepLines/>
        <w:spacing w:before="0" w:line="276" w:lineRule="auto"/>
        <w:ind w:firstLine="709"/>
        <w:jc w:val="both"/>
        <w:rPr>
          <w:rFonts w:ascii="Times New Roman" w:hAnsi="Times New Roman"/>
        </w:rPr>
      </w:pPr>
      <w:bookmarkStart w:id="207" w:name="_Ref112332778"/>
      <w:bookmarkStart w:id="208" w:name="_Ref104544475"/>
      <w:r w:rsidRPr="006200A2">
        <w:rPr>
          <w:rFonts w:ascii="Times New Roman" w:hAnsi="Times New Roman"/>
          <w:szCs w:val="24"/>
          <w:lang w:eastAsia="ar-SA" w:bidi="en-US"/>
        </w:rPr>
        <w:t xml:space="preserve">Таблица </w:t>
      </w:r>
      <w:r w:rsidRPr="006200A2">
        <w:rPr>
          <w:rFonts w:ascii="Times New Roman" w:hAnsi="Times New Roman"/>
          <w:szCs w:val="24"/>
          <w:lang w:eastAsia="ar-SA" w:bidi="en-US"/>
        </w:rPr>
        <w:fldChar w:fldCharType="begin"/>
      </w:r>
      <w:r w:rsidRPr="006200A2">
        <w:rPr>
          <w:rFonts w:ascii="Times New Roman" w:hAnsi="Times New Roman"/>
          <w:szCs w:val="24"/>
          <w:lang w:eastAsia="ar-SA" w:bidi="en-US"/>
        </w:rPr>
        <w:instrText xml:space="preserve"> SEQ Таблица \* ARABIC </w:instrText>
      </w:r>
      <w:r w:rsidRPr="006200A2">
        <w:rPr>
          <w:rFonts w:ascii="Times New Roman" w:hAnsi="Times New Roman"/>
          <w:szCs w:val="24"/>
          <w:lang w:eastAsia="ar-SA" w:bidi="en-US"/>
        </w:rPr>
        <w:fldChar w:fldCharType="separate"/>
      </w:r>
      <w:r w:rsidR="00C70DFC">
        <w:rPr>
          <w:rFonts w:ascii="Times New Roman" w:hAnsi="Times New Roman"/>
          <w:noProof/>
          <w:szCs w:val="24"/>
          <w:lang w:eastAsia="ar-SA" w:bidi="en-US"/>
        </w:rPr>
        <w:t>17</w:t>
      </w:r>
      <w:r w:rsidRPr="006200A2">
        <w:rPr>
          <w:rFonts w:ascii="Times New Roman" w:hAnsi="Times New Roman"/>
          <w:szCs w:val="24"/>
          <w:lang w:eastAsia="ar-SA" w:bidi="en-US"/>
        </w:rPr>
        <w:fldChar w:fldCharType="end"/>
      </w:r>
      <w:bookmarkEnd w:id="207"/>
      <w:r w:rsidR="00191FC2" w:rsidRPr="006200A2">
        <w:rPr>
          <w:rFonts w:ascii="Times New Roman" w:hAnsi="Times New Roman"/>
          <w:szCs w:val="24"/>
          <w:lang w:eastAsia="ar-SA" w:bidi="en-US"/>
        </w:rPr>
        <w:t>.</w:t>
      </w:r>
      <w:r w:rsidRPr="006200A2">
        <w:rPr>
          <w:rFonts w:ascii="Times New Roman" w:hAnsi="Times New Roman"/>
          <w:szCs w:val="24"/>
          <w:lang w:eastAsia="ar-SA" w:bidi="en-US"/>
        </w:rPr>
        <w:t xml:space="preserve"> Расчет тепловых нагрузок </w:t>
      </w:r>
      <w:r w:rsidR="006200A2" w:rsidRPr="006200A2">
        <w:rPr>
          <w:rFonts w:ascii="Times New Roman" w:hAnsi="Times New Roman"/>
          <w:szCs w:val="24"/>
          <w:lang w:eastAsia="ar-SA" w:bidi="en-US"/>
        </w:rPr>
        <w:t>с</w:t>
      </w:r>
      <w:r w:rsidRPr="006200A2">
        <w:rPr>
          <w:rFonts w:ascii="Times New Roman" w:hAnsi="Times New Roman"/>
          <w:szCs w:val="24"/>
          <w:lang w:eastAsia="ar-SA" w:bidi="en-US"/>
        </w:rPr>
        <w:t xml:space="preserve">. </w:t>
      </w:r>
      <w:r w:rsidR="006200A2" w:rsidRPr="006200A2">
        <w:rPr>
          <w:rFonts w:ascii="Times New Roman" w:hAnsi="Times New Roman"/>
          <w:szCs w:val="24"/>
          <w:lang w:eastAsia="ar-SA" w:bidi="en-US"/>
        </w:rPr>
        <w:t>Богучаны</w:t>
      </w:r>
      <w:r w:rsidRPr="006200A2">
        <w:rPr>
          <w:rFonts w:ascii="Times New Roman" w:hAnsi="Times New Roman"/>
          <w:szCs w:val="24"/>
          <w:lang w:eastAsia="ar-SA" w:bidi="en-US"/>
        </w:rPr>
        <w:t xml:space="preserve"> на расчетный</w:t>
      </w:r>
      <w:r w:rsidRPr="006200A2">
        <w:rPr>
          <w:rFonts w:ascii="Times New Roman" w:hAnsi="Times New Roman"/>
        </w:rPr>
        <w:t xml:space="preserve"> срок реализации генерального плана</w:t>
      </w:r>
      <w:bookmarkEnd w:id="208"/>
    </w:p>
    <w:tbl>
      <w:tblPr>
        <w:tblStyle w:val="aff1"/>
        <w:tblW w:w="5000" w:type="pct"/>
        <w:tblLook w:val="04A0" w:firstRow="1" w:lastRow="0" w:firstColumn="1" w:lastColumn="0" w:noHBand="0" w:noVBand="1"/>
      </w:tblPr>
      <w:tblGrid>
        <w:gridCol w:w="898"/>
        <w:gridCol w:w="4018"/>
        <w:gridCol w:w="2266"/>
        <w:gridCol w:w="2389"/>
      </w:tblGrid>
      <w:tr w:rsidR="0044468A" w:rsidRPr="0044468A" w:rsidTr="009D3863">
        <w:trPr>
          <w:trHeight w:val="342"/>
          <w:tblHeader/>
        </w:trPr>
        <w:tc>
          <w:tcPr>
            <w:tcW w:w="469" w:type="pct"/>
            <w:vAlign w:val="center"/>
            <w:hideMark/>
          </w:tcPr>
          <w:p w:rsidR="00917E41" w:rsidRPr="006200A2" w:rsidRDefault="00917E41" w:rsidP="002E5BB6">
            <w:pPr>
              <w:pStyle w:val="100"/>
              <w:keepNext/>
              <w:keepLines/>
              <w:rPr>
                <w:b/>
                <w:szCs w:val="20"/>
              </w:rPr>
            </w:pPr>
            <w:r w:rsidRPr="006200A2">
              <w:rPr>
                <w:b/>
                <w:szCs w:val="20"/>
              </w:rPr>
              <w:t>№ п/п</w:t>
            </w:r>
          </w:p>
        </w:tc>
        <w:tc>
          <w:tcPr>
            <w:tcW w:w="2099" w:type="pct"/>
            <w:vAlign w:val="center"/>
            <w:hideMark/>
          </w:tcPr>
          <w:p w:rsidR="00917E41" w:rsidRPr="006200A2" w:rsidRDefault="00917E41" w:rsidP="002E5BB6">
            <w:pPr>
              <w:pStyle w:val="100"/>
              <w:keepNext/>
              <w:keepLines/>
              <w:rPr>
                <w:b/>
                <w:szCs w:val="20"/>
              </w:rPr>
            </w:pPr>
            <w:r w:rsidRPr="006200A2">
              <w:rPr>
                <w:b/>
                <w:szCs w:val="20"/>
              </w:rPr>
              <w:t>Наименование потребителей тепловой энергии</w:t>
            </w:r>
          </w:p>
        </w:tc>
        <w:tc>
          <w:tcPr>
            <w:tcW w:w="1184" w:type="pct"/>
            <w:vAlign w:val="center"/>
            <w:hideMark/>
          </w:tcPr>
          <w:p w:rsidR="00917E41" w:rsidRPr="006200A2" w:rsidRDefault="00917E41" w:rsidP="002E5BB6">
            <w:pPr>
              <w:pStyle w:val="100"/>
              <w:keepNext/>
              <w:keepLines/>
              <w:rPr>
                <w:b/>
                <w:szCs w:val="20"/>
              </w:rPr>
            </w:pPr>
            <w:r w:rsidRPr="006200A2">
              <w:rPr>
                <w:b/>
                <w:szCs w:val="20"/>
              </w:rPr>
              <w:t>Расчетная тепловая нагрузка, Гкал/ч</w:t>
            </w:r>
          </w:p>
        </w:tc>
        <w:tc>
          <w:tcPr>
            <w:tcW w:w="1248" w:type="pct"/>
            <w:vAlign w:val="center"/>
            <w:hideMark/>
          </w:tcPr>
          <w:p w:rsidR="00917E41" w:rsidRPr="006200A2" w:rsidRDefault="00917E41" w:rsidP="002E5BB6">
            <w:pPr>
              <w:pStyle w:val="100"/>
              <w:keepNext/>
              <w:keepLines/>
              <w:rPr>
                <w:b/>
                <w:szCs w:val="20"/>
              </w:rPr>
            </w:pPr>
            <w:r w:rsidRPr="006200A2">
              <w:rPr>
                <w:b/>
                <w:szCs w:val="20"/>
              </w:rPr>
              <w:t>Теплопотребление, Гкал/год</w:t>
            </w:r>
          </w:p>
        </w:tc>
      </w:tr>
      <w:tr w:rsidR="0044468A" w:rsidRPr="0044468A" w:rsidTr="009D3863">
        <w:trPr>
          <w:trHeight w:val="300"/>
        </w:trPr>
        <w:tc>
          <w:tcPr>
            <w:tcW w:w="5000" w:type="pct"/>
            <w:gridSpan w:val="4"/>
            <w:vAlign w:val="center"/>
            <w:hideMark/>
          </w:tcPr>
          <w:p w:rsidR="00917E41" w:rsidRPr="006200A2" w:rsidRDefault="00917E41" w:rsidP="002E5BB6">
            <w:pPr>
              <w:pStyle w:val="aff"/>
              <w:keepNext/>
              <w:keepLines/>
              <w:contextualSpacing/>
              <w:jc w:val="center"/>
              <w:rPr>
                <w:rFonts w:ascii="Times New Roman" w:hAnsi="Times New Roman"/>
                <w:sz w:val="20"/>
                <w:szCs w:val="20"/>
              </w:rPr>
            </w:pPr>
            <w:r w:rsidRPr="006200A2">
              <w:rPr>
                <w:rFonts w:ascii="Times New Roman" w:hAnsi="Times New Roman"/>
                <w:sz w:val="20"/>
                <w:szCs w:val="20"/>
              </w:rPr>
              <w:t>Централизованное теплоснабжение</w:t>
            </w:r>
          </w:p>
        </w:tc>
      </w:tr>
      <w:tr w:rsidR="0044468A" w:rsidRPr="0044468A" w:rsidTr="009D3863">
        <w:trPr>
          <w:trHeight w:val="300"/>
        </w:trPr>
        <w:tc>
          <w:tcPr>
            <w:tcW w:w="469" w:type="pct"/>
            <w:vAlign w:val="center"/>
            <w:hideMark/>
          </w:tcPr>
          <w:p w:rsidR="00917E41" w:rsidRPr="006200A2" w:rsidRDefault="00917E41" w:rsidP="002E5BB6">
            <w:pPr>
              <w:pStyle w:val="aff"/>
              <w:keepNext/>
              <w:keepLines/>
              <w:contextualSpacing/>
              <w:jc w:val="center"/>
              <w:rPr>
                <w:rFonts w:ascii="Times New Roman" w:hAnsi="Times New Roman"/>
                <w:sz w:val="20"/>
                <w:szCs w:val="20"/>
              </w:rPr>
            </w:pPr>
            <w:r w:rsidRPr="006200A2">
              <w:rPr>
                <w:rFonts w:ascii="Times New Roman" w:hAnsi="Times New Roman"/>
                <w:sz w:val="20"/>
                <w:szCs w:val="20"/>
              </w:rPr>
              <w:t>1</w:t>
            </w:r>
          </w:p>
        </w:tc>
        <w:tc>
          <w:tcPr>
            <w:tcW w:w="2099" w:type="pct"/>
            <w:hideMark/>
          </w:tcPr>
          <w:p w:rsidR="00917E41" w:rsidRPr="006200A2" w:rsidRDefault="006200A2" w:rsidP="002E5BB6">
            <w:pPr>
              <w:pStyle w:val="afc"/>
              <w:keepNext/>
              <w:keepLines/>
              <w:contextualSpacing/>
              <w:rPr>
                <w:rFonts w:ascii="Times New Roman" w:hAnsi="Times New Roman"/>
                <w:sz w:val="20"/>
                <w:szCs w:val="20"/>
              </w:rPr>
            </w:pPr>
            <w:r w:rsidRPr="006200A2">
              <w:rPr>
                <w:rFonts w:ascii="Times New Roman" w:hAnsi="Times New Roman"/>
                <w:sz w:val="20"/>
                <w:szCs w:val="20"/>
              </w:rPr>
              <w:t>Зона застройки индивидуальными жилыми домами</w:t>
            </w:r>
          </w:p>
        </w:tc>
        <w:tc>
          <w:tcPr>
            <w:tcW w:w="1184" w:type="pct"/>
            <w:noWrap/>
            <w:vAlign w:val="center"/>
          </w:tcPr>
          <w:p w:rsidR="00917E41" w:rsidRPr="006200A2" w:rsidRDefault="006200A2" w:rsidP="002E5BB6">
            <w:pPr>
              <w:pStyle w:val="aff"/>
              <w:keepNext/>
              <w:keepLines/>
              <w:contextualSpacing/>
              <w:jc w:val="center"/>
              <w:rPr>
                <w:rFonts w:ascii="Times New Roman" w:hAnsi="Times New Roman"/>
                <w:sz w:val="20"/>
                <w:szCs w:val="20"/>
              </w:rPr>
            </w:pPr>
            <w:r w:rsidRPr="006200A2">
              <w:rPr>
                <w:rFonts w:ascii="Times New Roman" w:hAnsi="Times New Roman"/>
                <w:sz w:val="20"/>
                <w:szCs w:val="20"/>
              </w:rPr>
              <w:t>3,7556</w:t>
            </w:r>
          </w:p>
        </w:tc>
        <w:tc>
          <w:tcPr>
            <w:tcW w:w="1248" w:type="pct"/>
            <w:vAlign w:val="center"/>
          </w:tcPr>
          <w:p w:rsidR="00917E41" w:rsidRPr="006200A2" w:rsidRDefault="006200A2" w:rsidP="002E5BB6">
            <w:pPr>
              <w:pStyle w:val="aff"/>
              <w:keepNext/>
              <w:keepLines/>
              <w:contextualSpacing/>
              <w:jc w:val="center"/>
              <w:rPr>
                <w:rFonts w:ascii="Times New Roman" w:hAnsi="Times New Roman"/>
                <w:sz w:val="20"/>
                <w:szCs w:val="20"/>
              </w:rPr>
            </w:pPr>
            <w:r w:rsidRPr="006200A2">
              <w:rPr>
                <w:rFonts w:ascii="Times New Roman" w:hAnsi="Times New Roman"/>
                <w:sz w:val="20"/>
                <w:szCs w:val="20"/>
              </w:rPr>
              <w:t>12235</w:t>
            </w:r>
          </w:p>
        </w:tc>
      </w:tr>
      <w:tr w:rsidR="006200A2" w:rsidRPr="0044468A" w:rsidTr="003D4D08">
        <w:trPr>
          <w:trHeight w:val="300"/>
        </w:trPr>
        <w:tc>
          <w:tcPr>
            <w:tcW w:w="469" w:type="pct"/>
            <w:vAlign w:val="center"/>
          </w:tcPr>
          <w:p w:rsidR="006200A2" w:rsidRPr="006200A2" w:rsidRDefault="006200A2" w:rsidP="003D4D08">
            <w:pPr>
              <w:pStyle w:val="aff"/>
              <w:keepNext/>
              <w:keepLines/>
              <w:contextualSpacing/>
              <w:jc w:val="center"/>
              <w:rPr>
                <w:rFonts w:ascii="Times New Roman" w:hAnsi="Times New Roman"/>
                <w:sz w:val="20"/>
                <w:szCs w:val="20"/>
              </w:rPr>
            </w:pPr>
            <w:r w:rsidRPr="006200A2">
              <w:rPr>
                <w:rFonts w:ascii="Times New Roman" w:hAnsi="Times New Roman"/>
                <w:sz w:val="20"/>
                <w:szCs w:val="20"/>
              </w:rPr>
              <w:t>2</w:t>
            </w:r>
          </w:p>
        </w:tc>
        <w:tc>
          <w:tcPr>
            <w:tcW w:w="2099" w:type="pct"/>
          </w:tcPr>
          <w:p w:rsidR="006200A2" w:rsidRPr="006200A2" w:rsidRDefault="006200A2" w:rsidP="003D4D08">
            <w:pPr>
              <w:pStyle w:val="afc"/>
              <w:keepNext/>
              <w:keepLines/>
              <w:contextualSpacing/>
              <w:rPr>
                <w:rFonts w:ascii="Times New Roman" w:hAnsi="Times New Roman"/>
                <w:sz w:val="20"/>
                <w:szCs w:val="20"/>
              </w:rPr>
            </w:pPr>
            <w:r w:rsidRPr="006200A2">
              <w:rPr>
                <w:rFonts w:ascii="Times New Roman" w:hAnsi="Times New Roman"/>
                <w:sz w:val="20"/>
                <w:szCs w:val="20"/>
              </w:rPr>
              <w:t>Зона застройки малоэтажными жилыми домами (до 4 этажей, включая мансардный)</w:t>
            </w:r>
          </w:p>
        </w:tc>
        <w:tc>
          <w:tcPr>
            <w:tcW w:w="1184" w:type="pct"/>
            <w:noWrap/>
            <w:vAlign w:val="center"/>
          </w:tcPr>
          <w:p w:rsidR="006200A2" w:rsidRPr="006200A2" w:rsidRDefault="006200A2" w:rsidP="003D4D08">
            <w:pPr>
              <w:pStyle w:val="aff"/>
              <w:keepNext/>
              <w:keepLines/>
              <w:contextualSpacing/>
              <w:jc w:val="center"/>
              <w:rPr>
                <w:rFonts w:ascii="Times New Roman" w:hAnsi="Times New Roman"/>
                <w:sz w:val="20"/>
                <w:szCs w:val="20"/>
              </w:rPr>
            </w:pPr>
            <w:r w:rsidRPr="006200A2">
              <w:rPr>
                <w:rFonts w:ascii="Times New Roman" w:hAnsi="Times New Roman"/>
                <w:sz w:val="20"/>
                <w:szCs w:val="20"/>
              </w:rPr>
              <w:t>9,4442</w:t>
            </w:r>
          </w:p>
        </w:tc>
        <w:tc>
          <w:tcPr>
            <w:tcW w:w="1248" w:type="pct"/>
            <w:vAlign w:val="center"/>
          </w:tcPr>
          <w:p w:rsidR="006200A2" w:rsidRPr="006200A2" w:rsidRDefault="006200A2" w:rsidP="003D4D08">
            <w:pPr>
              <w:pStyle w:val="aff"/>
              <w:keepNext/>
              <w:keepLines/>
              <w:contextualSpacing/>
              <w:jc w:val="center"/>
              <w:rPr>
                <w:rFonts w:ascii="Times New Roman" w:hAnsi="Times New Roman"/>
                <w:sz w:val="20"/>
                <w:szCs w:val="20"/>
              </w:rPr>
            </w:pPr>
            <w:r w:rsidRPr="006200A2">
              <w:rPr>
                <w:rFonts w:ascii="Times New Roman" w:hAnsi="Times New Roman"/>
                <w:sz w:val="20"/>
                <w:szCs w:val="20"/>
              </w:rPr>
              <w:t>33089</w:t>
            </w:r>
          </w:p>
        </w:tc>
      </w:tr>
      <w:tr w:rsidR="0044468A" w:rsidRPr="0044468A" w:rsidTr="009D3863">
        <w:trPr>
          <w:trHeight w:val="300"/>
        </w:trPr>
        <w:tc>
          <w:tcPr>
            <w:tcW w:w="469" w:type="pct"/>
            <w:vAlign w:val="center"/>
          </w:tcPr>
          <w:p w:rsidR="00917E41" w:rsidRPr="006200A2" w:rsidRDefault="006200A2" w:rsidP="002E5BB6">
            <w:pPr>
              <w:pStyle w:val="aff"/>
              <w:keepNext/>
              <w:keepLines/>
              <w:contextualSpacing/>
              <w:jc w:val="center"/>
              <w:rPr>
                <w:rFonts w:ascii="Times New Roman" w:hAnsi="Times New Roman"/>
                <w:sz w:val="20"/>
                <w:szCs w:val="20"/>
              </w:rPr>
            </w:pPr>
            <w:r w:rsidRPr="006200A2">
              <w:rPr>
                <w:rFonts w:ascii="Times New Roman" w:hAnsi="Times New Roman"/>
                <w:sz w:val="20"/>
                <w:szCs w:val="20"/>
              </w:rPr>
              <w:t>3</w:t>
            </w:r>
          </w:p>
        </w:tc>
        <w:tc>
          <w:tcPr>
            <w:tcW w:w="2099" w:type="pct"/>
          </w:tcPr>
          <w:p w:rsidR="00917E41" w:rsidRPr="006200A2" w:rsidRDefault="00917E41" w:rsidP="002E5BB6">
            <w:pPr>
              <w:pStyle w:val="afc"/>
              <w:keepNext/>
              <w:keepLines/>
              <w:contextualSpacing/>
              <w:rPr>
                <w:rFonts w:ascii="Times New Roman" w:hAnsi="Times New Roman"/>
                <w:sz w:val="20"/>
                <w:szCs w:val="20"/>
              </w:rPr>
            </w:pPr>
            <w:r w:rsidRPr="006200A2">
              <w:rPr>
                <w:rFonts w:ascii="Times New Roman" w:hAnsi="Times New Roman"/>
                <w:sz w:val="20"/>
                <w:szCs w:val="20"/>
              </w:rPr>
              <w:t>Зона специализированной общественной застройки, многофункциональная общественно-деловая зона</w:t>
            </w:r>
          </w:p>
        </w:tc>
        <w:tc>
          <w:tcPr>
            <w:tcW w:w="1184" w:type="pct"/>
            <w:noWrap/>
            <w:vAlign w:val="center"/>
          </w:tcPr>
          <w:p w:rsidR="00917E41" w:rsidRPr="006200A2" w:rsidRDefault="006200A2" w:rsidP="002E5BB6">
            <w:pPr>
              <w:pStyle w:val="aff"/>
              <w:keepNext/>
              <w:keepLines/>
              <w:contextualSpacing/>
              <w:jc w:val="center"/>
              <w:rPr>
                <w:rFonts w:ascii="Times New Roman" w:hAnsi="Times New Roman"/>
                <w:sz w:val="20"/>
                <w:szCs w:val="20"/>
              </w:rPr>
            </w:pPr>
            <w:r w:rsidRPr="006200A2">
              <w:rPr>
                <w:rFonts w:ascii="Times New Roman" w:hAnsi="Times New Roman"/>
                <w:sz w:val="20"/>
                <w:szCs w:val="20"/>
              </w:rPr>
              <w:t>23,2100</w:t>
            </w:r>
          </w:p>
        </w:tc>
        <w:tc>
          <w:tcPr>
            <w:tcW w:w="1248" w:type="pct"/>
            <w:vAlign w:val="center"/>
          </w:tcPr>
          <w:p w:rsidR="00917E41" w:rsidRPr="006200A2" w:rsidRDefault="006200A2" w:rsidP="002E5BB6">
            <w:pPr>
              <w:pStyle w:val="aff"/>
              <w:keepNext/>
              <w:keepLines/>
              <w:contextualSpacing/>
              <w:jc w:val="center"/>
              <w:rPr>
                <w:rFonts w:ascii="Times New Roman" w:hAnsi="Times New Roman"/>
                <w:sz w:val="20"/>
                <w:szCs w:val="20"/>
              </w:rPr>
            </w:pPr>
            <w:r w:rsidRPr="006200A2">
              <w:rPr>
                <w:rFonts w:ascii="Times New Roman" w:hAnsi="Times New Roman"/>
                <w:sz w:val="20"/>
                <w:szCs w:val="20"/>
              </w:rPr>
              <w:t>47538</w:t>
            </w:r>
          </w:p>
        </w:tc>
      </w:tr>
      <w:tr w:rsidR="0044468A" w:rsidRPr="0044468A" w:rsidTr="009D3863">
        <w:trPr>
          <w:trHeight w:val="300"/>
        </w:trPr>
        <w:tc>
          <w:tcPr>
            <w:tcW w:w="5000" w:type="pct"/>
            <w:gridSpan w:val="4"/>
            <w:vAlign w:val="center"/>
            <w:hideMark/>
          </w:tcPr>
          <w:p w:rsidR="00917E41" w:rsidRPr="006200A2" w:rsidRDefault="00917E41" w:rsidP="002E5BB6">
            <w:pPr>
              <w:pStyle w:val="aff"/>
              <w:keepNext/>
              <w:keepLines/>
              <w:contextualSpacing/>
              <w:jc w:val="center"/>
              <w:rPr>
                <w:rFonts w:ascii="Times New Roman" w:hAnsi="Times New Roman"/>
                <w:sz w:val="20"/>
                <w:szCs w:val="20"/>
              </w:rPr>
            </w:pPr>
            <w:r w:rsidRPr="006200A2">
              <w:rPr>
                <w:rFonts w:ascii="Times New Roman" w:hAnsi="Times New Roman"/>
                <w:sz w:val="20"/>
                <w:szCs w:val="20"/>
              </w:rPr>
              <w:t>Децентрализованное теплоснабжение</w:t>
            </w:r>
          </w:p>
        </w:tc>
      </w:tr>
      <w:tr w:rsidR="006200A2" w:rsidRPr="0044468A" w:rsidTr="003D4D08">
        <w:trPr>
          <w:trHeight w:val="300"/>
        </w:trPr>
        <w:tc>
          <w:tcPr>
            <w:tcW w:w="469" w:type="pct"/>
            <w:vAlign w:val="center"/>
            <w:hideMark/>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4</w:t>
            </w:r>
          </w:p>
        </w:tc>
        <w:tc>
          <w:tcPr>
            <w:tcW w:w="2099" w:type="pct"/>
            <w:hideMark/>
          </w:tcPr>
          <w:p w:rsidR="006200A2" w:rsidRPr="006200A2" w:rsidRDefault="006200A2" w:rsidP="006200A2">
            <w:pPr>
              <w:pStyle w:val="afc"/>
              <w:keepNext/>
              <w:keepLines/>
              <w:contextualSpacing/>
              <w:rPr>
                <w:rFonts w:ascii="Times New Roman" w:hAnsi="Times New Roman"/>
                <w:sz w:val="20"/>
                <w:szCs w:val="20"/>
              </w:rPr>
            </w:pPr>
            <w:r w:rsidRPr="006200A2">
              <w:rPr>
                <w:rFonts w:ascii="Times New Roman" w:hAnsi="Times New Roman"/>
                <w:sz w:val="20"/>
                <w:szCs w:val="20"/>
              </w:rPr>
              <w:t>Зона застройки индивидуальными жилыми домами</w:t>
            </w:r>
          </w:p>
        </w:tc>
        <w:tc>
          <w:tcPr>
            <w:tcW w:w="1184" w:type="pct"/>
            <w:noWrap/>
            <w:vAlign w:val="center"/>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12,1135</w:t>
            </w:r>
          </w:p>
        </w:tc>
        <w:tc>
          <w:tcPr>
            <w:tcW w:w="1248" w:type="pct"/>
            <w:vAlign w:val="center"/>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39462</w:t>
            </w:r>
          </w:p>
        </w:tc>
      </w:tr>
      <w:tr w:rsidR="006200A2" w:rsidRPr="0044468A" w:rsidTr="003D4D08">
        <w:trPr>
          <w:trHeight w:val="300"/>
        </w:trPr>
        <w:tc>
          <w:tcPr>
            <w:tcW w:w="469" w:type="pct"/>
            <w:vAlign w:val="center"/>
            <w:hideMark/>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5</w:t>
            </w:r>
          </w:p>
        </w:tc>
        <w:tc>
          <w:tcPr>
            <w:tcW w:w="2099" w:type="pct"/>
            <w:hideMark/>
          </w:tcPr>
          <w:p w:rsidR="006200A2" w:rsidRPr="006200A2" w:rsidRDefault="006200A2" w:rsidP="006200A2">
            <w:pPr>
              <w:pStyle w:val="afc"/>
              <w:keepNext/>
              <w:keepLines/>
              <w:contextualSpacing/>
              <w:rPr>
                <w:rFonts w:ascii="Times New Roman" w:hAnsi="Times New Roman"/>
                <w:sz w:val="20"/>
                <w:szCs w:val="20"/>
              </w:rPr>
            </w:pPr>
            <w:r w:rsidRPr="006200A2">
              <w:rPr>
                <w:rFonts w:ascii="Times New Roman" w:hAnsi="Times New Roman"/>
                <w:sz w:val="20"/>
                <w:szCs w:val="20"/>
              </w:rPr>
              <w:t>Зона застройки малоэтажными жилыми домами (до 4 этажей, включая мансардный)</w:t>
            </w:r>
          </w:p>
        </w:tc>
        <w:tc>
          <w:tcPr>
            <w:tcW w:w="1184" w:type="pct"/>
            <w:noWrap/>
            <w:vAlign w:val="center"/>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13,1301</w:t>
            </w:r>
          </w:p>
        </w:tc>
        <w:tc>
          <w:tcPr>
            <w:tcW w:w="1248" w:type="pct"/>
            <w:vAlign w:val="center"/>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26893</w:t>
            </w:r>
          </w:p>
        </w:tc>
      </w:tr>
      <w:tr w:rsidR="006200A2" w:rsidRPr="0044468A" w:rsidTr="009D3863">
        <w:trPr>
          <w:trHeight w:val="300"/>
        </w:trPr>
        <w:tc>
          <w:tcPr>
            <w:tcW w:w="469" w:type="pct"/>
            <w:vAlign w:val="center"/>
            <w:hideMark/>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6</w:t>
            </w:r>
          </w:p>
        </w:tc>
        <w:tc>
          <w:tcPr>
            <w:tcW w:w="2099" w:type="pct"/>
            <w:hideMark/>
          </w:tcPr>
          <w:p w:rsidR="006200A2" w:rsidRPr="006200A2" w:rsidRDefault="006200A2" w:rsidP="006200A2">
            <w:pPr>
              <w:pStyle w:val="afc"/>
              <w:keepNext/>
              <w:keepLines/>
              <w:contextualSpacing/>
              <w:rPr>
                <w:rFonts w:ascii="Times New Roman" w:hAnsi="Times New Roman"/>
                <w:sz w:val="20"/>
                <w:szCs w:val="20"/>
              </w:rPr>
            </w:pPr>
            <w:r w:rsidRPr="006200A2">
              <w:rPr>
                <w:rFonts w:ascii="Times New Roman" w:hAnsi="Times New Roman"/>
                <w:sz w:val="20"/>
                <w:szCs w:val="20"/>
              </w:rPr>
              <w:t>Зона специализированной общественной застройки, многофункциональная общественно-деловая зона</w:t>
            </w:r>
          </w:p>
        </w:tc>
        <w:tc>
          <w:tcPr>
            <w:tcW w:w="1184" w:type="pct"/>
            <w:noWrap/>
            <w:vAlign w:val="center"/>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9,5340</w:t>
            </w:r>
          </w:p>
        </w:tc>
        <w:tc>
          <w:tcPr>
            <w:tcW w:w="1248" w:type="pct"/>
            <w:vAlign w:val="center"/>
          </w:tcPr>
          <w:p w:rsidR="006200A2" w:rsidRPr="006200A2" w:rsidRDefault="006200A2" w:rsidP="006200A2">
            <w:pPr>
              <w:pStyle w:val="aff"/>
              <w:keepNext/>
              <w:keepLines/>
              <w:contextualSpacing/>
              <w:jc w:val="center"/>
              <w:rPr>
                <w:rFonts w:ascii="Times New Roman" w:hAnsi="Times New Roman"/>
                <w:sz w:val="20"/>
                <w:szCs w:val="20"/>
              </w:rPr>
            </w:pPr>
            <w:r w:rsidRPr="006200A2">
              <w:rPr>
                <w:rFonts w:ascii="Times New Roman" w:hAnsi="Times New Roman"/>
                <w:sz w:val="20"/>
                <w:szCs w:val="20"/>
              </w:rPr>
              <w:t>33404</w:t>
            </w:r>
          </w:p>
        </w:tc>
      </w:tr>
      <w:tr w:rsidR="0044468A" w:rsidRPr="0044468A" w:rsidTr="009D3863">
        <w:trPr>
          <w:trHeight w:val="300"/>
        </w:trPr>
        <w:tc>
          <w:tcPr>
            <w:tcW w:w="2568" w:type="pct"/>
            <w:gridSpan w:val="2"/>
            <w:vAlign w:val="center"/>
          </w:tcPr>
          <w:p w:rsidR="00917E41" w:rsidRPr="006200A2" w:rsidRDefault="00917E41" w:rsidP="002E5BB6">
            <w:pPr>
              <w:pStyle w:val="aff"/>
              <w:keepNext/>
              <w:keepLines/>
              <w:contextualSpacing/>
              <w:jc w:val="center"/>
              <w:rPr>
                <w:rFonts w:ascii="Times New Roman" w:hAnsi="Times New Roman"/>
                <w:sz w:val="20"/>
                <w:szCs w:val="20"/>
              </w:rPr>
            </w:pPr>
            <w:r w:rsidRPr="006200A2">
              <w:rPr>
                <w:rFonts w:ascii="Times New Roman" w:hAnsi="Times New Roman"/>
                <w:b/>
                <w:sz w:val="20"/>
                <w:szCs w:val="20"/>
              </w:rPr>
              <w:t>Итого:</w:t>
            </w:r>
          </w:p>
        </w:tc>
        <w:tc>
          <w:tcPr>
            <w:tcW w:w="1184" w:type="pct"/>
            <w:noWrap/>
            <w:vAlign w:val="center"/>
          </w:tcPr>
          <w:p w:rsidR="00917E41" w:rsidRPr="006200A2" w:rsidRDefault="006200A2" w:rsidP="002E5BB6">
            <w:pPr>
              <w:pStyle w:val="aff"/>
              <w:keepNext/>
              <w:keepLines/>
              <w:contextualSpacing/>
              <w:jc w:val="center"/>
              <w:rPr>
                <w:rFonts w:ascii="Times New Roman" w:hAnsi="Times New Roman"/>
                <w:b/>
                <w:sz w:val="20"/>
                <w:szCs w:val="20"/>
              </w:rPr>
            </w:pPr>
            <w:r w:rsidRPr="006200A2">
              <w:rPr>
                <w:rFonts w:ascii="Times New Roman" w:hAnsi="Times New Roman"/>
                <w:b/>
                <w:sz w:val="20"/>
                <w:szCs w:val="20"/>
              </w:rPr>
              <w:t>71,1874</w:t>
            </w:r>
          </w:p>
        </w:tc>
        <w:tc>
          <w:tcPr>
            <w:tcW w:w="1248" w:type="pct"/>
            <w:vAlign w:val="center"/>
          </w:tcPr>
          <w:p w:rsidR="00917E41" w:rsidRPr="006200A2" w:rsidRDefault="006200A2" w:rsidP="002E5BB6">
            <w:pPr>
              <w:pStyle w:val="aff"/>
              <w:keepNext/>
              <w:keepLines/>
              <w:contextualSpacing/>
              <w:jc w:val="center"/>
              <w:rPr>
                <w:rFonts w:ascii="Times New Roman" w:hAnsi="Times New Roman"/>
                <w:b/>
                <w:sz w:val="20"/>
                <w:szCs w:val="20"/>
              </w:rPr>
            </w:pPr>
            <w:r w:rsidRPr="006200A2">
              <w:rPr>
                <w:rFonts w:ascii="Times New Roman" w:hAnsi="Times New Roman"/>
                <w:b/>
                <w:sz w:val="20"/>
                <w:szCs w:val="20"/>
              </w:rPr>
              <w:t>192620</w:t>
            </w:r>
          </w:p>
        </w:tc>
      </w:tr>
    </w:tbl>
    <w:p w:rsidR="00917E41" w:rsidRPr="006200A2" w:rsidRDefault="00917E41" w:rsidP="002E5BB6">
      <w:pPr>
        <w:pStyle w:val="a4"/>
        <w:keepNext/>
        <w:keepLines/>
        <w:spacing w:before="0" w:after="0" w:line="276" w:lineRule="auto"/>
        <w:ind w:firstLine="709"/>
        <w:contextualSpacing/>
        <w:rPr>
          <w:rFonts w:ascii="Times New Roman" w:eastAsia="Calibri" w:hAnsi="Times New Roman"/>
        </w:rPr>
      </w:pPr>
      <w:r w:rsidRPr="006200A2">
        <w:rPr>
          <w:rFonts w:ascii="Times New Roman" w:eastAsia="Calibri" w:hAnsi="Times New Roman"/>
        </w:rPr>
        <w:t xml:space="preserve">Суммарное теплопотребление территории составит </w:t>
      </w:r>
      <w:r w:rsidR="006200A2" w:rsidRPr="006200A2">
        <w:rPr>
          <w:rFonts w:ascii="Times New Roman" w:eastAsia="Calibri" w:hAnsi="Times New Roman"/>
        </w:rPr>
        <w:t>71,1874</w:t>
      </w:r>
      <w:r w:rsidRPr="006200A2">
        <w:rPr>
          <w:rFonts w:ascii="Times New Roman" w:eastAsia="Calibri" w:hAnsi="Times New Roman"/>
        </w:rPr>
        <w:t xml:space="preserve"> Гкал/ч (</w:t>
      </w:r>
      <w:r w:rsidR="006200A2" w:rsidRPr="006200A2">
        <w:rPr>
          <w:rFonts w:ascii="Times New Roman" w:eastAsia="Calibri" w:hAnsi="Times New Roman"/>
        </w:rPr>
        <w:t>192620</w:t>
      </w:r>
      <w:r w:rsidRPr="006200A2">
        <w:rPr>
          <w:rFonts w:ascii="Times New Roman" w:eastAsia="Calibri" w:hAnsi="Times New Roman"/>
        </w:rPr>
        <w:t xml:space="preserve"> Гкал/год). </w:t>
      </w:r>
    </w:p>
    <w:p w:rsidR="00917E41" w:rsidRPr="004D4095" w:rsidRDefault="004D4095" w:rsidP="002E5BB6">
      <w:pPr>
        <w:pStyle w:val="G1"/>
        <w:keepNext/>
        <w:keepLines/>
        <w:spacing w:before="0" w:after="0" w:line="276" w:lineRule="auto"/>
        <w:ind w:firstLine="709"/>
        <w:rPr>
          <w:rFonts w:ascii="Times New Roman" w:hAnsi="Times New Roman"/>
          <w:b/>
        </w:rPr>
      </w:pPr>
      <w:r w:rsidRPr="004D4095">
        <w:rPr>
          <w:rFonts w:ascii="Times New Roman" w:hAnsi="Times New Roman"/>
          <w:b/>
        </w:rPr>
        <w:t>д</w:t>
      </w:r>
      <w:r w:rsidR="00917E41" w:rsidRPr="004D4095">
        <w:rPr>
          <w:rFonts w:ascii="Times New Roman" w:hAnsi="Times New Roman"/>
          <w:b/>
        </w:rPr>
        <w:t xml:space="preserve">. </w:t>
      </w:r>
      <w:r w:rsidRPr="004D4095">
        <w:rPr>
          <w:rFonts w:ascii="Times New Roman" w:hAnsi="Times New Roman"/>
          <w:b/>
        </w:rPr>
        <w:t>Ярки</w:t>
      </w:r>
    </w:p>
    <w:p w:rsidR="00917E41" w:rsidRPr="004D4095" w:rsidRDefault="00917E41" w:rsidP="002E5BB6">
      <w:pPr>
        <w:pStyle w:val="a4"/>
        <w:keepNext/>
        <w:keepLines/>
        <w:spacing w:before="0" w:after="0" w:line="276" w:lineRule="auto"/>
        <w:ind w:firstLine="709"/>
        <w:contextualSpacing/>
        <w:rPr>
          <w:rFonts w:ascii="Times New Roman" w:eastAsia="Calibri" w:hAnsi="Times New Roman"/>
        </w:rPr>
      </w:pPr>
      <w:r w:rsidRPr="004D4095">
        <w:rPr>
          <w:rFonts w:ascii="Times New Roman" w:eastAsia="Calibri" w:hAnsi="Times New Roman"/>
        </w:rPr>
        <w:t>На территории населенн</w:t>
      </w:r>
      <w:r w:rsidR="004D4095" w:rsidRPr="004D4095">
        <w:rPr>
          <w:rFonts w:ascii="Times New Roman" w:eastAsia="Calibri" w:hAnsi="Times New Roman"/>
        </w:rPr>
        <w:t>ого</w:t>
      </w:r>
      <w:r w:rsidRPr="004D4095">
        <w:rPr>
          <w:rFonts w:ascii="Times New Roman" w:eastAsia="Calibri" w:hAnsi="Times New Roman"/>
        </w:rPr>
        <w:t xml:space="preserve"> пункт</w:t>
      </w:r>
      <w:r w:rsidR="004D4095" w:rsidRPr="004D4095">
        <w:rPr>
          <w:rFonts w:ascii="Times New Roman" w:eastAsia="Calibri" w:hAnsi="Times New Roman"/>
        </w:rPr>
        <w:t>а</w:t>
      </w:r>
      <w:r w:rsidRPr="004D4095">
        <w:rPr>
          <w:rFonts w:ascii="Times New Roman" w:eastAsia="Calibri" w:hAnsi="Times New Roman"/>
        </w:rPr>
        <w:t xml:space="preserve"> предусмотрено сохранение децентрализованной системы теплоснабжения. </w:t>
      </w:r>
    </w:p>
    <w:p w:rsidR="00917E41" w:rsidRPr="004D4095" w:rsidRDefault="00917E41" w:rsidP="002E5BB6">
      <w:pPr>
        <w:pStyle w:val="a4"/>
        <w:keepNext/>
        <w:keepLines/>
        <w:spacing w:before="0" w:after="0" w:line="276" w:lineRule="auto"/>
        <w:ind w:firstLine="709"/>
        <w:contextualSpacing/>
        <w:rPr>
          <w:rFonts w:ascii="Times New Roman" w:eastAsia="Calibri" w:hAnsi="Times New Roman"/>
        </w:rPr>
      </w:pPr>
      <w:r w:rsidRPr="004D4095">
        <w:rPr>
          <w:rFonts w:ascii="Times New Roman" w:eastAsia="Calibri" w:hAnsi="Times New Roman"/>
        </w:rPr>
        <w:t xml:space="preserve">Теплоснабжение застройки предусмотрено от автономных источников теплоснабжения – индивидуальных котлов, а также от локальных котельных. </w:t>
      </w:r>
    </w:p>
    <w:p w:rsidR="00917E41" w:rsidRPr="004D4095" w:rsidRDefault="00917E41" w:rsidP="002E5BB6">
      <w:pPr>
        <w:pStyle w:val="a4"/>
        <w:keepNext/>
        <w:keepLines/>
        <w:spacing w:before="0" w:after="0" w:line="276" w:lineRule="auto"/>
        <w:ind w:firstLine="709"/>
        <w:contextualSpacing/>
        <w:rPr>
          <w:rFonts w:ascii="Times New Roman" w:eastAsia="Calibri" w:hAnsi="Times New Roman"/>
        </w:rPr>
      </w:pPr>
      <w:r w:rsidRPr="004D4095">
        <w:rPr>
          <w:rFonts w:ascii="Times New Roman" w:eastAsia="Calibri" w:hAnsi="Times New Roman"/>
        </w:rPr>
        <w:t>Результаты расчета тепловых нагрузок на расчетный срок реализации генерального плана приведены ниже (</w:t>
      </w:r>
      <w:r w:rsidR="00785F29">
        <w:rPr>
          <w:rFonts w:ascii="Times New Roman" w:hAnsi="Times New Roman"/>
          <w:lang w:eastAsia="ar-SA" w:bidi="en-US"/>
        </w:rPr>
        <w:fldChar w:fldCharType="begin"/>
      </w:r>
      <w:r w:rsidR="00785F29">
        <w:rPr>
          <w:rFonts w:ascii="Times New Roman" w:eastAsia="Calibri" w:hAnsi="Times New Roman"/>
        </w:rPr>
        <w:instrText xml:space="preserve"> REF _Ref104544569 \h </w:instrText>
      </w:r>
      <w:r w:rsidR="00785F29">
        <w:rPr>
          <w:rFonts w:ascii="Times New Roman" w:hAnsi="Times New Roman"/>
          <w:lang w:eastAsia="ar-SA" w:bidi="en-US"/>
        </w:rPr>
      </w:r>
      <w:r w:rsidR="00785F29">
        <w:rPr>
          <w:rFonts w:ascii="Times New Roman" w:hAnsi="Times New Roman"/>
          <w:lang w:eastAsia="ar-SA" w:bidi="en-US"/>
        </w:rPr>
        <w:fldChar w:fldCharType="separate"/>
      </w:r>
      <w:r w:rsidR="00C70DFC" w:rsidRPr="004D4095">
        <w:rPr>
          <w:rFonts w:ascii="Times New Roman" w:hAnsi="Times New Roman"/>
          <w:lang w:eastAsia="ar-SA" w:bidi="en-US"/>
        </w:rPr>
        <w:t xml:space="preserve">Таблица </w:t>
      </w:r>
      <w:r w:rsidR="00C70DFC">
        <w:rPr>
          <w:rFonts w:ascii="Times New Roman" w:hAnsi="Times New Roman"/>
          <w:noProof/>
          <w:lang w:eastAsia="ar-SA" w:bidi="en-US"/>
        </w:rPr>
        <w:t>18</w:t>
      </w:r>
      <w:r w:rsidR="00785F29">
        <w:rPr>
          <w:rFonts w:ascii="Times New Roman" w:hAnsi="Times New Roman"/>
          <w:lang w:eastAsia="ar-SA" w:bidi="en-US"/>
        </w:rPr>
        <w:fldChar w:fldCharType="end"/>
      </w:r>
      <w:r w:rsidRPr="004D4095">
        <w:rPr>
          <w:rFonts w:ascii="Times New Roman" w:eastAsia="Calibri" w:hAnsi="Times New Roman"/>
        </w:rPr>
        <w:t>).</w:t>
      </w:r>
    </w:p>
    <w:p w:rsidR="00917E41" w:rsidRPr="004D4095" w:rsidRDefault="00917E41" w:rsidP="002E5BB6">
      <w:pPr>
        <w:pStyle w:val="af"/>
        <w:keepNext/>
        <w:keepLines/>
        <w:spacing w:before="0" w:after="0" w:line="276" w:lineRule="auto"/>
        <w:ind w:firstLine="709"/>
        <w:jc w:val="both"/>
        <w:rPr>
          <w:rFonts w:ascii="Times New Roman" w:hAnsi="Times New Roman"/>
          <w:szCs w:val="24"/>
          <w:lang w:eastAsia="ar-SA" w:bidi="en-US"/>
        </w:rPr>
      </w:pPr>
      <w:bookmarkStart w:id="209" w:name="_Ref104544569"/>
      <w:r w:rsidRPr="004D4095">
        <w:rPr>
          <w:rFonts w:ascii="Times New Roman" w:hAnsi="Times New Roman"/>
          <w:szCs w:val="24"/>
          <w:lang w:eastAsia="ar-SA" w:bidi="en-US"/>
        </w:rPr>
        <w:lastRenderedPageBreak/>
        <w:t xml:space="preserve">Таблица </w:t>
      </w:r>
      <w:r w:rsidRPr="004D4095">
        <w:rPr>
          <w:rFonts w:ascii="Times New Roman" w:hAnsi="Times New Roman"/>
          <w:szCs w:val="24"/>
          <w:lang w:eastAsia="ar-SA" w:bidi="en-US"/>
        </w:rPr>
        <w:fldChar w:fldCharType="begin"/>
      </w:r>
      <w:r w:rsidRPr="004D4095">
        <w:rPr>
          <w:rFonts w:ascii="Times New Roman" w:hAnsi="Times New Roman"/>
          <w:szCs w:val="24"/>
          <w:lang w:eastAsia="ar-SA" w:bidi="en-US"/>
        </w:rPr>
        <w:instrText xml:space="preserve"> SEQ Таблица \* ARABIC </w:instrText>
      </w:r>
      <w:r w:rsidRPr="004D4095">
        <w:rPr>
          <w:rFonts w:ascii="Times New Roman" w:hAnsi="Times New Roman"/>
          <w:szCs w:val="24"/>
          <w:lang w:eastAsia="ar-SA" w:bidi="en-US"/>
        </w:rPr>
        <w:fldChar w:fldCharType="separate"/>
      </w:r>
      <w:r w:rsidR="00C70DFC">
        <w:rPr>
          <w:rFonts w:ascii="Times New Roman" w:hAnsi="Times New Roman"/>
          <w:noProof/>
          <w:szCs w:val="24"/>
          <w:lang w:eastAsia="ar-SA" w:bidi="en-US"/>
        </w:rPr>
        <w:t>18</w:t>
      </w:r>
      <w:r w:rsidRPr="004D4095">
        <w:rPr>
          <w:rFonts w:ascii="Times New Roman" w:hAnsi="Times New Roman"/>
          <w:szCs w:val="24"/>
          <w:lang w:eastAsia="ar-SA" w:bidi="en-US"/>
        </w:rPr>
        <w:fldChar w:fldCharType="end"/>
      </w:r>
      <w:bookmarkEnd w:id="209"/>
      <w:r w:rsidR="0004554D" w:rsidRPr="004D4095">
        <w:rPr>
          <w:rFonts w:ascii="Times New Roman" w:hAnsi="Times New Roman"/>
          <w:szCs w:val="24"/>
          <w:lang w:eastAsia="ar-SA" w:bidi="en-US"/>
        </w:rPr>
        <w:t>.</w:t>
      </w:r>
      <w:r w:rsidRPr="004D4095">
        <w:rPr>
          <w:rFonts w:ascii="Times New Roman" w:hAnsi="Times New Roman"/>
          <w:szCs w:val="24"/>
          <w:lang w:eastAsia="ar-SA" w:bidi="en-US"/>
        </w:rPr>
        <w:t xml:space="preserve"> Расчет тепловых нагрузок на расчетный срок реализации генерального плана</w:t>
      </w:r>
    </w:p>
    <w:tbl>
      <w:tblPr>
        <w:tblStyle w:val="aff1"/>
        <w:tblW w:w="5000" w:type="pct"/>
        <w:tblLook w:val="04A0" w:firstRow="1" w:lastRow="0" w:firstColumn="1" w:lastColumn="0" w:noHBand="0" w:noVBand="1"/>
      </w:tblPr>
      <w:tblGrid>
        <w:gridCol w:w="898"/>
        <w:gridCol w:w="4018"/>
        <w:gridCol w:w="2266"/>
        <w:gridCol w:w="2389"/>
      </w:tblGrid>
      <w:tr w:rsidR="004D4095" w:rsidRPr="004D4095" w:rsidTr="009D3863">
        <w:trPr>
          <w:trHeight w:val="342"/>
          <w:tblHeader/>
        </w:trPr>
        <w:tc>
          <w:tcPr>
            <w:tcW w:w="469" w:type="pct"/>
            <w:vAlign w:val="center"/>
            <w:hideMark/>
          </w:tcPr>
          <w:p w:rsidR="00917E41" w:rsidRPr="004D4095" w:rsidRDefault="00917E41" w:rsidP="002E5BB6">
            <w:pPr>
              <w:pStyle w:val="100"/>
              <w:keepNext/>
              <w:keepLines/>
              <w:rPr>
                <w:b/>
                <w:szCs w:val="20"/>
              </w:rPr>
            </w:pPr>
            <w:r w:rsidRPr="004D4095">
              <w:rPr>
                <w:b/>
                <w:szCs w:val="20"/>
              </w:rPr>
              <w:t>№ п/п</w:t>
            </w:r>
          </w:p>
        </w:tc>
        <w:tc>
          <w:tcPr>
            <w:tcW w:w="2099" w:type="pct"/>
            <w:vAlign w:val="center"/>
            <w:hideMark/>
          </w:tcPr>
          <w:p w:rsidR="00917E41" w:rsidRPr="004D4095" w:rsidRDefault="00917E41" w:rsidP="002E5BB6">
            <w:pPr>
              <w:pStyle w:val="100"/>
              <w:keepNext/>
              <w:keepLines/>
              <w:rPr>
                <w:b/>
                <w:szCs w:val="20"/>
              </w:rPr>
            </w:pPr>
            <w:r w:rsidRPr="004D4095">
              <w:rPr>
                <w:b/>
                <w:szCs w:val="20"/>
              </w:rPr>
              <w:t>Наименование потребителей тепловой энергии</w:t>
            </w:r>
          </w:p>
        </w:tc>
        <w:tc>
          <w:tcPr>
            <w:tcW w:w="1184" w:type="pct"/>
            <w:vAlign w:val="center"/>
            <w:hideMark/>
          </w:tcPr>
          <w:p w:rsidR="00917E41" w:rsidRPr="004D4095" w:rsidRDefault="00917E41" w:rsidP="002E5BB6">
            <w:pPr>
              <w:pStyle w:val="100"/>
              <w:keepNext/>
              <w:keepLines/>
              <w:rPr>
                <w:b/>
                <w:szCs w:val="20"/>
              </w:rPr>
            </w:pPr>
            <w:r w:rsidRPr="004D4095">
              <w:rPr>
                <w:b/>
                <w:szCs w:val="20"/>
              </w:rPr>
              <w:t>Расчетная тепловая нагрузка, Гкал/ч</w:t>
            </w:r>
          </w:p>
        </w:tc>
        <w:tc>
          <w:tcPr>
            <w:tcW w:w="1248" w:type="pct"/>
            <w:vAlign w:val="center"/>
            <w:hideMark/>
          </w:tcPr>
          <w:p w:rsidR="00917E41" w:rsidRPr="004D4095" w:rsidRDefault="00917E41" w:rsidP="002E5BB6">
            <w:pPr>
              <w:pStyle w:val="100"/>
              <w:keepNext/>
              <w:keepLines/>
              <w:rPr>
                <w:b/>
                <w:szCs w:val="20"/>
              </w:rPr>
            </w:pPr>
            <w:r w:rsidRPr="004D4095">
              <w:rPr>
                <w:b/>
                <w:szCs w:val="20"/>
              </w:rPr>
              <w:t>Теплопотребление, Гкал/год</w:t>
            </w:r>
          </w:p>
        </w:tc>
      </w:tr>
      <w:tr w:rsidR="004D4095" w:rsidRPr="004D4095" w:rsidTr="009D3863">
        <w:trPr>
          <w:trHeight w:val="300"/>
        </w:trPr>
        <w:tc>
          <w:tcPr>
            <w:tcW w:w="5000" w:type="pct"/>
            <w:gridSpan w:val="4"/>
            <w:vAlign w:val="center"/>
            <w:hideMark/>
          </w:tcPr>
          <w:p w:rsidR="00917E41" w:rsidRPr="004D4095" w:rsidRDefault="00917E41" w:rsidP="002E5BB6">
            <w:pPr>
              <w:pStyle w:val="aff"/>
              <w:keepNext/>
              <w:keepLines/>
              <w:contextualSpacing/>
              <w:jc w:val="center"/>
              <w:rPr>
                <w:rFonts w:ascii="Times New Roman" w:hAnsi="Times New Roman"/>
                <w:sz w:val="20"/>
                <w:szCs w:val="20"/>
              </w:rPr>
            </w:pPr>
            <w:r w:rsidRPr="004D4095">
              <w:rPr>
                <w:rFonts w:ascii="Times New Roman" w:hAnsi="Times New Roman"/>
                <w:sz w:val="20"/>
                <w:szCs w:val="20"/>
              </w:rPr>
              <w:t>Децентрализованное теплоснабжение</w:t>
            </w:r>
          </w:p>
        </w:tc>
      </w:tr>
      <w:tr w:rsidR="004D4095" w:rsidRPr="004D4095" w:rsidTr="009D3863">
        <w:trPr>
          <w:trHeight w:val="300"/>
        </w:trPr>
        <w:tc>
          <w:tcPr>
            <w:tcW w:w="469" w:type="pct"/>
            <w:vAlign w:val="center"/>
            <w:hideMark/>
          </w:tcPr>
          <w:p w:rsidR="00917E41" w:rsidRPr="004D4095" w:rsidRDefault="00917E41" w:rsidP="002E5BB6">
            <w:pPr>
              <w:pStyle w:val="aff"/>
              <w:keepNext/>
              <w:keepLines/>
              <w:contextualSpacing/>
              <w:jc w:val="center"/>
              <w:rPr>
                <w:rFonts w:ascii="Times New Roman" w:hAnsi="Times New Roman"/>
                <w:sz w:val="20"/>
                <w:szCs w:val="20"/>
              </w:rPr>
            </w:pPr>
            <w:r w:rsidRPr="004D4095">
              <w:rPr>
                <w:rFonts w:ascii="Times New Roman" w:hAnsi="Times New Roman"/>
                <w:sz w:val="20"/>
                <w:szCs w:val="20"/>
              </w:rPr>
              <w:t>1</w:t>
            </w:r>
          </w:p>
        </w:tc>
        <w:tc>
          <w:tcPr>
            <w:tcW w:w="2099" w:type="pct"/>
            <w:hideMark/>
          </w:tcPr>
          <w:p w:rsidR="00917E41" w:rsidRPr="004D4095" w:rsidRDefault="00917E41" w:rsidP="002E5BB6">
            <w:pPr>
              <w:pStyle w:val="afc"/>
              <w:keepNext/>
              <w:keepLines/>
              <w:contextualSpacing/>
              <w:rPr>
                <w:rFonts w:ascii="Times New Roman" w:hAnsi="Times New Roman"/>
                <w:sz w:val="20"/>
                <w:szCs w:val="20"/>
              </w:rPr>
            </w:pPr>
            <w:r w:rsidRPr="004D4095">
              <w:rPr>
                <w:rFonts w:ascii="Times New Roman" w:hAnsi="Times New Roman"/>
                <w:sz w:val="20"/>
                <w:szCs w:val="20"/>
              </w:rPr>
              <w:t>Зона застройки индивидуальными жилыми домами</w:t>
            </w:r>
          </w:p>
        </w:tc>
        <w:tc>
          <w:tcPr>
            <w:tcW w:w="1184" w:type="pct"/>
            <w:noWrap/>
            <w:vAlign w:val="center"/>
          </w:tcPr>
          <w:p w:rsidR="00917E41" w:rsidRPr="004D4095" w:rsidRDefault="004D4095" w:rsidP="002E5BB6">
            <w:pPr>
              <w:pStyle w:val="aff"/>
              <w:keepNext/>
              <w:keepLines/>
              <w:contextualSpacing/>
              <w:jc w:val="center"/>
              <w:rPr>
                <w:rFonts w:ascii="Times New Roman" w:hAnsi="Times New Roman"/>
                <w:sz w:val="20"/>
                <w:szCs w:val="20"/>
              </w:rPr>
            </w:pPr>
            <w:r>
              <w:rPr>
                <w:rFonts w:ascii="Times New Roman" w:hAnsi="Times New Roman"/>
                <w:sz w:val="20"/>
                <w:szCs w:val="20"/>
              </w:rPr>
              <w:t>0,3956</w:t>
            </w:r>
          </w:p>
        </w:tc>
        <w:tc>
          <w:tcPr>
            <w:tcW w:w="1248" w:type="pct"/>
            <w:vAlign w:val="center"/>
          </w:tcPr>
          <w:p w:rsidR="00917E41" w:rsidRPr="004D4095" w:rsidRDefault="004D4095" w:rsidP="002E5BB6">
            <w:pPr>
              <w:pStyle w:val="aff"/>
              <w:keepNext/>
              <w:keepLines/>
              <w:contextualSpacing/>
              <w:jc w:val="center"/>
              <w:rPr>
                <w:rFonts w:ascii="Times New Roman" w:hAnsi="Times New Roman"/>
                <w:sz w:val="20"/>
                <w:szCs w:val="20"/>
              </w:rPr>
            </w:pPr>
            <w:r>
              <w:rPr>
                <w:rFonts w:ascii="Times New Roman" w:hAnsi="Times New Roman"/>
                <w:sz w:val="20"/>
                <w:szCs w:val="20"/>
              </w:rPr>
              <w:t>1289</w:t>
            </w:r>
          </w:p>
        </w:tc>
      </w:tr>
      <w:tr w:rsidR="004D4095" w:rsidRPr="004D4095" w:rsidTr="009D3863">
        <w:trPr>
          <w:trHeight w:val="300"/>
        </w:trPr>
        <w:tc>
          <w:tcPr>
            <w:tcW w:w="469" w:type="pct"/>
            <w:vAlign w:val="center"/>
            <w:hideMark/>
          </w:tcPr>
          <w:p w:rsidR="00917E41" w:rsidRPr="004D4095" w:rsidRDefault="004D4095" w:rsidP="002E5BB6">
            <w:pPr>
              <w:pStyle w:val="aff"/>
              <w:keepNext/>
              <w:keepLines/>
              <w:contextualSpacing/>
              <w:jc w:val="center"/>
              <w:rPr>
                <w:rFonts w:ascii="Times New Roman" w:hAnsi="Times New Roman"/>
                <w:sz w:val="20"/>
                <w:szCs w:val="20"/>
              </w:rPr>
            </w:pPr>
            <w:r>
              <w:rPr>
                <w:rFonts w:ascii="Times New Roman" w:hAnsi="Times New Roman"/>
                <w:sz w:val="20"/>
                <w:szCs w:val="20"/>
              </w:rPr>
              <w:t>2</w:t>
            </w:r>
          </w:p>
        </w:tc>
        <w:tc>
          <w:tcPr>
            <w:tcW w:w="2099" w:type="pct"/>
            <w:hideMark/>
          </w:tcPr>
          <w:p w:rsidR="00917E41" w:rsidRPr="004D4095" w:rsidRDefault="00917E41" w:rsidP="004D4095">
            <w:pPr>
              <w:pStyle w:val="afc"/>
              <w:keepNext/>
              <w:keepLines/>
              <w:contextualSpacing/>
              <w:rPr>
                <w:rFonts w:ascii="Times New Roman" w:hAnsi="Times New Roman"/>
                <w:sz w:val="20"/>
                <w:szCs w:val="20"/>
              </w:rPr>
            </w:pPr>
            <w:r w:rsidRPr="004D4095">
              <w:rPr>
                <w:rFonts w:ascii="Times New Roman" w:hAnsi="Times New Roman"/>
                <w:sz w:val="20"/>
                <w:szCs w:val="20"/>
              </w:rPr>
              <w:t xml:space="preserve">Зона </w:t>
            </w:r>
            <w:r w:rsidR="004D4095" w:rsidRPr="004D4095">
              <w:rPr>
                <w:rFonts w:ascii="Times New Roman" w:hAnsi="Times New Roman"/>
                <w:sz w:val="20"/>
                <w:szCs w:val="20"/>
              </w:rPr>
              <w:t>специализированной общественной и многофункциональной общественно-деловой застройки</w:t>
            </w:r>
          </w:p>
        </w:tc>
        <w:tc>
          <w:tcPr>
            <w:tcW w:w="1184" w:type="pct"/>
            <w:noWrap/>
            <w:vAlign w:val="center"/>
          </w:tcPr>
          <w:p w:rsidR="00917E41" w:rsidRPr="004D4095" w:rsidRDefault="004D4095" w:rsidP="002E5BB6">
            <w:pPr>
              <w:pStyle w:val="aff"/>
              <w:keepNext/>
              <w:keepLines/>
              <w:contextualSpacing/>
              <w:jc w:val="center"/>
              <w:rPr>
                <w:rFonts w:ascii="Times New Roman" w:hAnsi="Times New Roman"/>
                <w:sz w:val="20"/>
                <w:szCs w:val="20"/>
              </w:rPr>
            </w:pPr>
            <w:r>
              <w:rPr>
                <w:rFonts w:ascii="Times New Roman" w:hAnsi="Times New Roman"/>
                <w:sz w:val="20"/>
                <w:szCs w:val="20"/>
              </w:rPr>
              <w:t>0,1916</w:t>
            </w:r>
          </w:p>
        </w:tc>
        <w:tc>
          <w:tcPr>
            <w:tcW w:w="1248" w:type="pct"/>
            <w:vAlign w:val="center"/>
          </w:tcPr>
          <w:p w:rsidR="00917E41" w:rsidRPr="004D4095" w:rsidRDefault="004D4095" w:rsidP="002E5BB6">
            <w:pPr>
              <w:pStyle w:val="aff"/>
              <w:keepNext/>
              <w:keepLines/>
              <w:contextualSpacing/>
              <w:jc w:val="center"/>
              <w:rPr>
                <w:rFonts w:ascii="Times New Roman" w:hAnsi="Times New Roman"/>
                <w:sz w:val="20"/>
                <w:szCs w:val="20"/>
              </w:rPr>
            </w:pPr>
            <w:r>
              <w:rPr>
                <w:rFonts w:ascii="Times New Roman" w:hAnsi="Times New Roman"/>
                <w:sz w:val="20"/>
                <w:szCs w:val="20"/>
              </w:rPr>
              <w:t>392</w:t>
            </w:r>
          </w:p>
        </w:tc>
      </w:tr>
      <w:tr w:rsidR="004D4095" w:rsidRPr="004D4095" w:rsidTr="009D3863">
        <w:trPr>
          <w:trHeight w:val="300"/>
        </w:trPr>
        <w:tc>
          <w:tcPr>
            <w:tcW w:w="2568" w:type="pct"/>
            <w:gridSpan w:val="2"/>
            <w:vAlign w:val="center"/>
          </w:tcPr>
          <w:p w:rsidR="00917E41" w:rsidRPr="004D4095" w:rsidRDefault="00917E41" w:rsidP="002E5BB6">
            <w:pPr>
              <w:pStyle w:val="aff"/>
              <w:keepNext/>
              <w:keepLines/>
              <w:contextualSpacing/>
              <w:jc w:val="center"/>
              <w:rPr>
                <w:rFonts w:ascii="Times New Roman" w:hAnsi="Times New Roman"/>
                <w:sz w:val="20"/>
                <w:szCs w:val="20"/>
              </w:rPr>
            </w:pPr>
            <w:r w:rsidRPr="004D4095">
              <w:rPr>
                <w:rFonts w:ascii="Times New Roman" w:hAnsi="Times New Roman"/>
                <w:b/>
                <w:sz w:val="20"/>
                <w:szCs w:val="20"/>
              </w:rPr>
              <w:t>Итого:</w:t>
            </w:r>
          </w:p>
        </w:tc>
        <w:tc>
          <w:tcPr>
            <w:tcW w:w="1184" w:type="pct"/>
            <w:noWrap/>
            <w:vAlign w:val="center"/>
          </w:tcPr>
          <w:p w:rsidR="00917E41" w:rsidRPr="004D4095" w:rsidRDefault="00917E41" w:rsidP="004D4095">
            <w:pPr>
              <w:pStyle w:val="aff"/>
              <w:keepNext/>
              <w:keepLines/>
              <w:contextualSpacing/>
              <w:jc w:val="center"/>
              <w:rPr>
                <w:rFonts w:ascii="Times New Roman" w:hAnsi="Times New Roman"/>
                <w:b/>
                <w:sz w:val="20"/>
                <w:szCs w:val="20"/>
              </w:rPr>
            </w:pPr>
            <w:r w:rsidRPr="004D4095">
              <w:rPr>
                <w:rFonts w:ascii="Times New Roman" w:hAnsi="Times New Roman"/>
                <w:b/>
                <w:sz w:val="20"/>
                <w:szCs w:val="20"/>
              </w:rPr>
              <w:t>0,</w:t>
            </w:r>
            <w:r w:rsidR="004D4095">
              <w:rPr>
                <w:rFonts w:ascii="Times New Roman" w:hAnsi="Times New Roman"/>
                <w:b/>
                <w:sz w:val="20"/>
                <w:szCs w:val="20"/>
              </w:rPr>
              <w:t>5272</w:t>
            </w:r>
          </w:p>
        </w:tc>
        <w:tc>
          <w:tcPr>
            <w:tcW w:w="1248" w:type="pct"/>
            <w:vAlign w:val="center"/>
          </w:tcPr>
          <w:p w:rsidR="00917E41" w:rsidRPr="004D4095" w:rsidRDefault="004D4095" w:rsidP="002E5BB6">
            <w:pPr>
              <w:pStyle w:val="aff"/>
              <w:keepNext/>
              <w:keepLines/>
              <w:contextualSpacing/>
              <w:jc w:val="center"/>
              <w:rPr>
                <w:rFonts w:ascii="Times New Roman" w:hAnsi="Times New Roman"/>
                <w:b/>
                <w:sz w:val="20"/>
                <w:szCs w:val="20"/>
              </w:rPr>
            </w:pPr>
            <w:r>
              <w:rPr>
                <w:rFonts w:ascii="Times New Roman" w:hAnsi="Times New Roman"/>
                <w:b/>
                <w:sz w:val="20"/>
                <w:szCs w:val="20"/>
              </w:rPr>
              <w:t>1681</w:t>
            </w:r>
          </w:p>
        </w:tc>
      </w:tr>
    </w:tbl>
    <w:p w:rsidR="00917E41" w:rsidRPr="004D4095" w:rsidRDefault="00917E41" w:rsidP="002E5BB6">
      <w:pPr>
        <w:pStyle w:val="a4"/>
        <w:keepNext/>
        <w:keepLines/>
        <w:spacing w:before="0" w:after="0" w:line="276" w:lineRule="auto"/>
        <w:ind w:firstLine="709"/>
        <w:contextualSpacing/>
        <w:rPr>
          <w:rFonts w:ascii="Times New Roman" w:eastAsia="Calibri" w:hAnsi="Times New Roman"/>
        </w:rPr>
      </w:pPr>
      <w:r w:rsidRPr="004D4095">
        <w:rPr>
          <w:rFonts w:ascii="Times New Roman" w:hAnsi="Times New Roman"/>
          <w:sz w:val="18"/>
          <w:szCs w:val="18"/>
        </w:rPr>
        <w:t xml:space="preserve"> </w:t>
      </w:r>
      <w:r w:rsidRPr="004D4095">
        <w:rPr>
          <w:rFonts w:ascii="Times New Roman" w:eastAsia="Calibri" w:hAnsi="Times New Roman"/>
        </w:rPr>
        <w:t>Суммарное теплопотребление составит 0,</w:t>
      </w:r>
      <w:r w:rsidR="004D4095">
        <w:rPr>
          <w:rFonts w:ascii="Times New Roman" w:eastAsia="Calibri" w:hAnsi="Times New Roman"/>
        </w:rPr>
        <w:t>5272</w:t>
      </w:r>
      <w:r w:rsidRPr="004D4095">
        <w:rPr>
          <w:rFonts w:ascii="Times New Roman" w:eastAsia="Calibri" w:hAnsi="Times New Roman"/>
        </w:rPr>
        <w:t xml:space="preserve"> Гкал/ч (</w:t>
      </w:r>
      <w:r w:rsidR="004D4095">
        <w:rPr>
          <w:rFonts w:ascii="Times New Roman" w:eastAsia="Calibri" w:hAnsi="Times New Roman"/>
        </w:rPr>
        <w:t>1681</w:t>
      </w:r>
      <w:r w:rsidRPr="004D4095">
        <w:rPr>
          <w:rFonts w:ascii="Times New Roman" w:eastAsia="Calibri" w:hAnsi="Times New Roman"/>
        </w:rPr>
        <w:t xml:space="preserve"> Гкал/год). </w:t>
      </w:r>
    </w:p>
    <w:p w:rsidR="00917E41" w:rsidRPr="004D4095" w:rsidRDefault="00917E41" w:rsidP="002E5BB6">
      <w:pPr>
        <w:pStyle w:val="G1"/>
        <w:keepNext/>
        <w:keepLines/>
        <w:spacing w:before="0" w:after="0" w:line="276" w:lineRule="auto"/>
        <w:ind w:firstLine="709"/>
        <w:contextualSpacing/>
        <w:rPr>
          <w:rFonts w:ascii="Times New Roman" w:hAnsi="Times New Roman"/>
        </w:rPr>
      </w:pPr>
      <w:r w:rsidRPr="004D4095">
        <w:rPr>
          <w:rFonts w:ascii="Times New Roman" w:hAnsi="Times New Roman"/>
        </w:rPr>
        <w:t>Таким образом, для обеспечения теплоснабжением новых потребителей, улучшения качества предоставляемых услуг и повышения надежности системы теплоснабжения, генеральным планом предусмотрены следующие мероприятия:</w:t>
      </w:r>
    </w:p>
    <w:p w:rsidR="00917E41" w:rsidRPr="004D4095" w:rsidRDefault="00917E41" w:rsidP="002E5BB6">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4D4095">
        <w:rPr>
          <w:rFonts w:ascii="Times New Roman" w:hAnsi="Times New Roman"/>
          <w:shd w:val="clear" w:color="auto" w:fill="FFFFFF"/>
          <w:lang w:eastAsia="ar-SA" w:bidi="en-US"/>
        </w:rPr>
        <w:t xml:space="preserve">строительство </w:t>
      </w:r>
      <w:r w:rsidR="004D4095" w:rsidRPr="004D4095">
        <w:rPr>
          <w:rFonts w:ascii="Times New Roman" w:hAnsi="Times New Roman"/>
          <w:shd w:val="clear" w:color="auto" w:fill="FFFFFF"/>
          <w:lang w:eastAsia="ar-SA" w:bidi="en-US"/>
        </w:rPr>
        <w:t xml:space="preserve">1, </w:t>
      </w:r>
      <w:r w:rsidRPr="004D4095">
        <w:rPr>
          <w:rFonts w:ascii="Times New Roman" w:hAnsi="Times New Roman"/>
          <w:shd w:val="clear" w:color="auto" w:fill="FFFFFF"/>
          <w:lang w:eastAsia="ar-SA" w:bidi="en-US"/>
        </w:rPr>
        <w:t xml:space="preserve">ликвидация </w:t>
      </w:r>
      <w:r w:rsidR="004D4095" w:rsidRPr="004D4095">
        <w:rPr>
          <w:rFonts w:ascii="Times New Roman" w:hAnsi="Times New Roman"/>
          <w:shd w:val="clear" w:color="auto" w:fill="FFFFFF"/>
          <w:lang w:eastAsia="ar-SA" w:bidi="en-US"/>
        </w:rPr>
        <w:t>2</w:t>
      </w:r>
      <w:r w:rsidRPr="004D4095">
        <w:rPr>
          <w:rFonts w:ascii="Times New Roman" w:hAnsi="Times New Roman"/>
          <w:shd w:val="clear" w:color="auto" w:fill="FFFFFF"/>
          <w:lang w:eastAsia="ar-SA" w:bidi="en-US"/>
        </w:rPr>
        <w:t xml:space="preserve"> </w:t>
      </w:r>
      <w:r w:rsidR="004D4095" w:rsidRPr="004D4095">
        <w:rPr>
          <w:rFonts w:ascii="Times New Roman" w:hAnsi="Times New Roman"/>
          <w:shd w:val="clear" w:color="auto" w:fill="FFFFFF"/>
          <w:lang w:eastAsia="ar-SA" w:bidi="en-US"/>
        </w:rPr>
        <w:t xml:space="preserve">и реконструкция 8 </w:t>
      </w:r>
      <w:r w:rsidRPr="004D4095">
        <w:rPr>
          <w:rFonts w:ascii="Times New Roman" w:hAnsi="Times New Roman"/>
          <w:shd w:val="clear" w:color="auto" w:fill="FFFFFF"/>
          <w:lang w:eastAsia="ar-SA" w:bidi="en-US"/>
        </w:rPr>
        <w:t>котельных;</w:t>
      </w:r>
    </w:p>
    <w:p w:rsidR="00917E41" w:rsidRPr="004D4095" w:rsidRDefault="004D4095" w:rsidP="002E5BB6">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4D4095">
        <w:rPr>
          <w:rFonts w:ascii="Times New Roman" w:hAnsi="Times New Roman"/>
          <w:shd w:val="clear" w:color="auto" w:fill="FFFFFF"/>
          <w:lang w:eastAsia="ar-SA" w:bidi="en-US"/>
        </w:rPr>
        <w:t xml:space="preserve">реконструкция </w:t>
      </w:r>
      <w:r w:rsidR="00917E41" w:rsidRPr="004D4095">
        <w:rPr>
          <w:rFonts w:ascii="Times New Roman" w:hAnsi="Times New Roman"/>
          <w:shd w:val="clear" w:color="auto" w:fill="FFFFFF"/>
          <w:lang w:eastAsia="ar-SA" w:bidi="en-US"/>
        </w:rPr>
        <w:t>8</w:t>
      </w:r>
      <w:r w:rsidRPr="004D4095">
        <w:rPr>
          <w:rFonts w:ascii="Times New Roman" w:hAnsi="Times New Roman"/>
          <w:shd w:val="clear" w:color="auto" w:fill="FFFFFF"/>
          <w:lang w:eastAsia="ar-SA" w:bidi="en-US"/>
        </w:rPr>
        <w:t>,0 и строительство 1,3</w:t>
      </w:r>
      <w:r w:rsidR="00917E41" w:rsidRPr="004D4095">
        <w:rPr>
          <w:rFonts w:ascii="Times New Roman" w:hAnsi="Times New Roman"/>
          <w:shd w:val="clear" w:color="auto" w:fill="FFFFFF"/>
          <w:lang w:eastAsia="ar-SA" w:bidi="en-US"/>
        </w:rPr>
        <w:t xml:space="preserve"> км магистральных</w:t>
      </w:r>
      <w:r w:rsidRPr="004D4095">
        <w:rPr>
          <w:rFonts w:ascii="Times New Roman" w:hAnsi="Times New Roman"/>
          <w:shd w:val="clear" w:color="auto" w:fill="FFFFFF"/>
          <w:lang w:eastAsia="ar-SA" w:bidi="en-US"/>
        </w:rPr>
        <w:t xml:space="preserve"> тепловых сетей.</w:t>
      </w:r>
    </w:p>
    <w:p w:rsidR="00B90577" w:rsidRPr="003E4C1E" w:rsidRDefault="00B90577" w:rsidP="002E5BB6">
      <w:pPr>
        <w:pStyle w:val="3"/>
        <w:keepLines/>
        <w:spacing w:line="276" w:lineRule="auto"/>
        <w:ind w:firstLine="709"/>
        <w:contextualSpacing/>
        <w:rPr>
          <w:rFonts w:ascii="Times New Roman" w:hAnsi="Times New Roman"/>
        </w:rPr>
      </w:pPr>
      <w:bookmarkStart w:id="210" w:name="_Toc116320975"/>
      <w:r w:rsidRPr="003E4C1E">
        <w:rPr>
          <w:rFonts w:ascii="Times New Roman" w:hAnsi="Times New Roman"/>
        </w:rPr>
        <w:t>Электроснабжение</w:t>
      </w:r>
      <w:bookmarkEnd w:id="210"/>
    </w:p>
    <w:p w:rsidR="002C3E40" w:rsidRPr="004611A2" w:rsidRDefault="002C3E40" w:rsidP="002C3E40">
      <w:pPr>
        <w:pStyle w:val="G1"/>
        <w:spacing w:before="0" w:after="0" w:line="276" w:lineRule="auto"/>
        <w:ind w:firstLine="709"/>
        <w:contextualSpacing/>
        <w:rPr>
          <w:rFonts w:ascii="Times New Roman" w:hAnsi="Times New Roman"/>
          <w:color w:val="000000" w:themeColor="text1"/>
        </w:rPr>
      </w:pPr>
      <w:bookmarkStart w:id="211" w:name="_Ref305054469"/>
      <w:bookmarkStart w:id="212" w:name="_Ref343338268"/>
      <w:r w:rsidRPr="004611A2">
        <w:rPr>
          <w:rFonts w:ascii="Times New Roman" w:hAnsi="Times New Roman"/>
          <w:color w:val="000000" w:themeColor="text1"/>
        </w:rPr>
        <w:t>Генеральным планом предусмотрены мероприятия, направленные на повышение надежности системы электроснабжения.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rsidR="002C3E40" w:rsidRDefault="002C3E40" w:rsidP="002C3E40">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 xml:space="preserve">Централизованная система электроснабжения с действующими центрами питания сохраняется с изменениями, связанными с </w:t>
      </w:r>
      <w:r>
        <w:rPr>
          <w:rFonts w:ascii="Times New Roman" w:hAnsi="Times New Roman"/>
          <w:color w:val="000000" w:themeColor="text1"/>
        </w:rPr>
        <w:t>подключением новых потребителей.</w:t>
      </w:r>
      <w:bookmarkEnd w:id="211"/>
      <w:bookmarkEnd w:id="212"/>
      <w:r>
        <w:rPr>
          <w:rFonts w:ascii="Times New Roman" w:hAnsi="Times New Roman"/>
          <w:color w:val="000000" w:themeColor="text1"/>
        </w:rPr>
        <w:t xml:space="preserve"> </w:t>
      </w:r>
    </w:p>
    <w:p w:rsidR="002C3E40" w:rsidRPr="004611A2" w:rsidRDefault="002C3E40" w:rsidP="002C3E40">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 xml:space="preserve">Центры питания </w:t>
      </w:r>
      <w:r>
        <w:rPr>
          <w:rFonts w:ascii="Times New Roman" w:hAnsi="Times New Roman"/>
          <w:color w:val="000000" w:themeColor="text1"/>
        </w:rPr>
        <w:t>220 и 110</w:t>
      </w:r>
      <w:r w:rsidRPr="004611A2">
        <w:rPr>
          <w:rFonts w:ascii="Times New Roman" w:hAnsi="Times New Roman"/>
          <w:color w:val="000000" w:themeColor="text1"/>
        </w:rPr>
        <w:t xml:space="preserve"> кВ </w:t>
      </w:r>
      <w:r w:rsidRPr="004611A2">
        <w:rPr>
          <w:rFonts w:ascii="Times New Roman" w:hAnsi="Times New Roman"/>
        </w:rPr>
        <w:t>электрические сети</w:t>
      </w:r>
      <w:r w:rsidRPr="004611A2">
        <w:rPr>
          <w:rFonts w:ascii="Times New Roman" w:hAnsi="Times New Roman"/>
          <w:color w:val="000000" w:themeColor="text1"/>
        </w:rPr>
        <w:t xml:space="preserve"> имеют резерв мощности для осуществления технологического присоедин</w:t>
      </w:r>
      <w:r>
        <w:rPr>
          <w:rFonts w:ascii="Times New Roman" w:hAnsi="Times New Roman"/>
          <w:color w:val="000000" w:themeColor="text1"/>
        </w:rPr>
        <w:t>ения перспективных потребителей, мероприятий по расширений и регистрации объектов электроснабжения 35 кВ и выше не предусмотрено.</w:t>
      </w:r>
    </w:p>
    <w:p w:rsidR="002C3E40" w:rsidRPr="004611A2" w:rsidRDefault="002C3E40" w:rsidP="002C3E40">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На территории</w:t>
      </w:r>
      <w:r>
        <w:rPr>
          <w:rFonts w:ascii="Times New Roman" w:hAnsi="Times New Roman"/>
          <w:color w:val="000000" w:themeColor="text1"/>
        </w:rPr>
        <w:t xml:space="preserve"> </w:t>
      </w:r>
      <w:r w:rsidRPr="00437410">
        <w:rPr>
          <w:rFonts w:ascii="Times New Roman" w:hAnsi="Times New Roman"/>
        </w:rPr>
        <w:t>Богучанского сельсовета</w:t>
      </w:r>
      <w:r w:rsidRPr="004611A2">
        <w:rPr>
          <w:rFonts w:ascii="Times New Roman" w:hAnsi="Times New Roman"/>
          <w:color w:val="000000" w:themeColor="text1"/>
        </w:rPr>
        <w:t xml:space="preserve">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rsidR="002C3E40" w:rsidRPr="004611A2" w:rsidRDefault="002C3E40" w:rsidP="002C3E40">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детских садов и школы, в соответствии с требованиями СП 31-110-2003 «Проектирование и монтаж электроустановок жилых и общественных зданий»;</w:t>
      </w:r>
    </w:p>
    <w:p w:rsidR="002C3E40" w:rsidRPr="004611A2" w:rsidRDefault="002C3E40" w:rsidP="002C3E40">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2C3E40" w:rsidRPr="004611A2" w:rsidRDefault="002C3E40" w:rsidP="002C3E40">
      <w:pPr>
        <w:pStyle w:val="a4"/>
        <w:numPr>
          <w:ilvl w:val="0"/>
          <w:numId w:val="15"/>
        </w:numPr>
        <w:tabs>
          <w:tab w:val="left" w:pos="993"/>
        </w:tabs>
        <w:spacing w:before="0" w:after="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котельные, в соответствии с п. 1.12 СНиП II-35-76 «Котельные установки», СП 31-110-2003 «Проектирование и монтаж электроустановок жилых и общественных зданий».</w:t>
      </w:r>
    </w:p>
    <w:p w:rsidR="002C3E40" w:rsidRPr="004611A2" w:rsidRDefault="002C3E40" w:rsidP="002C3E40">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 xml:space="preserve">Данные потребители электрической энергии относятся в отношении обеспеченности надежности электроснабжения к электроприемникам I и II категории, с учетом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2C3E40" w:rsidRPr="004611A2" w:rsidRDefault="002C3E40" w:rsidP="002C3E40">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lastRenderedPageBreak/>
        <w:t>В качестве резервного источника питания проектом предусмотрены передвижные дизельные электростанции (ДЭС), или трансформаторные подстанции, подключенные от разных секций шин.</w:t>
      </w:r>
    </w:p>
    <w:p w:rsidR="002C3E40" w:rsidRPr="004611A2" w:rsidRDefault="002C3E40" w:rsidP="002C3E40">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Для подключения проектируемых потребителей при необходимости предусмотреть строительство трансформаторных подстанций 10(6)/0,4 кВ и ЛЭП 10(6) кВ.  Проектные воздушные линии электропередачи ВЛ 10(6) кВ выполнить с применением самонесущего изолированного провода СИП-3 на железобетонных опорах.</w:t>
      </w:r>
    </w:p>
    <w:p w:rsidR="002C3E40" w:rsidRPr="004611A2" w:rsidRDefault="002C3E40" w:rsidP="002C3E40">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 xml:space="preserve">Марку проектных трансформаторных подстанций и мощность, сечения проводов и марку опор уточнить на стадии рабочего проектирования. </w:t>
      </w:r>
    </w:p>
    <w:p w:rsidR="002C3E40" w:rsidRPr="004611A2" w:rsidRDefault="002C3E40" w:rsidP="002C3E40">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Прогноз электропотребления жилищно-коммунальной сферой приведен ниже (</w:t>
      </w:r>
      <w:r w:rsidRPr="004611A2">
        <w:rPr>
          <w:rFonts w:ascii="Times New Roman" w:hAnsi="Times New Roman"/>
          <w:color w:val="000000" w:themeColor="text1"/>
        </w:rPr>
        <w:fldChar w:fldCharType="begin"/>
      </w:r>
      <w:r w:rsidRPr="004611A2">
        <w:rPr>
          <w:rFonts w:ascii="Times New Roman" w:hAnsi="Times New Roman"/>
          <w:color w:val="000000" w:themeColor="text1"/>
        </w:rPr>
        <w:instrText xml:space="preserve"> REF _Ref111128491 \h </w:instrText>
      </w:r>
      <w:r>
        <w:rPr>
          <w:rFonts w:ascii="Times New Roman" w:hAnsi="Times New Roman"/>
          <w:color w:val="000000" w:themeColor="text1"/>
        </w:rPr>
        <w:instrText xml:space="preserve"> \* MERGEFORMAT </w:instrText>
      </w:r>
      <w:r w:rsidRPr="004611A2">
        <w:rPr>
          <w:rFonts w:ascii="Times New Roman" w:hAnsi="Times New Roman"/>
          <w:color w:val="000000" w:themeColor="text1"/>
        </w:rPr>
      </w:r>
      <w:r w:rsidRPr="004611A2">
        <w:rPr>
          <w:rFonts w:ascii="Times New Roman" w:hAnsi="Times New Roman"/>
          <w:color w:val="000000" w:themeColor="text1"/>
        </w:rPr>
        <w:fldChar w:fldCharType="separate"/>
      </w:r>
      <w:r w:rsidR="00C70DFC" w:rsidRPr="004611A2">
        <w:rPr>
          <w:rFonts w:ascii="Times New Roman" w:hAnsi="Times New Roman"/>
        </w:rPr>
        <w:t xml:space="preserve">Таблица </w:t>
      </w:r>
      <w:r w:rsidR="00C70DFC">
        <w:rPr>
          <w:rFonts w:ascii="Times New Roman" w:hAnsi="Times New Roman"/>
          <w:noProof/>
        </w:rPr>
        <w:t>19</w:t>
      </w:r>
      <w:r w:rsidRPr="004611A2">
        <w:rPr>
          <w:rFonts w:ascii="Times New Roman" w:hAnsi="Times New Roman"/>
          <w:color w:val="000000" w:themeColor="text1"/>
        </w:rPr>
        <w:fldChar w:fldCharType="end"/>
      </w:r>
      <w:r w:rsidRPr="004611A2">
        <w:rPr>
          <w:rFonts w:ascii="Times New Roman" w:hAnsi="Times New Roman"/>
          <w:color w:val="000000" w:themeColor="text1"/>
        </w:rPr>
        <w:t>). Расчет электрических выполнен по удельной расчетной электрической нагрузке на основании СП 42.13330.2011 «Градостроительство. Планировка и застройка городских и сельских поселений», РД 34.20.185-94 «Инструкция по проектированию городских электрических сетей».</w:t>
      </w:r>
      <w:bookmarkStart w:id="213" w:name="_Ref15654479"/>
    </w:p>
    <w:p w:rsidR="002C3E40" w:rsidRPr="004611A2" w:rsidRDefault="002C3E40" w:rsidP="002C3E40">
      <w:pPr>
        <w:pStyle w:val="af0"/>
        <w:spacing w:before="0" w:line="276" w:lineRule="auto"/>
        <w:ind w:firstLine="709"/>
        <w:jc w:val="both"/>
        <w:rPr>
          <w:rFonts w:ascii="Times New Roman" w:hAnsi="Times New Roman"/>
          <w:szCs w:val="24"/>
          <w:lang w:eastAsia="ar-SA" w:bidi="en-US"/>
        </w:rPr>
      </w:pPr>
      <w:bookmarkStart w:id="214" w:name="_Ref111128491"/>
      <w:r w:rsidRPr="004611A2">
        <w:rPr>
          <w:rFonts w:ascii="Times New Roman" w:hAnsi="Times New Roman"/>
          <w:szCs w:val="24"/>
          <w:lang w:eastAsia="ar-SA" w:bidi="en-US"/>
        </w:rPr>
        <w:t xml:space="preserve">Таблица </w:t>
      </w:r>
      <w:r w:rsidRPr="004611A2">
        <w:rPr>
          <w:rFonts w:ascii="Times New Roman" w:hAnsi="Times New Roman"/>
          <w:szCs w:val="24"/>
          <w:lang w:eastAsia="ar-SA" w:bidi="en-US"/>
        </w:rPr>
        <w:fldChar w:fldCharType="begin"/>
      </w:r>
      <w:r w:rsidRPr="004611A2">
        <w:rPr>
          <w:rFonts w:ascii="Times New Roman" w:hAnsi="Times New Roman"/>
          <w:szCs w:val="24"/>
          <w:lang w:eastAsia="ar-SA" w:bidi="en-US"/>
        </w:rPr>
        <w:instrText xml:space="preserve"> SEQ Таблица \* ARABIC </w:instrText>
      </w:r>
      <w:r w:rsidRPr="004611A2">
        <w:rPr>
          <w:rFonts w:ascii="Times New Roman" w:hAnsi="Times New Roman"/>
          <w:szCs w:val="24"/>
          <w:lang w:eastAsia="ar-SA" w:bidi="en-US"/>
        </w:rPr>
        <w:fldChar w:fldCharType="separate"/>
      </w:r>
      <w:r w:rsidR="00C70DFC">
        <w:rPr>
          <w:rFonts w:ascii="Times New Roman" w:hAnsi="Times New Roman"/>
          <w:noProof/>
          <w:szCs w:val="24"/>
          <w:lang w:eastAsia="ar-SA" w:bidi="en-US"/>
        </w:rPr>
        <w:t>19</w:t>
      </w:r>
      <w:r w:rsidRPr="004611A2">
        <w:rPr>
          <w:rFonts w:ascii="Times New Roman" w:hAnsi="Times New Roman"/>
          <w:szCs w:val="24"/>
          <w:lang w:eastAsia="ar-SA" w:bidi="en-US"/>
        </w:rPr>
        <w:fldChar w:fldCharType="end"/>
      </w:r>
      <w:bookmarkEnd w:id="213"/>
      <w:bookmarkEnd w:id="214"/>
      <w:r w:rsidRPr="004611A2">
        <w:rPr>
          <w:rFonts w:ascii="Times New Roman" w:hAnsi="Times New Roman"/>
          <w:szCs w:val="24"/>
          <w:lang w:eastAsia="ar-SA" w:bidi="en-US"/>
        </w:rPr>
        <w:t>. Прогноз электропотребления жилищно-коммунальной сферой</w:t>
      </w:r>
    </w:p>
    <w:tbl>
      <w:tblPr>
        <w:tblStyle w:val="aff1"/>
        <w:tblW w:w="9571" w:type="dxa"/>
        <w:tblLayout w:type="fixed"/>
        <w:tblLook w:val="0020" w:firstRow="1" w:lastRow="0" w:firstColumn="0" w:lastColumn="0" w:noHBand="0" w:noVBand="0"/>
      </w:tblPr>
      <w:tblGrid>
        <w:gridCol w:w="2802"/>
        <w:gridCol w:w="1128"/>
        <w:gridCol w:w="1128"/>
        <w:gridCol w:w="1128"/>
        <w:gridCol w:w="1128"/>
        <w:gridCol w:w="1128"/>
        <w:gridCol w:w="1129"/>
      </w:tblGrid>
      <w:tr w:rsidR="002C3E40" w:rsidRPr="004611A2" w:rsidTr="00785F29">
        <w:trPr>
          <w:trHeight w:val="20"/>
          <w:tblHeader/>
        </w:trPr>
        <w:tc>
          <w:tcPr>
            <w:tcW w:w="2802" w:type="dxa"/>
            <w:vMerge w:val="restart"/>
            <w:vAlign w:val="center"/>
          </w:tcPr>
          <w:p w:rsidR="002C3E40" w:rsidRPr="004611A2" w:rsidRDefault="002C3E40" w:rsidP="00785F29">
            <w:pPr>
              <w:pStyle w:val="100"/>
              <w:rPr>
                <w:b/>
                <w:color w:val="000000" w:themeColor="text1"/>
                <w:szCs w:val="20"/>
              </w:rPr>
            </w:pPr>
            <w:r w:rsidRPr="004611A2">
              <w:rPr>
                <w:b/>
                <w:color w:val="000000" w:themeColor="text1"/>
                <w:szCs w:val="20"/>
              </w:rPr>
              <w:t>Наименование населенного пункта</w:t>
            </w:r>
          </w:p>
        </w:tc>
        <w:tc>
          <w:tcPr>
            <w:tcW w:w="3384" w:type="dxa"/>
            <w:gridSpan w:val="3"/>
            <w:vAlign w:val="center"/>
          </w:tcPr>
          <w:p w:rsidR="002C3E40" w:rsidRPr="004611A2" w:rsidRDefault="002C3E40" w:rsidP="00785F29">
            <w:pPr>
              <w:pStyle w:val="100"/>
              <w:rPr>
                <w:b/>
                <w:color w:val="000000" w:themeColor="text1"/>
                <w:szCs w:val="20"/>
              </w:rPr>
            </w:pPr>
            <w:r w:rsidRPr="004611A2">
              <w:rPr>
                <w:b/>
                <w:color w:val="000000" w:themeColor="text1"/>
                <w:szCs w:val="20"/>
              </w:rPr>
              <w:t>Современное состояние</w:t>
            </w:r>
          </w:p>
        </w:tc>
        <w:tc>
          <w:tcPr>
            <w:tcW w:w="3385" w:type="dxa"/>
            <w:gridSpan w:val="3"/>
            <w:vAlign w:val="center"/>
          </w:tcPr>
          <w:p w:rsidR="002C3E40" w:rsidRPr="004611A2" w:rsidRDefault="002C3E40" w:rsidP="00785F29">
            <w:pPr>
              <w:pStyle w:val="100"/>
              <w:rPr>
                <w:b/>
                <w:color w:val="000000" w:themeColor="text1"/>
                <w:szCs w:val="20"/>
              </w:rPr>
            </w:pPr>
            <w:r w:rsidRPr="004611A2">
              <w:rPr>
                <w:b/>
                <w:color w:val="000000" w:themeColor="text1"/>
                <w:szCs w:val="20"/>
              </w:rPr>
              <w:t>Расчетный срок</w:t>
            </w:r>
          </w:p>
        </w:tc>
      </w:tr>
      <w:tr w:rsidR="002C3E40" w:rsidRPr="004611A2" w:rsidTr="00785F29">
        <w:trPr>
          <w:trHeight w:val="20"/>
          <w:tblHeader/>
        </w:trPr>
        <w:tc>
          <w:tcPr>
            <w:tcW w:w="2802" w:type="dxa"/>
            <w:vMerge/>
            <w:vAlign w:val="center"/>
          </w:tcPr>
          <w:p w:rsidR="002C3E40" w:rsidRPr="004611A2" w:rsidRDefault="002C3E40" w:rsidP="00785F29">
            <w:pPr>
              <w:ind w:firstLine="709"/>
              <w:contextualSpacing/>
              <w:jc w:val="center"/>
              <w:rPr>
                <w:b/>
                <w:color w:val="000000" w:themeColor="text1"/>
                <w:sz w:val="20"/>
                <w:szCs w:val="20"/>
              </w:rPr>
            </w:pPr>
          </w:p>
        </w:tc>
        <w:tc>
          <w:tcPr>
            <w:tcW w:w="1128" w:type="dxa"/>
            <w:vAlign w:val="center"/>
          </w:tcPr>
          <w:p w:rsidR="002C3E40" w:rsidRPr="004611A2" w:rsidRDefault="002C3E40" w:rsidP="00785F29">
            <w:pPr>
              <w:pStyle w:val="100"/>
              <w:rPr>
                <w:b/>
                <w:color w:val="000000" w:themeColor="text1"/>
                <w:szCs w:val="20"/>
              </w:rPr>
            </w:pPr>
            <w:r w:rsidRPr="004611A2">
              <w:rPr>
                <w:b/>
                <w:color w:val="000000" w:themeColor="text1"/>
                <w:szCs w:val="20"/>
              </w:rPr>
              <w:t>Числен ность,</w:t>
            </w:r>
          </w:p>
          <w:p w:rsidR="002C3E40" w:rsidRPr="004611A2" w:rsidRDefault="002C3E40" w:rsidP="00785F29">
            <w:pPr>
              <w:pStyle w:val="100"/>
              <w:rPr>
                <w:b/>
                <w:color w:val="000000" w:themeColor="text1"/>
                <w:szCs w:val="20"/>
              </w:rPr>
            </w:pPr>
            <w:r w:rsidRPr="004611A2">
              <w:rPr>
                <w:b/>
                <w:color w:val="000000" w:themeColor="text1"/>
                <w:szCs w:val="20"/>
              </w:rPr>
              <w:t>чел</w:t>
            </w:r>
          </w:p>
        </w:tc>
        <w:tc>
          <w:tcPr>
            <w:tcW w:w="1128" w:type="dxa"/>
            <w:vAlign w:val="center"/>
          </w:tcPr>
          <w:p w:rsidR="002C3E40" w:rsidRPr="004611A2" w:rsidRDefault="002C3E40" w:rsidP="00785F29">
            <w:pPr>
              <w:pStyle w:val="100"/>
              <w:rPr>
                <w:b/>
                <w:color w:val="000000" w:themeColor="text1"/>
                <w:szCs w:val="20"/>
              </w:rPr>
            </w:pPr>
            <w:r w:rsidRPr="004611A2">
              <w:rPr>
                <w:b/>
                <w:color w:val="000000" w:themeColor="text1"/>
                <w:szCs w:val="20"/>
              </w:rPr>
              <w:t>Удельная электрическая нагрузка кВт/чел.</w:t>
            </w:r>
          </w:p>
        </w:tc>
        <w:tc>
          <w:tcPr>
            <w:tcW w:w="1128" w:type="dxa"/>
            <w:vAlign w:val="center"/>
          </w:tcPr>
          <w:p w:rsidR="002C3E40" w:rsidRPr="004611A2" w:rsidRDefault="002C3E40" w:rsidP="00785F29">
            <w:pPr>
              <w:pStyle w:val="100"/>
              <w:rPr>
                <w:b/>
                <w:color w:val="000000" w:themeColor="text1"/>
                <w:szCs w:val="20"/>
              </w:rPr>
            </w:pPr>
            <w:r w:rsidRPr="004611A2">
              <w:rPr>
                <w:b/>
                <w:color w:val="000000" w:themeColor="text1"/>
                <w:szCs w:val="20"/>
              </w:rPr>
              <w:t>Электрическая нагрузка, приведенная к шинам 10 (6) кВ центров питания,</w:t>
            </w:r>
          </w:p>
          <w:p w:rsidR="002C3E40" w:rsidRPr="004611A2" w:rsidRDefault="002C3E40" w:rsidP="00785F29">
            <w:pPr>
              <w:pStyle w:val="100"/>
              <w:rPr>
                <w:b/>
                <w:color w:val="000000" w:themeColor="text1"/>
                <w:szCs w:val="20"/>
              </w:rPr>
            </w:pPr>
            <w:r w:rsidRPr="004611A2">
              <w:rPr>
                <w:b/>
                <w:color w:val="000000" w:themeColor="text1"/>
                <w:szCs w:val="20"/>
              </w:rPr>
              <w:t>кВт</w:t>
            </w:r>
          </w:p>
        </w:tc>
        <w:tc>
          <w:tcPr>
            <w:tcW w:w="1128" w:type="dxa"/>
            <w:vAlign w:val="center"/>
          </w:tcPr>
          <w:p w:rsidR="002C3E40" w:rsidRPr="004611A2" w:rsidRDefault="002C3E40" w:rsidP="00785F29">
            <w:pPr>
              <w:pStyle w:val="100"/>
              <w:rPr>
                <w:b/>
                <w:color w:val="000000" w:themeColor="text1"/>
                <w:szCs w:val="20"/>
              </w:rPr>
            </w:pPr>
            <w:r w:rsidRPr="004611A2">
              <w:rPr>
                <w:b/>
                <w:color w:val="000000" w:themeColor="text1"/>
                <w:szCs w:val="20"/>
              </w:rPr>
              <w:t>Числен</w:t>
            </w:r>
          </w:p>
          <w:p w:rsidR="002C3E40" w:rsidRPr="004611A2" w:rsidRDefault="002C3E40" w:rsidP="00785F29">
            <w:pPr>
              <w:pStyle w:val="100"/>
              <w:rPr>
                <w:b/>
                <w:color w:val="000000" w:themeColor="text1"/>
                <w:szCs w:val="20"/>
              </w:rPr>
            </w:pPr>
            <w:r w:rsidRPr="004611A2">
              <w:rPr>
                <w:b/>
                <w:color w:val="000000" w:themeColor="text1"/>
                <w:szCs w:val="20"/>
              </w:rPr>
              <w:t>ность, чел</w:t>
            </w:r>
          </w:p>
        </w:tc>
        <w:tc>
          <w:tcPr>
            <w:tcW w:w="1128" w:type="dxa"/>
            <w:vAlign w:val="center"/>
          </w:tcPr>
          <w:p w:rsidR="002C3E40" w:rsidRPr="004611A2" w:rsidRDefault="002C3E40" w:rsidP="00785F29">
            <w:pPr>
              <w:pStyle w:val="100"/>
              <w:rPr>
                <w:b/>
                <w:color w:val="000000" w:themeColor="text1"/>
                <w:szCs w:val="20"/>
              </w:rPr>
            </w:pPr>
            <w:r w:rsidRPr="004611A2">
              <w:rPr>
                <w:b/>
                <w:color w:val="000000" w:themeColor="text1"/>
                <w:szCs w:val="20"/>
              </w:rPr>
              <w:t>Удельная электрическая нагрузкакВт/чел.</w:t>
            </w:r>
          </w:p>
        </w:tc>
        <w:tc>
          <w:tcPr>
            <w:tcW w:w="1129" w:type="dxa"/>
            <w:vAlign w:val="center"/>
          </w:tcPr>
          <w:p w:rsidR="002C3E40" w:rsidRPr="004611A2" w:rsidRDefault="002C3E40" w:rsidP="00785F29">
            <w:pPr>
              <w:pStyle w:val="100"/>
              <w:rPr>
                <w:b/>
                <w:color w:val="000000" w:themeColor="text1"/>
                <w:szCs w:val="20"/>
              </w:rPr>
            </w:pPr>
            <w:r w:rsidRPr="004611A2">
              <w:rPr>
                <w:b/>
                <w:color w:val="000000" w:themeColor="text1"/>
                <w:szCs w:val="20"/>
              </w:rPr>
              <w:t>Электрическая нагрузка, приведенная к шинам 10 (6) кВ центров питания,</w:t>
            </w:r>
          </w:p>
          <w:p w:rsidR="002C3E40" w:rsidRPr="004611A2" w:rsidRDefault="002C3E40" w:rsidP="00785F29">
            <w:pPr>
              <w:pStyle w:val="100"/>
              <w:rPr>
                <w:b/>
                <w:color w:val="000000" w:themeColor="text1"/>
                <w:szCs w:val="20"/>
              </w:rPr>
            </w:pPr>
            <w:r w:rsidRPr="004611A2">
              <w:rPr>
                <w:b/>
                <w:color w:val="000000" w:themeColor="text1"/>
                <w:szCs w:val="20"/>
              </w:rPr>
              <w:t>кВт</w:t>
            </w:r>
          </w:p>
        </w:tc>
      </w:tr>
      <w:tr w:rsidR="002C3E40" w:rsidRPr="004611A2" w:rsidTr="00785F29">
        <w:trPr>
          <w:trHeight w:val="315"/>
        </w:trPr>
        <w:tc>
          <w:tcPr>
            <w:tcW w:w="2802" w:type="dxa"/>
            <w:noWrap/>
          </w:tcPr>
          <w:p w:rsidR="002C3E40" w:rsidRPr="006D042F" w:rsidRDefault="006D042F" w:rsidP="006D042F">
            <w:pPr>
              <w:pStyle w:val="100"/>
              <w:rPr>
                <w:color w:val="000000" w:themeColor="text1"/>
                <w:szCs w:val="20"/>
                <w:lang w:eastAsia="ar-SA" w:bidi="en-US"/>
              </w:rPr>
            </w:pPr>
            <w:r>
              <w:rPr>
                <w:color w:val="000000" w:themeColor="text1"/>
                <w:szCs w:val="20"/>
                <w:lang w:val="en-US" w:eastAsia="ar-SA" w:bidi="en-US"/>
              </w:rPr>
              <w:t>c</w:t>
            </w:r>
            <w:r w:rsidRPr="006D042F">
              <w:rPr>
                <w:color w:val="000000" w:themeColor="text1"/>
                <w:szCs w:val="20"/>
                <w:lang w:eastAsia="ar-SA" w:bidi="en-US"/>
              </w:rPr>
              <w:t xml:space="preserve">. </w:t>
            </w:r>
            <w:r>
              <w:rPr>
                <w:color w:val="000000" w:themeColor="text1"/>
                <w:szCs w:val="20"/>
                <w:lang w:eastAsia="ar-SA" w:bidi="en-US"/>
              </w:rPr>
              <w:t>Богучаны</w:t>
            </w:r>
          </w:p>
        </w:tc>
        <w:tc>
          <w:tcPr>
            <w:tcW w:w="1128" w:type="dxa"/>
            <w:noWrap/>
            <w:vAlign w:val="center"/>
          </w:tcPr>
          <w:p w:rsidR="002C3E40" w:rsidRPr="006D042F" w:rsidRDefault="006D042F" w:rsidP="00785F29">
            <w:pPr>
              <w:pStyle w:val="100"/>
              <w:rPr>
                <w:color w:val="000000" w:themeColor="text1"/>
                <w:szCs w:val="20"/>
              </w:rPr>
            </w:pPr>
            <w:r w:rsidRPr="006D042F">
              <w:rPr>
                <w:bCs/>
              </w:rPr>
              <w:t>11222</w:t>
            </w:r>
          </w:p>
        </w:tc>
        <w:tc>
          <w:tcPr>
            <w:tcW w:w="1128" w:type="dxa"/>
            <w:noWrap/>
            <w:vAlign w:val="center"/>
          </w:tcPr>
          <w:p w:rsidR="002C3E40" w:rsidRPr="004611A2" w:rsidRDefault="006D042F" w:rsidP="00785F29">
            <w:pPr>
              <w:pStyle w:val="100"/>
              <w:rPr>
                <w:color w:val="000000" w:themeColor="text1"/>
                <w:szCs w:val="20"/>
              </w:rPr>
            </w:pPr>
            <w:r>
              <w:rPr>
                <w:color w:val="000000" w:themeColor="text1"/>
                <w:szCs w:val="20"/>
              </w:rPr>
              <w:t>0,55</w:t>
            </w:r>
          </w:p>
        </w:tc>
        <w:tc>
          <w:tcPr>
            <w:tcW w:w="1128" w:type="dxa"/>
            <w:noWrap/>
            <w:vAlign w:val="center"/>
          </w:tcPr>
          <w:p w:rsidR="002C3E40" w:rsidRPr="004611A2" w:rsidRDefault="006D042F" w:rsidP="00785F29">
            <w:pPr>
              <w:jc w:val="center"/>
              <w:rPr>
                <w:color w:val="000000" w:themeColor="text1"/>
                <w:sz w:val="20"/>
                <w:szCs w:val="20"/>
              </w:rPr>
            </w:pPr>
            <w:r>
              <w:rPr>
                <w:color w:val="000000" w:themeColor="text1"/>
                <w:sz w:val="20"/>
                <w:szCs w:val="20"/>
              </w:rPr>
              <w:t>6172</w:t>
            </w:r>
          </w:p>
        </w:tc>
        <w:tc>
          <w:tcPr>
            <w:tcW w:w="1128" w:type="dxa"/>
            <w:noWrap/>
            <w:vAlign w:val="center"/>
          </w:tcPr>
          <w:p w:rsidR="002C3E40" w:rsidRPr="006D042F" w:rsidRDefault="006D042F" w:rsidP="00785F29">
            <w:pPr>
              <w:pStyle w:val="100"/>
              <w:rPr>
                <w:color w:val="000000" w:themeColor="text1"/>
                <w:szCs w:val="20"/>
              </w:rPr>
            </w:pPr>
            <w:r w:rsidRPr="006D042F">
              <w:rPr>
                <w:bCs/>
              </w:rPr>
              <w:t>14700</w:t>
            </w:r>
          </w:p>
        </w:tc>
        <w:tc>
          <w:tcPr>
            <w:tcW w:w="1128" w:type="dxa"/>
            <w:noWrap/>
            <w:vAlign w:val="center"/>
          </w:tcPr>
          <w:p w:rsidR="002C3E40" w:rsidRPr="004611A2" w:rsidRDefault="006D042F" w:rsidP="006D042F">
            <w:pPr>
              <w:pStyle w:val="100"/>
              <w:rPr>
                <w:color w:val="000000" w:themeColor="text1"/>
                <w:szCs w:val="20"/>
              </w:rPr>
            </w:pPr>
            <w:r>
              <w:rPr>
                <w:color w:val="000000" w:themeColor="text1"/>
                <w:szCs w:val="20"/>
              </w:rPr>
              <w:t>0,55</w:t>
            </w:r>
          </w:p>
        </w:tc>
        <w:tc>
          <w:tcPr>
            <w:tcW w:w="1129" w:type="dxa"/>
            <w:noWrap/>
            <w:vAlign w:val="center"/>
          </w:tcPr>
          <w:p w:rsidR="002C3E40" w:rsidRPr="004611A2" w:rsidRDefault="006D042F" w:rsidP="00785F29">
            <w:pPr>
              <w:jc w:val="center"/>
              <w:rPr>
                <w:color w:val="000000" w:themeColor="text1"/>
                <w:sz w:val="20"/>
                <w:szCs w:val="20"/>
              </w:rPr>
            </w:pPr>
            <w:r>
              <w:rPr>
                <w:color w:val="000000" w:themeColor="text1"/>
                <w:sz w:val="20"/>
                <w:szCs w:val="20"/>
              </w:rPr>
              <w:t>8085</w:t>
            </w:r>
          </w:p>
        </w:tc>
      </w:tr>
      <w:tr w:rsidR="002C3E40" w:rsidRPr="004611A2" w:rsidTr="00785F29">
        <w:trPr>
          <w:trHeight w:val="315"/>
        </w:trPr>
        <w:tc>
          <w:tcPr>
            <w:tcW w:w="2802" w:type="dxa"/>
            <w:noWrap/>
          </w:tcPr>
          <w:p w:rsidR="002C3E40" w:rsidRPr="004611A2" w:rsidRDefault="006D042F" w:rsidP="00785F29">
            <w:pPr>
              <w:pStyle w:val="100"/>
              <w:rPr>
                <w:color w:val="000000" w:themeColor="text1"/>
                <w:szCs w:val="20"/>
              </w:rPr>
            </w:pPr>
            <w:r>
              <w:rPr>
                <w:color w:val="000000" w:themeColor="text1"/>
                <w:szCs w:val="20"/>
              </w:rPr>
              <w:t>д. Ярки</w:t>
            </w:r>
          </w:p>
        </w:tc>
        <w:tc>
          <w:tcPr>
            <w:tcW w:w="1128" w:type="dxa"/>
            <w:noWrap/>
            <w:vAlign w:val="center"/>
          </w:tcPr>
          <w:p w:rsidR="002C3E40" w:rsidRPr="006D042F" w:rsidRDefault="006D042F" w:rsidP="00785F29">
            <w:pPr>
              <w:pStyle w:val="100"/>
              <w:rPr>
                <w:bCs/>
              </w:rPr>
            </w:pPr>
            <w:r w:rsidRPr="006D042F">
              <w:rPr>
                <w:bCs/>
              </w:rPr>
              <w:t>120</w:t>
            </w:r>
          </w:p>
        </w:tc>
        <w:tc>
          <w:tcPr>
            <w:tcW w:w="1128" w:type="dxa"/>
            <w:noWrap/>
            <w:vAlign w:val="center"/>
          </w:tcPr>
          <w:p w:rsidR="002C3E40" w:rsidRPr="004611A2" w:rsidRDefault="006D042F" w:rsidP="006D042F">
            <w:pPr>
              <w:pStyle w:val="100"/>
              <w:rPr>
                <w:color w:val="000000" w:themeColor="text1"/>
                <w:szCs w:val="20"/>
              </w:rPr>
            </w:pPr>
            <w:r>
              <w:rPr>
                <w:color w:val="000000" w:themeColor="text1"/>
                <w:szCs w:val="20"/>
              </w:rPr>
              <w:t>0,5</w:t>
            </w:r>
          </w:p>
        </w:tc>
        <w:tc>
          <w:tcPr>
            <w:tcW w:w="1128" w:type="dxa"/>
            <w:noWrap/>
            <w:vAlign w:val="center"/>
          </w:tcPr>
          <w:p w:rsidR="002C3E40" w:rsidRPr="004611A2" w:rsidRDefault="006D042F" w:rsidP="00785F29">
            <w:pPr>
              <w:jc w:val="center"/>
              <w:rPr>
                <w:color w:val="000000" w:themeColor="text1"/>
                <w:sz w:val="20"/>
                <w:szCs w:val="20"/>
              </w:rPr>
            </w:pPr>
            <w:r>
              <w:rPr>
                <w:color w:val="000000" w:themeColor="text1"/>
                <w:sz w:val="20"/>
                <w:szCs w:val="20"/>
              </w:rPr>
              <w:t>61,2</w:t>
            </w:r>
          </w:p>
        </w:tc>
        <w:tc>
          <w:tcPr>
            <w:tcW w:w="1128" w:type="dxa"/>
            <w:noWrap/>
            <w:vAlign w:val="center"/>
          </w:tcPr>
          <w:p w:rsidR="002C3E40" w:rsidRPr="006D042F" w:rsidRDefault="006D042F" w:rsidP="00785F29">
            <w:pPr>
              <w:pStyle w:val="100"/>
              <w:rPr>
                <w:bCs/>
              </w:rPr>
            </w:pPr>
            <w:r w:rsidRPr="006D042F">
              <w:rPr>
                <w:bCs/>
              </w:rPr>
              <w:t>150</w:t>
            </w:r>
          </w:p>
        </w:tc>
        <w:tc>
          <w:tcPr>
            <w:tcW w:w="1128" w:type="dxa"/>
            <w:noWrap/>
            <w:vAlign w:val="center"/>
          </w:tcPr>
          <w:p w:rsidR="002C3E40" w:rsidRPr="004611A2" w:rsidRDefault="006D042F" w:rsidP="00785F29">
            <w:pPr>
              <w:pStyle w:val="100"/>
              <w:rPr>
                <w:color w:val="000000" w:themeColor="text1"/>
                <w:szCs w:val="20"/>
              </w:rPr>
            </w:pPr>
            <w:r>
              <w:rPr>
                <w:color w:val="000000" w:themeColor="text1"/>
                <w:szCs w:val="20"/>
              </w:rPr>
              <w:t>0,5</w:t>
            </w:r>
          </w:p>
        </w:tc>
        <w:tc>
          <w:tcPr>
            <w:tcW w:w="1129" w:type="dxa"/>
            <w:noWrap/>
            <w:vAlign w:val="center"/>
          </w:tcPr>
          <w:p w:rsidR="002C3E40" w:rsidRPr="004611A2" w:rsidRDefault="006D042F" w:rsidP="00785F29">
            <w:pPr>
              <w:jc w:val="center"/>
              <w:rPr>
                <w:color w:val="000000" w:themeColor="text1"/>
                <w:sz w:val="20"/>
                <w:szCs w:val="20"/>
              </w:rPr>
            </w:pPr>
            <w:r>
              <w:rPr>
                <w:color w:val="000000" w:themeColor="text1"/>
                <w:sz w:val="20"/>
                <w:szCs w:val="20"/>
              </w:rPr>
              <w:t>75</w:t>
            </w:r>
          </w:p>
        </w:tc>
      </w:tr>
      <w:tr w:rsidR="006D042F" w:rsidRPr="00664DE5" w:rsidTr="006D042F">
        <w:trPr>
          <w:trHeight w:val="119"/>
        </w:trPr>
        <w:tc>
          <w:tcPr>
            <w:tcW w:w="8442" w:type="dxa"/>
            <w:gridSpan w:val="6"/>
            <w:noWrap/>
          </w:tcPr>
          <w:p w:rsidR="006D042F" w:rsidRPr="00664DE5" w:rsidRDefault="006D042F" w:rsidP="00785F29">
            <w:pPr>
              <w:pStyle w:val="100"/>
              <w:rPr>
                <w:b/>
                <w:color w:val="000000" w:themeColor="text1"/>
                <w:szCs w:val="20"/>
              </w:rPr>
            </w:pPr>
            <w:r w:rsidRPr="00664DE5">
              <w:rPr>
                <w:b/>
                <w:color w:val="000000" w:themeColor="text1"/>
                <w:szCs w:val="20"/>
              </w:rPr>
              <w:t>Итого</w:t>
            </w:r>
          </w:p>
        </w:tc>
        <w:tc>
          <w:tcPr>
            <w:tcW w:w="1129" w:type="dxa"/>
            <w:noWrap/>
            <w:vAlign w:val="center"/>
          </w:tcPr>
          <w:p w:rsidR="006D042F" w:rsidRPr="00664DE5" w:rsidRDefault="00664DE5" w:rsidP="00785F29">
            <w:pPr>
              <w:jc w:val="center"/>
              <w:rPr>
                <w:b/>
                <w:color w:val="000000" w:themeColor="text1"/>
                <w:sz w:val="20"/>
                <w:szCs w:val="20"/>
              </w:rPr>
            </w:pPr>
            <w:r w:rsidRPr="00664DE5">
              <w:rPr>
                <w:b/>
                <w:color w:val="000000" w:themeColor="text1"/>
                <w:sz w:val="20"/>
                <w:szCs w:val="20"/>
              </w:rPr>
              <w:t>8160</w:t>
            </w:r>
          </w:p>
        </w:tc>
      </w:tr>
    </w:tbl>
    <w:p w:rsidR="002C3E40" w:rsidRPr="002C3E40" w:rsidRDefault="002C3E40" w:rsidP="002C3E40">
      <w:pPr>
        <w:pStyle w:val="G1"/>
        <w:spacing w:before="0" w:after="0" w:line="276" w:lineRule="auto"/>
        <w:ind w:firstLine="709"/>
        <w:contextualSpacing/>
        <w:rPr>
          <w:rFonts w:ascii="Times New Roman" w:hAnsi="Times New Roman"/>
          <w:color w:val="FF0000"/>
          <w:sz w:val="20"/>
          <w:szCs w:val="20"/>
        </w:rPr>
      </w:pPr>
      <w:r w:rsidRPr="004611A2">
        <w:rPr>
          <w:rFonts w:ascii="Times New Roman" w:hAnsi="Times New Roman"/>
          <w:color w:val="000000" w:themeColor="text1"/>
          <w:sz w:val="20"/>
          <w:szCs w:val="20"/>
        </w:rPr>
        <w:t xml:space="preserve">Приведенные в </w:t>
      </w:r>
      <w:hyperlink w:anchor="sub_11148" w:history="1">
        <w:r w:rsidRPr="004611A2">
          <w:rPr>
            <w:rFonts w:ascii="Times New Roman" w:hAnsi="Times New Roman"/>
            <w:color w:val="000000" w:themeColor="text1"/>
            <w:sz w:val="20"/>
            <w:szCs w:val="20"/>
          </w:rPr>
          <w:t>таблице</w:t>
        </w:r>
      </w:hyperlink>
      <w:r w:rsidRPr="004611A2">
        <w:rPr>
          <w:rFonts w:ascii="Times New Roman" w:hAnsi="Times New Roman"/>
          <w:color w:val="000000" w:themeColor="text1"/>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 В </w:t>
      </w:r>
      <w:hyperlink w:anchor="sub_11148" w:history="1">
        <w:r w:rsidRPr="004611A2">
          <w:rPr>
            <w:rFonts w:ascii="Times New Roman" w:hAnsi="Times New Roman"/>
            <w:color w:val="000000" w:themeColor="text1"/>
            <w:sz w:val="20"/>
            <w:szCs w:val="20"/>
          </w:rPr>
          <w:t>таблице</w:t>
        </w:r>
      </w:hyperlink>
      <w:r w:rsidRPr="004611A2">
        <w:rPr>
          <w:rFonts w:ascii="Times New Roman" w:hAnsi="Times New Roman"/>
          <w:color w:val="000000" w:themeColor="text1"/>
          <w:sz w:val="20"/>
          <w:szCs w:val="20"/>
        </w:rPr>
        <w:t xml:space="preserve"> не учтены мелкопромышленные потребители питающиеся, как правило, по го</w:t>
      </w:r>
      <w:r>
        <w:rPr>
          <w:rFonts w:ascii="Times New Roman" w:hAnsi="Times New Roman"/>
          <w:color w:val="000000" w:themeColor="text1"/>
          <w:sz w:val="20"/>
          <w:szCs w:val="20"/>
        </w:rPr>
        <w:t>родским распределительным сетям</w:t>
      </w:r>
    </w:p>
    <w:p w:rsidR="00147503" w:rsidRPr="00BB6B36" w:rsidRDefault="00147503" w:rsidP="002E5BB6">
      <w:pPr>
        <w:pStyle w:val="3"/>
        <w:keepLines/>
        <w:spacing w:line="276" w:lineRule="auto"/>
        <w:ind w:firstLine="709"/>
        <w:contextualSpacing/>
        <w:rPr>
          <w:rFonts w:ascii="Times New Roman" w:hAnsi="Times New Roman"/>
        </w:rPr>
      </w:pPr>
      <w:bookmarkStart w:id="215" w:name="_Toc116320976"/>
      <w:r w:rsidRPr="00BB6B36">
        <w:rPr>
          <w:rFonts w:ascii="Times New Roman" w:hAnsi="Times New Roman"/>
        </w:rPr>
        <w:lastRenderedPageBreak/>
        <w:t>Газоснабжение</w:t>
      </w:r>
      <w:bookmarkEnd w:id="215"/>
    </w:p>
    <w:p w:rsidR="00E01F1C" w:rsidRDefault="00E01F1C" w:rsidP="002E5BB6">
      <w:pPr>
        <w:pStyle w:val="Geonika0"/>
        <w:keepNext/>
        <w:keepLines/>
        <w:spacing w:before="0" w:after="0"/>
        <w:ind w:firstLine="709"/>
        <w:contextualSpacing/>
        <w:rPr>
          <w:rFonts w:ascii="Times New Roman" w:hAnsi="Times New Roman"/>
        </w:rPr>
      </w:pPr>
      <w:r w:rsidRPr="00791AE5">
        <w:rPr>
          <w:rFonts w:ascii="Times New Roman" w:hAnsi="Times New Roman"/>
        </w:rPr>
        <w:t xml:space="preserve">Настоящим проектом предусмотрены мероприятия, направленные на создание бесперебойного функционирования системы газораспределения и надежного газоснабжения потребителей </w:t>
      </w:r>
      <w:r w:rsidR="00791AE5" w:rsidRPr="00791AE5">
        <w:rPr>
          <w:rFonts w:ascii="Times New Roman" w:hAnsi="Times New Roman"/>
        </w:rPr>
        <w:t>Богучанского</w:t>
      </w:r>
      <w:r w:rsidRPr="00791AE5">
        <w:rPr>
          <w:rFonts w:ascii="Times New Roman" w:hAnsi="Times New Roman"/>
        </w:rPr>
        <w:t xml:space="preserve"> </w:t>
      </w:r>
      <w:r w:rsidR="00791AE5" w:rsidRPr="00791AE5">
        <w:rPr>
          <w:rFonts w:ascii="Times New Roman" w:hAnsi="Times New Roman"/>
        </w:rPr>
        <w:t>сельсовета</w:t>
      </w:r>
      <w:r w:rsidRPr="00791AE5">
        <w:rPr>
          <w:rFonts w:ascii="Times New Roman" w:hAnsi="Times New Roman"/>
        </w:rPr>
        <w:t xml:space="preserve">. Все мероприятия по развитию газораспределительной системы предлагаются в течение срока реализации проекта. </w:t>
      </w:r>
    </w:p>
    <w:p w:rsidR="00791AE5" w:rsidRPr="00791AE5" w:rsidRDefault="00791AE5" w:rsidP="002E5BB6">
      <w:pPr>
        <w:pStyle w:val="Geonika0"/>
        <w:keepNext/>
        <w:keepLines/>
        <w:spacing w:before="0" w:after="0"/>
        <w:ind w:firstLine="709"/>
        <w:contextualSpacing/>
        <w:rPr>
          <w:rFonts w:ascii="Times New Roman" w:hAnsi="Times New Roman"/>
        </w:rPr>
      </w:pPr>
      <w:r w:rsidRPr="00D90EF2">
        <w:rPr>
          <w:rFonts w:ascii="Times New Roman" w:eastAsia="Calibri" w:hAnsi="Times New Roman"/>
        </w:rPr>
        <w:t xml:space="preserve">Согласно проекту внесения изменений в «Схему территориального планирования </w:t>
      </w:r>
      <w:r w:rsidRPr="00791AE5">
        <w:rPr>
          <w:rFonts w:ascii="Times New Roman" w:eastAsia="Calibri" w:hAnsi="Times New Roman"/>
        </w:rPr>
        <w:t xml:space="preserve">Красноярского края», утвержденной постановлением Правительства Красноярского края от 08.07.2020 №485-п, предусматривается газификация территории </w:t>
      </w:r>
      <w:r w:rsidRPr="00791AE5">
        <w:rPr>
          <w:rFonts w:ascii="Times New Roman" w:hAnsi="Times New Roman"/>
          <w:shd w:val="clear" w:color="auto" w:fill="FFFFFF"/>
        </w:rPr>
        <w:t>Богучанского сельсовета</w:t>
      </w:r>
      <w:r w:rsidRPr="00791AE5">
        <w:rPr>
          <w:rFonts w:ascii="Times New Roman" w:eastAsia="Calibri" w:hAnsi="Times New Roman"/>
        </w:rPr>
        <w:t>.</w:t>
      </w:r>
    </w:p>
    <w:p w:rsidR="00E01F1C" w:rsidRPr="00F4649C" w:rsidRDefault="00E01F1C" w:rsidP="002E5BB6">
      <w:pPr>
        <w:pStyle w:val="Geonika0"/>
        <w:keepNext/>
        <w:keepLines/>
        <w:spacing w:before="0" w:after="0"/>
        <w:ind w:firstLine="709"/>
        <w:contextualSpacing/>
        <w:rPr>
          <w:rFonts w:ascii="Times New Roman" w:hAnsi="Times New Roman"/>
        </w:rPr>
      </w:pPr>
      <w:r w:rsidRPr="00F4649C">
        <w:rPr>
          <w:rFonts w:ascii="Times New Roman" w:hAnsi="Times New Roman"/>
        </w:rPr>
        <w:t>Таким образом, для создания централизованной системы газоснабжения предусмотрены следующие мероприятия:</w:t>
      </w:r>
    </w:p>
    <w:p w:rsidR="00E01F1C" w:rsidRPr="00F4649C" w:rsidRDefault="00F4649C" w:rsidP="002E5BB6">
      <w:pPr>
        <w:pStyle w:val="a4"/>
        <w:keepNext/>
        <w:keepLines/>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F4649C">
        <w:rPr>
          <w:rFonts w:ascii="Times New Roman" w:hAnsi="Times New Roman"/>
          <w:shd w:val="clear" w:color="auto" w:fill="FFFFFF"/>
          <w:lang w:eastAsia="ar-SA" w:bidi="en-US"/>
        </w:rPr>
        <w:t>с</w:t>
      </w:r>
      <w:r w:rsidR="00E01F1C" w:rsidRPr="00F4649C">
        <w:rPr>
          <w:rFonts w:ascii="Times New Roman" w:hAnsi="Times New Roman"/>
          <w:shd w:val="clear" w:color="auto" w:fill="FFFFFF"/>
          <w:lang w:eastAsia="ar-SA" w:bidi="en-US"/>
        </w:rPr>
        <w:t>троительство</w:t>
      </w:r>
      <w:r w:rsidRPr="00F4649C">
        <w:rPr>
          <w:rFonts w:ascii="Times New Roman" w:hAnsi="Times New Roman"/>
          <w:shd w:val="clear" w:color="auto" w:fill="FFFFFF"/>
          <w:lang w:eastAsia="ar-SA" w:bidi="en-US"/>
        </w:rPr>
        <w:t xml:space="preserve"> </w:t>
      </w:r>
      <w:r>
        <w:rPr>
          <w:rFonts w:ascii="Times New Roman" w:hAnsi="Times New Roman"/>
          <w:shd w:val="clear" w:color="auto" w:fill="FFFFFF"/>
          <w:lang w:eastAsia="ar-SA" w:bidi="en-US"/>
        </w:rPr>
        <w:t>9</w:t>
      </w:r>
      <w:r w:rsidR="00E01F1C" w:rsidRPr="00F4649C">
        <w:rPr>
          <w:rFonts w:ascii="Times New Roman" w:hAnsi="Times New Roman"/>
          <w:shd w:val="clear" w:color="auto" w:fill="FFFFFF"/>
          <w:lang w:eastAsia="ar-SA" w:bidi="en-US"/>
        </w:rPr>
        <w:t xml:space="preserve"> </w:t>
      </w:r>
      <w:r w:rsidRPr="00F4649C">
        <w:rPr>
          <w:rFonts w:ascii="Times New Roman" w:hAnsi="Times New Roman"/>
          <w:shd w:val="clear" w:color="auto" w:fill="FFFFFF"/>
          <w:lang w:eastAsia="ar-SA" w:bidi="en-US"/>
        </w:rPr>
        <w:t>пунктов редуцирования газа (ПРГ)</w:t>
      </w:r>
      <w:r>
        <w:rPr>
          <w:rFonts w:ascii="Times New Roman" w:hAnsi="Times New Roman"/>
          <w:shd w:val="clear" w:color="auto" w:fill="FFFFFF"/>
          <w:lang w:eastAsia="ar-SA" w:bidi="en-US"/>
        </w:rPr>
        <w:t xml:space="preserve">, 8 </w:t>
      </w:r>
      <w:r w:rsidRPr="00F4649C">
        <w:rPr>
          <w:rFonts w:ascii="Times New Roman" w:hAnsi="Times New Roman"/>
          <w:shd w:val="clear" w:color="auto" w:fill="FFFFFF"/>
          <w:lang w:eastAsia="ar-SA" w:bidi="en-US"/>
        </w:rPr>
        <w:t>в с. Богучаны и</w:t>
      </w:r>
      <w:r>
        <w:rPr>
          <w:rFonts w:ascii="Times New Roman" w:hAnsi="Times New Roman"/>
          <w:shd w:val="clear" w:color="auto" w:fill="FFFFFF"/>
          <w:lang w:eastAsia="ar-SA" w:bidi="en-US"/>
        </w:rPr>
        <w:t xml:space="preserve"> 1 </w:t>
      </w:r>
      <w:r w:rsidRPr="00F4649C">
        <w:rPr>
          <w:rFonts w:ascii="Times New Roman" w:hAnsi="Times New Roman"/>
          <w:shd w:val="clear" w:color="auto" w:fill="FFFFFF"/>
          <w:lang w:eastAsia="ar-SA" w:bidi="en-US"/>
        </w:rPr>
        <w:t>в д. Ярки</w:t>
      </w:r>
      <w:r w:rsidR="00E01F1C" w:rsidRPr="00F4649C">
        <w:rPr>
          <w:rFonts w:ascii="Times New Roman" w:hAnsi="Times New Roman"/>
          <w:shd w:val="clear" w:color="auto" w:fill="FFFFFF"/>
          <w:lang w:eastAsia="ar-SA" w:bidi="en-US"/>
        </w:rPr>
        <w:t>;</w:t>
      </w:r>
    </w:p>
    <w:p w:rsidR="00E01F1C" w:rsidRPr="00F4649C" w:rsidRDefault="00E01F1C" w:rsidP="002E5BB6">
      <w:pPr>
        <w:pStyle w:val="a4"/>
        <w:keepNext/>
        <w:keepLines/>
        <w:numPr>
          <w:ilvl w:val="0"/>
          <w:numId w:val="15"/>
        </w:numPr>
        <w:tabs>
          <w:tab w:val="left" w:pos="993"/>
        </w:tabs>
        <w:spacing w:before="0" w:after="0" w:line="276" w:lineRule="auto"/>
        <w:ind w:left="0" w:firstLine="709"/>
        <w:contextualSpacing/>
        <w:rPr>
          <w:rFonts w:ascii="Times New Roman" w:hAnsi="Times New Roman"/>
          <w:shd w:val="clear" w:color="auto" w:fill="FFFFFF"/>
          <w:lang w:eastAsia="ar-SA" w:bidi="en-US"/>
        </w:rPr>
      </w:pPr>
      <w:r w:rsidRPr="00F4649C">
        <w:rPr>
          <w:rFonts w:ascii="Times New Roman" w:hAnsi="Times New Roman"/>
          <w:shd w:val="clear" w:color="auto" w:fill="FFFFFF"/>
          <w:lang w:eastAsia="ar-SA" w:bidi="en-US"/>
        </w:rPr>
        <w:t xml:space="preserve">проектирование и строительство газопровода распределительного высокого давления, общей протяженностью </w:t>
      </w:r>
      <w:r w:rsidR="00F4649C" w:rsidRPr="00F4649C">
        <w:rPr>
          <w:rFonts w:ascii="Times New Roman" w:hAnsi="Times New Roman"/>
          <w:shd w:val="clear" w:color="auto" w:fill="FFFFFF"/>
          <w:lang w:eastAsia="ar-SA" w:bidi="en-US"/>
        </w:rPr>
        <w:t>31</w:t>
      </w:r>
      <w:r w:rsidRPr="00F4649C">
        <w:rPr>
          <w:rFonts w:ascii="Times New Roman" w:hAnsi="Times New Roman"/>
          <w:shd w:val="clear" w:color="auto" w:fill="FFFFFF"/>
          <w:lang w:eastAsia="ar-SA" w:bidi="en-US"/>
        </w:rPr>
        <w:t>,</w:t>
      </w:r>
      <w:r w:rsidR="00F4649C" w:rsidRPr="00F4649C">
        <w:rPr>
          <w:rFonts w:ascii="Times New Roman" w:hAnsi="Times New Roman"/>
          <w:shd w:val="clear" w:color="auto" w:fill="FFFFFF"/>
          <w:lang w:eastAsia="ar-SA" w:bidi="en-US"/>
        </w:rPr>
        <w:t>7</w:t>
      </w:r>
      <w:r w:rsidRPr="00F4649C">
        <w:rPr>
          <w:rFonts w:ascii="Times New Roman" w:hAnsi="Times New Roman"/>
          <w:shd w:val="clear" w:color="auto" w:fill="FFFFFF"/>
          <w:lang w:eastAsia="ar-SA" w:bidi="en-US"/>
        </w:rPr>
        <w:t xml:space="preserve"> км.</w:t>
      </w:r>
    </w:p>
    <w:p w:rsidR="00E01F1C" w:rsidRPr="00F103C5" w:rsidRDefault="00E01F1C" w:rsidP="002E5BB6">
      <w:pPr>
        <w:pStyle w:val="a9"/>
        <w:keepNext/>
        <w:keepLines/>
        <w:spacing w:after="0" w:line="276" w:lineRule="auto"/>
        <w:ind w:firstLine="709"/>
        <w:contextualSpacing/>
        <w:rPr>
          <w:rFonts w:ascii="Times New Roman" w:hAnsi="Times New Roman"/>
          <w:snapToGrid/>
          <w:lang w:eastAsia="ar-SA" w:bidi="en-US"/>
        </w:rPr>
      </w:pPr>
      <w:r w:rsidRPr="00F103C5">
        <w:rPr>
          <w:rFonts w:ascii="Times New Roman" w:hAnsi="Times New Roman"/>
          <w:snapToGrid/>
          <w:lang w:eastAsia="ar-SA" w:bidi="en-US"/>
        </w:rPr>
        <w:t>Местопо</w:t>
      </w:r>
      <w:r w:rsidR="00204434" w:rsidRPr="00F103C5">
        <w:rPr>
          <w:rFonts w:ascii="Times New Roman" w:hAnsi="Times New Roman"/>
          <w:snapToGrid/>
          <w:lang w:eastAsia="ar-SA" w:bidi="en-US"/>
        </w:rPr>
        <w:t>ложение объектов (</w:t>
      </w:r>
      <w:r w:rsidR="00F103C5" w:rsidRPr="00F103C5">
        <w:rPr>
          <w:rFonts w:ascii="Times New Roman" w:hAnsi="Times New Roman"/>
          <w:snapToGrid/>
          <w:lang w:eastAsia="ar-SA" w:bidi="en-US"/>
        </w:rPr>
        <w:t>ПРГ</w:t>
      </w:r>
      <w:r w:rsidR="00204434" w:rsidRPr="00F103C5">
        <w:rPr>
          <w:rFonts w:ascii="Times New Roman" w:hAnsi="Times New Roman"/>
          <w:snapToGrid/>
          <w:lang w:eastAsia="ar-SA" w:bidi="en-US"/>
        </w:rPr>
        <w:t xml:space="preserve"> и т.д.),</w:t>
      </w:r>
      <w:r w:rsidRPr="00F103C5">
        <w:rPr>
          <w:rFonts w:ascii="Times New Roman" w:hAnsi="Times New Roman"/>
          <w:snapToGrid/>
          <w:lang w:eastAsia="ar-SA" w:bidi="en-US"/>
        </w:rPr>
        <w:t xml:space="preserve"> выбор трассировки сетей, способ прокладки и материал газопроводов необходимо уточнить на стадии рабочего проектирования.</w:t>
      </w:r>
    </w:p>
    <w:p w:rsidR="00E01F1C" w:rsidRPr="00F103C5" w:rsidRDefault="00E01F1C" w:rsidP="002E5BB6">
      <w:pPr>
        <w:pStyle w:val="Geonika0"/>
        <w:keepNext/>
        <w:keepLines/>
        <w:spacing w:before="0" w:after="0"/>
        <w:ind w:firstLine="709"/>
        <w:contextualSpacing/>
        <w:rPr>
          <w:rFonts w:ascii="Times New Roman" w:hAnsi="Times New Roman"/>
        </w:rPr>
      </w:pPr>
      <w:r w:rsidRPr="00F103C5">
        <w:rPr>
          <w:rFonts w:ascii="Times New Roman" w:hAnsi="Times New Roman"/>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E01F1C" w:rsidRPr="003A4591" w:rsidRDefault="00E01F1C" w:rsidP="002E5BB6">
      <w:pPr>
        <w:pStyle w:val="Geonika0"/>
        <w:keepNext/>
        <w:keepLines/>
        <w:spacing w:before="0" w:after="0"/>
        <w:ind w:firstLine="709"/>
        <w:contextualSpacing/>
        <w:rPr>
          <w:rFonts w:ascii="Times New Roman" w:hAnsi="Times New Roman"/>
        </w:rPr>
      </w:pPr>
      <w:r w:rsidRPr="003A4591">
        <w:rPr>
          <w:rFonts w:ascii="Times New Roman" w:hAnsi="Times New Roman"/>
        </w:rPr>
        <w:t>В проекте приняты укрупненные показатели потребления газа,</w:t>
      </w:r>
      <w:r w:rsidR="003A4591">
        <w:rPr>
          <w:rFonts w:ascii="Times New Roman" w:hAnsi="Times New Roman"/>
        </w:rPr>
        <w:t xml:space="preserve"> </w:t>
      </w:r>
      <w:r w:rsidR="003A4591" w:rsidRPr="003A4591">
        <w:rPr>
          <w:rFonts w:ascii="Times New Roman" w:hAnsi="Times New Roman"/>
        </w:rPr>
        <w:t>120 м³/год на 1 чел</w:t>
      </w:r>
      <w:r w:rsidRPr="003A4591">
        <w:rPr>
          <w:rFonts w:ascii="Times New Roman" w:hAnsi="Times New Roman"/>
        </w:rPr>
        <w:t xml:space="preserve"> при </w:t>
      </w:r>
      <w:r w:rsidR="003A4591" w:rsidRPr="003A4591">
        <w:rPr>
          <w:rFonts w:ascii="Times New Roman" w:hAnsi="Times New Roman"/>
        </w:rPr>
        <w:t>наличии</w:t>
      </w:r>
      <w:r w:rsidRPr="003A4591">
        <w:rPr>
          <w:rFonts w:ascii="Times New Roman" w:hAnsi="Times New Roman"/>
        </w:rPr>
        <w:t xml:space="preserve"> </w:t>
      </w:r>
      <w:r w:rsidR="003A4591" w:rsidRPr="003A4591">
        <w:rPr>
          <w:rFonts w:ascii="Times New Roman" w:hAnsi="Times New Roman"/>
        </w:rPr>
        <w:t xml:space="preserve">централизованного </w:t>
      </w:r>
      <w:r w:rsidRPr="003A4591">
        <w:rPr>
          <w:rFonts w:ascii="Times New Roman" w:hAnsi="Times New Roman"/>
        </w:rPr>
        <w:t>горячего водоснабжени</w:t>
      </w:r>
      <w:r w:rsidR="003A4591" w:rsidRPr="003A4591">
        <w:rPr>
          <w:rFonts w:ascii="Times New Roman" w:hAnsi="Times New Roman"/>
        </w:rPr>
        <w:t>я</w:t>
      </w:r>
      <w:r w:rsidR="003A4591">
        <w:rPr>
          <w:rFonts w:ascii="Times New Roman" w:hAnsi="Times New Roman"/>
        </w:rPr>
        <w:t xml:space="preserve"> и</w:t>
      </w:r>
      <w:r w:rsidRPr="003A4591">
        <w:rPr>
          <w:rFonts w:ascii="Times New Roman" w:hAnsi="Times New Roman"/>
        </w:rPr>
        <w:t xml:space="preserve"> </w:t>
      </w:r>
      <w:r w:rsidR="003A4591">
        <w:rPr>
          <w:rFonts w:ascii="Times New Roman" w:hAnsi="Times New Roman"/>
        </w:rPr>
        <w:t>30</w:t>
      </w:r>
      <w:r w:rsidRPr="003A4591">
        <w:rPr>
          <w:rFonts w:ascii="Times New Roman" w:hAnsi="Times New Roman"/>
        </w:rPr>
        <w:t>0 м³/год на 1 чел</w:t>
      </w:r>
      <w:r w:rsidR="003A4591">
        <w:rPr>
          <w:rFonts w:ascii="Times New Roman" w:hAnsi="Times New Roman"/>
        </w:rPr>
        <w:t xml:space="preserve"> при горячем водоснабжении от газовых водонагревателей</w:t>
      </w:r>
      <w:r w:rsidRPr="003A4591">
        <w:rPr>
          <w:rFonts w:ascii="Times New Roman" w:hAnsi="Times New Roman"/>
        </w:rPr>
        <w:t>, при теплоте сгорания газа 34 МДж/м³ (8000 ккал/м³).</w:t>
      </w:r>
    </w:p>
    <w:p w:rsidR="00E01F1C" w:rsidRPr="00F103C5" w:rsidRDefault="00E01F1C" w:rsidP="003A4591">
      <w:pPr>
        <w:pStyle w:val="Geonika0"/>
        <w:keepNext/>
        <w:keepLines/>
        <w:spacing w:before="0" w:after="0"/>
        <w:ind w:firstLine="709"/>
        <w:contextualSpacing/>
        <w:rPr>
          <w:rFonts w:ascii="Times New Roman" w:hAnsi="Times New Roman"/>
        </w:rPr>
      </w:pPr>
      <w:r w:rsidRPr="003A4591">
        <w:rPr>
          <w:rFonts w:ascii="Times New Roman" w:hAnsi="Times New Roman"/>
        </w:rPr>
        <w:t xml:space="preserve">Основные показатели </w:t>
      </w:r>
      <w:proofErr w:type="gramStart"/>
      <w:r w:rsidRPr="003A4591">
        <w:rPr>
          <w:rFonts w:ascii="Times New Roman" w:hAnsi="Times New Roman"/>
        </w:rPr>
        <w:t>максимального</w:t>
      </w:r>
      <w:proofErr w:type="gramEnd"/>
      <w:r w:rsidRPr="003A4591">
        <w:rPr>
          <w:rFonts w:ascii="Times New Roman" w:hAnsi="Times New Roman"/>
        </w:rPr>
        <w:t xml:space="preserve"> газопотребления на расчетный срок, </w:t>
      </w:r>
      <w:r w:rsidRPr="00F103C5">
        <w:rPr>
          <w:rFonts w:ascii="Times New Roman" w:hAnsi="Times New Roman"/>
        </w:rPr>
        <w:t>приведены ниже</w:t>
      </w:r>
      <w:r w:rsidR="002538D4" w:rsidRPr="00F103C5">
        <w:rPr>
          <w:rFonts w:ascii="Times New Roman" w:hAnsi="Times New Roman"/>
        </w:rPr>
        <w:t xml:space="preserve"> (</w:t>
      </w:r>
      <w:r w:rsidR="003A4591" w:rsidRPr="00F103C5">
        <w:rPr>
          <w:rFonts w:ascii="Times New Roman" w:hAnsi="Times New Roman"/>
        </w:rPr>
        <w:fldChar w:fldCharType="begin"/>
      </w:r>
      <w:r w:rsidR="003A4591" w:rsidRPr="00F103C5">
        <w:rPr>
          <w:rFonts w:ascii="Times New Roman" w:hAnsi="Times New Roman"/>
        </w:rPr>
        <w:instrText xml:space="preserve"> REF _Ref104544607 \h </w:instrText>
      </w:r>
      <w:r w:rsidR="003A4591" w:rsidRPr="00F103C5">
        <w:rPr>
          <w:rFonts w:ascii="Times New Roman" w:hAnsi="Times New Roman"/>
        </w:rPr>
      </w:r>
      <w:r w:rsidR="003A4591" w:rsidRPr="00F103C5">
        <w:rPr>
          <w:rFonts w:ascii="Times New Roman" w:hAnsi="Times New Roman"/>
        </w:rPr>
        <w:fldChar w:fldCharType="separate"/>
      </w:r>
      <w:r w:rsidR="00C70DFC" w:rsidRPr="00F103C5">
        <w:rPr>
          <w:rFonts w:ascii="Times New Roman" w:hAnsi="Times New Roman"/>
        </w:rPr>
        <w:t xml:space="preserve">Таблица </w:t>
      </w:r>
      <w:r w:rsidR="00C70DFC">
        <w:rPr>
          <w:rFonts w:ascii="Times New Roman" w:hAnsi="Times New Roman"/>
          <w:noProof/>
        </w:rPr>
        <w:t>20</w:t>
      </w:r>
      <w:r w:rsidR="003A4591" w:rsidRPr="00F103C5">
        <w:rPr>
          <w:rFonts w:ascii="Times New Roman" w:hAnsi="Times New Roman"/>
        </w:rPr>
        <w:fldChar w:fldCharType="end"/>
      </w:r>
      <w:r w:rsidRPr="00F103C5">
        <w:rPr>
          <w:rFonts w:ascii="Times New Roman" w:hAnsi="Times New Roman"/>
        </w:rPr>
        <w:t xml:space="preserve">). </w:t>
      </w:r>
    </w:p>
    <w:p w:rsidR="00E01F1C" w:rsidRPr="00F103C5" w:rsidRDefault="00E01F1C" w:rsidP="002E5BB6">
      <w:pPr>
        <w:pStyle w:val="af"/>
        <w:keepNext/>
        <w:keepLines/>
        <w:spacing w:before="0" w:after="0" w:line="276" w:lineRule="auto"/>
        <w:ind w:firstLine="709"/>
        <w:jc w:val="both"/>
        <w:rPr>
          <w:rFonts w:ascii="Times New Roman" w:hAnsi="Times New Roman"/>
          <w:szCs w:val="24"/>
          <w:lang w:eastAsia="ar-SA" w:bidi="en-US"/>
        </w:rPr>
      </w:pPr>
      <w:bookmarkStart w:id="216" w:name="_Ref104544607"/>
      <w:r w:rsidRPr="00F103C5">
        <w:rPr>
          <w:rFonts w:ascii="Times New Roman" w:hAnsi="Times New Roman"/>
          <w:szCs w:val="24"/>
          <w:lang w:eastAsia="ar-SA" w:bidi="en-US"/>
        </w:rPr>
        <w:t xml:space="preserve">Таблица </w:t>
      </w:r>
      <w:r w:rsidRPr="00F103C5">
        <w:rPr>
          <w:rFonts w:ascii="Times New Roman" w:hAnsi="Times New Roman"/>
          <w:szCs w:val="24"/>
          <w:lang w:eastAsia="ar-SA" w:bidi="en-US"/>
        </w:rPr>
        <w:fldChar w:fldCharType="begin"/>
      </w:r>
      <w:r w:rsidRPr="00F103C5">
        <w:rPr>
          <w:rFonts w:ascii="Times New Roman" w:hAnsi="Times New Roman"/>
          <w:szCs w:val="24"/>
          <w:lang w:eastAsia="ar-SA" w:bidi="en-US"/>
        </w:rPr>
        <w:instrText xml:space="preserve"> SEQ Таблица \* ARABIC </w:instrText>
      </w:r>
      <w:r w:rsidRPr="00F103C5">
        <w:rPr>
          <w:rFonts w:ascii="Times New Roman" w:hAnsi="Times New Roman"/>
          <w:szCs w:val="24"/>
          <w:lang w:eastAsia="ar-SA" w:bidi="en-US"/>
        </w:rPr>
        <w:fldChar w:fldCharType="separate"/>
      </w:r>
      <w:r w:rsidR="00C70DFC">
        <w:rPr>
          <w:rFonts w:ascii="Times New Roman" w:hAnsi="Times New Roman"/>
          <w:noProof/>
          <w:szCs w:val="24"/>
          <w:lang w:eastAsia="ar-SA" w:bidi="en-US"/>
        </w:rPr>
        <w:t>20</w:t>
      </w:r>
      <w:r w:rsidRPr="00F103C5">
        <w:rPr>
          <w:rFonts w:ascii="Times New Roman" w:hAnsi="Times New Roman"/>
          <w:szCs w:val="24"/>
          <w:lang w:eastAsia="ar-SA" w:bidi="en-US"/>
        </w:rPr>
        <w:fldChar w:fldCharType="end"/>
      </w:r>
      <w:bookmarkEnd w:id="216"/>
      <w:r w:rsidR="002250B9" w:rsidRPr="00F103C5">
        <w:rPr>
          <w:rFonts w:ascii="Times New Roman" w:hAnsi="Times New Roman"/>
          <w:szCs w:val="24"/>
          <w:lang w:eastAsia="ar-SA" w:bidi="en-US"/>
        </w:rPr>
        <w:t>.</w:t>
      </w:r>
      <w:r w:rsidRPr="00F103C5">
        <w:rPr>
          <w:rFonts w:ascii="Times New Roman" w:hAnsi="Times New Roman"/>
          <w:szCs w:val="24"/>
          <w:lang w:eastAsia="ar-SA" w:bidi="en-US"/>
        </w:rPr>
        <w:t xml:space="preserve"> Основные показатели газопотребления </w:t>
      </w:r>
      <w:r w:rsidR="00F103C5" w:rsidRPr="00F103C5">
        <w:rPr>
          <w:rFonts w:ascii="Times New Roman" w:hAnsi="Times New Roman"/>
          <w:szCs w:val="24"/>
          <w:lang w:eastAsia="ar-SA" w:bidi="en-US"/>
        </w:rPr>
        <w:t>Богучанского</w:t>
      </w:r>
      <w:r w:rsidRPr="00F103C5">
        <w:rPr>
          <w:rFonts w:ascii="Times New Roman" w:hAnsi="Times New Roman"/>
          <w:szCs w:val="24"/>
          <w:lang w:eastAsia="ar-SA" w:bidi="en-US"/>
        </w:rPr>
        <w:t xml:space="preserve"> </w:t>
      </w:r>
      <w:r w:rsidR="00F103C5" w:rsidRPr="00F103C5">
        <w:rPr>
          <w:rFonts w:ascii="Times New Roman" w:hAnsi="Times New Roman"/>
          <w:szCs w:val="24"/>
          <w:lang w:eastAsia="ar-SA" w:bidi="en-US"/>
        </w:rPr>
        <w:t>сельсовета</w:t>
      </w:r>
    </w:p>
    <w:tbl>
      <w:tblPr>
        <w:tblStyle w:val="aff1"/>
        <w:tblW w:w="5092" w:type="pct"/>
        <w:tblInd w:w="-176" w:type="dxa"/>
        <w:tblLayout w:type="fixed"/>
        <w:tblLook w:val="04A0" w:firstRow="1" w:lastRow="0" w:firstColumn="1" w:lastColumn="0" w:noHBand="0" w:noVBand="1"/>
      </w:tblPr>
      <w:tblGrid>
        <w:gridCol w:w="1845"/>
        <w:gridCol w:w="561"/>
        <w:gridCol w:w="3827"/>
        <w:gridCol w:w="1423"/>
        <w:gridCol w:w="992"/>
        <w:gridCol w:w="1099"/>
      </w:tblGrid>
      <w:tr w:rsidR="0044468A" w:rsidRPr="0044468A" w:rsidTr="00BC71B9">
        <w:trPr>
          <w:trHeight w:val="20"/>
          <w:tblHeader/>
        </w:trPr>
        <w:tc>
          <w:tcPr>
            <w:tcW w:w="946" w:type="pct"/>
            <w:vAlign w:val="center"/>
            <w:hideMark/>
          </w:tcPr>
          <w:p w:rsidR="00E01F1C" w:rsidRPr="00F103C5" w:rsidRDefault="00E01F1C" w:rsidP="002E5BB6">
            <w:pPr>
              <w:pStyle w:val="af1"/>
              <w:contextualSpacing/>
              <w:rPr>
                <w:rFonts w:ascii="Times New Roman" w:hAnsi="Times New Roman"/>
                <w:sz w:val="20"/>
                <w:szCs w:val="20"/>
              </w:rPr>
            </w:pPr>
            <w:r w:rsidRPr="00F103C5">
              <w:rPr>
                <w:rFonts w:ascii="Times New Roman" w:hAnsi="Times New Roman"/>
                <w:sz w:val="20"/>
                <w:szCs w:val="20"/>
              </w:rPr>
              <w:t>Наименование населенного пункта</w:t>
            </w:r>
          </w:p>
        </w:tc>
        <w:tc>
          <w:tcPr>
            <w:tcW w:w="288" w:type="pct"/>
            <w:vAlign w:val="center"/>
          </w:tcPr>
          <w:p w:rsidR="00E01F1C" w:rsidRPr="00F103C5" w:rsidRDefault="00E01F1C" w:rsidP="002E5BB6">
            <w:pPr>
              <w:pStyle w:val="af1"/>
              <w:contextualSpacing/>
              <w:rPr>
                <w:rFonts w:ascii="Times New Roman" w:hAnsi="Times New Roman"/>
                <w:sz w:val="20"/>
                <w:szCs w:val="20"/>
              </w:rPr>
            </w:pPr>
            <w:r w:rsidRPr="00F103C5">
              <w:rPr>
                <w:rFonts w:ascii="Times New Roman" w:hAnsi="Times New Roman"/>
                <w:sz w:val="20"/>
                <w:szCs w:val="20"/>
              </w:rPr>
              <w:t>N п/п</w:t>
            </w:r>
          </w:p>
        </w:tc>
        <w:tc>
          <w:tcPr>
            <w:tcW w:w="1963" w:type="pct"/>
            <w:vAlign w:val="center"/>
            <w:hideMark/>
          </w:tcPr>
          <w:p w:rsidR="00E01F1C" w:rsidRPr="00F103C5" w:rsidRDefault="00E01F1C" w:rsidP="002E5BB6">
            <w:pPr>
              <w:pStyle w:val="af1"/>
              <w:contextualSpacing/>
              <w:rPr>
                <w:rFonts w:ascii="Times New Roman" w:hAnsi="Times New Roman"/>
                <w:sz w:val="20"/>
                <w:szCs w:val="20"/>
              </w:rPr>
            </w:pPr>
            <w:r w:rsidRPr="00F103C5">
              <w:rPr>
                <w:rFonts w:ascii="Times New Roman" w:hAnsi="Times New Roman"/>
                <w:sz w:val="20"/>
                <w:szCs w:val="20"/>
              </w:rPr>
              <w:t>Назначение</w:t>
            </w:r>
          </w:p>
        </w:tc>
        <w:tc>
          <w:tcPr>
            <w:tcW w:w="730" w:type="pct"/>
            <w:vAlign w:val="center"/>
            <w:hideMark/>
          </w:tcPr>
          <w:p w:rsidR="00E01F1C" w:rsidRPr="00F103C5" w:rsidRDefault="00E01F1C" w:rsidP="002E5BB6">
            <w:pPr>
              <w:pStyle w:val="af1"/>
              <w:contextualSpacing/>
              <w:rPr>
                <w:rFonts w:ascii="Times New Roman" w:hAnsi="Times New Roman"/>
                <w:sz w:val="20"/>
                <w:szCs w:val="20"/>
              </w:rPr>
            </w:pPr>
            <w:r w:rsidRPr="00F103C5">
              <w:rPr>
                <w:rFonts w:ascii="Times New Roman" w:hAnsi="Times New Roman"/>
                <w:sz w:val="20"/>
                <w:szCs w:val="20"/>
              </w:rPr>
              <w:t>Количество проживающих, чел.</w:t>
            </w:r>
          </w:p>
        </w:tc>
        <w:tc>
          <w:tcPr>
            <w:tcW w:w="509" w:type="pct"/>
            <w:vAlign w:val="center"/>
            <w:hideMark/>
          </w:tcPr>
          <w:p w:rsidR="00E01F1C" w:rsidRPr="00F103C5" w:rsidRDefault="00E01F1C" w:rsidP="002E5BB6">
            <w:pPr>
              <w:pStyle w:val="af1"/>
              <w:contextualSpacing/>
              <w:rPr>
                <w:rFonts w:ascii="Times New Roman" w:hAnsi="Times New Roman"/>
                <w:sz w:val="20"/>
                <w:szCs w:val="20"/>
              </w:rPr>
            </w:pPr>
            <w:r w:rsidRPr="00F103C5">
              <w:rPr>
                <w:rFonts w:ascii="Times New Roman" w:hAnsi="Times New Roman"/>
                <w:sz w:val="20"/>
                <w:szCs w:val="20"/>
              </w:rPr>
              <w:t>Часовой расход газа, м3</w:t>
            </w:r>
          </w:p>
        </w:tc>
        <w:tc>
          <w:tcPr>
            <w:tcW w:w="564" w:type="pct"/>
            <w:vAlign w:val="center"/>
            <w:hideMark/>
          </w:tcPr>
          <w:p w:rsidR="00E01F1C" w:rsidRPr="00F103C5" w:rsidRDefault="00E01F1C" w:rsidP="002E5BB6">
            <w:pPr>
              <w:pStyle w:val="af1"/>
              <w:contextualSpacing/>
              <w:rPr>
                <w:rFonts w:ascii="Times New Roman" w:hAnsi="Times New Roman"/>
                <w:sz w:val="20"/>
                <w:szCs w:val="20"/>
              </w:rPr>
            </w:pPr>
            <w:r w:rsidRPr="00F103C5">
              <w:rPr>
                <w:rFonts w:ascii="Times New Roman" w:hAnsi="Times New Roman"/>
                <w:sz w:val="20"/>
                <w:szCs w:val="20"/>
              </w:rPr>
              <w:t>Годовой расход газа, м3</w:t>
            </w:r>
          </w:p>
        </w:tc>
      </w:tr>
      <w:tr w:rsidR="00F103C5" w:rsidRPr="0044468A" w:rsidTr="00BC71B9">
        <w:trPr>
          <w:trHeight w:val="249"/>
        </w:trPr>
        <w:tc>
          <w:tcPr>
            <w:tcW w:w="946" w:type="pct"/>
            <w:vMerge w:val="restart"/>
            <w:vAlign w:val="center"/>
            <w:hideMark/>
          </w:tcPr>
          <w:p w:rsidR="00F103C5" w:rsidRPr="00F103C5" w:rsidRDefault="00F103C5" w:rsidP="002E5BB6">
            <w:pPr>
              <w:keepNext/>
              <w:keepLines/>
              <w:contextualSpacing/>
              <w:jc w:val="center"/>
              <w:rPr>
                <w:sz w:val="20"/>
                <w:szCs w:val="20"/>
              </w:rPr>
            </w:pPr>
            <w:r w:rsidRPr="00F103C5">
              <w:rPr>
                <w:sz w:val="20"/>
                <w:szCs w:val="20"/>
              </w:rPr>
              <w:t>Богучанский сельсовет</w:t>
            </w:r>
          </w:p>
        </w:tc>
        <w:tc>
          <w:tcPr>
            <w:tcW w:w="288" w:type="pct"/>
            <w:vAlign w:val="center"/>
          </w:tcPr>
          <w:p w:rsidR="00F103C5" w:rsidRPr="00F103C5" w:rsidRDefault="00F103C5" w:rsidP="002E5BB6">
            <w:pPr>
              <w:keepNext/>
              <w:keepLines/>
              <w:contextualSpacing/>
              <w:jc w:val="center"/>
              <w:rPr>
                <w:sz w:val="20"/>
                <w:szCs w:val="20"/>
              </w:rPr>
            </w:pPr>
            <w:r w:rsidRPr="00F103C5">
              <w:rPr>
                <w:sz w:val="20"/>
                <w:szCs w:val="20"/>
              </w:rPr>
              <w:t>1</w:t>
            </w:r>
          </w:p>
        </w:tc>
        <w:tc>
          <w:tcPr>
            <w:tcW w:w="1963" w:type="pct"/>
            <w:vAlign w:val="center"/>
          </w:tcPr>
          <w:p w:rsidR="00F103C5" w:rsidRPr="00F103C5" w:rsidRDefault="00F103C5" w:rsidP="002E5BB6">
            <w:pPr>
              <w:keepNext/>
              <w:keepLines/>
              <w:contextualSpacing/>
              <w:rPr>
                <w:sz w:val="20"/>
                <w:szCs w:val="20"/>
              </w:rPr>
            </w:pPr>
            <w:r w:rsidRPr="00F103C5">
              <w:rPr>
                <w:sz w:val="20"/>
                <w:szCs w:val="20"/>
              </w:rPr>
              <w:t>Пищеприготовление</w:t>
            </w:r>
          </w:p>
        </w:tc>
        <w:tc>
          <w:tcPr>
            <w:tcW w:w="730" w:type="pct"/>
            <w:vMerge w:val="restart"/>
            <w:vAlign w:val="center"/>
          </w:tcPr>
          <w:p w:rsidR="00F103C5" w:rsidRPr="00F103C5" w:rsidRDefault="00F103C5" w:rsidP="00F103C5">
            <w:pPr>
              <w:keepNext/>
              <w:keepLines/>
              <w:contextualSpacing/>
              <w:jc w:val="center"/>
              <w:rPr>
                <w:sz w:val="20"/>
                <w:szCs w:val="20"/>
              </w:rPr>
            </w:pPr>
            <w:r w:rsidRPr="00F103C5">
              <w:rPr>
                <w:sz w:val="20"/>
                <w:szCs w:val="20"/>
              </w:rPr>
              <w:t>14850</w:t>
            </w:r>
          </w:p>
        </w:tc>
        <w:tc>
          <w:tcPr>
            <w:tcW w:w="509" w:type="pct"/>
            <w:vAlign w:val="center"/>
          </w:tcPr>
          <w:p w:rsidR="00F103C5" w:rsidRPr="00F103C5" w:rsidRDefault="00F103C5" w:rsidP="002E5BB6">
            <w:pPr>
              <w:keepNext/>
              <w:keepLines/>
              <w:contextualSpacing/>
              <w:jc w:val="center"/>
              <w:rPr>
                <w:sz w:val="20"/>
                <w:szCs w:val="20"/>
              </w:rPr>
            </w:pPr>
            <w:r w:rsidRPr="00F103C5">
              <w:rPr>
                <w:sz w:val="20"/>
                <w:szCs w:val="20"/>
              </w:rPr>
              <w:t>1733</w:t>
            </w:r>
          </w:p>
        </w:tc>
        <w:tc>
          <w:tcPr>
            <w:tcW w:w="564" w:type="pct"/>
            <w:vAlign w:val="center"/>
          </w:tcPr>
          <w:p w:rsidR="00F103C5" w:rsidRPr="00F103C5" w:rsidRDefault="00F103C5" w:rsidP="002E5BB6">
            <w:pPr>
              <w:keepNext/>
              <w:keepLines/>
              <w:contextualSpacing/>
              <w:jc w:val="center"/>
              <w:rPr>
                <w:sz w:val="20"/>
                <w:szCs w:val="20"/>
              </w:rPr>
            </w:pPr>
            <w:r w:rsidRPr="00F103C5">
              <w:rPr>
                <w:sz w:val="20"/>
                <w:szCs w:val="20"/>
              </w:rPr>
              <w:t>3118500</w:t>
            </w:r>
          </w:p>
        </w:tc>
      </w:tr>
      <w:tr w:rsidR="00F103C5" w:rsidRPr="0044468A" w:rsidTr="00BC71B9">
        <w:trPr>
          <w:trHeight w:val="240"/>
        </w:trPr>
        <w:tc>
          <w:tcPr>
            <w:tcW w:w="946" w:type="pct"/>
            <w:vMerge/>
            <w:vAlign w:val="center"/>
          </w:tcPr>
          <w:p w:rsidR="00F103C5" w:rsidRPr="00F103C5" w:rsidRDefault="00F103C5" w:rsidP="002E5BB6">
            <w:pPr>
              <w:keepNext/>
              <w:keepLines/>
              <w:contextualSpacing/>
              <w:jc w:val="center"/>
              <w:rPr>
                <w:sz w:val="20"/>
                <w:szCs w:val="20"/>
              </w:rPr>
            </w:pPr>
          </w:p>
        </w:tc>
        <w:tc>
          <w:tcPr>
            <w:tcW w:w="288" w:type="pct"/>
            <w:vAlign w:val="center"/>
          </w:tcPr>
          <w:p w:rsidR="00F103C5" w:rsidRPr="00F103C5" w:rsidRDefault="00F103C5" w:rsidP="002E5BB6">
            <w:pPr>
              <w:keepNext/>
              <w:keepLines/>
              <w:contextualSpacing/>
              <w:jc w:val="center"/>
              <w:rPr>
                <w:sz w:val="20"/>
                <w:szCs w:val="20"/>
              </w:rPr>
            </w:pPr>
            <w:r w:rsidRPr="00F103C5">
              <w:rPr>
                <w:sz w:val="20"/>
                <w:szCs w:val="20"/>
              </w:rPr>
              <w:t>2</w:t>
            </w:r>
          </w:p>
        </w:tc>
        <w:tc>
          <w:tcPr>
            <w:tcW w:w="1963" w:type="pct"/>
            <w:vAlign w:val="center"/>
          </w:tcPr>
          <w:p w:rsidR="00F103C5" w:rsidRPr="00F103C5" w:rsidRDefault="00F103C5" w:rsidP="002E5BB6">
            <w:pPr>
              <w:keepNext/>
              <w:keepLines/>
              <w:contextualSpacing/>
              <w:rPr>
                <w:sz w:val="20"/>
                <w:szCs w:val="20"/>
              </w:rPr>
            </w:pPr>
            <w:r w:rsidRPr="00F103C5">
              <w:rPr>
                <w:sz w:val="20"/>
                <w:szCs w:val="20"/>
              </w:rPr>
              <w:t>Отопление и горячее водоснабжение от индивидуальных газовых котлов (децентрализованное теплоснабжение)</w:t>
            </w:r>
          </w:p>
        </w:tc>
        <w:tc>
          <w:tcPr>
            <w:tcW w:w="730" w:type="pct"/>
            <w:vMerge/>
            <w:vAlign w:val="center"/>
          </w:tcPr>
          <w:p w:rsidR="00F103C5" w:rsidRPr="00F103C5" w:rsidRDefault="00F103C5" w:rsidP="002E5BB6">
            <w:pPr>
              <w:keepNext/>
              <w:keepLines/>
              <w:contextualSpacing/>
              <w:jc w:val="center"/>
              <w:rPr>
                <w:sz w:val="20"/>
                <w:szCs w:val="20"/>
              </w:rPr>
            </w:pPr>
          </w:p>
        </w:tc>
        <w:tc>
          <w:tcPr>
            <w:tcW w:w="509" w:type="pct"/>
            <w:vAlign w:val="center"/>
          </w:tcPr>
          <w:p w:rsidR="00F103C5" w:rsidRPr="00F103C5" w:rsidRDefault="00F103C5" w:rsidP="002E5BB6">
            <w:pPr>
              <w:keepNext/>
              <w:keepLines/>
              <w:contextualSpacing/>
              <w:jc w:val="center"/>
              <w:rPr>
                <w:sz w:val="20"/>
                <w:szCs w:val="20"/>
              </w:rPr>
            </w:pPr>
            <w:r w:rsidRPr="00F103C5">
              <w:rPr>
                <w:sz w:val="20"/>
                <w:szCs w:val="20"/>
              </w:rPr>
              <w:t>3205</w:t>
            </w:r>
          </w:p>
        </w:tc>
        <w:tc>
          <w:tcPr>
            <w:tcW w:w="564" w:type="pct"/>
            <w:vAlign w:val="center"/>
          </w:tcPr>
          <w:p w:rsidR="00F103C5" w:rsidRPr="00F103C5" w:rsidRDefault="00F103C5" w:rsidP="002E5BB6">
            <w:pPr>
              <w:keepNext/>
              <w:keepLines/>
              <w:contextualSpacing/>
              <w:jc w:val="center"/>
              <w:rPr>
                <w:sz w:val="20"/>
                <w:szCs w:val="20"/>
              </w:rPr>
            </w:pPr>
            <w:r w:rsidRPr="00F103C5">
              <w:rPr>
                <w:sz w:val="20"/>
                <w:szCs w:val="20"/>
              </w:rPr>
              <w:t>8455500</w:t>
            </w:r>
          </w:p>
        </w:tc>
      </w:tr>
      <w:tr w:rsidR="00F103C5" w:rsidRPr="0044468A" w:rsidTr="00F103C5">
        <w:trPr>
          <w:trHeight w:val="226"/>
        </w:trPr>
        <w:tc>
          <w:tcPr>
            <w:tcW w:w="946" w:type="pct"/>
            <w:vMerge/>
            <w:vAlign w:val="center"/>
          </w:tcPr>
          <w:p w:rsidR="00F103C5" w:rsidRPr="00F103C5" w:rsidRDefault="00F103C5" w:rsidP="002E5BB6">
            <w:pPr>
              <w:keepNext/>
              <w:keepLines/>
              <w:contextualSpacing/>
              <w:jc w:val="center"/>
              <w:rPr>
                <w:sz w:val="20"/>
                <w:szCs w:val="20"/>
              </w:rPr>
            </w:pPr>
          </w:p>
        </w:tc>
        <w:tc>
          <w:tcPr>
            <w:tcW w:w="288" w:type="pct"/>
            <w:vAlign w:val="center"/>
          </w:tcPr>
          <w:p w:rsidR="00F103C5" w:rsidRPr="00F103C5" w:rsidRDefault="00F103C5" w:rsidP="002E5BB6">
            <w:pPr>
              <w:keepNext/>
              <w:keepLines/>
              <w:contextualSpacing/>
              <w:jc w:val="center"/>
              <w:rPr>
                <w:sz w:val="20"/>
                <w:szCs w:val="20"/>
              </w:rPr>
            </w:pPr>
            <w:r w:rsidRPr="00F103C5">
              <w:rPr>
                <w:sz w:val="20"/>
                <w:szCs w:val="20"/>
              </w:rPr>
              <w:t>3</w:t>
            </w:r>
          </w:p>
        </w:tc>
        <w:tc>
          <w:tcPr>
            <w:tcW w:w="1963" w:type="pct"/>
            <w:vAlign w:val="center"/>
          </w:tcPr>
          <w:p w:rsidR="00F103C5" w:rsidRPr="00F103C5" w:rsidRDefault="00F103C5" w:rsidP="002E5BB6">
            <w:pPr>
              <w:keepNext/>
              <w:keepLines/>
              <w:contextualSpacing/>
              <w:rPr>
                <w:sz w:val="20"/>
                <w:szCs w:val="20"/>
              </w:rPr>
            </w:pPr>
            <w:r w:rsidRPr="00F103C5">
              <w:rPr>
                <w:sz w:val="20"/>
                <w:szCs w:val="20"/>
              </w:rPr>
              <w:t>Отопление и ГВС от индивидуальных газовых котлов (децентрализованное теплоснабжение общественно-деловой застройки)</w:t>
            </w:r>
          </w:p>
        </w:tc>
        <w:tc>
          <w:tcPr>
            <w:tcW w:w="730" w:type="pct"/>
            <w:vMerge/>
            <w:vAlign w:val="center"/>
          </w:tcPr>
          <w:p w:rsidR="00F103C5" w:rsidRPr="00F103C5" w:rsidRDefault="00F103C5" w:rsidP="002E5BB6">
            <w:pPr>
              <w:keepNext/>
              <w:keepLines/>
              <w:contextualSpacing/>
              <w:jc w:val="center"/>
              <w:rPr>
                <w:sz w:val="20"/>
                <w:szCs w:val="20"/>
              </w:rPr>
            </w:pPr>
          </w:p>
        </w:tc>
        <w:tc>
          <w:tcPr>
            <w:tcW w:w="509" w:type="pct"/>
            <w:vAlign w:val="center"/>
          </w:tcPr>
          <w:p w:rsidR="00F103C5" w:rsidRPr="00F103C5" w:rsidRDefault="00F103C5" w:rsidP="002E5BB6">
            <w:pPr>
              <w:keepNext/>
              <w:keepLines/>
              <w:contextualSpacing/>
              <w:jc w:val="center"/>
              <w:rPr>
                <w:sz w:val="20"/>
                <w:szCs w:val="20"/>
              </w:rPr>
            </w:pPr>
            <w:r w:rsidRPr="00F103C5">
              <w:rPr>
                <w:sz w:val="20"/>
                <w:szCs w:val="20"/>
              </w:rPr>
              <w:t>1215</w:t>
            </w:r>
          </w:p>
        </w:tc>
        <w:tc>
          <w:tcPr>
            <w:tcW w:w="564" w:type="pct"/>
            <w:vAlign w:val="center"/>
          </w:tcPr>
          <w:p w:rsidR="00F103C5" w:rsidRPr="00F103C5" w:rsidRDefault="00F103C5" w:rsidP="002E5BB6">
            <w:pPr>
              <w:keepNext/>
              <w:keepLines/>
              <w:contextualSpacing/>
              <w:jc w:val="center"/>
              <w:rPr>
                <w:sz w:val="20"/>
                <w:szCs w:val="20"/>
              </w:rPr>
            </w:pPr>
            <w:r w:rsidRPr="00F103C5">
              <w:rPr>
                <w:sz w:val="20"/>
                <w:szCs w:val="20"/>
              </w:rPr>
              <w:t>4224500</w:t>
            </w:r>
          </w:p>
        </w:tc>
      </w:tr>
      <w:tr w:rsidR="00F103C5" w:rsidRPr="0044468A" w:rsidTr="00F103C5">
        <w:trPr>
          <w:trHeight w:val="226"/>
        </w:trPr>
        <w:tc>
          <w:tcPr>
            <w:tcW w:w="946" w:type="pct"/>
            <w:vMerge/>
            <w:vAlign w:val="center"/>
          </w:tcPr>
          <w:p w:rsidR="00F103C5" w:rsidRPr="00F103C5" w:rsidRDefault="00F103C5" w:rsidP="002E5BB6">
            <w:pPr>
              <w:keepNext/>
              <w:keepLines/>
              <w:contextualSpacing/>
              <w:jc w:val="center"/>
              <w:rPr>
                <w:sz w:val="20"/>
                <w:szCs w:val="20"/>
              </w:rPr>
            </w:pPr>
          </w:p>
        </w:tc>
        <w:tc>
          <w:tcPr>
            <w:tcW w:w="288" w:type="pct"/>
            <w:vAlign w:val="center"/>
          </w:tcPr>
          <w:p w:rsidR="00F103C5" w:rsidRPr="00F103C5" w:rsidRDefault="00F103C5" w:rsidP="002E5BB6">
            <w:pPr>
              <w:keepNext/>
              <w:keepLines/>
              <w:contextualSpacing/>
              <w:jc w:val="center"/>
              <w:rPr>
                <w:sz w:val="20"/>
                <w:szCs w:val="20"/>
              </w:rPr>
            </w:pPr>
            <w:r w:rsidRPr="00F103C5">
              <w:rPr>
                <w:sz w:val="20"/>
                <w:szCs w:val="20"/>
              </w:rPr>
              <w:t>4</w:t>
            </w:r>
          </w:p>
        </w:tc>
        <w:tc>
          <w:tcPr>
            <w:tcW w:w="1963" w:type="pct"/>
            <w:vAlign w:val="center"/>
          </w:tcPr>
          <w:p w:rsidR="00F103C5" w:rsidRPr="00F103C5" w:rsidRDefault="00F103C5" w:rsidP="00F103C5">
            <w:pPr>
              <w:keepNext/>
              <w:keepLines/>
              <w:contextualSpacing/>
              <w:rPr>
                <w:sz w:val="20"/>
                <w:szCs w:val="20"/>
              </w:rPr>
            </w:pPr>
            <w:r w:rsidRPr="00F103C5">
              <w:rPr>
                <w:sz w:val="20"/>
                <w:szCs w:val="20"/>
              </w:rPr>
              <w:t>Котельные</w:t>
            </w:r>
          </w:p>
        </w:tc>
        <w:tc>
          <w:tcPr>
            <w:tcW w:w="730" w:type="pct"/>
            <w:vMerge/>
            <w:vAlign w:val="center"/>
          </w:tcPr>
          <w:p w:rsidR="00F103C5" w:rsidRPr="00F103C5" w:rsidRDefault="00F103C5" w:rsidP="002E5BB6">
            <w:pPr>
              <w:keepNext/>
              <w:keepLines/>
              <w:contextualSpacing/>
              <w:jc w:val="center"/>
              <w:rPr>
                <w:sz w:val="20"/>
                <w:szCs w:val="20"/>
              </w:rPr>
            </w:pPr>
          </w:p>
        </w:tc>
        <w:tc>
          <w:tcPr>
            <w:tcW w:w="509" w:type="pct"/>
            <w:vAlign w:val="center"/>
          </w:tcPr>
          <w:p w:rsidR="00F103C5" w:rsidRPr="00F103C5" w:rsidRDefault="00F103C5" w:rsidP="002E5BB6">
            <w:pPr>
              <w:keepNext/>
              <w:keepLines/>
              <w:contextualSpacing/>
              <w:jc w:val="center"/>
              <w:rPr>
                <w:sz w:val="20"/>
                <w:szCs w:val="20"/>
              </w:rPr>
            </w:pPr>
            <w:r w:rsidRPr="00F103C5">
              <w:rPr>
                <w:sz w:val="20"/>
                <w:szCs w:val="20"/>
              </w:rPr>
              <w:t>4551</w:t>
            </w:r>
          </w:p>
        </w:tc>
        <w:tc>
          <w:tcPr>
            <w:tcW w:w="564" w:type="pct"/>
            <w:vAlign w:val="center"/>
          </w:tcPr>
          <w:p w:rsidR="00F103C5" w:rsidRPr="00F103C5" w:rsidRDefault="00F103C5" w:rsidP="002E5BB6">
            <w:pPr>
              <w:keepNext/>
              <w:keepLines/>
              <w:contextualSpacing/>
              <w:jc w:val="center"/>
              <w:rPr>
                <w:sz w:val="20"/>
                <w:szCs w:val="20"/>
              </w:rPr>
            </w:pPr>
            <w:r w:rsidRPr="00F103C5">
              <w:rPr>
                <w:sz w:val="20"/>
                <w:szCs w:val="20"/>
              </w:rPr>
              <w:t>11607750</w:t>
            </w:r>
          </w:p>
        </w:tc>
      </w:tr>
      <w:tr w:rsidR="0044468A" w:rsidRPr="0044468A" w:rsidTr="00BC71B9">
        <w:trPr>
          <w:trHeight w:val="20"/>
        </w:trPr>
        <w:tc>
          <w:tcPr>
            <w:tcW w:w="3927" w:type="pct"/>
            <w:gridSpan w:val="4"/>
            <w:vAlign w:val="center"/>
          </w:tcPr>
          <w:p w:rsidR="00E01F1C" w:rsidRPr="00F103C5" w:rsidRDefault="00E01F1C" w:rsidP="00F103C5">
            <w:pPr>
              <w:keepNext/>
              <w:keepLines/>
              <w:contextualSpacing/>
              <w:rPr>
                <w:b/>
                <w:sz w:val="20"/>
                <w:szCs w:val="20"/>
              </w:rPr>
            </w:pPr>
            <w:r w:rsidRPr="00F103C5">
              <w:rPr>
                <w:b/>
                <w:sz w:val="20"/>
                <w:szCs w:val="20"/>
              </w:rPr>
              <w:t>Итого:</w:t>
            </w:r>
          </w:p>
        </w:tc>
        <w:tc>
          <w:tcPr>
            <w:tcW w:w="509" w:type="pct"/>
            <w:vAlign w:val="bottom"/>
          </w:tcPr>
          <w:p w:rsidR="00E01F1C" w:rsidRPr="00F103C5" w:rsidRDefault="00F103C5" w:rsidP="002E5BB6">
            <w:pPr>
              <w:keepNext/>
              <w:keepLines/>
              <w:contextualSpacing/>
              <w:jc w:val="center"/>
              <w:rPr>
                <w:b/>
                <w:sz w:val="20"/>
                <w:szCs w:val="20"/>
              </w:rPr>
            </w:pPr>
            <w:r w:rsidRPr="00F103C5">
              <w:rPr>
                <w:b/>
                <w:sz w:val="20"/>
                <w:szCs w:val="20"/>
              </w:rPr>
              <w:t>10704</w:t>
            </w:r>
          </w:p>
        </w:tc>
        <w:tc>
          <w:tcPr>
            <w:tcW w:w="564" w:type="pct"/>
            <w:vAlign w:val="bottom"/>
          </w:tcPr>
          <w:p w:rsidR="00E01F1C" w:rsidRPr="00F103C5" w:rsidRDefault="00F103C5" w:rsidP="002E5BB6">
            <w:pPr>
              <w:keepNext/>
              <w:keepLines/>
              <w:contextualSpacing/>
              <w:jc w:val="center"/>
              <w:rPr>
                <w:b/>
                <w:sz w:val="20"/>
                <w:szCs w:val="20"/>
              </w:rPr>
            </w:pPr>
            <w:r w:rsidRPr="00F103C5">
              <w:rPr>
                <w:b/>
                <w:sz w:val="20"/>
                <w:szCs w:val="20"/>
              </w:rPr>
              <w:t>27406250</w:t>
            </w:r>
          </w:p>
        </w:tc>
      </w:tr>
    </w:tbl>
    <w:p w:rsidR="00147503" w:rsidRPr="00A27BB4" w:rsidRDefault="00147503" w:rsidP="002E5BB6">
      <w:pPr>
        <w:pStyle w:val="3"/>
        <w:keepLines/>
        <w:spacing w:line="276" w:lineRule="auto"/>
        <w:ind w:firstLine="709"/>
        <w:contextualSpacing/>
        <w:rPr>
          <w:rFonts w:ascii="Times New Roman" w:hAnsi="Times New Roman"/>
        </w:rPr>
      </w:pPr>
      <w:bookmarkStart w:id="217" w:name="_Toc116320977"/>
      <w:r w:rsidRPr="00A27BB4">
        <w:rPr>
          <w:rFonts w:ascii="Times New Roman" w:hAnsi="Times New Roman"/>
        </w:rPr>
        <w:t>Связь и информатизация</w:t>
      </w:r>
      <w:bookmarkEnd w:id="217"/>
    </w:p>
    <w:p w:rsidR="00A27BB4" w:rsidRPr="004611A2" w:rsidRDefault="00A27BB4" w:rsidP="00A27BB4">
      <w:pPr>
        <w:pStyle w:val="G1"/>
        <w:spacing w:before="0" w:after="0" w:line="276" w:lineRule="auto"/>
        <w:ind w:firstLine="709"/>
        <w:contextualSpacing/>
        <w:rPr>
          <w:rFonts w:ascii="Times New Roman" w:hAnsi="Times New Roman"/>
          <w:color w:val="000000" w:themeColor="text1"/>
        </w:rPr>
      </w:pPr>
      <w:bookmarkStart w:id="218" w:name="_Ref343002377"/>
      <w:bookmarkStart w:id="219" w:name="_Ref270249255"/>
      <w:bookmarkStart w:id="220" w:name="_Ref274313288"/>
      <w:r w:rsidRPr="004611A2">
        <w:rPr>
          <w:rFonts w:ascii="Times New Roman" w:hAnsi="Times New Roman"/>
          <w:color w:val="000000" w:themeColor="text1"/>
        </w:rPr>
        <w:lastRenderedPageBreak/>
        <w:t>Генеральным планом предлагаются решения по реконструкции и развитию систем связи, связанные с развитием территории.</w:t>
      </w:r>
    </w:p>
    <w:p w:rsidR="00A27BB4" w:rsidRPr="004611A2" w:rsidRDefault="00A27BB4" w:rsidP="00A27BB4">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Предлагается сохранение существующих систем связи. Основными направлениями развития телекоммуникационного комплекса являются:</w:t>
      </w:r>
    </w:p>
    <w:p w:rsidR="00A27BB4" w:rsidRPr="004611A2" w:rsidRDefault="00A27BB4" w:rsidP="00A27BB4">
      <w:pPr>
        <w:pStyle w:val="a4"/>
        <w:numPr>
          <w:ilvl w:val="0"/>
          <w:numId w:val="15"/>
        </w:numPr>
        <w:tabs>
          <w:tab w:val="left" w:pos="993"/>
        </w:tabs>
        <w:spacing w:before="6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обеспечение качественным доступом к сети Интернет всех жителей городского поселения;</w:t>
      </w:r>
    </w:p>
    <w:p w:rsidR="00A27BB4" w:rsidRPr="004611A2" w:rsidRDefault="00A27BB4" w:rsidP="00A27BB4">
      <w:pPr>
        <w:pStyle w:val="a4"/>
        <w:numPr>
          <w:ilvl w:val="0"/>
          <w:numId w:val="15"/>
        </w:numPr>
        <w:tabs>
          <w:tab w:val="left" w:pos="993"/>
        </w:tabs>
        <w:spacing w:before="6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развитие сетей мобильной связи 4G на территориях, существующих и формируемых транспортных коридоров;</w:t>
      </w:r>
    </w:p>
    <w:p w:rsidR="00A27BB4" w:rsidRPr="004611A2" w:rsidRDefault="00A27BB4" w:rsidP="00A27BB4">
      <w:pPr>
        <w:pStyle w:val="a4"/>
        <w:numPr>
          <w:ilvl w:val="0"/>
          <w:numId w:val="15"/>
        </w:numPr>
        <w:tabs>
          <w:tab w:val="left" w:pos="993"/>
        </w:tabs>
        <w:spacing w:before="6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развитие мобильных сетей стандарта 4G и 5G;</w:t>
      </w:r>
    </w:p>
    <w:p w:rsidR="00A27BB4" w:rsidRPr="004611A2" w:rsidRDefault="00A27BB4" w:rsidP="00A27BB4">
      <w:pPr>
        <w:pStyle w:val="a4"/>
        <w:numPr>
          <w:ilvl w:val="0"/>
          <w:numId w:val="15"/>
        </w:numPr>
        <w:tabs>
          <w:tab w:val="left" w:pos="993"/>
        </w:tabs>
        <w:spacing w:before="6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развитие Интернета Вещей (IoT) и систем искуственного интелекта (AI);</w:t>
      </w:r>
    </w:p>
    <w:p w:rsidR="00A27BB4" w:rsidRPr="004611A2" w:rsidRDefault="00A27BB4" w:rsidP="00A27BB4">
      <w:pPr>
        <w:pStyle w:val="a4"/>
        <w:numPr>
          <w:ilvl w:val="0"/>
          <w:numId w:val="15"/>
        </w:numPr>
        <w:tabs>
          <w:tab w:val="left" w:pos="993"/>
        </w:tabs>
        <w:spacing w:before="6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дальнейшее развитие цифрового телевизионного вещания на базе существующих ретрансляторов;</w:t>
      </w:r>
    </w:p>
    <w:p w:rsidR="00A27BB4" w:rsidRPr="004611A2" w:rsidRDefault="00A27BB4" w:rsidP="00A27BB4">
      <w:pPr>
        <w:pStyle w:val="a4"/>
        <w:numPr>
          <w:ilvl w:val="0"/>
          <w:numId w:val="15"/>
        </w:numPr>
        <w:tabs>
          <w:tab w:val="left" w:pos="993"/>
        </w:tabs>
        <w:spacing w:before="60" w:line="276" w:lineRule="auto"/>
        <w:ind w:left="0" w:firstLine="709"/>
        <w:contextualSpacing/>
        <w:rPr>
          <w:rFonts w:ascii="Times New Roman" w:hAnsi="Times New Roman"/>
          <w:color w:val="000000" w:themeColor="text1"/>
          <w:shd w:val="clear" w:color="auto" w:fill="FFFFFF"/>
          <w:lang w:eastAsia="ar-SA" w:bidi="en-US"/>
        </w:rPr>
      </w:pPr>
      <w:r w:rsidRPr="004611A2">
        <w:rPr>
          <w:rFonts w:ascii="Times New Roman" w:hAnsi="Times New Roman"/>
          <w:color w:val="000000" w:themeColor="text1"/>
          <w:shd w:val="clear" w:color="auto" w:fill="FFFFFF"/>
          <w:lang w:eastAsia="ar-SA" w:bidi="en-US"/>
        </w:rPr>
        <w:t>развитие сети радиовещания различными тематическими радиостанциями.</w:t>
      </w:r>
    </w:p>
    <w:p w:rsidR="00A27BB4" w:rsidRPr="004611A2" w:rsidRDefault="00A27BB4" w:rsidP="00A27BB4">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Пассивные оптические сети связи позволят развивать сети передачи данных без каких-либо активных элементов между отправителем и получателем. Использование оптических узлов связи, позволит операторам развить сеть общего пользования с учетом заинтересованных абонентов, тем самым операторы минимизируют свои затраты на развитие сетей. Развитие сети позволит абонентам получать весь спектр услуг связи по ВОЛС, проложенным в каждый дом.</w:t>
      </w:r>
    </w:p>
    <w:p w:rsidR="00A27BB4" w:rsidRPr="004611A2" w:rsidRDefault="00A27BB4" w:rsidP="00A27BB4">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Развивая сети мобильной связи на основе технологий 4G и 5G, операторы связи предоставляет абонентам широкий спектр услуг по высокоскоростной передаче данных, видеотелефонии, качественным голосовым услугам. Развитие сетей связи 4G на территориях, существующих и формируемых транспортных коридоров позволит обеспечить абонентов непрерывной связью на всем пути следования. Развитие технологи связи 5G – это работа базовых станций в миллиметровом радиодиапазоне, что означает увеличение количества базовых станций. Применение технологии малых базовых станций и использование для этих целей опор двойного назначения позволит построить сеть 5G. Антенны миллиметрового диапазона будут настолько компактны, что станции вместе с их антеннами не будут слишком выделяться на опорах двойного назначения, совмещенных с системой освещения.</w:t>
      </w:r>
    </w:p>
    <w:p w:rsidR="00A27BB4" w:rsidRPr="004611A2" w:rsidRDefault="00A27BB4" w:rsidP="00A27BB4">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Дальнейшее развитие цифрового телевизионного вещания на базе существующих ретрансляторов позволит расширить количество транслируемых каналов при запуске в эфирное вещание новых мультиплексов.</w:t>
      </w:r>
    </w:p>
    <w:p w:rsidR="00A27BB4" w:rsidRDefault="00A27BB4" w:rsidP="00A27BB4">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Развитие сети FM радиовещания предлагается как коммерческими компаниями, так и филиалом РТРС, что позволит предоставить жителям выбор для прослушивания тематических радиостанций различного направления.</w:t>
      </w:r>
    </w:p>
    <w:p w:rsidR="00A27BB4" w:rsidRPr="004611A2" w:rsidRDefault="00A27BB4" w:rsidP="00A27BB4">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Емкость сети связи общего пользования определена из расчета 100% обеспеченности. Емкость сети связи должна будет составлять к расчетному сроку порядка 400 точек доступа на 1000 жителей (</w:t>
      </w:r>
      <w:r w:rsidR="00365A92">
        <w:rPr>
          <w:rFonts w:ascii="Times New Roman" w:hAnsi="Times New Roman"/>
          <w:color w:val="000000" w:themeColor="text1"/>
        </w:rPr>
        <w:fldChar w:fldCharType="begin"/>
      </w:r>
      <w:r w:rsidR="00365A92">
        <w:rPr>
          <w:rFonts w:ascii="Times New Roman" w:hAnsi="Times New Roman"/>
          <w:color w:val="000000" w:themeColor="text1"/>
        </w:rPr>
        <w:instrText xml:space="preserve"> REF _Ref112324187 \h  \* MERGEFORMAT </w:instrText>
      </w:r>
      <w:r w:rsidR="00365A92">
        <w:rPr>
          <w:rFonts w:ascii="Times New Roman" w:hAnsi="Times New Roman"/>
          <w:color w:val="000000" w:themeColor="text1"/>
        </w:rPr>
      </w:r>
      <w:r w:rsidR="00365A92">
        <w:rPr>
          <w:rFonts w:ascii="Times New Roman" w:hAnsi="Times New Roman"/>
          <w:color w:val="000000" w:themeColor="text1"/>
        </w:rPr>
        <w:fldChar w:fldCharType="separate"/>
      </w:r>
      <w:r w:rsidR="00C70DFC" w:rsidRPr="00C70DFC">
        <w:rPr>
          <w:rFonts w:ascii="Times New Roman" w:hAnsi="Times New Roman"/>
          <w:color w:val="000000" w:themeColor="text1"/>
        </w:rPr>
        <w:t>Таблица 21</w:t>
      </w:r>
      <w:r w:rsidR="00365A92">
        <w:rPr>
          <w:rFonts w:ascii="Times New Roman" w:hAnsi="Times New Roman"/>
          <w:color w:val="000000" w:themeColor="text1"/>
        </w:rPr>
        <w:fldChar w:fldCharType="end"/>
      </w:r>
      <w:r w:rsidRPr="004611A2">
        <w:rPr>
          <w:rFonts w:ascii="Times New Roman" w:hAnsi="Times New Roman"/>
          <w:color w:val="000000" w:themeColor="text1"/>
        </w:rPr>
        <w:t>).</w:t>
      </w:r>
    </w:p>
    <w:p w:rsidR="00A27BB4" w:rsidRPr="004611A2" w:rsidRDefault="00A27BB4" w:rsidP="00A27BB4">
      <w:pPr>
        <w:spacing w:line="276" w:lineRule="auto"/>
        <w:ind w:firstLine="709"/>
        <w:contextualSpacing/>
        <w:jc w:val="both"/>
        <w:rPr>
          <w:b/>
          <w:color w:val="000000" w:themeColor="text1"/>
        </w:rPr>
      </w:pPr>
      <w:bookmarkStart w:id="221" w:name="_Ref112324187"/>
      <w:r w:rsidRPr="004611A2">
        <w:rPr>
          <w:b/>
          <w:color w:val="000000" w:themeColor="text1"/>
        </w:rPr>
        <w:t xml:space="preserve">Таблица </w:t>
      </w:r>
      <w:r w:rsidRPr="004611A2">
        <w:rPr>
          <w:b/>
          <w:color w:val="000000" w:themeColor="text1"/>
        </w:rPr>
        <w:fldChar w:fldCharType="begin"/>
      </w:r>
      <w:r w:rsidRPr="004611A2">
        <w:rPr>
          <w:b/>
          <w:color w:val="000000" w:themeColor="text1"/>
        </w:rPr>
        <w:instrText xml:space="preserve"> SEQ Таблица \* ARABIC </w:instrText>
      </w:r>
      <w:r w:rsidRPr="004611A2">
        <w:rPr>
          <w:b/>
          <w:color w:val="000000" w:themeColor="text1"/>
        </w:rPr>
        <w:fldChar w:fldCharType="separate"/>
      </w:r>
      <w:r w:rsidR="00C70DFC">
        <w:rPr>
          <w:b/>
          <w:noProof/>
          <w:color w:val="000000" w:themeColor="text1"/>
        </w:rPr>
        <w:t>21</w:t>
      </w:r>
      <w:r w:rsidRPr="004611A2">
        <w:rPr>
          <w:b/>
          <w:color w:val="000000" w:themeColor="text1"/>
        </w:rPr>
        <w:fldChar w:fldCharType="end"/>
      </w:r>
      <w:bookmarkEnd w:id="221"/>
      <w:r w:rsidRPr="004611A2">
        <w:rPr>
          <w:b/>
          <w:color w:val="000000" w:themeColor="text1"/>
        </w:rPr>
        <w:t xml:space="preserve"> Расчет необходимой количество точек доступа</w:t>
      </w:r>
    </w:p>
    <w:tbl>
      <w:tblPr>
        <w:tblStyle w:val="aff1"/>
        <w:tblW w:w="5000" w:type="pct"/>
        <w:jc w:val="center"/>
        <w:tblLook w:val="04A0" w:firstRow="1" w:lastRow="0" w:firstColumn="1" w:lastColumn="0" w:noHBand="0" w:noVBand="1"/>
      </w:tblPr>
      <w:tblGrid>
        <w:gridCol w:w="3501"/>
        <w:gridCol w:w="2977"/>
        <w:gridCol w:w="3093"/>
      </w:tblGrid>
      <w:tr w:rsidR="00A27BB4" w:rsidRPr="004611A2" w:rsidTr="00785F29">
        <w:trPr>
          <w:trHeight w:val="20"/>
          <w:jc w:val="center"/>
        </w:trPr>
        <w:tc>
          <w:tcPr>
            <w:tcW w:w="1829" w:type="pct"/>
            <w:noWrap/>
            <w:vAlign w:val="center"/>
          </w:tcPr>
          <w:p w:rsidR="00A27BB4" w:rsidRPr="004611A2" w:rsidRDefault="00A27BB4" w:rsidP="00785F29">
            <w:pPr>
              <w:pStyle w:val="100"/>
              <w:spacing w:line="276" w:lineRule="auto"/>
              <w:rPr>
                <w:b/>
                <w:color w:val="000000" w:themeColor="text1"/>
                <w:szCs w:val="20"/>
              </w:rPr>
            </w:pPr>
            <w:r w:rsidRPr="004611A2">
              <w:rPr>
                <w:b/>
                <w:color w:val="000000" w:themeColor="text1"/>
                <w:szCs w:val="20"/>
              </w:rPr>
              <w:t>Наименование населенного пункта</w:t>
            </w:r>
          </w:p>
        </w:tc>
        <w:tc>
          <w:tcPr>
            <w:tcW w:w="1555" w:type="pct"/>
          </w:tcPr>
          <w:p w:rsidR="00A27BB4" w:rsidRPr="004611A2" w:rsidRDefault="00A27BB4" w:rsidP="00785F29">
            <w:pPr>
              <w:pStyle w:val="100"/>
              <w:spacing w:line="276" w:lineRule="auto"/>
              <w:rPr>
                <w:b/>
                <w:color w:val="000000" w:themeColor="text1"/>
                <w:szCs w:val="20"/>
              </w:rPr>
            </w:pPr>
            <w:r w:rsidRPr="004611A2">
              <w:rPr>
                <w:b/>
                <w:color w:val="000000" w:themeColor="text1"/>
                <w:szCs w:val="20"/>
              </w:rPr>
              <w:t>Численность</w:t>
            </w:r>
          </w:p>
        </w:tc>
        <w:tc>
          <w:tcPr>
            <w:tcW w:w="1616" w:type="pct"/>
            <w:noWrap/>
            <w:vAlign w:val="center"/>
          </w:tcPr>
          <w:p w:rsidR="00A27BB4" w:rsidRPr="004611A2" w:rsidRDefault="00A27BB4" w:rsidP="00785F29">
            <w:pPr>
              <w:pStyle w:val="100"/>
              <w:spacing w:line="276" w:lineRule="auto"/>
              <w:rPr>
                <w:b/>
                <w:color w:val="000000" w:themeColor="text1"/>
                <w:szCs w:val="20"/>
              </w:rPr>
            </w:pPr>
            <w:r w:rsidRPr="004611A2">
              <w:rPr>
                <w:b/>
                <w:color w:val="000000" w:themeColor="text1"/>
                <w:szCs w:val="20"/>
              </w:rPr>
              <w:t>Количество точек доступа, шт.</w:t>
            </w:r>
          </w:p>
        </w:tc>
      </w:tr>
      <w:tr w:rsidR="00A27BB4" w:rsidRPr="004611A2" w:rsidTr="00785F29">
        <w:trPr>
          <w:trHeight w:val="20"/>
          <w:jc w:val="center"/>
        </w:trPr>
        <w:tc>
          <w:tcPr>
            <w:tcW w:w="1829" w:type="pct"/>
            <w:noWrap/>
          </w:tcPr>
          <w:p w:rsidR="00A27BB4" w:rsidRPr="004611A2" w:rsidRDefault="00A27BB4" w:rsidP="00A27BB4">
            <w:pPr>
              <w:pStyle w:val="100"/>
              <w:spacing w:line="276" w:lineRule="auto"/>
              <w:rPr>
                <w:szCs w:val="20"/>
              </w:rPr>
            </w:pPr>
            <w:r w:rsidRPr="00437410">
              <w:t>Богучанск</w:t>
            </w:r>
            <w:r>
              <w:t>ий сельсовет</w:t>
            </w:r>
          </w:p>
        </w:tc>
        <w:tc>
          <w:tcPr>
            <w:tcW w:w="1555" w:type="pct"/>
            <w:vAlign w:val="center"/>
          </w:tcPr>
          <w:p w:rsidR="00A27BB4" w:rsidRPr="004611A2" w:rsidRDefault="00A27BB4" w:rsidP="00785F29">
            <w:pPr>
              <w:pStyle w:val="100"/>
              <w:spacing w:line="276" w:lineRule="auto"/>
              <w:rPr>
                <w:szCs w:val="20"/>
              </w:rPr>
            </w:pPr>
            <w:r>
              <w:rPr>
                <w:szCs w:val="20"/>
              </w:rPr>
              <w:t>14850</w:t>
            </w:r>
          </w:p>
        </w:tc>
        <w:tc>
          <w:tcPr>
            <w:tcW w:w="1616" w:type="pct"/>
            <w:noWrap/>
            <w:vAlign w:val="bottom"/>
          </w:tcPr>
          <w:p w:rsidR="00A27BB4" w:rsidRPr="004611A2" w:rsidRDefault="00A27BB4" w:rsidP="00785F29">
            <w:pPr>
              <w:pStyle w:val="100"/>
              <w:spacing w:line="276" w:lineRule="auto"/>
              <w:rPr>
                <w:szCs w:val="20"/>
              </w:rPr>
            </w:pPr>
            <w:r>
              <w:rPr>
                <w:szCs w:val="20"/>
              </w:rPr>
              <w:t>5940</w:t>
            </w:r>
          </w:p>
        </w:tc>
      </w:tr>
    </w:tbl>
    <w:p w:rsidR="00A27BB4" w:rsidRDefault="00A27BB4" w:rsidP="00A27BB4">
      <w:pPr>
        <w:pStyle w:val="G1"/>
        <w:spacing w:before="0" w:after="0" w:line="276" w:lineRule="auto"/>
        <w:ind w:firstLine="709"/>
        <w:contextualSpacing/>
        <w:rPr>
          <w:rFonts w:ascii="Times New Roman" w:hAnsi="Times New Roman"/>
          <w:color w:val="000000" w:themeColor="text1"/>
        </w:rPr>
      </w:pPr>
      <w:r w:rsidRPr="004611A2">
        <w:rPr>
          <w:rFonts w:ascii="Times New Roman" w:hAnsi="Times New Roman"/>
          <w:color w:val="000000" w:themeColor="text1"/>
        </w:rPr>
        <w:t xml:space="preserve">Результатами мероприятий, направленных на развитие сетей информатизации и связи, будет достигнуто развитие отрасли связи и полное удовлетворение потребностей </w:t>
      </w:r>
      <w:r w:rsidRPr="004611A2">
        <w:rPr>
          <w:rFonts w:ascii="Times New Roman" w:hAnsi="Times New Roman"/>
          <w:color w:val="000000" w:themeColor="text1"/>
        </w:rPr>
        <w:lastRenderedPageBreak/>
        <w:t>населения в коммуникационных услугах в сформированном едином информационно-телекоммуникационном пространстве.</w:t>
      </w:r>
      <w:bookmarkEnd w:id="218"/>
      <w:bookmarkEnd w:id="219"/>
      <w:bookmarkEnd w:id="220"/>
      <w:r>
        <w:rPr>
          <w:rFonts w:ascii="Times New Roman" w:hAnsi="Times New Roman"/>
          <w:color w:val="000000" w:themeColor="text1"/>
        </w:rPr>
        <w:t xml:space="preserve"> </w:t>
      </w:r>
    </w:p>
    <w:p w:rsidR="00FD4773" w:rsidRPr="00A27BB4" w:rsidRDefault="00FD4773" w:rsidP="00A27BB4">
      <w:pPr>
        <w:pStyle w:val="3"/>
        <w:keepLines/>
        <w:spacing w:line="276" w:lineRule="auto"/>
        <w:ind w:firstLine="709"/>
        <w:contextualSpacing/>
        <w:rPr>
          <w:rFonts w:ascii="Times New Roman" w:hAnsi="Times New Roman"/>
        </w:rPr>
      </w:pPr>
      <w:bookmarkStart w:id="222" w:name="_Toc116320978"/>
      <w:r w:rsidRPr="00A27BB4">
        <w:rPr>
          <w:rFonts w:ascii="Times New Roman" w:hAnsi="Times New Roman"/>
        </w:rPr>
        <w:t>Характеристика зон с особыми условиями использования</w:t>
      </w:r>
      <w:bookmarkEnd w:id="222"/>
    </w:p>
    <w:p w:rsidR="00723458" w:rsidRPr="00EA02BC" w:rsidRDefault="00723458" w:rsidP="00723458">
      <w:pPr>
        <w:pStyle w:val="a9"/>
        <w:keepNext/>
        <w:keepLines/>
        <w:spacing w:after="0" w:line="276" w:lineRule="auto"/>
        <w:ind w:firstLine="709"/>
        <w:contextualSpacing/>
        <w:rPr>
          <w:rFonts w:ascii="Times New Roman" w:hAnsi="Times New Roman"/>
        </w:rPr>
      </w:pPr>
      <w:bookmarkStart w:id="223" w:name="_Ref483906633"/>
      <w:r w:rsidRPr="00EA02BC">
        <w:rPr>
          <w:rFonts w:ascii="Times New Roman" w:hAnsi="Times New Roman"/>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rsidR="00723458" w:rsidRPr="00EA02BC" w:rsidRDefault="00723458" w:rsidP="00723458">
      <w:pPr>
        <w:pStyle w:val="a9"/>
        <w:keepNext/>
        <w:keepLines/>
        <w:spacing w:after="0" w:line="276" w:lineRule="auto"/>
        <w:ind w:firstLine="709"/>
        <w:contextualSpacing/>
        <w:rPr>
          <w:rFonts w:ascii="Times New Roman" w:hAnsi="Times New Roman"/>
        </w:rPr>
      </w:pPr>
      <w:r w:rsidRPr="00EA02BC">
        <w:rPr>
          <w:rFonts w:ascii="Times New Roman" w:hAnsi="Times New Roman"/>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723458" w:rsidRPr="00EA02BC" w:rsidRDefault="00723458" w:rsidP="00723458">
      <w:pPr>
        <w:pStyle w:val="a9"/>
        <w:keepNext/>
        <w:keepLines/>
        <w:spacing w:after="0" w:line="276" w:lineRule="auto"/>
        <w:ind w:firstLine="709"/>
        <w:contextualSpacing/>
        <w:rPr>
          <w:rFonts w:ascii="Times New Roman" w:hAnsi="Times New Roman"/>
        </w:rPr>
      </w:pPr>
      <w:r w:rsidRPr="00EA02BC">
        <w:rPr>
          <w:rFonts w:ascii="Times New Roman" w:hAnsi="Times New Roman"/>
        </w:rPr>
        <w:t>На территории с. Богучаны зоны с особыми условиями использования представлены (</w:t>
      </w:r>
      <w:r>
        <w:rPr>
          <w:rFonts w:ascii="Times New Roman" w:hAnsi="Times New Roman"/>
        </w:rPr>
        <w:fldChar w:fldCharType="begin"/>
      </w:r>
      <w:r>
        <w:rPr>
          <w:rFonts w:ascii="Times New Roman" w:hAnsi="Times New Roman"/>
        </w:rPr>
        <w:instrText xml:space="preserve"> REF _Ref112761461 \h  \* MERGEFORMAT </w:instrText>
      </w:r>
      <w:r>
        <w:rPr>
          <w:rFonts w:ascii="Times New Roman" w:hAnsi="Times New Roman"/>
        </w:rPr>
      </w:r>
      <w:r>
        <w:rPr>
          <w:rFonts w:ascii="Times New Roman" w:hAnsi="Times New Roman"/>
        </w:rPr>
        <w:fldChar w:fldCharType="separate"/>
      </w:r>
      <w:r w:rsidR="00C70DFC" w:rsidRPr="00C70DFC">
        <w:rPr>
          <w:rFonts w:ascii="Times New Roman" w:hAnsi="Times New Roman"/>
        </w:rPr>
        <w:t>Таблица 22</w:t>
      </w:r>
      <w:r>
        <w:rPr>
          <w:rFonts w:ascii="Times New Roman" w:hAnsi="Times New Roman"/>
        </w:rPr>
        <w:fldChar w:fldCharType="end"/>
      </w:r>
      <w:r w:rsidRPr="00EA02BC">
        <w:rPr>
          <w:rFonts w:ascii="Times New Roman" w:hAnsi="Times New Roman"/>
        </w:rPr>
        <w:t>):</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санитарно-защитными зонами;</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охранными зонами инженерных коммуникаций;</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охранными зонами иного назначения;</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зонами санитарной охраны источников водоснабжения и водопроводов питьевого назначения;</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 xml:space="preserve">санитарными разрывами транспортной инфраструктуры; </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придорожными полосами;</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водоохранными зонами;</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прибрежные полосы;</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береговые полосы;</w:t>
      </w:r>
    </w:p>
    <w:p w:rsidR="00723458"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 xml:space="preserve">иными зонами с особыми условиями использования территорий. </w:t>
      </w:r>
    </w:p>
    <w:p w:rsidR="00723458" w:rsidRPr="00723458" w:rsidRDefault="00723458" w:rsidP="00723458">
      <w:pPr>
        <w:pStyle w:val="affc"/>
        <w:keepNext/>
        <w:keepLines/>
        <w:spacing w:line="276" w:lineRule="auto"/>
        <w:ind w:left="709" w:firstLine="0"/>
      </w:pPr>
      <w:bookmarkStart w:id="224" w:name="_Ref112761461"/>
      <w:bookmarkStart w:id="225" w:name="_Ref112761455"/>
      <w:r w:rsidRPr="00723458">
        <w:t xml:space="preserve">Таблица </w:t>
      </w:r>
      <w:r w:rsidR="00BA620B">
        <w:rPr>
          <w:noProof/>
        </w:rPr>
        <w:fldChar w:fldCharType="begin"/>
      </w:r>
      <w:r w:rsidR="00BA620B">
        <w:rPr>
          <w:noProof/>
        </w:rPr>
        <w:instrText xml:space="preserve"> SEQ Таблица \* ARABIC </w:instrText>
      </w:r>
      <w:r w:rsidR="00BA620B">
        <w:rPr>
          <w:noProof/>
        </w:rPr>
        <w:fldChar w:fldCharType="separate"/>
      </w:r>
      <w:r w:rsidR="00C70DFC">
        <w:rPr>
          <w:noProof/>
        </w:rPr>
        <w:t>22</w:t>
      </w:r>
      <w:r w:rsidR="00BA620B">
        <w:rPr>
          <w:noProof/>
        </w:rPr>
        <w:fldChar w:fldCharType="end"/>
      </w:r>
      <w:bookmarkEnd w:id="224"/>
      <w:r w:rsidRPr="00723458">
        <w:t>. Зоны с особыми условиями использования территории</w:t>
      </w:r>
      <w:bookmarkEnd w:id="225"/>
      <w:r w:rsidRPr="00723458">
        <w:t xml:space="preserve"> </w:t>
      </w:r>
    </w:p>
    <w:tbl>
      <w:tblPr>
        <w:tblStyle w:val="aff1"/>
        <w:tblpPr w:leftFromText="180" w:rightFromText="180" w:vertAnchor="text" w:tblpXSpec="center" w:tblpY="1"/>
        <w:tblOverlap w:val="never"/>
        <w:tblW w:w="5000" w:type="pct"/>
        <w:tblLook w:val="04A0" w:firstRow="1" w:lastRow="0" w:firstColumn="1" w:lastColumn="0" w:noHBand="0" w:noVBand="1"/>
      </w:tblPr>
      <w:tblGrid>
        <w:gridCol w:w="1181"/>
        <w:gridCol w:w="5601"/>
        <w:gridCol w:w="1231"/>
        <w:gridCol w:w="1558"/>
      </w:tblGrid>
      <w:tr w:rsidR="00723458" w:rsidRPr="00EA02BC" w:rsidTr="00A64616">
        <w:trPr>
          <w:cantSplit/>
          <w:trHeight w:val="20"/>
          <w:tblHeader/>
        </w:trPr>
        <w:tc>
          <w:tcPr>
            <w:tcW w:w="617" w:type="pct"/>
            <w:vAlign w:val="center"/>
          </w:tcPr>
          <w:bookmarkEnd w:id="223"/>
          <w:p w:rsidR="00723458" w:rsidRPr="00EA02BC" w:rsidRDefault="00723458" w:rsidP="00A64616">
            <w:pPr>
              <w:pStyle w:val="af1"/>
              <w:spacing w:before="20" w:after="20" w:line="276" w:lineRule="auto"/>
              <w:contextualSpacing/>
              <w:rPr>
                <w:rFonts w:ascii="Times New Roman" w:hAnsi="Times New Roman"/>
              </w:rPr>
            </w:pPr>
            <w:r w:rsidRPr="00EA02BC">
              <w:rPr>
                <w:rFonts w:ascii="Times New Roman" w:hAnsi="Times New Roman"/>
              </w:rPr>
              <w:t>№</w:t>
            </w:r>
          </w:p>
          <w:p w:rsidR="00723458" w:rsidRPr="00EA02BC" w:rsidRDefault="00723458" w:rsidP="00A64616">
            <w:pPr>
              <w:pStyle w:val="af1"/>
              <w:spacing w:before="20" w:after="20" w:line="276" w:lineRule="auto"/>
              <w:contextualSpacing/>
              <w:rPr>
                <w:rFonts w:ascii="Times New Roman" w:hAnsi="Times New Roman"/>
              </w:rPr>
            </w:pPr>
            <w:r w:rsidRPr="00EA02BC">
              <w:rPr>
                <w:rFonts w:ascii="Times New Roman" w:hAnsi="Times New Roman"/>
              </w:rPr>
              <w:t>п/п</w:t>
            </w:r>
          </w:p>
        </w:tc>
        <w:tc>
          <w:tcPr>
            <w:tcW w:w="2926" w:type="pct"/>
            <w:noWrap/>
            <w:vAlign w:val="center"/>
            <w:hideMark/>
          </w:tcPr>
          <w:p w:rsidR="00723458" w:rsidRPr="00EA02BC" w:rsidRDefault="00723458" w:rsidP="00A64616">
            <w:pPr>
              <w:pStyle w:val="af1"/>
              <w:spacing w:before="20" w:after="20" w:line="276" w:lineRule="auto"/>
              <w:contextualSpacing/>
              <w:rPr>
                <w:rFonts w:ascii="Times New Roman" w:hAnsi="Times New Roman"/>
              </w:rPr>
            </w:pPr>
            <w:r w:rsidRPr="00EA02BC">
              <w:rPr>
                <w:rFonts w:ascii="Times New Roman" w:hAnsi="Times New Roman"/>
              </w:rPr>
              <w:t>Назначение объекта</w:t>
            </w:r>
          </w:p>
        </w:tc>
        <w:tc>
          <w:tcPr>
            <w:tcW w:w="643" w:type="pct"/>
            <w:vAlign w:val="center"/>
          </w:tcPr>
          <w:p w:rsidR="00723458" w:rsidRPr="00EA02BC" w:rsidRDefault="00723458" w:rsidP="00A64616">
            <w:pPr>
              <w:pStyle w:val="af1"/>
              <w:spacing w:before="20" w:after="20" w:line="276" w:lineRule="auto"/>
              <w:contextualSpacing/>
              <w:rPr>
                <w:rFonts w:ascii="Times New Roman" w:hAnsi="Times New Roman"/>
              </w:rPr>
            </w:pPr>
            <w:r w:rsidRPr="00EA02BC">
              <w:rPr>
                <w:rFonts w:ascii="Times New Roman" w:hAnsi="Times New Roman"/>
              </w:rPr>
              <w:t>Класс опасности объекта</w:t>
            </w:r>
          </w:p>
        </w:tc>
        <w:tc>
          <w:tcPr>
            <w:tcW w:w="814" w:type="pct"/>
            <w:noWrap/>
            <w:vAlign w:val="center"/>
            <w:hideMark/>
          </w:tcPr>
          <w:p w:rsidR="00723458" w:rsidRPr="00EA02BC" w:rsidRDefault="00723458" w:rsidP="00A64616">
            <w:pPr>
              <w:pStyle w:val="af1"/>
              <w:spacing w:before="20" w:after="20" w:line="276" w:lineRule="auto"/>
              <w:contextualSpacing/>
              <w:rPr>
                <w:rFonts w:ascii="Times New Roman" w:hAnsi="Times New Roman"/>
              </w:rPr>
            </w:pPr>
            <w:r w:rsidRPr="00EA02BC">
              <w:rPr>
                <w:rFonts w:ascii="Times New Roman" w:hAnsi="Times New Roman"/>
              </w:rPr>
              <w:t>Размер СЗЗ</w:t>
            </w:r>
          </w:p>
        </w:tc>
      </w:tr>
      <w:tr w:rsidR="00723458" w:rsidRPr="00EA02BC" w:rsidTr="00A64616">
        <w:trPr>
          <w:cantSplit/>
          <w:trHeight w:val="20"/>
          <w:tblHeader/>
        </w:trPr>
        <w:tc>
          <w:tcPr>
            <w:tcW w:w="5000" w:type="pct"/>
            <w:gridSpan w:val="4"/>
            <w:vAlign w:val="center"/>
          </w:tcPr>
          <w:p w:rsidR="00723458" w:rsidRPr="00EA02BC" w:rsidRDefault="00723458" w:rsidP="00A64616">
            <w:pPr>
              <w:pStyle w:val="af1"/>
              <w:spacing w:before="20" w:after="20" w:line="276" w:lineRule="auto"/>
              <w:contextualSpacing/>
              <w:rPr>
                <w:rFonts w:ascii="Times New Roman" w:hAnsi="Times New Roman"/>
              </w:rPr>
            </w:pPr>
            <w:r w:rsidRPr="00EA02BC">
              <w:rPr>
                <w:rFonts w:ascii="Times New Roman" w:hAnsi="Times New Roman"/>
              </w:rPr>
              <w:t>Санитарно-защитные зоны</w:t>
            </w:r>
          </w:p>
        </w:tc>
      </w:tr>
      <w:tr w:rsidR="00723458" w:rsidRPr="0044468A" w:rsidTr="00A64616">
        <w:trPr>
          <w:cantSplit/>
          <w:trHeight w:val="20"/>
          <w:tblHeader/>
        </w:trPr>
        <w:tc>
          <w:tcPr>
            <w:tcW w:w="617" w:type="pct"/>
            <w:vAlign w:val="bottom"/>
          </w:tcPr>
          <w:p w:rsidR="00723458" w:rsidRPr="00EA02BC" w:rsidRDefault="00723458" w:rsidP="00A64616">
            <w:pPr>
              <w:pStyle w:val="af1"/>
              <w:spacing w:before="20" w:after="20" w:line="276" w:lineRule="auto"/>
              <w:contextualSpacing/>
              <w:rPr>
                <w:rFonts w:ascii="Times New Roman" w:hAnsi="Times New Roman"/>
                <w:b w:val="0"/>
              </w:rPr>
            </w:pPr>
            <w:r w:rsidRPr="00EA02BC">
              <w:rPr>
                <w:rFonts w:ascii="Times New Roman" w:hAnsi="Times New Roman"/>
                <w:b w:val="0"/>
              </w:rPr>
              <w:t>1</w:t>
            </w:r>
          </w:p>
        </w:tc>
        <w:tc>
          <w:tcPr>
            <w:tcW w:w="2926" w:type="pct"/>
            <w:vAlign w:val="bottom"/>
          </w:tcPr>
          <w:p w:rsidR="00723458" w:rsidRPr="00EA02BC" w:rsidRDefault="000A609F" w:rsidP="00A64616">
            <w:pPr>
              <w:pStyle w:val="af1"/>
              <w:spacing w:before="20" w:after="20" w:line="276" w:lineRule="auto"/>
              <w:contextualSpacing/>
              <w:rPr>
                <w:rFonts w:ascii="Times New Roman" w:hAnsi="Times New Roman"/>
                <w:b w:val="0"/>
              </w:rPr>
            </w:pPr>
            <w:r>
              <w:rPr>
                <w:rFonts w:ascii="Times New Roman" w:hAnsi="Times New Roman"/>
                <w:b w:val="0"/>
              </w:rPr>
              <w:t>Полигон ТКО</w:t>
            </w:r>
          </w:p>
        </w:tc>
        <w:tc>
          <w:tcPr>
            <w:tcW w:w="643" w:type="pct"/>
            <w:vAlign w:val="bottom"/>
          </w:tcPr>
          <w:p w:rsidR="00723458" w:rsidRPr="00EA02BC" w:rsidRDefault="000A609F" w:rsidP="00A64616">
            <w:pPr>
              <w:pStyle w:val="af1"/>
              <w:spacing w:before="20" w:after="20" w:line="276" w:lineRule="auto"/>
              <w:contextualSpacing/>
              <w:rPr>
                <w:rFonts w:ascii="Times New Roman" w:hAnsi="Times New Roman"/>
                <w:b w:val="0"/>
                <w:lang w:val="en-US"/>
              </w:rPr>
            </w:pPr>
            <w:r>
              <w:rPr>
                <w:rFonts w:ascii="Times New Roman" w:hAnsi="Times New Roman"/>
                <w:b w:val="0"/>
                <w:lang w:val="en-US"/>
              </w:rPr>
              <w:t>II</w:t>
            </w:r>
          </w:p>
        </w:tc>
        <w:tc>
          <w:tcPr>
            <w:tcW w:w="814" w:type="pct"/>
            <w:vAlign w:val="bottom"/>
          </w:tcPr>
          <w:p w:rsidR="00723458" w:rsidRPr="00EA02BC" w:rsidRDefault="000A609F" w:rsidP="00A64616">
            <w:pPr>
              <w:pStyle w:val="af1"/>
              <w:spacing w:before="20" w:after="20" w:line="276" w:lineRule="auto"/>
              <w:contextualSpacing/>
              <w:rPr>
                <w:rFonts w:ascii="Times New Roman" w:hAnsi="Times New Roman"/>
                <w:b w:val="0"/>
              </w:rPr>
            </w:pPr>
            <w:r>
              <w:rPr>
                <w:rFonts w:ascii="Times New Roman" w:hAnsi="Times New Roman"/>
                <w:b w:val="0"/>
              </w:rPr>
              <w:t>500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Строительная промышленность</w:t>
            </w:r>
          </w:p>
        </w:tc>
        <w:tc>
          <w:tcPr>
            <w:tcW w:w="643" w:type="pct"/>
            <w:vAlign w:val="bottom"/>
          </w:tcPr>
          <w:p w:rsidR="000A609F" w:rsidRPr="00EA02BC" w:rsidRDefault="000A609F" w:rsidP="000A609F">
            <w:pPr>
              <w:pStyle w:val="af1"/>
              <w:spacing w:before="20" w:after="20" w:line="276" w:lineRule="auto"/>
              <w:contextualSpacing/>
              <w:rPr>
                <w:rFonts w:ascii="Times New Roman" w:hAnsi="Times New Roman"/>
                <w:b w:val="0"/>
                <w:lang w:val="en-US"/>
              </w:rPr>
            </w:pPr>
            <w:r>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3</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Пилорама</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4</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Кладбище</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Лесхоз</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6</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Склад ГСМ</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7</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ООО "Стройсервис"</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8</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Кладбище</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9</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Пилорама</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Дорожно-ремонтное строительное управление</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11</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Склад ГСМ</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12</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Автозаправочная станция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13</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Очистные сооружения (КОС)</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14</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Лесопромышленный комплекс АО "Краслесинвест"</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02113E">
              <w:rPr>
                <w:rFonts w:ascii="Times New Roman" w:hAnsi="Times New Roman"/>
                <w:b w:val="0"/>
                <w:lang w:val="en-US"/>
              </w:rPr>
              <w:t>IV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lastRenderedPageBreak/>
              <w:t>15</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Кладбище</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16</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 xml:space="preserve">ООО "Богучанская </w:t>
            </w:r>
            <w:proofErr w:type="gramStart"/>
            <w:r w:rsidRPr="00EA02BC">
              <w:rPr>
                <w:rFonts w:ascii="Times New Roman" w:hAnsi="Times New Roman"/>
                <w:b w:val="0"/>
              </w:rPr>
              <w:t>геофизическая</w:t>
            </w:r>
            <w:proofErr w:type="gramEnd"/>
            <w:r w:rsidRPr="00EA02BC">
              <w:rPr>
                <w:rFonts w:ascii="Times New Roman" w:hAnsi="Times New Roman"/>
                <w:b w:val="0"/>
              </w:rPr>
              <w:t xml:space="preserve"> экседиция"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17</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Складская территория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18</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Склад</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19</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Торгово-складская территория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20</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Транспортная компания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21</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Торгово-производственная территория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22</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Предприятие ООО "Ирбис"</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23</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Автозаправочная станция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24</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Станция технического обслуживания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25</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Автозаправочная станция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26</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Торгово-складская территория</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44468A" w:rsidTr="00A64616">
        <w:trPr>
          <w:cantSplit/>
          <w:trHeight w:val="20"/>
          <w:tblHeader/>
        </w:trPr>
        <w:tc>
          <w:tcPr>
            <w:tcW w:w="617" w:type="pct"/>
            <w:vAlign w:val="bottom"/>
          </w:tcPr>
          <w:p w:rsidR="000A609F" w:rsidRPr="00EA02BC" w:rsidRDefault="000A609F" w:rsidP="000A609F">
            <w:pPr>
              <w:pStyle w:val="af1"/>
              <w:spacing w:before="20" w:after="20" w:line="276" w:lineRule="auto"/>
              <w:contextualSpacing/>
              <w:rPr>
                <w:rFonts w:ascii="Times New Roman" w:hAnsi="Times New Roman"/>
                <w:b w:val="0"/>
              </w:rPr>
            </w:pPr>
            <w:r>
              <w:rPr>
                <w:rFonts w:ascii="Times New Roman" w:hAnsi="Times New Roman"/>
                <w:b w:val="0"/>
              </w:rPr>
              <w:t>27</w:t>
            </w:r>
          </w:p>
        </w:tc>
        <w:tc>
          <w:tcPr>
            <w:tcW w:w="2926"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Канализационная насосная станция (КНС)</w:t>
            </w:r>
          </w:p>
        </w:tc>
        <w:tc>
          <w:tcPr>
            <w:tcW w:w="643" w:type="pct"/>
          </w:tcPr>
          <w:p w:rsidR="000A609F" w:rsidRPr="00EA02BC" w:rsidRDefault="000A609F" w:rsidP="000A609F">
            <w:pPr>
              <w:pStyle w:val="af1"/>
              <w:spacing w:before="20" w:after="20" w:line="276" w:lineRule="auto"/>
              <w:contextualSpacing/>
              <w:rPr>
                <w:rFonts w:ascii="Times New Roman" w:hAnsi="Times New Roman"/>
                <w:b w:val="0"/>
                <w:lang w:val="en-US"/>
              </w:rPr>
            </w:pPr>
            <w:r w:rsidRPr="00CF19F7">
              <w:rPr>
                <w:rFonts w:ascii="Times New Roman" w:hAnsi="Times New Roman"/>
                <w:b w:val="0"/>
                <w:lang w:val="en-US"/>
              </w:rPr>
              <w:t>V</w:t>
            </w:r>
          </w:p>
        </w:tc>
        <w:tc>
          <w:tcPr>
            <w:tcW w:w="814" w:type="pct"/>
            <w:vAlign w:val="bottom"/>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15</w:t>
            </w:r>
          </w:p>
        </w:tc>
      </w:tr>
      <w:tr w:rsidR="000A609F" w:rsidRPr="0044468A" w:rsidTr="00A64616">
        <w:trPr>
          <w:cantSplit/>
          <w:trHeight w:val="20"/>
          <w:tblHeader/>
        </w:trPr>
        <w:tc>
          <w:tcPr>
            <w:tcW w:w="5000" w:type="pct"/>
            <w:gridSpan w:val="4"/>
            <w:vAlign w:val="center"/>
          </w:tcPr>
          <w:p w:rsidR="000A609F" w:rsidRPr="00EA02BC" w:rsidRDefault="000A609F" w:rsidP="000A609F">
            <w:pPr>
              <w:pStyle w:val="af1"/>
              <w:spacing w:before="20" w:after="20" w:line="276" w:lineRule="auto"/>
              <w:contextualSpacing/>
              <w:rPr>
                <w:rFonts w:ascii="Times New Roman" w:hAnsi="Times New Roman"/>
              </w:rPr>
            </w:pPr>
            <w:r w:rsidRPr="00EA02BC">
              <w:rPr>
                <w:rFonts w:ascii="Times New Roman" w:hAnsi="Times New Roman"/>
              </w:rPr>
              <w:t>Охранные зоны инженерных коммуникаций</w:t>
            </w:r>
          </w:p>
        </w:tc>
      </w:tr>
      <w:tr w:rsidR="000A609F" w:rsidRPr="0044468A"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Газопровод распределительный высокого давления</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lang w:val="en-US"/>
              </w:rPr>
            </w:pPr>
            <w:r w:rsidRPr="00EA02BC">
              <w:rPr>
                <w:rFonts w:ascii="Times New Roman" w:hAnsi="Times New Roman"/>
                <w:b w:val="0"/>
                <w:lang w:val="en-US"/>
              </w:rPr>
              <w:t>7</w:t>
            </w:r>
          </w:p>
        </w:tc>
      </w:tr>
      <w:tr w:rsidR="000A609F" w:rsidRPr="0044468A"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Пункт редуцирования газа (ПРГ)</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lang w:val="en-US"/>
              </w:rPr>
            </w:pPr>
            <w:r w:rsidRPr="00EA02BC">
              <w:rPr>
                <w:rFonts w:ascii="Times New Roman" w:hAnsi="Times New Roman"/>
                <w:b w:val="0"/>
                <w:lang w:val="en-US"/>
              </w:rPr>
              <w:t>10</w:t>
            </w:r>
          </w:p>
        </w:tc>
      </w:tr>
      <w:tr w:rsidR="000A609F" w:rsidRPr="0044468A"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4</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Электрическая подстанция 220 кВ</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ЕГРН</w:t>
            </w:r>
          </w:p>
        </w:tc>
      </w:tr>
      <w:tr w:rsidR="000A609F" w:rsidRPr="0044468A"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Линии электропередачи 110 кВ</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lang w:val="en-US"/>
              </w:rPr>
            </w:pPr>
            <w:r w:rsidRPr="00EA02BC">
              <w:rPr>
                <w:rFonts w:ascii="Times New Roman" w:hAnsi="Times New Roman"/>
                <w:b w:val="0"/>
              </w:rPr>
              <w:t>ЕГРН</w:t>
            </w:r>
          </w:p>
        </w:tc>
      </w:tr>
      <w:tr w:rsidR="000A609F" w:rsidRPr="0044468A"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6</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Линии электропередачи 110 кВ</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20</w:t>
            </w:r>
          </w:p>
        </w:tc>
      </w:tr>
      <w:tr w:rsidR="000A609F" w:rsidRPr="0044468A"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7</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Электрическая подстанция 110 кВ</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lang w:val="en-US"/>
              </w:rPr>
            </w:pPr>
            <w:r w:rsidRPr="00EA02BC">
              <w:rPr>
                <w:rFonts w:ascii="Times New Roman" w:hAnsi="Times New Roman"/>
                <w:b w:val="0"/>
              </w:rPr>
              <w:t>ЕГРН</w:t>
            </w:r>
          </w:p>
        </w:tc>
      </w:tr>
      <w:tr w:rsidR="000A609F" w:rsidRPr="0044468A"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8</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Линейно-кабельное сооружение связи</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lang w:val="en-US"/>
              </w:rPr>
            </w:pPr>
            <w:r w:rsidRPr="00EA02BC">
              <w:rPr>
                <w:rFonts w:ascii="Times New Roman" w:hAnsi="Times New Roman"/>
                <w:b w:val="0"/>
                <w:lang w:val="en-US"/>
              </w:rPr>
              <w:t>2</w:t>
            </w:r>
          </w:p>
        </w:tc>
      </w:tr>
      <w:tr w:rsidR="000A609F" w:rsidRPr="0044468A"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9</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Теплопровод магистральный</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3</w:t>
            </w:r>
          </w:p>
        </w:tc>
      </w:tr>
      <w:tr w:rsidR="000A609F" w:rsidRPr="00EA02BC" w:rsidTr="00A64616">
        <w:trPr>
          <w:cantSplit/>
          <w:trHeight w:val="20"/>
          <w:tblHeader/>
        </w:trPr>
        <w:tc>
          <w:tcPr>
            <w:tcW w:w="5000" w:type="pct"/>
            <w:gridSpan w:val="4"/>
            <w:vAlign w:val="center"/>
          </w:tcPr>
          <w:p w:rsidR="000A609F" w:rsidRPr="00EA02BC" w:rsidRDefault="000A609F" w:rsidP="000A609F">
            <w:pPr>
              <w:pStyle w:val="af1"/>
              <w:spacing w:before="20" w:after="20" w:line="276" w:lineRule="auto"/>
              <w:contextualSpacing/>
              <w:rPr>
                <w:rFonts w:ascii="Times New Roman" w:hAnsi="Times New Roman"/>
              </w:rPr>
            </w:pPr>
            <w:r w:rsidRPr="00EA02BC">
              <w:rPr>
                <w:rFonts w:ascii="Times New Roman" w:hAnsi="Times New Roman"/>
              </w:rPr>
              <w:t>Санитарный разрыв транспортных коммуникаций</w:t>
            </w:r>
          </w:p>
        </w:tc>
      </w:tr>
      <w:tr w:rsidR="000A609F" w:rsidRPr="00EA02BC"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Железнодорожный путь</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EA02BC" w:rsidTr="00A64616">
        <w:trPr>
          <w:cantSplit/>
          <w:trHeight w:val="20"/>
          <w:tblHeader/>
        </w:trPr>
        <w:tc>
          <w:tcPr>
            <w:tcW w:w="5000" w:type="pct"/>
            <w:gridSpan w:val="4"/>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rPr>
              <w:t>Иные зоны с особыми условиями использования территорий</w:t>
            </w:r>
          </w:p>
        </w:tc>
      </w:tr>
      <w:tr w:rsidR="000A609F" w:rsidRPr="00EA02BC"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Придорожная полоса</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EA02BC" w:rsidTr="00A64616">
        <w:trPr>
          <w:cantSplit/>
          <w:trHeight w:val="20"/>
          <w:tblHeader/>
        </w:trPr>
        <w:tc>
          <w:tcPr>
            <w:tcW w:w="5000" w:type="pct"/>
            <w:gridSpan w:val="4"/>
            <w:vAlign w:val="center"/>
          </w:tcPr>
          <w:p w:rsidR="000A609F" w:rsidRPr="00EA02BC" w:rsidRDefault="000A609F" w:rsidP="000A609F">
            <w:pPr>
              <w:pStyle w:val="af1"/>
              <w:spacing w:before="20" w:after="20" w:line="276" w:lineRule="auto"/>
              <w:contextualSpacing/>
              <w:rPr>
                <w:rFonts w:ascii="Times New Roman" w:hAnsi="Times New Roman"/>
              </w:rPr>
            </w:pPr>
            <w:r w:rsidRPr="00EA02BC">
              <w:rPr>
                <w:rFonts w:ascii="Times New Roman" w:hAnsi="Times New Roman"/>
              </w:rPr>
              <w:t>Зоны санитарной охраны источников водоснабжения</w:t>
            </w:r>
          </w:p>
        </w:tc>
      </w:tr>
      <w:tr w:rsidR="000A609F" w:rsidRPr="00EA02BC"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Водозабор</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w:t>
            </w:r>
          </w:p>
        </w:tc>
      </w:tr>
      <w:tr w:rsidR="000A609F" w:rsidRPr="00EA02BC" w:rsidTr="00A64616">
        <w:trPr>
          <w:cantSplit/>
          <w:trHeight w:val="20"/>
          <w:tblHeader/>
        </w:trPr>
        <w:tc>
          <w:tcPr>
            <w:tcW w:w="5000" w:type="pct"/>
            <w:gridSpan w:val="4"/>
            <w:vAlign w:val="center"/>
          </w:tcPr>
          <w:p w:rsidR="000A609F" w:rsidRPr="00EA02BC" w:rsidRDefault="000A609F" w:rsidP="000A609F">
            <w:pPr>
              <w:pStyle w:val="af1"/>
              <w:spacing w:before="20" w:after="20" w:line="276" w:lineRule="auto"/>
              <w:contextualSpacing/>
              <w:rPr>
                <w:rFonts w:ascii="Times New Roman" w:hAnsi="Times New Roman"/>
              </w:rPr>
            </w:pPr>
            <w:r w:rsidRPr="00EA02BC">
              <w:rPr>
                <w:rFonts w:ascii="Times New Roman" w:hAnsi="Times New Roman"/>
              </w:rPr>
              <w:t>Охранные зоны иного назначения</w:t>
            </w:r>
          </w:p>
        </w:tc>
      </w:tr>
      <w:tr w:rsidR="000A609F" w:rsidRPr="00EA02BC"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Охранная зона стационарных пунктов наблюдений за состоянием окружающей природной среды, ее загрязнением</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200</w:t>
            </w:r>
          </w:p>
        </w:tc>
      </w:tr>
      <w:tr w:rsidR="000A609F" w:rsidRPr="00EA02BC" w:rsidTr="00A64616">
        <w:trPr>
          <w:cantSplit/>
          <w:trHeight w:val="20"/>
          <w:tblHeader/>
        </w:trPr>
        <w:tc>
          <w:tcPr>
            <w:tcW w:w="5000" w:type="pct"/>
            <w:gridSpan w:val="4"/>
            <w:vAlign w:val="center"/>
          </w:tcPr>
          <w:p w:rsidR="000A609F" w:rsidRPr="00EA02BC" w:rsidRDefault="000A609F" w:rsidP="000A609F">
            <w:pPr>
              <w:pStyle w:val="af1"/>
              <w:spacing w:before="20" w:after="20" w:line="276" w:lineRule="auto"/>
              <w:contextualSpacing/>
              <w:rPr>
                <w:rFonts w:ascii="Times New Roman" w:hAnsi="Times New Roman"/>
              </w:rPr>
            </w:pPr>
            <w:r w:rsidRPr="00EA02BC">
              <w:rPr>
                <w:rFonts w:ascii="Times New Roman" w:hAnsi="Times New Roman"/>
              </w:rPr>
              <w:t>Водоохранные зоны</w:t>
            </w:r>
          </w:p>
        </w:tc>
      </w:tr>
      <w:tr w:rsidR="000A609F" w:rsidRPr="00EA02BC"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Водоохранная зона</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500.200.50</w:t>
            </w:r>
          </w:p>
        </w:tc>
      </w:tr>
      <w:tr w:rsidR="000A609F" w:rsidRPr="00EA02BC"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Прибрежная защитная полоса</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100.50</w:t>
            </w:r>
          </w:p>
        </w:tc>
      </w:tr>
      <w:tr w:rsidR="000A609F" w:rsidRPr="00EA02BC" w:rsidTr="00A64616">
        <w:trPr>
          <w:cantSplit/>
          <w:trHeight w:val="20"/>
          <w:tblHeader/>
        </w:trPr>
        <w:tc>
          <w:tcPr>
            <w:tcW w:w="617"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3</w:t>
            </w:r>
          </w:p>
        </w:tc>
        <w:tc>
          <w:tcPr>
            <w:tcW w:w="3569" w:type="pct"/>
            <w:gridSpan w:val="2"/>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 xml:space="preserve">Береговая полоса </w:t>
            </w:r>
          </w:p>
        </w:tc>
        <w:tc>
          <w:tcPr>
            <w:tcW w:w="814" w:type="pct"/>
            <w:vAlign w:val="center"/>
          </w:tcPr>
          <w:p w:rsidR="000A609F" w:rsidRPr="00EA02BC" w:rsidRDefault="000A609F" w:rsidP="000A609F">
            <w:pPr>
              <w:pStyle w:val="af1"/>
              <w:spacing w:before="20" w:after="20" w:line="276" w:lineRule="auto"/>
              <w:contextualSpacing/>
              <w:rPr>
                <w:rFonts w:ascii="Times New Roman" w:hAnsi="Times New Roman"/>
                <w:b w:val="0"/>
              </w:rPr>
            </w:pPr>
            <w:r w:rsidRPr="00EA02BC">
              <w:rPr>
                <w:rFonts w:ascii="Times New Roman" w:hAnsi="Times New Roman"/>
                <w:b w:val="0"/>
              </w:rPr>
              <w:t>20</w:t>
            </w:r>
          </w:p>
        </w:tc>
      </w:tr>
    </w:tbl>
    <w:p w:rsidR="00723458" w:rsidRPr="00EA02BC" w:rsidRDefault="00723458" w:rsidP="00723458">
      <w:pPr>
        <w:pStyle w:val="G1"/>
        <w:keepNext/>
        <w:keepLines/>
        <w:spacing w:before="0" w:after="0" w:line="276" w:lineRule="auto"/>
        <w:ind w:firstLine="709"/>
        <w:contextualSpacing/>
        <w:rPr>
          <w:rFonts w:ascii="Times New Roman" w:hAnsi="Times New Roman"/>
        </w:rPr>
      </w:pPr>
      <w:r w:rsidRPr="00EA02BC">
        <w:rPr>
          <w:rFonts w:ascii="Times New Roman" w:hAnsi="Times New Roman"/>
        </w:rPr>
        <w:t>* Санитарно-защитные зоны, санитарные разрывы транспортных и инженерных коммуникаций, прибрежные защитные полосы, водоохранные зоны, зоны береговых полос водных объектов определены ориентировочно, в соответствии с нормативными и правовыми документами. Зоны санитарной охраны источников питьевого водоснабжения (первый, второй, третий пояс) установлены в соответствии с проектами этих зон.</w:t>
      </w:r>
    </w:p>
    <w:p w:rsidR="00723458" w:rsidRPr="00EA02BC" w:rsidRDefault="00723458" w:rsidP="00723458">
      <w:pPr>
        <w:pStyle w:val="G1"/>
        <w:keepNext/>
        <w:keepLines/>
        <w:spacing w:before="0" w:after="0" w:line="276" w:lineRule="auto"/>
        <w:ind w:firstLine="709"/>
        <w:contextualSpacing/>
        <w:rPr>
          <w:rFonts w:ascii="Times New Roman" w:hAnsi="Times New Roman"/>
        </w:rPr>
      </w:pPr>
      <w:r w:rsidRPr="00EA02BC">
        <w:rPr>
          <w:rFonts w:ascii="Times New Roman" w:hAnsi="Times New Roman"/>
        </w:rPr>
        <w:t xml:space="preserve">В соответствии со ст. 65 Водного кодекса РФ, в границах водоохранных зон запрещается: </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использование сточных вод в целях регулирования плодородия почв;</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осуществление авиационных мер по борьбе с вредными организмами;</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сброс сточных, в том числе дренажных, вод;</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723458" w:rsidRPr="00EA02BC" w:rsidRDefault="00723458" w:rsidP="00723458">
      <w:pPr>
        <w:pStyle w:val="G1"/>
        <w:keepNext/>
        <w:keepLines/>
        <w:spacing w:before="0" w:after="0" w:line="276" w:lineRule="auto"/>
        <w:ind w:firstLine="709"/>
        <w:contextualSpacing/>
        <w:rPr>
          <w:rFonts w:ascii="Times New Roman" w:hAnsi="Times New Roman"/>
        </w:rPr>
      </w:pPr>
      <w:r w:rsidRPr="00EA02BC">
        <w:rPr>
          <w:rFonts w:ascii="Times New Roman" w:hAnsi="Times New Roman"/>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Земельный кодекс РФ, Гл. XIX «Зоны с особыми условиями использования территории»;</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СанПиН 2.2.1/2.1.1.1200-03 «Санитарно-защитные зоны и санитарная классификация предприятий, сооружений и иных объектов»;</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СанПиН 2.1.4.1110-02 «Зоны санитарной охраны источников водоснабжения и водопроводов питьевого назначения»;</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Водный кодекс РФ ст. 6 «Водные объекты общего пользования», ст. 65 «Водоохранные зоны и прибрежные защитные полосы»;</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lastRenderedPageBreak/>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СП 42.13330.2016 «Градостроительство. Планировка и застройка городских и сельских поселений». Актуализированная редакция СНиП 2.07.01-89*;</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Постановление Главного государственного санитарного врача РФ от 14 марта 2002 г. N10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 xml:space="preserve">«Водоснабжение. Наружные сети и сооружения» Актуализированная редакция </w:t>
      </w:r>
      <w:hyperlink r:id="rId18" w:history="1">
        <w:r w:rsidRPr="00EA02BC">
          <w:rPr>
            <w:rFonts w:ascii="Times New Roman" w:hAnsi="Times New Roman"/>
            <w:shd w:val="clear" w:color="auto" w:fill="FFFFFF"/>
            <w:lang w:eastAsia="ar-SA" w:bidi="en-US"/>
          </w:rPr>
          <w:t>СНиП 2.04.02-84</w:t>
        </w:r>
      </w:hyperlink>
      <w:r w:rsidRPr="00EA02BC">
        <w:rPr>
          <w:rFonts w:ascii="Times New Roman" w:hAnsi="Times New Roman"/>
          <w:shd w:val="clear" w:color="auto" w:fill="FFFFFF"/>
          <w:lang w:eastAsia="ar-SA" w:bidi="en-US"/>
        </w:rPr>
        <w:t>.</w:t>
      </w:r>
    </w:p>
    <w:p w:rsidR="00855A29" w:rsidRPr="00723458" w:rsidRDefault="00855A29" w:rsidP="002E5BB6">
      <w:pPr>
        <w:pStyle w:val="2"/>
        <w:keepLines/>
        <w:spacing w:line="276" w:lineRule="auto"/>
        <w:ind w:left="0" w:firstLine="709"/>
        <w:contextualSpacing/>
        <w:jc w:val="both"/>
        <w:rPr>
          <w:rFonts w:ascii="Times New Roman" w:hAnsi="Times New Roman"/>
        </w:rPr>
      </w:pPr>
      <w:bookmarkStart w:id="226" w:name="_Toc116320979"/>
      <w:r w:rsidRPr="00723458">
        <w:rPr>
          <w:rFonts w:ascii="Times New Roman" w:hAnsi="Times New Roman"/>
        </w:rPr>
        <w:t>Направления развития охраны окружающей среды</w:t>
      </w:r>
      <w:bookmarkEnd w:id="226"/>
      <w:r w:rsidRPr="00723458">
        <w:rPr>
          <w:rFonts w:ascii="Times New Roman" w:hAnsi="Times New Roman"/>
        </w:rPr>
        <w:t xml:space="preserve"> </w:t>
      </w:r>
    </w:p>
    <w:p w:rsidR="00723458" w:rsidRPr="00EA02BC" w:rsidRDefault="00723458" w:rsidP="00723458">
      <w:pPr>
        <w:pStyle w:val="G1"/>
        <w:keepNext/>
        <w:keepLines/>
        <w:spacing w:before="0" w:after="0" w:line="276" w:lineRule="auto"/>
        <w:ind w:firstLine="709"/>
        <w:contextualSpacing/>
        <w:rPr>
          <w:rFonts w:ascii="Times New Roman" w:hAnsi="Times New Roman"/>
        </w:rPr>
      </w:pPr>
      <w:r w:rsidRPr="00EA02BC">
        <w:rPr>
          <w:rFonts w:ascii="Times New Roman" w:hAnsi="Times New Roman"/>
        </w:rPr>
        <w:t>Основными направлениями в развитии охраны окружающей среды на рассматриваемой территории являются:</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санитарная охрана и оздоровление воздушного бассейна, уменьшение выбросов загрязняющих веществ;</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охраны и восстановления почвенного покрова, рекультивация территорий подвергшихся хозяйственной деятельности;</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совершенствование системы санитарной очистки территории;</w:t>
      </w:r>
    </w:p>
    <w:p w:rsidR="00723458" w:rsidRPr="00EA02BC" w:rsidRDefault="00723458" w:rsidP="00723458">
      <w:pPr>
        <w:pStyle w:val="a4"/>
        <w:keepNext/>
        <w:keepLines/>
        <w:numPr>
          <w:ilvl w:val="0"/>
          <w:numId w:val="15"/>
        </w:numPr>
        <w:tabs>
          <w:tab w:val="left" w:pos="993"/>
        </w:tabs>
        <w:spacing w:before="60" w:line="276" w:lineRule="auto"/>
        <w:ind w:left="0" w:firstLine="709"/>
        <w:contextualSpacing/>
        <w:rPr>
          <w:rFonts w:ascii="Times New Roman" w:hAnsi="Times New Roman"/>
          <w:shd w:val="clear" w:color="auto" w:fill="FFFFFF"/>
          <w:lang w:eastAsia="ar-SA" w:bidi="en-US"/>
        </w:rPr>
      </w:pPr>
      <w:r w:rsidRPr="00EA02BC">
        <w:rPr>
          <w:rFonts w:ascii="Times New Roman" w:hAnsi="Times New Roman"/>
          <w:shd w:val="clear" w:color="auto" w:fill="FFFFFF"/>
          <w:lang w:eastAsia="ar-SA" w:bidi="en-US"/>
        </w:rPr>
        <w:t>развитие системы зелёных насаждений, охрана существующего озеленения.</w:t>
      </w:r>
    </w:p>
    <w:p w:rsidR="00723458" w:rsidRPr="00D9484D" w:rsidRDefault="00723458" w:rsidP="00723458">
      <w:pPr>
        <w:pStyle w:val="G1"/>
        <w:keepNext/>
        <w:keepLines/>
        <w:spacing w:before="0" w:after="0" w:line="276" w:lineRule="auto"/>
        <w:rPr>
          <w:rFonts w:ascii="Times New Roman" w:hAnsi="Times New Roman"/>
        </w:rPr>
      </w:pPr>
      <w:r w:rsidRPr="00D9484D">
        <w:rPr>
          <w:rFonts w:ascii="Times New Roman" w:hAnsi="Times New Roman"/>
        </w:rPr>
        <w:t>Санитарная охрана и оздоровление воздушного бассейна обеспечивается комплексом защитных мер технологического, санитарно-технического и планировочного характера.</w:t>
      </w:r>
    </w:p>
    <w:p w:rsidR="00723458" w:rsidRPr="00D9484D" w:rsidRDefault="00723458" w:rsidP="00723458">
      <w:pPr>
        <w:pStyle w:val="G1"/>
        <w:keepNext/>
        <w:keepLines/>
        <w:spacing w:before="0" w:after="0" w:line="276" w:lineRule="auto"/>
        <w:ind w:firstLine="709"/>
        <w:contextualSpacing/>
        <w:rPr>
          <w:rFonts w:ascii="Times New Roman" w:hAnsi="Times New Roman"/>
        </w:rPr>
      </w:pPr>
      <w:bookmarkStart w:id="227" w:name="_Toc88045594"/>
      <w:r w:rsidRPr="00D9484D">
        <w:rPr>
          <w:rFonts w:ascii="Times New Roman" w:hAnsi="Times New Roman"/>
        </w:rPr>
        <w:t xml:space="preserve">В 2013 Правительством Красноярского края была отверждена государственная программ «Охрана окружающей среды, воспроизводство природных ресурсов» от 30.09.2013 № 512-п «Об утверждении государственной программы Красноярского края «Охрана окружающей среды, воспроизводство природных ресурсов».  </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 xml:space="preserve">Целью программы является, обеспечение охраны окружающей среды, экологической и радиационной безопасности населения Красноярского края, безопасности гидротехнических сооружений и сохранение биологического разнообразия на территории Красноярского края. </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 xml:space="preserve">Задачи программы: </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1. Снижение негативного воздействия отходов на окружающую среду и здоровье населения Красноярского края.</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2. Выявление, предупреждение и ограничение воздействия источников радиационной опасности на население Красноярского края и окружающую среду, улучшение экологической и социально-экономической ситуации на территории Красноярского края.</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3. Сохранение и восстановление биологического разнообразия, создание условий, направленных на удовлетворение потребности Красноярского края в природных ресурсах, охрану окружающей среды, сохранение и охрана природных комплексов и объектов.</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lastRenderedPageBreak/>
        <w:t>4. Защита населения и территории Красноярского края от вредного воздействия поверхностных вод, охрана поверхностных водных объектов.</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5. Охрана и обеспечение воспроизводства объектов животного мира, включая водные биологические и охотничьи ресурсы, а также организация их рационального использования.</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6.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улучшение состояния окружающей среды.</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7. Оздоровление окружающей среды в промышленных центрах Красноярского края и обеспечение населения Красноярского края информацией о состоянии окружающей среды.</w:t>
      </w:r>
    </w:p>
    <w:p w:rsidR="00723458" w:rsidRPr="00D9484D" w:rsidRDefault="00723458" w:rsidP="00723458">
      <w:pPr>
        <w:pStyle w:val="G1"/>
        <w:keepNext/>
        <w:keepLines/>
        <w:spacing w:line="276" w:lineRule="auto"/>
        <w:ind w:firstLine="709"/>
        <w:contextualSpacing/>
        <w:rPr>
          <w:rFonts w:ascii="Times New Roman" w:hAnsi="Times New Roman"/>
        </w:rPr>
      </w:pPr>
      <w:r w:rsidRPr="00D9484D">
        <w:rPr>
          <w:rFonts w:ascii="Times New Roman" w:hAnsi="Times New Roman"/>
        </w:rPr>
        <w:t>8. Воспитание экологической культуры у жителей Красноярского края, осуществление экологических мероприятий, приобщение к ресурсосберегающим технологиям и технологиям вторичных ресурсов, выявление обучающихся в общеобразовательных организациях, проявляющих интерес к естественным наукам.</w:t>
      </w:r>
      <w:bookmarkEnd w:id="227"/>
    </w:p>
    <w:p w:rsidR="00723458" w:rsidRPr="00D9484D" w:rsidRDefault="00723458" w:rsidP="00723458">
      <w:pPr>
        <w:pStyle w:val="G1"/>
        <w:keepNext/>
        <w:keepLines/>
        <w:spacing w:before="0" w:after="0" w:line="276" w:lineRule="auto"/>
        <w:ind w:firstLine="709"/>
        <w:contextualSpacing/>
        <w:rPr>
          <w:rFonts w:ascii="Times New Roman" w:hAnsi="Times New Roman"/>
        </w:rPr>
      </w:pPr>
      <w:r w:rsidRPr="00D9484D">
        <w:rPr>
          <w:rFonts w:ascii="Times New Roman" w:hAnsi="Times New Roman"/>
        </w:rPr>
        <w:t xml:space="preserve">Снижение выбросов парниковых газов станет результатом реализации региональных программ повышения энергоэффективности, газификации, развития газомоторного и электротранспорта, введения новых объектов электрогенерации. Устойчивое управление лесами обеспечит необходимый уровень поглощения парниковых газов. </w:t>
      </w:r>
    </w:p>
    <w:p w:rsidR="00723458" w:rsidRPr="00D9484D" w:rsidRDefault="00723458" w:rsidP="00723458">
      <w:pPr>
        <w:pStyle w:val="G1"/>
        <w:keepNext/>
        <w:keepLines/>
        <w:spacing w:before="0" w:after="0" w:line="276" w:lineRule="auto"/>
        <w:ind w:firstLine="709"/>
        <w:contextualSpacing/>
        <w:rPr>
          <w:rFonts w:ascii="Times New Roman" w:hAnsi="Times New Roman"/>
        </w:rPr>
      </w:pPr>
      <w:r w:rsidRPr="00D9484D">
        <w:rPr>
          <w:rFonts w:ascii="Times New Roman" w:hAnsi="Times New Roman"/>
        </w:rPr>
        <w:t>Также с целью охраны атмосферного воздуха и оздоровления воздушного бассейна территории городского округа рекомендованы следующие мероприятия:</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создание, благоустройство санитарно-защитных зон промышленных предприятий и других источников загрязнения атмосферного воздуха, водоемов, почвы. 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определяют Правила установления санитарно-защитных зон и использования земельных участков, расположенных в границах санитарно-защитных зон;</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проведение мониторинговых исследований загрязнения атмосферного воздуха;</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ликвидация и рекультивация территорий несанкционированных свалок и как следствие устранение существующей угрозы их возгорания и загрязнения воздуха токсичными продуктами горения;</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внедрение малоотходных и безотходных технологий в производстве;</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внедрение и реконструкция пылегазоочистного оборудования, механических и биологических фильтров на всех производственных и инженерных объектах на территории городского округа;</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вынос из жилой застройки коммунальных объектов и промышленных предприятий источников загрязнения атмосферного воздуха на расстояние, обеспечивающее санитарные нормы;</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lastRenderedPageBreak/>
        <w:t>благоустройство, озеленение улиц и проектируемой территории в целом, в целях защиты городской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обеспечение требуемых разрывов с соответствующим озеленением между транспортными магистралями и застройкой;</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размещение объектов коммунально-бытового назначения, связанных со значительными грузовыми перевозками, в непосредственной близости от магистральных улиц для сокращения протяженности проездов по территории жилой застройки;</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 xml:space="preserve">организация зеленых полос вдоль магистралей и озеленение внутримикрорайонных пространств. </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перевод котельных на газовое топливо, что позволит свести практически к нулю поступление в воздух окиси углерода и ликвидирует выбросы золы и сернистого газа.</w:t>
      </w:r>
    </w:p>
    <w:p w:rsidR="00723458" w:rsidRPr="00D9484D" w:rsidRDefault="00723458" w:rsidP="00723458">
      <w:pPr>
        <w:pStyle w:val="G1"/>
        <w:keepNext/>
        <w:keepLines/>
        <w:spacing w:before="0" w:after="0" w:line="276" w:lineRule="auto"/>
        <w:ind w:firstLine="709"/>
        <w:contextualSpacing/>
        <w:rPr>
          <w:rFonts w:ascii="Times New Roman" w:hAnsi="Times New Roman"/>
        </w:rPr>
      </w:pPr>
      <w:r w:rsidRPr="00D9484D">
        <w:rPr>
          <w:rFonts w:ascii="Times New Roman" w:hAnsi="Times New Roman"/>
        </w:rPr>
        <w:t xml:space="preserve">Генеральным планом рекомендованы следующие мероприятия по улучшению состояния водных объектов и прилегающих территорий: </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установление на местности границ водоохранных зон и границ прибрежных защитных полос водных объектов;</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запрещение движения и стоянок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проведение берегоукрепительных работ;</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проведение очистки территорий водоохранных зон от несанкционированных свалок бытового и строительного мусора, отходов производства и потребления;</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проведение благоустройства и расчистка водных объектов;</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проведение благоустройства и озеленение прибрежных защитных полос и водоохранных зон;</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реконструкция очистных сооружений (КОС);</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 xml:space="preserve">инженерная подготовка территории, планируемой к застройке; </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организация сети дождевой канализации, отводящей поверхностные стоки на очистные сооружения;</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размещение очистных сооружений дождевой канализации;</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запрещение сброса хозяйственно-бытовых стоков с территорий производственных предприятий на рельеф местности;</w:t>
      </w:r>
    </w:p>
    <w:p w:rsidR="00723458"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организация контроля уровня загрязнения поверхностных и грунтовых вод;</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lastRenderedPageBreak/>
        <w:t>оборудование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размещение объектов и определение зон нового строительства с учетом режимов использования водоохранных зон, прибрежных защитных полос, береговых полос водных объектов;</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размещение объектов производственной, инженерной и транспортной инфраструктуры, определение зон нового строительства с учетом зон затопления и подтопления территории;</w:t>
      </w:r>
    </w:p>
    <w:p w:rsidR="00723458" w:rsidRPr="00D9484D" w:rsidRDefault="00723458" w:rsidP="00723458">
      <w:pPr>
        <w:pStyle w:val="G1"/>
        <w:keepNext/>
        <w:keepLines/>
        <w:spacing w:before="0" w:after="0" w:line="276" w:lineRule="auto"/>
        <w:ind w:firstLine="709"/>
        <w:contextualSpacing/>
        <w:rPr>
          <w:rFonts w:ascii="Times New Roman" w:hAnsi="Times New Roman"/>
        </w:rPr>
      </w:pPr>
      <w:r w:rsidRPr="00D9484D">
        <w:rPr>
          <w:rFonts w:ascii="Times New Roman" w:hAnsi="Times New Roman"/>
        </w:rPr>
        <w:t>Для предотвращения загрязнения, деградации и разрушения почвенного покрова на территории городского округа рекомендуется проведение следующих мероприятий:</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ликвидация и рекультивация территорий несанкционированных свалок на территории города;</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мониторинг степени загрязнения почвы на селитебных территориях, в зоне влияния предприятий;</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проведение рекультивации земель, нарушенных при строительстве и прокладке инженерных сетей;</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контроль за качеством и своевременностью выполнения работ по рекультивации нарушенных земель;</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предотвращение загрязнения земель неочищенными сточными водами, производственными и прочими технологическими отходами.</w:t>
      </w:r>
    </w:p>
    <w:p w:rsidR="00723458" w:rsidRPr="00D9484D" w:rsidRDefault="00723458" w:rsidP="00723458">
      <w:pPr>
        <w:pStyle w:val="G1"/>
        <w:keepNext/>
        <w:keepLines/>
        <w:spacing w:before="0" w:after="0" w:line="276" w:lineRule="auto"/>
        <w:ind w:firstLine="709"/>
        <w:contextualSpacing/>
        <w:rPr>
          <w:rFonts w:ascii="Times New Roman" w:hAnsi="Times New Roman"/>
        </w:rPr>
      </w:pPr>
      <w:r w:rsidRPr="00D9484D">
        <w:rPr>
          <w:rFonts w:ascii="Times New Roman" w:hAnsi="Times New Roman"/>
        </w:rP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подсев трав.</w:t>
      </w:r>
    </w:p>
    <w:p w:rsidR="00723458" w:rsidRPr="00D9484D" w:rsidRDefault="00723458" w:rsidP="00723458">
      <w:pPr>
        <w:pStyle w:val="G1"/>
        <w:keepNext/>
        <w:keepLines/>
        <w:spacing w:before="0" w:after="0" w:line="276" w:lineRule="auto"/>
        <w:ind w:firstLine="709"/>
        <w:contextualSpacing/>
        <w:rPr>
          <w:rFonts w:ascii="Times New Roman" w:hAnsi="Times New Roman"/>
        </w:rPr>
      </w:pPr>
      <w:bookmarkStart w:id="228" w:name="_Toc453082905"/>
      <w:bookmarkStart w:id="229" w:name="_Toc453164962"/>
      <w:bookmarkStart w:id="230" w:name="_Toc453862509"/>
      <w:bookmarkStart w:id="231" w:name="_Toc477945766"/>
      <w:bookmarkStart w:id="232" w:name="_Toc478059912"/>
      <w:bookmarkStart w:id="233" w:name="_Toc69144838"/>
      <w:bookmarkStart w:id="234" w:name="_Toc69203203"/>
      <w:bookmarkStart w:id="235" w:name="_Toc69895907"/>
      <w:bookmarkStart w:id="236" w:name="_Toc88841793"/>
      <w:r w:rsidRPr="00D9484D">
        <w:rPr>
          <w:rFonts w:ascii="Times New Roman" w:hAnsi="Times New Roman"/>
        </w:rPr>
        <w:t>Генеральным планом рекомендуется проведение следующих мероприятий по санитарной очистке территории:</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ликвидация несанкционированных свалок твердых коммунальных отходов;</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уборка территорий от мусора, смета, снега;</w:t>
      </w:r>
    </w:p>
    <w:p w:rsidR="00723458" w:rsidRPr="00D9484D" w:rsidRDefault="00723458" w:rsidP="004D1526">
      <w:pPr>
        <w:pStyle w:val="G1"/>
        <w:keepNext/>
        <w:keepLines/>
        <w:numPr>
          <w:ilvl w:val="0"/>
          <w:numId w:val="19"/>
        </w:numPr>
        <w:spacing w:before="0" w:after="0" w:line="276" w:lineRule="auto"/>
        <w:ind w:left="-142" w:firstLine="709"/>
        <w:contextualSpacing/>
        <w:rPr>
          <w:rFonts w:ascii="Times New Roman" w:hAnsi="Times New Roman"/>
        </w:rPr>
      </w:pPr>
      <w:r w:rsidRPr="00D9484D">
        <w:rPr>
          <w:rFonts w:ascii="Times New Roman" w:hAnsi="Times New Roman"/>
        </w:rPr>
        <w:t>организация оборудованных контейнерных площадок для сбора отходов;</w:t>
      </w:r>
    </w:p>
    <w:p w:rsidR="00723458" w:rsidRDefault="00723458" w:rsidP="004D1526">
      <w:pPr>
        <w:pStyle w:val="G1"/>
        <w:keepNext/>
        <w:keepLines/>
        <w:numPr>
          <w:ilvl w:val="0"/>
          <w:numId w:val="19"/>
        </w:numPr>
        <w:spacing w:before="0" w:after="0" w:line="276" w:lineRule="auto"/>
        <w:ind w:left="-142" w:firstLine="709"/>
        <w:contextualSpacing/>
        <w:rPr>
          <w:rFonts w:ascii="Times New Roman" w:hAnsi="Times New Roman"/>
          <w:color w:val="FF0000"/>
        </w:rPr>
      </w:pPr>
      <w:r w:rsidRPr="00D9484D">
        <w:rPr>
          <w:rFonts w:ascii="Times New Roman" w:hAnsi="Times New Roman"/>
        </w:rPr>
        <w:t>организация системы деятельности по сбору, накоплению, транспортированию, обработке, утилизации, обезвреживанию, размещению (хранению и захоронению) твердых коммунальных отходов.</w:t>
      </w:r>
      <w:r w:rsidRPr="00D9484D">
        <w:rPr>
          <w:rFonts w:ascii="Times New Roman" w:hAnsi="Times New Roman"/>
          <w:color w:val="FF0000"/>
        </w:rPr>
        <w:t xml:space="preserve"> </w:t>
      </w:r>
    </w:p>
    <w:p w:rsidR="00723458" w:rsidRDefault="00723458" w:rsidP="00723458">
      <w:pPr>
        <w:pStyle w:val="G1"/>
        <w:keepNext/>
        <w:keepLines/>
        <w:spacing w:before="0" w:after="0" w:line="276" w:lineRule="auto"/>
        <w:ind w:firstLine="709"/>
        <w:contextualSpacing/>
        <w:rPr>
          <w:rFonts w:ascii="Times New Roman" w:hAnsi="Times New Roman"/>
        </w:rPr>
      </w:pPr>
      <w:r w:rsidRPr="0023197C">
        <w:rPr>
          <w:rFonts w:ascii="Times New Roman" w:hAnsi="Times New Roman"/>
        </w:rPr>
        <w:t>Согласно Территориальн</w:t>
      </w:r>
      <w:r>
        <w:rPr>
          <w:rFonts w:ascii="Times New Roman" w:hAnsi="Times New Roman"/>
        </w:rPr>
        <w:t>ой</w:t>
      </w:r>
      <w:r w:rsidRPr="0023197C">
        <w:rPr>
          <w:rFonts w:ascii="Times New Roman" w:hAnsi="Times New Roman"/>
        </w:rPr>
        <w:t xml:space="preserve"> схема обращения с отходами, в том числе с твердыми коммунальными отходами, в Красноярском крае</w:t>
      </w:r>
      <w:r>
        <w:rPr>
          <w:rFonts w:ascii="Times New Roman" w:hAnsi="Times New Roman"/>
        </w:rPr>
        <w:t xml:space="preserve">, утвержденной приказом Министерства природных ресурсов и экологии Красноярского края от 23.09.2016 № 1/451-од (с изменениями на 18.02.2022), размещение отходов предусмотрено на объекте размещения отходов в г. Кординск. </w:t>
      </w:r>
    </w:p>
    <w:p w:rsidR="00723458" w:rsidRPr="0023197C" w:rsidRDefault="00723458" w:rsidP="00723458">
      <w:pPr>
        <w:pStyle w:val="G1"/>
        <w:keepNext/>
        <w:keepLines/>
        <w:spacing w:before="0" w:after="0" w:line="276" w:lineRule="auto"/>
        <w:ind w:firstLine="709"/>
        <w:contextualSpacing/>
        <w:rPr>
          <w:rFonts w:ascii="Times New Roman" w:hAnsi="Times New Roman"/>
        </w:rPr>
      </w:pPr>
      <w:r w:rsidRPr="0023197C">
        <w:rPr>
          <w:rFonts w:ascii="Times New Roman" w:hAnsi="Times New Roman"/>
        </w:rPr>
        <w:lastRenderedPageBreak/>
        <w:t xml:space="preserve">Вывоз опасных отходов должны осуществлять организации, имеющие лицензию, в соответствии с требованиями </w:t>
      </w:r>
      <w:hyperlink r:id="rId19" w:history="1">
        <w:r w:rsidRPr="0023197C">
          <w:rPr>
            <w:rFonts w:ascii="Times New Roman" w:hAnsi="Times New Roman"/>
          </w:rPr>
          <w:t>законодательства</w:t>
        </w:r>
      </w:hyperlink>
      <w:r w:rsidRPr="0023197C">
        <w:rPr>
          <w:rFonts w:ascii="Times New Roman" w:hAnsi="Times New Roman"/>
        </w:rPr>
        <w:t xml:space="preserve"> Российской Федерации.</w:t>
      </w:r>
    </w:p>
    <w:p w:rsidR="00723458" w:rsidRPr="0023197C" w:rsidRDefault="00723458" w:rsidP="00723458">
      <w:pPr>
        <w:pStyle w:val="G1"/>
        <w:keepNext/>
        <w:keepLines/>
        <w:spacing w:before="0" w:after="0" w:line="276" w:lineRule="auto"/>
        <w:ind w:firstLine="709"/>
        <w:contextualSpacing/>
        <w:rPr>
          <w:rFonts w:ascii="Times New Roman" w:hAnsi="Times New Roman"/>
        </w:rPr>
      </w:pPr>
      <w:r w:rsidRPr="0023197C">
        <w:rPr>
          <w:rFonts w:ascii="Times New Roman" w:hAnsi="Times New Roman"/>
        </w:rPr>
        <w:t>Для вывоза смета при механизированной уборке тротуаров и проезжей части улиц, дорог, площадей предусматривается использование машин специализированного назначения. Сбор смета в контейнеры совместно с твердыми коммунальными отходами не производится.</w:t>
      </w:r>
    </w:p>
    <w:p w:rsidR="00723458" w:rsidRPr="0023197C" w:rsidRDefault="00723458" w:rsidP="00723458">
      <w:pPr>
        <w:pStyle w:val="G1"/>
        <w:keepNext/>
        <w:keepLines/>
        <w:spacing w:before="0" w:after="0" w:line="276" w:lineRule="auto"/>
        <w:ind w:firstLine="709"/>
        <w:contextualSpacing/>
        <w:rPr>
          <w:rFonts w:ascii="Times New Roman" w:hAnsi="Times New Roman"/>
        </w:rPr>
      </w:pPr>
      <w:r w:rsidRPr="0023197C">
        <w:rPr>
          <w:rFonts w:ascii="Times New Roman" w:hAnsi="Times New Roman"/>
        </w:rPr>
        <w:t>Сбор, использование, обезвреживание, размещение, хранение, транспортировка, учет и утилизация медицинских отходов должны осуществляться 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723458" w:rsidRPr="0023197C" w:rsidRDefault="00723458" w:rsidP="00723458">
      <w:pPr>
        <w:pStyle w:val="G1"/>
        <w:keepNext/>
        <w:keepLines/>
        <w:spacing w:before="0" w:after="0" w:line="276" w:lineRule="auto"/>
        <w:ind w:firstLine="709"/>
        <w:contextualSpacing/>
        <w:rPr>
          <w:rFonts w:ascii="Times New Roman" w:hAnsi="Times New Roman"/>
        </w:rPr>
      </w:pPr>
      <w:r w:rsidRPr="0023197C">
        <w:rPr>
          <w:rFonts w:ascii="Times New Roman" w:hAnsi="Times New Roman"/>
        </w:rPr>
        <w:t>Сбор, хранение, переработку и утилизацию биологических отходов на территории городского округа рекомендуется осуществлять в соответствии с</w:t>
      </w:r>
      <w:r w:rsidR="00087CD9">
        <w:rPr>
          <w:rFonts w:ascii="Times New Roman" w:hAnsi="Times New Roman"/>
        </w:rPr>
        <w:t xml:space="preserve"> </w:t>
      </w:r>
      <w:r w:rsidRPr="0023197C">
        <w:rPr>
          <w:rFonts w:ascii="Times New Roman" w:hAnsi="Times New Roman"/>
        </w:rPr>
        <w:t>Ветеринарными правилами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w:t>
      </w:r>
      <w:r w:rsidR="00087CD9">
        <w:rPr>
          <w:rFonts w:ascii="Times New Roman" w:hAnsi="Times New Roman"/>
        </w:rPr>
        <w:t xml:space="preserve"> </w:t>
      </w:r>
      <w:r w:rsidRPr="0023197C">
        <w:rPr>
          <w:rFonts w:ascii="Times New Roman" w:hAnsi="Times New Roman"/>
        </w:rPr>
        <w:t xml:space="preserve">626. </w:t>
      </w:r>
    </w:p>
    <w:p w:rsidR="00723458" w:rsidRPr="0023197C" w:rsidRDefault="00723458" w:rsidP="00723458">
      <w:pPr>
        <w:pStyle w:val="G1"/>
        <w:keepNext/>
        <w:keepLines/>
        <w:spacing w:before="0" w:after="0" w:line="276" w:lineRule="auto"/>
        <w:ind w:firstLine="709"/>
        <w:contextualSpacing/>
        <w:rPr>
          <w:rFonts w:ascii="Times New Roman" w:hAnsi="Times New Roman"/>
        </w:rPr>
      </w:pPr>
      <w:r w:rsidRPr="0023197C">
        <w:rPr>
          <w:rFonts w:ascii="Times New Roman" w:hAnsi="Times New Roman"/>
        </w:rPr>
        <w:t>Ветеринарные правила перемещения, хранения, переработки и утилизации биологических отходов устанавливают обязательные для исполнения физическими и</w:t>
      </w:r>
      <w:r w:rsidR="00087CD9">
        <w:rPr>
          <w:rFonts w:ascii="Times New Roman" w:hAnsi="Times New Roman"/>
        </w:rPr>
        <w:t xml:space="preserve"> </w:t>
      </w:r>
      <w:r w:rsidRPr="0023197C">
        <w:rPr>
          <w:rFonts w:ascii="Times New Roman" w:hAnsi="Times New Roman"/>
        </w:rPr>
        <w:t>юридическими лицами требования при перемещении, хранении, переработке и</w:t>
      </w:r>
      <w:r w:rsidR="00087CD9">
        <w:rPr>
          <w:rFonts w:ascii="Times New Roman" w:hAnsi="Times New Roman"/>
        </w:rPr>
        <w:t xml:space="preserve"> </w:t>
      </w:r>
      <w:r w:rsidRPr="0023197C">
        <w:rPr>
          <w:rFonts w:ascii="Times New Roman" w:hAnsi="Times New Roman"/>
        </w:rPr>
        <w:t>утилизации биологических отходов.</w:t>
      </w:r>
    </w:p>
    <w:p w:rsidR="007A6B02" w:rsidRPr="003C15C3" w:rsidRDefault="00EB2CAB" w:rsidP="002E5BB6">
      <w:pPr>
        <w:pStyle w:val="2"/>
        <w:keepLines/>
        <w:spacing w:line="276" w:lineRule="auto"/>
        <w:ind w:left="0" w:firstLine="709"/>
        <w:contextualSpacing/>
        <w:jc w:val="both"/>
        <w:rPr>
          <w:rFonts w:ascii="Times New Roman" w:hAnsi="Times New Roman"/>
        </w:rPr>
      </w:pPr>
      <w:bookmarkStart w:id="237" w:name="_Toc427597385"/>
      <w:bookmarkStart w:id="238" w:name="_Toc109996136"/>
      <w:bookmarkEnd w:id="228"/>
      <w:bookmarkEnd w:id="229"/>
      <w:bookmarkEnd w:id="230"/>
      <w:bookmarkEnd w:id="231"/>
      <w:bookmarkEnd w:id="232"/>
      <w:bookmarkEnd w:id="233"/>
      <w:bookmarkEnd w:id="234"/>
      <w:bookmarkEnd w:id="235"/>
      <w:bookmarkEnd w:id="236"/>
      <w:r w:rsidRPr="00170CE2">
        <w:rPr>
          <w:rFonts w:ascii="Times New Roman" w:hAnsi="Times New Roman"/>
        </w:rPr>
        <w:t>Перечень факторов риска возникновения чрезвычайных ситуаций природного и техногенного характера</w:t>
      </w:r>
      <w:bookmarkEnd w:id="237"/>
      <w:bookmarkEnd w:id="238"/>
    </w:p>
    <w:p w:rsidR="003C15C3" w:rsidRPr="003C15C3" w:rsidRDefault="003C15C3" w:rsidP="002E5BB6">
      <w:pPr>
        <w:pStyle w:val="G1"/>
        <w:keepNext/>
        <w:keepLines/>
        <w:spacing w:line="276" w:lineRule="auto"/>
        <w:ind w:firstLine="709"/>
        <w:contextualSpacing/>
        <w:rPr>
          <w:rFonts w:ascii="Times New Roman" w:hAnsi="Times New Roman"/>
        </w:rPr>
      </w:pPr>
      <w:r w:rsidRPr="003C15C3">
        <w:rPr>
          <w:rFonts w:ascii="Times New Roman" w:hAnsi="Times New Roman"/>
        </w:rPr>
        <w:t>Согласно ГОСТ Р</w:t>
      </w:r>
      <w:bookmarkStart w:id="239" w:name="_GoBack"/>
      <w:bookmarkEnd w:id="239"/>
      <w:r w:rsidRPr="003C15C3">
        <w:rPr>
          <w:rFonts w:ascii="Times New Roman" w:hAnsi="Times New Roman"/>
        </w:rPr>
        <w:t xml:space="preserve">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3C15C3" w:rsidRPr="003C15C3" w:rsidRDefault="003C15C3" w:rsidP="002E5BB6">
      <w:pPr>
        <w:pStyle w:val="G1"/>
        <w:keepNext/>
        <w:keepLines/>
        <w:spacing w:line="276" w:lineRule="auto"/>
        <w:ind w:firstLine="709"/>
        <w:contextualSpacing/>
        <w:rPr>
          <w:rFonts w:ascii="Times New Roman" w:hAnsi="Times New Roman"/>
        </w:rPr>
      </w:pPr>
      <w:r w:rsidRPr="003C15C3">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3C15C3" w:rsidRPr="003C15C3" w:rsidRDefault="003C15C3" w:rsidP="002E5BB6">
      <w:pPr>
        <w:pStyle w:val="G1"/>
        <w:keepNext/>
        <w:keepLines/>
        <w:spacing w:line="276" w:lineRule="auto"/>
        <w:ind w:firstLine="709"/>
        <w:contextualSpacing/>
        <w:rPr>
          <w:rFonts w:ascii="Times New Roman" w:hAnsi="Times New Roman"/>
        </w:rPr>
      </w:pPr>
      <w:r w:rsidRPr="003C15C3">
        <w:rPr>
          <w:rFonts w:ascii="Times New Roman" w:hAnsi="Times New Roman"/>
        </w:rPr>
        <w:lastRenderedPageBreak/>
        <w:t xml:space="preserve">В соответствии с Федеральным законом от 21.12.1994 г.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w:t>
      </w:r>
    </w:p>
    <w:p w:rsidR="003C15C3" w:rsidRPr="003C15C3" w:rsidRDefault="003C15C3" w:rsidP="002E5BB6">
      <w:pPr>
        <w:pStyle w:val="G1"/>
        <w:keepNext/>
        <w:keepLines/>
        <w:spacing w:before="0" w:after="0" w:line="276" w:lineRule="auto"/>
        <w:ind w:firstLine="709"/>
        <w:contextualSpacing/>
        <w:rPr>
          <w:rFonts w:ascii="Times New Roman" w:hAnsi="Times New Roman"/>
        </w:rPr>
      </w:pPr>
      <w:r w:rsidRPr="003C15C3">
        <w:rPr>
          <w:rFonts w:ascii="Times New Roman" w:hAnsi="Times New Roman"/>
        </w:rPr>
        <w:t>Раздел разработан в соответствии с предоставленными данными от Агенства по гражданской обороне, чрезвычайным ситуациям и пожарной безопасности Красноярского края, а также нормативно-правовых документов и стандартов.</w:t>
      </w:r>
    </w:p>
    <w:p w:rsidR="002F2DB1" w:rsidRPr="003C15C3" w:rsidRDefault="002F2DB1" w:rsidP="002E5BB6">
      <w:pPr>
        <w:pStyle w:val="3"/>
        <w:keepLines/>
        <w:spacing w:before="0" w:after="0" w:line="276" w:lineRule="auto"/>
        <w:ind w:firstLine="709"/>
        <w:contextualSpacing/>
        <w:rPr>
          <w:rFonts w:ascii="Times New Roman" w:hAnsi="Times New Roman"/>
        </w:rPr>
      </w:pPr>
      <w:bookmarkStart w:id="240" w:name="_Toc459299818"/>
      <w:bookmarkStart w:id="241" w:name="_Toc495419302"/>
      <w:bookmarkStart w:id="242" w:name="_Toc15892174"/>
      <w:bookmarkStart w:id="243" w:name="_Toc116320981"/>
      <w:r w:rsidRPr="003C15C3">
        <w:rPr>
          <w:rFonts w:ascii="Times New Roman" w:hAnsi="Times New Roman"/>
        </w:rPr>
        <w:t>Перечень возможных источников чрезвычайных ситуаций природного характера</w:t>
      </w:r>
      <w:bookmarkEnd w:id="240"/>
      <w:bookmarkEnd w:id="241"/>
      <w:bookmarkEnd w:id="242"/>
      <w:bookmarkEnd w:id="243"/>
    </w:p>
    <w:p w:rsidR="003C15C3" w:rsidRPr="003C15C3" w:rsidRDefault="003C15C3" w:rsidP="002E5BB6">
      <w:pPr>
        <w:pStyle w:val="G1"/>
        <w:keepNext/>
        <w:keepLines/>
        <w:spacing w:line="276" w:lineRule="auto"/>
        <w:ind w:firstLine="709"/>
        <w:contextualSpacing/>
        <w:rPr>
          <w:rFonts w:ascii="Times New Roman" w:hAnsi="Times New Roman"/>
        </w:rPr>
      </w:pPr>
      <w:r w:rsidRPr="003C15C3">
        <w:rPr>
          <w:rFonts w:ascii="Times New Roman" w:hAnsi="Times New Roman"/>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природные чрезвычайные ситуации представлены ниже.</w:t>
      </w:r>
    </w:p>
    <w:p w:rsidR="003C15C3" w:rsidRPr="00F61DE8" w:rsidRDefault="003C15C3" w:rsidP="002E5BB6">
      <w:pPr>
        <w:pStyle w:val="af"/>
        <w:keepNext/>
        <w:keepLines/>
        <w:spacing w:before="0" w:after="0" w:line="276" w:lineRule="auto"/>
        <w:ind w:firstLine="709"/>
        <w:jc w:val="left"/>
        <w:rPr>
          <w:rFonts w:ascii="Times New Roman" w:hAnsi="Times New Roman"/>
        </w:rPr>
      </w:pPr>
      <w:r w:rsidRPr="00F61DE8">
        <w:rPr>
          <w:rFonts w:ascii="Times New Roman" w:hAnsi="Times New Roman"/>
        </w:rPr>
        <w:t xml:space="preserve">Таблица </w:t>
      </w:r>
      <w:r w:rsidRPr="00F61DE8">
        <w:rPr>
          <w:rFonts w:ascii="Times New Roman" w:hAnsi="Times New Roman"/>
        </w:rPr>
        <w:fldChar w:fldCharType="begin"/>
      </w:r>
      <w:r w:rsidRPr="00F61DE8">
        <w:rPr>
          <w:rFonts w:ascii="Times New Roman" w:hAnsi="Times New Roman"/>
        </w:rPr>
        <w:instrText xml:space="preserve"> SEQ Таблица \* ARABIC </w:instrText>
      </w:r>
      <w:r w:rsidRPr="00F61DE8">
        <w:rPr>
          <w:rFonts w:ascii="Times New Roman" w:hAnsi="Times New Roman"/>
        </w:rPr>
        <w:fldChar w:fldCharType="separate"/>
      </w:r>
      <w:r w:rsidR="00C70DFC">
        <w:rPr>
          <w:rFonts w:ascii="Times New Roman" w:hAnsi="Times New Roman"/>
          <w:noProof/>
        </w:rPr>
        <w:t>23</w:t>
      </w:r>
      <w:r w:rsidRPr="00F61DE8">
        <w:rPr>
          <w:rFonts w:ascii="Times New Roman" w:hAnsi="Times New Roman"/>
          <w:noProof/>
        </w:rPr>
        <w:fldChar w:fldCharType="end"/>
      </w:r>
      <w:r w:rsidRPr="00F61DE8">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5"/>
        <w:gridCol w:w="2331"/>
        <w:gridCol w:w="3949"/>
      </w:tblGrid>
      <w:tr w:rsidR="003C15C3" w:rsidRPr="00F61DE8" w:rsidTr="003C15C3">
        <w:trPr>
          <w:trHeight w:val="20"/>
          <w:tblHeader/>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п/п</w:t>
            </w:r>
          </w:p>
        </w:tc>
        <w:tc>
          <w:tcPr>
            <w:tcW w:w="141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Источник ЧС природного характера</w:t>
            </w: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Наименование поражающего фактора</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Характер действия, проявления поражающего фактора источника ЧС природного характера</w:t>
            </w:r>
          </w:p>
        </w:tc>
      </w:tr>
      <w:tr w:rsidR="003C15C3" w:rsidRPr="00F61DE8" w:rsidTr="003C15C3">
        <w:trPr>
          <w:trHeight w:val="20"/>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1</w:t>
            </w:r>
          </w:p>
        </w:tc>
        <w:tc>
          <w:tcPr>
            <w:tcW w:w="4694" w:type="pct"/>
            <w:gridSpan w:val="3"/>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Опасные гидрологические явления и процессы</w:t>
            </w:r>
          </w:p>
        </w:tc>
      </w:tr>
      <w:tr w:rsidR="003C15C3" w:rsidRPr="00F61DE8" w:rsidTr="003C15C3">
        <w:trPr>
          <w:trHeight w:val="20"/>
          <w:jc w:val="center"/>
        </w:trPr>
        <w:tc>
          <w:tcPr>
            <w:tcW w:w="306"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1.1</w:t>
            </w:r>
          </w:p>
        </w:tc>
        <w:tc>
          <w:tcPr>
            <w:tcW w:w="1413"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Подтопление</w:t>
            </w:r>
          </w:p>
          <w:p w:rsidR="003C15C3" w:rsidRPr="00F61DE8" w:rsidRDefault="003C15C3" w:rsidP="002E5BB6">
            <w:pPr>
              <w:pStyle w:val="G4"/>
              <w:keepNext/>
              <w:keepLines/>
              <w:spacing w:before="0" w:after="0"/>
              <w:rPr>
                <w:rFonts w:ascii="Times New Roman" w:hAnsi="Times New Roman"/>
                <w:sz w:val="20"/>
                <w:szCs w:val="20"/>
              </w:rPr>
            </w:pP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Гидростатический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Повышение уровня грунтовых вод</w:t>
            </w:r>
            <w:r w:rsidRPr="00F61DE8">
              <w:rPr>
                <w:rFonts w:ascii="Times New Roman" w:hAnsi="Times New Roman"/>
                <w:sz w:val="20"/>
                <w:szCs w:val="20"/>
                <w:lang w:val="en-US"/>
              </w:rPr>
              <w:t>.</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Гидродинамический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Гидродинамическое давление потока грунтовых вод.</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Гидрохимический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Загрязнение (засоление) почв, грунтов  Коррозия подземных металлических конструкций.</w:t>
            </w:r>
          </w:p>
        </w:tc>
      </w:tr>
      <w:tr w:rsidR="003C15C3" w:rsidRPr="00F61DE8" w:rsidTr="003C15C3">
        <w:trPr>
          <w:trHeight w:val="20"/>
          <w:jc w:val="center"/>
        </w:trPr>
        <w:tc>
          <w:tcPr>
            <w:tcW w:w="306"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1.2</w:t>
            </w:r>
          </w:p>
        </w:tc>
        <w:tc>
          <w:tcPr>
            <w:tcW w:w="1413"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Наводнение</w:t>
            </w:r>
          </w:p>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Паводок</w:t>
            </w: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Гидродинамический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Поток (течение) воды.</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Гидрохимический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Загрязнение гидросферы, почв, грунтов.</w:t>
            </w:r>
          </w:p>
        </w:tc>
      </w:tr>
      <w:tr w:rsidR="003C15C3" w:rsidRPr="00F61DE8" w:rsidTr="003C15C3">
        <w:trPr>
          <w:trHeight w:val="20"/>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lang w:val="en-US"/>
              </w:rPr>
            </w:pPr>
            <w:r w:rsidRPr="00F61DE8">
              <w:rPr>
                <w:rFonts w:ascii="Times New Roman" w:hAnsi="Times New Roman"/>
                <w:sz w:val="20"/>
                <w:szCs w:val="20"/>
                <w:lang w:val="en-US"/>
              </w:rPr>
              <w:t>2</w:t>
            </w:r>
          </w:p>
        </w:tc>
        <w:tc>
          <w:tcPr>
            <w:tcW w:w="4694" w:type="pct"/>
            <w:gridSpan w:val="3"/>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Опасные метеорологические явления и процессы</w:t>
            </w:r>
          </w:p>
        </w:tc>
      </w:tr>
      <w:tr w:rsidR="003C15C3" w:rsidRPr="00F61DE8" w:rsidTr="003C15C3">
        <w:trPr>
          <w:trHeight w:val="20"/>
          <w:jc w:val="center"/>
        </w:trPr>
        <w:tc>
          <w:tcPr>
            <w:tcW w:w="306"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lang w:val="en-US"/>
              </w:rPr>
              <w:t>2</w:t>
            </w:r>
            <w:r w:rsidRPr="00F61DE8">
              <w:rPr>
                <w:rFonts w:ascii="Times New Roman" w:hAnsi="Times New Roman"/>
                <w:sz w:val="20"/>
                <w:szCs w:val="20"/>
              </w:rPr>
              <w:t>.1</w:t>
            </w:r>
          </w:p>
        </w:tc>
        <w:tc>
          <w:tcPr>
            <w:tcW w:w="1413"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Сильный ветер. Ураган. Шквал</w:t>
            </w:r>
          </w:p>
        </w:tc>
        <w:tc>
          <w:tcPr>
            <w:tcW w:w="1218"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Аэродинамический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Ветровой поток.</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Ветровая нагрузка.</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Аэродинамическое давление.</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Вибрация.</w:t>
            </w:r>
          </w:p>
        </w:tc>
      </w:tr>
      <w:tr w:rsidR="003C15C3" w:rsidRPr="00F61DE8" w:rsidTr="003C15C3">
        <w:trPr>
          <w:trHeight w:val="20"/>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2.2</w:t>
            </w:r>
          </w:p>
        </w:tc>
        <w:tc>
          <w:tcPr>
            <w:tcW w:w="141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Сильный снегопад. Сильная метель</w:t>
            </w: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Гидродинамический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Снеговая нагрузка.</w:t>
            </w:r>
          </w:p>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Снежные заносы.</w:t>
            </w:r>
          </w:p>
        </w:tc>
      </w:tr>
      <w:tr w:rsidR="003C15C3" w:rsidRPr="00F61DE8" w:rsidTr="003C15C3">
        <w:trPr>
          <w:trHeight w:val="20"/>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lang w:val="en-US"/>
              </w:rPr>
              <w:t>2</w:t>
            </w:r>
            <w:r w:rsidRPr="00F61DE8">
              <w:rPr>
                <w:rFonts w:ascii="Times New Roman" w:hAnsi="Times New Roman"/>
                <w:sz w:val="20"/>
                <w:szCs w:val="20"/>
              </w:rPr>
              <w:t>.3</w:t>
            </w:r>
          </w:p>
        </w:tc>
        <w:tc>
          <w:tcPr>
            <w:tcW w:w="141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Гололед</w:t>
            </w: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Гравитационный</w:t>
            </w:r>
          </w:p>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Динамический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Гололедная нагрузка.</w:t>
            </w:r>
          </w:p>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Вибрация.</w:t>
            </w:r>
          </w:p>
        </w:tc>
      </w:tr>
      <w:tr w:rsidR="003C15C3" w:rsidRPr="00F61DE8" w:rsidTr="003C15C3">
        <w:trPr>
          <w:trHeight w:val="20"/>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lang w:val="en-US"/>
              </w:rPr>
              <w:t>2</w:t>
            </w:r>
            <w:r w:rsidRPr="00F61DE8">
              <w:rPr>
                <w:rFonts w:ascii="Times New Roman" w:hAnsi="Times New Roman"/>
                <w:sz w:val="20"/>
                <w:szCs w:val="20"/>
              </w:rPr>
              <w:t>.4</w:t>
            </w:r>
          </w:p>
        </w:tc>
        <w:tc>
          <w:tcPr>
            <w:tcW w:w="141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Град</w:t>
            </w: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Динамический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Удар.</w:t>
            </w:r>
          </w:p>
        </w:tc>
      </w:tr>
      <w:tr w:rsidR="003C15C3" w:rsidRPr="00F61DE8" w:rsidTr="003C15C3">
        <w:trPr>
          <w:trHeight w:val="20"/>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lang w:val="en-US"/>
              </w:rPr>
              <w:t>2</w:t>
            </w:r>
            <w:r w:rsidRPr="00F61DE8">
              <w:rPr>
                <w:rFonts w:ascii="Times New Roman" w:hAnsi="Times New Roman"/>
                <w:sz w:val="20"/>
                <w:szCs w:val="20"/>
              </w:rPr>
              <w:t>.5</w:t>
            </w:r>
          </w:p>
        </w:tc>
        <w:tc>
          <w:tcPr>
            <w:tcW w:w="141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Заморозок</w:t>
            </w: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Тепловой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Охлаждение почвы, воздуха.</w:t>
            </w:r>
          </w:p>
        </w:tc>
      </w:tr>
      <w:tr w:rsidR="003C15C3" w:rsidRPr="00F61DE8" w:rsidTr="003C15C3">
        <w:trPr>
          <w:trHeight w:val="20"/>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lang w:val="en-US"/>
              </w:rPr>
              <w:t>2</w:t>
            </w:r>
            <w:r w:rsidRPr="00F61DE8">
              <w:rPr>
                <w:rFonts w:ascii="Times New Roman" w:hAnsi="Times New Roman"/>
                <w:sz w:val="20"/>
                <w:szCs w:val="20"/>
              </w:rPr>
              <w:t>.6</w:t>
            </w:r>
          </w:p>
        </w:tc>
        <w:tc>
          <w:tcPr>
            <w:tcW w:w="141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Гроза</w:t>
            </w: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Электрофизический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Электрические разряды.</w:t>
            </w:r>
          </w:p>
        </w:tc>
      </w:tr>
      <w:tr w:rsidR="003C15C3" w:rsidRPr="00F61DE8" w:rsidTr="003C15C3">
        <w:trPr>
          <w:trHeight w:val="20"/>
          <w:jc w:val="center"/>
        </w:trPr>
        <w:tc>
          <w:tcPr>
            <w:tcW w:w="306"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lang w:val="en-US"/>
              </w:rPr>
              <w:t>2</w:t>
            </w:r>
            <w:r w:rsidRPr="00F61DE8">
              <w:rPr>
                <w:rFonts w:ascii="Times New Roman" w:hAnsi="Times New Roman"/>
                <w:sz w:val="20"/>
                <w:szCs w:val="20"/>
              </w:rPr>
              <w:t>.7</w:t>
            </w:r>
          </w:p>
        </w:tc>
        <w:tc>
          <w:tcPr>
            <w:tcW w:w="1413"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Продолжительный дождь (ливень)</w:t>
            </w:r>
          </w:p>
        </w:tc>
        <w:tc>
          <w:tcPr>
            <w:tcW w:w="1218"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Гидродинамический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Поток (течение) воды.</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Затопление территории.</w:t>
            </w:r>
          </w:p>
        </w:tc>
      </w:tr>
      <w:tr w:rsidR="003C15C3" w:rsidRPr="00F61DE8" w:rsidTr="003C15C3">
        <w:trPr>
          <w:trHeight w:val="20"/>
          <w:jc w:val="center"/>
        </w:trPr>
        <w:tc>
          <w:tcPr>
            <w:tcW w:w="306"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Pr>
                <w:rFonts w:ascii="Times New Roman" w:hAnsi="Times New Roman"/>
                <w:sz w:val="20"/>
                <w:szCs w:val="20"/>
              </w:rPr>
              <w:t>3</w:t>
            </w:r>
          </w:p>
        </w:tc>
        <w:tc>
          <w:tcPr>
            <w:tcW w:w="4694" w:type="pct"/>
            <w:gridSpan w:val="3"/>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Природные пожары</w:t>
            </w:r>
          </w:p>
        </w:tc>
      </w:tr>
      <w:tr w:rsidR="003C15C3" w:rsidRPr="00F61DE8" w:rsidTr="003C15C3">
        <w:trPr>
          <w:trHeight w:val="20"/>
          <w:jc w:val="center"/>
        </w:trPr>
        <w:tc>
          <w:tcPr>
            <w:tcW w:w="306"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Pr>
                <w:rFonts w:ascii="Times New Roman" w:hAnsi="Times New Roman"/>
                <w:sz w:val="20"/>
                <w:szCs w:val="20"/>
              </w:rPr>
              <w:t>3</w:t>
            </w:r>
            <w:r w:rsidRPr="00F61DE8">
              <w:rPr>
                <w:rFonts w:ascii="Times New Roman" w:hAnsi="Times New Roman"/>
                <w:sz w:val="20"/>
                <w:szCs w:val="20"/>
              </w:rPr>
              <w:t>.1</w:t>
            </w:r>
          </w:p>
        </w:tc>
        <w:tc>
          <w:tcPr>
            <w:tcW w:w="1413"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Пожар (ландшафтный, лесной)</w:t>
            </w:r>
          </w:p>
        </w:tc>
        <w:tc>
          <w:tcPr>
            <w:tcW w:w="1218" w:type="pct"/>
            <w:vMerge w:val="restar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Теплофизический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Пламя.</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Нагрев тепловым потоком.</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Тепловой удар.</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Помутнение воздуха.</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Опасные дымы.</w:t>
            </w:r>
          </w:p>
        </w:tc>
      </w:tr>
      <w:tr w:rsidR="003C15C3" w:rsidRPr="00F61DE8" w:rsidTr="003C15C3">
        <w:trPr>
          <w:trHeight w:val="20"/>
          <w:jc w:val="center"/>
        </w:trPr>
        <w:tc>
          <w:tcPr>
            <w:tcW w:w="306"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413" w:type="pct"/>
            <w:vMerge/>
            <w:shd w:val="clear" w:color="auto" w:fill="FFFFFF"/>
          </w:tcPr>
          <w:p w:rsidR="003C15C3" w:rsidRPr="00F61DE8" w:rsidRDefault="003C15C3" w:rsidP="002E5BB6">
            <w:pPr>
              <w:pStyle w:val="G4"/>
              <w:keepNext/>
              <w:keepLines/>
              <w:spacing w:before="0" w:after="0"/>
              <w:rPr>
                <w:rFonts w:ascii="Times New Roman" w:hAnsi="Times New Roman"/>
                <w:sz w:val="20"/>
                <w:szCs w:val="20"/>
              </w:rPr>
            </w:pPr>
          </w:p>
        </w:tc>
        <w:tc>
          <w:tcPr>
            <w:tcW w:w="1218"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Химический</w:t>
            </w:r>
          </w:p>
        </w:tc>
        <w:tc>
          <w:tcPr>
            <w:tcW w:w="2063" w:type="pct"/>
            <w:shd w:val="clear" w:color="auto" w:fill="FFFFFF"/>
          </w:tcPr>
          <w:p w:rsidR="003C15C3" w:rsidRPr="00F61DE8" w:rsidRDefault="003C15C3" w:rsidP="002E5BB6">
            <w:pPr>
              <w:pStyle w:val="G4"/>
              <w:keepNext/>
              <w:keepLines/>
              <w:spacing w:before="0" w:after="0"/>
              <w:rPr>
                <w:rFonts w:ascii="Times New Roman" w:hAnsi="Times New Roman"/>
                <w:sz w:val="20"/>
                <w:szCs w:val="20"/>
              </w:rPr>
            </w:pPr>
            <w:r w:rsidRPr="00F61DE8">
              <w:rPr>
                <w:rFonts w:ascii="Times New Roman" w:hAnsi="Times New Roman"/>
                <w:sz w:val="20"/>
                <w:szCs w:val="20"/>
              </w:rPr>
              <w:t xml:space="preserve">Загрязнение атмосферы, почвы, грунтов, </w:t>
            </w:r>
            <w:r w:rsidRPr="00F61DE8">
              <w:rPr>
                <w:rFonts w:ascii="Times New Roman" w:hAnsi="Times New Roman"/>
                <w:sz w:val="20"/>
                <w:szCs w:val="20"/>
              </w:rPr>
              <w:lastRenderedPageBreak/>
              <w:t>гидросферы.</w:t>
            </w:r>
          </w:p>
        </w:tc>
      </w:tr>
    </w:tbl>
    <w:p w:rsidR="003C15C3" w:rsidRPr="00F61DE8" w:rsidRDefault="003C15C3" w:rsidP="002E5BB6">
      <w:pPr>
        <w:pStyle w:val="a4"/>
        <w:keepNext/>
        <w:keepLines/>
        <w:spacing w:before="0" w:after="0" w:line="276" w:lineRule="auto"/>
        <w:ind w:firstLine="709"/>
        <w:rPr>
          <w:rFonts w:ascii="Times New Roman" w:hAnsi="Times New Roman"/>
        </w:rPr>
      </w:pPr>
      <w:r w:rsidRPr="00F61DE8">
        <w:rPr>
          <w:rFonts w:ascii="Times New Roman" w:hAnsi="Times New Roman"/>
        </w:rPr>
        <w:lastRenderedPageBreak/>
        <w:t xml:space="preserve">Для обеспечения безопасности на зимних дорогах необходимо проводить следующие </w:t>
      </w:r>
      <w:r w:rsidRPr="00F61DE8">
        <w:rPr>
          <w:rStyle w:val="G2"/>
          <w:rFonts w:ascii="Times New Roman" w:hAnsi="Times New Roman"/>
        </w:rPr>
        <w:t>мероприятия (руководствуясь отраслевым дорожным методическим документом  «Руководство</w:t>
      </w:r>
      <w:r w:rsidRPr="00F61DE8">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w:t>
      </w:r>
      <w:r>
        <w:rPr>
          <w:rFonts w:ascii="Times New Roman" w:hAnsi="Times New Roman"/>
        </w:rPr>
        <w:t xml:space="preserve"> г.</w:t>
      </w:r>
      <w:r w:rsidRPr="00F61DE8">
        <w:rPr>
          <w:rFonts w:ascii="Times New Roman" w:hAnsi="Times New Roman"/>
        </w:rPr>
        <w:t xml:space="preserve"> № ОС-548-р):</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ликвидацию снежно-ледяных отложений с помощью химических или комбинированных ПГМ;</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обработку снежно-ледяных отложений фрикционными материалами.</w:t>
      </w:r>
    </w:p>
    <w:p w:rsidR="003C15C3" w:rsidRPr="00F61DE8" w:rsidRDefault="003C15C3" w:rsidP="002E5BB6">
      <w:pPr>
        <w:keepNext/>
        <w:keepLines/>
        <w:spacing w:line="276" w:lineRule="auto"/>
        <w:ind w:firstLine="709"/>
        <w:jc w:val="both"/>
      </w:pPr>
      <w:r w:rsidRPr="00F61DE8">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3C15C3" w:rsidRDefault="003C15C3" w:rsidP="002E5BB6">
      <w:pPr>
        <w:keepNext/>
        <w:keepLines/>
        <w:spacing w:line="276" w:lineRule="auto"/>
        <w:ind w:firstLine="709"/>
        <w:jc w:val="both"/>
      </w:pPr>
      <w:r>
        <w:t>На территорию с. Богучаны разработаны и утверждены границы зон затопления и подтопления. В зону возможного затопления объекты экономики не попадают. Частично в зону возможного подтопления (зону слабого подтопления с глубиной залегания грунтовых вод от 2 до 3 м) попадает территория ул. Совхозная и ул. Луговая. В глубоких погребах и подвалах в весенне-осенний период возможно появление грунтовых вод. Для снижения негативного воздействия от возможного подтопления жилой застройки необходимо устройство дренажной системы.</w:t>
      </w:r>
    </w:p>
    <w:p w:rsidR="003C15C3" w:rsidRDefault="003C15C3" w:rsidP="002E5BB6">
      <w:pPr>
        <w:keepNext/>
        <w:keepLines/>
        <w:spacing w:line="276" w:lineRule="auto"/>
        <w:ind w:firstLine="709"/>
        <w:jc w:val="both"/>
      </w:pPr>
      <w:r w:rsidRPr="00F61DE8">
        <w:t>Климатические воздействия не представляют непосредственной опасности для жизни и здоровья населения, однако,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опасных метеорологических факторов.</w:t>
      </w:r>
    </w:p>
    <w:p w:rsidR="003C15C3" w:rsidRPr="003C15C3" w:rsidRDefault="003C15C3" w:rsidP="002E5BB6">
      <w:pPr>
        <w:keepNext/>
        <w:keepLines/>
        <w:spacing w:line="276" w:lineRule="auto"/>
        <w:ind w:firstLine="709"/>
        <w:jc w:val="both"/>
      </w:pPr>
      <w:r>
        <w:t>В случае возникновения чрезвычайной ситуации на территории Богучанского сельсовета расположено 2 пункта временного размещения населения – с. Богучаны, ул. Олимпийская, 1 (ф</w:t>
      </w:r>
      <w:r w:rsidRPr="00C47E63">
        <w:t>илиал МБУК БМ РДК «Янтарь» «СДК Геофизики»,</w:t>
      </w:r>
      <w:r w:rsidRPr="003C15C3">
        <w:t xml:space="preserve"> </w:t>
      </w:r>
      <w:r>
        <w:t>вместимость 50 человек) и с. Богучаны, ул. Космонавтов, 12 (</w:t>
      </w:r>
      <w:r w:rsidRPr="00C47E63">
        <w:t>МКОУ ДОД «Детско-юношеская спортивная школа»</w:t>
      </w:r>
      <w:r>
        <w:t>, вместимость 100 человек).</w:t>
      </w:r>
    </w:p>
    <w:p w:rsidR="002F2DB1" w:rsidRPr="003C15C3" w:rsidRDefault="002F2DB1" w:rsidP="002E5BB6">
      <w:pPr>
        <w:pStyle w:val="3"/>
        <w:keepLines/>
        <w:spacing w:before="0" w:after="0" w:line="276" w:lineRule="auto"/>
        <w:ind w:firstLine="709"/>
        <w:contextualSpacing/>
        <w:rPr>
          <w:rFonts w:ascii="Times New Roman" w:hAnsi="Times New Roman"/>
        </w:rPr>
      </w:pPr>
      <w:bookmarkStart w:id="244" w:name="_Toc341812510"/>
      <w:bookmarkStart w:id="245" w:name="_Toc459299819"/>
      <w:bookmarkStart w:id="246" w:name="_Toc495419303"/>
      <w:bookmarkStart w:id="247" w:name="_Toc15892175"/>
      <w:bookmarkStart w:id="248" w:name="_Toc116320982"/>
      <w:r w:rsidRPr="003C15C3">
        <w:rPr>
          <w:rFonts w:ascii="Times New Roman" w:hAnsi="Times New Roman"/>
        </w:rPr>
        <w:t>Перечень возможных источников чрезвычайных ситуаций техногенного характера</w:t>
      </w:r>
      <w:bookmarkEnd w:id="244"/>
      <w:bookmarkEnd w:id="245"/>
      <w:bookmarkEnd w:id="246"/>
      <w:bookmarkEnd w:id="247"/>
      <w:bookmarkEnd w:id="248"/>
    </w:p>
    <w:p w:rsidR="003C15C3" w:rsidRPr="00F61DE8" w:rsidRDefault="003C15C3" w:rsidP="002E5BB6">
      <w:pPr>
        <w:keepNext/>
        <w:keepLines/>
        <w:spacing w:line="276" w:lineRule="auto"/>
        <w:ind w:firstLine="709"/>
        <w:jc w:val="both"/>
      </w:pPr>
      <w:r w:rsidRPr="00F61DE8">
        <w:t xml:space="preserve">На территории </w:t>
      </w:r>
      <w:r>
        <w:t>муниципального образования</w:t>
      </w:r>
      <w:r w:rsidRPr="00F61DE8">
        <w:t xml:space="preserve"> к наиболее распространенным ЧС техногенного характера относятся транспортные аварии, пожары и аварии на системах жизнеобеспечения населения.</w:t>
      </w:r>
      <w:r>
        <w:t xml:space="preserve"> </w:t>
      </w:r>
      <w:r w:rsidRPr="00735443">
        <w:t>Потенциально опасные объекты на объекте градостроительной деятельности отсутствуют</w:t>
      </w:r>
      <w:r>
        <w:t>.</w:t>
      </w:r>
    </w:p>
    <w:p w:rsidR="003C15C3" w:rsidRPr="00F61DE8" w:rsidRDefault="003C15C3" w:rsidP="002E5BB6">
      <w:pPr>
        <w:keepNext/>
        <w:keepLines/>
        <w:spacing w:line="276" w:lineRule="auto"/>
        <w:ind w:firstLine="709"/>
        <w:jc w:val="both"/>
        <w:rPr>
          <w:b/>
          <w:u w:val="single"/>
        </w:rPr>
      </w:pPr>
      <w:r w:rsidRPr="00F61DE8">
        <w:rPr>
          <w:b/>
          <w:u w:val="single"/>
        </w:rPr>
        <w:t>Взрывопожароопасные объекты</w:t>
      </w:r>
    </w:p>
    <w:p w:rsidR="003C15C3" w:rsidRPr="00F61DE8" w:rsidRDefault="003C15C3" w:rsidP="002E5BB6">
      <w:pPr>
        <w:keepNext/>
        <w:keepLines/>
        <w:spacing w:line="276" w:lineRule="auto"/>
        <w:ind w:firstLine="709"/>
        <w:jc w:val="both"/>
      </w:pPr>
      <w:r w:rsidRPr="00F61DE8">
        <w:lastRenderedPageBreak/>
        <w:t>К числу взрыво- и пожароопасных объектов относятся предприятия и объекты производящие, использующие, хранящие или транспортирующие горючие и взрывоопасные вещества: предприятия химической, газовой, нефтеперерабатывающей, целлюлозно-бумажной, пищевой, лакокрасочной промышленности, все виды транспорта, перевозящего взрывопожароопасные вещества, топливозаправочные станции. На этих объектах возможны такие ЧС как: взрыв и горение ГСМ, лакокрасочных и полимерных материалов, сырья и готовой продукции на предприятиях и складах.</w:t>
      </w:r>
    </w:p>
    <w:p w:rsidR="003C15C3" w:rsidRPr="00F61DE8" w:rsidRDefault="003C15C3" w:rsidP="002E5BB6">
      <w:pPr>
        <w:keepNext/>
        <w:keepLines/>
        <w:spacing w:line="276" w:lineRule="auto"/>
        <w:ind w:firstLine="709"/>
        <w:jc w:val="both"/>
      </w:pPr>
      <w:r w:rsidRPr="00F61DE8">
        <w:t>Основными мерами по предупреждению ЧС на взрывопожароопасных объектах является соблюдение требований к их содержанию и эксплуатации:</w:t>
      </w:r>
    </w:p>
    <w:p w:rsidR="003C15C3" w:rsidRPr="00F61DE8" w:rsidRDefault="003C15C3" w:rsidP="004D1526">
      <w:pPr>
        <w:pStyle w:val="a9"/>
        <w:keepNext/>
        <w:keepLines/>
        <w:numPr>
          <w:ilvl w:val="0"/>
          <w:numId w:val="17"/>
        </w:numPr>
        <w:tabs>
          <w:tab w:val="left" w:pos="993"/>
        </w:tabs>
        <w:spacing w:after="0" w:line="276" w:lineRule="auto"/>
        <w:rPr>
          <w:rFonts w:ascii="Times New Roman" w:hAnsi="Times New Roman"/>
        </w:rPr>
      </w:pPr>
      <w:r w:rsidRPr="00F61DE8">
        <w:rPr>
          <w:rFonts w:ascii="Times New Roman" w:hAnsi="Times New Roman"/>
        </w:rPr>
        <w:t>территории складов нефтепродуктов, наливных и перекачивающих станций должны быть ограждены заборами высотой не менее 2 м. Обвалования вокруг резервуаров, а также переезды через них должны находиться в исправном состоянии. Площадки внутри обвалования должны быть спланированы и засыпаны песком;</w:t>
      </w:r>
    </w:p>
    <w:p w:rsidR="003C15C3" w:rsidRPr="00F61DE8" w:rsidRDefault="003C15C3" w:rsidP="004D1526">
      <w:pPr>
        <w:pStyle w:val="a9"/>
        <w:keepNext/>
        <w:keepLines/>
        <w:numPr>
          <w:ilvl w:val="0"/>
          <w:numId w:val="17"/>
        </w:numPr>
        <w:tabs>
          <w:tab w:val="left" w:pos="993"/>
        </w:tabs>
        <w:spacing w:after="0" w:line="276" w:lineRule="auto"/>
        <w:rPr>
          <w:rFonts w:ascii="Times New Roman" w:hAnsi="Times New Roman"/>
        </w:rPr>
      </w:pPr>
      <w:r w:rsidRPr="00F61DE8">
        <w:rPr>
          <w:rFonts w:ascii="Times New Roman" w:hAnsi="Times New Roman"/>
        </w:rPr>
        <w:t>запрещается хранить в складах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т.п.);</w:t>
      </w:r>
    </w:p>
    <w:p w:rsidR="003C15C3" w:rsidRPr="00F61DE8" w:rsidRDefault="003C15C3" w:rsidP="004D1526">
      <w:pPr>
        <w:pStyle w:val="a9"/>
        <w:keepNext/>
        <w:keepLines/>
        <w:numPr>
          <w:ilvl w:val="0"/>
          <w:numId w:val="17"/>
        </w:numPr>
        <w:tabs>
          <w:tab w:val="left" w:pos="993"/>
        </w:tabs>
        <w:spacing w:after="0" w:line="276" w:lineRule="auto"/>
        <w:rPr>
          <w:rFonts w:ascii="Times New Roman" w:hAnsi="Times New Roman"/>
        </w:rPr>
      </w:pPr>
      <w:r w:rsidRPr="00F61DE8">
        <w:rPr>
          <w:rFonts w:ascii="Times New Roman" w:hAnsi="Times New Roman"/>
        </w:rPr>
        <w:t>электрооборудование складов по окончании рабочего дня должно обесточиваться;</w:t>
      </w:r>
    </w:p>
    <w:p w:rsidR="003C15C3" w:rsidRPr="00F61DE8" w:rsidRDefault="003C15C3" w:rsidP="004D1526">
      <w:pPr>
        <w:pStyle w:val="a9"/>
        <w:keepNext/>
        <w:keepLines/>
        <w:numPr>
          <w:ilvl w:val="0"/>
          <w:numId w:val="17"/>
        </w:numPr>
        <w:tabs>
          <w:tab w:val="left" w:pos="993"/>
        </w:tabs>
        <w:spacing w:after="0" w:line="276" w:lineRule="auto"/>
        <w:rPr>
          <w:rFonts w:ascii="Times New Roman" w:hAnsi="Times New Roman"/>
        </w:rPr>
      </w:pPr>
      <w:r w:rsidRPr="00F61DE8">
        <w:rPr>
          <w:rFonts w:ascii="Times New Roman" w:hAnsi="Times New Roman"/>
        </w:rPr>
        <w:t>дежурное освещение в помещениях складов, электронагревательных приборов и установка штепсельных розеток не допускается;</w:t>
      </w:r>
    </w:p>
    <w:p w:rsidR="003C15C3" w:rsidRPr="00F61DE8" w:rsidRDefault="003C15C3" w:rsidP="004D1526">
      <w:pPr>
        <w:pStyle w:val="a9"/>
        <w:keepNext/>
        <w:keepLines/>
        <w:numPr>
          <w:ilvl w:val="0"/>
          <w:numId w:val="17"/>
        </w:numPr>
        <w:tabs>
          <w:tab w:val="left" w:pos="993"/>
        </w:tabs>
        <w:spacing w:after="0" w:line="276" w:lineRule="auto"/>
        <w:rPr>
          <w:rFonts w:ascii="Times New Roman" w:hAnsi="Times New Roman"/>
        </w:rPr>
      </w:pPr>
      <w:r w:rsidRPr="00F61DE8">
        <w:rPr>
          <w:rFonts w:ascii="Times New Roman" w:hAnsi="Times New Roman"/>
        </w:rPr>
        <w:t>в зданиях, расположенных на территории баз и складов, не разрешается проживание персонала и других лиц;</w:t>
      </w:r>
    </w:p>
    <w:p w:rsidR="003C15C3" w:rsidRPr="00F61DE8" w:rsidRDefault="003C15C3" w:rsidP="004D1526">
      <w:pPr>
        <w:pStyle w:val="a9"/>
        <w:keepNext/>
        <w:keepLines/>
        <w:numPr>
          <w:ilvl w:val="0"/>
          <w:numId w:val="17"/>
        </w:numPr>
        <w:tabs>
          <w:tab w:val="left" w:pos="993"/>
        </w:tabs>
        <w:spacing w:after="0" w:line="276" w:lineRule="auto"/>
        <w:rPr>
          <w:rFonts w:ascii="Times New Roman" w:hAnsi="Times New Roman"/>
        </w:rPr>
      </w:pPr>
      <w:r w:rsidRPr="00F61DE8">
        <w:rPr>
          <w:rFonts w:ascii="Times New Roman" w:hAnsi="Times New Roman"/>
        </w:rPr>
        <w:t>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rsidR="003C15C3" w:rsidRPr="00F61DE8" w:rsidRDefault="003C15C3" w:rsidP="004D1526">
      <w:pPr>
        <w:pStyle w:val="a9"/>
        <w:keepNext/>
        <w:keepLines/>
        <w:numPr>
          <w:ilvl w:val="0"/>
          <w:numId w:val="17"/>
        </w:numPr>
        <w:tabs>
          <w:tab w:val="left" w:pos="993"/>
        </w:tabs>
        <w:spacing w:after="0" w:line="276" w:lineRule="auto"/>
        <w:rPr>
          <w:rFonts w:ascii="Times New Roman" w:hAnsi="Times New Roman"/>
        </w:rPr>
      </w:pPr>
      <w:r w:rsidRPr="00F61DE8">
        <w:rPr>
          <w:rFonts w:ascii="Times New Roman" w:hAnsi="Times New Roman"/>
        </w:rPr>
        <w:t>для каждого склада должен быть разработан оперативный план пожаротушения с определением мер по разборке штабелей, куч, баланса, щепы и т.д., с учетом возможности привлечения работников и техники предприятия. Ежегодно перед началом весенне-летнего пожароопасного периода план должен отрабатываться с привлечением работников всех смен предприятия и соответствующих подразделений пожарной охраны;</w:t>
      </w:r>
    </w:p>
    <w:p w:rsidR="003C15C3" w:rsidRDefault="003C15C3" w:rsidP="004D1526">
      <w:pPr>
        <w:pStyle w:val="a9"/>
        <w:keepNext/>
        <w:keepLines/>
        <w:numPr>
          <w:ilvl w:val="0"/>
          <w:numId w:val="17"/>
        </w:numPr>
        <w:tabs>
          <w:tab w:val="left" w:pos="993"/>
        </w:tabs>
        <w:spacing w:after="0" w:line="276" w:lineRule="auto"/>
        <w:rPr>
          <w:rFonts w:ascii="Times New Roman" w:hAnsi="Times New Roman"/>
        </w:rPr>
      </w:pPr>
      <w:r w:rsidRPr="00F61DE8">
        <w:rPr>
          <w:rFonts w:ascii="Times New Roman" w:hAnsi="Times New Roman"/>
        </w:rPr>
        <w:t>кроме первичных средств пожаротушения на складах должны быть оборудованы пункты (посты) с запасом различных видов пожарной техники в количествах, определяемых оперативными планами пожаротушения.</w:t>
      </w:r>
    </w:p>
    <w:p w:rsidR="002F2DB1" w:rsidRPr="003C15C3" w:rsidRDefault="003C15C3" w:rsidP="002E5BB6">
      <w:pPr>
        <w:keepNext/>
        <w:keepLines/>
        <w:spacing w:line="276" w:lineRule="auto"/>
        <w:ind w:firstLine="709"/>
        <w:jc w:val="both"/>
      </w:pPr>
      <w:r w:rsidRPr="003C15C3">
        <w:t>Мероприятия по профилактике возникновения чрезвычайных ситуаций техногенного характера определены годовыми планами организационных и инженерно-технических мероприятий по предупреждению аварий и катастроф, по повышению надежности работы оборудования, средств связи</w:t>
      </w:r>
      <w:r w:rsidRPr="00F61DE8">
        <w:t xml:space="preserve"> и оповещения, планами по капитальному и текущему ремонтам.</w:t>
      </w:r>
    </w:p>
    <w:p w:rsidR="002F2DB1" w:rsidRPr="003C15C3" w:rsidRDefault="003E349F" w:rsidP="002E5BB6">
      <w:pPr>
        <w:pStyle w:val="4"/>
        <w:keepLines/>
        <w:pBdr>
          <w:top w:val="single" w:sz="4" w:space="1" w:color="95B3D7"/>
          <w:left w:val="single" w:sz="4" w:space="4" w:color="95B3D7"/>
          <w:bottom w:val="single" w:sz="4" w:space="1" w:color="95B3D7"/>
          <w:right w:val="single" w:sz="4" w:space="4" w:color="95B3D7"/>
        </w:pBdr>
        <w:shd w:val="clear" w:color="auto" w:fill="95B3D7"/>
        <w:spacing w:before="0" w:after="0" w:line="276" w:lineRule="auto"/>
        <w:ind w:firstLine="709"/>
        <w:contextualSpacing/>
        <w:rPr>
          <w:rFonts w:ascii="Times New Roman" w:hAnsi="Times New Roman"/>
        </w:rPr>
      </w:pPr>
      <w:r w:rsidRPr="003C15C3">
        <w:rPr>
          <w:rFonts w:ascii="Times New Roman" w:hAnsi="Times New Roman"/>
        </w:rPr>
        <w:t>Чрезвычайные ситуации на объектах электроэнергетики и коммунальных системах жизнеобеспечения</w:t>
      </w:r>
    </w:p>
    <w:p w:rsidR="003C15C3" w:rsidRPr="00F61DE8" w:rsidRDefault="003C15C3" w:rsidP="002E5BB6">
      <w:pPr>
        <w:keepNext/>
        <w:keepLines/>
        <w:spacing w:line="276" w:lineRule="auto"/>
        <w:ind w:firstLine="709"/>
        <w:jc w:val="both"/>
      </w:pPr>
      <w:bookmarkStart w:id="249" w:name="_Toc341812511"/>
      <w:r w:rsidRPr="00F61DE8">
        <w:lastRenderedPageBreak/>
        <w:t>Повреждение объектов электроэнергетики (обрыв проводов, падение опор ЛЭП, приводящие к авариям в энергосистеме, могут быть вызваны неблагоприятными погодными явлениями:</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сильный порывистый ветер со скоростью 25 м/с и более приводит к обрыву проводов и разрушению опор ЛЭП-10 и 35 кВ, а со скоростью 33 м/с и более – ЛЭП-110, 220 и 500 кВ;</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гололедные отложения на проводах льда или мокрого снега диаметром 30 мм и более при ветре 12 м/с приводит к «пляске» и обрыву проводов ЛЭП;</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лесные пожары могут привести к перегоранию опор ЛЭП.</w:t>
      </w:r>
    </w:p>
    <w:p w:rsidR="003C15C3" w:rsidRPr="00F61DE8" w:rsidRDefault="003C15C3" w:rsidP="002E5BB6">
      <w:pPr>
        <w:keepNext/>
        <w:keepLines/>
        <w:spacing w:line="276" w:lineRule="auto"/>
        <w:ind w:firstLine="709"/>
        <w:jc w:val="both"/>
      </w:pPr>
      <w:r w:rsidRPr="00F61DE8">
        <w:t>В случае возникновения аварийной ситуации на генерирующих источниках возможно возникновение аварийных ситуаций и происшествий, связанных с временными отключениями электроэнергии и перегрузками в энергосистеме.</w:t>
      </w:r>
    </w:p>
    <w:p w:rsidR="003C15C3" w:rsidRPr="00F61DE8" w:rsidRDefault="003C15C3" w:rsidP="002E5BB6">
      <w:pPr>
        <w:keepNext/>
        <w:keepLines/>
        <w:spacing w:line="276" w:lineRule="auto"/>
        <w:ind w:firstLine="709"/>
        <w:jc w:val="both"/>
      </w:pPr>
      <w:r w:rsidRPr="00F61DE8">
        <w:t>Аварии на коммунальных системах жизнеобеспечения: приводят к нарушению жизнедеятельности проживающего населения и вызывают наибольшую социальную напряженность.</w:t>
      </w:r>
    </w:p>
    <w:p w:rsidR="003C15C3" w:rsidRPr="00F61DE8" w:rsidRDefault="003C15C3" w:rsidP="002E5BB6">
      <w:pPr>
        <w:keepNext/>
        <w:keepLines/>
        <w:spacing w:line="276" w:lineRule="auto"/>
        <w:ind w:firstLine="709"/>
        <w:jc w:val="both"/>
      </w:pPr>
      <w:r w:rsidRPr="00F61DE8">
        <w:t>Наибольший риск возникновения крупных аварий и чрезвычайных ситуаций техногенного характера на объектах ТЭК и ЖКХ характерен для осенне-зимнего периода и определяется следующими факторами:</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аварии на коммунальных системах жизнеобеспечения по причине высокой степени износа оборудования и сетевых трубопроводов и возрастания нагрузок на системы энергоснабжения в холодное время года;</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аварии на электроэнергетических системах из-за износа оборудования и неблагоприятных метеорологических условий;</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аварии на тепловых сетях в холодное время года из-за износа оборудования.</w:t>
      </w:r>
    </w:p>
    <w:p w:rsidR="003C15C3" w:rsidRPr="00F61DE8" w:rsidRDefault="003C15C3" w:rsidP="002E5BB6">
      <w:pPr>
        <w:keepNext/>
        <w:keepLines/>
        <w:spacing w:line="276" w:lineRule="auto"/>
        <w:ind w:firstLine="709"/>
        <w:jc w:val="both"/>
      </w:pPr>
      <w:r w:rsidRPr="00F61DE8">
        <w:t>Для создания устойчивой системы жизнеобеспечения населения необходимо выполнение ряда инженерно-технических мероприятий:</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замена изношенных коммунально-энергетических сетей;</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реконструкция трансформаторных подстанций и линий электропередач, находящихся в неудовлетворительном состоянии;</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размещение пожарных гидрантов и отключающих устройство на территориях, которые не могут быть завалены при разрушении зданий;</w:t>
      </w:r>
    </w:p>
    <w:p w:rsidR="003C15C3" w:rsidRPr="00F61DE8"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обустройство перемычек, позволяющих отключать поврежденные сети и сооружения;</w:t>
      </w:r>
    </w:p>
    <w:p w:rsidR="003C15C3" w:rsidRPr="003C15C3" w:rsidRDefault="003C15C3"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объекты, которые не допускают перерывов в теплоснабжении и газоснабжении, должны обеспечиваться резервными видами топлива или вторым вводом газа на предприятие от разных распределительных газопроводов.</w:t>
      </w:r>
    </w:p>
    <w:p w:rsidR="002F2DB1" w:rsidRPr="003C15C3" w:rsidRDefault="002F2DB1" w:rsidP="002E5BB6">
      <w:pPr>
        <w:pStyle w:val="3"/>
        <w:keepLines/>
        <w:spacing w:before="0" w:after="0" w:line="276" w:lineRule="auto"/>
        <w:ind w:firstLine="709"/>
        <w:contextualSpacing/>
        <w:rPr>
          <w:rFonts w:ascii="Times New Roman" w:hAnsi="Times New Roman"/>
        </w:rPr>
      </w:pPr>
      <w:bookmarkStart w:id="250" w:name="_Toc320627444"/>
      <w:bookmarkStart w:id="251" w:name="_Toc323312756"/>
      <w:bookmarkStart w:id="252" w:name="_Toc341812512"/>
      <w:bookmarkStart w:id="253" w:name="_Toc459299821"/>
      <w:bookmarkStart w:id="254" w:name="_Toc495419305"/>
      <w:bookmarkStart w:id="255" w:name="_Toc15892177"/>
      <w:bookmarkStart w:id="256" w:name="_Toc116320983"/>
      <w:bookmarkEnd w:id="249"/>
      <w:r w:rsidRPr="003C15C3">
        <w:rPr>
          <w:rFonts w:ascii="Times New Roman" w:hAnsi="Times New Roman"/>
        </w:rPr>
        <w:t>Перечень мероприятий по обеспечению пожарной безопасности</w:t>
      </w:r>
      <w:bookmarkEnd w:id="250"/>
      <w:bookmarkEnd w:id="251"/>
      <w:bookmarkEnd w:id="252"/>
      <w:bookmarkEnd w:id="253"/>
      <w:bookmarkEnd w:id="254"/>
      <w:bookmarkEnd w:id="255"/>
      <w:bookmarkEnd w:id="256"/>
    </w:p>
    <w:p w:rsidR="002E5BB6" w:rsidRPr="00F61DE8" w:rsidRDefault="002E5BB6" w:rsidP="002E5BB6">
      <w:pPr>
        <w:keepNext/>
        <w:keepLines/>
        <w:spacing w:line="276" w:lineRule="auto"/>
        <w:ind w:firstLine="709"/>
        <w:jc w:val="both"/>
      </w:pPr>
      <w:bookmarkStart w:id="257" w:name="_Ref295289665"/>
      <w:r w:rsidRPr="00F61DE8">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2E5BB6" w:rsidRPr="00F61DE8" w:rsidRDefault="002E5BB6" w:rsidP="002E5BB6">
      <w:pPr>
        <w:keepNext/>
        <w:keepLines/>
        <w:spacing w:line="276" w:lineRule="auto"/>
        <w:ind w:firstLine="709"/>
        <w:jc w:val="both"/>
      </w:pPr>
      <w:r w:rsidRPr="00F61DE8">
        <w:lastRenderedPageBreak/>
        <w:t xml:space="preserve">Возникновение лесных пожаров наиболее вероятно вдоль автомобильных и железных дорог и в местах массового отдыха местного населения. Основной причиной возникновения пожаров остается нарушение правил пожарной безопасности в лесах организациями и гражданами: неосторожное обращение с источниками огня, переходящие пожары со смежных территорий, нарушение технологии производства работ в лесах, засорение лесов отходами и т.д. </w:t>
      </w:r>
    </w:p>
    <w:p w:rsidR="002E5BB6" w:rsidRPr="00F61DE8" w:rsidRDefault="002E5BB6" w:rsidP="002E5BB6">
      <w:pPr>
        <w:keepNext/>
        <w:keepLines/>
        <w:spacing w:line="276" w:lineRule="auto"/>
        <w:ind w:firstLine="709"/>
        <w:jc w:val="both"/>
      </w:pPr>
      <w:r w:rsidRPr="00F61DE8">
        <w:t>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w:t>
      </w:r>
      <w:r w:rsidRPr="00F61DE8">
        <w:tab/>
        <w:t>Данные решения сделаны, исходя из того, что лес становится негоримым, если очистить его от сухостоя и валежника, устранить подлесок, проложить 2-3 минерализованных полосы с расстоянием между ними 50-60 м, а надпочвенный покров между ними периодически выжигать.</w:t>
      </w:r>
    </w:p>
    <w:p w:rsidR="002E5BB6" w:rsidRPr="00F61DE8" w:rsidRDefault="002E5BB6" w:rsidP="002E5BB6">
      <w:pPr>
        <w:keepNext/>
        <w:keepLines/>
        <w:spacing w:line="276" w:lineRule="auto"/>
        <w:ind w:firstLine="709"/>
        <w:jc w:val="both"/>
      </w:pPr>
      <w:r w:rsidRPr="00F61DE8">
        <w:t>Опасность лесных пожаров для людей связана не только с прямым действием огня, но и большой вероятностью отравления из-за сильного обескислороживания атмосферного воздуха, резкого повышения концентрации угарного газа, окиси углерода и других вредных примесей. Основными мерами защиты населения от лесных пожаров являются следующие:</w:t>
      </w:r>
    </w:p>
    <w:p w:rsidR="002E5BB6" w:rsidRPr="00F61DE8" w:rsidRDefault="002E5BB6"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спасение людей и сельскохозяйственных животных с отрезанной огнем территории;</w:t>
      </w:r>
    </w:p>
    <w:p w:rsidR="002E5BB6" w:rsidRPr="00F61DE8" w:rsidRDefault="002E5BB6"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исключение пребывания людей в зоне пожара путем проведения эвакуации из населенных пунктов, объектов и мест отдыха;</w:t>
      </w:r>
    </w:p>
    <w:p w:rsidR="002E5BB6" w:rsidRPr="00F61DE8" w:rsidRDefault="002E5BB6"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ограничение въезда в пожароопасные районы;</w:t>
      </w:r>
      <w:r w:rsidRPr="00F61DE8">
        <w:rPr>
          <w:rFonts w:ascii="Times New Roman" w:hAnsi="Times New Roman"/>
        </w:rPr>
        <w:tab/>
      </w:r>
    </w:p>
    <w:p w:rsidR="002E5BB6" w:rsidRPr="00F61DE8" w:rsidRDefault="002E5BB6"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тушение пожаров;</w:t>
      </w:r>
    </w:p>
    <w:p w:rsidR="002E5BB6" w:rsidRPr="00F61DE8" w:rsidRDefault="002E5BB6" w:rsidP="004D1526">
      <w:pPr>
        <w:pStyle w:val="a9"/>
        <w:keepNext/>
        <w:keepLines/>
        <w:numPr>
          <w:ilvl w:val="0"/>
          <w:numId w:val="25"/>
        </w:numPr>
        <w:tabs>
          <w:tab w:val="left" w:pos="993"/>
        </w:tabs>
        <w:spacing w:after="0" w:line="276" w:lineRule="auto"/>
        <w:ind w:firstLine="709"/>
        <w:rPr>
          <w:rFonts w:ascii="Times New Roman" w:hAnsi="Times New Roman"/>
        </w:rPr>
      </w:pPr>
      <w:r w:rsidRPr="00F61DE8">
        <w:rPr>
          <w:rFonts w:ascii="Times New Roman" w:hAnsi="Times New Roman"/>
        </w:rPr>
        <w:t>обеспечение безопасного ведения работ по тушению пожаров.</w:t>
      </w:r>
    </w:p>
    <w:p w:rsidR="002E5BB6" w:rsidRPr="00F61DE8" w:rsidRDefault="002E5BB6" w:rsidP="002E5BB6">
      <w:pPr>
        <w:keepNext/>
        <w:keepLines/>
        <w:spacing w:line="276" w:lineRule="auto"/>
        <w:ind w:firstLine="709"/>
        <w:jc w:val="both"/>
      </w:pPr>
      <w:r w:rsidRPr="00F61DE8">
        <w:t xml:space="preserve">Лесные пожары повреждают или уничтожают ценную древесину и пагубно влияют на лесовозобновление. Лишая почву растительного покрова, они приводят к серьезному и долговременному ухудшению состояния водосборных бассейнов, снижают рекреационную и научную ценность ландшафтов. При этом страдают или гибнут дикие животные, сгорают жилые дома и другие постройки, погибают люди. </w:t>
      </w:r>
      <w:r w:rsidRPr="00F61DE8">
        <w:tab/>
        <w:t>Из всех явлений, причиняющих экономический ущерб лесам, лесные пожары в наибольшей степени поддаются контролю, так как большинство из них вызвано антропогенными причинами.</w:t>
      </w:r>
    </w:p>
    <w:p w:rsidR="002E5BB6" w:rsidRPr="00F61DE8" w:rsidRDefault="002E5BB6" w:rsidP="002E5BB6">
      <w:pPr>
        <w:keepNext/>
        <w:keepLines/>
        <w:spacing w:line="276" w:lineRule="auto"/>
        <w:ind w:firstLine="709"/>
        <w:jc w:val="both"/>
      </w:pPr>
      <w:r w:rsidRPr="00F61DE8">
        <w:t>Оценка обеспеченности территории объектами пожарной охраны проводится в соответствии с Федеральным законом от 22.07.2008 г. № 123-ФЗ «Технический регламент о требованиях пожарной безопасности», а также с  НПБ 101-95 «Нормы проектирования объектов пожарной охраны».</w:t>
      </w:r>
    </w:p>
    <w:p w:rsidR="002E5BB6" w:rsidRDefault="002E5BB6" w:rsidP="002E5BB6">
      <w:pPr>
        <w:keepNext/>
        <w:keepLines/>
        <w:spacing w:line="276" w:lineRule="auto"/>
        <w:ind w:firstLine="709"/>
        <w:jc w:val="both"/>
      </w:pPr>
      <w:r w:rsidRPr="00F61DE8">
        <w:t xml:space="preserve">Пожарную безопасность на территории </w:t>
      </w:r>
      <w:r>
        <w:t>муниципального образования</w:t>
      </w:r>
      <w:r w:rsidRPr="0092779F">
        <w:t xml:space="preserve"> (</w:t>
      </w:r>
      <w:r>
        <w:t>расстояние между с. Богучаны и д. Ярки составляет 24 км</w:t>
      </w:r>
      <w:r w:rsidRPr="0092779F">
        <w:t>)</w:t>
      </w:r>
      <w:r>
        <w:t xml:space="preserve"> </w:t>
      </w:r>
      <w:r w:rsidRPr="00F61DE8">
        <w:t xml:space="preserve"> обеспечивают пожарные части</w:t>
      </w:r>
      <w:r>
        <w:t>: ПСЧ-24 15 ПСО ФПС ГПС Главного управления по Красноярскому краю (с. Богучаны, ул. Терешковой, д.29)  и МКУ «МПЧ № 1» (с. Богучаны, ул. Октябрьская, д. 68)</w:t>
      </w:r>
      <w:r w:rsidRPr="00F61DE8">
        <w:t>.</w:t>
      </w:r>
      <w:r w:rsidRPr="00E64D3D">
        <w:t xml:space="preserve"> </w:t>
      </w:r>
    </w:p>
    <w:p w:rsidR="002E5BB6" w:rsidRPr="00E64D3D" w:rsidRDefault="002E5BB6" w:rsidP="002E5BB6">
      <w:pPr>
        <w:keepNext/>
        <w:keepLines/>
        <w:spacing w:line="276" w:lineRule="auto"/>
        <w:ind w:firstLine="709"/>
        <w:jc w:val="both"/>
      </w:pPr>
      <w:r>
        <w:t>Забор воды для пожаротушения на территории с. Богучаны и д. Ярки осуществляется из р. Ангара (в зимний период проводятся работы по бурению прорубей).</w:t>
      </w:r>
    </w:p>
    <w:p w:rsidR="002E5BB6" w:rsidRPr="00F61DE8" w:rsidRDefault="002E5BB6" w:rsidP="002E5BB6">
      <w:pPr>
        <w:keepNext/>
        <w:keepLines/>
        <w:spacing w:line="276" w:lineRule="auto"/>
        <w:ind w:firstLine="709"/>
        <w:jc w:val="both"/>
      </w:pPr>
      <w:r w:rsidRPr="00F61DE8">
        <w:lastRenderedPageBreak/>
        <w:t>В соответствии с Федеральным законом Российской Федерации от 22 июля 2008 г. №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2E5BB6" w:rsidRPr="00F61DE8" w:rsidRDefault="002E5BB6" w:rsidP="004D1526">
      <w:pPr>
        <w:pStyle w:val="a9"/>
        <w:keepNext/>
        <w:keepLines/>
        <w:numPr>
          <w:ilvl w:val="0"/>
          <w:numId w:val="25"/>
        </w:numPr>
        <w:tabs>
          <w:tab w:val="left" w:pos="851"/>
        </w:tabs>
        <w:spacing w:after="0" w:line="276" w:lineRule="auto"/>
        <w:rPr>
          <w:rFonts w:ascii="Times New Roman" w:hAnsi="Times New Roman"/>
        </w:rPr>
      </w:pPr>
      <w:r w:rsidRPr="00F61DE8">
        <w:rPr>
          <w:rFonts w:ascii="Times New Roman" w:hAnsi="Times New Roman"/>
        </w:rPr>
        <w:t>применение объемно-планировочных решений и средств, обеспечивающих ограничение распространения пожара за пределы очага;</w:t>
      </w:r>
    </w:p>
    <w:p w:rsidR="002E5BB6" w:rsidRPr="00F61DE8" w:rsidRDefault="002E5BB6" w:rsidP="004D1526">
      <w:pPr>
        <w:pStyle w:val="a9"/>
        <w:keepNext/>
        <w:keepLines/>
        <w:numPr>
          <w:ilvl w:val="0"/>
          <w:numId w:val="25"/>
        </w:numPr>
        <w:tabs>
          <w:tab w:val="left" w:pos="851"/>
        </w:tabs>
        <w:spacing w:after="0" w:line="276" w:lineRule="auto"/>
        <w:rPr>
          <w:rFonts w:ascii="Times New Roman" w:hAnsi="Times New Roman"/>
        </w:rPr>
      </w:pPr>
      <w:r w:rsidRPr="00F61DE8">
        <w:rPr>
          <w:rFonts w:ascii="Times New Roman" w:hAnsi="Times New Roman"/>
        </w:rPr>
        <w:t>устройство эвакуационных путей, удовлетворяющих требованиям безопасной эвакуации людей при пожаре;</w:t>
      </w:r>
    </w:p>
    <w:p w:rsidR="002E5BB6" w:rsidRPr="00F61DE8" w:rsidRDefault="002E5BB6" w:rsidP="004D1526">
      <w:pPr>
        <w:pStyle w:val="a9"/>
        <w:keepNext/>
        <w:keepLines/>
        <w:numPr>
          <w:ilvl w:val="0"/>
          <w:numId w:val="25"/>
        </w:numPr>
        <w:tabs>
          <w:tab w:val="left" w:pos="851"/>
        </w:tabs>
        <w:spacing w:after="0" w:line="276" w:lineRule="auto"/>
        <w:rPr>
          <w:rFonts w:ascii="Times New Roman" w:hAnsi="Times New Roman"/>
        </w:rPr>
      </w:pPr>
      <w:r w:rsidRPr="00F61DE8">
        <w:rPr>
          <w:rFonts w:ascii="Times New Roman" w:hAnsi="Times New Roman"/>
        </w:rPr>
        <w:t>устройство систем обнаружения пожара (установок и систем пожарной сигнализации), оповещения и управления эвакуацией людей при пожаре;</w:t>
      </w:r>
    </w:p>
    <w:p w:rsidR="002E5BB6" w:rsidRPr="00F61DE8" w:rsidRDefault="002E5BB6" w:rsidP="004D1526">
      <w:pPr>
        <w:pStyle w:val="a9"/>
        <w:keepNext/>
        <w:keepLines/>
        <w:numPr>
          <w:ilvl w:val="0"/>
          <w:numId w:val="25"/>
        </w:numPr>
        <w:tabs>
          <w:tab w:val="left" w:pos="851"/>
        </w:tabs>
        <w:spacing w:after="0" w:line="276" w:lineRule="auto"/>
        <w:rPr>
          <w:rFonts w:ascii="Times New Roman" w:hAnsi="Times New Roman"/>
        </w:rPr>
      </w:pPr>
      <w:r w:rsidRPr="00F61DE8">
        <w:rPr>
          <w:rFonts w:ascii="Times New Roman" w:hAnsi="Times New Roman"/>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2E5BB6" w:rsidRPr="00F61DE8" w:rsidRDefault="002E5BB6" w:rsidP="004D1526">
      <w:pPr>
        <w:pStyle w:val="a9"/>
        <w:keepNext/>
        <w:keepLines/>
        <w:numPr>
          <w:ilvl w:val="0"/>
          <w:numId w:val="25"/>
        </w:numPr>
        <w:tabs>
          <w:tab w:val="left" w:pos="851"/>
        </w:tabs>
        <w:spacing w:after="0" w:line="276" w:lineRule="auto"/>
        <w:rPr>
          <w:rFonts w:ascii="Times New Roman" w:hAnsi="Times New Roman"/>
        </w:rPr>
      </w:pPr>
      <w:r w:rsidRPr="00F61DE8">
        <w:rPr>
          <w:rFonts w:ascii="Times New Roman" w:hAnsi="Times New Roman"/>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2E5BB6" w:rsidRPr="00F61DE8" w:rsidRDefault="002E5BB6" w:rsidP="004D1526">
      <w:pPr>
        <w:pStyle w:val="a9"/>
        <w:keepNext/>
        <w:keepLines/>
        <w:numPr>
          <w:ilvl w:val="0"/>
          <w:numId w:val="25"/>
        </w:numPr>
        <w:tabs>
          <w:tab w:val="left" w:pos="851"/>
        </w:tabs>
        <w:spacing w:after="0" w:line="276" w:lineRule="auto"/>
        <w:rPr>
          <w:rFonts w:ascii="Times New Roman" w:hAnsi="Times New Roman"/>
        </w:rPr>
      </w:pPr>
      <w:r w:rsidRPr="00F61DE8">
        <w:rPr>
          <w:rFonts w:ascii="Times New Roman" w:hAnsi="Times New Roman"/>
        </w:rPr>
        <w:t>применение первичных средств пожаротушения;</w:t>
      </w:r>
    </w:p>
    <w:p w:rsidR="002E5BB6" w:rsidRPr="00F61DE8" w:rsidRDefault="002E5BB6" w:rsidP="004D1526">
      <w:pPr>
        <w:pStyle w:val="a9"/>
        <w:keepNext/>
        <w:keepLines/>
        <w:numPr>
          <w:ilvl w:val="0"/>
          <w:numId w:val="25"/>
        </w:numPr>
        <w:tabs>
          <w:tab w:val="left" w:pos="851"/>
        </w:tabs>
        <w:spacing w:after="0" w:line="276" w:lineRule="auto"/>
        <w:rPr>
          <w:rFonts w:ascii="Times New Roman" w:hAnsi="Times New Roman"/>
        </w:rPr>
      </w:pPr>
      <w:r w:rsidRPr="00F61DE8">
        <w:rPr>
          <w:rFonts w:ascii="Times New Roman" w:hAnsi="Times New Roman"/>
        </w:rPr>
        <w:t>применение автоматических установок пожаротушения;</w:t>
      </w:r>
    </w:p>
    <w:p w:rsidR="002E5BB6" w:rsidRPr="00F61DE8" w:rsidRDefault="002E5BB6" w:rsidP="004D1526">
      <w:pPr>
        <w:pStyle w:val="a9"/>
        <w:keepNext/>
        <w:keepLines/>
        <w:numPr>
          <w:ilvl w:val="0"/>
          <w:numId w:val="25"/>
        </w:numPr>
        <w:tabs>
          <w:tab w:val="left" w:pos="851"/>
        </w:tabs>
        <w:spacing w:after="0" w:line="276" w:lineRule="auto"/>
        <w:rPr>
          <w:rFonts w:ascii="Times New Roman" w:hAnsi="Times New Roman"/>
        </w:rPr>
      </w:pPr>
      <w:r w:rsidRPr="00F61DE8">
        <w:rPr>
          <w:rFonts w:ascii="Times New Roman" w:hAnsi="Times New Roman"/>
        </w:rPr>
        <w:t>организация деятельности подразделений пожарной охраны.</w:t>
      </w:r>
    </w:p>
    <w:p w:rsidR="002E5BB6" w:rsidRPr="00F61DE8" w:rsidRDefault="002E5BB6" w:rsidP="002E5BB6">
      <w:pPr>
        <w:keepNext/>
        <w:keepLines/>
        <w:spacing w:line="276" w:lineRule="auto"/>
        <w:ind w:firstLine="709"/>
        <w:jc w:val="both"/>
      </w:pPr>
      <w:r w:rsidRPr="00F61DE8">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2E5BB6" w:rsidRPr="00F61DE8" w:rsidRDefault="002E5BB6" w:rsidP="002E5BB6">
      <w:pPr>
        <w:keepNext/>
        <w:keepLines/>
        <w:spacing w:line="276" w:lineRule="auto"/>
        <w:ind w:firstLine="709"/>
        <w:jc w:val="both"/>
      </w:pPr>
      <w:r w:rsidRPr="00F61DE8">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2E5BB6" w:rsidRDefault="002E5BB6" w:rsidP="002E5BB6">
      <w:pPr>
        <w:keepNext/>
        <w:keepLines/>
        <w:spacing w:line="276" w:lineRule="auto"/>
        <w:ind w:firstLine="709"/>
        <w:jc w:val="both"/>
      </w:pPr>
      <w:r w:rsidRPr="00F61DE8">
        <w:t>Кроме этого, для ликвидации возможных пожаров на территории застроенной части необходимо предусмотреть размещение пожарных гидрантов. Установку пожарных гидрантов предусмотреть вдоль автомобильных дорог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087CD9" w:rsidRPr="002E5BB6" w:rsidRDefault="00087CD9" w:rsidP="002E5BB6">
      <w:pPr>
        <w:keepNext/>
        <w:keepLines/>
        <w:spacing w:line="276" w:lineRule="auto"/>
        <w:ind w:firstLine="709"/>
        <w:jc w:val="both"/>
      </w:pPr>
    </w:p>
    <w:bookmarkEnd w:id="257"/>
    <w:p w:rsidR="002E5BB6" w:rsidRDefault="002E5BB6" w:rsidP="004C4E9D">
      <w:pPr>
        <w:pStyle w:val="12"/>
        <w:keepLines/>
        <w:pageBreakBefore w:val="0"/>
        <w:spacing w:before="0" w:after="0" w:line="276" w:lineRule="auto"/>
        <w:ind w:left="0" w:firstLine="709"/>
        <w:contextualSpacing/>
        <w:rPr>
          <w:rFonts w:ascii="Times New Roman" w:hAnsi="Times New Roman"/>
          <w:color w:val="FF0000"/>
        </w:rPr>
        <w:sectPr w:rsidR="002E5BB6" w:rsidSect="00413C71">
          <w:headerReference w:type="default" r:id="rId20"/>
          <w:footerReference w:type="default" r:id="rId21"/>
          <w:footerReference w:type="first" r:id="rId22"/>
          <w:pgSz w:w="11906" w:h="16838" w:code="9"/>
          <w:pgMar w:top="1134" w:right="850" w:bottom="1134" w:left="1701" w:header="709" w:footer="709" w:gutter="0"/>
          <w:cols w:space="708"/>
          <w:titlePg/>
          <w:docGrid w:linePitch="360"/>
        </w:sectPr>
      </w:pPr>
    </w:p>
    <w:p w:rsidR="00C32D7C" w:rsidRPr="006E601F" w:rsidRDefault="00C32D7C" w:rsidP="004C4E9D">
      <w:pPr>
        <w:pStyle w:val="12"/>
        <w:keepLines/>
        <w:pageBreakBefore w:val="0"/>
        <w:spacing w:before="0" w:after="0" w:line="276" w:lineRule="auto"/>
        <w:ind w:left="0" w:firstLine="709"/>
        <w:contextualSpacing/>
        <w:rPr>
          <w:rFonts w:ascii="Times New Roman" w:hAnsi="Times New Roman"/>
        </w:rPr>
      </w:pPr>
      <w:bookmarkStart w:id="258" w:name="_Toc116320984"/>
      <w:r w:rsidRPr="006E601F">
        <w:rPr>
          <w:rFonts w:ascii="Times New Roman" w:hAnsi="Times New Roman"/>
        </w:rPr>
        <w:lastRenderedPageBreak/>
        <w:t>Перечень земельных участков, которые включаются в границы населенных пунктов, входящих в состав городского округа, или исключаются из их границ, обоснование изменения границ населенных пунктов</w:t>
      </w:r>
      <w:bookmarkEnd w:id="258"/>
    </w:p>
    <w:p w:rsidR="00FE72FC" w:rsidRPr="006E601F" w:rsidRDefault="00FE72FC" w:rsidP="00FE72FC">
      <w:pPr>
        <w:pStyle w:val="2"/>
        <w:spacing w:line="276" w:lineRule="auto"/>
        <w:ind w:left="0" w:firstLine="709"/>
        <w:contextualSpacing/>
        <w:jc w:val="both"/>
        <w:rPr>
          <w:rFonts w:ascii="Times New Roman" w:hAnsi="Times New Roman"/>
        </w:rPr>
      </w:pPr>
      <w:bookmarkStart w:id="259" w:name="_Toc94005805"/>
      <w:bookmarkStart w:id="260" w:name="_Toc116320985"/>
      <w:r w:rsidRPr="006E601F">
        <w:rPr>
          <w:rFonts w:ascii="Times New Roman" w:hAnsi="Times New Roman"/>
        </w:rPr>
        <w:t>Перечень земельных участков, которые включаются в границы населенных пунктов, входящих в состав городского округа, или исключаются из их границ</w:t>
      </w:r>
      <w:bookmarkEnd w:id="259"/>
      <w:bookmarkEnd w:id="260"/>
    </w:p>
    <w:p w:rsidR="00BF14A7" w:rsidRPr="006E601F" w:rsidRDefault="00BF14A7" w:rsidP="006E601F">
      <w:pPr>
        <w:pStyle w:val="a4"/>
        <w:spacing w:before="0" w:after="0" w:line="276" w:lineRule="auto"/>
        <w:ind w:firstLine="709"/>
        <w:contextualSpacing/>
        <w:rPr>
          <w:rFonts w:ascii="Times New Roman" w:hAnsi="Times New Roman"/>
        </w:rPr>
      </w:pPr>
      <w:r w:rsidRPr="006E601F">
        <w:rPr>
          <w:rFonts w:ascii="Times New Roman" w:hAnsi="Times New Roman"/>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r w:rsidR="006E601F" w:rsidRPr="006E601F">
        <w:rPr>
          <w:rFonts w:ascii="Times New Roman" w:hAnsi="Times New Roman"/>
        </w:rPr>
        <w:t xml:space="preserve"> </w:t>
      </w:r>
      <w:r w:rsidRPr="006E601F">
        <w:rPr>
          <w:rFonts w:ascii="Times New Roman" w:hAnsi="Times New Roman"/>
        </w:rPr>
        <w:t>Землями населенных пунктов признаются земли, используемые и предназначенные для застройки и развития населенных пунктов.</w:t>
      </w:r>
      <w:r w:rsidR="00EB18B7" w:rsidRPr="006E601F">
        <w:rPr>
          <w:rFonts w:ascii="Times New Roman" w:hAnsi="Times New Roman"/>
        </w:rPr>
        <w:t xml:space="preserve"> </w:t>
      </w:r>
      <w:r w:rsidRPr="006E601F">
        <w:rPr>
          <w:rFonts w:ascii="Times New Roman" w:hAnsi="Times New Roman"/>
        </w:rPr>
        <w:t>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BF14A7" w:rsidRPr="006E601F" w:rsidRDefault="00BF14A7" w:rsidP="006E601F">
      <w:pPr>
        <w:pStyle w:val="a4"/>
        <w:spacing w:before="0" w:after="0" w:line="276" w:lineRule="auto"/>
        <w:ind w:firstLine="709"/>
        <w:contextualSpacing/>
        <w:rPr>
          <w:rFonts w:ascii="Times New Roman" w:hAnsi="Times New Roman"/>
        </w:rPr>
      </w:pPr>
      <w:r w:rsidRPr="006E601F">
        <w:rPr>
          <w:rFonts w:ascii="Times New Roman" w:hAnsi="Times New Roman"/>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w:t>
      </w:r>
      <w:r w:rsidR="00EB18B7" w:rsidRPr="006E601F">
        <w:rPr>
          <w:rFonts w:ascii="Times New Roman" w:hAnsi="Times New Roman"/>
        </w:rPr>
        <w:t xml:space="preserve"> </w:t>
      </w:r>
      <w:r w:rsidRPr="006E601F">
        <w:rPr>
          <w:rFonts w:ascii="Times New Roman" w:hAnsi="Times New Roman"/>
        </w:rPr>
        <w:t>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r w:rsidR="00EB18B7" w:rsidRPr="006E601F">
        <w:rPr>
          <w:rFonts w:ascii="Times New Roman" w:hAnsi="Times New Roman"/>
        </w:rPr>
        <w:t xml:space="preserve"> </w:t>
      </w:r>
      <w:r w:rsidRPr="006E601F">
        <w:rPr>
          <w:rFonts w:ascii="Times New Roman" w:hAnsi="Times New Roman"/>
        </w:rPr>
        <w:t xml:space="preserve">Внесение сведений в Единый государственный реестр недвижимости в связи с переводом земель или земельных участков в составе таких земель из одной категории в другую и уведомление правообладателей этих земельных участков о внесении таких сведений в Единый государственный реестр недвижимости осуществляются в порядке, установленном Федеральным </w:t>
      </w:r>
      <w:hyperlink r:id="rId23" w:history="1">
        <w:r w:rsidRPr="006E601F">
          <w:rPr>
            <w:rFonts w:ascii="Times New Roman" w:hAnsi="Times New Roman"/>
          </w:rPr>
          <w:t>законом</w:t>
        </w:r>
      </w:hyperlink>
      <w:r w:rsidRPr="006E601F">
        <w:rPr>
          <w:rFonts w:ascii="Times New Roman" w:hAnsi="Times New Roman"/>
        </w:rPr>
        <w:t xml:space="preserve"> от 13 июля 2015 года N 218-ФЗ «О государственной регистрации недвижимости».</w:t>
      </w:r>
      <w:r w:rsidR="00EB18B7" w:rsidRPr="006E601F">
        <w:rPr>
          <w:rFonts w:ascii="Times New Roman" w:hAnsi="Times New Roman"/>
        </w:rPr>
        <w:t xml:space="preserve"> </w:t>
      </w:r>
      <w:r w:rsidRPr="006E601F">
        <w:rPr>
          <w:rFonts w:ascii="Times New Roman" w:hAnsi="Times New Roman"/>
        </w:rPr>
        <w:t>Перевод земель или земельных участков в составе таких земель из одной категории в другую считается состоявшимся с даты осуществления государственного кадастрового учета земельных участков в связи с изменением их категории.</w:t>
      </w:r>
    </w:p>
    <w:p w:rsidR="0021070C" w:rsidRPr="0044394C" w:rsidRDefault="0021070C" w:rsidP="006E601F">
      <w:pPr>
        <w:pStyle w:val="a4"/>
        <w:spacing w:before="0" w:after="0" w:line="276" w:lineRule="auto"/>
        <w:ind w:firstLine="709"/>
        <w:contextualSpacing/>
        <w:rPr>
          <w:rFonts w:ascii="Times New Roman" w:hAnsi="Times New Roman"/>
        </w:rPr>
      </w:pPr>
      <w:bookmarkStart w:id="261" w:name="_Ref57883562"/>
      <w:r w:rsidRPr="0044394C">
        <w:rPr>
          <w:rFonts w:ascii="Times New Roman" w:hAnsi="Times New Roman"/>
        </w:rPr>
        <w:t xml:space="preserve">В соответствии с настоящим проектом внесения изменений в Генеральный план в границы населенного пункта с. Богучаны были включены земельные участки, перечень которых представлен в таблице (Таблица </w:t>
      </w:r>
      <w:r w:rsidR="006E601F">
        <w:rPr>
          <w:rFonts w:ascii="Times New Roman" w:hAnsi="Times New Roman"/>
        </w:rPr>
        <w:t>24</w:t>
      </w:r>
      <w:r w:rsidRPr="0044394C">
        <w:rPr>
          <w:rFonts w:ascii="Times New Roman" w:hAnsi="Times New Roman"/>
        </w:rPr>
        <w:t xml:space="preserve">), исключены из границы населенного пункта с. Богучаны земельные участки, перечень которых представлен в таблице (Таблица </w:t>
      </w:r>
      <w:r w:rsidR="006E601F">
        <w:rPr>
          <w:rFonts w:ascii="Times New Roman" w:hAnsi="Times New Roman"/>
        </w:rPr>
        <w:t>25</w:t>
      </w:r>
      <w:r w:rsidRPr="0044394C">
        <w:rPr>
          <w:rFonts w:ascii="Times New Roman" w:hAnsi="Times New Roman"/>
        </w:rPr>
        <w:t>).</w:t>
      </w:r>
    </w:p>
    <w:p w:rsidR="00C32D7C" w:rsidRPr="006E601F" w:rsidRDefault="0021070C" w:rsidP="006E601F">
      <w:pPr>
        <w:pStyle w:val="a4"/>
        <w:spacing w:before="0" w:after="0" w:line="276" w:lineRule="auto"/>
        <w:ind w:firstLine="709"/>
        <w:contextualSpacing/>
        <w:rPr>
          <w:rFonts w:ascii="Times New Roman" w:hAnsi="Times New Roman"/>
        </w:rPr>
      </w:pPr>
      <w:r w:rsidRPr="006E601F">
        <w:rPr>
          <w:rFonts w:ascii="Times New Roman" w:hAnsi="Times New Roman"/>
        </w:rPr>
        <w:t>В отношении границ населенного пункта д. Ярки включение или исключение земельных участков настоящим проектом не предусмотрено.</w:t>
      </w:r>
    </w:p>
    <w:p w:rsidR="0021070C" w:rsidRPr="0021070C" w:rsidRDefault="0021070C" w:rsidP="0021070C">
      <w:pPr>
        <w:spacing w:line="276" w:lineRule="auto"/>
        <w:ind w:firstLine="709"/>
        <w:contextualSpacing/>
        <w:jc w:val="both"/>
        <w:rPr>
          <w:rFonts w:eastAsiaTheme="minorHAnsi"/>
          <w:color w:val="FF0000"/>
        </w:rPr>
        <w:sectPr w:rsidR="0021070C" w:rsidRPr="0021070C" w:rsidSect="00413C71">
          <w:pgSz w:w="11906" w:h="16838" w:code="9"/>
          <w:pgMar w:top="1134" w:right="850" w:bottom="1134" w:left="1701" w:header="709" w:footer="709" w:gutter="0"/>
          <w:cols w:space="708"/>
          <w:titlePg/>
          <w:docGrid w:linePitch="360"/>
        </w:sectPr>
      </w:pPr>
    </w:p>
    <w:p w:rsidR="00C32D7C" w:rsidRPr="0021070C" w:rsidRDefault="00C32D7C" w:rsidP="00B94FB6">
      <w:pPr>
        <w:spacing w:line="276" w:lineRule="auto"/>
        <w:ind w:firstLine="709"/>
        <w:contextualSpacing/>
        <w:jc w:val="both"/>
        <w:rPr>
          <w:b/>
        </w:rPr>
      </w:pPr>
      <w:bookmarkStart w:id="262" w:name="_Ref58332718"/>
      <w:r w:rsidRPr="0021070C">
        <w:rPr>
          <w:rFonts w:eastAsiaTheme="minorHAnsi"/>
          <w:b/>
        </w:rPr>
        <w:lastRenderedPageBreak/>
        <w:t xml:space="preserve">Таблица </w:t>
      </w:r>
      <w:r w:rsidRPr="0021070C">
        <w:rPr>
          <w:rFonts w:eastAsiaTheme="minorHAnsi"/>
          <w:b/>
        </w:rPr>
        <w:fldChar w:fldCharType="begin"/>
      </w:r>
      <w:r w:rsidRPr="0021070C">
        <w:rPr>
          <w:rFonts w:eastAsiaTheme="minorHAnsi"/>
          <w:b/>
        </w:rPr>
        <w:instrText xml:space="preserve"> SEQ Таблица \* ARABIC </w:instrText>
      </w:r>
      <w:r w:rsidRPr="0021070C">
        <w:rPr>
          <w:rFonts w:eastAsiaTheme="minorHAnsi"/>
          <w:b/>
        </w:rPr>
        <w:fldChar w:fldCharType="separate"/>
      </w:r>
      <w:r w:rsidR="00C70DFC">
        <w:rPr>
          <w:rFonts w:eastAsiaTheme="minorHAnsi"/>
          <w:b/>
          <w:noProof/>
        </w:rPr>
        <w:t>24</w:t>
      </w:r>
      <w:r w:rsidRPr="0021070C">
        <w:rPr>
          <w:rFonts w:eastAsiaTheme="minorHAnsi"/>
          <w:b/>
        </w:rPr>
        <w:fldChar w:fldCharType="end"/>
      </w:r>
      <w:bookmarkEnd w:id="261"/>
      <w:bookmarkEnd w:id="262"/>
      <w:r w:rsidR="0004554D" w:rsidRPr="0021070C">
        <w:rPr>
          <w:rFonts w:eastAsiaTheme="minorHAnsi"/>
          <w:b/>
        </w:rPr>
        <w:t>.</w:t>
      </w:r>
      <w:r w:rsidRPr="0021070C">
        <w:rPr>
          <w:rFonts w:eastAsiaTheme="minorHAnsi"/>
          <w:b/>
        </w:rPr>
        <w:t xml:space="preserve"> </w:t>
      </w:r>
      <w:r w:rsidRPr="0021070C">
        <w:rPr>
          <w:b/>
        </w:rPr>
        <w:t>Земельные участки, включаемые в границы населенного пункта</w:t>
      </w:r>
    </w:p>
    <w:tbl>
      <w:tblPr>
        <w:tblW w:w="14942"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347"/>
        <w:gridCol w:w="1654"/>
        <w:gridCol w:w="1748"/>
        <w:gridCol w:w="1113"/>
        <w:gridCol w:w="1195"/>
        <w:gridCol w:w="2176"/>
        <w:gridCol w:w="1947"/>
        <w:gridCol w:w="2096"/>
        <w:gridCol w:w="2666"/>
      </w:tblGrid>
      <w:tr w:rsidR="0021070C" w:rsidRPr="0044468A" w:rsidTr="006E601F">
        <w:trPr>
          <w:tblHeader/>
          <w:jc w:val="center"/>
        </w:trPr>
        <w:tc>
          <w:tcPr>
            <w:tcW w:w="347" w:type="dxa"/>
            <w:shd w:val="clear" w:color="auto" w:fill="auto"/>
            <w:vAlign w:val="center"/>
          </w:tcPr>
          <w:p w:rsidR="0021070C" w:rsidRPr="0024784D" w:rsidRDefault="0021070C" w:rsidP="006E601F">
            <w:pPr>
              <w:spacing w:line="276" w:lineRule="auto"/>
              <w:ind w:left="-77" w:right="-109"/>
              <w:contextualSpacing/>
              <w:jc w:val="center"/>
              <w:rPr>
                <w:b/>
                <w:sz w:val="20"/>
                <w:szCs w:val="20"/>
              </w:rPr>
            </w:pPr>
            <w:r w:rsidRPr="0024784D">
              <w:rPr>
                <w:b/>
                <w:sz w:val="20"/>
                <w:szCs w:val="20"/>
              </w:rPr>
              <w:t>№ п/п</w:t>
            </w:r>
          </w:p>
        </w:tc>
        <w:tc>
          <w:tcPr>
            <w:tcW w:w="1654" w:type="dxa"/>
            <w:shd w:val="clear" w:color="auto" w:fill="auto"/>
            <w:vAlign w:val="center"/>
          </w:tcPr>
          <w:p w:rsidR="0021070C" w:rsidRPr="0024784D" w:rsidRDefault="0021070C" w:rsidP="006E601F">
            <w:pPr>
              <w:pStyle w:val="af2"/>
              <w:spacing w:line="276" w:lineRule="auto"/>
              <w:ind w:left="-108" w:right="-109"/>
              <w:contextualSpacing/>
              <w:rPr>
                <w:rFonts w:ascii="Times New Roman" w:hAnsi="Times New Roman"/>
                <w:b/>
                <w:sz w:val="20"/>
                <w:szCs w:val="20"/>
              </w:rPr>
            </w:pPr>
            <w:r w:rsidRPr="0024784D">
              <w:rPr>
                <w:rFonts w:ascii="Times New Roman" w:hAnsi="Times New Roman"/>
                <w:b/>
                <w:sz w:val="20"/>
                <w:szCs w:val="20"/>
              </w:rPr>
              <w:t>Кадастровый номер земельного участка</w:t>
            </w:r>
          </w:p>
        </w:tc>
        <w:tc>
          <w:tcPr>
            <w:tcW w:w="1748" w:type="dxa"/>
            <w:shd w:val="clear" w:color="auto" w:fill="auto"/>
            <w:vAlign w:val="center"/>
          </w:tcPr>
          <w:p w:rsidR="0021070C" w:rsidRPr="0024784D" w:rsidRDefault="0021070C" w:rsidP="006E601F">
            <w:pPr>
              <w:pStyle w:val="af2"/>
              <w:spacing w:line="276" w:lineRule="auto"/>
              <w:ind w:left="-107" w:right="-108"/>
              <w:contextualSpacing/>
              <w:rPr>
                <w:rFonts w:ascii="Times New Roman" w:hAnsi="Times New Roman"/>
                <w:b/>
                <w:sz w:val="20"/>
                <w:szCs w:val="20"/>
              </w:rPr>
            </w:pPr>
            <w:r w:rsidRPr="0024784D">
              <w:rPr>
                <w:rFonts w:ascii="Times New Roman" w:hAnsi="Times New Roman"/>
                <w:b/>
                <w:sz w:val="20"/>
                <w:szCs w:val="20"/>
              </w:rPr>
              <w:t>Описание местоположения земельного участка</w:t>
            </w:r>
          </w:p>
        </w:tc>
        <w:tc>
          <w:tcPr>
            <w:tcW w:w="1113" w:type="dxa"/>
            <w:shd w:val="clear" w:color="auto" w:fill="auto"/>
            <w:vAlign w:val="center"/>
          </w:tcPr>
          <w:p w:rsidR="0021070C" w:rsidRPr="0024784D" w:rsidRDefault="0021070C" w:rsidP="006E601F">
            <w:pPr>
              <w:pStyle w:val="af2"/>
              <w:spacing w:line="276" w:lineRule="auto"/>
              <w:ind w:left="-107" w:right="-108"/>
              <w:contextualSpacing/>
              <w:rPr>
                <w:rFonts w:ascii="Times New Roman" w:hAnsi="Times New Roman"/>
                <w:b/>
                <w:sz w:val="20"/>
                <w:szCs w:val="20"/>
              </w:rPr>
            </w:pPr>
            <w:r w:rsidRPr="0024784D">
              <w:rPr>
                <w:rFonts w:ascii="Times New Roman" w:hAnsi="Times New Roman"/>
                <w:b/>
                <w:sz w:val="20"/>
                <w:szCs w:val="20"/>
              </w:rPr>
              <w:t>Площадь земельного участка,</w:t>
            </w:r>
          </w:p>
          <w:p w:rsidR="0021070C" w:rsidRPr="0024784D" w:rsidRDefault="0021070C" w:rsidP="006E601F">
            <w:pPr>
              <w:pStyle w:val="af2"/>
              <w:spacing w:line="276" w:lineRule="auto"/>
              <w:ind w:left="-107" w:right="-108" w:firstLine="210"/>
              <w:contextualSpacing/>
              <w:rPr>
                <w:rFonts w:ascii="Times New Roman" w:hAnsi="Times New Roman"/>
                <w:b/>
                <w:sz w:val="20"/>
                <w:szCs w:val="20"/>
              </w:rPr>
            </w:pPr>
            <w:r w:rsidRPr="0024784D">
              <w:rPr>
                <w:rFonts w:ascii="Times New Roman" w:hAnsi="Times New Roman"/>
                <w:b/>
                <w:sz w:val="20"/>
                <w:szCs w:val="20"/>
              </w:rPr>
              <w:t>кв. м</w:t>
            </w:r>
          </w:p>
        </w:tc>
        <w:tc>
          <w:tcPr>
            <w:tcW w:w="1195" w:type="dxa"/>
            <w:shd w:val="clear" w:color="auto" w:fill="auto"/>
            <w:vAlign w:val="center"/>
          </w:tcPr>
          <w:p w:rsidR="0021070C" w:rsidRPr="0024784D" w:rsidRDefault="0021070C" w:rsidP="006E601F">
            <w:pPr>
              <w:pStyle w:val="af2"/>
              <w:spacing w:line="276" w:lineRule="auto"/>
              <w:ind w:left="-107" w:right="-108"/>
              <w:contextualSpacing/>
              <w:rPr>
                <w:rFonts w:ascii="Times New Roman" w:hAnsi="Times New Roman"/>
                <w:b/>
                <w:sz w:val="20"/>
                <w:szCs w:val="20"/>
              </w:rPr>
            </w:pPr>
            <w:r w:rsidRPr="0024784D">
              <w:rPr>
                <w:rFonts w:ascii="Times New Roman" w:hAnsi="Times New Roman"/>
                <w:b/>
                <w:sz w:val="20"/>
                <w:szCs w:val="20"/>
              </w:rPr>
              <w:t>Площадь участка, включаемая в границы, кв. м</w:t>
            </w:r>
          </w:p>
        </w:tc>
        <w:tc>
          <w:tcPr>
            <w:tcW w:w="2176" w:type="dxa"/>
            <w:shd w:val="clear" w:color="auto" w:fill="auto"/>
            <w:vAlign w:val="center"/>
          </w:tcPr>
          <w:p w:rsidR="0021070C" w:rsidRPr="0024784D" w:rsidRDefault="0021070C" w:rsidP="006E601F">
            <w:pPr>
              <w:pStyle w:val="af2"/>
              <w:spacing w:line="276" w:lineRule="auto"/>
              <w:ind w:left="-107" w:right="-108"/>
              <w:contextualSpacing/>
              <w:rPr>
                <w:rFonts w:ascii="Times New Roman" w:hAnsi="Times New Roman"/>
                <w:b/>
                <w:sz w:val="20"/>
                <w:szCs w:val="20"/>
              </w:rPr>
            </w:pPr>
            <w:r w:rsidRPr="0024784D">
              <w:rPr>
                <w:rFonts w:ascii="Times New Roman" w:hAnsi="Times New Roman"/>
                <w:b/>
                <w:sz w:val="20"/>
                <w:szCs w:val="20"/>
              </w:rPr>
              <w:t>Вид разрешенного использования в соответствии с правоустанавливаю</w:t>
            </w:r>
            <w:r>
              <w:rPr>
                <w:rFonts w:ascii="Times New Roman" w:hAnsi="Times New Roman"/>
                <w:b/>
                <w:sz w:val="20"/>
                <w:szCs w:val="20"/>
              </w:rPr>
              <w:t>-</w:t>
            </w:r>
            <w:r w:rsidRPr="0024784D">
              <w:rPr>
                <w:rFonts w:ascii="Times New Roman" w:hAnsi="Times New Roman"/>
                <w:b/>
                <w:sz w:val="20"/>
                <w:szCs w:val="20"/>
              </w:rPr>
              <w:t>щим документом</w:t>
            </w:r>
          </w:p>
        </w:tc>
        <w:tc>
          <w:tcPr>
            <w:tcW w:w="1947" w:type="dxa"/>
            <w:shd w:val="clear" w:color="auto" w:fill="auto"/>
            <w:vAlign w:val="center"/>
          </w:tcPr>
          <w:p w:rsidR="0021070C" w:rsidRPr="0024784D" w:rsidRDefault="0021070C" w:rsidP="006E601F">
            <w:pPr>
              <w:pStyle w:val="af2"/>
              <w:spacing w:line="276" w:lineRule="auto"/>
              <w:ind w:left="-107" w:right="-108"/>
              <w:contextualSpacing/>
              <w:rPr>
                <w:rFonts w:ascii="Times New Roman" w:hAnsi="Times New Roman"/>
                <w:b/>
                <w:sz w:val="20"/>
                <w:szCs w:val="20"/>
              </w:rPr>
            </w:pPr>
            <w:r w:rsidRPr="0024784D">
              <w:rPr>
                <w:rFonts w:ascii="Times New Roman" w:hAnsi="Times New Roman"/>
                <w:b/>
                <w:sz w:val="20"/>
                <w:szCs w:val="20"/>
              </w:rPr>
              <w:t>Категория земель в соответствии с правоустанавливающим документом</w:t>
            </w:r>
          </w:p>
        </w:tc>
        <w:tc>
          <w:tcPr>
            <w:tcW w:w="2096" w:type="dxa"/>
            <w:shd w:val="clear" w:color="auto" w:fill="auto"/>
            <w:vAlign w:val="center"/>
          </w:tcPr>
          <w:p w:rsidR="0021070C" w:rsidRPr="0024784D" w:rsidRDefault="0021070C" w:rsidP="006E601F">
            <w:pPr>
              <w:pStyle w:val="af2"/>
              <w:spacing w:line="276" w:lineRule="auto"/>
              <w:ind w:left="-107" w:right="-108"/>
              <w:contextualSpacing/>
              <w:rPr>
                <w:rFonts w:ascii="Times New Roman" w:hAnsi="Times New Roman"/>
                <w:b/>
                <w:sz w:val="20"/>
                <w:szCs w:val="20"/>
              </w:rPr>
            </w:pPr>
            <w:r w:rsidRPr="0024784D">
              <w:rPr>
                <w:rFonts w:ascii="Times New Roman" w:hAnsi="Times New Roman"/>
                <w:b/>
                <w:sz w:val="20"/>
                <w:szCs w:val="20"/>
              </w:rPr>
              <w:t>Цель планируемого использования</w:t>
            </w:r>
          </w:p>
          <w:p w:rsidR="0021070C" w:rsidRPr="0024784D" w:rsidRDefault="0021070C" w:rsidP="006E601F">
            <w:pPr>
              <w:pStyle w:val="af2"/>
              <w:spacing w:line="276" w:lineRule="auto"/>
              <w:ind w:left="-107" w:right="-108" w:firstLine="210"/>
              <w:contextualSpacing/>
              <w:rPr>
                <w:rFonts w:ascii="Times New Roman" w:hAnsi="Times New Roman"/>
                <w:b/>
                <w:sz w:val="20"/>
                <w:szCs w:val="20"/>
              </w:rPr>
            </w:pPr>
            <w:r w:rsidRPr="0024784D">
              <w:rPr>
                <w:rFonts w:ascii="Times New Roman" w:hAnsi="Times New Roman"/>
                <w:b/>
                <w:sz w:val="20"/>
                <w:szCs w:val="20"/>
              </w:rPr>
              <w:t>(в соответствии с функциональным зонированием)</w:t>
            </w:r>
          </w:p>
        </w:tc>
        <w:tc>
          <w:tcPr>
            <w:tcW w:w="2666" w:type="dxa"/>
            <w:vAlign w:val="center"/>
          </w:tcPr>
          <w:p w:rsidR="0021070C" w:rsidRDefault="0021070C" w:rsidP="006E601F">
            <w:pPr>
              <w:pStyle w:val="af2"/>
              <w:spacing w:line="276" w:lineRule="auto"/>
              <w:ind w:left="-107" w:right="-108"/>
              <w:contextualSpacing/>
              <w:rPr>
                <w:rFonts w:ascii="Times New Roman" w:hAnsi="Times New Roman"/>
                <w:b/>
                <w:sz w:val="20"/>
                <w:szCs w:val="20"/>
              </w:rPr>
            </w:pPr>
            <w:r w:rsidRPr="0024784D">
              <w:rPr>
                <w:rFonts w:ascii="Times New Roman" w:hAnsi="Times New Roman"/>
                <w:b/>
                <w:sz w:val="20"/>
                <w:szCs w:val="20"/>
              </w:rPr>
              <w:t xml:space="preserve">Обоснование </w:t>
            </w:r>
          </w:p>
          <w:p w:rsidR="0021070C" w:rsidRPr="0024784D" w:rsidRDefault="0021070C" w:rsidP="006E601F">
            <w:pPr>
              <w:pStyle w:val="af2"/>
              <w:spacing w:line="276" w:lineRule="auto"/>
              <w:ind w:left="-107" w:right="-108"/>
              <w:contextualSpacing/>
              <w:rPr>
                <w:rFonts w:ascii="Times New Roman" w:hAnsi="Times New Roman"/>
                <w:b/>
                <w:sz w:val="20"/>
                <w:szCs w:val="20"/>
              </w:rPr>
            </w:pPr>
            <w:r w:rsidRPr="0024784D">
              <w:rPr>
                <w:rFonts w:ascii="Times New Roman" w:hAnsi="Times New Roman"/>
                <w:b/>
                <w:sz w:val="20"/>
                <w:szCs w:val="20"/>
              </w:rPr>
              <w:t>планируемого изменения границ</w:t>
            </w:r>
          </w:p>
        </w:tc>
      </w:tr>
      <w:tr w:rsidR="0021070C" w:rsidRPr="0044468A" w:rsidTr="006E601F">
        <w:trPr>
          <w:jc w:val="center"/>
        </w:trPr>
        <w:tc>
          <w:tcPr>
            <w:tcW w:w="12276" w:type="dxa"/>
            <w:gridSpan w:val="8"/>
            <w:shd w:val="clear" w:color="auto" w:fill="auto"/>
            <w:vAlign w:val="center"/>
          </w:tcPr>
          <w:p w:rsidR="0021070C" w:rsidRPr="0044468A" w:rsidRDefault="0021070C" w:rsidP="006E601F">
            <w:pPr>
              <w:pStyle w:val="af2"/>
              <w:spacing w:line="276" w:lineRule="auto"/>
              <w:ind w:right="-109"/>
              <w:contextualSpacing/>
              <w:rPr>
                <w:rFonts w:ascii="Times New Roman" w:hAnsi="Times New Roman"/>
                <w:b/>
                <w:color w:val="FF0000"/>
                <w:sz w:val="20"/>
                <w:szCs w:val="20"/>
              </w:rPr>
            </w:pPr>
            <w:r w:rsidRPr="00121C2C">
              <w:rPr>
                <w:rFonts w:ascii="Times New Roman" w:hAnsi="Times New Roman"/>
                <w:b/>
                <w:sz w:val="20"/>
                <w:szCs w:val="20"/>
              </w:rPr>
              <w:t>с. Богучаны</w:t>
            </w:r>
          </w:p>
        </w:tc>
        <w:tc>
          <w:tcPr>
            <w:tcW w:w="2666" w:type="dxa"/>
          </w:tcPr>
          <w:p w:rsidR="0021070C" w:rsidRPr="0044468A" w:rsidRDefault="0021070C" w:rsidP="006E601F">
            <w:pPr>
              <w:pStyle w:val="af2"/>
              <w:spacing w:line="276" w:lineRule="auto"/>
              <w:ind w:right="-109"/>
              <w:contextualSpacing/>
              <w:rPr>
                <w:rFonts w:ascii="Times New Roman" w:hAnsi="Times New Roman"/>
                <w:b/>
                <w:color w:val="FF0000"/>
                <w:sz w:val="20"/>
                <w:szCs w:val="20"/>
              </w:rPr>
            </w:pPr>
          </w:p>
        </w:tc>
      </w:tr>
      <w:tr w:rsidR="0021070C" w:rsidRPr="0044468A" w:rsidTr="006E601F">
        <w:trPr>
          <w:jc w:val="center"/>
        </w:trPr>
        <w:tc>
          <w:tcPr>
            <w:tcW w:w="3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1</w:t>
            </w:r>
          </w:p>
        </w:tc>
        <w:tc>
          <w:tcPr>
            <w:tcW w:w="1654" w:type="dxa"/>
            <w:shd w:val="clear" w:color="auto" w:fill="auto"/>
            <w:vAlign w:val="center"/>
          </w:tcPr>
          <w:p w:rsidR="0021070C" w:rsidRPr="00121C2C" w:rsidRDefault="0021070C" w:rsidP="006E601F">
            <w:pPr>
              <w:spacing w:line="276" w:lineRule="auto"/>
              <w:ind w:left="-77" w:right="-109"/>
              <w:contextualSpacing/>
              <w:jc w:val="center"/>
              <w:rPr>
                <w:sz w:val="18"/>
                <w:szCs w:val="18"/>
              </w:rPr>
            </w:pPr>
            <w:r w:rsidRPr="00121C2C">
              <w:rPr>
                <w:sz w:val="18"/>
                <w:szCs w:val="18"/>
              </w:rPr>
              <w:t>24:07:0000000:104</w:t>
            </w:r>
          </w:p>
        </w:tc>
        <w:tc>
          <w:tcPr>
            <w:tcW w:w="1748"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Красноярский край, р-н Богучанский, с.  Богучаны, ул.  Перенсона, 34</w:t>
            </w:r>
          </w:p>
        </w:tc>
        <w:tc>
          <w:tcPr>
            <w:tcW w:w="1113"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3000</w:t>
            </w:r>
          </w:p>
        </w:tc>
        <w:tc>
          <w:tcPr>
            <w:tcW w:w="1195"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1829</w:t>
            </w:r>
          </w:p>
        </w:tc>
        <w:tc>
          <w:tcPr>
            <w:tcW w:w="2176"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для использования в целях строительства автозаправочной станции</w:t>
            </w:r>
          </w:p>
        </w:tc>
        <w:tc>
          <w:tcPr>
            <w:tcW w:w="19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Земли населенных пунктов</w:t>
            </w:r>
          </w:p>
        </w:tc>
        <w:tc>
          <w:tcPr>
            <w:tcW w:w="2096" w:type="dxa"/>
            <w:shd w:val="clear" w:color="auto" w:fill="auto"/>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Зона транспортной инфраструктуры, автозаправочная станция</w:t>
            </w:r>
          </w:p>
        </w:tc>
        <w:tc>
          <w:tcPr>
            <w:tcW w:w="2666" w:type="dxa"/>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Устранение пересечений границ земельных участков и границ населенного пункта</w:t>
            </w:r>
          </w:p>
          <w:p w:rsidR="0021070C" w:rsidRPr="00121C2C" w:rsidRDefault="0021070C" w:rsidP="006E601F">
            <w:pPr>
              <w:spacing w:line="276" w:lineRule="auto"/>
              <w:ind w:left="-77" w:right="-31"/>
              <w:contextualSpacing/>
              <w:jc w:val="center"/>
              <w:rPr>
                <w:sz w:val="20"/>
                <w:szCs w:val="20"/>
              </w:rPr>
            </w:pPr>
            <w:r w:rsidRPr="00121C2C">
              <w:rPr>
                <w:sz w:val="20"/>
                <w:szCs w:val="20"/>
              </w:rPr>
              <w:t>п. 2 ст. 83 Земельного кодекса</w:t>
            </w:r>
          </w:p>
        </w:tc>
      </w:tr>
      <w:tr w:rsidR="0021070C" w:rsidRPr="0044468A" w:rsidTr="006E601F">
        <w:trPr>
          <w:jc w:val="center"/>
        </w:trPr>
        <w:tc>
          <w:tcPr>
            <w:tcW w:w="3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2</w:t>
            </w:r>
          </w:p>
        </w:tc>
        <w:tc>
          <w:tcPr>
            <w:tcW w:w="1654" w:type="dxa"/>
            <w:shd w:val="clear" w:color="auto" w:fill="auto"/>
            <w:vAlign w:val="center"/>
          </w:tcPr>
          <w:p w:rsidR="0021070C" w:rsidRPr="00121C2C" w:rsidRDefault="0021070C" w:rsidP="006E601F">
            <w:pPr>
              <w:spacing w:line="276" w:lineRule="auto"/>
              <w:ind w:left="-77" w:right="-109"/>
              <w:contextualSpacing/>
              <w:jc w:val="center"/>
              <w:rPr>
                <w:sz w:val="18"/>
                <w:szCs w:val="18"/>
              </w:rPr>
            </w:pPr>
            <w:r w:rsidRPr="00121C2C">
              <w:rPr>
                <w:sz w:val="18"/>
                <w:szCs w:val="18"/>
              </w:rPr>
              <w:t>24:07:1201010:33</w:t>
            </w:r>
          </w:p>
        </w:tc>
        <w:tc>
          <w:tcPr>
            <w:tcW w:w="1748"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Красноярский край, Богучанский район, с. Богучаны, пер. Колхозный, 15</w:t>
            </w:r>
          </w:p>
        </w:tc>
        <w:tc>
          <w:tcPr>
            <w:tcW w:w="1113"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100000</w:t>
            </w:r>
          </w:p>
        </w:tc>
        <w:tc>
          <w:tcPr>
            <w:tcW w:w="1195"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12575</w:t>
            </w:r>
          </w:p>
        </w:tc>
        <w:tc>
          <w:tcPr>
            <w:tcW w:w="2176"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для производства сельхозпродукции</w:t>
            </w:r>
          </w:p>
        </w:tc>
        <w:tc>
          <w:tcPr>
            <w:tcW w:w="19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Земли сельскохозяйствен</w:t>
            </w:r>
            <w:r>
              <w:rPr>
                <w:sz w:val="20"/>
                <w:szCs w:val="20"/>
              </w:rPr>
              <w:t>-</w:t>
            </w:r>
            <w:r w:rsidRPr="00121C2C">
              <w:rPr>
                <w:sz w:val="20"/>
                <w:szCs w:val="20"/>
              </w:rPr>
              <w:t>ного назначения</w:t>
            </w:r>
          </w:p>
        </w:tc>
        <w:tc>
          <w:tcPr>
            <w:tcW w:w="2096" w:type="dxa"/>
            <w:shd w:val="clear" w:color="auto" w:fill="auto"/>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Производственная зона сельскохозяйственных предприятий</w:t>
            </w:r>
          </w:p>
        </w:tc>
        <w:tc>
          <w:tcPr>
            <w:tcW w:w="2666" w:type="dxa"/>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Устранение пересечений границ земельных участков и границ населенного пункта</w:t>
            </w:r>
          </w:p>
          <w:p w:rsidR="0021070C" w:rsidRPr="00121C2C" w:rsidRDefault="0021070C" w:rsidP="006E601F">
            <w:pPr>
              <w:contextualSpacing/>
              <w:jc w:val="center"/>
              <w:rPr>
                <w:sz w:val="20"/>
                <w:szCs w:val="20"/>
              </w:rPr>
            </w:pPr>
            <w:r w:rsidRPr="00121C2C">
              <w:rPr>
                <w:sz w:val="20"/>
                <w:szCs w:val="20"/>
              </w:rPr>
              <w:t>п. 2 ст. 83 Земельного кодекса</w:t>
            </w:r>
          </w:p>
        </w:tc>
      </w:tr>
      <w:tr w:rsidR="0021070C" w:rsidRPr="0044468A" w:rsidTr="006E601F">
        <w:trPr>
          <w:jc w:val="center"/>
        </w:trPr>
        <w:tc>
          <w:tcPr>
            <w:tcW w:w="3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3</w:t>
            </w:r>
          </w:p>
        </w:tc>
        <w:tc>
          <w:tcPr>
            <w:tcW w:w="1654" w:type="dxa"/>
            <w:shd w:val="clear" w:color="auto" w:fill="auto"/>
            <w:vAlign w:val="center"/>
          </w:tcPr>
          <w:p w:rsidR="0021070C" w:rsidRPr="00121C2C" w:rsidRDefault="0021070C" w:rsidP="006E601F">
            <w:pPr>
              <w:spacing w:line="276" w:lineRule="auto"/>
              <w:ind w:left="-77" w:right="-109"/>
              <w:contextualSpacing/>
              <w:jc w:val="center"/>
              <w:rPr>
                <w:sz w:val="18"/>
                <w:szCs w:val="18"/>
              </w:rPr>
            </w:pPr>
            <w:r w:rsidRPr="00121C2C">
              <w:rPr>
                <w:sz w:val="18"/>
                <w:szCs w:val="18"/>
              </w:rPr>
              <w:t>24:07:3101009:1220</w:t>
            </w:r>
          </w:p>
        </w:tc>
        <w:tc>
          <w:tcPr>
            <w:tcW w:w="1748"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Красноярский край, Богучанский район</w:t>
            </w:r>
          </w:p>
        </w:tc>
        <w:tc>
          <w:tcPr>
            <w:tcW w:w="1113"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18230</w:t>
            </w:r>
          </w:p>
        </w:tc>
        <w:tc>
          <w:tcPr>
            <w:tcW w:w="1195"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11720</w:t>
            </w:r>
          </w:p>
        </w:tc>
        <w:tc>
          <w:tcPr>
            <w:tcW w:w="2176"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Для строительства воздушной ЛЭП 220 кВ к лесопромышленному комплексу</w:t>
            </w:r>
          </w:p>
        </w:tc>
        <w:tc>
          <w:tcPr>
            <w:tcW w:w="19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Земли населенных пунктов</w:t>
            </w:r>
          </w:p>
        </w:tc>
        <w:tc>
          <w:tcPr>
            <w:tcW w:w="2096" w:type="dxa"/>
            <w:shd w:val="clear" w:color="auto" w:fill="auto"/>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Зона озелененных территорий специального назначения</w:t>
            </w:r>
          </w:p>
          <w:p w:rsidR="0021070C" w:rsidRPr="00121C2C" w:rsidRDefault="0021070C" w:rsidP="006E601F">
            <w:pPr>
              <w:spacing w:line="276" w:lineRule="auto"/>
              <w:ind w:left="-77" w:right="-31"/>
              <w:contextualSpacing/>
              <w:jc w:val="center"/>
              <w:rPr>
                <w:sz w:val="20"/>
                <w:szCs w:val="20"/>
              </w:rPr>
            </w:pPr>
            <w:r w:rsidRPr="00121C2C">
              <w:rPr>
                <w:sz w:val="20"/>
                <w:szCs w:val="20"/>
              </w:rPr>
              <w:t>(Линии электропередачи 220 кВ)</w:t>
            </w:r>
          </w:p>
        </w:tc>
        <w:tc>
          <w:tcPr>
            <w:tcW w:w="2666" w:type="dxa"/>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Устранение пересечений границ земельных участков и границ населенного пункта</w:t>
            </w:r>
          </w:p>
          <w:p w:rsidR="0021070C" w:rsidRPr="00121C2C" w:rsidRDefault="0021070C" w:rsidP="006E601F">
            <w:pPr>
              <w:jc w:val="center"/>
            </w:pPr>
            <w:r w:rsidRPr="00121C2C">
              <w:rPr>
                <w:sz w:val="20"/>
                <w:szCs w:val="20"/>
              </w:rPr>
              <w:t>п. 2 ст. 83 Земельного кодекса</w:t>
            </w:r>
          </w:p>
        </w:tc>
      </w:tr>
      <w:tr w:rsidR="0021070C" w:rsidRPr="0044468A" w:rsidTr="006E601F">
        <w:trPr>
          <w:jc w:val="center"/>
        </w:trPr>
        <w:tc>
          <w:tcPr>
            <w:tcW w:w="3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4</w:t>
            </w:r>
          </w:p>
        </w:tc>
        <w:tc>
          <w:tcPr>
            <w:tcW w:w="1654" w:type="dxa"/>
            <w:shd w:val="clear" w:color="auto" w:fill="auto"/>
            <w:vAlign w:val="center"/>
          </w:tcPr>
          <w:p w:rsidR="0021070C" w:rsidRPr="00121C2C" w:rsidRDefault="0021070C" w:rsidP="006E601F">
            <w:pPr>
              <w:spacing w:line="276" w:lineRule="auto"/>
              <w:ind w:left="-77" w:right="-109"/>
              <w:contextualSpacing/>
              <w:jc w:val="center"/>
              <w:rPr>
                <w:sz w:val="18"/>
                <w:szCs w:val="18"/>
              </w:rPr>
            </w:pPr>
            <w:r w:rsidRPr="00121C2C">
              <w:rPr>
                <w:sz w:val="18"/>
                <w:szCs w:val="18"/>
              </w:rPr>
              <w:t>24:07:3101009:1333</w:t>
            </w:r>
          </w:p>
        </w:tc>
        <w:tc>
          <w:tcPr>
            <w:tcW w:w="1748" w:type="dxa"/>
            <w:shd w:val="clear" w:color="auto" w:fill="auto"/>
            <w:vAlign w:val="center"/>
          </w:tcPr>
          <w:p w:rsidR="0021070C" w:rsidRPr="00121C2C" w:rsidRDefault="0021070C" w:rsidP="006E601F">
            <w:pPr>
              <w:jc w:val="center"/>
              <w:rPr>
                <w:sz w:val="20"/>
                <w:szCs w:val="20"/>
              </w:rPr>
            </w:pPr>
            <w:r w:rsidRPr="00121C2C">
              <w:rPr>
                <w:sz w:val="20"/>
                <w:szCs w:val="20"/>
              </w:rPr>
              <w:t>Россия, Красноярский край, Богучанский район</w:t>
            </w:r>
          </w:p>
        </w:tc>
        <w:tc>
          <w:tcPr>
            <w:tcW w:w="1113"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1699964</w:t>
            </w:r>
          </w:p>
        </w:tc>
        <w:tc>
          <w:tcPr>
            <w:tcW w:w="1195"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9712</w:t>
            </w:r>
          </w:p>
        </w:tc>
        <w:tc>
          <w:tcPr>
            <w:tcW w:w="2176" w:type="dxa"/>
            <w:shd w:val="clear" w:color="auto" w:fill="auto"/>
            <w:vAlign w:val="center"/>
          </w:tcPr>
          <w:p w:rsidR="0021070C" w:rsidRPr="00121C2C" w:rsidRDefault="0021070C" w:rsidP="006E601F">
            <w:pPr>
              <w:jc w:val="center"/>
              <w:rPr>
                <w:sz w:val="20"/>
                <w:szCs w:val="20"/>
              </w:rPr>
            </w:pPr>
            <w:r w:rsidRPr="00121C2C">
              <w:rPr>
                <w:sz w:val="20"/>
                <w:szCs w:val="20"/>
              </w:rPr>
              <w:t>для строительства производственных объектов</w:t>
            </w:r>
          </w:p>
        </w:tc>
        <w:tc>
          <w:tcPr>
            <w:tcW w:w="19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Земли населенных пунктов</w:t>
            </w:r>
          </w:p>
        </w:tc>
        <w:tc>
          <w:tcPr>
            <w:tcW w:w="2096" w:type="dxa"/>
            <w:shd w:val="clear" w:color="auto" w:fill="auto"/>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Зона озелененных территорий общего пользования (лесопарки, парки, сады, скверы, бульвары, городские леса)</w:t>
            </w:r>
          </w:p>
        </w:tc>
        <w:tc>
          <w:tcPr>
            <w:tcW w:w="2666" w:type="dxa"/>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Устранение пересечений границ земельных участков и границ населенного пункта</w:t>
            </w:r>
          </w:p>
          <w:p w:rsidR="0021070C" w:rsidRPr="00121C2C" w:rsidRDefault="0021070C" w:rsidP="006E601F">
            <w:pPr>
              <w:contextualSpacing/>
              <w:jc w:val="center"/>
              <w:rPr>
                <w:sz w:val="20"/>
                <w:szCs w:val="20"/>
              </w:rPr>
            </w:pPr>
            <w:r w:rsidRPr="00121C2C">
              <w:rPr>
                <w:sz w:val="20"/>
                <w:szCs w:val="20"/>
              </w:rPr>
              <w:t>п. 2 ст. 83 Земельного кодекса</w:t>
            </w:r>
          </w:p>
        </w:tc>
      </w:tr>
      <w:tr w:rsidR="0021070C" w:rsidRPr="0044468A" w:rsidTr="006E601F">
        <w:trPr>
          <w:jc w:val="center"/>
        </w:trPr>
        <w:tc>
          <w:tcPr>
            <w:tcW w:w="3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5</w:t>
            </w:r>
          </w:p>
        </w:tc>
        <w:tc>
          <w:tcPr>
            <w:tcW w:w="1654" w:type="dxa"/>
            <w:shd w:val="clear" w:color="auto" w:fill="auto"/>
            <w:vAlign w:val="center"/>
          </w:tcPr>
          <w:p w:rsidR="0021070C" w:rsidRPr="00121C2C" w:rsidRDefault="0021070C" w:rsidP="006E601F">
            <w:pPr>
              <w:spacing w:line="276" w:lineRule="auto"/>
              <w:ind w:left="-77" w:right="-109"/>
              <w:contextualSpacing/>
              <w:jc w:val="center"/>
              <w:rPr>
                <w:sz w:val="18"/>
                <w:szCs w:val="18"/>
              </w:rPr>
            </w:pPr>
            <w:r w:rsidRPr="00121C2C">
              <w:rPr>
                <w:sz w:val="18"/>
                <w:szCs w:val="18"/>
              </w:rPr>
              <w:t>24:07:3101009:1334</w:t>
            </w:r>
          </w:p>
        </w:tc>
        <w:tc>
          <w:tcPr>
            <w:tcW w:w="1748" w:type="dxa"/>
            <w:shd w:val="clear" w:color="auto" w:fill="auto"/>
            <w:vAlign w:val="center"/>
          </w:tcPr>
          <w:p w:rsidR="0021070C" w:rsidRPr="00121C2C" w:rsidRDefault="0021070C" w:rsidP="006E601F">
            <w:pPr>
              <w:jc w:val="center"/>
              <w:rPr>
                <w:sz w:val="20"/>
                <w:szCs w:val="20"/>
              </w:rPr>
            </w:pPr>
            <w:r w:rsidRPr="00121C2C">
              <w:rPr>
                <w:sz w:val="20"/>
                <w:szCs w:val="20"/>
              </w:rPr>
              <w:t xml:space="preserve">Россия, Красноярский край, </w:t>
            </w:r>
            <w:r w:rsidRPr="00121C2C">
              <w:rPr>
                <w:sz w:val="20"/>
                <w:szCs w:val="20"/>
              </w:rPr>
              <w:lastRenderedPageBreak/>
              <w:t>Богучанский район</w:t>
            </w:r>
          </w:p>
        </w:tc>
        <w:tc>
          <w:tcPr>
            <w:tcW w:w="1113"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lastRenderedPageBreak/>
              <w:t>658485</w:t>
            </w:r>
          </w:p>
        </w:tc>
        <w:tc>
          <w:tcPr>
            <w:tcW w:w="1195"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135566</w:t>
            </w:r>
          </w:p>
        </w:tc>
        <w:tc>
          <w:tcPr>
            <w:tcW w:w="2176" w:type="dxa"/>
            <w:shd w:val="clear" w:color="auto" w:fill="auto"/>
            <w:vAlign w:val="center"/>
          </w:tcPr>
          <w:p w:rsidR="0021070C" w:rsidRPr="00121C2C" w:rsidRDefault="0021070C" w:rsidP="006E601F">
            <w:pPr>
              <w:jc w:val="center"/>
              <w:rPr>
                <w:sz w:val="20"/>
                <w:szCs w:val="20"/>
              </w:rPr>
            </w:pPr>
            <w:r w:rsidRPr="00121C2C">
              <w:rPr>
                <w:sz w:val="20"/>
                <w:szCs w:val="20"/>
              </w:rPr>
              <w:t>для строительства производственных объектов</w:t>
            </w:r>
          </w:p>
        </w:tc>
        <w:tc>
          <w:tcPr>
            <w:tcW w:w="19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Земли населенных пунктов</w:t>
            </w:r>
          </w:p>
        </w:tc>
        <w:tc>
          <w:tcPr>
            <w:tcW w:w="2096" w:type="dxa"/>
            <w:shd w:val="clear" w:color="auto" w:fill="auto"/>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 xml:space="preserve">Зона озелененных территорий общего </w:t>
            </w:r>
            <w:r w:rsidRPr="00121C2C">
              <w:rPr>
                <w:sz w:val="20"/>
                <w:szCs w:val="20"/>
              </w:rPr>
              <w:lastRenderedPageBreak/>
              <w:t>пользования (лесопарки, парки, сады, скверы, бульвары, городские леса)</w:t>
            </w:r>
          </w:p>
        </w:tc>
        <w:tc>
          <w:tcPr>
            <w:tcW w:w="2666" w:type="dxa"/>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lastRenderedPageBreak/>
              <w:t xml:space="preserve">Устранение пересечений границ земельных участков и </w:t>
            </w:r>
            <w:r w:rsidRPr="00121C2C">
              <w:rPr>
                <w:sz w:val="20"/>
                <w:szCs w:val="20"/>
              </w:rPr>
              <w:lastRenderedPageBreak/>
              <w:t>границ населенного пункта</w:t>
            </w:r>
          </w:p>
          <w:p w:rsidR="0021070C" w:rsidRPr="00121C2C" w:rsidRDefault="0021070C" w:rsidP="006E601F">
            <w:pPr>
              <w:jc w:val="center"/>
            </w:pPr>
            <w:r w:rsidRPr="00121C2C">
              <w:rPr>
                <w:sz w:val="20"/>
                <w:szCs w:val="20"/>
              </w:rPr>
              <w:t>п. 2 ст. 83 Земельного кодекса</w:t>
            </w:r>
          </w:p>
        </w:tc>
      </w:tr>
      <w:tr w:rsidR="0021070C" w:rsidRPr="0044468A" w:rsidTr="006E601F">
        <w:trPr>
          <w:jc w:val="center"/>
        </w:trPr>
        <w:tc>
          <w:tcPr>
            <w:tcW w:w="3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lastRenderedPageBreak/>
              <w:t>6</w:t>
            </w:r>
          </w:p>
        </w:tc>
        <w:tc>
          <w:tcPr>
            <w:tcW w:w="1654" w:type="dxa"/>
            <w:shd w:val="clear" w:color="auto" w:fill="auto"/>
            <w:vAlign w:val="center"/>
          </w:tcPr>
          <w:p w:rsidR="0021070C" w:rsidRPr="00121C2C" w:rsidRDefault="0021070C" w:rsidP="006E601F">
            <w:pPr>
              <w:spacing w:line="276" w:lineRule="auto"/>
              <w:ind w:left="-77" w:right="-109"/>
              <w:contextualSpacing/>
              <w:jc w:val="center"/>
              <w:rPr>
                <w:sz w:val="18"/>
                <w:szCs w:val="18"/>
              </w:rPr>
            </w:pPr>
            <w:r w:rsidRPr="00121C2C">
              <w:rPr>
                <w:sz w:val="18"/>
                <w:szCs w:val="18"/>
              </w:rPr>
              <w:t>24:07:3101009:1335</w:t>
            </w:r>
          </w:p>
        </w:tc>
        <w:tc>
          <w:tcPr>
            <w:tcW w:w="1748" w:type="dxa"/>
            <w:shd w:val="clear" w:color="auto" w:fill="auto"/>
            <w:vAlign w:val="center"/>
          </w:tcPr>
          <w:p w:rsidR="0021070C" w:rsidRPr="00121C2C" w:rsidRDefault="0021070C" w:rsidP="006E601F">
            <w:pPr>
              <w:jc w:val="center"/>
              <w:rPr>
                <w:sz w:val="20"/>
                <w:szCs w:val="20"/>
              </w:rPr>
            </w:pPr>
            <w:r w:rsidRPr="00121C2C">
              <w:rPr>
                <w:sz w:val="20"/>
                <w:szCs w:val="20"/>
              </w:rPr>
              <w:t>Россия, Красноярский край, Богучанский район</w:t>
            </w:r>
          </w:p>
        </w:tc>
        <w:tc>
          <w:tcPr>
            <w:tcW w:w="1113"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1070185</w:t>
            </w:r>
          </w:p>
        </w:tc>
        <w:tc>
          <w:tcPr>
            <w:tcW w:w="1195"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130598</w:t>
            </w:r>
          </w:p>
        </w:tc>
        <w:tc>
          <w:tcPr>
            <w:tcW w:w="2176" w:type="dxa"/>
            <w:shd w:val="clear" w:color="auto" w:fill="auto"/>
            <w:vAlign w:val="center"/>
          </w:tcPr>
          <w:p w:rsidR="0021070C" w:rsidRPr="00121C2C" w:rsidRDefault="0021070C" w:rsidP="006E601F">
            <w:pPr>
              <w:jc w:val="center"/>
              <w:rPr>
                <w:sz w:val="20"/>
                <w:szCs w:val="20"/>
              </w:rPr>
            </w:pPr>
            <w:r w:rsidRPr="00121C2C">
              <w:rPr>
                <w:sz w:val="20"/>
                <w:szCs w:val="20"/>
              </w:rPr>
              <w:t>для строительства производственных объектов</w:t>
            </w:r>
          </w:p>
        </w:tc>
        <w:tc>
          <w:tcPr>
            <w:tcW w:w="19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Земли населенных пунктов</w:t>
            </w:r>
          </w:p>
        </w:tc>
        <w:tc>
          <w:tcPr>
            <w:tcW w:w="2096" w:type="dxa"/>
            <w:shd w:val="clear" w:color="auto" w:fill="auto"/>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Зона озелененных территорий общего пользования (лесопарки, парки, сады, скверы, бульвары, городские леса)</w:t>
            </w:r>
          </w:p>
        </w:tc>
        <w:tc>
          <w:tcPr>
            <w:tcW w:w="2666" w:type="dxa"/>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Устранение пересечений границ земельных участков и границ населенного пункта</w:t>
            </w:r>
          </w:p>
          <w:p w:rsidR="0021070C" w:rsidRPr="00121C2C" w:rsidRDefault="0021070C" w:rsidP="006E601F">
            <w:pPr>
              <w:contextualSpacing/>
              <w:jc w:val="center"/>
              <w:rPr>
                <w:sz w:val="20"/>
                <w:szCs w:val="20"/>
              </w:rPr>
            </w:pPr>
            <w:r w:rsidRPr="00121C2C">
              <w:rPr>
                <w:sz w:val="20"/>
                <w:szCs w:val="20"/>
              </w:rPr>
              <w:t>п. 2 ст. 83 Земельного кодекса</w:t>
            </w:r>
          </w:p>
        </w:tc>
      </w:tr>
      <w:tr w:rsidR="0021070C" w:rsidRPr="0044468A" w:rsidTr="006E601F">
        <w:trPr>
          <w:jc w:val="center"/>
        </w:trPr>
        <w:tc>
          <w:tcPr>
            <w:tcW w:w="3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7</w:t>
            </w:r>
          </w:p>
        </w:tc>
        <w:tc>
          <w:tcPr>
            <w:tcW w:w="1654" w:type="dxa"/>
            <w:shd w:val="clear" w:color="auto" w:fill="auto"/>
            <w:vAlign w:val="center"/>
          </w:tcPr>
          <w:p w:rsidR="0021070C" w:rsidRPr="00121C2C" w:rsidRDefault="0021070C" w:rsidP="006E601F">
            <w:pPr>
              <w:spacing w:line="276" w:lineRule="auto"/>
              <w:ind w:left="-77" w:right="-109"/>
              <w:contextualSpacing/>
              <w:jc w:val="center"/>
              <w:rPr>
                <w:sz w:val="18"/>
                <w:szCs w:val="18"/>
              </w:rPr>
            </w:pPr>
            <w:r w:rsidRPr="00121C2C">
              <w:rPr>
                <w:sz w:val="18"/>
                <w:szCs w:val="18"/>
              </w:rPr>
              <w:t>24:07:3101009:17</w:t>
            </w:r>
          </w:p>
        </w:tc>
        <w:tc>
          <w:tcPr>
            <w:tcW w:w="1748" w:type="dxa"/>
            <w:shd w:val="clear" w:color="auto" w:fill="auto"/>
            <w:vAlign w:val="center"/>
          </w:tcPr>
          <w:p w:rsidR="0021070C" w:rsidRPr="00121C2C" w:rsidRDefault="0021070C" w:rsidP="006E601F">
            <w:pPr>
              <w:jc w:val="center"/>
              <w:rPr>
                <w:sz w:val="20"/>
                <w:szCs w:val="20"/>
              </w:rPr>
            </w:pPr>
            <w:r w:rsidRPr="00121C2C">
              <w:rPr>
                <w:sz w:val="20"/>
                <w:szCs w:val="20"/>
              </w:rPr>
              <w:t>Красноярский край, р-н Богучанский, с. Богучаны, Основная часть, вблизи с. Богучаны</w:t>
            </w:r>
          </w:p>
        </w:tc>
        <w:tc>
          <w:tcPr>
            <w:tcW w:w="1113"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4000</w:t>
            </w:r>
          </w:p>
        </w:tc>
        <w:tc>
          <w:tcPr>
            <w:tcW w:w="1195"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1839</w:t>
            </w:r>
          </w:p>
        </w:tc>
        <w:tc>
          <w:tcPr>
            <w:tcW w:w="2176" w:type="dxa"/>
            <w:shd w:val="clear" w:color="auto" w:fill="auto"/>
            <w:vAlign w:val="center"/>
          </w:tcPr>
          <w:p w:rsidR="0021070C" w:rsidRPr="00121C2C" w:rsidRDefault="0021070C" w:rsidP="006E601F">
            <w:pPr>
              <w:jc w:val="center"/>
              <w:rPr>
                <w:sz w:val="20"/>
                <w:szCs w:val="20"/>
              </w:rPr>
            </w:pPr>
            <w:r w:rsidRPr="00121C2C">
              <w:rPr>
                <w:sz w:val="20"/>
                <w:szCs w:val="20"/>
              </w:rPr>
              <w:t>для использования в целях гидрологических наблюдений</w:t>
            </w:r>
          </w:p>
        </w:tc>
        <w:tc>
          <w:tcPr>
            <w:tcW w:w="19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121C2C">
              <w:rPr>
                <w:sz w:val="20"/>
                <w:szCs w:val="20"/>
              </w:rPr>
              <w:t>Земли водного фонда</w:t>
            </w:r>
          </w:p>
        </w:tc>
        <w:tc>
          <w:tcPr>
            <w:tcW w:w="2096" w:type="dxa"/>
            <w:shd w:val="clear" w:color="auto" w:fill="auto"/>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Зона специализированной общественной застройки</w:t>
            </w:r>
          </w:p>
          <w:p w:rsidR="0021070C" w:rsidRPr="00121C2C" w:rsidRDefault="0021070C" w:rsidP="006E601F">
            <w:pPr>
              <w:spacing w:line="276" w:lineRule="auto"/>
              <w:ind w:left="-77" w:right="-31"/>
              <w:contextualSpacing/>
              <w:jc w:val="center"/>
              <w:rPr>
                <w:sz w:val="20"/>
                <w:szCs w:val="20"/>
              </w:rPr>
            </w:pPr>
            <w:r w:rsidRPr="00121C2C">
              <w:rPr>
                <w:sz w:val="20"/>
                <w:szCs w:val="20"/>
              </w:rPr>
              <w:t>(Гидрологический пост на р. Ангара)</w:t>
            </w:r>
          </w:p>
        </w:tc>
        <w:tc>
          <w:tcPr>
            <w:tcW w:w="2666" w:type="dxa"/>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Устранение пересечений границ земельных участков и границ населенного пункта</w:t>
            </w:r>
          </w:p>
          <w:p w:rsidR="0021070C" w:rsidRPr="00121C2C" w:rsidRDefault="0021070C" w:rsidP="006E601F">
            <w:pPr>
              <w:jc w:val="center"/>
            </w:pPr>
            <w:r w:rsidRPr="00121C2C">
              <w:rPr>
                <w:sz w:val="20"/>
                <w:szCs w:val="20"/>
              </w:rPr>
              <w:t>п. 2 ст. 83 Земельного кодекса</w:t>
            </w:r>
          </w:p>
        </w:tc>
      </w:tr>
      <w:tr w:rsidR="0021070C" w:rsidRPr="0044468A" w:rsidTr="006E601F">
        <w:trPr>
          <w:jc w:val="center"/>
        </w:trPr>
        <w:tc>
          <w:tcPr>
            <w:tcW w:w="3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8</w:t>
            </w:r>
          </w:p>
        </w:tc>
        <w:tc>
          <w:tcPr>
            <w:tcW w:w="1654" w:type="dxa"/>
            <w:shd w:val="clear" w:color="auto" w:fill="auto"/>
            <w:vAlign w:val="center"/>
          </w:tcPr>
          <w:p w:rsidR="0021070C" w:rsidRPr="00121C2C" w:rsidRDefault="0021070C" w:rsidP="006E601F">
            <w:pPr>
              <w:spacing w:line="276" w:lineRule="auto"/>
              <w:ind w:left="-77" w:right="-109"/>
              <w:contextualSpacing/>
              <w:jc w:val="center"/>
              <w:rPr>
                <w:sz w:val="18"/>
                <w:szCs w:val="18"/>
              </w:rPr>
            </w:pPr>
            <w:r w:rsidRPr="009A4185">
              <w:rPr>
                <w:sz w:val="18"/>
                <w:szCs w:val="18"/>
              </w:rPr>
              <w:t>24:07:3101009:2671</w:t>
            </w:r>
          </w:p>
        </w:tc>
        <w:tc>
          <w:tcPr>
            <w:tcW w:w="1748" w:type="dxa"/>
            <w:shd w:val="clear" w:color="auto" w:fill="auto"/>
            <w:vAlign w:val="center"/>
          </w:tcPr>
          <w:p w:rsidR="0021070C" w:rsidRPr="00121C2C" w:rsidRDefault="0021070C" w:rsidP="006E601F">
            <w:pPr>
              <w:jc w:val="center"/>
              <w:rPr>
                <w:sz w:val="20"/>
                <w:szCs w:val="20"/>
              </w:rPr>
            </w:pPr>
            <w:r w:rsidRPr="009A4185">
              <w:rPr>
                <w:sz w:val="20"/>
                <w:szCs w:val="20"/>
              </w:rPr>
              <w:t>Красноярский край, Богучанский район</w:t>
            </w:r>
          </w:p>
        </w:tc>
        <w:tc>
          <w:tcPr>
            <w:tcW w:w="1113"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Pr>
                <w:sz w:val="20"/>
                <w:szCs w:val="20"/>
              </w:rPr>
              <w:t>826</w:t>
            </w:r>
          </w:p>
        </w:tc>
        <w:tc>
          <w:tcPr>
            <w:tcW w:w="1195" w:type="dxa"/>
            <w:shd w:val="clear" w:color="auto" w:fill="auto"/>
            <w:vAlign w:val="center"/>
          </w:tcPr>
          <w:p w:rsidR="0021070C" w:rsidRDefault="0021070C" w:rsidP="006E601F">
            <w:pPr>
              <w:spacing w:line="276" w:lineRule="auto"/>
              <w:ind w:left="-77" w:right="-109"/>
              <w:contextualSpacing/>
              <w:jc w:val="center"/>
              <w:rPr>
                <w:sz w:val="20"/>
                <w:szCs w:val="20"/>
              </w:rPr>
            </w:pPr>
            <w:r>
              <w:rPr>
                <w:sz w:val="20"/>
                <w:szCs w:val="20"/>
              </w:rPr>
              <w:t>826</w:t>
            </w:r>
          </w:p>
        </w:tc>
        <w:tc>
          <w:tcPr>
            <w:tcW w:w="2176" w:type="dxa"/>
            <w:shd w:val="clear" w:color="auto" w:fill="auto"/>
            <w:vAlign w:val="center"/>
          </w:tcPr>
          <w:p w:rsidR="0021070C" w:rsidRPr="00121C2C" w:rsidRDefault="0021070C" w:rsidP="006E601F">
            <w:pPr>
              <w:jc w:val="center"/>
              <w:rPr>
                <w:sz w:val="20"/>
                <w:szCs w:val="20"/>
              </w:rPr>
            </w:pPr>
            <w:r w:rsidRPr="009A4185">
              <w:rPr>
                <w:sz w:val="20"/>
                <w:szCs w:val="20"/>
              </w:rPr>
              <w:t>Коммунальное обслуживание</w:t>
            </w:r>
          </w:p>
        </w:tc>
        <w:tc>
          <w:tcPr>
            <w:tcW w:w="1947" w:type="dxa"/>
            <w:shd w:val="clear" w:color="auto" w:fill="auto"/>
            <w:vAlign w:val="center"/>
          </w:tcPr>
          <w:p w:rsidR="0021070C" w:rsidRPr="00121C2C" w:rsidRDefault="0021070C" w:rsidP="006E601F">
            <w:pPr>
              <w:spacing w:line="276" w:lineRule="auto"/>
              <w:ind w:left="-77" w:right="-109"/>
              <w:contextualSpacing/>
              <w:jc w:val="center"/>
              <w:rPr>
                <w:sz w:val="20"/>
                <w:szCs w:val="20"/>
              </w:rPr>
            </w:pPr>
            <w:r w:rsidRPr="009A4185">
              <w:rPr>
                <w:sz w:val="20"/>
                <w:szCs w:val="20"/>
              </w:rPr>
              <w:t>Земли населенных пунктов</w:t>
            </w:r>
          </w:p>
        </w:tc>
        <w:tc>
          <w:tcPr>
            <w:tcW w:w="2096" w:type="dxa"/>
            <w:shd w:val="clear" w:color="auto" w:fill="auto"/>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Зона озелененных территорий специального назначения</w:t>
            </w:r>
          </w:p>
        </w:tc>
        <w:tc>
          <w:tcPr>
            <w:tcW w:w="2666" w:type="dxa"/>
            <w:vAlign w:val="center"/>
          </w:tcPr>
          <w:p w:rsidR="0021070C" w:rsidRPr="00121C2C" w:rsidRDefault="0021070C" w:rsidP="006E601F">
            <w:pPr>
              <w:spacing w:line="276" w:lineRule="auto"/>
              <w:ind w:left="-77" w:right="-31"/>
              <w:contextualSpacing/>
              <w:jc w:val="center"/>
              <w:rPr>
                <w:sz w:val="20"/>
                <w:szCs w:val="20"/>
              </w:rPr>
            </w:pPr>
            <w:r w:rsidRPr="00121C2C">
              <w:rPr>
                <w:sz w:val="20"/>
                <w:szCs w:val="20"/>
              </w:rPr>
              <w:t>Устранение пересечений границ земельных участков и границ населенного пункта</w:t>
            </w:r>
          </w:p>
          <w:p w:rsidR="0021070C" w:rsidRPr="00121C2C" w:rsidRDefault="0021070C" w:rsidP="006E601F">
            <w:pPr>
              <w:spacing w:line="276" w:lineRule="auto"/>
              <w:ind w:left="-77" w:right="-31"/>
              <w:contextualSpacing/>
              <w:jc w:val="center"/>
              <w:rPr>
                <w:sz w:val="20"/>
                <w:szCs w:val="20"/>
              </w:rPr>
            </w:pPr>
            <w:r w:rsidRPr="00121C2C">
              <w:rPr>
                <w:sz w:val="20"/>
                <w:szCs w:val="20"/>
              </w:rPr>
              <w:t>п. 2 ст. 83 Земельного кодекса</w:t>
            </w:r>
          </w:p>
        </w:tc>
      </w:tr>
      <w:tr w:rsidR="0021070C" w:rsidRPr="0044468A" w:rsidTr="006E601F">
        <w:trPr>
          <w:jc w:val="center"/>
        </w:trPr>
        <w:tc>
          <w:tcPr>
            <w:tcW w:w="347" w:type="dxa"/>
            <w:shd w:val="clear" w:color="auto" w:fill="auto"/>
            <w:vAlign w:val="center"/>
          </w:tcPr>
          <w:p w:rsidR="0021070C" w:rsidRDefault="0021070C" w:rsidP="006E601F">
            <w:pPr>
              <w:spacing w:line="276" w:lineRule="auto"/>
              <w:ind w:left="-77" w:right="-109"/>
              <w:contextualSpacing/>
              <w:jc w:val="center"/>
              <w:rPr>
                <w:sz w:val="20"/>
                <w:szCs w:val="20"/>
              </w:rPr>
            </w:pPr>
            <w:r>
              <w:rPr>
                <w:sz w:val="20"/>
                <w:szCs w:val="20"/>
              </w:rPr>
              <w:t>9</w:t>
            </w:r>
          </w:p>
        </w:tc>
        <w:tc>
          <w:tcPr>
            <w:tcW w:w="1654" w:type="dxa"/>
            <w:shd w:val="clear" w:color="auto" w:fill="auto"/>
            <w:vAlign w:val="center"/>
          </w:tcPr>
          <w:p w:rsidR="0021070C" w:rsidRDefault="0021070C" w:rsidP="006E601F">
            <w:pPr>
              <w:spacing w:line="276" w:lineRule="auto"/>
              <w:ind w:left="-77" w:right="-109"/>
              <w:contextualSpacing/>
              <w:jc w:val="center"/>
              <w:rPr>
                <w:sz w:val="18"/>
                <w:szCs w:val="18"/>
              </w:rPr>
            </w:pPr>
            <w:r>
              <w:rPr>
                <w:sz w:val="18"/>
                <w:szCs w:val="18"/>
              </w:rPr>
              <w:t>ЕЗП</w:t>
            </w:r>
          </w:p>
          <w:p w:rsidR="0021070C" w:rsidRPr="009A4185" w:rsidRDefault="0021070C" w:rsidP="006E601F">
            <w:pPr>
              <w:spacing w:line="276" w:lineRule="auto"/>
              <w:ind w:left="-77" w:right="-109"/>
              <w:contextualSpacing/>
              <w:jc w:val="center"/>
              <w:rPr>
                <w:sz w:val="18"/>
                <w:szCs w:val="18"/>
              </w:rPr>
            </w:pPr>
            <w:r w:rsidRPr="00EC70EB">
              <w:rPr>
                <w:sz w:val="18"/>
                <w:szCs w:val="18"/>
              </w:rPr>
              <w:t>24:07:0000000:69</w:t>
            </w:r>
          </w:p>
        </w:tc>
        <w:tc>
          <w:tcPr>
            <w:tcW w:w="1748" w:type="dxa"/>
            <w:shd w:val="clear" w:color="auto" w:fill="auto"/>
            <w:vAlign w:val="center"/>
          </w:tcPr>
          <w:p w:rsidR="0021070C" w:rsidRPr="009A4185" w:rsidRDefault="0021070C" w:rsidP="006E601F">
            <w:pPr>
              <w:jc w:val="center"/>
              <w:rPr>
                <w:sz w:val="20"/>
                <w:szCs w:val="20"/>
              </w:rPr>
            </w:pPr>
            <w:r w:rsidRPr="00EC70EB">
              <w:rPr>
                <w:sz w:val="20"/>
                <w:szCs w:val="20"/>
              </w:rPr>
              <w:t>Россия, Красноярский край, Богучанский район</w:t>
            </w:r>
          </w:p>
        </w:tc>
        <w:tc>
          <w:tcPr>
            <w:tcW w:w="1113" w:type="dxa"/>
            <w:shd w:val="clear" w:color="auto" w:fill="auto"/>
            <w:vAlign w:val="center"/>
          </w:tcPr>
          <w:p w:rsidR="0021070C" w:rsidRDefault="0021070C" w:rsidP="006E601F">
            <w:pPr>
              <w:jc w:val="center"/>
              <w:rPr>
                <w:sz w:val="20"/>
                <w:szCs w:val="20"/>
              </w:rPr>
            </w:pPr>
            <w:r>
              <w:rPr>
                <w:sz w:val="20"/>
                <w:szCs w:val="20"/>
              </w:rPr>
              <w:t>1753</w:t>
            </w:r>
          </w:p>
        </w:tc>
        <w:tc>
          <w:tcPr>
            <w:tcW w:w="1195" w:type="dxa"/>
            <w:shd w:val="clear" w:color="auto" w:fill="auto"/>
            <w:vAlign w:val="center"/>
          </w:tcPr>
          <w:p w:rsidR="0021070C" w:rsidRDefault="0021070C" w:rsidP="006E601F">
            <w:pPr>
              <w:jc w:val="center"/>
              <w:rPr>
                <w:sz w:val="20"/>
                <w:szCs w:val="20"/>
              </w:rPr>
            </w:pPr>
            <w:r>
              <w:rPr>
                <w:sz w:val="20"/>
                <w:szCs w:val="20"/>
              </w:rPr>
              <w:t>77</w:t>
            </w:r>
          </w:p>
        </w:tc>
        <w:tc>
          <w:tcPr>
            <w:tcW w:w="2176" w:type="dxa"/>
            <w:shd w:val="clear" w:color="auto" w:fill="auto"/>
            <w:vAlign w:val="center"/>
          </w:tcPr>
          <w:p w:rsidR="0021070C" w:rsidRPr="009A4185" w:rsidRDefault="0021070C" w:rsidP="006E601F">
            <w:pPr>
              <w:jc w:val="center"/>
              <w:rPr>
                <w:sz w:val="20"/>
                <w:szCs w:val="20"/>
              </w:rPr>
            </w:pPr>
            <w:r w:rsidRPr="006E0B74">
              <w:rPr>
                <w:sz w:val="20"/>
                <w:szCs w:val="20"/>
              </w:rPr>
              <w:t>для использования в целях размещения и эксплуатации воздушных линий электропередач</w:t>
            </w:r>
          </w:p>
        </w:tc>
        <w:tc>
          <w:tcPr>
            <w:tcW w:w="1947" w:type="dxa"/>
            <w:shd w:val="clear" w:color="auto" w:fill="auto"/>
            <w:vAlign w:val="center"/>
          </w:tcPr>
          <w:p w:rsidR="0021070C" w:rsidRPr="009A4185" w:rsidRDefault="0021070C" w:rsidP="006E601F">
            <w:pPr>
              <w:jc w:val="center"/>
              <w:rPr>
                <w:sz w:val="20"/>
                <w:szCs w:val="20"/>
              </w:rPr>
            </w:pPr>
            <w:r w:rsidRPr="006E0B74">
              <w:rPr>
                <w:sz w:val="20"/>
                <w:szCs w:val="20"/>
              </w:rPr>
              <w:t>Земли населённых пунктов</w:t>
            </w:r>
          </w:p>
        </w:tc>
        <w:tc>
          <w:tcPr>
            <w:tcW w:w="2096" w:type="dxa"/>
            <w:shd w:val="clear" w:color="auto" w:fill="auto"/>
            <w:vAlign w:val="center"/>
          </w:tcPr>
          <w:p w:rsidR="0021070C" w:rsidRPr="00121C2C" w:rsidRDefault="0021070C" w:rsidP="006E601F">
            <w:pPr>
              <w:jc w:val="center"/>
              <w:rPr>
                <w:sz w:val="20"/>
                <w:szCs w:val="20"/>
              </w:rPr>
            </w:pPr>
            <w:r w:rsidRPr="00121C2C">
              <w:rPr>
                <w:sz w:val="20"/>
                <w:szCs w:val="20"/>
              </w:rPr>
              <w:t>Зона озелененных территорий специального назначения</w:t>
            </w:r>
          </w:p>
        </w:tc>
        <w:tc>
          <w:tcPr>
            <w:tcW w:w="2666" w:type="dxa"/>
            <w:vAlign w:val="center"/>
          </w:tcPr>
          <w:p w:rsidR="0021070C" w:rsidRPr="00121C2C" w:rsidRDefault="0021070C" w:rsidP="006E601F">
            <w:pPr>
              <w:jc w:val="center"/>
              <w:rPr>
                <w:sz w:val="20"/>
                <w:szCs w:val="20"/>
              </w:rPr>
            </w:pPr>
            <w:r w:rsidRPr="00121C2C">
              <w:rPr>
                <w:sz w:val="20"/>
                <w:szCs w:val="20"/>
              </w:rPr>
              <w:t>Устранение пересечений границ земельных участков и границ населенного пункта</w:t>
            </w:r>
          </w:p>
          <w:p w:rsidR="0021070C" w:rsidRPr="00121C2C" w:rsidRDefault="0021070C" w:rsidP="006E601F">
            <w:pPr>
              <w:jc w:val="center"/>
              <w:rPr>
                <w:sz w:val="20"/>
                <w:szCs w:val="20"/>
              </w:rPr>
            </w:pPr>
            <w:r w:rsidRPr="00121C2C">
              <w:rPr>
                <w:sz w:val="20"/>
                <w:szCs w:val="20"/>
              </w:rPr>
              <w:t>п. 2 ст. 83 Земельного кодекса</w:t>
            </w:r>
          </w:p>
        </w:tc>
      </w:tr>
    </w:tbl>
    <w:p w:rsidR="004E6EC5" w:rsidRDefault="00C32D7C" w:rsidP="0021070C">
      <w:pPr>
        <w:keepNext/>
        <w:pageBreakBefore/>
        <w:spacing w:line="276" w:lineRule="auto"/>
        <w:ind w:firstLine="709"/>
        <w:contextualSpacing/>
        <w:jc w:val="both"/>
        <w:rPr>
          <w:rFonts w:eastAsiaTheme="minorHAnsi"/>
          <w:b/>
          <w:color w:val="FF0000"/>
          <w:sz w:val="20"/>
          <w:szCs w:val="20"/>
        </w:rPr>
      </w:pPr>
      <w:bookmarkStart w:id="263" w:name="_Ref15990394"/>
      <w:r w:rsidRPr="0021070C">
        <w:rPr>
          <w:rFonts w:eastAsiaTheme="minorHAnsi"/>
          <w:b/>
        </w:rPr>
        <w:lastRenderedPageBreak/>
        <w:t xml:space="preserve">Таблица </w:t>
      </w:r>
      <w:r w:rsidRPr="0021070C">
        <w:rPr>
          <w:rFonts w:eastAsiaTheme="minorHAnsi"/>
          <w:b/>
        </w:rPr>
        <w:fldChar w:fldCharType="begin"/>
      </w:r>
      <w:r w:rsidRPr="0021070C">
        <w:rPr>
          <w:rFonts w:eastAsiaTheme="minorHAnsi"/>
          <w:b/>
        </w:rPr>
        <w:instrText xml:space="preserve"> SEQ Таблица \* ARABIC </w:instrText>
      </w:r>
      <w:r w:rsidRPr="0021070C">
        <w:rPr>
          <w:rFonts w:eastAsiaTheme="minorHAnsi"/>
          <w:b/>
        </w:rPr>
        <w:fldChar w:fldCharType="separate"/>
      </w:r>
      <w:r w:rsidR="00C70DFC">
        <w:rPr>
          <w:rFonts w:eastAsiaTheme="minorHAnsi"/>
          <w:b/>
          <w:noProof/>
        </w:rPr>
        <w:t>25</w:t>
      </w:r>
      <w:r w:rsidRPr="0021070C">
        <w:rPr>
          <w:rFonts w:eastAsiaTheme="minorHAnsi"/>
          <w:b/>
        </w:rPr>
        <w:fldChar w:fldCharType="end"/>
      </w:r>
      <w:bookmarkEnd w:id="263"/>
      <w:r w:rsidR="0004554D" w:rsidRPr="0021070C">
        <w:rPr>
          <w:rFonts w:eastAsiaTheme="minorHAnsi"/>
          <w:b/>
        </w:rPr>
        <w:t>.</w:t>
      </w:r>
      <w:r w:rsidRPr="0021070C">
        <w:rPr>
          <w:rFonts w:eastAsiaTheme="minorHAnsi"/>
          <w:b/>
        </w:rPr>
        <w:t xml:space="preserve"> </w:t>
      </w:r>
      <w:r w:rsidRPr="0021070C">
        <w:rPr>
          <w:b/>
        </w:rPr>
        <w:t>Земельные участки, исключаемые из границ населенного пункта</w:t>
      </w:r>
    </w:p>
    <w:tbl>
      <w:tblPr>
        <w:tblW w:w="14786"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43"/>
        <w:gridCol w:w="1806"/>
        <w:gridCol w:w="1659"/>
        <w:gridCol w:w="1210"/>
        <w:gridCol w:w="1230"/>
        <w:gridCol w:w="2458"/>
        <w:gridCol w:w="2253"/>
        <w:gridCol w:w="1836"/>
        <w:gridCol w:w="1991"/>
      </w:tblGrid>
      <w:tr w:rsidR="0021070C" w:rsidRPr="0044468A" w:rsidTr="006E601F">
        <w:trPr>
          <w:tblHeader/>
          <w:jc w:val="center"/>
        </w:trPr>
        <w:tc>
          <w:tcPr>
            <w:tcW w:w="365" w:type="dxa"/>
            <w:shd w:val="clear" w:color="auto" w:fill="auto"/>
            <w:vAlign w:val="center"/>
          </w:tcPr>
          <w:p w:rsidR="0021070C" w:rsidRPr="00EC70EB" w:rsidRDefault="0021070C" w:rsidP="006E601F">
            <w:pPr>
              <w:spacing w:line="276" w:lineRule="auto"/>
              <w:ind w:left="-77" w:right="-109"/>
              <w:contextualSpacing/>
              <w:jc w:val="center"/>
              <w:rPr>
                <w:b/>
                <w:sz w:val="20"/>
                <w:szCs w:val="20"/>
              </w:rPr>
            </w:pPr>
            <w:r w:rsidRPr="00EC70EB">
              <w:rPr>
                <w:b/>
                <w:sz w:val="20"/>
                <w:szCs w:val="20"/>
              </w:rPr>
              <w:t>№ п/п</w:t>
            </w:r>
          </w:p>
        </w:tc>
        <w:tc>
          <w:tcPr>
            <w:tcW w:w="1706" w:type="dxa"/>
            <w:shd w:val="clear" w:color="auto" w:fill="auto"/>
            <w:vAlign w:val="center"/>
          </w:tcPr>
          <w:p w:rsidR="0021070C" w:rsidRPr="00EC70EB" w:rsidRDefault="0021070C" w:rsidP="006E601F">
            <w:pPr>
              <w:pStyle w:val="af2"/>
              <w:spacing w:line="276" w:lineRule="auto"/>
              <w:ind w:left="-108" w:right="-109" w:firstLine="172"/>
              <w:contextualSpacing/>
              <w:rPr>
                <w:rFonts w:ascii="Times New Roman" w:hAnsi="Times New Roman"/>
                <w:b/>
                <w:sz w:val="20"/>
                <w:szCs w:val="20"/>
              </w:rPr>
            </w:pPr>
            <w:r w:rsidRPr="00EC70EB">
              <w:rPr>
                <w:rFonts w:ascii="Times New Roman" w:hAnsi="Times New Roman"/>
                <w:b/>
                <w:sz w:val="20"/>
                <w:szCs w:val="20"/>
              </w:rPr>
              <w:t>Кадастровый номер земельного участка</w:t>
            </w:r>
          </w:p>
        </w:tc>
        <w:tc>
          <w:tcPr>
            <w:tcW w:w="1767" w:type="dxa"/>
            <w:shd w:val="clear" w:color="auto" w:fill="auto"/>
            <w:vAlign w:val="center"/>
          </w:tcPr>
          <w:p w:rsidR="0021070C" w:rsidRPr="00EC70EB" w:rsidRDefault="0021070C" w:rsidP="006E601F">
            <w:pPr>
              <w:pStyle w:val="af2"/>
              <w:spacing w:line="276" w:lineRule="auto"/>
              <w:ind w:left="-108" w:right="-109" w:firstLine="172"/>
              <w:contextualSpacing/>
              <w:rPr>
                <w:rFonts w:ascii="Times New Roman" w:hAnsi="Times New Roman"/>
                <w:b/>
                <w:sz w:val="20"/>
                <w:szCs w:val="20"/>
              </w:rPr>
            </w:pPr>
            <w:r w:rsidRPr="00EC70EB">
              <w:rPr>
                <w:rFonts w:ascii="Times New Roman" w:hAnsi="Times New Roman"/>
                <w:b/>
                <w:sz w:val="20"/>
                <w:szCs w:val="20"/>
              </w:rPr>
              <w:t>Описание местоположения земельного участка</w:t>
            </w:r>
          </w:p>
        </w:tc>
        <w:tc>
          <w:tcPr>
            <w:tcW w:w="1368" w:type="dxa"/>
            <w:shd w:val="clear" w:color="auto" w:fill="auto"/>
            <w:vAlign w:val="center"/>
          </w:tcPr>
          <w:p w:rsidR="0021070C" w:rsidRPr="00EC70EB" w:rsidRDefault="0021070C" w:rsidP="006E601F">
            <w:pPr>
              <w:pStyle w:val="af2"/>
              <w:spacing w:line="276" w:lineRule="auto"/>
              <w:ind w:left="-108" w:right="-109" w:firstLine="172"/>
              <w:contextualSpacing/>
              <w:rPr>
                <w:rFonts w:ascii="Times New Roman" w:hAnsi="Times New Roman"/>
                <w:b/>
                <w:sz w:val="20"/>
                <w:szCs w:val="20"/>
              </w:rPr>
            </w:pPr>
            <w:r w:rsidRPr="00EC70EB">
              <w:rPr>
                <w:rFonts w:ascii="Times New Roman" w:hAnsi="Times New Roman"/>
                <w:b/>
                <w:sz w:val="20"/>
                <w:szCs w:val="20"/>
              </w:rPr>
              <w:t>Площадь земельного участка, кв. м</w:t>
            </w:r>
          </w:p>
        </w:tc>
        <w:tc>
          <w:tcPr>
            <w:tcW w:w="1230" w:type="dxa"/>
            <w:shd w:val="clear" w:color="auto" w:fill="auto"/>
            <w:vAlign w:val="center"/>
          </w:tcPr>
          <w:p w:rsidR="0021070C" w:rsidRPr="00EC70EB" w:rsidRDefault="0021070C" w:rsidP="006E601F">
            <w:pPr>
              <w:pStyle w:val="af2"/>
              <w:spacing w:line="276" w:lineRule="auto"/>
              <w:ind w:left="-108" w:right="-109" w:firstLine="172"/>
              <w:contextualSpacing/>
              <w:rPr>
                <w:rFonts w:ascii="Times New Roman" w:hAnsi="Times New Roman"/>
                <w:b/>
                <w:sz w:val="20"/>
                <w:szCs w:val="20"/>
              </w:rPr>
            </w:pPr>
            <w:r w:rsidRPr="00EC70EB">
              <w:rPr>
                <w:rFonts w:ascii="Times New Roman" w:hAnsi="Times New Roman"/>
                <w:b/>
                <w:sz w:val="20"/>
                <w:szCs w:val="20"/>
              </w:rPr>
              <w:t>Площадь участка, исключаемая из границы, кв. м</w:t>
            </w:r>
          </w:p>
        </w:tc>
        <w:tc>
          <w:tcPr>
            <w:tcW w:w="2627" w:type="dxa"/>
            <w:shd w:val="clear" w:color="auto" w:fill="auto"/>
            <w:vAlign w:val="center"/>
          </w:tcPr>
          <w:p w:rsidR="0021070C" w:rsidRPr="00EC70EB" w:rsidRDefault="0021070C" w:rsidP="006E601F">
            <w:pPr>
              <w:pStyle w:val="af2"/>
              <w:spacing w:line="276" w:lineRule="auto"/>
              <w:ind w:left="-108" w:right="-109" w:firstLine="172"/>
              <w:contextualSpacing/>
              <w:rPr>
                <w:rFonts w:ascii="Times New Roman" w:hAnsi="Times New Roman"/>
                <w:b/>
                <w:sz w:val="20"/>
                <w:szCs w:val="20"/>
              </w:rPr>
            </w:pPr>
            <w:r w:rsidRPr="00EC70EB">
              <w:rPr>
                <w:rFonts w:ascii="Times New Roman" w:hAnsi="Times New Roman"/>
                <w:b/>
                <w:sz w:val="20"/>
                <w:szCs w:val="20"/>
              </w:rPr>
              <w:t>Вид разрешенного использования в соответствии с правоустанавливающим документом</w:t>
            </w:r>
          </w:p>
        </w:tc>
        <w:tc>
          <w:tcPr>
            <w:tcW w:w="2253" w:type="dxa"/>
            <w:shd w:val="clear" w:color="auto" w:fill="auto"/>
            <w:vAlign w:val="center"/>
          </w:tcPr>
          <w:p w:rsidR="0021070C" w:rsidRPr="00EC70EB" w:rsidRDefault="0021070C" w:rsidP="006E601F">
            <w:pPr>
              <w:pStyle w:val="af2"/>
              <w:spacing w:line="276" w:lineRule="auto"/>
              <w:ind w:left="-108" w:right="-109" w:firstLine="172"/>
              <w:contextualSpacing/>
              <w:rPr>
                <w:rFonts w:ascii="Times New Roman" w:hAnsi="Times New Roman"/>
                <w:b/>
                <w:sz w:val="20"/>
                <w:szCs w:val="20"/>
              </w:rPr>
            </w:pPr>
            <w:r w:rsidRPr="00EC70EB">
              <w:rPr>
                <w:rFonts w:ascii="Times New Roman" w:hAnsi="Times New Roman"/>
                <w:b/>
                <w:sz w:val="20"/>
                <w:szCs w:val="20"/>
              </w:rPr>
              <w:t>Категория земель в соответствии с правоустанавливающим документом</w:t>
            </w:r>
          </w:p>
        </w:tc>
        <w:tc>
          <w:tcPr>
            <w:tcW w:w="1976" w:type="dxa"/>
            <w:shd w:val="clear" w:color="auto" w:fill="auto"/>
            <w:vAlign w:val="center"/>
          </w:tcPr>
          <w:p w:rsidR="0021070C" w:rsidRPr="00EC70EB" w:rsidRDefault="0021070C" w:rsidP="006E601F">
            <w:pPr>
              <w:pStyle w:val="af2"/>
              <w:spacing w:line="276" w:lineRule="auto"/>
              <w:ind w:left="-108" w:right="-109" w:firstLine="172"/>
              <w:contextualSpacing/>
              <w:rPr>
                <w:rFonts w:ascii="Times New Roman" w:hAnsi="Times New Roman"/>
                <w:b/>
                <w:sz w:val="20"/>
                <w:szCs w:val="20"/>
              </w:rPr>
            </w:pPr>
            <w:r w:rsidRPr="00EC70EB">
              <w:rPr>
                <w:rFonts w:ascii="Times New Roman" w:hAnsi="Times New Roman"/>
                <w:b/>
                <w:sz w:val="20"/>
                <w:szCs w:val="20"/>
              </w:rPr>
              <w:t>Планируемая категория земель</w:t>
            </w:r>
          </w:p>
        </w:tc>
        <w:tc>
          <w:tcPr>
            <w:tcW w:w="1494" w:type="dxa"/>
          </w:tcPr>
          <w:p w:rsidR="0021070C" w:rsidRPr="00EC70EB" w:rsidRDefault="0021070C" w:rsidP="006E601F">
            <w:pPr>
              <w:pStyle w:val="af2"/>
              <w:spacing w:line="276" w:lineRule="auto"/>
              <w:ind w:left="-107" w:right="-108"/>
              <w:contextualSpacing/>
              <w:rPr>
                <w:rFonts w:ascii="Times New Roman" w:hAnsi="Times New Roman"/>
                <w:b/>
                <w:sz w:val="20"/>
                <w:szCs w:val="20"/>
              </w:rPr>
            </w:pPr>
            <w:r w:rsidRPr="00EC70EB">
              <w:rPr>
                <w:rFonts w:ascii="Times New Roman" w:hAnsi="Times New Roman"/>
                <w:b/>
                <w:sz w:val="20"/>
                <w:szCs w:val="20"/>
              </w:rPr>
              <w:t xml:space="preserve">Обоснование </w:t>
            </w:r>
          </w:p>
          <w:p w:rsidR="0021070C" w:rsidRPr="00EC70EB" w:rsidRDefault="0021070C" w:rsidP="006E601F">
            <w:pPr>
              <w:pStyle w:val="af2"/>
              <w:spacing w:line="276" w:lineRule="auto"/>
              <w:ind w:left="-108" w:right="-109" w:firstLine="172"/>
              <w:contextualSpacing/>
              <w:rPr>
                <w:rFonts w:ascii="Times New Roman" w:hAnsi="Times New Roman"/>
                <w:b/>
                <w:sz w:val="20"/>
                <w:szCs w:val="20"/>
              </w:rPr>
            </w:pPr>
            <w:r w:rsidRPr="00EC70EB">
              <w:rPr>
                <w:rFonts w:ascii="Times New Roman" w:hAnsi="Times New Roman"/>
                <w:b/>
                <w:sz w:val="20"/>
                <w:szCs w:val="20"/>
              </w:rPr>
              <w:t>планируемого изменения границ</w:t>
            </w:r>
          </w:p>
        </w:tc>
      </w:tr>
      <w:tr w:rsidR="0021070C" w:rsidRPr="0044468A" w:rsidTr="006E601F">
        <w:trPr>
          <w:jc w:val="center"/>
        </w:trPr>
        <w:tc>
          <w:tcPr>
            <w:tcW w:w="13292" w:type="dxa"/>
            <w:gridSpan w:val="8"/>
            <w:shd w:val="clear" w:color="auto" w:fill="auto"/>
            <w:vAlign w:val="center"/>
          </w:tcPr>
          <w:p w:rsidR="0021070C" w:rsidRPr="00EC70EB" w:rsidRDefault="0021070C" w:rsidP="006E601F">
            <w:pPr>
              <w:pStyle w:val="af2"/>
              <w:spacing w:line="276" w:lineRule="auto"/>
              <w:ind w:right="-109"/>
              <w:contextualSpacing/>
              <w:rPr>
                <w:rFonts w:ascii="Times New Roman" w:hAnsi="Times New Roman"/>
                <w:b/>
                <w:sz w:val="20"/>
                <w:szCs w:val="20"/>
              </w:rPr>
            </w:pPr>
            <w:r w:rsidRPr="00EC70EB">
              <w:rPr>
                <w:rFonts w:ascii="Times New Roman" w:hAnsi="Times New Roman"/>
                <w:b/>
                <w:sz w:val="20"/>
                <w:szCs w:val="20"/>
              </w:rPr>
              <w:t>с. Богучаны</w:t>
            </w:r>
          </w:p>
        </w:tc>
        <w:tc>
          <w:tcPr>
            <w:tcW w:w="1494" w:type="dxa"/>
          </w:tcPr>
          <w:p w:rsidR="0021070C" w:rsidRDefault="0021070C" w:rsidP="006E601F">
            <w:pPr>
              <w:pStyle w:val="af2"/>
              <w:spacing w:line="276" w:lineRule="auto"/>
              <w:ind w:right="-109"/>
              <w:contextualSpacing/>
              <w:rPr>
                <w:rFonts w:ascii="Times New Roman" w:hAnsi="Times New Roman"/>
                <w:b/>
                <w:color w:val="FF0000"/>
                <w:sz w:val="20"/>
                <w:szCs w:val="20"/>
              </w:rPr>
            </w:pPr>
          </w:p>
        </w:tc>
      </w:tr>
      <w:tr w:rsidR="0021070C" w:rsidRPr="0044468A" w:rsidTr="006E601F">
        <w:trPr>
          <w:jc w:val="center"/>
        </w:trPr>
        <w:tc>
          <w:tcPr>
            <w:tcW w:w="365"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1</w:t>
            </w:r>
          </w:p>
        </w:tc>
        <w:tc>
          <w:tcPr>
            <w:tcW w:w="1706" w:type="dxa"/>
            <w:shd w:val="clear" w:color="auto" w:fill="auto"/>
            <w:vAlign w:val="center"/>
          </w:tcPr>
          <w:p w:rsidR="0021070C" w:rsidRPr="00EC70EB" w:rsidRDefault="0021070C" w:rsidP="006E601F">
            <w:pPr>
              <w:spacing w:line="276" w:lineRule="auto"/>
              <w:ind w:left="-77" w:right="-109"/>
              <w:contextualSpacing/>
              <w:jc w:val="center"/>
              <w:rPr>
                <w:sz w:val="20"/>
                <w:szCs w:val="20"/>
              </w:rPr>
            </w:pPr>
            <w:r w:rsidRPr="00EC70EB">
              <w:rPr>
                <w:sz w:val="20"/>
                <w:szCs w:val="20"/>
              </w:rPr>
              <w:t>24:07:1201004:748</w:t>
            </w:r>
          </w:p>
          <w:p w:rsidR="0021070C" w:rsidRPr="00EC70EB" w:rsidRDefault="0021070C" w:rsidP="006E601F">
            <w:pPr>
              <w:spacing w:line="276" w:lineRule="auto"/>
              <w:ind w:left="-77" w:right="-109"/>
              <w:contextualSpacing/>
              <w:jc w:val="center"/>
              <w:rPr>
                <w:sz w:val="20"/>
                <w:szCs w:val="20"/>
              </w:rPr>
            </w:pPr>
            <w:r w:rsidRPr="00EC70EB">
              <w:rPr>
                <w:sz w:val="20"/>
                <w:szCs w:val="20"/>
              </w:rPr>
              <w:t>(ЕЗП 24:07:0000000:37)</w:t>
            </w:r>
          </w:p>
        </w:tc>
        <w:tc>
          <w:tcPr>
            <w:tcW w:w="1767" w:type="dxa"/>
            <w:shd w:val="clear" w:color="auto" w:fill="auto"/>
            <w:vAlign w:val="center"/>
          </w:tcPr>
          <w:p w:rsidR="0021070C" w:rsidRPr="00EC70EB" w:rsidRDefault="0021070C" w:rsidP="006E601F">
            <w:pPr>
              <w:spacing w:line="276" w:lineRule="auto"/>
              <w:ind w:left="-77" w:right="-109"/>
              <w:contextualSpacing/>
              <w:jc w:val="center"/>
              <w:rPr>
                <w:sz w:val="20"/>
                <w:szCs w:val="20"/>
              </w:rPr>
            </w:pPr>
            <w:r w:rsidRPr="00EC70EB">
              <w:rPr>
                <w:sz w:val="20"/>
                <w:szCs w:val="20"/>
              </w:rPr>
              <w:t>Красноярский край, р-н Богучанский,  краевая автомобильная дорога "Канск-Абан-Богучаны</w:t>
            </w:r>
          </w:p>
        </w:tc>
        <w:tc>
          <w:tcPr>
            <w:tcW w:w="1368" w:type="dxa"/>
            <w:shd w:val="clear" w:color="auto" w:fill="auto"/>
            <w:vAlign w:val="center"/>
          </w:tcPr>
          <w:p w:rsidR="0021070C" w:rsidRPr="00EC70EB" w:rsidRDefault="0021070C" w:rsidP="006E601F">
            <w:pPr>
              <w:spacing w:line="276" w:lineRule="auto"/>
              <w:ind w:left="-77" w:right="-109"/>
              <w:contextualSpacing/>
              <w:jc w:val="center"/>
              <w:rPr>
                <w:sz w:val="20"/>
                <w:szCs w:val="20"/>
              </w:rPr>
            </w:pPr>
            <w:r w:rsidRPr="00EC70EB">
              <w:rPr>
                <w:sz w:val="20"/>
                <w:szCs w:val="20"/>
              </w:rPr>
              <w:t>41539</w:t>
            </w:r>
          </w:p>
        </w:tc>
        <w:tc>
          <w:tcPr>
            <w:tcW w:w="1230" w:type="dxa"/>
            <w:shd w:val="clear" w:color="auto" w:fill="auto"/>
            <w:vAlign w:val="center"/>
          </w:tcPr>
          <w:p w:rsidR="0021070C" w:rsidRPr="00EC70EB" w:rsidRDefault="0021070C" w:rsidP="006E601F">
            <w:pPr>
              <w:spacing w:line="276" w:lineRule="auto"/>
              <w:ind w:left="-77" w:right="-109"/>
              <w:contextualSpacing/>
              <w:jc w:val="center"/>
              <w:rPr>
                <w:sz w:val="20"/>
                <w:szCs w:val="20"/>
              </w:rPr>
            </w:pPr>
            <w:r w:rsidRPr="00EC70EB">
              <w:rPr>
                <w:sz w:val="20"/>
                <w:szCs w:val="20"/>
              </w:rPr>
              <w:t>41539</w:t>
            </w:r>
          </w:p>
        </w:tc>
        <w:tc>
          <w:tcPr>
            <w:tcW w:w="2627" w:type="dxa"/>
            <w:shd w:val="clear" w:color="auto" w:fill="auto"/>
            <w:vAlign w:val="center"/>
          </w:tcPr>
          <w:p w:rsidR="0021070C" w:rsidRPr="00EC70EB" w:rsidRDefault="0021070C" w:rsidP="006E601F">
            <w:pPr>
              <w:spacing w:line="276" w:lineRule="auto"/>
              <w:ind w:left="-77" w:right="-109"/>
              <w:contextualSpacing/>
              <w:jc w:val="center"/>
              <w:rPr>
                <w:sz w:val="20"/>
                <w:szCs w:val="20"/>
              </w:rPr>
            </w:pPr>
            <w:r w:rsidRPr="00EC70EB">
              <w:rPr>
                <w:sz w:val="20"/>
                <w:szCs w:val="20"/>
              </w:rPr>
              <w:t>Автомобильный транспорт</w:t>
            </w:r>
          </w:p>
        </w:tc>
        <w:tc>
          <w:tcPr>
            <w:tcW w:w="2253" w:type="dxa"/>
            <w:shd w:val="clear" w:color="auto" w:fill="auto"/>
            <w:vAlign w:val="center"/>
          </w:tcPr>
          <w:p w:rsidR="0021070C" w:rsidRPr="00EC70EB" w:rsidRDefault="0021070C" w:rsidP="006E601F">
            <w:pPr>
              <w:spacing w:line="276" w:lineRule="auto"/>
              <w:ind w:left="-77" w:right="-109"/>
              <w:contextualSpacing/>
              <w:jc w:val="center"/>
              <w:rPr>
                <w:sz w:val="20"/>
                <w:szCs w:val="20"/>
              </w:rPr>
            </w:pPr>
            <w:r w:rsidRPr="00EC70EB">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также – земли промышленности и иного специального назначения)</w:t>
            </w:r>
          </w:p>
        </w:tc>
        <w:tc>
          <w:tcPr>
            <w:tcW w:w="1976" w:type="dxa"/>
            <w:shd w:val="clear" w:color="auto" w:fill="auto"/>
            <w:vAlign w:val="center"/>
          </w:tcPr>
          <w:p w:rsidR="0021070C" w:rsidRPr="00EC70EB" w:rsidRDefault="0021070C" w:rsidP="006E601F">
            <w:pPr>
              <w:spacing w:line="276" w:lineRule="auto"/>
              <w:ind w:left="-77" w:right="-31"/>
              <w:contextualSpacing/>
              <w:jc w:val="center"/>
              <w:rPr>
                <w:sz w:val="20"/>
                <w:szCs w:val="20"/>
              </w:rPr>
            </w:pPr>
            <w:r w:rsidRPr="00EC70EB">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94" w:type="dxa"/>
            <w:vMerge w:val="restart"/>
          </w:tcPr>
          <w:p w:rsidR="0021070C" w:rsidRPr="00EC70EB" w:rsidRDefault="0021070C" w:rsidP="006E601F">
            <w:pPr>
              <w:spacing w:line="276" w:lineRule="auto"/>
              <w:ind w:left="-77" w:right="-31"/>
              <w:contextualSpacing/>
              <w:jc w:val="center"/>
              <w:rPr>
                <w:sz w:val="20"/>
                <w:szCs w:val="20"/>
              </w:rPr>
            </w:pPr>
            <w:r w:rsidRPr="00EC70EB">
              <w:rPr>
                <w:sz w:val="20"/>
                <w:szCs w:val="20"/>
              </w:rPr>
              <w:t>Устранение пересечений границ земельных участков и границ населенного пункта</w:t>
            </w:r>
          </w:p>
          <w:p w:rsidR="0021070C" w:rsidRPr="00EC70EB" w:rsidRDefault="0021070C" w:rsidP="006E601F">
            <w:pPr>
              <w:spacing w:line="276" w:lineRule="auto"/>
              <w:ind w:left="-77" w:right="-31"/>
              <w:contextualSpacing/>
              <w:jc w:val="center"/>
              <w:rPr>
                <w:sz w:val="20"/>
                <w:szCs w:val="20"/>
              </w:rPr>
            </w:pPr>
            <w:r w:rsidRPr="00EC70EB">
              <w:rPr>
                <w:sz w:val="20"/>
                <w:szCs w:val="20"/>
              </w:rPr>
              <w:t>п. 2 ст. 83 Земельного кодекса</w:t>
            </w:r>
          </w:p>
        </w:tc>
      </w:tr>
      <w:tr w:rsidR="0021070C" w:rsidRPr="0044468A" w:rsidTr="006E601F">
        <w:trPr>
          <w:jc w:val="center"/>
        </w:trPr>
        <w:tc>
          <w:tcPr>
            <w:tcW w:w="365"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2</w:t>
            </w:r>
          </w:p>
        </w:tc>
        <w:tc>
          <w:tcPr>
            <w:tcW w:w="170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24:07:3101009:448</w:t>
            </w:r>
          </w:p>
        </w:tc>
        <w:tc>
          <w:tcPr>
            <w:tcW w:w="176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Красноярский край, р-н Богучанский</w:t>
            </w:r>
          </w:p>
        </w:tc>
        <w:tc>
          <w:tcPr>
            <w:tcW w:w="1368"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25222</w:t>
            </w:r>
          </w:p>
        </w:tc>
        <w:tc>
          <w:tcPr>
            <w:tcW w:w="1230"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Pr>
                <w:rFonts w:ascii="Times New Roman" w:hAnsi="Times New Roman"/>
                <w:sz w:val="20"/>
                <w:szCs w:val="20"/>
              </w:rPr>
              <w:t>1523</w:t>
            </w:r>
          </w:p>
        </w:tc>
        <w:tc>
          <w:tcPr>
            <w:tcW w:w="262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 xml:space="preserve">для обслуживания </w:t>
            </w:r>
            <w:r>
              <w:rPr>
                <w:rFonts w:ascii="Times New Roman" w:hAnsi="Times New Roman"/>
                <w:sz w:val="20"/>
                <w:szCs w:val="20"/>
              </w:rPr>
              <w:t>«</w:t>
            </w:r>
            <w:r w:rsidRPr="00EC70EB">
              <w:rPr>
                <w:rFonts w:ascii="Times New Roman" w:hAnsi="Times New Roman"/>
                <w:sz w:val="20"/>
                <w:szCs w:val="20"/>
              </w:rPr>
              <w:t>приёмного центра</w:t>
            </w:r>
            <w:r>
              <w:rPr>
                <w:rFonts w:ascii="Times New Roman" w:hAnsi="Times New Roman"/>
                <w:sz w:val="20"/>
                <w:szCs w:val="20"/>
              </w:rPr>
              <w:t>»</w:t>
            </w:r>
            <w:r w:rsidRPr="00EC70EB">
              <w:rPr>
                <w:rFonts w:ascii="Times New Roman" w:hAnsi="Times New Roman"/>
                <w:sz w:val="20"/>
                <w:szCs w:val="20"/>
              </w:rPr>
              <w:t xml:space="preserve"> ВПРЦ</w:t>
            </w:r>
          </w:p>
        </w:tc>
        <w:tc>
          <w:tcPr>
            <w:tcW w:w="2253"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Земли промышленности и иного специального назначения</w:t>
            </w:r>
          </w:p>
        </w:tc>
        <w:tc>
          <w:tcPr>
            <w:tcW w:w="197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Земли промышленности и иного специального назначения</w:t>
            </w:r>
          </w:p>
        </w:tc>
        <w:tc>
          <w:tcPr>
            <w:tcW w:w="1494" w:type="dxa"/>
            <w:vMerge/>
          </w:tcPr>
          <w:p w:rsidR="0021070C" w:rsidRPr="00EC70EB" w:rsidRDefault="0021070C" w:rsidP="006E601F">
            <w:pPr>
              <w:pStyle w:val="af2"/>
              <w:spacing w:line="276" w:lineRule="auto"/>
              <w:ind w:left="-77"/>
              <w:contextualSpacing/>
              <w:rPr>
                <w:rFonts w:ascii="Times New Roman" w:hAnsi="Times New Roman"/>
                <w:sz w:val="20"/>
                <w:szCs w:val="20"/>
              </w:rPr>
            </w:pPr>
          </w:p>
        </w:tc>
      </w:tr>
      <w:tr w:rsidR="0021070C" w:rsidRPr="0044468A" w:rsidTr="006E601F">
        <w:trPr>
          <w:jc w:val="center"/>
        </w:trPr>
        <w:tc>
          <w:tcPr>
            <w:tcW w:w="365" w:type="dxa"/>
            <w:shd w:val="clear" w:color="auto" w:fill="auto"/>
            <w:vAlign w:val="center"/>
          </w:tcPr>
          <w:p w:rsidR="0021070C" w:rsidRPr="00EC70EB" w:rsidRDefault="0021070C" w:rsidP="006E601F">
            <w:pPr>
              <w:spacing w:line="276" w:lineRule="auto"/>
              <w:ind w:left="-77" w:right="-109"/>
              <w:contextualSpacing/>
              <w:jc w:val="center"/>
              <w:rPr>
                <w:sz w:val="20"/>
                <w:szCs w:val="20"/>
              </w:rPr>
            </w:pPr>
            <w:r w:rsidRPr="00EC70EB">
              <w:rPr>
                <w:sz w:val="20"/>
                <w:szCs w:val="20"/>
              </w:rPr>
              <w:t>3</w:t>
            </w:r>
          </w:p>
        </w:tc>
        <w:tc>
          <w:tcPr>
            <w:tcW w:w="170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ЕЗП 24:07:0000000:40</w:t>
            </w:r>
          </w:p>
        </w:tc>
        <w:tc>
          <w:tcPr>
            <w:tcW w:w="176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shd w:val="clear" w:color="auto" w:fill="F8F9FA"/>
              </w:rPr>
              <w:t>Красноярский край, р-н Богучанский</w:t>
            </w:r>
          </w:p>
        </w:tc>
        <w:tc>
          <w:tcPr>
            <w:tcW w:w="1368"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2515</w:t>
            </w:r>
          </w:p>
        </w:tc>
        <w:tc>
          <w:tcPr>
            <w:tcW w:w="1230"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Pr>
                <w:rFonts w:ascii="Times New Roman" w:hAnsi="Times New Roman"/>
                <w:sz w:val="20"/>
                <w:szCs w:val="20"/>
              </w:rPr>
              <w:t>181</w:t>
            </w:r>
          </w:p>
        </w:tc>
        <w:tc>
          <w:tcPr>
            <w:tcW w:w="262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shd w:val="clear" w:color="auto" w:fill="FFFFFF"/>
              </w:rPr>
              <w:t>для использования в целях размещения и эксплуатации воздушных линий электропередач</w:t>
            </w:r>
          </w:p>
        </w:tc>
        <w:tc>
          <w:tcPr>
            <w:tcW w:w="2253"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Земли промышленности и иного специального назначения</w:t>
            </w:r>
          </w:p>
        </w:tc>
        <w:tc>
          <w:tcPr>
            <w:tcW w:w="197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Земли промышленности и иного специального назначения</w:t>
            </w:r>
          </w:p>
        </w:tc>
        <w:tc>
          <w:tcPr>
            <w:tcW w:w="1494" w:type="dxa"/>
            <w:vMerge/>
          </w:tcPr>
          <w:p w:rsidR="0021070C" w:rsidRPr="00EC70EB" w:rsidRDefault="0021070C" w:rsidP="006E601F">
            <w:pPr>
              <w:pStyle w:val="af2"/>
              <w:spacing w:line="276" w:lineRule="auto"/>
              <w:ind w:left="-77"/>
              <w:contextualSpacing/>
              <w:rPr>
                <w:rFonts w:ascii="Times New Roman" w:hAnsi="Times New Roman"/>
                <w:sz w:val="20"/>
                <w:szCs w:val="20"/>
              </w:rPr>
            </w:pPr>
          </w:p>
        </w:tc>
      </w:tr>
      <w:tr w:rsidR="0021070C" w:rsidRPr="0044468A" w:rsidTr="006E601F">
        <w:trPr>
          <w:jc w:val="center"/>
        </w:trPr>
        <w:tc>
          <w:tcPr>
            <w:tcW w:w="365" w:type="dxa"/>
            <w:shd w:val="clear" w:color="auto" w:fill="auto"/>
            <w:vAlign w:val="center"/>
          </w:tcPr>
          <w:p w:rsidR="0021070C" w:rsidRPr="00EC70EB" w:rsidRDefault="0021070C" w:rsidP="006E601F">
            <w:pPr>
              <w:spacing w:line="276" w:lineRule="auto"/>
              <w:ind w:left="-77" w:right="-109"/>
              <w:contextualSpacing/>
              <w:jc w:val="center"/>
              <w:rPr>
                <w:sz w:val="20"/>
                <w:szCs w:val="20"/>
              </w:rPr>
            </w:pPr>
            <w:r w:rsidRPr="00EC70EB">
              <w:rPr>
                <w:sz w:val="20"/>
                <w:szCs w:val="20"/>
              </w:rPr>
              <w:lastRenderedPageBreak/>
              <w:t>4</w:t>
            </w:r>
          </w:p>
        </w:tc>
        <w:tc>
          <w:tcPr>
            <w:tcW w:w="170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ЕЗП</w:t>
            </w:r>
          </w:p>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24:07:1201008:337</w:t>
            </w:r>
          </w:p>
        </w:tc>
        <w:tc>
          <w:tcPr>
            <w:tcW w:w="176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br/>
            </w:r>
            <w:r w:rsidRPr="00EC70EB">
              <w:rPr>
                <w:rFonts w:ascii="Times New Roman" w:hAnsi="Times New Roman"/>
                <w:sz w:val="20"/>
                <w:szCs w:val="20"/>
                <w:shd w:val="clear" w:color="auto" w:fill="F8F9FA"/>
              </w:rPr>
              <w:t>Красноярский край, р-н Богучанский, с. Богучаны</w:t>
            </w:r>
          </w:p>
        </w:tc>
        <w:tc>
          <w:tcPr>
            <w:tcW w:w="1368"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118</w:t>
            </w:r>
          </w:p>
        </w:tc>
        <w:tc>
          <w:tcPr>
            <w:tcW w:w="1230"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Pr>
                <w:rFonts w:ascii="Times New Roman" w:hAnsi="Times New Roman"/>
                <w:sz w:val="20"/>
                <w:szCs w:val="20"/>
              </w:rPr>
              <w:t>85</w:t>
            </w:r>
          </w:p>
        </w:tc>
        <w:tc>
          <w:tcPr>
            <w:tcW w:w="262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shd w:val="clear" w:color="auto" w:fill="FFFFFF"/>
              </w:rPr>
              <w:t>для использования в целях размещения и эксплуатации воздушных линий электропередач</w:t>
            </w:r>
          </w:p>
        </w:tc>
        <w:tc>
          <w:tcPr>
            <w:tcW w:w="2253"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shd w:val="clear" w:color="auto" w:fill="FFFFFF"/>
              </w:rPr>
              <w:t>Земли населённых пунктов</w:t>
            </w:r>
          </w:p>
        </w:tc>
        <w:tc>
          <w:tcPr>
            <w:tcW w:w="197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Земли промышленности и иного специального назначения</w:t>
            </w:r>
          </w:p>
        </w:tc>
        <w:tc>
          <w:tcPr>
            <w:tcW w:w="1494" w:type="dxa"/>
            <w:vMerge/>
          </w:tcPr>
          <w:p w:rsidR="0021070C" w:rsidRPr="00EC70EB" w:rsidRDefault="0021070C" w:rsidP="006E601F">
            <w:pPr>
              <w:pStyle w:val="af2"/>
              <w:spacing w:line="276" w:lineRule="auto"/>
              <w:ind w:left="-77"/>
              <w:contextualSpacing/>
              <w:rPr>
                <w:rFonts w:ascii="Times New Roman" w:hAnsi="Times New Roman"/>
                <w:sz w:val="20"/>
                <w:szCs w:val="20"/>
              </w:rPr>
            </w:pPr>
          </w:p>
        </w:tc>
      </w:tr>
      <w:tr w:rsidR="0021070C" w:rsidRPr="0044468A" w:rsidTr="006E601F">
        <w:trPr>
          <w:jc w:val="center"/>
        </w:trPr>
        <w:tc>
          <w:tcPr>
            <w:tcW w:w="365"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5</w:t>
            </w:r>
          </w:p>
        </w:tc>
        <w:tc>
          <w:tcPr>
            <w:tcW w:w="170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ЕЗП</w:t>
            </w:r>
          </w:p>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24:07:1201008:138</w:t>
            </w:r>
          </w:p>
        </w:tc>
        <w:tc>
          <w:tcPr>
            <w:tcW w:w="176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shd w:val="clear" w:color="auto" w:fill="F8F9FA"/>
              </w:rPr>
              <w:t>Красноярский край, р-н Богучанский, с. Богучаны</w:t>
            </w:r>
          </w:p>
        </w:tc>
        <w:tc>
          <w:tcPr>
            <w:tcW w:w="1368"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283</w:t>
            </w:r>
          </w:p>
        </w:tc>
        <w:tc>
          <w:tcPr>
            <w:tcW w:w="1230"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Pr>
                <w:rFonts w:ascii="Times New Roman" w:hAnsi="Times New Roman"/>
                <w:sz w:val="20"/>
                <w:szCs w:val="20"/>
              </w:rPr>
              <w:t>261</w:t>
            </w:r>
          </w:p>
        </w:tc>
        <w:tc>
          <w:tcPr>
            <w:tcW w:w="262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shd w:val="clear" w:color="auto" w:fill="FFFFFF"/>
              </w:rPr>
              <w:t>для использования в целях размещения и эксплуатации воздушных линий электропередач</w:t>
            </w:r>
          </w:p>
        </w:tc>
        <w:tc>
          <w:tcPr>
            <w:tcW w:w="2253"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shd w:val="clear" w:color="auto" w:fill="FFFFFF"/>
              </w:rPr>
              <w:t>Земли населённых пунктов</w:t>
            </w:r>
          </w:p>
        </w:tc>
        <w:tc>
          <w:tcPr>
            <w:tcW w:w="197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Земли промышленности и иного специального назначения</w:t>
            </w:r>
          </w:p>
        </w:tc>
        <w:tc>
          <w:tcPr>
            <w:tcW w:w="1494" w:type="dxa"/>
            <w:vMerge/>
          </w:tcPr>
          <w:p w:rsidR="0021070C" w:rsidRPr="00EC70EB" w:rsidRDefault="0021070C" w:rsidP="006E601F">
            <w:pPr>
              <w:pStyle w:val="af2"/>
              <w:spacing w:line="276" w:lineRule="auto"/>
              <w:ind w:left="-77"/>
              <w:contextualSpacing/>
              <w:rPr>
                <w:rFonts w:ascii="Times New Roman" w:hAnsi="Times New Roman"/>
                <w:sz w:val="20"/>
                <w:szCs w:val="20"/>
              </w:rPr>
            </w:pPr>
          </w:p>
        </w:tc>
      </w:tr>
      <w:tr w:rsidR="0021070C" w:rsidRPr="0044468A" w:rsidTr="006E601F">
        <w:trPr>
          <w:jc w:val="center"/>
        </w:trPr>
        <w:tc>
          <w:tcPr>
            <w:tcW w:w="365"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Pr>
                <w:rFonts w:ascii="Times New Roman" w:hAnsi="Times New Roman"/>
                <w:sz w:val="20"/>
                <w:szCs w:val="20"/>
              </w:rPr>
              <w:t>6</w:t>
            </w:r>
          </w:p>
        </w:tc>
        <w:tc>
          <w:tcPr>
            <w:tcW w:w="1706" w:type="dxa"/>
            <w:shd w:val="clear" w:color="auto" w:fill="auto"/>
            <w:vAlign w:val="center"/>
          </w:tcPr>
          <w:p w:rsidR="0021070C" w:rsidRDefault="0021070C" w:rsidP="006E601F">
            <w:pPr>
              <w:pStyle w:val="af2"/>
              <w:spacing w:line="276" w:lineRule="auto"/>
              <w:ind w:left="-77"/>
              <w:contextualSpacing/>
              <w:rPr>
                <w:rFonts w:ascii="Times New Roman" w:hAnsi="Times New Roman"/>
                <w:sz w:val="20"/>
                <w:szCs w:val="20"/>
              </w:rPr>
            </w:pPr>
            <w:r>
              <w:rPr>
                <w:rFonts w:ascii="Times New Roman" w:hAnsi="Times New Roman"/>
                <w:sz w:val="20"/>
                <w:szCs w:val="20"/>
              </w:rPr>
              <w:t>Часть земельного участка</w:t>
            </w:r>
          </w:p>
          <w:p w:rsidR="0021070C" w:rsidRPr="00EC70EB" w:rsidRDefault="0021070C" w:rsidP="006E601F">
            <w:pPr>
              <w:pStyle w:val="af2"/>
              <w:spacing w:line="276" w:lineRule="auto"/>
              <w:ind w:left="-77"/>
              <w:contextualSpacing/>
              <w:rPr>
                <w:rFonts w:ascii="Times New Roman" w:hAnsi="Times New Roman"/>
                <w:sz w:val="20"/>
                <w:szCs w:val="20"/>
              </w:rPr>
            </w:pPr>
            <w:r w:rsidRPr="00C47712">
              <w:rPr>
                <w:rFonts w:ascii="Times New Roman" w:hAnsi="Times New Roman"/>
                <w:sz w:val="20"/>
                <w:szCs w:val="20"/>
              </w:rPr>
              <w:t>24:07:3101009:1079</w:t>
            </w:r>
          </w:p>
        </w:tc>
        <w:tc>
          <w:tcPr>
            <w:tcW w:w="176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shd w:val="clear" w:color="auto" w:fill="F8F9FA"/>
              </w:rPr>
            </w:pPr>
            <w:r w:rsidRPr="00C47712">
              <w:rPr>
                <w:rFonts w:ascii="Times New Roman" w:hAnsi="Times New Roman"/>
                <w:sz w:val="20"/>
                <w:szCs w:val="20"/>
                <w:shd w:val="clear" w:color="auto" w:fill="F8F9FA"/>
              </w:rPr>
              <w:t>Российская Федерация, Красноярский край, Богучанский муниципальный район, сельское поселение Богучанский сельсовет, село Богучаны</w:t>
            </w:r>
          </w:p>
        </w:tc>
        <w:tc>
          <w:tcPr>
            <w:tcW w:w="1368"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C47712">
              <w:rPr>
                <w:rFonts w:ascii="Times New Roman" w:hAnsi="Times New Roman"/>
                <w:sz w:val="20"/>
                <w:szCs w:val="20"/>
              </w:rPr>
              <w:t>3450286</w:t>
            </w:r>
          </w:p>
        </w:tc>
        <w:tc>
          <w:tcPr>
            <w:tcW w:w="1230"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Pr>
                <w:rFonts w:ascii="Times New Roman" w:hAnsi="Times New Roman"/>
                <w:sz w:val="20"/>
                <w:szCs w:val="20"/>
              </w:rPr>
              <w:t>182702</w:t>
            </w:r>
          </w:p>
        </w:tc>
        <w:tc>
          <w:tcPr>
            <w:tcW w:w="2627"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shd w:val="clear" w:color="auto" w:fill="FFFFFF"/>
              </w:rPr>
            </w:pPr>
            <w:r w:rsidRPr="00C47712">
              <w:rPr>
                <w:rFonts w:ascii="Times New Roman" w:hAnsi="Times New Roman"/>
                <w:sz w:val="20"/>
                <w:szCs w:val="20"/>
                <w:shd w:val="clear" w:color="auto" w:fill="FFFFFF"/>
              </w:rPr>
              <w:t>Для строительства лесопромышленного комплекса</w:t>
            </w:r>
          </w:p>
        </w:tc>
        <w:tc>
          <w:tcPr>
            <w:tcW w:w="2253"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shd w:val="clear" w:color="auto" w:fill="FFFFFF"/>
              </w:rPr>
            </w:pPr>
            <w:r w:rsidRPr="00C47712">
              <w:rPr>
                <w:rFonts w:ascii="Times New Roman" w:hAnsi="Times New Roman"/>
                <w:sz w:val="20"/>
                <w:szCs w:val="20"/>
                <w:shd w:val="clear" w:color="auto" w:fill="FFFFFF"/>
              </w:rPr>
              <w:t>Земли населенных пунктов</w:t>
            </w:r>
          </w:p>
        </w:tc>
        <w:tc>
          <w:tcPr>
            <w:tcW w:w="1976" w:type="dxa"/>
            <w:shd w:val="clear" w:color="auto" w:fill="auto"/>
            <w:vAlign w:val="center"/>
          </w:tcPr>
          <w:p w:rsidR="0021070C" w:rsidRPr="00EC70EB" w:rsidRDefault="0021070C" w:rsidP="006E601F">
            <w:pPr>
              <w:pStyle w:val="af2"/>
              <w:spacing w:line="276" w:lineRule="auto"/>
              <w:ind w:left="-77"/>
              <w:contextualSpacing/>
              <w:rPr>
                <w:rFonts w:ascii="Times New Roman" w:hAnsi="Times New Roman"/>
                <w:sz w:val="20"/>
                <w:szCs w:val="20"/>
              </w:rPr>
            </w:pPr>
            <w:r w:rsidRPr="00EC70EB">
              <w:rPr>
                <w:rFonts w:ascii="Times New Roman" w:hAnsi="Times New Roman"/>
                <w:sz w:val="20"/>
                <w:szCs w:val="20"/>
              </w:rPr>
              <w:t>Земли промышленности и иного специального назначения</w:t>
            </w:r>
          </w:p>
        </w:tc>
        <w:tc>
          <w:tcPr>
            <w:tcW w:w="1494" w:type="dxa"/>
            <w:vAlign w:val="center"/>
          </w:tcPr>
          <w:p w:rsidR="0021070C" w:rsidRPr="00EC70EB" w:rsidRDefault="0021070C" w:rsidP="006E601F">
            <w:pPr>
              <w:pStyle w:val="af2"/>
              <w:spacing w:line="276" w:lineRule="auto"/>
              <w:ind w:left="-77"/>
              <w:contextualSpacing/>
              <w:rPr>
                <w:rFonts w:ascii="Times New Roman" w:hAnsi="Times New Roman"/>
                <w:sz w:val="20"/>
                <w:szCs w:val="20"/>
              </w:rPr>
            </w:pPr>
            <w:r>
              <w:rPr>
                <w:rFonts w:ascii="Times New Roman" w:hAnsi="Times New Roman"/>
                <w:sz w:val="20"/>
                <w:szCs w:val="20"/>
              </w:rPr>
              <w:t>Исключение из границ населенного пункта Биотехнологического комплекса по глубокой переработке древесины</w:t>
            </w:r>
          </w:p>
        </w:tc>
      </w:tr>
    </w:tbl>
    <w:p w:rsidR="0021070C" w:rsidRPr="0044468A" w:rsidRDefault="0021070C" w:rsidP="00B94FB6">
      <w:pPr>
        <w:spacing w:line="276" w:lineRule="auto"/>
        <w:ind w:firstLine="709"/>
        <w:contextualSpacing/>
        <w:rPr>
          <w:rFonts w:eastAsiaTheme="minorHAnsi"/>
          <w:b/>
          <w:color w:val="FF0000"/>
          <w:sz w:val="20"/>
          <w:szCs w:val="20"/>
        </w:rPr>
        <w:sectPr w:rsidR="0021070C" w:rsidRPr="0044468A" w:rsidSect="00C32D7C">
          <w:footerReference w:type="default" r:id="rId24"/>
          <w:footerReference w:type="first" r:id="rId25"/>
          <w:pgSz w:w="16838" w:h="11906" w:orient="landscape" w:code="9"/>
          <w:pgMar w:top="1701" w:right="1134" w:bottom="851" w:left="1134" w:header="709" w:footer="709" w:gutter="0"/>
          <w:cols w:space="708"/>
          <w:titlePg/>
          <w:docGrid w:linePitch="360"/>
        </w:sectPr>
      </w:pPr>
    </w:p>
    <w:p w:rsidR="00FE72FC" w:rsidRPr="006E601F" w:rsidRDefault="00FE72FC" w:rsidP="00FE72FC">
      <w:pPr>
        <w:pStyle w:val="2"/>
        <w:spacing w:line="276" w:lineRule="auto"/>
        <w:ind w:left="0" w:firstLine="709"/>
        <w:contextualSpacing/>
        <w:jc w:val="both"/>
        <w:rPr>
          <w:rFonts w:ascii="Times New Roman" w:hAnsi="Times New Roman"/>
        </w:rPr>
      </w:pPr>
      <w:bookmarkStart w:id="264" w:name="_Toc94005806"/>
      <w:bookmarkStart w:id="265" w:name="_Toc116320986"/>
      <w:r w:rsidRPr="006E601F">
        <w:rPr>
          <w:rFonts w:ascii="Times New Roman" w:hAnsi="Times New Roman"/>
        </w:rPr>
        <w:lastRenderedPageBreak/>
        <w:t>Обоснование изменения границ населенных пунктов</w:t>
      </w:r>
      <w:bookmarkEnd w:id="264"/>
      <w:bookmarkEnd w:id="265"/>
    </w:p>
    <w:p w:rsidR="0081124C" w:rsidRPr="00183581" w:rsidRDefault="0081124C" w:rsidP="0081124C">
      <w:pPr>
        <w:pStyle w:val="G1"/>
        <w:spacing w:before="0" w:after="0" w:line="276" w:lineRule="auto"/>
        <w:ind w:firstLine="709"/>
        <w:contextualSpacing/>
        <w:rPr>
          <w:rFonts w:ascii="Times New Roman" w:eastAsia="Calibri" w:hAnsi="Times New Roman"/>
          <w:iCs/>
          <w:szCs w:val="26"/>
          <w:lang w:eastAsia="en-US" w:bidi="ar-SA"/>
        </w:rPr>
      </w:pPr>
      <w:r w:rsidRPr="00F61DE8">
        <w:rPr>
          <w:rFonts w:ascii="Times New Roman" w:hAnsi="Times New Roman"/>
        </w:rPr>
        <w:t xml:space="preserve">В соответствии с ч. 2 ст. 83 Земельного кодекса Российской Федерации границы городских, сельских населенных пунктов отделяют земли населенных пунктов от земель иных категорий. Статьей 84 Земельного кодекса Российской Федерации определен </w:t>
      </w:r>
      <w:r w:rsidRPr="00183581">
        <w:rPr>
          <w:rFonts w:ascii="Times New Roman" w:eastAsia="Calibri" w:hAnsi="Times New Roman"/>
          <w:iCs/>
          <w:szCs w:val="26"/>
          <w:lang w:eastAsia="en-US" w:bidi="ar-SA"/>
        </w:rPr>
        <w:t xml:space="preserve">порядок установления или изменения границ населенных пунктов. </w:t>
      </w:r>
    </w:p>
    <w:p w:rsidR="0081124C" w:rsidRDefault="0081124C" w:rsidP="009D0586">
      <w:pPr>
        <w:pStyle w:val="G1"/>
        <w:spacing w:before="0" w:after="0" w:line="276" w:lineRule="auto"/>
        <w:ind w:firstLine="709"/>
        <w:contextualSpacing/>
        <w:rPr>
          <w:rFonts w:ascii="Times New Roman" w:eastAsia="Calibri" w:hAnsi="Times New Roman"/>
          <w:iCs/>
          <w:szCs w:val="26"/>
          <w:lang w:eastAsia="en-US" w:bidi="ar-SA"/>
        </w:rPr>
      </w:pPr>
      <w:r w:rsidRPr="003E3DB4">
        <w:rPr>
          <w:rFonts w:ascii="Times New Roman" w:eastAsia="Calibri" w:hAnsi="Times New Roman"/>
          <w:iCs/>
          <w:szCs w:val="26"/>
          <w:lang w:eastAsia="en-US" w:bidi="ar-SA"/>
        </w:rPr>
        <w:t>Границы и статус муниципального образования Богучанский</w:t>
      </w:r>
      <w:r>
        <w:rPr>
          <w:rFonts w:ascii="Times New Roman" w:eastAsia="Calibri" w:hAnsi="Times New Roman"/>
          <w:iCs/>
          <w:szCs w:val="26"/>
          <w:lang w:eastAsia="en-US" w:bidi="ar-SA"/>
        </w:rPr>
        <w:t xml:space="preserve"> </w:t>
      </w:r>
      <w:r w:rsidRPr="003E3DB4">
        <w:rPr>
          <w:rFonts w:ascii="Times New Roman" w:eastAsia="Calibri" w:hAnsi="Times New Roman"/>
          <w:iCs/>
          <w:szCs w:val="26"/>
          <w:lang w:eastAsia="en-US" w:bidi="ar-SA"/>
        </w:rPr>
        <w:t>район</w:t>
      </w:r>
      <w:r>
        <w:rPr>
          <w:rFonts w:ascii="Times New Roman" w:eastAsia="Calibri" w:hAnsi="Times New Roman"/>
          <w:iCs/>
          <w:szCs w:val="26"/>
          <w:lang w:eastAsia="en-US" w:bidi="ar-SA"/>
        </w:rPr>
        <w:t xml:space="preserve"> и муниципального образования </w:t>
      </w:r>
      <w:r w:rsidRPr="00DA7C05">
        <w:rPr>
          <w:rFonts w:ascii="Times New Roman" w:eastAsia="Calibri" w:hAnsi="Times New Roman"/>
          <w:iCs/>
          <w:szCs w:val="26"/>
          <w:lang w:eastAsia="en-US" w:bidi="ar-SA"/>
        </w:rPr>
        <w:t>«</w:t>
      </w:r>
      <w:r>
        <w:rPr>
          <w:rFonts w:ascii="Times New Roman" w:eastAsia="Calibri" w:hAnsi="Times New Roman"/>
          <w:iCs/>
          <w:szCs w:val="26"/>
          <w:lang w:eastAsia="en-US" w:bidi="ar-SA"/>
        </w:rPr>
        <w:t>С</w:t>
      </w:r>
      <w:r w:rsidRPr="00E16CF4">
        <w:rPr>
          <w:rFonts w:ascii="Times New Roman" w:eastAsia="Calibri" w:hAnsi="Times New Roman"/>
          <w:iCs/>
          <w:szCs w:val="26"/>
          <w:lang w:eastAsia="en-US" w:bidi="ar-SA"/>
        </w:rPr>
        <w:t>ельское поселение Богучанский сельсовет Богучанского муниципального района Красноярского края</w:t>
      </w:r>
      <w:r>
        <w:rPr>
          <w:rFonts w:ascii="Times New Roman" w:eastAsia="Calibri" w:hAnsi="Times New Roman"/>
          <w:iCs/>
          <w:szCs w:val="26"/>
          <w:lang w:eastAsia="en-US" w:bidi="ar-SA"/>
        </w:rPr>
        <w:t xml:space="preserve">» </w:t>
      </w:r>
      <w:r w:rsidRPr="003E3DB4">
        <w:rPr>
          <w:rFonts w:ascii="Times New Roman" w:eastAsia="Calibri" w:hAnsi="Times New Roman"/>
          <w:iCs/>
          <w:szCs w:val="26"/>
          <w:lang w:eastAsia="en-US" w:bidi="ar-SA"/>
        </w:rPr>
        <w:t xml:space="preserve">установлены Законом Красноярского края от 25.02.2005 № 13-3104 </w:t>
      </w:r>
      <w:r>
        <w:rPr>
          <w:rFonts w:ascii="Times New Roman" w:eastAsia="Calibri" w:hAnsi="Times New Roman"/>
          <w:iCs/>
          <w:szCs w:val="26"/>
          <w:lang w:eastAsia="en-US" w:bidi="ar-SA"/>
        </w:rPr>
        <w:t>«</w:t>
      </w:r>
      <w:r w:rsidRPr="003E3DB4">
        <w:rPr>
          <w:rFonts w:ascii="Times New Roman" w:eastAsia="Calibri" w:hAnsi="Times New Roman"/>
          <w:iCs/>
          <w:szCs w:val="26"/>
          <w:lang w:eastAsia="en-US" w:bidi="ar-SA"/>
        </w:rPr>
        <w:t>Об установлении границ и наделении соответствующим статусом муниципального образования Богучанский</w:t>
      </w:r>
      <w:r>
        <w:rPr>
          <w:rFonts w:ascii="Times New Roman" w:eastAsia="Calibri" w:hAnsi="Times New Roman"/>
          <w:iCs/>
          <w:szCs w:val="26"/>
          <w:lang w:eastAsia="en-US" w:bidi="ar-SA"/>
        </w:rPr>
        <w:t xml:space="preserve"> </w:t>
      </w:r>
      <w:r w:rsidRPr="003E3DB4">
        <w:rPr>
          <w:rFonts w:ascii="Times New Roman" w:eastAsia="Calibri" w:hAnsi="Times New Roman"/>
          <w:iCs/>
          <w:szCs w:val="26"/>
          <w:lang w:eastAsia="en-US" w:bidi="ar-SA"/>
        </w:rPr>
        <w:t>район и находящихся в его границах иных муниципальных образований</w:t>
      </w:r>
      <w:r>
        <w:rPr>
          <w:rFonts w:ascii="Times New Roman" w:eastAsia="Calibri" w:hAnsi="Times New Roman"/>
          <w:iCs/>
          <w:szCs w:val="26"/>
          <w:lang w:eastAsia="en-US" w:bidi="ar-SA"/>
        </w:rPr>
        <w:t xml:space="preserve">». Согласно </w:t>
      </w:r>
      <w:r w:rsidRPr="003E3DB4">
        <w:rPr>
          <w:rFonts w:ascii="Times New Roman" w:eastAsia="Calibri" w:hAnsi="Times New Roman"/>
          <w:iCs/>
          <w:szCs w:val="26"/>
          <w:lang w:eastAsia="en-US" w:bidi="ar-SA"/>
        </w:rPr>
        <w:t>Закон</w:t>
      </w:r>
      <w:r>
        <w:rPr>
          <w:rFonts w:ascii="Times New Roman" w:eastAsia="Calibri" w:hAnsi="Times New Roman"/>
          <w:iCs/>
          <w:szCs w:val="26"/>
          <w:lang w:eastAsia="en-US" w:bidi="ar-SA"/>
        </w:rPr>
        <w:t>у</w:t>
      </w:r>
      <w:r w:rsidRPr="003E3DB4">
        <w:rPr>
          <w:rFonts w:ascii="Times New Roman" w:eastAsia="Calibri" w:hAnsi="Times New Roman"/>
          <w:iCs/>
          <w:szCs w:val="26"/>
          <w:lang w:eastAsia="en-US" w:bidi="ar-SA"/>
        </w:rPr>
        <w:t xml:space="preserve"> Красноярского края </w:t>
      </w:r>
      <w:r>
        <w:rPr>
          <w:rFonts w:ascii="Times New Roman" w:eastAsia="Calibri" w:hAnsi="Times New Roman"/>
          <w:iCs/>
          <w:szCs w:val="26"/>
          <w:lang w:eastAsia="en-US" w:bidi="ar-SA"/>
        </w:rPr>
        <w:t>(</w:t>
      </w:r>
      <w:r w:rsidRPr="00183581">
        <w:rPr>
          <w:rFonts w:ascii="Times New Roman" w:eastAsia="Calibri" w:hAnsi="Times New Roman"/>
          <w:iCs/>
          <w:szCs w:val="26"/>
          <w:lang w:eastAsia="en-US" w:bidi="ar-SA"/>
        </w:rPr>
        <w:t>Приложение 25</w:t>
      </w:r>
      <w:r>
        <w:rPr>
          <w:rFonts w:ascii="Times New Roman" w:eastAsia="Calibri" w:hAnsi="Times New Roman"/>
          <w:iCs/>
          <w:szCs w:val="26"/>
          <w:lang w:eastAsia="en-US" w:bidi="ar-SA"/>
        </w:rPr>
        <w:t>)</w:t>
      </w:r>
      <w:r w:rsidRPr="00183581">
        <w:rPr>
          <w:rFonts w:ascii="Times New Roman" w:eastAsia="Calibri" w:hAnsi="Times New Roman"/>
          <w:iCs/>
          <w:szCs w:val="26"/>
          <w:lang w:eastAsia="en-US" w:bidi="ar-SA"/>
        </w:rPr>
        <w:t xml:space="preserve"> </w:t>
      </w:r>
      <w:r>
        <w:rPr>
          <w:rFonts w:ascii="Times New Roman" w:eastAsia="Calibri" w:hAnsi="Times New Roman"/>
          <w:iCs/>
          <w:szCs w:val="26"/>
          <w:lang w:eastAsia="en-US" w:bidi="ar-SA"/>
        </w:rPr>
        <w:t xml:space="preserve">граница муниципального образования </w:t>
      </w:r>
      <w:r w:rsidRPr="00DA7C05">
        <w:rPr>
          <w:rFonts w:ascii="Times New Roman" w:eastAsia="Calibri" w:hAnsi="Times New Roman"/>
          <w:iCs/>
          <w:szCs w:val="26"/>
          <w:lang w:eastAsia="en-US" w:bidi="ar-SA"/>
        </w:rPr>
        <w:t>«</w:t>
      </w:r>
      <w:r>
        <w:rPr>
          <w:rFonts w:ascii="Times New Roman" w:eastAsia="Calibri" w:hAnsi="Times New Roman"/>
          <w:iCs/>
          <w:szCs w:val="26"/>
          <w:lang w:eastAsia="en-US" w:bidi="ar-SA"/>
        </w:rPr>
        <w:t>С</w:t>
      </w:r>
      <w:r w:rsidRPr="00E16CF4">
        <w:rPr>
          <w:rFonts w:ascii="Times New Roman" w:eastAsia="Calibri" w:hAnsi="Times New Roman"/>
          <w:iCs/>
          <w:szCs w:val="26"/>
          <w:lang w:eastAsia="en-US" w:bidi="ar-SA"/>
        </w:rPr>
        <w:t>ельское поселение Богучанский сельсовет</w:t>
      </w:r>
      <w:r>
        <w:rPr>
          <w:rFonts w:ascii="Times New Roman" w:eastAsia="Calibri" w:hAnsi="Times New Roman"/>
          <w:iCs/>
          <w:szCs w:val="26"/>
          <w:lang w:eastAsia="en-US" w:bidi="ar-SA"/>
        </w:rPr>
        <w:t>» установлена</w:t>
      </w:r>
      <w:r w:rsidRPr="00E16CF4">
        <w:rPr>
          <w:rFonts w:ascii="Times New Roman" w:eastAsia="Calibri" w:hAnsi="Times New Roman"/>
          <w:iCs/>
          <w:szCs w:val="26"/>
          <w:lang w:eastAsia="en-US" w:bidi="ar-SA"/>
        </w:rPr>
        <w:t xml:space="preserve"> </w:t>
      </w:r>
      <w:r>
        <w:rPr>
          <w:rFonts w:ascii="Times New Roman" w:eastAsia="Calibri" w:hAnsi="Times New Roman"/>
          <w:iCs/>
          <w:szCs w:val="26"/>
          <w:lang w:eastAsia="en-US" w:bidi="ar-SA"/>
        </w:rPr>
        <w:t>п</w:t>
      </w:r>
      <w:r w:rsidRPr="00183581">
        <w:rPr>
          <w:rFonts w:ascii="Times New Roman" w:eastAsia="Calibri" w:hAnsi="Times New Roman"/>
          <w:iCs/>
          <w:szCs w:val="26"/>
          <w:lang w:eastAsia="en-US" w:bidi="ar-SA"/>
        </w:rPr>
        <w:t>о смежеству с межселенной территорией</w:t>
      </w:r>
      <w:r>
        <w:rPr>
          <w:rFonts w:ascii="Times New Roman" w:eastAsia="Calibri" w:hAnsi="Times New Roman"/>
          <w:iCs/>
          <w:szCs w:val="26"/>
          <w:lang w:eastAsia="en-US" w:bidi="ar-SA"/>
        </w:rPr>
        <w:t xml:space="preserve"> </w:t>
      </w:r>
      <w:r w:rsidRPr="003E3DB4">
        <w:rPr>
          <w:rFonts w:ascii="Times New Roman" w:eastAsia="Calibri" w:hAnsi="Times New Roman"/>
          <w:iCs/>
          <w:szCs w:val="26"/>
          <w:lang w:eastAsia="en-US" w:bidi="ar-SA"/>
        </w:rPr>
        <w:t>муниципального образования Богучанский</w:t>
      </w:r>
      <w:r>
        <w:rPr>
          <w:rFonts w:ascii="Times New Roman" w:eastAsia="Calibri" w:hAnsi="Times New Roman"/>
          <w:iCs/>
          <w:szCs w:val="26"/>
          <w:lang w:eastAsia="en-US" w:bidi="ar-SA"/>
        </w:rPr>
        <w:t xml:space="preserve"> </w:t>
      </w:r>
      <w:r w:rsidRPr="003E3DB4">
        <w:rPr>
          <w:rFonts w:ascii="Times New Roman" w:eastAsia="Calibri" w:hAnsi="Times New Roman"/>
          <w:iCs/>
          <w:szCs w:val="26"/>
          <w:lang w:eastAsia="en-US" w:bidi="ar-SA"/>
        </w:rPr>
        <w:t>район</w:t>
      </w:r>
      <w:r>
        <w:rPr>
          <w:rFonts w:ascii="Times New Roman" w:eastAsia="Calibri" w:hAnsi="Times New Roman"/>
          <w:iCs/>
          <w:szCs w:val="26"/>
          <w:lang w:eastAsia="en-US" w:bidi="ar-SA"/>
        </w:rPr>
        <w:t xml:space="preserve">. </w:t>
      </w:r>
      <w:r w:rsidRPr="00F61DE8">
        <w:rPr>
          <w:rFonts w:ascii="Times New Roman" w:hAnsi="Times New Roman"/>
        </w:rPr>
        <w:t xml:space="preserve">Сведения о границе муниципального образования </w:t>
      </w:r>
      <w:r w:rsidRPr="003E3DB4">
        <w:rPr>
          <w:rFonts w:ascii="Times New Roman" w:eastAsia="Calibri" w:hAnsi="Times New Roman"/>
          <w:iCs/>
          <w:szCs w:val="26"/>
          <w:lang w:eastAsia="en-US" w:bidi="ar-SA"/>
        </w:rPr>
        <w:t>Богучанский</w:t>
      </w:r>
      <w:r>
        <w:rPr>
          <w:rFonts w:ascii="Times New Roman" w:eastAsia="Calibri" w:hAnsi="Times New Roman"/>
          <w:iCs/>
          <w:szCs w:val="26"/>
          <w:lang w:eastAsia="en-US" w:bidi="ar-SA"/>
        </w:rPr>
        <w:t xml:space="preserve"> </w:t>
      </w:r>
      <w:r w:rsidRPr="003E3DB4">
        <w:rPr>
          <w:rFonts w:ascii="Times New Roman" w:eastAsia="Calibri" w:hAnsi="Times New Roman"/>
          <w:iCs/>
          <w:szCs w:val="26"/>
          <w:lang w:eastAsia="en-US" w:bidi="ar-SA"/>
        </w:rPr>
        <w:t>район</w:t>
      </w:r>
      <w:r w:rsidRPr="00F61DE8">
        <w:rPr>
          <w:rFonts w:ascii="Times New Roman" w:hAnsi="Times New Roman"/>
        </w:rPr>
        <w:t xml:space="preserve"> внесены в Единый государственный реестр недвижимости (далее – ЕГРН) в установленном законом порядке (реестровый номер </w:t>
      </w:r>
      <w:r w:rsidRPr="00183581">
        <w:rPr>
          <w:rFonts w:ascii="Times New Roman" w:hAnsi="Times New Roman"/>
        </w:rPr>
        <w:t>24:00-3.923</w:t>
      </w:r>
      <w:r>
        <w:rPr>
          <w:rFonts w:ascii="Times New Roman" w:hAnsi="Times New Roman"/>
        </w:rPr>
        <w:t xml:space="preserve">). Таким образом, можно графически использовать внутреннюю </w:t>
      </w:r>
      <w:r>
        <w:rPr>
          <w:rFonts w:ascii="Times New Roman" w:eastAsia="Calibri" w:hAnsi="Times New Roman"/>
          <w:iCs/>
          <w:szCs w:val="26"/>
          <w:lang w:eastAsia="en-US" w:bidi="ar-SA"/>
        </w:rPr>
        <w:t xml:space="preserve">границу муниципального района, как границу муниципального образования </w:t>
      </w:r>
      <w:r w:rsidRPr="00DA7C05">
        <w:rPr>
          <w:rFonts w:ascii="Times New Roman" w:eastAsia="Calibri" w:hAnsi="Times New Roman"/>
          <w:iCs/>
          <w:szCs w:val="26"/>
          <w:lang w:eastAsia="en-US" w:bidi="ar-SA"/>
        </w:rPr>
        <w:t>«</w:t>
      </w:r>
      <w:r>
        <w:rPr>
          <w:rFonts w:ascii="Times New Roman" w:eastAsia="Calibri" w:hAnsi="Times New Roman"/>
          <w:iCs/>
          <w:szCs w:val="26"/>
          <w:lang w:eastAsia="en-US" w:bidi="ar-SA"/>
        </w:rPr>
        <w:t>С</w:t>
      </w:r>
      <w:r w:rsidRPr="00E16CF4">
        <w:rPr>
          <w:rFonts w:ascii="Times New Roman" w:eastAsia="Calibri" w:hAnsi="Times New Roman"/>
          <w:iCs/>
          <w:szCs w:val="26"/>
          <w:lang w:eastAsia="en-US" w:bidi="ar-SA"/>
        </w:rPr>
        <w:t>ельское поселение Богучанский сельсовет</w:t>
      </w:r>
      <w:r>
        <w:rPr>
          <w:rFonts w:ascii="Times New Roman" w:eastAsia="Calibri" w:hAnsi="Times New Roman"/>
          <w:iCs/>
          <w:szCs w:val="26"/>
          <w:lang w:eastAsia="en-US" w:bidi="ar-SA"/>
        </w:rPr>
        <w:t>».</w:t>
      </w:r>
      <w:r w:rsidR="009D0586">
        <w:rPr>
          <w:rFonts w:ascii="Times New Roman" w:eastAsia="Calibri" w:hAnsi="Times New Roman"/>
          <w:iCs/>
          <w:szCs w:val="26"/>
          <w:lang w:eastAsia="en-US" w:bidi="ar-SA"/>
        </w:rPr>
        <w:t xml:space="preserve"> </w:t>
      </w:r>
      <w:r w:rsidRPr="003E3DB4">
        <w:rPr>
          <w:rFonts w:ascii="Times New Roman" w:eastAsia="Calibri" w:hAnsi="Times New Roman"/>
          <w:iCs/>
          <w:szCs w:val="26"/>
          <w:lang w:eastAsia="en-US" w:bidi="ar-SA"/>
        </w:rPr>
        <w:t xml:space="preserve">Площадь территории </w:t>
      </w:r>
      <w:r>
        <w:rPr>
          <w:rFonts w:ascii="Times New Roman" w:eastAsia="Calibri" w:hAnsi="Times New Roman"/>
          <w:iCs/>
          <w:szCs w:val="26"/>
          <w:lang w:eastAsia="en-US"/>
        </w:rPr>
        <w:t>с</w:t>
      </w:r>
      <w:r w:rsidRPr="00E16CF4">
        <w:rPr>
          <w:rFonts w:ascii="Times New Roman" w:eastAsia="Calibri" w:hAnsi="Times New Roman"/>
          <w:iCs/>
          <w:szCs w:val="26"/>
          <w:lang w:eastAsia="en-US"/>
        </w:rPr>
        <w:t>ельско</w:t>
      </w:r>
      <w:r>
        <w:rPr>
          <w:rFonts w:ascii="Times New Roman" w:eastAsia="Calibri" w:hAnsi="Times New Roman"/>
          <w:iCs/>
          <w:szCs w:val="26"/>
          <w:lang w:eastAsia="en-US"/>
        </w:rPr>
        <w:t>го</w:t>
      </w:r>
      <w:r w:rsidRPr="00E16CF4">
        <w:rPr>
          <w:rFonts w:ascii="Times New Roman" w:eastAsia="Calibri" w:hAnsi="Times New Roman"/>
          <w:iCs/>
          <w:szCs w:val="26"/>
          <w:lang w:eastAsia="en-US"/>
        </w:rPr>
        <w:t xml:space="preserve"> поселени</w:t>
      </w:r>
      <w:r>
        <w:rPr>
          <w:rFonts w:ascii="Times New Roman" w:eastAsia="Calibri" w:hAnsi="Times New Roman"/>
          <w:iCs/>
          <w:szCs w:val="26"/>
          <w:lang w:eastAsia="en-US"/>
        </w:rPr>
        <w:t>я</w:t>
      </w:r>
      <w:r w:rsidRPr="00E16CF4">
        <w:rPr>
          <w:rFonts w:ascii="Times New Roman" w:eastAsia="Calibri" w:hAnsi="Times New Roman"/>
          <w:iCs/>
          <w:szCs w:val="26"/>
          <w:lang w:eastAsia="en-US"/>
        </w:rPr>
        <w:t xml:space="preserve"> Богучанский сельсовет </w:t>
      </w:r>
      <w:r>
        <w:rPr>
          <w:rFonts w:ascii="Times New Roman" w:eastAsia="Calibri" w:hAnsi="Times New Roman"/>
          <w:iCs/>
          <w:szCs w:val="26"/>
          <w:lang w:eastAsia="en-US" w:bidi="ar-SA"/>
        </w:rPr>
        <w:t>–</w:t>
      </w:r>
      <w:r w:rsidRPr="003E3DB4">
        <w:rPr>
          <w:rFonts w:ascii="Times New Roman" w:eastAsia="Calibri" w:hAnsi="Times New Roman"/>
          <w:iCs/>
          <w:szCs w:val="26"/>
          <w:lang w:eastAsia="en-US" w:bidi="ar-SA"/>
        </w:rPr>
        <w:t xml:space="preserve"> </w:t>
      </w:r>
      <w:r w:rsidRPr="00132899">
        <w:rPr>
          <w:rFonts w:ascii="Times New Roman" w:eastAsia="Calibri" w:hAnsi="Times New Roman"/>
          <w:iCs/>
          <w:szCs w:val="26"/>
          <w:lang w:eastAsia="en-US" w:bidi="ar-SA"/>
        </w:rPr>
        <w:t>10</w:t>
      </w:r>
      <w:r>
        <w:rPr>
          <w:rFonts w:ascii="Times New Roman" w:eastAsia="Calibri" w:hAnsi="Times New Roman"/>
          <w:iCs/>
          <w:szCs w:val="26"/>
          <w:lang w:eastAsia="en-US" w:bidi="ar-SA"/>
        </w:rPr>
        <w:t xml:space="preserve"> </w:t>
      </w:r>
      <w:r w:rsidRPr="00132899">
        <w:rPr>
          <w:rFonts w:ascii="Times New Roman" w:eastAsia="Calibri" w:hAnsi="Times New Roman"/>
          <w:iCs/>
          <w:szCs w:val="26"/>
          <w:lang w:eastAsia="en-US" w:bidi="ar-SA"/>
        </w:rPr>
        <w:t>060.40</w:t>
      </w:r>
      <w:r w:rsidRPr="003E3DB4">
        <w:rPr>
          <w:rFonts w:ascii="Times New Roman" w:eastAsia="Calibri" w:hAnsi="Times New Roman"/>
          <w:iCs/>
          <w:szCs w:val="26"/>
          <w:lang w:eastAsia="en-US" w:bidi="ar-SA"/>
        </w:rPr>
        <w:t xml:space="preserve"> га. </w:t>
      </w:r>
    </w:p>
    <w:p w:rsidR="0081124C" w:rsidRPr="009D0586" w:rsidRDefault="009D0586" w:rsidP="009D0586">
      <w:pPr>
        <w:pStyle w:val="G1"/>
        <w:spacing w:before="0" w:after="0" w:line="276" w:lineRule="auto"/>
        <w:ind w:firstLine="709"/>
        <w:contextualSpacing/>
        <w:rPr>
          <w:rFonts w:ascii="Times New Roman" w:hAnsi="Times New Roman"/>
        </w:rPr>
      </w:pPr>
      <w:r w:rsidRPr="009D0586">
        <w:rPr>
          <w:rFonts w:ascii="Times New Roman" w:hAnsi="Times New Roman"/>
        </w:rPr>
        <w:t xml:space="preserve">Населенные пункты, входящие в состав сельского поселения: с. Богучаны, д. Ярки. </w:t>
      </w:r>
      <w:r w:rsidR="0081124C" w:rsidRPr="009D0586">
        <w:rPr>
          <w:rFonts w:ascii="Times New Roman" w:hAnsi="Times New Roman"/>
        </w:rPr>
        <w:t>Проектом внесения изменений в генеральный план проведен анализ границ населенных пунктов на соответствие:</w:t>
      </w:r>
    </w:p>
    <w:p w:rsidR="0081124C" w:rsidRPr="00F61DE8" w:rsidRDefault="0081124C" w:rsidP="0081124C">
      <w:pPr>
        <w:pStyle w:val="-"/>
        <w:numPr>
          <w:ilvl w:val="0"/>
          <w:numId w:val="16"/>
        </w:numPr>
        <w:tabs>
          <w:tab w:val="left" w:pos="992"/>
        </w:tabs>
        <w:spacing w:line="276" w:lineRule="auto"/>
        <w:ind w:left="0" w:firstLine="709"/>
        <w:contextualSpacing w:val="0"/>
        <w:rPr>
          <w:sz w:val="24"/>
          <w:szCs w:val="24"/>
        </w:rPr>
      </w:pPr>
      <w:r w:rsidRPr="00F61DE8">
        <w:rPr>
          <w:sz w:val="24"/>
          <w:szCs w:val="24"/>
        </w:rPr>
        <w:t>требованиям ч. 2 ст. 83 Земельного кодекса Российской Федерации о недопустимости пересечения границ населенного пункта с границами муниципального образования, а также с границами земельных участков, сведения о которых внесены в ЕГРН;</w:t>
      </w:r>
    </w:p>
    <w:p w:rsidR="0081124C" w:rsidRPr="00F61DE8" w:rsidRDefault="0081124C" w:rsidP="0081124C">
      <w:pPr>
        <w:pStyle w:val="-"/>
        <w:numPr>
          <w:ilvl w:val="0"/>
          <w:numId w:val="16"/>
        </w:numPr>
        <w:tabs>
          <w:tab w:val="left" w:pos="992"/>
        </w:tabs>
        <w:spacing w:line="276" w:lineRule="auto"/>
        <w:ind w:left="0" w:firstLine="709"/>
        <w:contextualSpacing w:val="0"/>
        <w:rPr>
          <w:sz w:val="24"/>
          <w:szCs w:val="24"/>
        </w:rPr>
      </w:pPr>
      <w:r w:rsidRPr="00F61DE8">
        <w:rPr>
          <w:sz w:val="24"/>
          <w:szCs w:val="24"/>
        </w:rPr>
        <w:t>требованиям ч. 5 ст. 12 Федерального закона от 24.06.1998 № 89-ФЗ «Об отходах производства и потребления» о запрете захоронения отходов в границе населенного пункта.</w:t>
      </w:r>
    </w:p>
    <w:p w:rsidR="0081124C" w:rsidRPr="00F61DE8" w:rsidRDefault="0081124C" w:rsidP="0081124C">
      <w:pPr>
        <w:pStyle w:val="-"/>
        <w:numPr>
          <w:ilvl w:val="0"/>
          <w:numId w:val="16"/>
        </w:numPr>
        <w:tabs>
          <w:tab w:val="left" w:pos="992"/>
        </w:tabs>
        <w:spacing w:line="276" w:lineRule="auto"/>
        <w:ind w:left="0" w:firstLine="709"/>
        <w:contextualSpacing w:val="0"/>
        <w:rPr>
          <w:sz w:val="24"/>
          <w:szCs w:val="24"/>
        </w:rPr>
      </w:pPr>
      <w:r w:rsidRPr="00F61DE8">
        <w:rPr>
          <w:sz w:val="24"/>
          <w:szCs w:val="24"/>
        </w:rPr>
        <w:t>пересечение границ населенных пунктов с границами земель лесного фонда;</w:t>
      </w:r>
    </w:p>
    <w:p w:rsidR="0081124C" w:rsidRPr="00F61DE8" w:rsidRDefault="0081124C" w:rsidP="0081124C">
      <w:pPr>
        <w:pStyle w:val="-"/>
        <w:numPr>
          <w:ilvl w:val="0"/>
          <w:numId w:val="16"/>
        </w:numPr>
        <w:tabs>
          <w:tab w:val="left" w:pos="992"/>
        </w:tabs>
        <w:spacing w:line="276" w:lineRule="auto"/>
        <w:ind w:left="0" w:firstLine="709"/>
        <w:contextualSpacing w:val="0"/>
        <w:rPr>
          <w:sz w:val="24"/>
          <w:szCs w:val="24"/>
        </w:rPr>
      </w:pPr>
      <w:r w:rsidRPr="00F61DE8">
        <w:rPr>
          <w:sz w:val="24"/>
          <w:szCs w:val="24"/>
        </w:rPr>
        <w:t xml:space="preserve">пересечение границ населенных пунктов с границами особо охраняемых природных территорий (далее – ООПТ). </w:t>
      </w:r>
    </w:p>
    <w:p w:rsidR="0081124C" w:rsidRPr="009D0586" w:rsidRDefault="0081124C" w:rsidP="009D0586">
      <w:pPr>
        <w:pStyle w:val="G1"/>
        <w:spacing w:before="0" w:after="0" w:line="276" w:lineRule="auto"/>
        <w:ind w:firstLine="709"/>
        <w:contextualSpacing/>
        <w:rPr>
          <w:rFonts w:ascii="Times New Roman" w:hAnsi="Times New Roman"/>
        </w:rPr>
      </w:pPr>
      <w:r w:rsidRPr="009D0586">
        <w:rPr>
          <w:rFonts w:ascii="Times New Roman" w:hAnsi="Times New Roman"/>
        </w:rPr>
        <w:t>В результате анализа выявлены несоответствия требованиям ч. 2 ст. 83 Земельного кодекса Российской Федерации.</w:t>
      </w:r>
    </w:p>
    <w:p w:rsidR="0081124C" w:rsidRDefault="0081124C" w:rsidP="009D0586">
      <w:pPr>
        <w:pStyle w:val="G1"/>
        <w:spacing w:before="0" w:after="0" w:line="276" w:lineRule="auto"/>
        <w:ind w:firstLine="709"/>
        <w:contextualSpacing/>
        <w:rPr>
          <w:rFonts w:ascii="Times New Roman" w:hAnsi="Times New Roman"/>
        </w:rPr>
      </w:pPr>
      <w:r w:rsidRPr="00B45E3A">
        <w:rPr>
          <w:rFonts w:ascii="Times New Roman" w:hAnsi="Times New Roman"/>
        </w:rPr>
        <w:t xml:space="preserve">Земли лесного фонда Богучанского лесничества поставлены на кадастровый учет как внутри границы сельсовета, так и за ее пределами, земли </w:t>
      </w:r>
      <w:r>
        <w:rPr>
          <w:rFonts w:ascii="Times New Roman" w:hAnsi="Times New Roman"/>
        </w:rPr>
        <w:t xml:space="preserve">населенного пункта </w:t>
      </w:r>
      <w:r w:rsidRPr="00B45E3A">
        <w:rPr>
          <w:rFonts w:ascii="Times New Roman" w:hAnsi="Times New Roman"/>
        </w:rPr>
        <w:t xml:space="preserve">с. Богучаны исключены из земель лесного фонда. Согласно данным ЕГРН в существующих границах </w:t>
      </w:r>
      <w:r w:rsidRPr="009D0586">
        <w:rPr>
          <w:rFonts w:ascii="Times New Roman" w:hAnsi="Times New Roman"/>
        </w:rPr>
        <w:t xml:space="preserve">муниципального образования «Богучанский сельсовет», за пределами населенных пунктов </w:t>
      </w:r>
      <w:r w:rsidRPr="00B45E3A">
        <w:rPr>
          <w:rFonts w:ascii="Times New Roman" w:hAnsi="Times New Roman"/>
        </w:rPr>
        <w:t>расположено 50</w:t>
      </w:r>
      <w:r w:rsidR="00373247">
        <w:rPr>
          <w:rFonts w:ascii="Times New Roman" w:hAnsi="Times New Roman"/>
        </w:rPr>
        <w:t>9</w:t>
      </w:r>
      <w:r>
        <w:rPr>
          <w:rFonts w:ascii="Times New Roman" w:hAnsi="Times New Roman"/>
        </w:rPr>
        <w:t>8</w:t>
      </w:r>
      <w:r w:rsidRPr="00B45E3A">
        <w:rPr>
          <w:rFonts w:ascii="Times New Roman" w:hAnsi="Times New Roman"/>
        </w:rPr>
        <w:t>,</w:t>
      </w:r>
      <w:r w:rsidR="00373247">
        <w:rPr>
          <w:rFonts w:ascii="Times New Roman" w:hAnsi="Times New Roman"/>
        </w:rPr>
        <w:t>39</w:t>
      </w:r>
      <w:r w:rsidRPr="00B45E3A">
        <w:rPr>
          <w:rFonts w:ascii="Times New Roman" w:hAnsi="Times New Roman"/>
        </w:rPr>
        <w:t xml:space="preserve"> га земель лесного фонда</w:t>
      </w:r>
      <w:r>
        <w:rPr>
          <w:rFonts w:ascii="Times New Roman" w:hAnsi="Times New Roman"/>
        </w:rPr>
        <w:t xml:space="preserve">, </w:t>
      </w:r>
      <w:r w:rsidR="009D0586">
        <w:rPr>
          <w:rFonts w:ascii="Times New Roman" w:hAnsi="Times New Roman"/>
        </w:rPr>
        <w:t>(</w:t>
      </w:r>
      <w:r w:rsidRPr="00555181">
        <w:rPr>
          <w:rFonts w:ascii="Times New Roman" w:hAnsi="Times New Roman"/>
        </w:rPr>
        <w:t>24:07:3101001:8</w:t>
      </w:r>
      <w:r>
        <w:rPr>
          <w:rFonts w:ascii="Times New Roman" w:hAnsi="Times New Roman"/>
        </w:rPr>
        <w:t xml:space="preserve">, </w:t>
      </w:r>
      <w:r w:rsidRPr="00416867">
        <w:rPr>
          <w:rFonts w:ascii="Times New Roman" w:hAnsi="Times New Roman"/>
        </w:rPr>
        <w:t>24:07:3101002:12</w:t>
      </w:r>
      <w:r>
        <w:rPr>
          <w:rFonts w:ascii="Times New Roman" w:hAnsi="Times New Roman"/>
        </w:rPr>
        <w:t xml:space="preserve">, </w:t>
      </w:r>
      <w:r w:rsidRPr="00416867">
        <w:rPr>
          <w:rFonts w:ascii="Times New Roman" w:hAnsi="Times New Roman"/>
        </w:rPr>
        <w:t>24:07:3101006:1</w:t>
      </w:r>
      <w:r>
        <w:rPr>
          <w:rFonts w:ascii="Times New Roman" w:hAnsi="Times New Roman"/>
        </w:rPr>
        <w:t>,</w:t>
      </w:r>
      <w:r w:rsidRPr="009D0586">
        <w:rPr>
          <w:rFonts w:ascii="Times New Roman" w:hAnsi="Times New Roman"/>
        </w:rPr>
        <w:t xml:space="preserve"> </w:t>
      </w:r>
      <w:r w:rsidRPr="00416867">
        <w:rPr>
          <w:rFonts w:ascii="Times New Roman" w:hAnsi="Times New Roman"/>
        </w:rPr>
        <w:t>24:07:3101009:1400</w:t>
      </w:r>
      <w:r>
        <w:rPr>
          <w:rFonts w:ascii="Times New Roman" w:hAnsi="Times New Roman"/>
        </w:rPr>
        <w:t xml:space="preserve">, </w:t>
      </w:r>
      <w:r w:rsidRPr="00416867">
        <w:rPr>
          <w:rFonts w:ascii="Times New Roman" w:hAnsi="Times New Roman"/>
        </w:rPr>
        <w:t>24:07:3101009:1401</w:t>
      </w:r>
      <w:r>
        <w:rPr>
          <w:rFonts w:ascii="Times New Roman" w:hAnsi="Times New Roman"/>
        </w:rPr>
        <w:t xml:space="preserve">, </w:t>
      </w:r>
      <w:r w:rsidRPr="00416867">
        <w:rPr>
          <w:rFonts w:ascii="Times New Roman" w:hAnsi="Times New Roman"/>
        </w:rPr>
        <w:t>24:07:3101009:1402</w:t>
      </w:r>
      <w:r>
        <w:rPr>
          <w:rFonts w:ascii="Times New Roman" w:hAnsi="Times New Roman"/>
        </w:rPr>
        <w:t>,</w:t>
      </w:r>
      <w:r w:rsidRPr="009D0586">
        <w:rPr>
          <w:rFonts w:ascii="Times New Roman" w:hAnsi="Times New Roman"/>
        </w:rPr>
        <w:t xml:space="preserve"> </w:t>
      </w:r>
      <w:r w:rsidRPr="00416867">
        <w:rPr>
          <w:rFonts w:ascii="Times New Roman" w:hAnsi="Times New Roman"/>
        </w:rPr>
        <w:t>24:07:3101009:1403</w:t>
      </w:r>
      <w:r>
        <w:rPr>
          <w:rFonts w:ascii="Times New Roman" w:hAnsi="Times New Roman"/>
        </w:rPr>
        <w:t xml:space="preserve">, </w:t>
      </w:r>
      <w:r w:rsidRPr="00416867">
        <w:rPr>
          <w:rFonts w:ascii="Times New Roman" w:hAnsi="Times New Roman"/>
        </w:rPr>
        <w:t>24:07:3101009:1413</w:t>
      </w:r>
      <w:r>
        <w:rPr>
          <w:rFonts w:ascii="Times New Roman" w:hAnsi="Times New Roman"/>
        </w:rPr>
        <w:t xml:space="preserve">, </w:t>
      </w:r>
      <w:r w:rsidRPr="00416867">
        <w:rPr>
          <w:rFonts w:ascii="Times New Roman" w:hAnsi="Times New Roman"/>
        </w:rPr>
        <w:t>24:07:3101009:1414</w:t>
      </w:r>
      <w:r>
        <w:rPr>
          <w:rFonts w:ascii="Times New Roman" w:hAnsi="Times New Roman"/>
        </w:rPr>
        <w:t xml:space="preserve">, </w:t>
      </w:r>
      <w:r w:rsidRPr="00416867">
        <w:rPr>
          <w:rFonts w:ascii="Times New Roman" w:hAnsi="Times New Roman"/>
        </w:rPr>
        <w:t>24:07:3101009:1415</w:t>
      </w:r>
      <w:r>
        <w:rPr>
          <w:rFonts w:ascii="Times New Roman" w:hAnsi="Times New Roman"/>
        </w:rPr>
        <w:t xml:space="preserve">, </w:t>
      </w:r>
      <w:r w:rsidRPr="00416867">
        <w:rPr>
          <w:rFonts w:ascii="Times New Roman" w:hAnsi="Times New Roman"/>
        </w:rPr>
        <w:t>24:07:3101009:1426</w:t>
      </w:r>
      <w:r>
        <w:rPr>
          <w:rFonts w:ascii="Times New Roman" w:hAnsi="Times New Roman"/>
        </w:rPr>
        <w:t xml:space="preserve">, </w:t>
      </w:r>
      <w:r w:rsidRPr="00416867">
        <w:rPr>
          <w:rFonts w:ascii="Times New Roman" w:hAnsi="Times New Roman"/>
        </w:rPr>
        <w:t>24:07:3101009:1531</w:t>
      </w:r>
      <w:r>
        <w:rPr>
          <w:rFonts w:ascii="Times New Roman" w:hAnsi="Times New Roman"/>
        </w:rPr>
        <w:t xml:space="preserve">, </w:t>
      </w:r>
      <w:r w:rsidRPr="000D4EE8">
        <w:rPr>
          <w:rFonts w:ascii="Times New Roman" w:hAnsi="Times New Roman"/>
        </w:rPr>
        <w:t>24:07:3101009:1537</w:t>
      </w:r>
      <w:r>
        <w:rPr>
          <w:rFonts w:ascii="Times New Roman" w:hAnsi="Times New Roman"/>
        </w:rPr>
        <w:t>,</w:t>
      </w:r>
      <w:r w:rsidRPr="009D0586">
        <w:rPr>
          <w:rFonts w:ascii="Times New Roman" w:hAnsi="Times New Roman"/>
        </w:rPr>
        <w:t xml:space="preserve"> </w:t>
      </w:r>
      <w:r w:rsidRPr="00416867">
        <w:rPr>
          <w:rFonts w:ascii="Times New Roman" w:hAnsi="Times New Roman"/>
        </w:rPr>
        <w:t>24:07:3101009:1577</w:t>
      </w:r>
      <w:r>
        <w:rPr>
          <w:rFonts w:ascii="Times New Roman" w:hAnsi="Times New Roman"/>
        </w:rPr>
        <w:t xml:space="preserve">, </w:t>
      </w:r>
      <w:r w:rsidRPr="00416867">
        <w:rPr>
          <w:rFonts w:ascii="Times New Roman" w:hAnsi="Times New Roman"/>
        </w:rPr>
        <w:t>24:07:0000000:162</w:t>
      </w:r>
      <w:r w:rsidR="00373247">
        <w:rPr>
          <w:rFonts w:ascii="Times New Roman" w:hAnsi="Times New Roman"/>
        </w:rPr>
        <w:t xml:space="preserve">, </w:t>
      </w:r>
      <w:r w:rsidR="00373247" w:rsidRPr="00373247">
        <w:rPr>
          <w:rFonts w:ascii="Times New Roman" w:hAnsi="Times New Roman"/>
        </w:rPr>
        <w:t>24:07:3101009:1667</w:t>
      </w:r>
      <w:r w:rsidR="00373247">
        <w:rPr>
          <w:rFonts w:ascii="Times New Roman" w:hAnsi="Times New Roman"/>
        </w:rPr>
        <w:t xml:space="preserve">, </w:t>
      </w:r>
      <w:r w:rsidR="00373247" w:rsidRPr="00373247">
        <w:rPr>
          <w:rFonts w:ascii="Times New Roman" w:hAnsi="Times New Roman"/>
        </w:rPr>
        <w:t>24:07:3101009:1668</w:t>
      </w:r>
      <w:r w:rsidR="009D0586">
        <w:rPr>
          <w:rFonts w:ascii="Times New Roman" w:hAnsi="Times New Roman"/>
        </w:rPr>
        <w:t>).</w:t>
      </w:r>
    </w:p>
    <w:p w:rsidR="00453437" w:rsidRDefault="00453437" w:rsidP="009D0586">
      <w:pPr>
        <w:pStyle w:val="G1"/>
        <w:spacing w:before="0" w:after="0" w:line="276" w:lineRule="auto"/>
        <w:ind w:firstLine="709"/>
        <w:contextualSpacing/>
        <w:rPr>
          <w:rFonts w:ascii="Times New Roman" w:hAnsi="Times New Roman"/>
        </w:rPr>
      </w:pPr>
    </w:p>
    <w:p w:rsidR="0081124C" w:rsidRPr="00F61DE8" w:rsidRDefault="0081124C" w:rsidP="0081124C">
      <w:pPr>
        <w:pStyle w:val="G1"/>
        <w:tabs>
          <w:tab w:val="left" w:pos="993"/>
        </w:tabs>
        <w:spacing w:line="276" w:lineRule="auto"/>
        <w:ind w:firstLine="0"/>
        <w:contextualSpacing/>
        <w:rPr>
          <w:rFonts w:ascii="Times New Roman" w:hAnsi="Times New Roman"/>
          <w:b/>
        </w:rPr>
      </w:pPr>
      <w:r>
        <w:rPr>
          <w:rFonts w:ascii="Times New Roman" w:hAnsi="Times New Roman"/>
          <w:b/>
        </w:rPr>
        <w:lastRenderedPageBreak/>
        <w:t>Село Богучаны</w:t>
      </w:r>
    </w:p>
    <w:p w:rsidR="0081124C" w:rsidRDefault="0081124C" w:rsidP="0081124C">
      <w:pPr>
        <w:pStyle w:val="G1"/>
        <w:spacing w:before="0" w:after="0" w:line="276" w:lineRule="auto"/>
        <w:ind w:firstLine="709"/>
        <w:contextualSpacing/>
        <w:rPr>
          <w:rFonts w:ascii="Times New Roman" w:hAnsi="Times New Roman"/>
        </w:rPr>
      </w:pPr>
      <w:r w:rsidRPr="00F61DE8">
        <w:rPr>
          <w:rFonts w:ascii="Times New Roman" w:hAnsi="Times New Roman"/>
        </w:rPr>
        <w:t xml:space="preserve">Сведения о </w:t>
      </w:r>
      <w:r>
        <w:rPr>
          <w:rFonts w:ascii="Times New Roman" w:hAnsi="Times New Roman"/>
        </w:rPr>
        <w:t xml:space="preserve">существующей </w:t>
      </w:r>
      <w:r w:rsidRPr="00F61DE8">
        <w:rPr>
          <w:rFonts w:ascii="Times New Roman" w:hAnsi="Times New Roman"/>
        </w:rPr>
        <w:t xml:space="preserve">границе населенного пункта </w:t>
      </w:r>
      <w:r>
        <w:rPr>
          <w:rFonts w:ascii="Times New Roman" w:hAnsi="Times New Roman"/>
        </w:rPr>
        <w:t>села Богучаны</w:t>
      </w:r>
      <w:r w:rsidRPr="00F61DE8">
        <w:rPr>
          <w:rFonts w:ascii="Times New Roman" w:hAnsi="Times New Roman"/>
        </w:rPr>
        <w:t xml:space="preserve"> </w:t>
      </w:r>
      <w:r>
        <w:rPr>
          <w:rFonts w:ascii="Times New Roman" w:hAnsi="Times New Roman"/>
        </w:rPr>
        <w:t>не</w:t>
      </w:r>
      <w:r w:rsidRPr="00F61DE8">
        <w:rPr>
          <w:rFonts w:ascii="Times New Roman" w:hAnsi="Times New Roman"/>
        </w:rPr>
        <w:t xml:space="preserve"> внесены в ЕГРН </w:t>
      </w:r>
      <w:r>
        <w:rPr>
          <w:rFonts w:ascii="Times New Roman" w:hAnsi="Times New Roman"/>
        </w:rPr>
        <w:t>в установленном законом порядке. Для к</w:t>
      </w:r>
      <w:r w:rsidRPr="00F61DE8">
        <w:rPr>
          <w:rFonts w:ascii="Times New Roman" w:hAnsi="Times New Roman"/>
        </w:rPr>
        <w:t xml:space="preserve">онфигурации границы населенного пункта </w:t>
      </w:r>
      <w:r>
        <w:rPr>
          <w:rFonts w:ascii="Times New Roman" w:hAnsi="Times New Roman"/>
        </w:rPr>
        <w:t>села Богучаны использована</w:t>
      </w:r>
      <w:r w:rsidRPr="00F61DE8">
        <w:rPr>
          <w:rFonts w:ascii="Times New Roman" w:hAnsi="Times New Roman"/>
        </w:rPr>
        <w:t xml:space="preserve"> </w:t>
      </w:r>
      <w:r>
        <w:rPr>
          <w:rFonts w:ascii="Times New Roman" w:hAnsi="Times New Roman"/>
        </w:rPr>
        <w:t xml:space="preserve">проектная граница населенного пункта </w:t>
      </w:r>
      <w:r w:rsidR="005D6B09">
        <w:rPr>
          <w:rFonts w:ascii="Times New Roman" w:hAnsi="Times New Roman"/>
        </w:rPr>
        <w:t xml:space="preserve">из </w:t>
      </w:r>
      <w:r>
        <w:rPr>
          <w:rFonts w:ascii="Times New Roman" w:hAnsi="Times New Roman"/>
        </w:rPr>
        <w:t>д</w:t>
      </w:r>
      <w:r w:rsidRPr="00F61DE8">
        <w:rPr>
          <w:rFonts w:ascii="Times New Roman" w:hAnsi="Times New Roman"/>
        </w:rPr>
        <w:t>ействующ</w:t>
      </w:r>
      <w:r>
        <w:rPr>
          <w:rFonts w:ascii="Times New Roman" w:hAnsi="Times New Roman"/>
        </w:rPr>
        <w:t xml:space="preserve">его утвержденного </w:t>
      </w:r>
      <w:r w:rsidRPr="00F61DE8">
        <w:rPr>
          <w:rFonts w:ascii="Times New Roman" w:hAnsi="Times New Roman"/>
        </w:rPr>
        <w:t>Генеральн</w:t>
      </w:r>
      <w:r>
        <w:rPr>
          <w:rFonts w:ascii="Times New Roman" w:hAnsi="Times New Roman"/>
        </w:rPr>
        <w:t>ого</w:t>
      </w:r>
      <w:r w:rsidRPr="00F61DE8">
        <w:rPr>
          <w:rFonts w:ascii="Times New Roman" w:hAnsi="Times New Roman"/>
        </w:rPr>
        <w:t xml:space="preserve"> план</w:t>
      </w:r>
      <w:r>
        <w:rPr>
          <w:rFonts w:ascii="Times New Roman" w:hAnsi="Times New Roman"/>
        </w:rPr>
        <w:t>а</w:t>
      </w:r>
      <w:r w:rsidRPr="00F61DE8">
        <w:rPr>
          <w:rFonts w:ascii="Times New Roman" w:hAnsi="Times New Roman"/>
        </w:rPr>
        <w:t xml:space="preserve"> </w:t>
      </w:r>
      <w:r>
        <w:rPr>
          <w:rFonts w:ascii="Times New Roman" w:hAnsi="Times New Roman"/>
        </w:rPr>
        <w:t>Богучанского сельсовета</w:t>
      </w:r>
      <w:r w:rsidRPr="00F61DE8">
        <w:rPr>
          <w:rFonts w:ascii="Times New Roman" w:hAnsi="Times New Roman"/>
        </w:rPr>
        <w:t>.</w:t>
      </w:r>
      <w:r>
        <w:rPr>
          <w:rFonts w:ascii="Times New Roman" w:hAnsi="Times New Roman"/>
        </w:rPr>
        <w:t xml:space="preserve"> </w:t>
      </w:r>
      <w:r w:rsidRPr="00F61DE8">
        <w:rPr>
          <w:rFonts w:ascii="Times New Roman" w:hAnsi="Times New Roman"/>
        </w:rPr>
        <w:t xml:space="preserve">Площадь населенного пункта в </w:t>
      </w:r>
      <w:r>
        <w:rPr>
          <w:rFonts w:ascii="Times New Roman" w:hAnsi="Times New Roman"/>
        </w:rPr>
        <w:t>существующих границах</w:t>
      </w:r>
      <w:r w:rsidRPr="00F61DE8">
        <w:rPr>
          <w:rFonts w:ascii="Times New Roman" w:hAnsi="Times New Roman"/>
        </w:rPr>
        <w:t xml:space="preserve">- </w:t>
      </w:r>
      <w:r w:rsidRPr="00876EA6">
        <w:rPr>
          <w:rFonts w:ascii="Times New Roman" w:hAnsi="Times New Roman"/>
        </w:rPr>
        <w:t>76</w:t>
      </w:r>
      <w:r>
        <w:rPr>
          <w:rFonts w:ascii="Times New Roman" w:hAnsi="Times New Roman"/>
        </w:rPr>
        <w:t>31</w:t>
      </w:r>
      <w:r w:rsidRPr="00F61DE8">
        <w:rPr>
          <w:rFonts w:ascii="Times New Roman" w:hAnsi="Times New Roman"/>
        </w:rPr>
        <w:t xml:space="preserve"> гектаров</w:t>
      </w:r>
      <w:r w:rsidR="005D6B09">
        <w:rPr>
          <w:rFonts w:ascii="Times New Roman" w:hAnsi="Times New Roman"/>
        </w:rPr>
        <w:t>.</w:t>
      </w:r>
    </w:p>
    <w:p w:rsidR="0081124C" w:rsidRDefault="0081124C" w:rsidP="0081124C">
      <w:pPr>
        <w:pStyle w:val="G1"/>
        <w:spacing w:before="0" w:after="0" w:line="276" w:lineRule="auto"/>
        <w:ind w:firstLine="709"/>
        <w:contextualSpacing/>
        <w:rPr>
          <w:rFonts w:ascii="Times New Roman" w:hAnsi="Times New Roman"/>
        </w:rPr>
      </w:pPr>
      <w:r w:rsidRPr="00F61DE8">
        <w:rPr>
          <w:rFonts w:ascii="Times New Roman" w:hAnsi="Times New Roman"/>
        </w:rPr>
        <w:t xml:space="preserve">В результате анализа конфигурации </w:t>
      </w:r>
      <w:r>
        <w:rPr>
          <w:rFonts w:ascii="Times New Roman" w:hAnsi="Times New Roman"/>
        </w:rPr>
        <w:t xml:space="preserve">существующей </w:t>
      </w:r>
      <w:r w:rsidRPr="00F61DE8">
        <w:rPr>
          <w:rFonts w:ascii="Times New Roman" w:hAnsi="Times New Roman"/>
        </w:rPr>
        <w:t xml:space="preserve">границы населенного пункта </w:t>
      </w:r>
      <w:r>
        <w:rPr>
          <w:rFonts w:ascii="Times New Roman" w:hAnsi="Times New Roman"/>
        </w:rPr>
        <w:t xml:space="preserve">села Богучаны, </w:t>
      </w:r>
      <w:r w:rsidRPr="00F61DE8">
        <w:rPr>
          <w:rFonts w:ascii="Times New Roman" w:hAnsi="Times New Roman"/>
        </w:rPr>
        <w:t xml:space="preserve">следует, что она </w:t>
      </w:r>
      <w:r>
        <w:rPr>
          <w:rFonts w:ascii="Times New Roman" w:hAnsi="Times New Roman"/>
        </w:rPr>
        <w:t>имеет пересечения</w:t>
      </w:r>
      <w:r w:rsidRPr="00F61DE8">
        <w:rPr>
          <w:rFonts w:ascii="Times New Roman" w:hAnsi="Times New Roman"/>
        </w:rPr>
        <w:t xml:space="preserve"> с границей муниципального образования</w:t>
      </w:r>
      <w:r>
        <w:rPr>
          <w:rFonts w:ascii="Times New Roman" w:hAnsi="Times New Roman"/>
        </w:rPr>
        <w:t xml:space="preserve"> Богучанский сельсовет</w:t>
      </w:r>
      <w:r w:rsidRPr="00F61DE8">
        <w:rPr>
          <w:rFonts w:ascii="Times New Roman" w:hAnsi="Times New Roman"/>
        </w:rPr>
        <w:t>,</w:t>
      </w:r>
      <w:r>
        <w:rPr>
          <w:rFonts w:ascii="Times New Roman" w:hAnsi="Times New Roman"/>
        </w:rPr>
        <w:t xml:space="preserve"> что </w:t>
      </w:r>
      <w:r w:rsidRPr="00F61DE8">
        <w:rPr>
          <w:rFonts w:ascii="Times New Roman" w:hAnsi="Times New Roman"/>
        </w:rPr>
        <w:t>препятствует</w:t>
      </w:r>
      <w:r>
        <w:rPr>
          <w:rFonts w:ascii="Times New Roman" w:hAnsi="Times New Roman"/>
        </w:rPr>
        <w:t xml:space="preserve"> у</w:t>
      </w:r>
      <w:r w:rsidRPr="00F61DE8">
        <w:rPr>
          <w:rFonts w:ascii="Times New Roman" w:hAnsi="Times New Roman"/>
        </w:rPr>
        <w:t xml:space="preserve">становлению границы населенного пункта </w:t>
      </w:r>
      <w:r>
        <w:rPr>
          <w:rFonts w:ascii="Times New Roman" w:hAnsi="Times New Roman"/>
        </w:rPr>
        <w:t xml:space="preserve">села Богучаны. Так же имеются </w:t>
      </w:r>
      <w:r w:rsidRPr="00F61DE8">
        <w:rPr>
          <w:rFonts w:ascii="Times New Roman" w:hAnsi="Times New Roman"/>
        </w:rPr>
        <w:t>пересечени</w:t>
      </w:r>
      <w:r>
        <w:rPr>
          <w:rFonts w:ascii="Times New Roman" w:hAnsi="Times New Roman"/>
        </w:rPr>
        <w:t>я</w:t>
      </w:r>
      <w:r w:rsidRPr="00F61DE8">
        <w:rPr>
          <w:rFonts w:ascii="Times New Roman" w:hAnsi="Times New Roman"/>
        </w:rPr>
        <w:t xml:space="preserve"> границ</w:t>
      </w:r>
      <w:r>
        <w:rPr>
          <w:rFonts w:ascii="Times New Roman" w:hAnsi="Times New Roman"/>
        </w:rPr>
        <w:t xml:space="preserve"> населенного пункта</w:t>
      </w:r>
      <w:r w:rsidRPr="00F61DE8">
        <w:rPr>
          <w:rFonts w:ascii="Times New Roman" w:hAnsi="Times New Roman"/>
        </w:rPr>
        <w:t xml:space="preserve"> с земельными участками, стоящих на кадастровом учете</w:t>
      </w:r>
      <w:r>
        <w:rPr>
          <w:rFonts w:ascii="Times New Roman" w:hAnsi="Times New Roman"/>
        </w:rPr>
        <w:t>,</w:t>
      </w:r>
      <w:r w:rsidRPr="00F61DE8">
        <w:rPr>
          <w:rFonts w:ascii="Times New Roman" w:hAnsi="Times New Roman"/>
        </w:rPr>
        <w:t xml:space="preserve"> как в муниципальном образовании</w:t>
      </w:r>
      <w:r>
        <w:rPr>
          <w:rFonts w:ascii="Times New Roman" w:hAnsi="Times New Roman"/>
        </w:rPr>
        <w:t xml:space="preserve"> Богучанский сельсовет,</w:t>
      </w:r>
      <w:r w:rsidRPr="00F61DE8">
        <w:rPr>
          <w:rFonts w:ascii="Times New Roman" w:hAnsi="Times New Roman"/>
        </w:rPr>
        <w:t xml:space="preserve"> так и </w:t>
      </w:r>
      <w:r w:rsidRPr="000D4EE8">
        <w:rPr>
          <w:rFonts w:ascii="Times New Roman" w:hAnsi="Times New Roman"/>
        </w:rPr>
        <w:t>с межселенной территорией муниципального образования Богучанский район</w:t>
      </w:r>
      <w:r w:rsidRPr="00F61DE8">
        <w:rPr>
          <w:rFonts w:ascii="Times New Roman" w:hAnsi="Times New Roman"/>
        </w:rPr>
        <w:t xml:space="preserve">. </w:t>
      </w:r>
    </w:p>
    <w:p w:rsidR="0081124C" w:rsidRDefault="0081124C" w:rsidP="0081124C">
      <w:pPr>
        <w:pStyle w:val="G1"/>
        <w:spacing w:before="0" w:after="0" w:line="276" w:lineRule="auto"/>
        <w:ind w:firstLine="709"/>
        <w:contextualSpacing/>
        <w:rPr>
          <w:rFonts w:ascii="Times New Roman" w:hAnsi="Times New Roman"/>
        </w:rPr>
      </w:pPr>
      <w:r w:rsidRPr="00F61DE8">
        <w:rPr>
          <w:rFonts w:ascii="Times New Roman" w:hAnsi="Times New Roman"/>
        </w:rPr>
        <w:t>Таким образом, требуется корректировка границ муниципального образования</w:t>
      </w:r>
      <w:r>
        <w:rPr>
          <w:rFonts w:ascii="Times New Roman" w:hAnsi="Times New Roman"/>
        </w:rPr>
        <w:t xml:space="preserve"> Богучанский сельсовет</w:t>
      </w:r>
      <w:r w:rsidRPr="00F61DE8">
        <w:rPr>
          <w:rFonts w:ascii="Times New Roman" w:hAnsi="Times New Roman"/>
        </w:rPr>
        <w:t xml:space="preserve">, изменения которых должны быть согласованы </w:t>
      </w:r>
      <w:r w:rsidRPr="000D4EE8">
        <w:rPr>
          <w:rFonts w:ascii="Times New Roman" w:hAnsi="Times New Roman"/>
        </w:rPr>
        <w:t>с межселенной территорией муниципального образования Богучанский район</w:t>
      </w:r>
      <w:r w:rsidRPr="00F61DE8">
        <w:rPr>
          <w:rFonts w:ascii="Times New Roman" w:hAnsi="Times New Roman"/>
        </w:rPr>
        <w:t>.</w:t>
      </w:r>
      <w:r w:rsidRPr="00B45E3A">
        <w:rPr>
          <w:rFonts w:ascii="Times New Roman" w:hAnsi="Times New Roman"/>
        </w:rPr>
        <w:t xml:space="preserve"> </w:t>
      </w:r>
      <w:r w:rsidRPr="00F61DE8">
        <w:rPr>
          <w:rFonts w:ascii="Times New Roman" w:hAnsi="Times New Roman"/>
        </w:rPr>
        <w:t>Требуется инициировать изменение границ муниципального образования</w:t>
      </w:r>
      <w:r>
        <w:rPr>
          <w:rFonts w:ascii="Times New Roman" w:hAnsi="Times New Roman"/>
        </w:rPr>
        <w:t xml:space="preserve"> Богучанский сельсовет</w:t>
      </w:r>
      <w:r w:rsidRPr="00F61DE8">
        <w:rPr>
          <w:rFonts w:ascii="Times New Roman" w:hAnsi="Times New Roman"/>
        </w:rPr>
        <w:t xml:space="preserve"> еще и для устранения кадастровых ошибок, связанных с пересечением границ с земельными участками.</w:t>
      </w:r>
      <w:r>
        <w:rPr>
          <w:rFonts w:ascii="Times New Roman" w:hAnsi="Times New Roman"/>
        </w:rPr>
        <w:t xml:space="preserve"> </w:t>
      </w:r>
      <w:r w:rsidRPr="00B45E3A">
        <w:rPr>
          <w:rFonts w:ascii="Times New Roman" w:hAnsi="Times New Roman"/>
        </w:rPr>
        <w:t>С учетом действующего законодательства РФ генеральным планом рекомендуется до внесения сведений о границах населенных пунктов в ЕГРН на основании утвержденного генерального плана, провести работы по изменению сведений о границе муниципального образования Богучанский сельсовет в ЕГРН, чтобы исключить возможность пересечения границы муниципального образования с проектируемыми границами населенных пунктов.</w:t>
      </w:r>
      <w:r>
        <w:rPr>
          <w:rFonts w:ascii="Times New Roman" w:hAnsi="Times New Roman"/>
        </w:rPr>
        <w:t xml:space="preserve"> Проектная </w:t>
      </w:r>
      <w:r w:rsidRPr="00876EA6">
        <w:rPr>
          <w:rFonts w:ascii="Times New Roman" w:hAnsi="Times New Roman"/>
        </w:rPr>
        <w:t>площадь территории сельского поселения Богучанский сельсовет – 10126</w:t>
      </w:r>
      <w:r w:rsidR="005D6B09">
        <w:rPr>
          <w:rFonts w:ascii="Times New Roman" w:hAnsi="Times New Roman"/>
        </w:rPr>
        <w:t xml:space="preserve"> </w:t>
      </w:r>
      <w:r w:rsidRPr="00876EA6">
        <w:rPr>
          <w:rFonts w:ascii="Times New Roman" w:hAnsi="Times New Roman"/>
        </w:rPr>
        <w:t>га.</w:t>
      </w:r>
    </w:p>
    <w:p w:rsidR="0081124C" w:rsidRDefault="0081124C" w:rsidP="0081124C">
      <w:pPr>
        <w:pStyle w:val="G1"/>
        <w:spacing w:before="0" w:after="0" w:line="276" w:lineRule="auto"/>
        <w:ind w:firstLine="709"/>
        <w:contextualSpacing/>
        <w:rPr>
          <w:rFonts w:ascii="Times New Roman" w:hAnsi="Times New Roman"/>
        </w:rPr>
      </w:pPr>
      <w:r w:rsidRPr="00F61DE8">
        <w:rPr>
          <w:rFonts w:ascii="Times New Roman" w:hAnsi="Times New Roman"/>
        </w:rPr>
        <w:t xml:space="preserve">Проектом генерального плана граница населенного пункта установлена как </w:t>
      </w:r>
      <w:r>
        <w:rPr>
          <w:rFonts w:ascii="Times New Roman" w:hAnsi="Times New Roman"/>
        </w:rPr>
        <w:t>многоконтурная</w:t>
      </w:r>
      <w:r w:rsidRPr="00F61DE8">
        <w:rPr>
          <w:rFonts w:ascii="Times New Roman" w:hAnsi="Times New Roman"/>
        </w:rPr>
        <w:t xml:space="preserve">, с учетом </w:t>
      </w:r>
      <w:r>
        <w:rPr>
          <w:rFonts w:ascii="Times New Roman" w:hAnsi="Times New Roman"/>
        </w:rPr>
        <w:t xml:space="preserve">включения </w:t>
      </w:r>
      <w:r w:rsidRPr="00F61DE8">
        <w:rPr>
          <w:rFonts w:ascii="Times New Roman" w:hAnsi="Times New Roman"/>
        </w:rPr>
        <w:t>границ земельных участков линейных объектов</w:t>
      </w:r>
      <w:r>
        <w:rPr>
          <w:rFonts w:ascii="Times New Roman" w:hAnsi="Times New Roman"/>
        </w:rPr>
        <w:t xml:space="preserve"> (</w:t>
      </w:r>
      <w:r w:rsidRPr="00EE1365">
        <w:rPr>
          <w:rFonts w:ascii="Times New Roman" w:hAnsi="Times New Roman"/>
        </w:rPr>
        <w:t>24:07:3101003:44</w:t>
      </w:r>
      <w:r>
        <w:rPr>
          <w:rFonts w:ascii="Times New Roman" w:hAnsi="Times New Roman"/>
        </w:rPr>
        <w:t xml:space="preserve">, </w:t>
      </w:r>
      <w:r w:rsidRPr="00EE1365">
        <w:rPr>
          <w:rFonts w:ascii="Times New Roman" w:hAnsi="Times New Roman"/>
        </w:rPr>
        <w:t>24:07:3101003:38</w:t>
      </w:r>
      <w:r w:rsidRPr="00F61DE8">
        <w:rPr>
          <w:rFonts w:ascii="Times New Roman" w:hAnsi="Times New Roman"/>
        </w:rPr>
        <w:t>,</w:t>
      </w:r>
      <w:r>
        <w:rPr>
          <w:rFonts w:ascii="Times New Roman" w:hAnsi="Times New Roman"/>
        </w:rPr>
        <w:t xml:space="preserve"> </w:t>
      </w:r>
      <w:r w:rsidRPr="00EE1365">
        <w:rPr>
          <w:rFonts w:ascii="Times New Roman" w:hAnsi="Times New Roman"/>
        </w:rPr>
        <w:t>24:07:3101003:37</w:t>
      </w:r>
      <w:r>
        <w:rPr>
          <w:rFonts w:ascii="Times New Roman" w:hAnsi="Times New Roman"/>
        </w:rPr>
        <w:t xml:space="preserve">, </w:t>
      </w:r>
      <w:r w:rsidRPr="00EE1365">
        <w:rPr>
          <w:rFonts w:ascii="Times New Roman" w:hAnsi="Times New Roman"/>
        </w:rPr>
        <w:t>24:07:3101009:909</w:t>
      </w:r>
      <w:r>
        <w:rPr>
          <w:rFonts w:ascii="Times New Roman" w:hAnsi="Times New Roman"/>
        </w:rPr>
        <w:t>)</w:t>
      </w:r>
      <w:r w:rsidRPr="00F61DE8">
        <w:rPr>
          <w:rFonts w:ascii="Times New Roman" w:hAnsi="Times New Roman"/>
        </w:rPr>
        <w:t xml:space="preserve"> </w:t>
      </w:r>
      <w:r>
        <w:rPr>
          <w:rFonts w:ascii="Times New Roman" w:hAnsi="Times New Roman"/>
        </w:rPr>
        <w:t xml:space="preserve">, являющимися частью многоконтурных участков. </w:t>
      </w:r>
      <w:r w:rsidRPr="00F61DE8">
        <w:rPr>
          <w:rFonts w:ascii="Times New Roman" w:hAnsi="Times New Roman"/>
        </w:rPr>
        <w:t xml:space="preserve">Проектными решениями предлагается исключение из границ </w:t>
      </w:r>
      <w:r>
        <w:rPr>
          <w:rFonts w:ascii="Times New Roman" w:hAnsi="Times New Roman"/>
        </w:rPr>
        <w:t xml:space="preserve">населенного пункта </w:t>
      </w:r>
      <w:r w:rsidRPr="00F61DE8">
        <w:rPr>
          <w:rFonts w:ascii="Times New Roman" w:hAnsi="Times New Roman"/>
        </w:rPr>
        <w:t xml:space="preserve">территории </w:t>
      </w:r>
      <w:r w:rsidRPr="00B83EB3">
        <w:rPr>
          <w:rFonts w:ascii="Times New Roman" w:hAnsi="Times New Roman"/>
        </w:rPr>
        <w:t>краев</w:t>
      </w:r>
      <w:r>
        <w:rPr>
          <w:rFonts w:ascii="Times New Roman" w:hAnsi="Times New Roman"/>
        </w:rPr>
        <w:t>ой</w:t>
      </w:r>
      <w:r w:rsidRPr="00B83EB3">
        <w:rPr>
          <w:rFonts w:ascii="Times New Roman" w:hAnsi="Times New Roman"/>
        </w:rPr>
        <w:t xml:space="preserve"> автомобильн</w:t>
      </w:r>
      <w:r>
        <w:rPr>
          <w:rFonts w:ascii="Times New Roman" w:hAnsi="Times New Roman"/>
        </w:rPr>
        <w:t>ой</w:t>
      </w:r>
      <w:r w:rsidRPr="00B83EB3">
        <w:rPr>
          <w:rFonts w:ascii="Times New Roman" w:hAnsi="Times New Roman"/>
        </w:rPr>
        <w:t xml:space="preserve"> дорог</w:t>
      </w:r>
      <w:r>
        <w:rPr>
          <w:rFonts w:ascii="Times New Roman" w:hAnsi="Times New Roman"/>
        </w:rPr>
        <w:t>и</w:t>
      </w:r>
      <w:r w:rsidRPr="00B83EB3">
        <w:rPr>
          <w:rFonts w:ascii="Times New Roman" w:hAnsi="Times New Roman"/>
        </w:rPr>
        <w:t xml:space="preserve"> </w:t>
      </w:r>
      <w:r w:rsidR="0090340C">
        <w:rPr>
          <w:rFonts w:ascii="Times New Roman" w:hAnsi="Times New Roman"/>
        </w:rPr>
        <w:t>«</w:t>
      </w:r>
      <w:r w:rsidRPr="00B83EB3">
        <w:rPr>
          <w:rFonts w:ascii="Times New Roman" w:hAnsi="Times New Roman"/>
        </w:rPr>
        <w:t>Канск-Абан-Богучаны</w:t>
      </w:r>
      <w:r w:rsidR="0090340C">
        <w:rPr>
          <w:rFonts w:ascii="Times New Roman" w:hAnsi="Times New Roman"/>
        </w:rPr>
        <w:t>»</w:t>
      </w:r>
      <w:r>
        <w:rPr>
          <w:rFonts w:ascii="Times New Roman" w:hAnsi="Times New Roman"/>
        </w:rPr>
        <w:t>, многоконтурных участков линейных объектов.</w:t>
      </w:r>
    </w:p>
    <w:p w:rsidR="0081124C" w:rsidRDefault="0081124C" w:rsidP="009D0586">
      <w:pPr>
        <w:pStyle w:val="G1"/>
        <w:spacing w:before="0" w:after="0" w:line="276" w:lineRule="auto"/>
        <w:ind w:firstLine="709"/>
        <w:contextualSpacing/>
        <w:rPr>
          <w:rFonts w:ascii="Times New Roman" w:hAnsi="Times New Roman"/>
        </w:rPr>
      </w:pPr>
      <w:r w:rsidRPr="00F61DE8">
        <w:rPr>
          <w:rFonts w:ascii="Times New Roman" w:hAnsi="Times New Roman"/>
        </w:rPr>
        <w:t>На данный момент</w:t>
      </w:r>
      <w:r>
        <w:rPr>
          <w:rFonts w:ascii="Times New Roman" w:hAnsi="Times New Roman"/>
        </w:rPr>
        <w:t xml:space="preserve"> требуется осуществить разделение земельного участка</w:t>
      </w:r>
      <w:r w:rsidRPr="00F61DE8">
        <w:rPr>
          <w:rFonts w:ascii="Times New Roman" w:hAnsi="Times New Roman"/>
        </w:rPr>
        <w:t xml:space="preserve"> </w:t>
      </w:r>
      <w:r w:rsidRPr="00D34611">
        <w:rPr>
          <w:rFonts w:ascii="Times New Roman" w:hAnsi="Times New Roman"/>
        </w:rPr>
        <w:t>24:07:3101009:1079</w:t>
      </w:r>
      <w:r>
        <w:rPr>
          <w:rFonts w:ascii="Times New Roman" w:hAnsi="Times New Roman"/>
        </w:rPr>
        <w:t xml:space="preserve">, </w:t>
      </w:r>
      <w:r w:rsidRPr="00D21F91">
        <w:rPr>
          <w:rFonts w:ascii="Times New Roman" w:hAnsi="Times New Roman"/>
        </w:rPr>
        <w:t xml:space="preserve">входящего в структуру «Биотехнологического комплекса по глубокой переработке древесины в Богучанском районе Красноярского </w:t>
      </w:r>
      <w:r>
        <w:rPr>
          <w:rFonts w:ascii="Times New Roman" w:hAnsi="Times New Roman"/>
        </w:rPr>
        <w:t>края», для возможности в</w:t>
      </w:r>
      <w:r w:rsidRPr="00D21F91">
        <w:rPr>
          <w:rFonts w:ascii="Times New Roman" w:hAnsi="Times New Roman"/>
        </w:rPr>
        <w:t xml:space="preserve"> соответствии с </w:t>
      </w:r>
      <w:r>
        <w:rPr>
          <w:rFonts w:ascii="Times New Roman" w:hAnsi="Times New Roman"/>
        </w:rPr>
        <w:t>т</w:t>
      </w:r>
      <w:r w:rsidRPr="00D21F91">
        <w:rPr>
          <w:rFonts w:ascii="Times New Roman" w:hAnsi="Times New Roman"/>
        </w:rPr>
        <w:t>ехническим заданием на выполнение работ по внесению изменений в генеральный план, исключени</w:t>
      </w:r>
      <w:r>
        <w:rPr>
          <w:rFonts w:ascii="Times New Roman" w:hAnsi="Times New Roman"/>
        </w:rPr>
        <w:t>я</w:t>
      </w:r>
      <w:r w:rsidRPr="00D21F91">
        <w:rPr>
          <w:rFonts w:ascii="Times New Roman" w:hAnsi="Times New Roman"/>
        </w:rPr>
        <w:t xml:space="preserve"> из границ населенного пункта </w:t>
      </w:r>
      <w:r>
        <w:rPr>
          <w:rFonts w:ascii="Times New Roman" w:hAnsi="Times New Roman"/>
        </w:rPr>
        <w:t xml:space="preserve">его </w:t>
      </w:r>
      <w:r w:rsidRPr="00D21F91">
        <w:rPr>
          <w:rFonts w:ascii="Times New Roman" w:hAnsi="Times New Roman"/>
        </w:rPr>
        <w:t xml:space="preserve">части </w:t>
      </w:r>
      <w:r>
        <w:rPr>
          <w:rFonts w:ascii="Times New Roman" w:hAnsi="Times New Roman"/>
        </w:rPr>
        <w:t xml:space="preserve">общей площадью 18.27 га. </w:t>
      </w:r>
    </w:p>
    <w:p w:rsidR="0090340C" w:rsidRDefault="0090340C" w:rsidP="009D0586">
      <w:pPr>
        <w:pStyle w:val="G1"/>
        <w:spacing w:before="0" w:after="0" w:line="276" w:lineRule="auto"/>
        <w:ind w:firstLine="709"/>
        <w:contextualSpacing/>
        <w:rPr>
          <w:rFonts w:ascii="Times New Roman" w:hAnsi="Times New Roman"/>
        </w:rPr>
      </w:pPr>
      <w:r>
        <w:rPr>
          <w:rFonts w:ascii="Times New Roman" w:hAnsi="Times New Roman"/>
        </w:rPr>
        <w:t xml:space="preserve">Кроме того, необходимо провести раздел </w:t>
      </w:r>
      <w:r w:rsidRPr="0090340C">
        <w:rPr>
          <w:rFonts w:ascii="Times New Roman" w:hAnsi="Times New Roman"/>
        </w:rPr>
        <w:t>в отношении земельных участков, входящих в состав единых землепользований с кадастровыми номерами 24:07:1201008:142, 24:07:0000000:83, 24:07:0000000:62, 24:07:0000000:69</w:t>
      </w:r>
      <w:r>
        <w:rPr>
          <w:rFonts w:ascii="Times New Roman" w:hAnsi="Times New Roman"/>
        </w:rPr>
        <w:t xml:space="preserve">, так как их включение </w:t>
      </w:r>
      <w:r w:rsidR="00E13D5A">
        <w:rPr>
          <w:rFonts w:ascii="Times New Roman" w:hAnsi="Times New Roman"/>
        </w:rPr>
        <w:t>в границы населенного пункта</w:t>
      </w:r>
      <w:r>
        <w:rPr>
          <w:rFonts w:ascii="Times New Roman" w:hAnsi="Times New Roman"/>
        </w:rPr>
        <w:t xml:space="preserve"> с целью </w:t>
      </w:r>
      <w:r w:rsidRPr="0090340C">
        <w:rPr>
          <w:rFonts w:ascii="Times New Roman" w:hAnsi="Times New Roman"/>
        </w:rPr>
        <w:t>устран</w:t>
      </w:r>
      <w:r>
        <w:rPr>
          <w:rFonts w:ascii="Times New Roman" w:hAnsi="Times New Roman"/>
        </w:rPr>
        <w:t>ения</w:t>
      </w:r>
      <w:r w:rsidRPr="0090340C">
        <w:rPr>
          <w:rFonts w:ascii="Times New Roman" w:hAnsi="Times New Roman"/>
        </w:rPr>
        <w:t xml:space="preserve"> пересечени</w:t>
      </w:r>
      <w:r>
        <w:rPr>
          <w:rFonts w:ascii="Times New Roman" w:hAnsi="Times New Roman"/>
        </w:rPr>
        <w:t>й</w:t>
      </w:r>
      <w:r w:rsidRPr="0090340C">
        <w:rPr>
          <w:rFonts w:ascii="Times New Roman" w:hAnsi="Times New Roman"/>
        </w:rPr>
        <w:t xml:space="preserve"> </w:t>
      </w:r>
      <w:r w:rsidR="00E13D5A">
        <w:rPr>
          <w:rFonts w:ascii="Times New Roman" w:hAnsi="Times New Roman"/>
        </w:rPr>
        <w:t xml:space="preserve">границ земельных участков с  </w:t>
      </w:r>
      <w:r w:rsidRPr="0090340C">
        <w:rPr>
          <w:rFonts w:ascii="Times New Roman" w:hAnsi="Times New Roman"/>
        </w:rPr>
        <w:t xml:space="preserve">границами населенного пункта невозможно по причине расположения вышеуказанных земельных участков </w:t>
      </w:r>
      <w:r>
        <w:rPr>
          <w:rFonts w:ascii="Times New Roman" w:hAnsi="Times New Roman"/>
        </w:rPr>
        <w:t xml:space="preserve">частично </w:t>
      </w:r>
      <w:r w:rsidRPr="0090340C">
        <w:rPr>
          <w:rFonts w:ascii="Times New Roman" w:hAnsi="Times New Roman"/>
        </w:rPr>
        <w:t>за границами муниципального образования Богучанский сельсовет.</w:t>
      </w:r>
    </w:p>
    <w:p w:rsidR="0081124C" w:rsidRDefault="0081124C" w:rsidP="0081124C">
      <w:pPr>
        <w:pStyle w:val="G1"/>
        <w:spacing w:before="0" w:after="0" w:line="276" w:lineRule="auto"/>
        <w:ind w:firstLine="709"/>
        <w:contextualSpacing/>
        <w:rPr>
          <w:rFonts w:ascii="Times New Roman" w:hAnsi="Times New Roman"/>
        </w:rPr>
      </w:pPr>
      <w:r w:rsidRPr="00F61DE8">
        <w:rPr>
          <w:rFonts w:ascii="Times New Roman" w:hAnsi="Times New Roman"/>
        </w:rPr>
        <w:lastRenderedPageBreak/>
        <w:t>Проектируемая граница населенного пункта упорядочивается по периметру</w:t>
      </w:r>
      <w:r>
        <w:rPr>
          <w:rFonts w:ascii="Times New Roman" w:hAnsi="Times New Roman"/>
        </w:rPr>
        <w:t>, с учетом погрешности, допустимой для границ населенных пунктов.</w:t>
      </w:r>
      <w:r w:rsidRPr="00F61DE8">
        <w:rPr>
          <w:rFonts w:ascii="Times New Roman" w:hAnsi="Times New Roman"/>
        </w:rPr>
        <w:t xml:space="preserve"> Проектными решениями соблюдены требования статьи 11.9 Земельного кодекса Российской Федерации. При сопоставлении сведений о местоположении существующей и проектируемой границы населенного пункта </w:t>
      </w:r>
      <w:r>
        <w:rPr>
          <w:rFonts w:ascii="Times New Roman" w:hAnsi="Times New Roman"/>
        </w:rPr>
        <w:t>с. Богучаны</w:t>
      </w:r>
      <w:r w:rsidRPr="00F61DE8">
        <w:rPr>
          <w:rFonts w:ascii="Times New Roman" w:hAnsi="Times New Roman"/>
        </w:rPr>
        <w:t xml:space="preserve"> со сведениями о местоположении границ земель лесного фонда, содержащимися в ЕГРН, установлено, </w:t>
      </w:r>
      <w:r w:rsidRPr="007715EE">
        <w:rPr>
          <w:rFonts w:ascii="Times New Roman" w:hAnsi="Times New Roman"/>
        </w:rPr>
        <w:t xml:space="preserve">что </w:t>
      </w:r>
      <w:r>
        <w:rPr>
          <w:rFonts w:ascii="Times New Roman" w:hAnsi="Times New Roman"/>
        </w:rPr>
        <w:t>существующая</w:t>
      </w:r>
      <w:r w:rsidRPr="007715EE">
        <w:rPr>
          <w:rFonts w:ascii="Times New Roman" w:hAnsi="Times New Roman"/>
        </w:rPr>
        <w:t xml:space="preserve"> </w:t>
      </w:r>
      <w:r>
        <w:rPr>
          <w:rFonts w:ascii="Times New Roman" w:hAnsi="Times New Roman"/>
        </w:rPr>
        <w:t xml:space="preserve">и проектируемая </w:t>
      </w:r>
      <w:r w:rsidRPr="007715EE">
        <w:rPr>
          <w:rFonts w:ascii="Times New Roman" w:hAnsi="Times New Roman"/>
        </w:rPr>
        <w:t>границ</w:t>
      </w:r>
      <w:r>
        <w:rPr>
          <w:rFonts w:ascii="Times New Roman" w:hAnsi="Times New Roman"/>
        </w:rPr>
        <w:t>ы</w:t>
      </w:r>
      <w:r w:rsidRPr="007715EE">
        <w:rPr>
          <w:rFonts w:ascii="Times New Roman" w:hAnsi="Times New Roman"/>
        </w:rPr>
        <w:t xml:space="preserve"> населенн</w:t>
      </w:r>
      <w:r>
        <w:rPr>
          <w:rFonts w:ascii="Times New Roman" w:hAnsi="Times New Roman"/>
        </w:rPr>
        <w:t>ого</w:t>
      </w:r>
      <w:r w:rsidRPr="007715EE">
        <w:rPr>
          <w:rFonts w:ascii="Times New Roman" w:hAnsi="Times New Roman"/>
        </w:rPr>
        <w:t xml:space="preserve"> пункта села </w:t>
      </w:r>
      <w:r>
        <w:rPr>
          <w:rFonts w:ascii="Times New Roman" w:hAnsi="Times New Roman"/>
        </w:rPr>
        <w:t>Богучаны не пересекаются</w:t>
      </w:r>
      <w:r w:rsidRPr="007715EE">
        <w:rPr>
          <w:rFonts w:ascii="Times New Roman" w:hAnsi="Times New Roman"/>
        </w:rPr>
        <w:t xml:space="preserve"> с землями лесного фонда </w:t>
      </w:r>
      <w:r>
        <w:rPr>
          <w:rFonts w:ascii="Times New Roman" w:hAnsi="Times New Roman"/>
        </w:rPr>
        <w:t xml:space="preserve">Богучанского </w:t>
      </w:r>
      <w:r w:rsidRPr="007715EE">
        <w:rPr>
          <w:rFonts w:ascii="Times New Roman" w:hAnsi="Times New Roman"/>
        </w:rPr>
        <w:t>лесничества.</w:t>
      </w:r>
      <w:r>
        <w:rPr>
          <w:rFonts w:ascii="Times New Roman" w:hAnsi="Times New Roman"/>
        </w:rPr>
        <w:t xml:space="preserve"> </w:t>
      </w:r>
      <w:r w:rsidRPr="00F61DE8">
        <w:rPr>
          <w:rFonts w:ascii="Times New Roman" w:hAnsi="Times New Roman"/>
        </w:rPr>
        <w:t xml:space="preserve">Площадь населенного пункта в проектных границах- </w:t>
      </w:r>
      <w:r w:rsidRPr="00876EA6">
        <w:rPr>
          <w:rFonts w:ascii="Times New Roman" w:hAnsi="Times New Roman"/>
        </w:rPr>
        <w:t>76</w:t>
      </w:r>
      <w:r w:rsidR="00373247">
        <w:rPr>
          <w:rFonts w:ascii="Times New Roman" w:hAnsi="Times New Roman"/>
        </w:rPr>
        <w:t>6</w:t>
      </w:r>
      <w:r w:rsidR="000D43E4">
        <w:rPr>
          <w:rFonts w:ascii="Times New Roman" w:hAnsi="Times New Roman"/>
        </w:rPr>
        <w:t>1</w:t>
      </w:r>
      <w:r w:rsidRPr="00F61DE8">
        <w:rPr>
          <w:rFonts w:ascii="Times New Roman" w:hAnsi="Times New Roman"/>
        </w:rPr>
        <w:t xml:space="preserve"> гектар.</w:t>
      </w:r>
    </w:p>
    <w:p w:rsidR="0081124C" w:rsidRPr="009D0586" w:rsidRDefault="0081124C" w:rsidP="009D0586">
      <w:pPr>
        <w:pStyle w:val="G1"/>
        <w:spacing w:before="0" w:after="0" w:line="276" w:lineRule="auto"/>
        <w:ind w:firstLine="709"/>
        <w:contextualSpacing/>
        <w:rPr>
          <w:rFonts w:ascii="Times New Roman" w:hAnsi="Times New Roman"/>
        </w:rPr>
      </w:pPr>
      <w:r w:rsidRPr="009D0586">
        <w:rPr>
          <w:rFonts w:ascii="Times New Roman" w:hAnsi="Times New Roman"/>
        </w:rPr>
        <w:t xml:space="preserve">Общая схема расположения границ населенных пунктов муниципального образования отображена на рисунке </w:t>
      </w:r>
      <w:r w:rsidR="005D6B09" w:rsidRPr="009D0586">
        <w:rPr>
          <w:rFonts w:ascii="Times New Roman" w:hAnsi="Times New Roman"/>
        </w:rPr>
        <w:t>4</w:t>
      </w:r>
      <w:r w:rsidRPr="009D0586">
        <w:rPr>
          <w:rFonts w:ascii="Times New Roman" w:hAnsi="Times New Roman"/>
        </w:rPr>
        <w:t xml:space="preserve"> ниже</w:t>
      </w:r>
      <w:r w:rsidR="005D6B09" w:rsidRPr="009D0586">
        <w:rPr>
          <w:rFonts w:ascii="Times New Roman" w:hAnsi="Times New Roman"/>
        </w:rPr>
        <w:t>.</w:t>
      </w:r>
      <w:r w:rsidRPr="009D0586">
        <w:rPr>
          <w:rFonts w:ascii="Times New Roman" w:hAnsi="Times New Roman"/>
        </w:rPr>
        <w:t xml:space="preserve"> </w:t>
      </w:r>
    </w:p>
    <w:p w:rsidR="0081124C" w:rsidRDefault="0081124C" w:rsidP="0081124C">
      <w:pPr>
        <w:pStyle w:val="G6"/>
        <w:spacing w:line="276" w:lineRule="auto"/>
        <w:ind w:firstLine="0"/>
        <w:rPr>
          <w:lang w:val="ru-RU"/>
        </w:rPr>
      </w:pPr>
      <w:r>
        <w:rPr>
          <w:noProof/>
          <w:lang w:val="ru-RU" w:eastAsia="ru-RU"/>
        </w:rPr>
        <mc:AlternateContent>
          <mc:Choice Requires="wps">
            <w:drawing>
              <wp:anchor distT="0" distB="0" distL="114300" distR="114300" simplePos="0" relativeHeight="251665408" behindDoc="0" locked="0" layoutInCell="1" allowOverlap="1" wp14:anchorId="4529A595" wp14:editId="69C21779">
                <wp:simplePos x="0" y="0"/>
                <wp:positionH relativeFrom="column">
                  <wp:posOffset>126365</wp:posOffset>
                </wp:positionH>
                <wp:positionV relativeFrom="paragraph">
                  <wp:posOffset>156210</wp:posOffset>
                </wp:positionV>
                <wp:extent cx="1181100" cy="228600"/>
                <wp:effectExtent l="0" t="0" r="19050" b="19050"/>
                <wp:wrapNone/>
                <wp:docPr id="2" name="Поле 2"/>
                <wp:cNvGraphicFramePr/>
                <a:graphic xmlns:a="http://schemas.openxmlformats.org/drawingml/2006/main">
                  <a:graphicData uri="http://schemas.microsoft.com/office/word/2010/wordprocessingShape">
                    <wps:wsp>
                      <wps:cNvSpPr txBox="1"/>
                      <wps:spPr>
                        <a:xfrm>
                          <a:off x="0" y="0"/>
                          <a:ext cx="1181100" cy="228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51EA" w:rsidRPr="00F92C1E" w:rsidRDefault="001651EA"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3</w:t>
                            </w:r>
                            <w:r w:rsidRPr="00F92C1E">
                              <w:rPr>
                                <w:rFonts w:ascii="GOST type B" w:hAnsi="GOST type B"/>
                                <w:color w:val="FFFFFF" w:themeColor="background1"/>
                                <w:sz w:val="20"/>
                                <w14:textFill>
                                  <w14:no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529A595" id="_x0000_t202" coordsize="21600,21600" o:spt="202" path="m,l,21600r21600,l21600,xe">
                <v:stroke joinstyle="miter"/>
                <v:path gradientshapeok="t" o:connecttype="rect"/>
              </v:shapetype>
              <v:shape id="Поле 2" o:spid="_x0000_s1026" type="#_x0000_t202" style="position:absolute;left:0;text-align:left;margin-left:9.95pt;margin-top:12.3pt;width:9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" filled="f" strokeweight=".5pt">
                <v:textbox>
                  <w:txbxContent>
                    <w:p w:rsidR="009348A2" w:rsidRPr="00F92C1E" w:rsidRDefault="009348A2"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3</w:t>
                      </w:r>
                      <w:r w:rsidRPr="00F92C1E">
                        <w:rPr>
                          <w:rFonts w:ascii="GOST type B" w:hAnsi="GOST type B"/>
                          <w:color w:val="FFFFFF" w:themeColor="background1"/>
                          <w:sz w:val="20"/>
                          <w14:textFill>
                            <w14:noFill/>
                          </w14:textFill>
                        </w:rPr>
                        <w:t>1</w:t>
                      </w:r>
                    </w:p>
                  </w:txbxContent>
                </v:textbox>
              </v:shape>
            </w:pict>
          </mc:Fallback>
        </mc:AlternateContent>
      </w:r>
      <w:r>
        <w:rPr>
          <w:noProof/>
          <w:lang w:val="ru-RU" w:eastAsia="ru-RU"/>
        </w:rPr>
        <mc:AlternateContent>
          <mc:Choice Requires="wps">
            <w:drawing>
              <wp:anchor distT="0" distB="0" distL="114300" distR="114300" simplePos="0" relativeHeight="251651072" behindDoc="0" locked="0" layoutInCell="1" allowOverlap="1" wp14:anchorId="560B6EB2" wp14:editId="0FA29888">
                <wp:simplePos x="0" y="0"/>
                <wp:positionH relativeFrom="column">
                  <wp:posOffset>3834765</wp:posOffset>
                </wp:positionH>
                <wp:positionV relativeFrom="paragraph">
                  <wp:posOffset>1832610</wp:posOffset>
                </wp:positionV>
                <wp:extent cx="1181100" cy="228600"/>
                <wp:effectExtent l="0" t="0" r="19050" b="19050"/>
                <wp:wrapNone/>
                <wp:docPr id="6" name="Поле 6"/>
                <wp:cNvGraphicFramePr/>
                <a:graphic xmlns:a="http://schemas.openxmlformats.org/drawingml/2006/main">
                  <a:graphicData uri="http://schemas.microsoft.com/office/word/2010/wordprocessingShape">
                    <wps:wsp>
                      <wps:cNvSpPr txBox="1"/>
                      <wps:spPr>
                        <a:xfrm>
                          <a:off x="0" y="0"/>
                          <a:ext cx="1181100" cy="228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51EA" w:rsidRPr="00F92C1E" w:rsidRDefault="001651EA"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1</w:t>
                            </w:r>
                            <w:r w:rsidRPr="00F92C1E">
                              <w:rPr>
                                <w:rFonts w:ascii="GOST type B" w:hAnsi="GOST type B"/>
                                <w:color w:val="FFFFFF" w:themeColor="background1"/>
                                <w:sz w:val="20"/>
                                <w14:textFill>
                                  <w14:no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0B6EB2" id="Поле 6" o:spid="_x0000_s1027" type="#_x0000_t202" style="position:absolute;left:0;text-align:left;margin-left:301.95pt;margin-top:144.3pt;width:93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" filled="f" strokeweight=".5pt">
                <v:textbox>
                  <w:txbxContent>
                    <w:p w:rsidR="009348A2" w:rsidRPr="00F92C1E" w:rsidRDefault="009348A2"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1</w:t>
                      </w:r>
                      <w:r w:rsidRPr="00F92C1E">
                        <w:rPr>
                          <w:rFonts w:ascii="GOST type B" w:hAnsi="GOST type B"/>
                          <w:color w:val="FFFFFF" w:themeColor="background1"/>
                          <w:sz w:val="20"/>
                          <w14:textFill>
                            <w14:noFill/>
                          </w14:textFill>
                        </w:rPr>
                        <w:t>1</w:t>
                      </w:r>
                    </w:p>
                  </w:txbxContent>
                </v:textbox>
              </v:shape>
            </w:pict>
          </mc:Fallback>
        </mc:AlternateContent>
      </w:r>
      <w:r>
        <w:rPr>
          <w:noProof/>
          <w:lang w:val="ru-RU" w:eastAsia="ru-RU"/>
        </w:rPr>
        <mc:AlternateContent>
          <mc:Choice Requires="wps">
            <w:drawing>
              <wp:anchor distT="0" distB="0" distL="114300" distR="114300" simplePos="0" relativeHeight="251663360" behindDoc="0" locked="0" layoutInCell="1" allowOverlap="1" wp14:anchorId="6BC2422A" wp14:editId="16713E45">
                <wp:simplePos x="0" y="0"/>
                <wp:positionH relativeFrom="column">
                  <wp:posOffset>1821815</wp:posOffset>
                </wp:positionH>
                <wp:positionV relativeFrom="paragraph">
                  <wp:posOffset>2067560</wp:posOffset>
                </wp:positionV>
                <wp:extent cx="1181100" cy="228600"/>
                <wp:effectExtent l="0" t="0" r="19050" b="19050"/>
                <wp:wrapNone/>
                <wp:docPr id="15" name="Поле 15"/>
                <wp:cNvGraphicFramePr/>
                <a:graphic xmlns:a="http://schemas.openxmlformats.org/drawingml/2006/main">
                  <a:graphicData uri="http://schemas.microsoft.com/office/word/2010/wordprocessingShape">
                    <wps:wsp>
                      <wps:cNvSpPr txBox="1"/>
                      <wps:spPr>
                        <a:xfrm>
                          <a:off x="0" y="0"/>
                          <a:ext cx="1181100" cy="228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51EA" w:rsidRPr="00F92C1E" w:rsidRDefault="001651EA"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C2422A" id="Поле 15" o:spid="_x0000_s1028" type="#_x0000_t202" style="position:absolute;left:0;text-align:left;margin-left:143.45pt;margin-top:162.8pt;width:9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" filled="f" strokeweight=".5pt">
                <v:textbox>
                  <w:txbxContent>
                    <w:p w:rsidR="009348A2" w:rsidRPr="00F92C1E" w:rsidRDefault="009348A2"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2</w:t>
                      </w:r>
                    </w:p>
                  </w:txbxContent>
                </v:textbox>
              </v:shape>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116E9E08" wp14:editId="5BB15EE3">
                <wp:simplePos x="0" y="0"/>
                <wp:positionH relativeFrom="column">
                  <wp:posOffset>126365</wp:posOffset>
                </wp:positionH>
                <wp:positionV relativeFrom="paragraph">
                  <wp:posOffset>422910</wp:posOffset>
                </wp:positionV>
                <wp:extent cx="1530350" cy="596900"/>
                <wp:effectExtent l="0" t="0" r="12700" b="12700"/>
                <wp:wrapNone/>
                <wp:docPr id="14" name="Прямоугольник 14"/>
                <wp:cNvGraphicFramePr/>
                <a:graphic xmlns:a="http://schemas.openxmlformats.org/drawingml/2006/main">
                  <a:graphicData uri="http://schemas.microsoft.com/office/word/2010/wordprocessingShape">
                    <wps:wsp>
                      <wps:cNvSpPr/>
                      <wps:spPr>
                        <a:xfrm>
                          <a:off x="0" y="0"/>
                          <a:ext cx="1530350" cy="5969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362FDB5" id="Прямоугольник 14" o:spid="_x0000_s1026" style="position:absolute;margin-left:9.95pt;margin-top:33.3pt;width:120.5pt;height: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" filled="f" strokecolor="#243f60 [1604]"/>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3E921D55" wp14:editId="067C0AD1">
                <wp:simplePos x="0" y="0"/>
                <wp:positionH relativeFrom="column">
                  <wp:posOffset>1821815</wp:posOffset>
                </wp:positionH>
                <wp:positionV relativeFrom="paragraph">
                  <wp:posOffset>1400810</wp:posOffset>
                </wp:positionV>
                <wp:extent cx="1530350" cy="596900"/>
                <wp:effectExtent l="0" t="0" r="12700" b="12700"/>
                <wp:wrapNone/>
                <wp:docPr id="12" name="Прямоугольник 12"/>
                <wp:cNvGraphicFramePr/>
                <a:graphic xmlns:a="http://schemas.openxmlformats.org/drawingml/2006/main">
                  <a:graphicData uri="http://schemas.microsoft.com/office/word/2010/wordprocessingShape">
                    <wps:wsp>
                      <wps:cNvSpPr/>
                      <wps:spPr>
                        <a:xfrm>
                          <a:off x="0" y="0"/>
                          <a:ext cx="1530350" cy="5969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C3224C9" id="Прямоугольник 12" o:spid="_x0000_s1026" style="position:absolute;margin-left:143.45pt;margin-top:110.3pt;width:120.5pt;height: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" filled="f" strokecolor="#243f60 [1604]"/>
            </w:pict>
          </mc:Fallback>
        </mc:AlternateContent>
      </w:r>
      <w:r>
        <w:rPr>
          <w:noProof/>
          <w:lang w:val="ru-RU" w:eastAsia="ru-RU"/>
        </w:rPr>
        <mc:AlternateContent>
          <mc:Choice Requires="wps">
            <w:drawing>
              <wp:anchor distT="0" distB="0" distL="114300" distR="114300" simplePos="0" relativeHeight="251649024" behindDoc="0" locked="0" layoutInCell="1" allowOverlap="1" wp14:anchorId="5FB7AB99" wp14:editId="243EE4D9">
                <wp:simplePos x="0" y="0"/>
                <wp:positionH relativeFrom="column">
                  <wp:posOffset>3485515</wp:posOffset>
                </wp:positionH>
                <wp:positionV relativeFrom="paragraph">
                  <wp:posOffset>1191260</wp:posOffset>
                </wp:positionV>
                <wp:extent cx="1530350" cy="596900"/>
                <wp:effectExtent l="0" t="0" r="12700" b="12700"/>
                <wp:wrapNone/>
                <wp:docPr id="9" name="Прямоугольник 9"/>
                <wp:cNvGraphicFramePr/>
                <a:graphic xmlns:a="http://schemas.openxmlformats.org/drawingml/2006/main">
                  <a:graphicData uri="http://schemas.microsoft.com/office/word/2010/wordprocessingShape">
                    <wps:wsp>
                      <wps:cNvSpPr/>
                      <wps:spPr>
                        <a:xfrm>
                          <a:off x="0" y="0"/>
                          <a:ext cx="1530350" cy="5969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43D4160E" id="Прямоугольник 9" o:spid="_x0000_s1026" style="position:absolute;margin-left:274.45pt;margin-top:93.8pt;width:120.5pt;height:47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" filled="f" strokecolor="#243f60 [1604]"/>
            </w:pict>
          </mc:Fallback>
        </mc:AlternateContent>
      </w:r>
      <w:r>
        <w:rPr>
          <w:noProof/>
          <w:lang w:val="ru-RU" w:eastAsia="ru-RU"/>
        </w:rPr>
        <w:drawing>
          <wp:inline distT="0" distB="0" distL="0" distR="0" wp14:anchorId="1BDE31A0" wp14:editId="362283F8">
            <wp:extent cx="5940425" cy="23933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сположения границ.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2393315"/>
                    </a:xfrm>
                    <a:prstGeom prst="rect">
                      <a:avLst/>
                    </a:prstGeom>
                  </pic:spPr>
                </pic:pic>
              </a:graphicData>
            </a:graphic>
          </wp:inline>
        </w:drawing>
      </w:r>
    </w:p>
    <w:p w:rsidR="0081124C" w:rsidRPr="005A1FF7" w:rsidRDefault="0081124C" w:rsidP="0081124C">
      <w:pPr>
        <w:pStyle w:val="G6"/>
        <w:spacing w:line="276" w:lineRule="auto"/>
        <w:ind w:firstLine="0"/>
        <w:rPr>
          <w:b/>
          <w:lang w:val="ru-RU"/>
        </w:rPr>
      </w:pPr>
      <w:r w:rsidRPr="005A1FF7">
        <w:rPr>
          <w:b/>
          <w:szCs w:val="24"/>
        </w:rPr>
        <w:t xml:space="preserve">Рисунок </w:t>
      </w:r>
      <w:r w:rsidRPr="005A1FF7">
        <w:rPr>
          <w:b/>
          <w:szCs w:val="24"/>
        </w:rPr>
        <w:fldChar w:fldCharType="begin"/>
      </w:r>
      <w:r w:rsidRPr="005A1FF7">
        <w:rPr>
          <w:b/>
          <w:szCs w:val="24"/>
        </w:rPr>
        <w:instrText xml:space="preserve"> SEQ Рисунок \* ARABIC </w:instrText>
      </w:r>
      <w:r w:rsidRPr="005A1FF7">
        <w:rPr>
          <w:b/>
          <w:szCs w:val="24"/>
        </w:rPr>
        <w:fldChar w:fldCharType="separate"/>
      </w:r>
      <w:r w:rsidR="00C70DFC">
        <w:rPr>
          <w:b/>
          <w:noProof/>
          <w:szCs w:val="24"/>
        </w:rPr>
        <w:t>4</w:t>
      </w:r>
      <w:r w:rsidRPr="005A1FF7">
        <w:rPr>
          <w:b/>
          <w:szCs w:val="24"/>
        </w:rPr>
        <w:fldChar w:fldCharType="end"/>
      </w:r>
      <w:r w:rsidRPr="005A1FF7">
        <w:rPr>
          <w:b/>
          <w:szCs w:val="24"/>
          <w:lang w:val="ru-RU"/>
        </w:rPr>
        <w:t xml:space="preserve"> </w:t>
      </w:r>
      <w:r w:rsidRPr="005A1FF7">
        <w:rPr>
          <w:b/>
          <w:szCs w:val="24"/>
        </w:rPr>
        <w:t>Схема расположения границ населенных пунктов муниципального образования</w:t>
      </w:r>
    </w:p>
    <w:p w:rsidR="0081124C" w:rsidRDefault="0081124C" w:rsidP="0081124C">
      <w:pPr>
        <w:pStyle w:val="G1"/>
        <w:tabs>
          <w:tab w:val="left" w:pos="993"/>
        </w:tabs>
        <w:spacing w:line="276" w:lineRule="auto"/>
        <w:ind w:firstLine="0"/>
        <w:contextualSpacing/>
        <w:rPr>
          <w:rFonts w:ascii="Times New Roman" w:hAnsi="Times New Roman"/>
        </w:rPr>
      </w:pPr>
      <w:r>
        <w:rPr>
          <w:rFonts w:ascii="Times New Roman" w:hAnsi="Times New Roman"/>
          <w:noProof/>
          <w:lang w:eastAsia="ru-RU" w:bidi="ar-SA"/>
        </w:rPr>
        <w:drawing>
          <wp:inline distT="0" distB="0" distL="0" distR="0" wp14:anchorId="35D319F4" wp14:editId="7E97858C">
            <wp:extent cx="5940425" cy="202501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2025015"/>
                    </a:xfrm>
                    <a:prstGeom prst="rect">
                      <a:avLst/>
                    </a:prstGeom>
                  </pic:spPr>
                </pic:pic>
              </a:graphicData>
            </a:graphic>
          </wp:inline>
        </w:drawing>
      </w:r>
    </w:p>
    <w:p w:rsidR="0081124C" w:rsidRPr="00BA007E" w:rsidRDefault="0081124C" w:rsidP="0081124C">
      <w:pPr>
        <w:pStyle w:val="G6"/>
        <w:spacing w:line="276" w:lineRule="auto"/>
        <w:rPr>
          <w:lang w:val="ru-RU"/>
        </w:rPr>
      </w:pPr>
      <w:r>
        <w:rPr>
          <w:lang w:val="ru-RU"/>
        </w:rPr>
        <w:t>Фрагменты, отображающие места</w:t>
      </w:r>
      <w:r w:rsidRPr="00F61DE8">
        <w:t xml:space="preserve"> </w:t>
      </w:r>
      <w:r>
        <w:rPr>
          <w:lang w:val="ru-RU"/>
        </w:rPr>
        <w:t xml:space="preserve">пересечений существующих границ муниципальных образований между собой и с земельными участками, а также предложения по изменению </w:t>
      </w:r>
      <w:r w:rsidRPr="00F61DE8">
        <w:t xml:space="preserve">границ населенного пункта </w:t>
      </w:r>
      <w:r>
        <w:t>села Богучаны</w:t>
      </w:r>
      <w:r>
        <w:rPr>
          <w:lang w:val="ru-RU"/>
        </w:rPr>
        <w:t xml:space="preserve"> и</w:t>
      </w:r>
      <w:r w:rsidRPr="00F61DE8">
        <w:t xml:space="preserve"> муниципального образования</w:t>
      </w:r>
      <w:r>
        <w:t xml:space="preserve"> Богучанский сельсовет </w:t>
      </w:r>
      <w:r>
        <w:rPr>
          <w:lang w:val="ru-RU"/>
        </w:rPr>
        <w:t xml:space="preserve">отражены на </w:t>
      </w:r>
      <w:r>
        <w:t>рисунк</w:t>
      </w:r>
      <w:r>
        <w:rPr>
          <w:lang w:val="ru-RU"/>
        </w:rPr>
        <w:t>ах</w:t>
      </w:r>
      <w:r>
        <w:t xml:space="preserve"> </w:t>
      </w:r>
      <w:r w:rsidR="00F66B5A">
        <w:rPr>
          <w:lang w:val="ru-RU"/>
        </w:rPr>
        <w:t>5</w:t>
      </w:r>
      <w:r>
        <w:rPr>
          <w:lang w:val="ru-RU"/>
        </w:rPr>
        <w:t xml:space="preserve">, </w:t>
      </w:r>
      <w:r w:rsidR="00F66B5A">
        <w:rPr>
          <w:lang w:val="ru-RU"/>
        </w:rPr>
        <w:t>6</w:t>
      </w:r>
      <w:r>
        <w:rPr>
          <w:lang w:val="ru-RU"/>
        </w:rPr>
        <w:t xml:space="preserve">, </w:t>
      </w:r>
      <w:r w:rsidR="00F66B5A">
        <w:rPr>
          <w:lang w:val="ru-RU"/>
        </w:rPr>
        <w:t>7</w:t>
      </w:r>
      <w:r>
        <w:t xml:space="preserve"> ниже</w:t>
      </w:r>
      <w:r>
        <w:rPr>
          <w:lang w:val="ru-RU"/>
        </w:rPr>
        <w:t>.</w:t>
      </w:r>
    </w:p>
    <w:p w:rsidR="0081124C" w:rsidRDefault="0081124C" w:rsidP="0081124C">
      <w:pPr>
        <w:pStyle w:val="G1"/>
        <w:tabs>
          <w:tab w:val="left" w:pos="993"/>
        </w:tabs>
        <w:spacing w:line="276" w:lineRule="auto"/>
        <w:ind w:firstLine="0"/>
        <w:contextualSpacing/>
        <w:rPr>
          <w:rFonts w:ascii="Times New Roman" w:hAnsi="Times New Roman"/>
        </w:rPr>
      </w:pPr>
      <w:r>
        <w:rPr>
          <w:noProof/>
          <w:lang w:eastAsia="ru-RU" w:bidi="ar-SA"/>
        </w:rPr>
        <w:lastRenderedPageBreak/>
        <mc:AlternateContent>
          <mc:Choice Requires="wps">
            <w:drawing>
              <wp:anchor distT="0" distB="0" distL="114300" distR="114300" simplePos="0" relativeHeight="251653120" behindDoc="0" locked="0" layoutInCell="1" allowOverlap="1" wp14:anchorId="7590912C" wp14:editId="461E2E8F">
                <wp:simplePos x="0" y="0"/>
                <wp:positionH relativeFrom="column">
                  <wp:posOffset>4730115</wp:posOffset>
                </wp:positionH>
                <wp:positionV relativeFrom="paragraph">
                  <wp:posOffset>2540</wp:posOffset>
                </wp:positionV>
                <wp:extent cx="1181100" cy="228600"/>
                <wp:effectExtent l="0" t="0" r="0" b="0"/>
                <wp:wrapNone/>
                <wp:docPr id="7" name="Поле 7"/>
                <wp:cNvGraphicFramePr/>
                <a:graphic xmlns:a="http://schemas.openxmlformats.org/drawingml/2006/main">
                  <a:graphicData uri="http://schemas.microsoft.com/office/word/2010/wordprocessingShape">
                    <wps:wsp>
                      <wps:cNvSpPr txBox="1"/>
                      <wps:spPr>
                        <a:xfrm>
                          <a:off x="0" y="0"/>
                          <a:ext cx="118110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1EA" w:rsidRPr="00F92C1E" w:rsidRDefault="001651EA"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1</w:t>
                            </w:r>
                            <w:r w:rsidRPr="00F92C1E">
                              <w:rPr>
                                <w:rFonts w:ascii="GOST type B" w:hAnsi="GOST type B"/>
                                <w:color w:val="FFFFFF" w:themeColor="background1"/>
                                <w:sz w:val="20"/>
                                <w14:textFill>
                                  <w14:no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90912C" id="Поле 7" o:spid="_x0000_s1029" type="#_x0000_t202" style="position:absolute;left:0;text-align:left;margin-left:372.45pt;margin-top:.2pt;width:9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" fillcolor="white [3212]" stroked="f" strokeweight=".5pt">
                <v:textbox>
                  <w:txbxContent>
                    <w:p w:rsidR="009348A2" w:rsidRPr="00F92C1E" w:rsidRDefault="009348A2"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1</w:t>
                      </w:r>
                      <w:r w:rsidRPr="00F92C1E">
                        <w:rPr>
                          <w:rFonts w:ascii="GOST type B" w:hAnsi="GOST type B"/>
                          <w:color w:val="FFFFFF" w:themeColor="background1"/>
                          <w:sz w:val="20"/>
                          <w14:textFill>
                            <w14:noFill/>
                          </w14:textFill>
                        </w:rPr>
                        <w:t>1</w:t>
                      </w:r>
                    </w:p>
                  </w:txbxContent>
                </v:textbox>
              </v:shape>
            </w:pict>
          </mc:Fallback>
        </mc:AlternateContent>
      </w:r>
      <w:r>
        <w:rPr>
          <w:rFonts w:ascii="Times New Roman" w:hAnsi="Times New Roman"/>
          <w:noProof/>
          <w:lang w:eastAsia="ru-RU" w:bidi="ar-SA"/>
        </w:rPr>
        <w:drawing>
          <wp:inline distT="0" distB="0" distL="0" distR="0" wp14:anchorId="0EECFB3E" wp14:editId="346F4474">
            <wp:extent cx="5912937" cy="2171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1.jpg"/>
                    <pic:cNvPicPr/>
                  </pic:nvPicPr>
                  <pic:blipFill rotWithShape="1">
                    <a:blip r:embed="rId28" cstate="print">
                      <a:extLst>
                        <a:ext uri="{28A0092B-C50C-407E-A947-70E740481C1C}">
                          <a14:useLocalDpi xmlns:a14="http://schemas.microsoft.com/office/drawing/2010/main" val="0"/>
                        </a:ext>
                      </a:extLst>
                    </a:blip>
                    <a:srcRect l="3046" t="23689" r="2527" b="27256"/>
                    <a:stretch/>
                  </pic:blipFill>
                  <pic:spPr bwMode="auto">
                    <a:xfrm>
                      <a:off x="0" y="0"/>
                      <a:ext cx="5912040" cy="2171370"/>
                    </a:xfrm>
                    <a:prstGeom prst="rect">
                      <a:avLst/>
                    </a:prstGeom>
                    <a:ln>
                      <a:noFill/>
                    </a:ln>
                    <a:extLst>
                      <a:ext uri="{53640926-AAD7-44D8-BBD7-CCE9431645EC}">
                        <a14:shadowObscured xmlns:a14="http://schemas.microsoft.com/office/drawing/2010/main"/>
                      </a:ext>
                    </a:extLst>
                  </pic:spPr>
                </pic:pic>
              </a:graphicData>
            </a:graphic>
          </wp:inline>
        </w:drawing>
      </w:r>
    </w:p>
    <w:p w:rsidR="0081124C" w:rsidRPr="00D13383" w:rsidRDefault="00F66B5A" w:rsidP="0081124C">
      <w:pPr>
        <w:pStyle w:val="G6"/>
        <w:spacing w:line="276" w:lineRule="auto"/>
        <w:ind w:firstLine="0"/>
        <w:rPr>
          <w:b/>
          <w:lang w:val="ru-RU"/>
        </w:rPr>
      </w:pPr>
      <w:r w:rsidRPr="005A1FF7">
        <w:rPr>
          <w:b/>
          <w:szCs w:val="24"/>
        </w:rPr>
        <w:t xml:space="preserve">Рисунок </w:t>
      </w:r>
      <w:r w:rsidRPr="005A1FF7">
        <w:rPr>
          <w:b/>
          <w:szCs w:val="24"/>
        </w:rPr>
        <w:fldChar w:fldCharType="begin"/>
      </w:r>
      <w:r w:rsidRPr="005A1FF7">
        <w:rPr>
          <w:b/>
          <w:szCs w:val="24"/>
        </w:rPr>
        <w:instrText xml:space="preserve"> SEQ Рисунок \* ARABIC </w:instrText>
      </w:r>
      <w:r w:rsidRPr="005A1FF7">
        <w:rPr>
          <w:b/>
          <w:szCs w:val="24"/>
        </w:rPr>
        <w:fldChar w:fldCharType="separate"/>
      </w:r>
      <w:r w:rsidR="00C70DFC">
        <w:rPr>
          <w:b/>
          <w:noProof/>
          <w:szCs w:val="24"/>
        </w:rPr>
        <w:t>5</w:t>
      </w:r>
      <w:r w:rsidRPr="005A1FF7">
        <w:rPr>
          <w:b/>
          <w:szCs w:val="24"/>
        </w:rPr>
        <w:fldChar w:fldCharType="end"/>
      </w:r>
      <w:r>
        <w:rPr>
          <w:b/>
          <w:szCs w:val="24"/>
          <w:lang w:val="ru-RU"/>
        </w:rPr>
        <w:t xml:space="preserve"> </w:t>
      </w:r>
      <w:r w:rsidR="0081124C">
        <w:rPr>
          <w:b/>
          <w:szCs w:val="24"/>
          <w:lang w:val="ru-RU"/>
        </w:rPr>
        <w:t>Фрагмент 1</w:t>
      </w:r>
    </w:p>
    <w:p w:rsidR="0081124C" w:rsidRDefault="0081124C" w:rsidP="0081124C">
      <w:pPr>
        <w:pStyle w:val="G1"/>
        <w:tabs>
          <w:tab w:val="left" w:pos="993"/>
        </w:tabs>
        <w:spacing w:line="276" w:lineRule="auto"/>
        <w:ind w:firstLine="0"/>
        <w:contextualSpacing/>
        <w:rPr>
          <w:rFonts w:ascii="Times New Roman" w:hAnsi="Times New Roman"/>
        </w:rPr>
      </w:pPr>
      <w:r>
        <w:rPr>
          <w:noProof/>
          <w:lang w:eastAsia="ru-RU" w:bidi="ar-SA"/>
        </w:rPr>
        <mc:AlternateContent>
          <mc:Choice Requires="wps">
            <w:drawing>
              <wp:anchor distT="0" distB="0" distL="114300" distR="114300" simplePos="0" relativeHeight="251655168" behindDoc="0" locked="0" layoutInCell="1" allowOverlap="1" wp14:anchorId="285F4B98" wp14:editId="6AE3C77B">
                <wp:simplePos x="0" y="0"/>
                <wp:positionH relativeFrom="column">
                  <wp:posOffset>4742815</wp:posOffset>
                </wp:positionH>
                <wp:positionV relativeFrom="paragraph">
                  <wp:posOffset>-2540</wp:posOffset>
                </wp:positionV>
                <wp:extent cx="1181100" cy="228600"/>
                <wp:effectExtent l="0" t="0" r="19050" b="19050"/>
                <wp:wrapNone/>
                <wp:docPr id="10" name="Поле 10"/>
                <wp:cNvGraphicFramePr/>
                <a:graphic xmlns:a="http://schemas.openxmlformats.org/drawingml/2006/main">
                  <a:graphicData uri="http://schemas.microsoft.com/office/word/2010/wordprocessingShape">
                    <wps:wsp>
                      <wps:cNvSpPr txBox="1"/>
                      <wps:spPr>
                        <a:xfrm>
                          <a:off x="0" y="0"/>
                          <a:ext cx="1181100" cy="2286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51EA" w:rsidRPr="00F92C1E" w:rsidRDefault="001651EA"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2</w:t>
                            </w:r>
                            <w:r w:rsidRPr="00F92C1E">
                              <w:rPr>
                                <w:rFonts w:ascii="GOST type B" w:hAnsi="GOST type B"/>
                                <w:color w:val="FFFFFF" w:themeColor="background1"/>
                                <w:sz w:val="20"/>
                                <w14:textFill>
                                  <w14:no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5F4B98" id="Поле 10" o:spid="_x0000_s1030" type="#_x0000_t202" style="position:absolute;left:0;text-align:left;margin-left:373.45pt;margin-top:-.2pt;width:93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" fillcolor="white [3212]" strokecolor="white [3212]" strokeweight=".5pt">
                <v:textbox>
                  <w:txbxContent>
                    <w:p w:rsidR="009348A2" w:rsidRPr="00F92C1E" w:rsidRDefault="009348A2"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2</w:t>
                      </w:r>
                      <w:r w:rsidRPr="00F92C1E">
                        <w:rPr>
                          <w:rFonts w:ascii="GOST type B" w:hAnsi="GOST type B"/>
                          <w:color w:val="FFFFFF" w:themeColor="background1"/>
                          <w:sz w:val="20"/>
                          <w14:textFill>
                            <w14:noFill/>
                          </w14:textFill>
                        </w:rPr>
                        <w:t>1</w:t>
                      </w:r>
                    </w:p>
                  </w:txbxContent>
                </v:textbox>
              </v:shape>
            </w:pict>
          </mc:Fallback>
        </mc:AlternateContent>
      </w:r>
      <w:r>
        <w:rPr>
          <w:rFonts w:ascii="Times New Roman" w:hAnsi="Times New Roman"/>
          <w:noProof/>
          <w:lang w:eastAsia="ru-RU" w:bidi="ar-SA"/>
        </w:rPr>
        <w:drawing>
          <wp:inline distT="0" distB="0" distL="0" distR="0" wp14:anchorId="3F689B8A" wp14:editId="2B23DF84">
            <wp:extent cx="5914159" cy="2533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2.jpg"/>
                    <pic:cNvPicPr/>
                  </pic:nvPicPr>
                  <pic:blipFill rotWithShape="1">
                    <a:blip r:embed="rId29" cstate="print">
                      <a:extLst>
                        <a:ext uri="{28A0092B-C50C-407E-A947-70E740481C1C}">
                          <a14:useLocalDpi xmlns:a14="http://schemas.microsoft.com/office/drawing/2010/main" val="0"/>
                        </a:ext>
                      </a:extLst>
                    </a:blip>
                    <a:srcRect l="3422" t="20301" r="2561" b="22729"/>
                    <a:stretch/>
                  </pic:blipFill>
                  <pic:spPr bwMode="auto">
                    <a:xfrm>
                      <a:off x="0" y="0"/>
                      <a:ext cx="5931593" cy="2541119"/>
                    </a:xfrm>
                    <a:prstGeom prst="rect">
                      <a:avLst/>
                    </a:prstGeom>
                    <a:ln>
                      <a:noFill/>
                    </a:ln>
                    <a:extLst>
                      <a:ext uri="{53640926-AAD7-44D8-BBD7-CCE9431645EC}">
                        <a14:shadowObscured xmlns:a14="http://schemas.microsoft.com/office/drawing/2010/main"/>
                      </a:ext>
                    </a:extLst>
                  </pic:spPr>
                </pic:pic>
              </a:graphicData>
            </a:graphic>
          </wp:inline>
        </w:drawing>
      </w:r>
    </w:p>
    <w:p w:rsidR="0081124C" w:rsidRPr="00D13383" w:rsidRDefault="00F66B5A" w:rsidP="0081124C">
      <w:pPr>
        <w:pStyle w:val="G6"/>
        <w:spacing w:line="276" w:lineRule="auto"/>
        <w:ind w:firstLine="0"/>
        <w:rPr>
          <w:b/>
          <w:lang w:val="ru-RU"/>
        </w:rPr>
      </w:pPr>
      <w:r w:rsidRPr="005A1FF7">
        <w:rPr>
          <w:b/>
          <w:szCs w:val="24"/>
        </w:rPr>
        <w:t xml:space="preserve">Рисунок </w:t>
      </w:r>
      <w:r w:rsidRPr="005A1FF7">
        <w:rPr>
          <w:b/>
          <w:szCs w:val="24"/>
        </w:rPr>
        <w:fldChar w:fldCharType="begin"/>
      </w:r>
      <w:r w:rsidRPr="005A1FF7">
        <w:rPr>
          <w:b/>
          <w:szCs w:val="24"/>
        </w:rPr>
        <w:instrText xml:space="preserve"> SEQ Рисунок \* ARABIC </w:instrText>
      </w:r>
      <w:r w:rsidRPr="005A1FF7">
        <w:rPr>
          <w:b/>
          <w:szCs w:val="24"/>
        </w:rPr>
        <w:fldChar w:fldCharType="separate"/>
      </w:r>
      <w:r w:rsidR="00C70DFC">
        <w:rPr>
          <w:b/>
          <w:noProof/>
          <w:szCs w:val="24"/>
        </w:rPr>
        <w:t>6</w:t>
      </w:r>
      <w:r w:rsidRPr="005A1FF7">
        <w:rPr>
          <w:b/>
          <w:szCs w:val="24"/>
        </w:rPr>
        <w:fldChar w:fldCharType="end"/>
      </w:r>
      <w:r>
        <w:rPr>
          <w:b/>
          <w:szCs w:val="24"/>
          <w:lang w:val="ru-RU"/>
        </w:rPr>
        <w:t xml:space="preserve"> </w:t>
      </w:r>
      <w:r w:rsidR="0081124C">
        <w:rPr>
          <w:b/>
          <w:szCs w:val="24"/>
          <w:lang w:val="ru-RU"/>
        </w:rPr>
        <w:t>Фрагмент 2</w:t>
      </w:r>
    </w:p>
    <w:p w:rsidR="0081124C" w:rsidRDefault="0081124C" w:rsidP="0081124C">
      <w:pPr>
        <w:pStyle w:val="G1"/>
        <w:tabs>
          <w:tab w:val="left" w:pos="993"/>
        </w:tabs>
        <w:spacing w:line="276" w:lineRule="auto"/>
        <w:ind w:firstLine="0"/>
        <w:contextualSpacing/>
        <w:rPr>
          <w:rFonts w:ascii="Times New Roman" w:hAnsi="Times New Roman"/>
        </w:rPr>
      </w:pPr>
      <w:r>
        <w:rPr>
          <w:noProof/>
          <w:lang w:eastAsia="ru-RU" w:bidi="ar-SA"/>
        </w:rPr>
        <mc:AlternateContent>
          <mc:Choice Requires="wps">
            <w:drawing>
              <wp:anchor distT="0" distB="0" distL="114300" distR="114300" simplePos="0" relativeHeight="251657216" behindDoc="0" locked="0" layoutInCell="1" allowOverlap="1" wp14:anchorId="3330A0DC" wp14:editId="6B97F3B5">
                <wp:simplePos x="0" y="0"/>
                <wp:positionH relativeFrom="column">
                  <wp:posOffset>4742815</wp:posOffset>
                </wp:positionH>
                <wp:positionV relativeFrom="paragraph">
                  <wp:posOffset>-1905</wp:posOffset>
                </wp:positionV>
                <wp:extent cx="1181100" cy="2286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18110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1EA" w:rsidRPr="00F92C1E" w:rsidRDefault="001651EA"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3</w:t>
                            </w:r>
                            <w:r w:rsidRPr="00F92C1E">
                              <w:rPr>
                                <w:rFonts w:ascii="GOST type B" w:hAnsi="GOST type B"/>
                                <w:color w:val="FFFFFF" w:themeColor="background1"/>
                                <w:sz w:val="20"/>
                                <w14:textFill>
                                  <w14:no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30A0DC" id="Поле 11" o:spid="_x0000_s1031" type="#_x0000_t202" style="position:absolute;left:0;text-align:left;margin-left:373.45pt;margin-top:-.15pt;width:93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" fillcolor="white [3212]" stroked="f" strokeweight=".5pt">
                <v:textbox>
                  <w:txbxContent>
                    <w:p w:rsidR="009348A2" w:rsidRPr="00F92C1E" w:rsidRDefault="009348A2" w:rsidP="0081124C">
                      <w:pPr>
                        <w:rPr>
                          <w:rFonts w:ascii="GOST type B" w:hAnsi="GOST type B"/>
                          <w:color w:val="FFFFFF" w:themeColor="background1"/>
                          <w:sz w:val="20"/>
                          <w14:textFill>
                            <w14:noFill/>
                          </w14:textFill>
                        </w:rPr>
                      </w:pPr>
                      <w:r w:rsidRPr="00F92C1E">
                        <w:rPr>
                          <w:rFonts w:ascii="GOST type B" w:hAnsi="GOST type B"/>
                          <w:sz w:val="20"/>
                        </w:rPr>
                        <w:t xml:space="preserve">Фрагмент </w:t>
                      </w:r>
                      <w:r>
                        <w:rPr>
                          <w:rFonts w:ascii="GOST type B" w:hAnsi="GOST type B"/>
                          <w:sz w:val="20"/>
                        </w:rPr>
                        <w:t>3</w:t>
                      </w:r>
                      <w:r w:rsidRPr="00F92C1E">
                        <w:rPr>
                          <w:rFonts w:ascii="GOST type B" w:hAnsi="GOST type B"/>
                          <w:color w:val="FFFFFF" w:themeColor="background1"/>
                          <w:sz w:val="20"/>
                          <w14:textFill>
                            <w14:noFill/>
                          </w14:textFill>
                        </w:rPr>
                        <w:t>1</w:t>
                      </w:r>
                    </w:p>
                  </w:txbxContent>
                </v:textbox>
              </v:shape>
            </w:pict>
          </mc:Fallback>
        </mc:AlternateContent>
      </w:r>
      <w:r>
        <w:rPr>
          <w:rFonts w:ascii="Times New Roman" w:hAnsi="Times New Roman"/>
          <w:noProof/>
          <w:lang w:eastAsia="ru-RU" w:bidi="ar-SA"/>
        </w:rPr>
        <w:drawing>
          <wp:inline distT="0" distB="0" distL="0" distR="0" wp14:anchorId="3F6D5426" wp14:editId="60421723">
            <wp:extent cx="5926954" cy="2838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3.jpg"/>
                    <pic:cNvPicPr/>
                  </pic:nvPicPr>
                  <pic:blipFill rotWithShape="1">
                    <a:blip r:embed="rId30" cstate="print">
                      <a:extLst>
                        <a:ext uri="{28A0092B-C50C-407E-A947-70E740481C1C}">
                          <a14:useLocalDpi xmlns:a14="http://schemas.microsoft.com/office/drawing/2010/main" val="0"/>
                        </a:ext>
                      </a:extLst>
                    </a:blip>
                    <a:srcRect l="3530" t="17246" r="2667" b="19213"/>
                    <a:stretch/>
                  </pic:blipFill>
                  <pic:spPr bwMode="auto">
                    <a:xfrm>
                      <a:off x="0" y="0"/>
                      <a:ext cx="5930541" cy="2840168"/>
                    </a:xfrm>
                    <a:prstGeom prst="rect">
                      <a:avLst/>
                    </a:prstGeom>
                    <a:ln>
                      <a:noFill/>
                    </a:ln>
                    <a:extLst>
                      <a:ext uri="{53640926-AAD7-44D8-BBD7-CCE9431645EC}">
                        <a14:shadowObscured xmlns:a14="http://schemas.microsoft.com/office/drawing/2010/main"/>
                      </a:ext>
                    </a:extLst>
                  </pic:spPr>
                </pic:pic>
              </a:graphicData>
            </a:graphic>
          </wp:inline>
        </w:drawing>
      </w:r>
    </w:p>
    <w:p w:rsidR="0081124C" w:rsidRPr="00D13383" w:rsidRDefault="00F66B5A" w:rsidP="0081124C">
      <w:pPr>
        <w:pStyle w:val="G6"/>
        <w:spacing w:line="276" w:lineRule="auto"/>
        <w:ind w:firstLine="0"/>
        <w:rPr>
          <w:b/>
          <w:lang w:val="ru-RU"/>
        </w:rPr>
      </w:pPr>
      <w:r w:rsidRPr="005A1FF7">
        <w:rPr>
          <w:b/>
          <w:szCs w:val="24"/>
        </w:rPr>
        <w:t xml:space="preserve">Рисунок </w:t>
      </w:r>
      <w:r w:rsidRPr="005A1FF7">
        <w:rPr>
          <w:b/>
          <w:szCs w:val="24"/>
        </w:rPr>
        <w:fldChar w:fldCharType="begin"/>
      </w:r>
      <w:r w:rsidRPr="005A1FF7">
        <w:rPr>
          <w:b/>
          <w:szCs w:val="24"/>
        </w:rPr>
        <w:instrText xml:space="preserve"> SEQ Рисунок \* ARABIC </w:instrText>
      </w:r>
      <w:r w:rsidRPr="005A1FF7">
        <w:rPr>
          <w:b/>
          <w:szCs w:val="24"/>
        </w:rPr>
        <w:fldChar w:fldCharType="separate"/>
      </w:r>
      <w:r w:rsidR="00C70DFC">
        <w:rPr>
          <w:b/>
          <w:noProof/>
          <w:szCs w:val="24"/>
        </w:rPr>
        <w:t>7</w:t>
      </w:r>
      <w:r w:rsidRPr="005A1FF7">
        <w:rPr>
          <w:b/>
          <w:szCs w:val="24"/>
        </w:rPr>
        <w:fldChar w:fldCharType="end"/>
      </w:r>
      <w:r>
        <w:rPr>
          <w:b/>
          <w:szCs w:val="24"/>
          <w:lang w:val="ru-RU"/>
        </w:rPr>
        <w:t xml:space="preserve"> </w:t>
      </w:r>
      <w:r w:rsidR="0081124C">
        <w:rPr>
          <w:b/>
          <w:szCs w:val="24"/>
          <w:lang w:val="ru-RU"/>
        </w:rPr>
        <w:t>Фрагмент 3</w:t>
      </w:r>
    </w:p>
    <w:p w:rsidR="0081124C" w:rsidRDefault="0081124C" w:rsidP="0081124C">
      <w:pPr>
        <w:pStyle w:val="G1"/>
        <w:tabs>
          <w:tab w:val="left" w:pos="993"/>
        </w:tabs>
        <w:spacing w:line="276" w:lineRule="auto"/>
        <w:ind w:firstLine="0"/>
        <w:contextualSpacing/>
        <w:rPr>
          <w:rFonts w:ascii="Times New Roman" w:hAnsi="Times New Roman"/>
        </w:rPr>
      </w:pPr>
      <w:r>
        <w:rPr>
          <w:rFonts w:ascii="Times New Roman" w:hAnsi="Times New Roman"/>
          <w:noProof/>
          <w:lang w:eastAsia="ru-RU" w:bidi="ar-SA"/>
        </w:rPr>
        <w:lastRenderedPageBreak/>
        <w:drawing>
          <wp:inline distT="0" distB="0" distL="0" distR="0" wp14:anchorId="3E7EC61A" wp14:editId="2082984F">
            <wp:extent cx="5953536" cy="292417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 фр.jpg"/>
                    <pic:cNvPicPr/>
                  </pic:nvPicPr>
                  <pic:blipFill rotWithShape="1">
                    <a:blip r:embed="rId31">
                      <a:extLst>
                        <a:ext uri="{28A0092B-C50C-407E-A947-70E740481C1C}">
                          <a14:useLocalDpi xmlns:a14="http://schemas.microsoft.com/office/drawing/2010/main" val="0"/>
                        </a:ext>
                      </a:extLst>
                    </a:blip>
                    <a:srcRect l="3047" t="1587" r="6186" b="66894"/>
                    <a:stretch/>
                  </pic:blipFill>
                  <pic:spPr bwMode="auto">
                    <a:xfrm>
                      <a:off x="0" y="0"/>
                      <a:ext cx="5954436" cy="2924617"/>
                    </a:xfrm>
                    <a:prstGeom prst="rect">
                      <a:avLst/>
                    </a:prstGeom>
                    <a:ln>
                      <a:noFill/>
                    </a:ln>
                    <a:extLst>
                      <a:ext uri="{53640926-AAD7-44D8-BBD7-CCE9431645EC}">
                        <a14:shadowObscured xmlns:a14="http://schemas.microsoft.com/office/drawing/2010/main"/>
                      </a:ext>
                    </a:extLst>
                  </pic:spPr>
                </pic:pic>
              </a:graphicData>
            </a:graphic>
          </wp:inline>
        </w:drawing>
      </w:r>
    </w:p>
    <w:p w:rsidR="0081124C" w:rsidRPr="001B43D0" w:rsidRDefault="0081124C" w:rsidP="0081124C">
      <w:pPr>
        <w:pStyle w:val="G1"/>
        <w:spacing w:before="0" w:after="0" w:line="276" w:lineRule="auto"/>
        <w:ind w:firstLine="709"/>
        <w:contextualSpacing/>
        <w:rPr>
          <w:rFonts w:ascii="Times New Roman" w:hAnsi="Times New Roman"/>
          <w:b/>
        </w:rPr>
      </w:pPr>
      <w:r w:rsidRPr="001B43D0">
        <w:rPr>
          <w:rFonts w:ascii="Times New Roman" w:hAnsi="Times New Roman"/>
          <w:b/>
        </w:rPr>
        <w:t xml:space="preserve">д. Ярки </w:t>
      </w:r>
    </w:p>
    <w:p w:rsidR="0081124C" w:rsidRDefault="0081124C" w:rsidP="00CB05B3">
      <w:pPr>
        <w:pStyle w:val="G1"/>
        <w:tabs>
          <w:tab w:val="left" w:pos="993"/>
        </w:tabs>
        <w:spacing w:line="276" w:lineRule="auto"/>
        <w:ind w:firstLine="709"/>
        <w:contextualSpacing/>
        <w:rPr>
          <w:rFonts w:ascii="Times New Roman" w:hAnsi="Times New Roman"/>
        </w:rPr>
      </w:pPr>
      <w:r w:rsidRPr="00F61DE8">
        <w:rPr>
          <w:rFonts w:ascii="Times New Roman" w:hAnsi="Times New Roman"/>
        </w:rPr>
        <w:t xml:space="preserve">Сведения о </w:t>
      </w:r>
      <w:r>
        <w:rPr>
          <w:rFonts w:ascii="Times New Roman" w:hAnsi="Times New Roman"/>
        </w:rPr>
        <w:t xml:space="preserve">существующей </w:t>
      </w:r>
      <w:r w:rsidRPr="00F61DE8">
        <w:rPr>
          <w:rFonts w:ascii="Times New Roman" w:hAnsi="Times New Roman"/>
        </w:rPr>
        <w:t xml:space="preserve">границе населенного пункта </w:t>
      </w:r>
      <w:r>
        <w:rPr>
          <w:rFonts w:ascii="Times New Roman" w:hAnsi="Times New Roman"/>
        </w:rPr>
        <w:t>деревни Ярки</w:t>
      </w:r>
      <w:r w:rsidRPr="00F61DE8">
        <w:rPr>
          <w:rFonts w:ascii="Times New Roman" w:hAnsi="Times New Roman"/>
        </w:rPr>
        <w:t xml:space="preserve"> </w:t>
      </w:r>
      <w:r>
        <w:rPr>
          <w:rFonts w:ascii="Times New Roman" w:hAnsi="Times New Roman"/>
        </w:rPr>
        <w:t>не</w:t>
      </w:r>
      <w:r w:rsidRPr="00F61DE8">
        <w:rPr>
          <w:rFonts w:ascii="Times New Roman" w:hAnsi="Times New Roman"/>
        </w:rPr>
        <w:t xml:space="preserve"> внесены в ЕГРН </w:t>
      </w:r>
      <w:r>
        <w:rPr>
          <w:rFonts w:ascii="Times New Roman" w:hAnsi="Times New Roman"/>
        </w:rPr>
        <w:t>в установленном законом порядке. Для к</w:t>
      </w:r>
      <w:r w:rsidRPr="00F61DE8">
        <w:rPr>
          <w:rFonts w:ascii="Times New Roman" w:hAnsi="Times New Roman"/>
        </w:rPr>
        <w:t xml:space="preserve">онфигурации границы </w:t>
      </w:r>
      <w:r>
        <w:rPr>
          <w:rFonts w:ascii="Times New Roman" w:hAnsi="Times New Roman"/>
        </w:rPr>
        <w:t>д. Ярки использована</w:t>
      </w:r>
      <w:r w:rsidRPr="00F61DE8">
        <w:rPr>
          <w:rFonts w:ascii="Times New Roman" w:hAnsi="Times New Roman"/>
        </w:rPr>
        <w:t xml:space="preserve"> </w:t>
      </w:r>
      <w:r>
        <w:rPr>
          <w:rFonts w:ascii="Times New Roman" w:hAnsi="Times New Roman"/>
        </w:rPr>
        <w:t>проектная граница населенного пункта д</w:t>
      </w:r>
      <w:r w:rsidRPr="00F61DE8">
        <w:rPr>
          <w:rFonts w:ascii="Times New Roman" w:hAnsi="Times New Roman"/>
        </w:rPr>
        <w:t>ействующ</w:t>
      </w:r>
      <w:r>
        <w:rPr>
          <w:rFonts w:ascii="Times New Roman" w:hAnsi="Times New Roman"/>
        </w:rPr>
        <w:t xml:space="preserve">его утвержденного </w:t>
      </w:r>
      <w:r w:rsidRPr="00F61DE8">
        <w:rPr>
          <w:rFonts w:ascii="Times New Roman" w:hAnsi="Times New Roman"/>
        </w:rPr>
        <w:t>Генеральн</w:t>
      </w:r>
      <w:r>
        <w:rPr>
          <w:rFonts w:ascii="Times New Roman" w:hAnsi="Times New Roman"/>
        </w:rPr>
        <w:t>ого</w:t>
      </w:r>
      <w:r w:rsidRPr="00F61DE8">
        <w:rPr>
          <w:rFonts w:ascii="Times New Roman" w:hAnsi="Times New Roman"/>
        </w:rPr>
        <w:t xml:space="preserve"> план</w:t>
      </w:r>
      <w:r>
        <w:rPr>
          <w:rFonts w:ascii="Times New Roman" w:hAnsi="Times New Roman"/>
        </w:rPr>
        <w:t>а</w:t>
      </w:r>
      <w:r w:rsidRPr="00F61DE8">
        <w:rPr>
          <w:rFonts w:ascii="Times New Roman" w:hAnsi="Times New Roman"/>
        </w:rPr>
        <w:t xml:space="preserve"> </w:t>
      </w:r>
      <w:r>
        <w:rPr>
          <w:rFonts w:ascii="Times New Roman" w:hAnsi="Times New Roman"/>
        </w:rPr>
        <w:t>Богучанского сельсовета</w:t>
      </w:r>
      <w:r w:rsidRPr="00F61DE8">
        <w:rPr>
          <w:rFonts w:ascii="Times New Roman" w:hAnsi="Times New Roman"/>
        </w:rPr>
        <w:t>.</w:t>
      </w:r>
      <w:r w:rsidR="00CB05B3">
        <w:rPr>
          <w:rFonts w:ascii="Times New Roman" w:hAnsi="Times New Roman"/>
        </w:rPr>
        <w:t xml:space="preserve"> </w:t>
      </w:r>
      <w:r w:rsidR="00CB05B3" w:rsidRPr="00CB05B3">
        <w:rPr>
          <w:rFonts w:ascii="Times New Roman" w:hAnsi="Times New Roman"/>
        </w:rPr>
        <w:t xml:space="preserve">Площадь территории населенного пункта в существующих границах составляет </w:t>
      </w:r>
      <w:r w:rsidR="00CB05B3">
        <w:rPr>
          <w:rFonts w:ascii="Times New Roman" w:hAnsi="Times New Roman"/>
        </w:rPr>
        <w:t>49</w:t>
      </w:r>
      <w:r w:rsidR="00CB05B3" w:rsidRPr="00CB05B3">
        <w:rPr>
          <w:rFonts w:ascii="Times New Roman" w:hAnsi="Times New Roman"/>
        </w:rPr>
        <w:t>га.</w:t>
      </w:r>
    </w:p>
    <w:p w:rsidR="0081124C" w:rsidRPr="007715EE" w:rsidRDefault="0081124C" w:rsidP="00CB05B3">
      <w:pPr>
        <w:pStyle w:val="G1"/>
        <w:tabs>
          <w:tab w:val="left" w:pos="993"/>
        </w:tabs>
        <w:spacing w:line="276" w:lineRule="auto"/>
        <w:ind w:firstLine="709"/>
        <w:contextualSpacing/>
        <w:rPr>
          <w:rFonts w:ascii="Times New Roman" w:hAnsi="Times New Roman"/>
        </w:rPr>
      </w:pPr>
      <w:r>
        <w:rPr>
          <w:rFonts w:ascii="Times New Roman" w:hAnsi="Times New Roman"/>
        </w:rPr>
        <w:t>Изменения п</w:t>
      </w:r>
      <w:r w:rsidRPr="00F61DE8">
        <w:rPr>
          <w:rFonts w:ascii="Times New Roman" w:hAnsi="Times New Roman"/>
        </w:rPr>
        <w:t>роектируем</w:t>
      </w:r>
      <w:r>
        <w:rPr>
          <w:rFonts w:ascii="Times New Roman" w:hAnsi="Times New Roman"/>
        </w:rPr>
        <w:t xml:space="preserve">ой границы населенного пункта относительно существующей заключается в </w:t>
      </w:r>
      <w:r w:rsidRPr="00F61DE8">
        <w:rPr>
          <w:rFonts w:ascii="Times New Roman" w:hAnsi="Times New Roman"/>
        </w:rPr>
        <w:t>упорядочива</w:t>
      </w:r>
      <w:r>
        <w:rPr>
          <w:rFonts w:ascii="Times New Roman" w:hAnsi="Times New Roman"/>
        </w:rPr>
        <w:t>нии</w:t>
      </w:r>
      <w:r w:rsidRPr="00F61DE8">
        <w:rPr>
          <w:rFonts w:ascii="Times New Roman" w:hAnsi="Times New Roman"/>
        </w:rPr>
        <w:t xml:space="preserve"> по периметру</w:t>
      </w:r>
      <w:r>
        <w:rPr>
          <w:rFonts w:ascii="Times New Roman" w:hAnsi="Times New Roman"/>
        </w:rPr>
        <w:t>, с учетом погрешности, допустимой для границ населенных пунктов.</w:t>
      </w:r>
      <w:r w:rsidRPr="007715EE">
        <w:rPr>
          <w:rFonts w:ascii="Times New Roman" w:hAnsi="Times New Roman"/>
        </w:rPr>
        <w:t xml:space="preserve"> При сопоставлении сведений о местоположении существующей и</w:t>
      </w:r>
      <w:r>
        <w:rPr>
          <w:rFonts w:ascii="Times New Roman" w:hAnsi="Times New Roman"/>
        </w:rPr>
        <w:t xml:space="preserve"> проектируемой</w:t>
      </w:r>
      <w:r w:rsidRPr="007715EE">
        <w:rPr>
          <w:rFonts w:ascii="Times New Roman" w:hAnsi="Times New Roman"/>
        </w:rPr>
        <w:t xml:space="preserve"> границы населенного пункта </w:t>
      </w:r>
      <w:r>
        <w:rPr>
          <w:rFonts w:ascii="Times New Roman" w:hAnsi="Times New Roman"/>
        </w:rPr>
        <w:t>д. Ярки</w:t>
      </w:r>
      <w:r w:rsidRPr="007715EE">
        <w:rPr>
          <w:rFonts w:ascii="Times New Roman" w:hAnsi="Times New Roman"/>
        </w:rPr>
        <w:t xml:space="preserve"> со сведениями о местоположении границ земель лесного фонда, содержащимися в ЕГРН, установлено, что существующая и проектируемая граница населенного пункта </w:t>
      </w:r>
      <w:r>
        <w:rPr>
          <w:rFonts w:ascii="Times New Roman" w:hAnsi="Times New Roman"/>
        </w:rPr>
        <w:t>д. Ярки</w:t>
      </w:r>
      <w:r w:rsidRPr="007715EE">
        <w:rPr>
          <w:rFonts w:ascii="Times New Roman" w:hAnsi="Times New Roman"/>
        </w:rPr>
        <w:t xml:space="preserve"> не имеют пересечений с землями лесного фонда </w:t>
      </w:r>
      <w:r>
        <w:rPr>
          <w:rFonts w:ascii="Times New Roman" w:hAnsi="Times New Roman"/>
        </w:rPr>
        <w:t xml:space="preserve">Богучанского </w:t>
      </w:r>
      <w:r w:rsidRPr="007715EE">
        <w:rPr>
          <w:rFonts w:ascii="Times New Roman" w:hAnsi="Times New Roman"/>
        </w:rPr>
        <w:t>лесничества.</w:t>
      </w:r>
      <w:r>
        <w:rPr>
          <w:rFonts w:ascii="Times New Roman" w:hAnsi="Times New Roman"/>
        </w:rPr>
        <w:t xml:space="preserve"> </w:t>
      </w:r>
      <w:r w:rsidRPr="00F61DE8">
        <w:rPr>
          <w:rFonts w:ascii="Times New Roman" w:hAnsi="Times New Roman"/>
        </w:rPr>
        <w:t xml:space="preserve">Площадь населенного пункта в проектных границах- </w:t>
      </w:r>
      <w:r w:rsidR="00CB05B3">
        <w:rPr>
          <w:rFonts w:ascii="Times New Roman" w:hAnsi="Times New Roman"/>
        </w:rPr>
        <w:t>49</w:t>
      </w:r>
      <w:r w:rsidR="001651EA">
        <w:rPr>
          <w:rFonts w:ascii="Times New Roman" w:hAnsi="Times New Roman"/>
        </w:rPr>
        <w:t xml:space="preserve"> </w:t>
      </w:r>
      <w:r w:rsidRPr="00F61DE8">
        <w:rPr>
          <w:rFonts w:ascii="Times New Roman" w:hAnsi="Times New Roman"/>
        </w:rPr>
        <w:t>гектаров.</w:t>
      </w:r>
    </w:p>
    <w:p w:rsidR="0096293A" w:rsidRPr="00B07D2E" w:rsidRDefault="0096293A" w:rsidP="00B94FB6">
      <w:pPr>
        <w:pStyle w:val="12"/>
        <w:keepLines/>
        <w:pageBreakBefore w:val="0"/>
        <w:spacing w:before="0" w:after="0" w:line="276" w:lineRule="auto"/>
        <w:ind w:left="0" w:firstLine="709"/>
        <w:contextualSpacing/>
        <w:rPr>
          <w:rFonts w:ascii="Times New Roman" w:hAnsi="Times New Roman"/>
        </w:rPr>
      </w:pPr>
      <w:bookmarkStart w:id="266" w:name="_Toc116320987"/>
      <w:r w:rsidRPr="00B07D2E">
        <w:rPr>
          <w:rFonts w:ascii="Times New Roman" w:hAnsi="Times New Roman"/>
        </w:rPr>
        <w:lastRenderedPageBreak/>
        <w:t>Основные технико-экономические показатели проекта</w:t>
      </w:r>
      <w:bookmarkEnd w:id="266"/>
    </w:p>
    <w:p w:rsidR="00980120" w:rsidRPr="008A16AC" w:rsidRDefault="0071106F" w:rsidP="00F716C0">
      <w:pPr>
        <w:pStyle w:val="a4"/>
        <w:keepNext/>
        <w:keepLines/>
        <w:spacing w:after="120"/>
        <w:rPr>
          <w:rFonts w:ascii="Times New Roman" w:hAnsi="Times New Roman"/>
          <w:b/>
        </w:rPr>
      </w:pPr>
      <w:r w:rsidRPr="008A16AC">
        <w:rPr>
          <w:rFonts w:ascii="Times New Roman" w:hAnsi="Times New Roman"/>
          <w:b/>
        </w:rPr>
        <w:t>Сельское поселение Богучанский сельсовет</w:t>
      </w:r>
    </w:p>
    <w:tbl>
      <w:tblPr>
        <w:tblStyle w:val="aff1"/>
        <w:tblW w:w="5000" w:type="pct"/>
        <w:tblLook w:val="0000" w:firstRow="0" w:lastRow="0" w:firstColumn="0" w:lastColumn="0" w:noHBand="0" w:noVBand="0"/>
      </w:tblPr>
      <w:tblGrid>
        <w:gridCol w:w="985"/>
        <w:gridCol w:w="3909"/>
        <w:gridCol w:w="1648"/>
        <w:gridCol w:w="1551"/>
        <w:gridCol w:w="1478"/>
      </w:tblGrid>
      <w:tr w:rsidR="0044468A" w:rsidRPr="0044468A" w:rsidTr="00F95DE9">
        <w:trPr>
          <w:trHeight w:val="284"/>
          <w:tblHeader/>
        </w:trPr>
        <w:tc>
          <w:tcPr>
            <w:tcW w:w="515" w:type="pct"/>
            <w:vAlign w:val="center"/>
          </w:tcPr>
          <w:p w:rsidR="00980120" w:rsidRPr="005159EB" w:rsidRDefault="00980120" w:rsidP="00777195">
            <w:pPr>
              <w:pStyle w:val="af1"/>
              <w:rPr>
                <w:rFonts w:ascii="Times New Roman" w:hAnsi="Times New Roman"/>
              </w:rPr>
            </w:pPr>
            <w:r w:rsidRPr="005159EB">
              <w:rPr>
                <w:rFonts w:ascii="Times New Roman" w:hAnsi="Times New Roman"/>
              </w:rPr>
              <w:t>№ п/п</w:t>
            </w:r>
          </w:p>
          <w:p w:rsidR="00980120" w:rsidRPr="005159EB" w:rsidRDefault="00980120" w:rsidP="00777195">
            <w:pPr>
              <w:pStyle w:val="af1"/>
              <w:rPr>
                <w:rFonts w:ascii="Times New Roman" w:hAnsi="Times New Roman"/>
              </w:rPr>
            </w:pPr>
          </w:p>
        </w:tc>
        <w:tc>
          <w:tcPr>
            <w:tcW w:w="2042" w:type="pct"/>
            <w:vAlign w:val="center"/>
          </w:tcPr>
          <w:p w:rsidR="00980120" w:rsidRPr="005159EB" w:rsidRDefault="00980120" w:rsidP="00777195">
            <w:pPr>
              <w:pStyle w:val="af1"/>
              <w:jc w:val="left"/>
              <w:rPr>
                <w:rFonts w:ascii="Times New Roman" w:hAnsi="Times New Roman"/>
              </w:rPr>
            </w:pPr>
            <w:r w:rsidRPr="005159EB">
              <w:rPr>
                <w:rFonts w:ascii="Times New Roman" w:hAnsi="Times New Roman"/>
              </w:rPr>
              <w:t xml:space="preserve">Наименование показателя </w:t>
            </w:r>
          </w:p>
        </w:tc>
        <w:tc>
          <w:tcPr>
            <w:tcW w:w="861" w:type="pct"/>
            <w:vAlign w:val="center"/>
          </w:tcPr>
          <w:p w:rsidR="00980120" w:rsidRPr="007A3FFB" w:rsidRDefault="00980120" w:rsidP="00777195">
            <w:pPr>
              <w:pStyle w:val="af1"/>
              <w:rPr>
                <w:rFonts w:ascii="Times New Roman" w:hAnsi="Times New Roman"/>
              </w:rPr>
            </w:pPr>
            <w:r w:rsidRPr="007A3FFB">
              <w:rPr>
                <w:rFonts w:ascii="Times New Roman" w:hAnsi="Times New Roman"/>
              </w:rPr>
              <w:t>Единица измерения</w:t>
            </w:r>
          </w:p>
        </w:tc>
        <w:tc>
          <w:tcPr>
            <w:tcW w:w="810" w:type="pct"/>
            <w:vAlign w:val="center"/>
          </w:tcPr>
          <w:p w:rsidR="00980120" w:rsidRPr="007A3FFB" w:rsidRDefault="00980120" w:rsidP="00777195">
            <w:pPr>
              <w:pStyle w:val="af1"/>
              <w:rPr>
                <w:rFonts w:ascii="Times New Roman" w:hAnsi="Times New Roman"/>
              </w:rPr>
            </w:pPr>
            <w:r w:rsidRPr="007A3FFB">
              <w:rPr>
                <w:rFonts w:ascii="Times New Roman" w:hAnsi="Times New Roman"/>
              </w:rPr>
              <w:t>Современное состояние</w:t>
            </w:r>
          </w:p>
        </w:tc>
        <w:tc>
          <w:tcPr>
            <w:tcW w:w="772" w:type="pct"/>
            <w:vAlign w:val="center"/>
          </w:tcPr>
          <w:p w:rsidR="00980120" w:rsidRPr="007A3FFB" w:rsidRDefault="00980120" w:rsidP="00777195">
            <w:pPr>
              <w:pStyle w:val="af1"/>
              <w:rPr>
                <w:rFonts w:ascii="Times New Roman" w:hAnsi="Times New Roman"/>
              </w:rPr>
            </w:pPr>
            <w:r w:rsidRPr="007A3FFB">
              <w:rPr>
                <w:rFonts w:ascii="Times New Roman" w:hAnsi="Times New Roman"/>
              </w:rPr>
              <w:t>Расчетный срок</w:t>
            </w:r>
          </w:p>
        </w:tc>
      </w:tr>
      <w:tr w:rsidR="0044468A" w:rsidRPr="0044468A" w:rsidTr="00F95DE9">
        <w:trPr>
          <w:cantSplit/>
          <w:trHeight w:val="284"/>
        </w:trPr>
        <w:tc>
          <w:tcPr>
            <w:tcW w:w="515" w:type="pct"/>
            <w:vAlign w:val="center"/>
          </w:tcPr>
          <w:p w:rsidR="00980120" w:rsidRPr="005159EB" w:rsidRDefault="00980120" w:rsidP="00777195">
            <w:pPr>
              <w:pStyle w:val="af2"/>
              <w:keepNext/>
              <w:keepLines/>
              <w:rPr>
                <w:rFonts w:ascii="Times New Roman" w:hAnsi="Times New Roman"/>
                <w:b/>
              </w:rPr>
            </w:pPr>
            <w:r w:rsidRPr="005159EB">
              <w:rPr>
                <w:rFonts w:ascii="Times New Roman" w:hAnsi="Times New Roman"/>
                <w:b/>
              </w:rPr>
              <w:t>1</w:t>
            </w:r>
          </w:p>
        </w:tc>
        <w:tc>
          <w:tcPr>
            <w:tcW w:w="2042" w:type="pct"/>
            <w:vAlign w:val="center"/>
          </w:tcPr>
          <w:p w:rsidR="00980120" w:rsidRPr="005159EB" w:rsidRDefault="00980120" w:rsidP="00777195">
            <w:pPr>
              <w:pStyle w:val="af2"/>
              <w:keepNext/>
              <w:keepLines/>
              <w:jc w:val="left"/>
              <w:rPr>
                <w:rFonts w:ascii="Times New Roman" w:hAnsi="Times New Roman"/>
                <w:b/>
              </w:rPr>
            </w:pPr>
            <w:r w:rsidRPr="005159EB">
              <w:rPr>
                <w:rFonts w:ascii="Times New Roman" w:hAnsi="Times New Roman"/>
                <w:b/>
              </w:rPr>
              <w:t>ТЕРРИТОРИЯ</w:t>
            </w:r>
          </w:p>
        </w:tc>
        <w:tc>
          <w:tcPr>
            <w:tcW w:w="861" w:type="pct"/>
          </w:tcPr>
          <w:p w:rsidR="00980120" w:rsidRPr="0044468A" w:rsidRDefault="00980120" w:rsidP="00777195">
            <w:pPr>
              <w:pStyle w:val="af2"/>
              <w:keepNext/>
              <w:keepLines/>
              <w:rPr>
                <w:rFonts w:ascii="Times New Roman" w:hAnsi="Times New Roman"/>
                <w:b/>
                <w:color w:val="FF0000"/>
              </w:rPr>
            </w:pPr>
          </w:p>
        </w:tc>
        <w:tc>
          <w:tcPr>
            <w:tcW w:w="810" w:type="pct"/>
          </w:tcPr>
          <w:p w:rsidR="00980120" w:rsidRPr="0044468A" w:rsidRDefault="00980120" w:rsidP="00777195">
            <w:pPr>
              <w:pStyle w:val="af2"/>
              <w:keepNext/>
              <w:keepLines/>
              <w:rPr>
                <w:rFonts w:ascii="Times New Roman" w:hAnsi="Times New Roman"/>
                <w:b/>
                <w:color w:val="FF0000"/>
              </w:rPr>
            </w:pPr>
          </w:p>
        </w:tc>
        <w:tc>
          <w:tcPr>
            <w:tcW w:w="772" w:type="pct"/>
          </w:tcPr>
          <w:p w:rsidR="00980120" w:rsidRPr="0044468A" w:rsidRDefault="00980120" w:rsidP="00777195">
            <w:pPr>
              <w:pStyle w:val="af2"/>
              <w:keepNext/>
              <w:keepLines/>
              <w:rPr>
                <w:rFonts w:ascii="Times New Roman" w:hAnsi="Times New Roman"/>
                <w:b/>
                <w:color w:val="FF0000"/>
              </w:rPr>
            </w:pPr>
          </w:p>
        </w:tc>
      </w:tr>
      <w:tr w:rsidR="0044468A" w:rsidRPr="0044468A" w:rsidTr="00F95DE9">
        <w:trPr>
          <w:cantSplit/>
          <w:trHeight w:val="284"/>
        </w:trPr>
        <w:tc>
          <w:tcPr>
            <w:tcW w:w="515" w:type="pct"/>
            <w:vAlign w:val="center"/>
          </w:tcPr>
          <w:p w:rsidR="00F95DE9" w:rsidRPr="005159EB" w:rsidRDefault="00F95DE9" w:rsidP="00F95DE9">
            <w:pPr>
              <w:pStyle w:val="af2"/>
              <w:keepNext/>
              <w:keepLines/>
              <w:rPr>
                <w:rFonts w:ascii="Times New Roman" w:hAnsi="Times New Roman"/>
                <w:b/>
              </w:rPr>
            </w:pPr>
          </w:p>
        </w:tc>
        <w:tc>
          <w:tcPr>
            <w:tcW w:w="2042" w:type="pct"/>
            <w:vAlign w:val="center"/>
          </w:tcPr>
          <w:p w:rsidR="00F95DE9" w:rsidRPr="005159EB" w:rsidRDefault="00F95DE9" w:rsidP="00DF23E0">
            <w:pPr>
              <w:pStyle w:val="af2"/>
              <w:keepNext/>
              <w:keepLines/>
              <w:jc w:val="left"/>
              <w:rPr>
                <w:rFonts w:ascii="Times New Roman" w:hAnsi="Times New Roman"/>
                <w:b/>
              </w:rPr>
            </w:pPr>
            <w:r w:rsidRPr="005159EB">
              <w:rPr>
                <w:rFonts w:ascii="Times New Roman" w:hAnsi="Times New Roman"/>
                <w:b/>
              </w:rPr>
              <w:t>Площадь территории в границах муниципального образования</w:t>
            </w:r>
          </w:p>
        </w:tc>
        <w:tc>
          <w:tcPr>
            <w:tcW w:w="861" w:type="pct"/>
            <w:vAlign w:val="center"/>
          </w:tcPr>
          <w:p w:rsidR="00F95DE9" w:rsidRPr="007A3FFB" w:rsidRDefault="00F95DE9" w:rsidP="00DF23E0">
            <w:pPr>
              <w:pStyle w:val="af2"/>
              <w:keepNext/>
              <w:keepLines/>
              <w:rPr>
                <w:rFonts w:ascii="Times New Roman" w:hAnsi="Times New Roman"/>
                <w:b/>
              </w:rPr>
            </w:pPr>
            <w:r w:rsidRPr="007A3FFB">
              <w:rPr>
                <w:rFonts w:ascii="Times New Roman" w:hAnsi="Times New Roman"/>
                <w:b/>
              </w:rPr>
              <w:t>га</w:t>
            </w:r>
          </w:p>
        </w:tc>
        <w:tc>
          <w:tcPr>
            <w:tcW w:w="810" w:type="pct"/>
            <w:vAlign w:val="center"/>
          </w:tcPr>
          <w:p w:rsidR="00F95DE9" w:rsidRPr="0044468A" w:rsidRDefault="002B5434" w:rsidP="00DF23E0">
            <w:pPr>
              <w:keepNext/>
              <w:keepLines/>
              <w:jc w:val="center"/>
              <w:rPr>
                <w:b/>
                <w:color w:val="FF0000"/>
                <w:sz w:val="22"/>
                <w:szCs w:val="22"/>
              </w:rPr>
            </w:pPr>
            <w:r w:rsidRPr="002B5434">
              <w:rPr>
                <w:b/>
                <w:sz w:val="22"/>
                <w:szCs w:val="22"/>
              </w:rPr>
              <w:t>10060</w:t>
            </w:r>
          </w:p>
        </w:tc>
        <w:tc>
          <w:tcPr>
            <w:tcW w:w="772" w:type="pct"/>
            <w:vAlign w:val="center"/>
          </w:tcPr>
          <w:p w:rsidR="00F95DE9" w:rsidRPr="0044468A" w:rsidRDefault="007A3FFB" w:rsidP="00DF23E0">
            <w:pPr>
              <w:keepNext/>
              <w:keepLines/>
              <w:jc w:val="center"/>
              <w:rPr>
                <w:b/>
                <w:color w:val="FF0000"/>
                <w:sz w:val="22"/>
                <w:szCs w:val="22"/>
              </w:rPr>
            </w:pPr>
            <w:r w:rsidRPr="007A3FFB">
              <w:rPr>
                <w:b/>
                <w:sz w:val="22"/>
                <w:szCs w:val="22"/>
              </w:rPr>
              <w:t>10126</w:t>
            </w:r>
          </w:p>
        </w:tc>
      </w:tr>
      <w:tr w:rsidR="0044468A" w:rsidRPr="0044468A" w:rsidTr="00DF23E0">
        <w:trPr>
          <w:cantSplit/>
          <w:trHeight w:val="284"/>
        </w:trPr>
        <w:tc>
          <w:tcPr>
            <w:tcW w:w="515" w:type="pct"/>
            <w:vAlign w:val="center"/>
          </w:tcPr>
          <w:p w:rsidR="00DF23E0" w:rsidRPr="005159EB" w:rsidRDefault="00DF23E0" w:rsidP="00F95DE9">
            <w:pPr>
              <w:pStyle w:val="af2"/>
              <w:keepNext/>
              <w:keepLines/>
              <w:jc w:val="left"/>
              <w:rPr>
                <w:rFonts w:ascii="Times New Roman" w:hAnsi="Times New Roman"/>
                <w:b/>
              </w:rPr>
            </w:pPr>
          </w:p>
        </w:tc>
        <w:tc>
          <w:tcPr>
            <w:tcW w:w="4485" w:type="pct"/>
            <w:gridSpan w:val="4"/>
            <w:vAlign w:val="center"/>
          </w:tcPr>
          <w:p w:rsidR="00DF23E0" w:rsidRPr="007A3FFB" w:rsidRDefault="00DF23E0" w:rsidP="00F95DE9">
            <w:pPr>
              <w:rPr>
                <w:sz w:val="22"/>
                <w:szCs w:val="22"/>
              </w:rPr>
            </w:pPr>
            <w:r w:rsidRPr="007A3FFB">
              <w:rPr>
                <w:sz w:val="22"/>
                <w:szCs w:val="22"/>
              </w:rPr>
              <w:t>в том числе</w:t>
            </w:r>
          </w:p>
        </w:tc>
      </w:tr>
      <w:tr w:rsidR="0044468A" w:rsidRPr="0044468A" w:rsidTr="00F95DE9">
        <w:trPr>
          <w:cantSplit/>
          <w:trHeight w:val="284"/>
        </w:trPr>
        <w:tc>
          <w:tcPr>
            <w:tcW w:w="515" w:type="pct"/>
            <w:vMerge w:val="restart"/>
            <w:vAlign w:val="center"/>
          </w:tcPr>
          <w:p w:rsidR="00F95DE9" w:rsidRPr="005159EB" w:rsidRDefault="00F95DE9" w:rsidP="00F95DE9">
            <w:pPr>
              <w:pStyle w:val="af2"/>
              <w:keepNext/>
              <w:keepLines/>
              <w:rPr>
                <w:rFonts w:ascii="Times New Roman" w:hAnsi="Times New Roman"/>
                <w:b/>
              </w:rPr>
            </w:pPr>
            <w:r w:rsidRPr="005159EB">
              <w:rPr>
                <w:rFonts w:ascii="Times New Roman" w:hAnsi="Times New Roman"/>
                <w:b/>
              </w:rPr>
              <w:t>1.1</w:t>
            </w:r>
          </w:p>
        </w:tc>
        <w:tc>
          <w:tcPr>
            <w:tcW w:w="2042" w:type="pct"/>
            <w:vMerge w:val="restart"/>
            <w:vAlign w:val="center"/>
          </w:tcPr>
          <w:p w:rsidR="00F95DE9" w:rsidRPr="005159EB" w:rsidRDefault="00F95DE9" w:rsidP="00F95DE9">
            <w:pPr>
              <w:pStyle w:val="af2"/>
              <w:keepNext/>
              <w:keepLines/>
              <w:jc w:val="left"/>
              <w:rPr>
                <w:rFonts w:ascii="Times New Roman" w:hAnsi="Times New Roman"/>
                <w:b/>
              </w:rPr>
            </w:pPr>
            <w:r w:rsidRPr="005159EB">
              <w:rPr>
                <w:rFonts w:ascii="Times New Roman" w:hAnsi="Times New Roman"/>
                <w:b/>
              </w:rPr>
              <w:t>Площадь в границах населенных пунктов</w:t>
            </w:r>
          </w:p>
        </w:tc>
        <w:tc>
          <w:tcPr>
            <w:tcW w:w="861" w:type="pct"/>
            <w:vAlign w:val="center"/>
          </w:tcPr>
          <w:p w:rsidR="00F95DE9" w:rsidRPr="007A3FFB" w:rsidRDefault="00F95DE9" w:rsidP="00F95DE9">
            <w:pPr>
              <w:pStyle w:val="af2"/>
              <w:keepNext/>
              <w:keepLines/>
              <w:rPr>
                <w:rFonts w:ascii="Times New Roman" w:hAnsi="Times New Roman"/>
                <w:b/>
              </w:rPr>
            </w:pPr>
            <w:r w:rsidRPr="007A3FFB">
              <w:rPr>
                <w:rFonts w:ascii="Times New Roman" w:hAnsi="Times New Roman"/>
                <w:b/>
              </w:rPr>
              <w:t>га</w:t>
            </w:r>
          </w:p>
        </w:tc>
        <w:tc>
          <w:tcPr>
            <w:tcW w:w="810" w:type="pct"/>
            <w:vAlign w:val="center"/>
          </w:tcPr>
          <w:p w:rsidR="00F95DE9" w:rsidRPr="0044468A" w:rsidRDefault="00350C26" w:rsidP="00F95DE9">
            <w:pPr>
              <w:keepNext/>
              <w:keepLines/>
              <w:jc w:val="center"/>
              <w:rPr>
                <w:b/>
                <w:color w:val="FF0000"/>
                <w:sz w:val="22"/>
                <w:szCs w:val="22"/>
              </w:rPr>
            </w:pPr>
            <w:r w:rsidRPr="00350C26">
              <w:rPr>
                <w:b/>
                <w:sz w:val="22"/>
                <w:szCs w:val="22"/>
              </w:rPr>
              <w:t>7680</w:t>
            </w:r>
          </w:p>
        </w:tc>
        <w:tc>
          <w:tcPr>
            <w:tcW w:w="772" w:type="pct"/>
            <w:vAlign w:val="center"/>
          </w:tcPr>
          <w:p w:rsidR="00F95DE9" w:rsidRPr="0044468A" w:rsidRDefault="007A3FFB" w:rsidP="00A9490E">
            <w:pPr>
              <w:jc w:val="center"/>
              <w:rPr>
                <w:b/>
                <w:bCs/>
                <w:color w:val="FF0000"/>
                <w:sz w:val="22"/>
                <w:szCs w:val="22"/>
              </w:rPr>
            </w:pPr>
            <w:r w:rsidRPr="007A3FFB">
              <w:rPr>
                <w:b/>
                <w:bCs/>
                <w:sz w:val="22"/>
                <w:szCs w:val="22"/>
              </w:rPr>
              <w:t>77</w:t>
            </w:r>
            <w:r w:rsidR="00A9490E">
              <w:rPr>
                <w:b/>
                <w:bCs/>
                <w:sz w:val="22"/>
                <w:szCs w:val="22"/>
              </w:rPr>
              <w:t>10</w:t>
            </w:r>
          </w:p>
        </w:tc>
      </w:tr>
      <w:tr w:rsidR="0044468A" w:rsidRPr="0044468A" w:rsidTr="00F95DE9">
        <w:trPr>
          <w:cantSplit/>
          <w:trHeight w:val="284"/>
        </w:trPr>
        <w:tc>
          <w:tcPr>
            <w:tcW w:w="515" w:type="pct"/>
            <w:vMerge/>
            <w:vAlign w:val="center"/>
          </w:tcPr>
          <w:p w:rsidR="00F95DE9" w:rsidRPr="005159EB" w:rsidRDefault="00F95DE9" w:rsidP="00F95DE9">
            <w:pPr>
              <w:pStyle w:val="af2"/>
              <w:keepNext/>
              <w:keepLines/>
              <w:rPr>
                <w:rFonts w:ascii="Times New Roman" w:hAnsi="Times New Roman"/>
                <w:b/>
              </w:rPr>
            </w:pPr>
          </w:p>
        </w:tc>
        <w:tc>
          <w:tcPr>
            <w:tcW w:w="2042" w:type="pct"/>
            <w:vMerge/>
            <w:vAlign w:val="center"/>
          </w:tcPr>
          <w:p w:rsidR="00F95DE9" w:rsidRPr="005159EB" w:rsidRDefault="00F95DE9" w:rsidP="00F95DE9">
            <w:pPr>
              <w:pStyle w:val="af2"/>
              <w:keepNext/>
              <w:keepLines/>
              <w:jc w:val="left"/>
              <w:rPr>
                <w:rFonts w:ascii="Times New Roman" w:hAnsi="Times New Roman"/>
                <w:b/>
              </w:rPr>
            </w:pPr>
          </w:p>
        </w:tc>
        <w:tc>
          <w:tcPr>
            <w:tcW w:w="861" w:type="pct"/>
            <w:vAlign w:val="center"/>
          </w:tcPr>
          <w:p w:rsidR="00F95DE9" w:rsidRPr="007A3FFB" w:rsidRDefault="00F95DE9" w:rsidP="00F95DE9">
            <w:pPr>
              <w:pStyle w:val="af2"/>
              <w:keepNext/>
              <w:keepLines/>
              <w:rPr>
                <w:rFonts w:ascii="Times New Roman" w:hAnsi="Times New Roman"/>
                <w:b/>
              </w:rPr>
            </w:pPr>
            <w:r w:rsidRPr="007A3FFB">
              <w:rPr>
                <w:rFonts w:ascii="Times New Roman" w:hAnsi="Times New Roman"/>
                <w:b/>
              </w:rPr>
              <w:t>%</w:t>
            </w:r>
          </w:p>
        </w:tc>
        <w:tc>
          <w:tcPr>
            <w:tcW w:w="810" w:type="pct"/>
            <w:vAlign w:val="center"/>
          </w:tcPr>
          <w:p w:rsidR="00F95DE9" w:rsidRPr="0044468A" w:rsidRDefault="00350C26" w:rsidP="00F95DE9">
            <w:pPr>
              <w:keepNext/>
              <w:keepLines/>
              <w:jc w:val="center"/>
              <w:rPr>
                <w:b/>
                <w:color w:val="FF0000"/>
                <w:sz w:val="22"/>
                <w:szCs w:val="22"/>
              </w:rPr>
            </w:pPr>
            <w:r w:rsidRPr="00350C26">
              <w:rPr>
                <w:b/>
                <w:sz w:val="22"/>
                <w:szCs w:val="22"/>
              </w:rPr>
              <w:t>76,34</w:t>
            </w:r>
          </w:p>
        </w:tc>
        <w:tc>
          <w:tcPr>
            <w:tcW w:w="772" w:type="pct"/>
            <w:vAlign w:val="center"/>
          </w:tcPr>
          <w:p w:rsidR="00F95DE9" w:rsidRPr="0044468A" w:rsidRDefault="007A3FFB" w:rsidP="00A9490E">
            <w:pPr>
              <w:jc w:val="center"/>
              <w:rPr>
                <w:b/>
                <w:bCs/>
                <w:color w:val="FF0000"/>
                <w:sz w:val="22"/>
                <w:szCs w:val="22"/>
              </w:rPr>
            </w:pPr>
            <w:r w:rsidRPr="007A3FFB">
              <w:rPr>
                <w:b/>
                <w:bCs/>
                <w:sz w:val="22"/>
                <w:szCs w:val="22"/>
              </w:rPr>
              <w:t>76,</w:t>
            </w:r>
            <w:r w:rsidR="00A9490E">
              <w:rPr>
                <w:b/>
                <w:bCs/>
                <w:sz w:val="22"/>
                <w:szCs w:val="22"/>
              </w:rPr>
              <w:t>14</w:t>
            </w:r>
          </w:p>
        </w:tc>
      </w:tr>
      <w:tr w:rsidR="0044468A" w:rsidRPr="0044468A" w:rsidTr="00F95DE9">
        <w:trPr>
          <w:cantSplit/>
          <w:trHeight w:val="284"/>
        </w:trPr>
        <w:tc>
          <w:tcPr>
            <w:tcW w:w="515" w:type="pct"/>
            <w:vMerge w:val="restart"/>
            <w:vAlign w:val="center"/>
          </w:tcPr>
          <w:p w:rsidR="00F95DE9" w:rsidRPr="005159EB" w:rsidRDefault="00F95DE9" w:rsidP="00F95DE9">
            <w:pPr>
              <w:pStyle w:val="af2"/>
              <w:keepNext/>
              <w:keepLines/>
              <w:rPr>
                <w:rFonts w:ascii="Times New Roman" w:hAnsi="Times New Roman"/>
              </w:rPr>
            </w:pPr>
            <w:r w:rsidRPr="005159EB">
              <w:rPr>
                <w:rFonts w:ascii="Times New Roman" w:hAnsi="Times New Roman"/>
              </w:rPr>
              <w:t>1.1.1</w:t>
            </w:r>
          </w:p>
        </w:tc>
        <w:tc>
          <w:tcPr>
            <w:tcW w:w="2042" w:type="pct"/>
            <w:vMerge w:val="restart"/>
            <w:vAlign w:val="center"/>
          </w:tcPr>
          <w:p w:rsidR="00F95DE9" w:rsidRPr="005159EB" w:rsidRDefault="008A16AC" w:rsidP="00F95DE9">
            <w:pPr>
              <w:pStyle w:val="af2"/>
              <w:jc w:val="left"/>
              <w:rPr>
                <w:rFonts w:ascii="Times New Roman" w:hAnsi="Times New Roman"/>
              </w:rPr>
            </w:pPr>
            <w:r w:rsidRPr="005159EB">
              <w:rPr>
                <w:rFonts w:ascii="Times New Roman" w:hAnsi="Times New Roman"/>
              </w:rPr>
              <w:t>с. Богучаны</w:t>
            </w:r>
          </w:p>
        </w:tc>
        <w:tc>
          <w:tcPr>
            <w:tcW w:w="861" w:type="pct"/>
            <w:vAlign w:val="center"/>
          </w:tcPr>
          <w:p w:rsidR="00F95DE9" w:rsidRPr="007A3FFB" w:rsidRDefault="00F95DE9" w:rsidP="00F95DE9">
            <w:pPr>
              <w:pStyle w:val="af2"/>
              <w:keepNext/>
              <w:keepLines/>
              <w:rPr>
                <w:rFonts w:ascii="Times New Roman" w:hAnsi="Times New Roman"/>
              </w:rPr>
            </w:pPr>
            <w:r w:rsidRPr="007A3FFB">
              <w:rPr>
                <w:rFonts w:ascii="Times New Roman" w:hAnsi="Times New Roman"/>
              </w:rPr>
              <w:t>га</w:t>
            </w:r>
          </w:p>
        </w:tc>
        <w:tc>
          <w:tcPr>
            <w:tcW w:w="810" w:type="pct"/>
            <w:vAlign w:val="center"/>
          </w:tcPr>
          <w:p w:rsidR="00F95DE9" w:rsidRPr="0044468A" w:rsidRDefault="002B5434" w:rsidP="00F95DE9">
            <w:pPr>
              <w:keepNext/>
              <w:keepLines/>
              <w:jc w:val="center"/>
              <w:rPr>
                <w:color w:val="FF0000"/>
                <w:sz w:val="22"/>
                <w:szCs w:val="22"/>
              </w:rPr>
            </w:pPr>
            <w:r w:rsidRPr="002B5434">
              <w:rPr>
                <w:sz w:val="22"/>
                <w:szCs w:val="22"/>
              </w:rPr>
              <w:t>7631</w:t>
            </w:r>
          </w:p>
        </w:tc>
        <w:tc>
          <w:tcPr>
            <w:tcW w:w="772" w:type="pct"/>
            <w:vAlign w:val="center"/>
          </w:tcPr>
          <w:p w:rsidR="00F95DE9" w:rsidRPr="007A3FFB" w:rsidRDefault="007A3FFB" w:rsidP="00A9490E">
            <w:pPr>
              <w:jc w:val="center"/>
              <w:rPr>
                <w:bCs/>
                <w:sz w:val="22"/>
                <w:szCs w:val="22"/>
              </w:rPr>
            </w:pPr>
            <w:r w:rsidRPr="007A3FFB">
              <w:rPr>
                <w:bCs/>
                <w:sz w:val="22"/>
                <w:szCs w:val="22"/>
              </w:rPr>
              <w:t>76</w:t>
            </w:r>
            <w:r w:rsidR="009D1382">
              <w:rPr>
                <w:bCs/>
                <w:sz w:val="22"/>
                <w:szCs w:val="22"/>
              </w:rPr>
              <w:t>6</w:t>
            </w:r>
            <w:r w:rsidR="00A9490E">
              <w:rPr>
                <w:bCs/>
                <w:sz w:val="22"/>
                <w:szCs w:val="22"/>
              </w:rPr>
              <w:t>1</w:t>
            </w:r>
          </w:p>
        </w:tc>
      </w:tr>
      <w:tr w:rsidR="0044468A" w:rsidRPr="0044468A" w:rsidTr="00F95DE9">
        <w:trPr>
          <w:cantSplit/>
          <w:trHeight w:val="284"/>
        </w:trPr>
        <w:tc>
          <w:tcPr>
            <w:tcW w:w="515" w:type="pct"/>
            <w:vMerge/>
            <w:vAlign w:val="center"/>
          </w:tcPr>
          <w:p w:rsidR="00F95DE9" w:rsidRPr="005159EB" w:rsidRDefault="00F95DE9" w:rsidP="00F95DE9">
            <w:pPr>
              <w:pStyle w:val="af2"/>
              <w:keepNext/>
              <w:keepLines/>
              <w:rPr>
                <w:rFonts w:ascii="Times New Roman" w:hAnsi="Times New Roman"/>
              </w:rPr>
            </w:pPr>
          </w:p>
        </w:tc>
        <w:tc>
          <w:tcPr>
            <w:tcW w:w="2042" w:type="pct"/>
            <w:vMerge/>
            <w:vAlign w:val="center"/>
          </w:tcPr>
          <w:p w:rsidR="00F95DE9" w:rsidRPr="005159EB" w:rsidRDefault="00F95DE9" w:rsidP="00F95DE9">
            <w:pPr>
              <w:pStyle w:val="af2"/>
              <w:jc w:val="left"/>
              <w:rPr>
                <w:rFonts w:ascii="Times New Roman" w:hAnsi="Times New Roman"/>
              </w:rPr>
            </w:pPr>
          </w:p>
        </w:tc>
        <w:tc>
          <w:tcPr>
            <w:tcW w:w="861" w:type="pct"/>
            <w:vAlign w:val="center"/>
          </w:tcPr>
          <w:p w:rsidR="00F95DE9" w:rsidRPr="007A3FFB" w:rsidRDefault="00F95DE9" w:rsidP="00F95DE9">
            <w:pPr>
              <w:pStyle w:val="af2"/>
              <w:keepNext/>
              <w:keepLines/>
              <w:rPr>
                <w:rFonts w:ascii="Times New Roman" w:hAnsi="Times New Roman"/>
              </w:rPr>
            </w:pPr>
            <w:r w:rsidRPr="007A3FFB">
              <w:rPr>
                <w:rFonts w:ascii="Times New Roman" w:hAnsi="Times New Roman"/>
              </w:rPr>
              <w:t>%</w:t>
            </w:r>
          </w:p>
        </w:tc>
        <w:tc>
          <w:tcPr>
            <w:tcW w:w="810" w:type="pct"/>
            <w:vAlign w:val="center"/>
          </w:tcPr>
          <w:p w:rsidR="00F95DE9" w:rsidRPr="0044468A" w:rsidRDefault="00350C26" w:rsidP="00F95DE9">
            <w:pPr>
              <w:keepNext/>
              <w:keepLines/>
              <w:jc w:val="center"/>
              <w:rPr>
                <w:color w:val="FF0000"/>
                <w:sz w:val="22"/>
                <w:szCs w:val="22"/>
              </w:rPr>
            </w:pPr>
            <w:r w:rsidRPr="00350C26">
              <w:rPr>
                <w:sz w:val="22"/>
                <w:szCs w:val="22"/>
              </w:rPr>
              <w:t>75,85</w:t>
            </w:r>
          </w:p>
        </w:tc>
        <w:tc>
          <w:tcPr>
            <w:tcW w:w="772" w:type="pct"/>
            <w:vAlign w:val="center"/>
          </w:tcPr>
          <w:p w:rsidR="00F95DE9" w:rsidRPr="007A3FFB" w:rsidRDefault="007A3FFB" w:rsidP="00A9490E">
            <w:pPr>
              <w:jc w:val="center"/>
              <w:rPr>
                <w:bCs/>
                <w:sz w:val="22"/>
                <w:szCs w:val="22"/>
              </w:rPr>
            </w:pPr>
            <w:r w:rsidRPr="007A3FFB">
              <w:rPr>
                <w:bCs/>
                <w:sz w:val="22"/>
                <w:szCs w:val="22"/>
              </w:rPr>
              <w:t>75,</w:t>
            </w:r>
            <w:r w:rsidR="00A9490E">
              <w:rPr>
                <w:bCs/>
                <w:sz w:val="22"/>
                <w:szCs w:val="22"/>
              </w:rPr>
              <w:t>66</w:t>
            </w:r>
          </w:p>
        </w:tc>
      </w:tr>
      <w:tr w:rsidR="0044468A" w:rsidRPr="0044468A" w:rsidTr="00F95DE9">
        <w:trPr>
          <w:cantSplit/>
          <w:trHeight w:val="284"/>
        </w:trPr>
        <w:tc>
          <w:tcPr>
            <w:tcW w:w="515" w:type="pct"/>
            <w:vMerge w:val="restart"/>
            <w:vAlign w:val="center"/>
          </w:tcPr>
          <w:p w:rsidR="00F95DE9" w:rsidRPr="005159EB" w:rsidRDefault="00F95DE9" w:rsidP="00F95DE9">
            <w:pPr>
              <w:pStyle w:val="af2"/>
              <w:keepNext/>
              <w:keepLines/>
              <w:rPr>
                <w:rFonts w:ascii="Times New Roman" w:hAnsi="Times New Roman"/>
              </w:rPr>
            </w:pPr>
            <w:r w:rsidRPr="005159EB">
              <w:rPr>
                <w:rFonts w:ascii="Times New Roman" w:hAnsi="Times New Roman"/>
              </w:rPr>
              <w:t>1.1.2</w:t>
            </w:r>
          </w:p>
        </w:tc>
        <w:tc>
          <w:tcPr>
            <w:tcW w:w="2042" w:type="pct"/>
            <w:vMerge w:val="restart"/>
            <w:vAlign w:val="center"/>
          </w:tcPr>
          <w:p w:rsidR="00F95DE9" w:rsidRPr="005159EB" w:rsidRDefault="008A16AC" w:rsidP="008A16AC">
            <w:pPr>
              <w:rPr>
                <w:sz w:val="22"/>
                <w:szCs w:val="22"/>
              </w:rPr>
            </w:pPr>
            <w:r w:rsidRPr="005159EB">
              <w:rPr>
                <w:sz w:val="22"/>
                <w:szCs w:val="22"/>
              </w:rPr>
              <w:t>д</w:t>
            </w:r>
            <w:r w:rsidR="00F95DE9" w:rsidRPr="005159EB">
              <w:rPr>
                <w:sz w:val="22"/>
                <w:szCs w:val="22"/>
              </w:rPr>
              <w:t xml:space="preserve">. </w:t>
            </w:r>
            <w:r w:rsidRPr="005159EB">
              <w:rPr>
                <w:sz w:val="22"/>
                <w:szCs w:val="22"/>
              </w:rPr>
              <w:t>Ярки</w:t>
            </w:r>
          </w:p>
        </w:tc>
        <w:tc>
          <w:tcPr>
            <w:tcW w:w="861" w:type="pct"/>
            <w:vAlign w:val="center"/>
          </w:tcPr>
          <w:p w:rsidR="00F95DE9" w:rsidRPr="007A3FFB" w:rsidRDefault="00F95DE9" w:rsidP="00F95DE9">
            <w:pPr>
              <w:pStyle w:val="af2"/>
              <w:keepNext/>
              <w:keepLines/>
              <w:rPr>
                <w:rFonts w:ascii="Times New Roman" w:hAnsi="Times New Roman"/>
              </w:rPr>
            </w:pPr>
            <w:r w:rsidRPr="007A3FFB">
              <w:rPr>
                <w:rFonts w:ascii="Times New Roman" w:hAnsi="Times New Roman"/>
              </w:rPr>
              <w:t>га</w:t>
            </w:r>
          </w:p>
        </w:tc>
        <w:tc>
          <w:tcPr>
            <w:tcW w:w="810" w:type="pct"/>
            <w:vAlign w:val="center"/>
          </w:tcPr>
          <w:p w:rsidR="00F95DE9" w:rsidRPr="0044468A" w:rsidRDefault="002B5434" w:rsidP="00F95DE9">
            <w:pPr>
              <w:keepNext/>
              <w:keepLines/>
              <w:jc w:val="center"/>
              <w:rPr>
                <w:color w:val="FF0000"/>
                <w:sz w:val="22"/>
                <w:szCs w:val="22"/>
              </w:rPr>
            </w:pPr>
            <w:r w:rsidRPr="002B5434">
              <w:rPr>
                <w:sz w:val="22"/>
                <w:szCs w:val="22"/>
              </w:rPr>
              <w:t>49</w:t>
            </w:r>
          </w:p>
        </w:tc>
        <w:tc>
          <w:tcPr>
            <w:tcW w:w="772" w:type="pct"/>
            <w:vAlign w:val="center"/>
          </w:tcPr>
          <w:p w:rsidR="00F95DE9" w:rsidRPr="007A3FFB" w:rsidRDefault="007A3FFB" w:rsidP="009D0586">
            <w:pPr>
              <w:jc w:val="center"/>
              <w:rPr>
                <w:bCs/>
                <w:sz w:val="22"/>
                <w:szCs w:val="22"/>
              </w:rPr>
            </w:pPr>
            <w:r w:rsidRPr="007A3FFB">
              <w:rPr>
                <w:bCs/>
                <w:sz w:val="22"/>
                <w:szCs w:val="22"/>
              </w:rPr>
              <w:t>49</w:t>
            </w:r>
          </w:p>
        </w:tc>
      </w:tr>
      <w:tr w:rsidR="0044468A" w:rsidRPr="0044468A" w:rsidTr="00F95DE9">
        <w:trPr>
          <w:cantSplit/>
          <w:trHeight w:val="284"/>
        </w:trPr>
        <w:tc>
          <w:tcPr>
            <w:tcW w:w="515" w:type="pct"/>
            <w:vMerge/>
            <w:vAlign w:val="center"/>
          </w:tcPr>
          <w:p w:rsidR="00F95DE9" w:rsidRPr="005159EB" w:rsidRDefault="00F95DE9" w:rsidP="00F95DE9">
            <w:pPr>
              <w:pStyle w:val="af2"/>
              <w:keepNext/>
              <w:keepLines/>
              <w:rPr>
                <w:rFonts w:ascii="Times New Roman" w:hAnsi="Times New Roman"/>
              </w:rPr>
            </w:pPr>
          </w:p>
        </w:tc>
        <w:tc>
          <w:tcPr>
            <w:tcW w:w="2042" w:type="pct"/>
            <w:vMerge/>
            <w:vAlign w:val="center"/>
          </w:tcPr>
          <w:p w:rsidR="00F95DE9" w:rsidRPr="005159EB" w:rsidRDefault="00F95DE9" w:rsidP="00F95DE9">
            <w:pPr>
              <w:pStyle w:val="af2"/>
              <w:jc w:val="left"/>
              <w:rPr>
                <w:rFonts w:ascii="Times New Roman" w:hAnsi="Times New Roman"/>
              </w:rPr>
            </w:pPr>
          </w:p>
        </w:tc>
        <w:tc>
          <w:tcPr>
            <w:tcW w:w="861" w:type="pct"/>
            <w:vAlign w:val="center"/>
          </w:tcPr>
          <w:p w:rsidR="00F95DE9" w:rsidRPr="007A3FFB" w:rsidRDefault="00F95DE9" w:rsidP="00F95DE9">
            <w:pPr>
              <w:pStyle w:val="af2"/>
              <w:keepNext/>
              <w:keepLines/>
              <w:rPr>
                <w:rFonts w:ascii="Times New Roman" w:hAnsi="Times New Roman"/>
              </w:rPr>
            </w:pPr>
            <w:r w:rsidRPr="007A3FFB">
              <w:rPr>
                <w:rFonts w:ascii="Times New Roman" w:hAnsi="Times New Roman"/>
              </w:rPr>
              <w:t>%</w:t>
            </w:r>
          </w:p>
        </w:tc>
        <w:tc>
          <w:tcPr>
            <w:tcW w:w="810" w:type="pct"/>
            <w:vAlign w:val="center"/>
          </w:tcPr>
          <w:p w:rsidR="00F95DE9" w:rsidRPr="0044468A" w:rsidRDefault="00350C26" w:rsidP="00F95DE9">
            <w:pPr>
              <w:keepNext/>
              <w:keepLines/>
              <w:jc w:val="center"/>
              <w:rPr>
                <w:color w:val="FF0000"/>
                <w:sz w:val="22"/>
                <w:szCs w:val="22"/>
              </w:rPr>
            </w:pPr>
            <w:r w:rsidRPr="00350C26">
              <w:rPr>
                <w:sz w:val="22"/>
                <w:szCs w:val="22"/>
              </w:rPr>
              <w:t>0,49</w:t>
            </w:r>
          </w:p>
        </w:tc>
        <w:tc>
          <w:tcPr>
            <w:tcW w:w="772" w:type="pct"/>
            <w:vAlign w:val="center"/>
          </w:tcPr>
          <w:p w:rsidR="00F95DE9" w:rsidRPr="007A3FFB" w:rsidRDefault="007A3FFB" w:rsidP="00A9490E">
            <w:pPr>
              <w:jc w:val="center"/>
              <w:rPr>
                <w:bCs/>
                <w:sz w:val="22"/>
                <w:szCs w:val="22"/>
              </w:rPr>
            </w:pPr>
            <w:r w:rsidRPr="007A3FFB">
              <w:rPr>
                <w:bCs/>
                <w:sz w:val="22"/>
                <w:szCs w:val="22"/>
              </w:rPr>
              <w:t>0,4</w:t>
            </w:r>
            <w:r w:rsidR="00A9490E">
              <w:rPr>
                <w:bCs/>
                <w:sz w:val="22"/>
                <w:szCs w:val="22"/>
              </w:rPr>
              <w:t>8</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b/>
              </w:rPr>
            </w:pPr>
            <w:r w:rsidRPr="005159EB">
              <w:rPr>
                <w:rFonts w:ascii="Times New Roman" w:hAnsi="Times New Roman"/>
                <w:b/>
              </w:rPr>
              <w:t>1.1.3</w:t>
            </w:r>
          </w:p>
        </w:tc>
        <w:tc>
          <w:tcPr>
            <w:tcW w:w="2042" w:type="pct"/>
            <w:vMerge w:val="restart"/>
            <w:vAlign w:val="center"/>
          </w:tcPr>
          <w:p w:rsidR="001820A5" w:rsidRPr="005159EB" w:rsidRDefault="001820A5" w:rsidP="001820A5">
            <w:pPr>
              <w:keepNext/>
              <w:keepLines/>
              <w:rPr>
                <w:b/>
                <w:sz w:val="22"/>
                <w:szCs w:val="22"/>
              </w:rPr>
            </w:pPr>
            <w:r w:rsidRPr="005159EB">
              <w:rPr>
                <w:b/>
                <w:sz w:val="22"/>
                <w:szCs w:val="22"/>
              </w:rPr>
              <w:t>Производственные зоны, зоны инженерной и транспортной инфраструктур</w:t>
            </w: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га</w:t>
            </w:r>
          </w:p>
        </w:tc>
        <w:tc>
          <w:tcPr>
            <w:tcW w:w="810" w:type="pct"/>
            <w:vAlign w:val="center"/>
          </w:tcPr>
          <w:p w:rsidR="001820A5" w:rsidRPr="002B5875" w:rsidRDefault="002B5875" w:rsidP="001820A5">
            <w:pPr>
              <w:keepNext/>
              <w:keepLines/>
              <w:jc w:val="center"/>
              <w:rPr>
                <w:b/>
                <w:sz w:val="22"/>
                <w:szCs w:val="22"/>
              </w:rPr>
            </w:pPr>
            <w:r w:rsidRPr="002B5875">
              <w:rPr>
                <w:b/>
                <w:sz w:val="22"/>
                <w:szCs w:val="22"/>
              </w:rPr>
              <w:t>71,7</w:t>
            </w:r>
          </w:p>
        </w:tc>
        <w:tc>
          <w:tcPr>
            <w:tcW w:w="772" w:type="pct"/>
            <w:vAlign w:val="center"/>
          </w:tcPr>
          <w:p w:rsidR="001820A5" w:rsidRPr="007A3FFB" w:rsidRDefault="00A9490E" w:rsidP="001820A5">
            <w:pPr>
              <w:jc w:val="center"/>
              <w:rPr>
                <w:b/>
                <w:bCs/>
                <w:sz w:val="22"/>
                <w:szCs w:val="22"/>
              </w:rPr>
            </w:pPr>
            <w:r>
              <w:rPr>
                <w:b/>
                <w:bCs/>
                <w:sz w:val="22"/>
                <w:szCs w:val="22"/>
              </w:rPr>
              <w:t>96,4</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w:t>
            </w:r>
          </w:p>
        </w:tc>
        <w:tc>
          <w:tcPr>
            <w:tcW w:w="810" w:type="pct"/>
            <w:vAlign w:val="center"/>
          </w:tcPr>
          <w:p w:rsidR="001820A5" w:rsidRPr="002B5875" w:rsidRDefault="002B5875" w:rsidP="001820A5">
            <w:pPr>
              <w:keepNext/>
              <w:keepLines/>
              <w:jc w:val="center"/>
              <w:rPr>
                <w:b/>
                <w:sz w:val="22"/>
                <w:szCs w:val="22"/>
              </w:rPr>
            </w:pPr>
            <w:r w:rsidRPr="002B5875">
              <w:rPr>
                <w:b/>
                <w:sz w:val="22"/>
                <w:szCs w:val="22"/>
              </w:rPr>
              <w:t>0,71</w:t>
            </w:r>
          </w:p>
        </w:tc>
        <w:tc>
          <w:tcPr>
            <w:tcW w:w="772" w:type="pct"/>
            <w:vAlign w:val="center"/>
          </w:tcPr>
          <w:p w:rsidR="001820A5" w:rsidRPr="007A3FFB" w:rsidRDefault="007A3FFB" w:rsidP="00A9490E">
            <w:pPr>
              <w:jc w:val="center"/>
              <w:rPr>
                <w:b/>
                <w:bCs/>
                <w:sz w:val="22"/>
                <w:szCs w:val="22"/>
              </w:rPr>
            </w:pPr>
            <w:r w:rsidRPr="007A3FFB">
              <w:rPr>
                <w:b/>
                <w:bCs/>
                <w:sz w:val="22"/>
                <w:szCs w:val="22"/>
              </w:rPr>
              <w:t>0,</w:t>
            </w:r>
            <w:r w:rsidR="00A9490E">
              <w:rPr>
                <w:b/>
                <w:bCs/>
                <w:sz w:val="22"/>
                <w:szCs w:val="22"/>
              </w:rPr>
              <w:t>96</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rPr>
            </w:pPr>
            <w:r w:rsidRPr="005159EB">
              <w:rPr>
                <w:rFonts w:ascii="Times New Roman" w:hAnsi="Times New Roman"/>
              </w:rPr>
              <w:t>1.1.3.1</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rPr>
              <w:t>Производственная зона</w:t>
            </w: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га</w:t>
            </w:r>
          </w:p>
        </w:tc>
        <w:tc>
          <w:tcPr>
            <w:tcW w:w="810" w:type="pct"/>
            <w:vAlign w:val="center"/>
          </w:tcPr>
          <w:p w:rsidR="001820A5" w:rsidRPr="0044468A" w:rsidRDefault="004219B4" w:rsidP="001820A5">
            <w:pPr>
              <w:keepNext/>
              <w:keepLines/>
              <w:jc w:val="center"/>
              <w:rPr>
                <w:color w:val="FF0000"/>
                <w:sz w:val="22"/>
                <w:szCs w:val="22"/>
              </w:rPr>
            </w:pPr>
            <w:r w:rsidRPr="004219B4">
              <w:rPr>
                <w:sz w:val="22"/>
                <w:szCs w:val="22"/>
              </w:rPr>
              <w:t>42,9</w:t>
            </w:r>
          </w:p>
        </w:tc>
        <w:tc>
          <w:tcPr>
            <w:tcW w:w="772" w:type="pct"/>
            <w:vAlign w:val="center"/>
          </w:tcPr>
          <w:p w:rsidR="001820A5" w:rsidRPr="007A3FFB" w:rsidRDefault="00A9490E" w:rsidP="001820A5">
            <w:pPr>
              <w:jc w:val="center"/>
              <w:rPr>
                <w:sz w:val="22"/>
                <w:szCs w:val="22"/>
              </w:rPr>
            </w:pPr>
            <w:r>
              <w:rPr>
                <w:sz w:val="22"/>
                <w:szCs w:val="22"/>
              </w:rPr>
              <w:t>43,3</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20A5" w:rsidRPr="0044468A" w:rsidRDefault="00D63771" w:rsidP="001820A5">
            <w:pPr>
              <w:keepNext/>
              <w:keepLines/>
              <w:jc w:val="center"/>
              <w:rPr>
                <w:color w:val="FF0000"/>
                <w:sz w:val="22"/>
                <w:szCs w:val="22"/>
              </w:rPr>
            </w:pPr>
            <w:r w:rsidRPr="00D63771">
              <w:rPr>
                <w:sz w:val="22"/>
                <w:szCs w:val="22"/>
              </w:rPr>
              <w:t>0,43</w:t>
            </w:r>
          </w:p>
        </w:tc>
        <w:tc>
          <w:tcPr>
            <w:tcW w:w="772" w:type="pct"/>
            <w:vAlign w:val="center"/>
          </w:tcPr>
          <w:p w:rsidR="001820A5" w:rsidRPr="007A3FFB" w:rsidRDefault="007A3FFB" w:rsidP="00A9490E">
            <w:pPr>
              <w:jc w:val="center"/>
              <w:rPr>
                <w:sz w:val="22"/>
                <w:szCs w:val="22"/>
              </w:rPr>
            </w:pPr>
            <w:r w:rsidRPr="007A3FFB">
              <w:rPr>
                <w:sz w:val="22"/>
                <w:szCs w:val="22"/>
              </w:rPr>
              <w:t>0,</w:t>
            </w:r>
            <w:r w:rsidR="00A9490E">
              <w:rPr>
                <w:sz w:val="22"/>
                <w:szCs w:val="22"/>
              </w:rPr>
              <w:t>43</w:t>
            </w:r>
          </w:p>
        </w:tc>
      </w:tr>
      <w:tr w:rsidR="0044468A" w:rsidRPr="0044468A" w:rsidTr="00F95DE9">
        <w:trPr>
          <w:cantSplit/>
          <w:trHeight w:val="284"/>
        </w:trPr>
        <w:tc>
          <w:tcPr>
            <w:tcW w:w="515" w:type="pct"/>
            <w:vMerge w:val="restart"/>
            <w:vAlign w:val="center"/>
          </w:tcPr>
          <w:p w:rsidR="001820A5" w:rsidRPr="005159EB" w:rsidRDefault="00AA66E0" w:rsidP="001820A5">
            <w:pPr>
              <w:pStyle w:val="af2"/>
              <w:keepNext/>
              <w:keepLines/>
              <w:rPr>
                <w:rFonts w:ascii="Times New Roman" w:hAnsi="Times New Roman"/>
              </w:rPr>
            </w:pPr>
            <w:r>
              <w:rPr>
                <w:rFonts w:ascii="Times New Roman" w:hAnsi="Times New Roman"/>
              </w:rPr>
              <w:t>1.1.3.2</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rPr>
              <w:t>Зона инженерной инфраструктуры</w:t>
            </w: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га</w:t>
            </w:r>
          </w:p>
        </w:tc>
        <w:tc>
          <w:tcPr>
            <w:tcW w:w="810" w:type="pct"/>
            <w:vAlign w:val="center"/>
          </w:tcPr>
          <w:p w:rsidR="001820A5" w:rsidRPr="002A1555" w:rsidRDefault="00A51A9F" w:rsidP="001820A5">
            <w:pPr>
              <w:keepNext/>
              <w:keepLines/>
              <w:jc w:val="center"/>
              <w:rPr>
                <w:sz w:val="22"/>
                <w:szCs w:val="22"/>
              </w:rPr>
            </w:pPr>
            <w:r w:rsidRPr="002A1555">
              <w:rPr>
                <w:sz w:val="22"/>
                <w:szCs w:val="22"/>
              </w:rPr>
              <w:t>-</w:t>
            </w:r>
          </w:p>
        </w:tc>
        <w:tc>
          <w:tcPr>
            <w:tcW w:w="772" w:type="pct"/>
            <w:vAlign w:val="center"/>
          </w:tcPr>
          <w:p w:rsidR="001820A5" w:rsidRPr="007A3FFB" w:rsidRDefault="007A3FFB" w:rsidP="001820A5">
            <w:pPr>
              <w:jc w:val="center"/>
              <w:rPr>
                <w:sz w:val="22"/>
                <w:szCs w:val="22"/>
              </w:rPr>
            </w:pPr>
            <w:r w:rsidRPr="007A3FFB">
              <w:rPr>
                <w:sz w:val="22"/>
                <w:szCs w:val="22"/>
              </w:rPr>
              <w:t>0,02</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20A5" w:rsidRPr="002A1555" w:rsidRDefault="00A51A9F" w:rsidP="001820A5">
            <w:pPr>
              <w:keepNext/>
              <w:keepLines/>
              <w:jc w:val="center"/>
              <w:rPr>
                <w:sz w:val="22"/>
                <w:szCs w:val="22"/>
              </w:rPr>
            </w:pPr>
            <w:r w:rsidRPr="002A1555">
              <w:rPr>
                <w:sz w:val="22"/>
                <w:szCs w:val="22"/>
              </w:rPr>
              <w:t>-</w:t>
            </w:r>
          </w:p>
        </w:tc>
        <w:tc>
          <w:tcPr>
            <w:tcW w:w="772" w:type="pct"/>
            <w:vAlign w:val="center"/>
          </w:tcPr>
          <w:p w:rsidR="001820A5" w:rsidRPr="007A3FFB" w:rsidRDefault="007A3FFB" w:rsidP="001820A5">
            <w:pPr>
              <w:jc w:val="center"/>
              <w:rPr>
                <w:sz w:val="22"/>
                <w:szCs w:val="22"/>
              </w:rPr>
            </w:pPr>
            <w:r w:rsidRPr="007A3FFB">
              <w:rPr>
                <w:sz w:val="22"/>
                <w:szCs w:val="22"/>
              </w:rPr>
              <w:t>0,01</w:t>
            </w:r>
          </w:p>
        </w:tc>
      </w:tr>
      <w:tr w:rsidR="007A3FFB" w:rsidRPr="0044468A" w:rsidTr="00A64616">
        <w:trPr>
          <w:cantSplit/>
          <w:trHeight w:val="284"/>
        </w:trPr>
        <w:tc>
          <w:tcPr>
            <w:tcW w:w="515" w:type="pct"/>
            <w:vMerge w:val="restart"/>
            <w:vAlign w:val="center"/>
          </w:tcPr>
          <w:p w:rsidR="007A3FFB" w:rsidRPr="005159EB" w:rsidRDefault="00AA66E0" w:rsidP="00A64616">
            <w:pPr>
              <w:pStyle w:val="af2"/>
              <w:keepNext/>
              <w:keepLines/>
              <w:rPr>
                <w:rFonts w:ascii="Times New Roman" w:hAnsi="Times New Roman"/>
              </w:rPr>
            </w:pPr>
            <w:r>
              <w:rPr>
                <w:rFonts w:ascii="Times New Roman" w:hAnsi="Times New Roman"/>
              </w:rPr>
              <w:t>1.1.3.3</w:t>
            </w:r>
          </w:p>
        </w:tc>
        <w:tc>
          <w:tcPr>
            <w:tcW w:w="2042" w:type="pct"/>
            <w:vMerge w:val="restart"/>
            <w:vAlign w:val="center"/>
          </w:tcPr>
          <w:p w:rsidR="007A3FFB" w:rsidRPr="005159EB" w:rsidRDefault="007A3FFB" w:rsidP="00A64616">
            <w:pPr>
              <w:pStyle w:val="af2"/>
              <w:keepNext/>
              <w:keepLines/>
              <w:jc w:val="left"/>
              <w:rPr>
                <w:rFonts w:ascii="Times New Roman" w:hAnsi="Times New Roman"/>
              </w:rPr>
            </w:pPr>
            <w:r w:rsidRPr="005159EB">
              <w:rPr>
                <w:rFonts w:ascii="Times New Roman" w:hAnsi="Times New Roman"/>
              </w:rPr>
              <w:t>Зона транспортной инфраструктуры</w:t>
            </w:r>
          </w:p>
        </w:tc>
        <w:tc>
          <w:tcPr>
            <w:tcW w:w="861" w:type="pct"/>
            <w:vAlign w:val="center"/>
          </w:tcPr>
          <w:p w:rsidR="007A3FFB" w:rsidRPr="007A3FFB" w:rsidRDefault="007A3FFB" w:rsidP="00A64616">
            <w:pPr>
              <w:pStyle w:val="af2"/>
              <w:keepNext/>
              <w:keepLines/>
              <w:rPr>
                <w:rFonts w:ascii="Times New Roman" w:hAnsi="Times New Roman"/>
              </w:rPr>
            </w:pPr>
            <w:r w:rsidRPr="007A3FFB">
              <w:rPr>
                <w:rFonts w:ascii="Times New Roman" w:hAnsi="Times New Roman"/>
              </w:rPr>
              <w:t>га</w:t>
            </w:r>
          </w:p>
        </w:tc>
        <w:tc>
          <w:tcPr>
            <w:tcW w:w="810" w:type="pct"/>
            <w:vAlign w:val="center"/>
          </w:tcPr>
          <w:p w:rsidR="007A3FFB" w:rsidRPr="0044468A" w:rsidRDefault="004219B4" w:rsidP="00A64616">
            <w:pPr>
              <w:keepNext/>
              <w:keepLines/>
              <w:jc w:val="center"/>
              <w:rPr>
                <w:color w:val="FF0000"/>
                <w:sz w:val="22"/>
                <w:szCs w:val="22"/>
              </w:rPr>
            </w:pPr>
            <w:r w:rsidRPr="004219B4">
              <w:rPr>
                <w:sz w:val="22"/>
                <w:szCs w:val="22"/>
              </w:rPr>
              <w:t>8,8</w:t>
            </w:r>
          </w:p>
        </w:tc>
        <w:tc>
          <w:tcPr>
            <w:tcW w:w="772" w:type="pct"/>
            <w:vAlign w:val="center"/>
          </w:tcPr>
          <w:p w:rsidR="007A3FFB" w:rsidRPr="007A3FFB" w:rsidRDefault="00A9490E" w:rsidP="004F3304">
            <w:pPr>
              <w:jc w:val="center"/>
              <w:rPr>
                <w:sz w:val="22"/>
                <w:szCs w:val="22"/>
              </w:rPr>
            </w:pPr>
            <w:r>
              <w:rPr>
                <w:sz w:val="22"/>
                <w:szCs w:val="22"/>
              </w:rPr>
              <w:t>2</w:t>
            </w:r>
            <w:r w:rsidR="004F3304">
              <w:rPr>
                <w:sz w:val="22"/>
                <w:szCs w:val="22"/>
              </w:rPr>
              <w:t>6</w:t>
            </w:r>
            <w:r>
              <w:rPr>
                <w:sz w:val="22"/>
                <w:szCs w:val="22"/>
              </w:rPr>
              <w:t>,</w:t>
            </w:r>
            <w:r w:rsidR="004F3304">
              <w:rPr>
                <w:sz w:val="22"/>
                <w:szCs w:val="22"/>
              </w:rPr>
              <w:t>9</w:t>
            </w:r>
          </w:p>
        </w:tc>
      </w:tr>
      <w:tr w:rsidR="007A3FFB" w:rsidRPr="0044468A" w:rsidTr="00A64616">
        <w:trPr>
          <w:cantSplit/>
          <w:trHeight w:val="284"/>
        </w:trPr>
        <w:tc>
          <w:tcPr>
            <w:tcW w:w="515" w:type="pct"/>
            <w:vMerge/>
            <w:vAlign w:val="center"/>
          </w:tcPr>
          <w:p w:rsidR="007A3FFB" w:rsidRPr="005159EB" w:rsidRDefault="007A3FFB" w:rsidP="00A64616">
            <w:pPr>
              <w:pStyle w:val="af2"/>
              <w:keepNext/>
              <w:keepLines/>
              <w:rPr>
                <w:rFonts w:ascii="Times New Roman" w:hAnsi="Times New Roman"/>
              </w:rPr>
            </w:pPr>
          </w:p>
        </w:tc>
        <w:tc>
          <w:tcPr>
            <w:tcW w:w="2042" w:type="pct"/>
            <w:vMerge/>
            <w:vAlign w:val="center"/>
          </w:tcPr>
          <w:p w:rsidR="007A3FFB" w:rsidRPr="005159EB" w:rsidRDefault="007A3FFB" w:rsidP="00A64616">
            <w:pPr>
              <w:pStyle w:val="af2"/>
              <w:keepNext/>
              <w:keepLines/>
              <w:jc w:val="left"/>
              <w:rPr>
                <w:rFonts w:ascii="Times New Roman" w:hAnsi="Times New Roman"/>
                <w:b/>
              </w:rPr>
            </w:pPr>
          </w:p>
        </w:tc>
        <w:tc>
          <w:tcPr>
            <w:tcW w:w="861" w:type="pct"/>
            <w:vAlign w:val="center"/>
          </w:tcPr>
          <w:p w:rsidR="007A3FFB" w:rsidRPr="007A3FFB" w:rsidRDefault="007A3FFB" w:rsidP="00A64616">
            <w:pPr>
              <w:pStyle w:val="af2"/>
              <w:keepNext/>
              <w:keepLines/>
              <w:rPr>
                <w:rFonts w:ascii="Times New Roman" w:hAnsi="Times New Roman"/>
              </w:rPr>
            </w:pPr>
            <w:r w:rsidRPr="007A3FFB">
              <w:rPr>
                <w:rFonts w:ascii="Times New Roman" w:hAnsi="Times New Roman"/>
              </w:rPr>
              <w:t>%</w:t>
            </w:r>
          </w:p>
        </w:tc>
        <w:tc>
          <w:tcPr>
            <w:tcW w:w="810" w:type="pct"/>
            <w:vAlign w:val="center"/>
          </w:tcPr>
          <w:p w:rsidR="007A3FFB" w:rsidRPr="0044468A" w:rsidRDefault="007A3FFB" w:rsidP="00D63771">
            <w:pPr>
              <w:keepNext/>
              <w:keepLines/>
              <w:jc w:val="center"/>
              <w:rPr>
                <w:color w:val="FF0000"/>
                <w:sz w:val="22"/>
                <w:szCs w:val="22"/>
              </w:rPr>
            </w:pPr>
            <w:r w:rsidRPr="00D63771">
              <w:rPr>
                <w:sz w:val="22"/>
                <w:szCs w:val="22"/>
              </w:rPr>
              <w:t>0,</w:t>
            </w:r>
            <w:r w:rsidR="00D63771" w:rsidRPr="00D63771">
              <w:rPr>
                <w:sz w:val="22"/>
                <w:szCs w:val="22"/>
              </w:rPr>
              <w:t>09</w:t>
            </w:r>
          </w:p>
        </w:tc>
        <w:tc>
          <w:tcPr>
            <w:tcW w:w="772" w:type="pct"/>
            <w:vAlign w:val="center"/>
          </w:tcPr>
          <w:p w:rsidR="007A3FFB" w:rsidRPr="007A3FFB" w:rsidRDefault="007A3FFB" w:rsidP="00A9490E">
            <w:pPr>
              <w:jc w:val="center"/>
              <w:rPr>
                <w:sz w:val="22"/>
                <w:szCs w:val="22"/>
              </w:rPr>
            </w:pPr>
            <w:r w:rsidRPr="007A3FFB">
              <w:rPr>
                <w:sz w:val="22"/>
                <w:szCs w:val="22"/>
              </w:rPr>
              <w:t>0,2</w:t>
            </w:r>
            <w:r w:rsidR="00A9490E">
              <w:rPr>
                <w:sz w:val="22"/>
                <w:szCs w:val="22"/>
              </w:rPr>
              <w:t>8</w:t>
            </w:r>
          </w:p>
        </w:tc>
      </w:tr>
      <w:tr w:rsidR="0044468A" w:rsidRPr="0044468A" w:rsidTr="00F95DE9">
        <w:trPr>
          <w:cantSplit/>
          <w:trHeight w:val="284"/>
        </w:trPr>
        <w:tc>
          <w:tcPr>
            <w:tcW w:w="515" w:type="pct"/>
            <w:vMerge w:val="restart"/>
            <w:vAlign w:val="center"/>
          </w:tcPr>
          <w:p w:rsidR="001820A5" w:rsidRPr="005159EB" w:rsidRDefault="001820A5" w:rsidP="007A3FFB">
            <w:pPr>
              <w:pStyle w:val="af2"/>
              <w:keepNext/>
              <w:keepLines/>
              <w:rPr>
                <w:rFonts w:ascii="Times New Roman" w:hAnsi="Times New Roman"/>
              </w:rPr>
            </w:pPr>
            <w:r w:rsidRPr="005159EB">
              <w:rPr>
                <w:rFonts w:ascii="Times New Roman" w:hAnsi="Times New Roman"/>
              </w:rPr>
              <w:t>1.1.3.</w:t>
            </w:r>
            <w:r w:rsidR="00AA66E0">
              <w:rPr>
                <w:rFonts w:ascii="Times New Roman" w:hAnsi="Times New Roman"/>
              </w:rPr>
              <w:t>4</w:t>
            </w:r>
          </w:p>
        </w:tc>
        <w:tc>
          <w:tcPr>
            <w:tcW w:w="2042" w:type="pct"/>
            <w:vMerge w:val="restart"/>
            <w:vAlign w:val="center"/>
          </w:tcPr>
          <w:p w:rsidR="001820A5" w:rsidRPr="005159EB" w:rsidRDefault="001820A5" w:rsidP="007A3FFB">
            <w:pPr>
              <w:pStyle w:val="af2"/>
              <w:keepNext/>
              <w:keepLines/>
              <w:jc w:val="left"/>
              <w:rPr>
                <w:rFonts w:ascii="Times New Roman" w:hAnsi="Times New Roman"/>
              </w:rPr>
            </w:pPr>
            <w:r w:rsidRPr="005159EB">
              <w:rPr>
                <w:rFonts w:ascii="Times New Roman" w:hAnsi="Times New Roman"/>
              </w:rPr>
              <w:t xml:space="preserve">Зона </w:t>
            </w:r>
            <w:r w:rsidR="007A3FFB">
              <w:rPr>
                <w:rFonts w:ascii="Times New Roman" w:hAnsi="Times New Roman"/>
              </w:rPr>
              <w:t>улично-дорожной сети</w:t>
            </w: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га</w:t>
            </w:r>
          </w:p>
        </w:tc>
        <w:tc>
          <w:tcPr>
            <w:tcW w:w="810" w:type="pct"/>
            <w:vAlign w:val="center"/>
          </w:tcPr>
          <w:p w:rsidR="001820A5" w:rsidRPr="002B5875" w:rsidRDefault="002B5875" w:rsidP="001820A5">
            <w:pPr>
              <w:keepNext/>
              <w:keepLines/>
              <w:jc w:val="center"/>
              <w:rPr>
                <w:sz w:val="22"/>
                <w:szCs w:val="22"/>
              </w:rPr>
            </w:pPr>
            <w:r w:rsidRPr="002B5875">
              <w:rPr>
                <w:sz w:val="22"/>
                <w:szCs w:val="22"/>
              </w:rPr>
              <w:t>20,0</w:t>
            </w:r>
          </w:p>
        </w:tc>
        <w:tc>
          <w:tcPr>
            <w:tcW w:w="772" w:type="pct"/>
            <w:vAlign w:val="center"/>
          </w:tcPr>
          <w:p w:rsidR="001820A5" w:rsidRPr="007A3FFB" w:rsidRDefault="007A3FFB" w:rsidP="00A9490E">
            <w:pPr>
              <w:jc w:val="center"/>
              <w:rPr>
                <w:sz w:val="22"/>
                <w:szCs w:val="22"/>
              </w:rPr>
            </w:pPr>
            <w:r w:rsidRPr="007A3FFB">
              <w:rPr>
                <w:sz w:val="22"/>
                <w:szCs w:val="22"/>
              </w:rPr>
              <w:t>24,</w:t>
            </w:r>
            <w:r w:rsidR="00A9490E">
              <w:rPr>
                <w:sz w:val="22"/>
                <w:szCs w:val="22"/>
              </w:rPr>
              <w:t>88</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b/>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20A5" w:rsidRPr="002B5875" w:rsidRDefault="002B5875" w:rsidP="001820A5">
            <w:pPr>
              <w:keepNext/>
              <w:keepLines/>
              <w:jc w:val="center"/>
              <w:rPr>
                <w:sz w:val="22"/>
                <w:szCs w:val="22"/>
              </w:rPr>
            </w:pPr>
            <w:r w:rsidRPr="002B5875">
              <w:rPr>
                <w:sz w:val="22"/>
                <w:szCs w:val="22"/>
              </w:rPr>
              <w:t>0,20</w:t>
            </w:r>
          </w:p>
        </w:tc>
        <w:tc>
          <w:tcPr>
            <w:tcW w:w="772" w:type="pct"/>
            <w:vAlign w:val="center"/>
          </w:tcPr>
          <w:p w:rsidR="001820A5" w:rsidRPr="007A3FFB" w:rsidRDefault="007A3FFB" w:rsidP="001820A5">
            <w:pPr>
              <w:jc w:val="center"/>
              <w:rPr>
                <w:sz w:val="22"/>
                <w:szCs w:val="22"/>
              </w:rPr>
            </w:pPr>
            <w:r w:rsidRPr="007A3FFB">
              <w:rPr>
                <w:sz w:val="22"/>
                <w:szCs w:val="22"/>
              </w:rPr>
              <w:t>0,24</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b/>
              </w:rPr>
            </w:pPr>
            <w:r w:rsidRPr="005159EB">
              <w:rPr>
                <w:rFonts w:ascii="Times New Roman" w:hAnsi="Times New Roman"/>
                <w:b/>
              </w:rPr>
              <w:t>1.1.4</w:t>
            </w:r>
          </w:p>
        </w:tc>
        <w:tc>
          <w:tcPr>
            <w:tcW w:w="2042" w:type="pct"/>
            <w:vMerge w:val="restart"/>
            <w:vAlign w:val="center"/>
          </w:tcPr>
          <w:p w:rsidR="001820A5" w:rsidRPr="005159EB" w:rsidRDefault="001820A5" w:rsidP="001820A5">
            <w:pPr>
              <w:keepNext/>
              <w:keepLines/>
              <w:rPr>
                <w:b/>
                <w:sz w:val="22"/>
                <w:szCs w:val="22"/>
              </w:rPr>
            </w:pPr>
            <w:r w:rsidRPr="005159EB">
              <w:rPr>
                <w:b/>
                <w:sz w:val="22"/>
                <w:szCs w:val="22"/>
              </w:rPr>
              <w:t>Зоны сельскохозяйственного использования</w:t>
            </w: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га</w:t>
            </w:r>
          </w:p>
        </w:tc>
        <w:tc>
          <w:tcPr>
            <w:tcW w:w="810" w:type="pct"/>
            <w:vAlign w:val="center"/>
          </w:tcPr>
          <w:p w:rsidR="001820A5" w:rsidRPr="0044468A" w:rsidRDefault="00D63771" w:rsidP="001820A5">
            <w:pPr>
              <w:keepNext/>
              <w:keepLines/>
              <w:jc w:val="center"/>
              <w:rPr>
                <w:b/>
                <w:color w:val="FF0000"/>
                <w:sz w:val="22"/>
                <w:szCs w:val="22"/>
              </w:rPr>
            </w:pPr>
            <w:r w:rsidRPr="00D63771">
              <w:rPr>
                <w:b/>
                <w:sz w:val="22"/>
                <w:szCs w:val="22"/>
              </w:rPr>
              <w:t>137,8</w:t>
            </w:r>
          </w:p>
        </w:tc>
        <w:tc>
          <w:tcPr>
            <w:tcW w:w="772" w:type="pct"/>
            <w:vAlign w:val="center"/>
          </w:tcPr>
          <w:p w:rsidR="001820A5" w:rsidRPr="007A3FFB" w:rsidRDefault="007A3FFB" w:rsidP="001820A5">
            <w:pPr>
              <w:jc w:val="center"/>
              <w:rPr>
                <w:b/>
                <w:bCs/>
                <w:sz w:val="22"/>
                <w:szCs w:val="22"/>
              </w:rPr>
            </w:pPr>
            <w:r w:rsidRPr="007A3FFB">
              <w:rPr>
                <w:b/>
                <w:bCs/>
                <w:sz w:val="22"/>
                <w:szCs w:val="22"/>
              </w:rPr>
              <w:t>171,1</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lang w:val="en-US"/>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w:t>
            </w:r>
          </w:p>
        </w:tc>
        <w:tc>
          <w:tcPr>
            <w:tcW w:w="810" w:type="pct"/>
            <w:vAlign w:val="center"/>
          </w:tcPr>
          <w:p w:rsidR="001820A5" w:rsidRPr="0044468A" w:rsidRDefault="00D63771" w:rsidP="001820A5">
            <w:pPr>
              <w:keepNext/>
              <w:keepLines/>
              <w:jc w:val="center"/>
              <w:rPr>
                <w:b/>
                <w:color w:val="FF0000"/>
                <w:sz w:val="22"/>
                <w:szCs w:val="22"/>
              </w:rPr>
            </w:pPr>
            <w:r w:rsidRPr="00D63771">
              <w:rPr>
                <w:b/>
                <w:sz w:val="22"/>
                <w:szCs w:val="22"/>
              </w:rPr>
              <w:t>1,37</w:t>
            </w:r>
          </w:p>
        </w:tc>
        <w:tc>
          <w:tcPr>
            <w:tcW w:w="772" w:type="pct"/>
            <w:vAlign w:val="center"/>
          </w:tcPr>
          <w:p w:rsidR="001820A5" w:rsidRPr="007A3FFB" w:rsidRDefault="007A3FFB" w:rsidP="00A9490E">
            <w:pPr>
              <w:jc w:val="center"/>
              <w:rPr>
                <w:b/>
                <w:bCs/>
                <w:sz w:val="22"/>
                <w:szCs w:val="22"/>
              </w:rPr>
            </w:pPr>
            <w:r w:rsidRPr="007A3FFB">
              <w:rPr>
                <w:b/>
                <w:bCs/>
                <w:sz w:val="22"/>
                <w:szCs w:val="22"/>
              </w:rPr>
              <w:t>1,6</w:t>
            </w:r>
            <w:r w:rsidR="00A9490E">
              <w:rPr>
                <w:b/>
                <w:bCs/>
                <w:sz w:val="22"/>
                <w:szCs w:val="22"/>
              </w:rPr>
              <w:t>9</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rPr>
            </w:pPr>
            <w:r w:rsidRPr="005159EB">
              <w:rPr>
                <w:rFonts w:ascii="Times New Roman" w:hAnsi="Times New Roman"/>
              </w:rPr>
              <w:t>1.1.4.1</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rPr>
              <w:t>Зона сельскохозяйственных угодий</w:t>
            </w: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га</w:t>
            </w:r>
          </w:p>
        </w:tc>
        <w:tc>
          <w:tcPr>
            <w:tcW w:w="810" w:type="pct"/>
            <w:vAlign w:val="center"/>
          </w:tcPr>
          <w:p w:rsidR="001820A5" w:rsidRPr="0044468A" w:rsidRDefault="004219B4" w:rsidP="001820A5">
            <w:pPr>
              <w:keepNext/>
              <w:keepLines/>
              <w:jc w:val="center"/>
              <w:rPr>
                <w:color w:val="FF0000"/>
                <w:sz w:val="22"/>
                <w:szCs w:val="22"/>
              </w:rPr>
            </w:pPr>
            <w:r w:rsidRPr="004219B4">
              <w:rPr>
                <w:sz w:val="22"/>
                <w:szCs w:val="22"/>
              </w:rPr>
              <w:t>94,4</w:t>
            </w:r>
          </w:p>
        </w:tc>
        <w:tc>
          <w:tcPr>
            <w:tcW w:w="772" w:type="pct"/>
            <w:vAlign w:val="center"/>
          </w:tcPr>
          <w:p w:rsidR="001820A5" w:rsidRPr="007A3FFB" w:rsidRDefault="007A3FFB" w:rsidP="001820A5">
            <w:pPr>
              <w:jc w:val="center"/>
              <w:rPr>
                <w:sz w:val="22"/>
                <w:szCs w:val="22"/>
              </w:rPr>
            </w:pPr>
            <w:r w:rsidRPr="007A3FFB">
              <w:rPr>
                <w:sz w:val="22"/>
                <w:szCs w:val="22"/>
              </w:rPr>
              <w:t>137,6</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20A5" w:rsidRPr="0044468A" w:rsidRDefault="001820A5" w:rsidP="00D63771">
            <w:pPr>
              <w:keepNext/>
              <w:keepLines/>
              <w:jc w:val="center"/>
              <w:rPr>
                <w:color w:val="FF0000"/>
                <w:sz w:val="22"/>
                <w:szCs w:val="22"/>
              </w:rPr>
            </w:pPr>
            <w:r w:rsidRPr="00D63771">
              <w:rPr>
                <w:sz w:val="22"/>
                <w:szCs w:val="22"/>
              </w:rPr>
              <w:t>0,</w:t>
            </w:r>
            <w:r w:rsidR="00D63771" w:rsidRPr="00D63771">
              <w:rPr>
                <w:sz w:val="22"/>
                <w:szCs w:val="22"/>
              </w:rPr>
              <w:t>94</w:t>
            </w:r>
          </w:p>
        </w:tc>
        <w:tc>
          <w:tcPr>
            <w:tcW w:w="772" w:type="pct"/>
            <w:vAlign w:val="center"/>
          </w:tcPr>
          <w:p w:rsidR="001820A5" w:rsidRPr="007A3FFB" w:rsidRDefault="007A3FFB" w:rsidP="00A9490E">
            <w:pPr>
              <w:jc w:val="center"/>
              <w:rPr>
                <w:sz w:val="22"/>
                <w:szCs w:val="22"/>
              </w:rPr>
            </w:pPr>
            <w:r w:rsidRPr="007A3FFB">
              <w:rPr>
                <w:sz w:val="22"/>
                <w:szCs w:val="22"/>
              </w:rPr>
              <w:t>1,3</w:t>
            </w:r>
            <w:r w:rsidR="00A9490E">
              <w:rPr>
                <w:sz w:val="22"/>
                <w:szCs w:val="22"/>
              </w:rPr>
              <w:t>6</w:t>
            </w:r>
          </w:p>
        </w:tc>
      </w:tr>
      <w:tr w:rsidR="0044468A" w:rsidRPr="0044468A" w:rsidTr="00F95DE9">
        <w:trPr>
          <w:cantSplit/>
          <w:trHeight w:val="284"/>
        </w:trPr>
        <w:tc>
          <w:tcPr>
            <w:tcW w:w="515" w:type="pct"/>
            <w:vMerge w:val="restart"/>
            <w:vAlign w:val="center"/>
          </w:tcPr>
          <w:p w:rsidR="001820A5" w:rsidRPr="005159EB" w:rsidRDefault="00AA66E0" w:rsidP="001820A5">
            <w:pPr>
              <w:pStyle w:val="af2"/>
              <w:keepNext/>
              <w:keepLines/>
              <w:rPr>
                <w:rFonts w:ascii="Times New Roman" w:hAnsi="Times New Roman"/>
              </w:rPr>
            </w:pPr>
            <w:r>
              <w:rPr>
                <w:rFonts w:ascii="Times New Roman" w:hAnsi="Times New Roman"/>
              </w:rPr>
              <w:t>1.1.4.2</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rPr>
              <w:t>Иные зоны сельскохозяйственного назначения</w:t>
            </w: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га</w:t>
            </w:r>
          </w:p>
        </w:tc>
        <w:tc>
          <w:tcPr>
            <w:tcW w:w="810" w:type="pct"/>
            <w:vAlign w:val="center"/>
          </w:tcPr>
          <w:p w:rsidR="001820A5" w:rsidRPr="0044468A" w:rsidRDefault="004219B4" w:rsidP="001820A5">
            <w:pPr>
              <w:keepNext/>
              <w:keepLines/>
              <w:jc w:val="center"/>
              <w:rPr>
                <w:color w:val="FF0000"/>
                <w:sz w:val="22"/>
                <w:szCs w:val="22"/>
              </w:rPr>
            </w:pPr>
            <w:r w:rsidRPr="004219B4">
              <w:rPr>
                <w:sz w:val="22"/>
                <w:szCs w:val="22"/>
              </w:rPr>
              <w:t>43,4</w:t>
            </w:r>
          </w:p>
        </w:tc>
        <w:tc>
          <w:tcPr>
            <w:tcW w:w="772" w:type="pct"/>
            <w:vAlign w:val="center"/>
          </w:tcPr>
          <w:p w:rsidR="001820A5" w:rsidRPr="007A3FFB" w:rsidRDefault="007A3FFB" w:rsidP="001820A5">
            <w:pPr>
              <w:jc w:val="center"/>
              <w:rPr>
                <w:sz w:val="22"/>
                <w:szCs w:val="22"/>
              </w:rPr>
            </w:pPr>
            <w:r w:rsidRPr="007A3FFB">
              <w:rPr>
                <w:sz w:val="22"/>
                <w:szCs w:val="22"/>
              </w:rPr>
              <w:t>33,5</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20A5" w:rsidRPr="0044468A" w:rsidRDefault="001820A5" w:rsidP="00D63771">
            <w:pPr>
              <w:keepNext/>
              <w:keepLines/>
              <w:jc w:val="center"/>
              <w:rPr>
                <w:color w:val="FF0000"/>
                <w:sz w:val="22"/>
                <w:szCs w:val="22"/>
              </w:rPr>
            </w:pPr>
            <w:r w:rsidRPr="00D63771">
              <w:rPr>
                <w:sz w:val="22"/>
                <w:szCs w:val="22"/>
              </w:rPr>
              <w:t>0,</w:t>
            </w:r>
            <w:r w:rsidR="00D63771" w:rsidRPr="00D63771">
              <w:rPr>
                <w:sz w:val="22"/>
                <w:szCs w:val="22"/>
              </w:rPr>
              <w:t>43</w:t>
            </w:r>
          </w:p>
        </w:tc>
        <w:tc>
          <w:tcPr>
            <w:tcW w:w="772" w:type="pct"/>
            <w:vAlign w:val="center"/>
          </w:tcPr>
          <w:p w:rsidR="001820A5" w:rsidRPr="007A3FFB" w:rsidRDefault="007A3FFB" w:rsidP="001820A5">
            <w:pPr>
              <w:jc w:val="center"/>
              <w:rPr>
                <w:sz w:val="22"/>
                <w:szCs w:val="22"/>
              </w:rPr>
            </w:pPr>
            <w:r w:rsidRPr="007A3FFB">
              <w:rPr>
                <w:sz w:val="22"/>
                <w:szCs w:val="22"/>
              </w:rPr>
              <w:t>0,33</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b/>
              </w:rPr>
            </w:pPr>
            <w:r w:rsidRPr="005159EB">
              <w:rPr>
                <w:rFonts w:ascii="Times New Roman" w:hAnsi="Times New Roman"/>
                <w:b/>
              </w:rPr>
              <w:t>1.1.5</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b/>
              </w:rPr>
              <w:t>Зоны рекреационного назначения</w:t>
            </w: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га</w:t>
            </w:r>
          </w:p>
        </w:tc>
        <w:tc>
          <w:tcPr>
            <w:tcW w:w="810" w:type="pct"/>
            <w:vAlign w:val="center"/>
          </w:tcPr>
          <w:p w:rsidR="001820A5" w:rsidRPr="00D63771" w:rsidRDefault="00D63771" w:rsidP="001820A5">
            <w:pPr>
              <w:keepNext/>
              <w:keepLines/>
              <w:jc w:val="center"/>
              <w:rPr>
                <w:b/>
                <w:sz w:val="22"/>
                <w:szCs w:val="22"/>
              </w:rPr>
            </w:pPr>
            <w:r w:rsidRPr="00D63771">
              <w:rPr>
                <w:b/>
                <w:sz w:val="22"/>
                <w:szCs w:val="22"/>
              </w:rPr>
              <w:t>493,6</w:t>
            </w:r>
          </w:p>
        </w:tc>
        <w:tc>
          <w:tcPr>
            <w:tcW w:w="772" w:type="pct"/>
            <w:vAlign w:val="center"/>
          </w:tcPr>
          <w:p w:rsidR="001820A5" w:rsidRPr="007A3FFB" w:rsidRDefault="007A3FFB" w:rsidP="001820A5">
            <w:pPr>
              <w:jc w:val="center"/>
              <w:rPr>
                <w:b/>
                <w:bCs/>
                <w:sz w:val="22"/>
                <w:szCs w:val="22"/>
              </w:rPr>
            </w:pPr>
            <w:r w:rsidRPr="007A3FFB">
              <w:rPr>
                <w:b/>
                <w:bCs/>
                <w:sz w:val="22"/>
                <w:szCs w:val="22"/>
              </w:rPr>
              <w:t>529,5</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w:t>
            </w:r>
          </w:p>
        </w:tc>
        <w:tc>
          <w:tcPr>
            <w:tcW w:w="810" w:type="pct"/>
            <w:vAlign w:val="center"/>
          </w:tcPr>
          <w:p w:rsidR="001820A5" w:rsidRPr="00D63771" w:rsidRDefault="00D63771" w:rsidP="001820A5">
            <w:pPr>
              <w:keepNext/>
              <w:keepLines/>
              <w:jc w:val="center"/>
              <w:rPr>
                <w:b/>
                <w:sz w:val="22"/>
                <w:szCs w:val="22"/>
              </w:rPr>
            </w:pPr>
            <w:r w:rsidRPr="00D63771">
              <w:rPr>
                <w:b/>
                <w:sz w:val="22"/>
                <w:szCs w:val="22"/>
              </w:rPr>
              <w:t>4,9</w:t>
            </w:r>
          </w:p>
        </w:tc>
        <w:tc>
          <w:tcPr>
            <w:tcW w:w="772" w:type="pct"/>
            <w:vAlign w:val="center"/>
          </w:tcPr>
          <w:p w:rsidR="001820A5" w:rsidRPr="007A3FFB" w:rsidRDefault="007A3FFB" w:rsidP="00A9490E">
            <w:pPr>
              <w:jc w:val="center"/>
              <w:rPr>
                <w:b/>
                <w:bCs/>
                <w:sz w:val="22"/>
                <w:szCs w:val="22"/>
              </w:rPr>
            </w:pPr>
            <w:r w:rsidRPr="007A3FFB">
              <w:rPr>
                <w:b/>
                <w:bCs/>
                <w:sz w:val="22"/>
                <w:szCs w:val="22"/>
              </w:rPr>
              <w:t>5,2</w:t>
            </w:r>
            <w:r w:rsidR="00A9490E">
              <w:rPr>
                <w:b/>
                <w:bCs/>
                <w:sz w:val="22"/>
                <w:szCs w:val="22"/>
              </w:rPr>
              <w:t>2</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rPr>
            </w:pPr>
            <w:r w:rsidRPr="005159EB">
              <w:rPr>
                <w:rFonts w:ascii="Times New Roman" w:hAnsi="Times New Roman"/>
              </w:rPr>
              <w:t>1.1.5.1</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га</w:t>
            </w:r>
          </w:p>
        </w:tc>
        <w:tc>
          <w:tcPr>
            <w:tcW w:w="810" w:type="pct"/>
            <w:vAlign w:val="center"/>
          </w:tcPr>
          <w:p w:rsidR="001820A5" w:rsidRPr="00D63771" w:rsidRDefault="001820A5" w:rsidP="001820A5">
            <w:pPr>
              <w:keepNext/>
              <w:keepLines/>
              <w:jc w:val="center"/>
              <w:rPr>
                <w:sz w:val="22"/>
                <w:szCs w:val="22"/>
              </w:rPr>
            </w:pPr>
            <w:r w:rsidRPr="00D63771">
              <w:rPr>
                <w:sz w:val="22"/>
                <w:szCs w:val="22"/>
              </w:rPr>
              <w:t>-</w:t>
            </w:r>
          </w:p>
        </w:tc>
        <w:tc>
          <w:tcPr>
            <w:tcW w:w="772" w:type="pct"/>
            <w:vAlign w:val="center"/>
          </w:tcPr>
          <w:p w:rsidR="001820A5" w:rsidRPr="007A3FFB" w:rsidRDefault="007A3FFB" w:rsidP="001820A5">
            <w:pPr>
              <w:jc w:val="center"/>
              <w:rPr>
                <w:sz w:val="22"/>
                <w:szCs w:val="22"/>
              </w:rPr>
            </w:pPr>
            <w:r w:rsidRPr="007A3FFB">
              <w:rPr>
                <w:sz w:val="22"/>
                <w:szCs w:val="22"/>
              </w:rPr>
              <w:t>28,3</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20A5" w:rsidRPr="00D63771" w:rsidRDefault="001820A5" w:rsidP="001820A5">
            <w:pPr>
              <w:keepNext/>
              <w:keepLines/>
              <w:jc w:val="center"/>
              <w:rPr>
                <w:sz w:val="22"/>
                <w:szCs w:val="22"/>
              </w:rPr>
            </w:pPr>
            <w:r w:rsidRPr="00D63771">
              <w:rPr>
                <w:sz w:val="22"/>
                <w:szCs w:val="22"/>
              </w:rPr>
              <w:t>-</w:t>
            </w:r>
          </w:p>
        </w:tc>
        <w:tc>
          <w:tcPr>
            <w:tcW w:w="772" w:type="pct"/>
            <w:vAlign w:val="center"/>
          </w:tcPr>
          <w:p w:rsidR="001820A5" w:rsidRPr="007A3FFB" w:rsidRDefault="007A3FFB" w:rsidP="00A9490E">
            <w:pPr>
              <w:jc w:val="center"/>
              <w:rPr>
                <w:sz w:val="22"/>
                <w:szCs w:val="22"/>
              </w:rPr>
            </w:pPr>
            <w:r w:rsidRPr="007A3FFB">
              <w:rPr>
                <w:sz w:val="22"/>
                <w:szCs w:val="22"/>
              </w:rPr>
              <w:t>0,2</w:t>
            </w:r>
            <w:r w:rsidR="00A9490E">
              <w:rPr>
                <w:sz w:val="22"/>
                <w:szCs w:val="22"/>
              </w:rPr>
              <w:t>7</w:t>
            </w:r>
          </w:p>
        </w:tc>
      </w:tr>
      <w:tr w:rsidR="0044468A" w:rsidRPr="0044468A" w:rsidTr="00F95DE9">
        <w:trPr>
          <w:cantSplit/>
          <w:trHeight w:val="284"/>
        </w:trPr>
        <w:tc>
          <w:tcPr>
            <w:tcW w:w="515" w:type="pct"/>
            <w:vMerge w:val="restart"/>
            <w:vAlign w:val="center"/>
          </w:tcPr>
          <w:p w:rsidR="001820A5" w:rsidRPr="005159EB" w:rsidRDefault="00AA66E0" w:rsidP="001820A5">
            <w:pPr>
              <w:pStyle w:val="af2"/>
              <w:keepNext/>
              <w:keepLines/>
              <w:rPr>
                <w:rFonts w:ascii="Times New Roman" w:hAnsi="Times New Roman"/>
              </w:rPr>
            </w:pPr>
            <w:r>
              <w:rPr>
                <w:rFonts w:ascii="Times New Roman" w:hAnsi="Times New Roman"/>
              </w:rPr>
              <w:t>1.1.5.2</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rPr>
              <w:t>Зона лесов</w:t>
            </w: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га</w:t>
            </w:r>
          </w:p>
        </w:tc>
        <w:tc>
          <w:tcPr>
            <w:tcW w:w="810" w:type="pct"/>
            <w:vAlign w:val="center"/>
          </w:tcPr>
          <w:p w:rsidR="001820A5" w:rsidRPr="00D63771" w:rsidRDefault="004219B4" w:rsidP="001820A5">
            <w:pPr>
              <w:keepNext/>
              <w:keepLines/>
              <w:jc w:val="center"/>
              <w:rPr>
                <w:sz w:val="22"/>
                <w:szCs w:val="22"/>
              </w:rPr>
            </w:pPr>
            <w:r w:rsidRPr="00D63771">
              <w:rPr>
                <w:sz w:val="22"/>
                <w:szCs w:val="22"/>
              </w:rPr>
              <w:t>493,6</w:t>
            </w:r>
          </w:p>
        </w:tc>
        <w:tc>
          <w:tcPr>
            <w:tcW w:w="772" w:type="pct"/>
            <w:vAlign w:val="center"/>
          </w:tcPr>
          <w:p w:rsidR="001820A5" w:rsidRPr="007A3FFB" w:rsidRDefault="007A3FFB" w:rsidP="00A92459">
            <w:pPr>
              <w:jc w:val="center"/>
              <w:rPr>
                <w:sz w:val="22"/>
                <w:szCs w:val="22"/>
              </w:rPr>
            </w:pPr>
            <w:r w:rsidRPr="007A3FFB">
              <w:rPr>
                <w:sz w:val="22"/>
                <w:szCs w:val="22"/>
              </w:rPr>
              <w:t>501,2</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lang w:val="en-US"/>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20A5" w:rsidRPr="00D63771" w:rsidRDefault="00D63771" w:rsidP="001820A5">
            <w:pPr>
              <w:keepNext/>
              <w:keepLines/>
              <w:jc w:val="center"/>
              <w:rPr>
                <w:sz w:val="22"/>
                <w:szCs w:val="22"/>
              </w:rPr>
            </w:pPr>
            <w:r w:rsidRPr="00D63771">
              <w:rPr>
                <w:sz w:val="22"/>
                <w:szCs w:val="22"/>
              </w:rPr>
              <w:t>4,9</w:t>
            </w:r>
          </w:p>
        </w:tc>
        <w:tc>
          <w:tcPr>
            <w:tcW w:w="772" w:type="pct"/>
            <w:vAlign w:val="center"/>
          </w:tcPr>
          <w:p w:rsidR="001820A5" w:rsidRPr="007A3FFB" w:rsidRDefault="007A3FFB" w:rsidP="00A92459">
            <w:pPr>
              <w:jc w:val="center"/>
              <w:rPr>
                <w:sz w:val="22"/>
                <w:szCs w:val="22"/>
              </w:rPr>
            </w:pPr>
            <w:r w:rsidRPr="007A3FFB">
              <w:rPr>
                <w:sz w:val="22"/>
                <w:szCs w:val="22"/>
              </w:rPr>
              <w:t>4,95</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b/>
              </w:rPr>
            </w:pPr>
            <w:r w:rsidRPr="005159EB">
              <w:rPr>
                <w:rFonts w:ascii="Times New Roman" w:hAnsi="Times New Roman"/>
                <w:b/>
              </w:rPr>
              <w:t>1.1.6</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b/>
              </w:rPr>
              <w:t>Зоны специального назначения</w:t>
            </w: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га</w:t>
            </w:r>
          </w:p>
        </w:tc>
        <w:tc>
          <w:tcPr>
            <w:tcW w:w="810" w:type="pct"/>
            <w:vAlign w:val="center"/>
          </w:tcPr>
          <w:p w:rsidR="001820A5" w:rsidRPr="002A1555" w:rsidRDefault="00A51A9F" w:rsidP="001820A5">
            <w:pPr>
              <w:keepNext/>
              <w:keepLines/>
              <w:jc w:val="center"/>
              <w:rPr>
                <w:b/>
                <w:sz w:val="22"/>
                <w:szCs w:val="22"/>
              </w:rPr>
            </w:pPr>
            <w:r w:rsidRPr="002A1555">
              <w:rPr>
                <w:b/>
                <w:sz w:val="22"/>
                <w:szCs w:val="22"/>
              </w:rPr>
              <w:t>-</w:t>
            </w:r>
          </w:p>
        </w:tc>
        <w:tc>
          <w:tcPr>
            <w:tcW w:w="772" w:type="pct"/>
            <w:vAlign w:val="center"/>
          </w:tcPr>
          <w:p w:rsidR="001820A5" w:rsidRPr="007A3FFB" w:rsidRDefault="007A3FFB" w:rsidP="004F3304">
            <w:pPr>
              <w:jc w:val="center"/>
              <w:rPr>
                <w:b/>
                <w:bCs/>
                <w:sz w:val="22"/>
                <w:szCs w:val="22"/>
              </w:rPr>
            </w:pPr>
            <w:r w:rsidRPr="007A3FFB">
              <w:rPr>
                <w:b/>
                <w:bCs/>
                <w:sz w:val="22"/>
                <w:szCs w:val="22"/>
              </w:rPr>
              <w:t>1</w:t>
            </w:r>
            <w:r w:rsidR="004F3304">
              <w:rPr>
                <w:b/>
                <w:bCs/>
                <w:sz w:val="22"/>
                <w:szCs w:val="22"/>
              </w:rPr>
              <w:t>45</w:t>
            </w:r>
            <w:r w:rsidRPr="007A3FFB">
              <w:rPr>
                <w:b/>
                <w:bCs/>
                <w:sz w:val="22"/>
                <w:szCs w:val="22"/>
              </w:rPr>
              <w:t>,</w:t>
            </w:r>
            <w:r w:rsidR="004F3304">
              <w:rPr>
                <w:b/>
                <w:bCs/>
                <w:sz w:val="22"/>
                <w:szCs w:val="22"/>
              </w:rPr>
              <w:t>0</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lang w:val="en-US"/>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w:t>
            </w:r>
          </w:p>
        </w:tc>
        <w:tc>
          <w:tcPr>
            <w:tcW w:w="810" w:type="pct"/>
            <w:vAlign w:val="center"/>
          </w:tcPr>
          <w:p w:rsidR="001820A5" w:rsidRPr="002A1555" w:rsidRDefault="00A51A9F" w:rsidP="001820A5">
            <w:pPr>
              <w:keepNext/>
              <w:keepLines/>
              <w:jc w:val="center"/>
              <w:rPr>
                <w:b/>
                <w:sz w:val="22"/>
                <w:szCs w:val="22"/>
              </w:rPr>
            </w:pPr>
            <w:r w:rsidRPr="002A1555">
              <w:rPr>
                <w:b/>
                <w:sz w:val="22"/>
                <w:szCs w:val="22"/>
              </w:rPr>
              <w:t>-</w:t>
            </w:r>
          </w:p>
        </w:tc>
        <w:tc>
          <w:tcPr>
            <w:tcW w:w="772" w:type="pct"/>
            <w:vAlign w:val="center"/>
          </w:tcPr>
          <w:p w:rsidR="001820A5" w:rsidRPr="007A3FFB" w:rsidRDefault="007A3FFB" w:rsidP="004F3304">
            <w:pPr>
              <w:jc w:val="center"/>
              <w:rPr>
                <w:b/>
                <w:bCs/>
                <w:sz w:val="22"/>
                <w:szCs w:val="22"/>
              </w:rPr>
            </w:pPr>
            <w:r w:rsidRPr="007A3FFB">
              <w:rPr>
                <w:b/>
                <w:bCs/>
                <w:sz w:val="22"/>
                <w:szCs w:val="22"/>
              </w:rPr>
              <w:t>1,</w:t>
            </w:r>
            <w:r w:rsidR="004F3304">
              <w:rPr>
                <w:b/>
                <w:bCs/>
                <w:sz w:val="22"/>
                <w:szCs w:val="22"/>
              </w:rPr>
              <w:t>43</w:t>
            </w:r>
          </w:p>
        </w:tc>
      </w:tr>
      <w:tr w:rsidR="0044468A" w:rsidRPr="0044468A" w:rsidTr="00F95DE9">
        <w:trPr>
          <w:cantSplit/>
          <w:trHeight w:val="284"/>
        </w:trPr>
        <w:tc>
          <w:tcPr>
            <w:tcW w:w="515" w:type="pct"/>
            <w:vMerge w:val="restart"/>
            <w:vAlign w:val="center"/>
          </w:tcPr>
          <w:p w:rsidR="001820A5" w:rsidRPr="005159EB" w:rsidRDefault="00AA66E0" w:rsidP="001820A5">
            <w:pPr>
              <w:pStyle w:val="af2"/>
              <w:keepNext/>
              <w:keepLines/>
              <w:rPr>
                <w:rFonts w:ascii="Times New Roman" w:hAnsi="Times New Roman"/>
              </w:rPr>
            </w:pPr>
            <w:r>
              <w:rPr>
                <w:rFonts w:ascii="Times New Roman" w:hAnsi="Times New Roman"/>
              </w:rPr>
              <w:t>1.1.6.1</w:t>
            </w:r>
          </w:p>
        </w:tc>
        <w:tc>
          <w:tcPr>
            <w:tcW w:w="2042" w:type="pct"/>
            <w:vMerge w:val="restart"/>
            <w:vAlign w:val="center"/>
          </w:tcPr>
          <w:p w:rsidR="001820A5" w:rsidRPr="005159EB" w:rsidRDefault="001820A5" w:rsidP="001820A5">
            <w:pPr>
              <w:pStyle w:val="af2"/>
              <w:keepNext/>
              <w:keepLines/>
              <w:jc w:val="left"/>
              <w:rPr>
                <w:rFonts w:ascii="Times New Roman" w:hAnsi="Times New Roman"/>
              </w:rPr>
            </w:pPr>
            <w:r w:rsidRPr="005159EB">
              <w:rPr>
                <w:rFonts w:ascii="Times New Roman" w:hAnsi="Times New Roman"/>
              </w:rPr>
              <w:t>Зона озелененных территорий специального назначения</w:t>
            </w: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га</w:t>
            </w:r>
          </w:p>
        </w:tc>
        <w:tc>
          <w:tcPr>
            <w:tcW w:w="810" w:type="pct"/>
            <w:vAlign w:val="center"/>
          </w:tcPr>
          <w:p w:rsidR="001820A5" w:rsidRPr="002A1555" w:rsidRDefault="001820A5" w:rsidP="001820A5">
            <w:pPr>
              <w:keepNext/>
              <w:keepLines/>
              <w:jc w:val="center"/>
              <w:rPr>
                <w:sz w:val="22"/>
                <w:szCs w:val="22"/>
              </w:rPr>
            </w:pPr>
            <w:r w:rsidRPr="002A1555">
              <w:rPr>
                <w:sz w:val="22"/>
                <w:szCs w:val="22"/>
              </w:rPr>
              <w:t>-</w:t>
            </w:r>
          </w:p>
        </w:tc>
        <w:tc>
          <w:tcPr>
            <w:tcW w:w="772" w:type="pct"/>
            <w:vAlign w:val="center"/>
          </w:tcPr>
          <w:p w:rsidR="001820A5" w:rsidRPr="007A3FFB" w:rsidRDefault="007A3FFB" w:rsidP="00A9490E">
            <w:pPr>
              <w:jc w:val="center"/>
              <w:rPr>
                <w:sz w:val="22"/>
                <w:szCs w:val="22"/>
              </w:rPr>
            </w:pPr>
            <w:r w:rsidRPr="007A3FFB">
              <w:rPr>
                <w:sz w:val="22"/>
                <w:szCs w:val="22"/>
              </w:rPr>
              <w:t>109,</w:t>
            </w:r>
            <w:r w:rsidR="00A9490E">
              <w:rPr>
                <w:sz w:val="22"/>
                <w:szCs w:val="22"/>
              </w:rPr>
              <w:t>3</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20A5" w:rsidRPr="002A1555" w:rsidRDefault="001820A5" w:rsidP="001820A5">
            <w:pPr>
              <w:keepNext/>
              <w:keepLines/>
              <w:jc w:val="center"/>
              <w:rPr>
                <w:sz w:val="22"/>
                <w:szCs w:val="22"/>
              </w:rPr>
            </w:pPr>
            <w:r w:rsidRPr="002A1555">
              <w:rPr>
                <w:sz w:val="22"/>
                <w:szCs w:val="22"/>
              </w:rPr>
              <w:t>-</w:t>
            </w:r>
          </w:p>
        </w:tc>
        <w:tc>
          <w:tcPr>
            <w:tcW w:w="772" w:type="pct"/>
            <w:vAlign w:val="center"/>
          </w:tcPr>
          <w:p w:rsidR="001820A5" w:rsidRPr="007A3FFB" w:rsidRDefault="007A3FFB" w:rsidP="001820A5">
            <w:pPr>
              <w:jc w:val="center"/>
              <w:rPr>
                <w:sz w:val="22"/>
                <w:szCs w:val="22"/>
              </w:rPr>
            </w:pPr>
            <w:r w:rsidRPr="007A3FFB">
              <w:rPr>
                <w:sz w:val="22"/>
                <w:szCs w:val="22"/>
              </w:rPr>
              <w:t>1,08</w:t>
            </w:r>
          </w:p>
        </w:tc>
      </w:tr>
      <w:tr w:rsidR="001873DD" w:rsidRPr="0044468A" w:rsidTr="00F95DE9">
        <w:trPr>
          <w:cantSplit/>
          <w:trHeight w:val="284"/>
        </w:trPr>
        <w:tc>
          <w:tcPr>
            <w:tcW w:w="515" w:type="pct"/>
            <w:vMerge w:val="restart"/>
            <w:vAlign w:val="center"/>
          </w:tcPr>
          <w:p w:rsidR="001873DD" w:rsidRPr="005159EB" w:rsidRDefault="001873DD" w:rsidP="003D4D08">
            <w:pPr>
              <w:pStyle w:val="af2"/>
              <w:keepNext/>
              <w:keepLines/>
              <w:rPr>
                <w:rFonts w:ascii="Times New Roman" w:hAnsi="Times New Roman"/>
              </w:rPr>
            </w:pPr>
            <w:r w:rsidRPr="005159EB">
              <w:rPr>
                <w:rFonts w:ascii="Times New Roman" w:hAnsi="Times New Roman"/>
              </w:rPr>
              <w:t>1.1.6.2</w:t>
            </w:r>
          </w:p>
        </w:tc>
        <w:tc>
          <w:tcPr>
            <w:tcW w:w="2042" w:type="pct"/>
            <w:vMerge w:val="restart"/>
            <w:vAlign w:val="center"/>
          </w:tcPr>
          <w:p w:rsidR="001873DD" w:rsidRPr="005159EB" w:rsidRDefault="001873DD" w:rsidP="003D4D08">
            <w:pPr>
              <w:pStyle w:val="af2"/>
              <w:keepNext/>
              <w:keepLines/>
              <w:jc w:val="left"/>
              <w:rPr>
                <w:rFonts w:ascii="Times New Roman" w:hAnsi="Times New Roman"/>
              </w:rPr>
            </w:pPr>
            <w:r w:rsidRPr="005159EB">
              <w:rPr>
                <w:rFonts w:ascii="Times New Roman" w:hAnsi="Times New Roman"/>
              </w:rPr>
              <w:t>Зона складирования и захоронения отходов</w:t>
            </w:r>
          </w:p>
        </w:tc>
        <w:tc>
          <w:tcPr>
            <w:tcW w:w="861" w:type="pct"/>
            <w:vAlign w:val="center"/>
          </w:tcPr>
          <w:p w:rsidR="001873DD" w:rsidRPr="007A3FFB" w:rsidRDefault="001873DD" w:rsidP="003D4D08">
            <w:pPr>
              <w:pStyle w:val="af2"/>
              <w:keepNext/>
              <w:keepLines/>
              <w:rPr>
                <w:rFonts w:ascii="Times New Roman" w:hAnsi="Times New Roman"/>
              </w:rPr>
            </w:pPr>
            <w:r w:rsidRPr="007A3FFB">
              <w:rPr>
                <w:rFonts w:ascii="Times New Roman" w:hAnsi="Times New Roman"/>
              </w:rPr>
              <w:t>га</w:t>
            </w:r>
          </w:p>
        </w:tc>
        <w:tc>
          <w:tcPr>
            <w:tcW w:w="810" w:type="pct"/>
            <w:vAlign w:val="center"/>
          </w:tcPr>
          <w:p w:rsidR="001873DD" w:rsidRPr="002A1555" w:rsidRDefault="00A51A9F" w:rsidP="003D4D08">
            <w:pPr>
              <w:keepNext/>
              <w:keepLines/>
              <w:jc w:val="center"/>
              <w:rPr>
                <w:sz w:val="22"/>
                <w:szCs w:val="22"/>
              </w:rPr>
            </w:pPr>
            <w:r w:rsidRPr="002A1555">
              <w:rPr>
                <w:sz w:val="22"/>
                <w:szCs w:val="22"/>
              </w:rPr>
              <w:t>-</w:t>
            </w:r>
          </w:p>
        </w:tc>
        <w:tc>
          <w:tcPr>
            <w:tcW w:w="772" w:type="pct"/>
            <w:vAlign w:val="center"/>
          </w:tcPr>
          <w:p w:rsidR="001873DD" w:rsidRPr="007A3FFB" w:rsidRDefault="004F3304" w:rsidP="004F3304">
            <w:pPr>
              <w:jc w:val="center"/>
              <w:rPr>
                <w:sz w:val="22"/>
                <w:szCs w:val="22"/>
              </w:rPr>
            </w:pPr>
            <w:r>
              <w:rPr>
                <w:sz w:val="22"/>
                <w:szCs w:val="22"/>
              </w:rPr>
              <w:t>35</w:t>
            </w:r>
            <w:r w:rsidR="007A3FFB" w:rsidRPr="007A3FFB">
              <w:rPr>
                <w:sz w:val="22"/>
                <w:szCs w:val="22"/>
              </w:rPr>
              <w:t>,</w:t>
            </w:r>
            <w:r>
              <w:rPr>
                <w:sz w:val="22"/>
                <w:szCs w:val="22"/>
              </w:rPr>
              <w:t>7</w:t>
            </w:r>
          </w:p>
        </w:tc>
      </w:tr>
      <w:tr w:rsidR="001873DD" w:rsidRPr="0044468A" w:rsidTr="00F95DE9">
        <w:trPr>
          <w:cantSplit/>
          <w:trHeight w:val="284"/>
        </w:trPr>
        <w:tc>
          <w:tcPr>
            <w:tcW w:w="515" w:type="pct"/>
            <w:vMerge/>
            <w:vAlign w:val="center"/>
          </w:tcPr>
          <w:p w:rsidR="001873DD" w:rsidRPr="005159EB" w:rsidRDefault="001873DD" w:rsidP="001820A5">
            <w:pPr>
              <w:pStyle w:val="af2"/>
              <w:keepNext/>
              <w:keepLines/>
              <w:rPr>
                <w:rFonts w:ascii="Times New Roman" w:hAnsi="Times New Roman"/>
              </w:rPr>
            </w:pPr>
          </w:p>
        </w:tc>
        <w:tc>
          <w:tcPr>
            <w:tcW w:w="2042" w:type="pct"/>
            <w:vMerge/>
            <w:vAlign w:val="center"/>
          </w:tcPr>
          <w:p w:rsidR="001873DD" w:rsidRPr="005159EB" w:rsidRDefault="001873DD" w:rsidP="001820A5">
            <w:pPr>
              <w:pStyle w:val="af2"/>
              <w:keepNext/>
              <w:keepLines/>
              <w:jc w:val="left"/>
              <w:rPr>
                <w:rFonts w:ascii="Times New Roman" w:hAnsi="Times New Roman"/>
              </w:rPr>
            </w:pPr>
          </w:p>
        </w:tc>
        <w:tc>
          <w:tcPr>
            <w:tcW w:w="861" w:type="pct"/>
            <w:vAlign w:val="center"/>
          </w:tcPr>
          <w:p w:rsidR="001873DD" w:rsidRPr="007A3FFB" w:rsidRDefault="001873DD" w:rsidP="001820A5">
            <w:pPr>
              <w:pStyle w:val="af2"/>
              <w:keepNext/>
              <w:keepLines/>
              <w:rPr>
                <w:rFonts w:ascii="Times New Roman" w:hAnsi="Times New Roman"/>
              </w:rPr>
            </w:pPr>
            <w:r w:rsidRPr="007A3FFB">
              <w:rPr>
                <w:rFonts w:ascii="Times New Roman" w:hAnsi="Times New Roman"/>
              </w:rPr>
              <w:t>%</w:t>
            </w:r>
          </w:p>
        </w:tc>
        <w:tc>
          <w:tcPr>
            <w:tcW w:w="810" w:type="pct"/>
            <w:vAlign w:val="center"/>
          </w:tcPr>
          <w:p w:rsidR="001873DD" w:rsidRPr="002A1555" w:rsidRDefault="00A51A9F" w:rsidP="001820A5">
            <w:pPr>
              <w:keepNext/>
              <w:keepLines/>
              <w:jc w:val="center"/>
              <w:rPr>
                <w:sz w:val="22"/>
                <w:szCs w:val="22"/>
              </w:rPr>
            </w:pPr>
            <w:r w:rsidRPr="002A1555">
              <w:rPr>
                <w:sz w:val="22"/>
                <w:szCs w:val="22"/>
              </w:rPr>
              <w:t>-</w:t>
            </w:r>
          </w:p>
        </w:tc>
        <w:tc>
          <w:tcPr>
            <w:tcW w:w="772" w:type="pct"/>
            <w:vAlign w:val="center"/>
          </w:tcPr>
          <w:p w:rsidR="001873DD" w:rsidRPr="007A3FFB" w:rsidRDefault="007A3FFB" w:rsidP="004F3304">
            <w:pPr>
              <w:jc w:val="center"/>
              <w:rPr>
                <w:sz w:val="22"/>
                <w:szCs w:val="22"/>
              </w:rPr>
            </w:pPr>
            <w:r w:rsidRPr="007A3FFB">
              <w:rPr>
                <w:sz w:val="22"/>
                <w:szCs w:val="22"/>
              </w:rPr>
              <w:t>0,</w:t>
            </w:r>
            <w:r w:rsidR="004F3304">
              <w:rPr>
                <w:sz w:val="22"/>
                <w:szCs w:val="22"/>
              </w:rPr>
              <w:t>35</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b/>
              </w:rPr>
            </w:pPr>
            <w:r w:rsidRPr="005159EB">
              <w:rPr>
                <w:rFonts w:ascii="Times New Roman" w:hAnsi="Times New Roman"/>
                <w:b/>
              </w:rPr>
              <w:t>1.1.7</w:t>
            </w:r>
          </w:p>
        </w:tc>
        <w:tc>
          <w:tcPr>
            <w:tcW w:w="2042" w:type="pct"/>
            <w:vMerge w:val="restart"/>
            <w:vAlign w:val="center"/>
          </w:tcPr>
          <w:p w:rsidR="001820A5" w:rsidRPr="005159EB" w:rsidRDefault="001820A5" w:rsidP="001820A5">
            <w:pPr>
              <w:pStyle w:val="af2"/>
              <w:keepNext/>
              <w:keepLines/>
              <w:jc w:val="left"/>
              <w:rPr>
                <w:rFonts w:ascii="Times New Roman" w:hAnsi="Times New Roman"/>
                <w:b/>
              </w:rPr>
            </w:pPr>
            <w:r w:rsidRPr="005159EB">
              <w:rPr>
                <w:rFonts w:ascii="Times New Roman" w:hAnsi="Times New Roman"/>
                <w:b/>
              </w:rPr>
              <w:t xml:space="preserve">Зона акваторий </w:t>
            </w: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га</w:t>
            </w:r>
          </w:p>
        </w:tc>
        <w:tc>
          <w:tcPr>
            <w:tcW w:w="810" w:type="pct"/>
            <w:vAlign w:val="center"/>
          </w:tcPr>
          <w:p w:rsidR="001820A5" w:rsidRPr="0044468A" w:rsidRDefault="004219B4" w:rsidP="001820A5">
            <w:pPr>
              <w:keepNext/>
              <w:keepLines/>
              <w:jc w:val="center"/>
              <w:rPr>
                <w:b/>
                <w:color w:val="FF0000"/>
                <w:sz w:val="22"/>
                <w:szCs w:val="22"/>
              </w:rPr>
            </w:pPr>
            <w:r w:rsidRPr="004219B4">
              <w:rPr>
                <w:b/>
                <w:sz w:val="22"/>
                <w:szCs w:val="22"/>
              </w:rPr>
              <w:t>1265,3</w:t>
            </w:r>
          </w:p>
        </w:tc>
        <w:tc>
          <w:tcPr>
            <w:tcW w:w="772" w:type="pct"/>
            <w:vAlign w:val="center"/>
          </w:tcPr>
          <w:p w:rsidR="001820A5" w:rsidRPr="007A3FFB" w:rsidRDefault="007A3FFB" w:rsidP="001820A5">
            <w:pPr>
              <w:jc w:val="center"/>
              <w:rPr>
                <w:b/>
                <w:bCs/>
                <w:sz w:val="22"/>
                <w:szCs w:val="22"/>
              </w:rPr>
            </w:pPr>
            <w:r w:rsidRPr="007A3FFB">
              <w:rPr>
                <w:b/>
                <w:bCs/>
                <w:sz w:val="22"/>
                <w:szCs w:val="22"/>
              </w:rPr>
              <w:t>1268,9</w:t>
            </w:r>
          </w:p>
        </w:tc>
      </w:tr>
      <w:tr w:rsidR="0044468A" w:rsidRPr="0044468A" w:rsidTr="00F95DE9">
        <w:trPr>
          <w:cantSplit/>
          <w:trHeight w:val="284"/>
        </w:trPr>
        <w:tc>
          <w:tcPr>
            <w:tcW w:w="515" w:type="pct"/>
            <w:vMerge/>
            <w:vAlign w:val="center"/>
          </w:tcPr>
          <w:p w:rsidR="001820A5" w:rsidRPr="005159EB" w:rsidRDefault="001820A5" w:rsidP="001820A5">
            <w:pPr>
              <w:pStyle w:val="af2"/>
              <w:keepNext/>
              <w:keepLines/>
              <w:rPr>
                <w:rFonts w:ascii="Times New Roman" w:hAnsi="Times New Roman"/>
              </w:rPr>
            </w:pPr>
          </w:p>
        </w:tc>
        <w:tc>
          <w:tcPr>
            <w:tcW w:w="2042" w:type="pct"/>
            <w:vMerge/>
            <w:vAlign w:val="center"/>
          </w:tcPr>
          <w:p w:rsidR="001820A5" w:rsidRPr="005159EB" w:rsidRDefault="001820A5" w:rsidP="001820A5">
            <w:pPr>
              <w:pStyle w:val="af2"/>
              <w:keepNext/>
              <w:keepLines/>
              <w:jc w:val="left"/>
              <w:rPr>
                <w:rFonts w:ascii="Times New Roman" w:hAnsi="Times New Roman"/>
                <w:b/>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b/>
              </w:rPr>
              <w:t>%</w:t>
            </w:r>
          </w:p>
        </w:tc>
        <w:tc>
          <w:tcPr>
            <w:tcW w:w="810" w:type="pct"/>
            <w:vAlign w:val="center"/>
          </w:tcPr>
          <w:p w:rsidR="001820A5" w:rsidRPr="0044468A" w:rsidRDefault="00D63771" w:rsidP="001820A5">
            <w:pPr>
              <w:keepNext/>
              <w:keepLines/>
              <w:jc w:val="center"/>
              <w:rPr>
                <w:b/>
                <w:color w:val="FF0000"/>
                <w:sz w:val="22"/>
                <w:szCs w:val="22"/>
              </w:rPr>
            </w:pPr>
            <w:r w:rsidRPr="00D63771">
              <w:rPr>
                <w:b/>
                <w:sz w:val="22"/>
                <w:szCs w:val="22"/>
              </w:rPr>
              <w:t>12,6</w:t>
            </w:r>
          </w:p>
        </w:tc>
        <w:tc>
          <w:tcPr>
            <w:tcW w:w="772" w:type="pct"/>
            <w:vAlign w:val="center"/>
          </w:tcPr>
          <w:p w:rsidR="001820A5" w:rsidRPr="007A3FFB" w:rsidRDefault="007A3FFB" w:rsidP="001820A5">
            <w:pPr>
              <w:jc w:val="center"/>
              <w:rPr>
                <w:b/>
                <w:bCs/>
                <w:sz w:val="22"/>
                <w:szCs w:val="22"/>
              </w:rPr>
            </w:pPr>
            <w:r w:rsidRPr="007A3FFB">
              <w:rPr>
                <w:b/>
                <w:bCs/>
                <w:sz w:val="22"/>
                <w:szCs w:val="22"/>
              </w:rPr>
              <w:t>12,53</w:t>
            </w:r>
          </w:p>
        </w:tc>
      </w:tr>
      <w:tr w:rsidR="0044468A" w:rsidRPr="0044468A" w:rsidTr="00F95DE9">
        <w:trPr>
          <w:cantSplit/>
          <w:trHeight w:val="284"/>
        </w:trPr>
        <w:tc>
          <w:tcPr>
            <w:tcW w:w="515" w:type="pct"/>
            <w:vMerge w:val="restart"/>
            <w:vAlign w:val="center"/>
          </w:tcPr>
          <w:p w:rsidR="001820A5" w:rsidRPr="005159EB" w:rsidRDefault="001820A5" w:rsidP="001820A5">
            <w:pPr>
              <w:pStyle w:val="af2"/>
              <w:keepNext/>
              <w:keepLines/>
              <w:rPr>
                <w:rFonts w:ascii="Times New Roman" w:hAnsi="Times New Roman"/>
                <w:b/>
              </w:rPr>
            </w:pPr>
            <w:r w:rsidRPr="005159EB">
              <w:rPr>
                <w:rFonts w:ascii="Times New Roman" w:hAnsi="Times New Roman"/>
                <w:b/>
              </w:rPr>
              <w:t>1.1.8</w:t>
            </w:r>
          </w:p>
        </w:tc>
        <w:tc>
          <w:tcPr>
            <w:tcW w:w="2042" w:type="pct"/>
            <w:vMerge w:val="restart"/>
            <w:vAlign w:val="center"/>
          </w:tcPr>
          <w:p w:rsidR="001820A5" w:rsidRPr="005159EB" w:rsidRDefault="001820A5" w:rsidP="001820A5">
            <w:pPr>
              <w:pStyle w:val="af2"/>
              <w:keepNext/>
              <w:keepLines/>
              <w:jc w:val="left"/>
              <w:rPr>
                <w:rFonts w:ascii="Times New Roman" w:hAnsi="Times New Roman"/>
                <w:b/>
              </w:rPr>
            </w:pPr>
            <w:r w:rsidRPr="005159EB">
              <w:rPr>
                <w:rFonts w:ascii="Times New Roman" w:hAnsi="Times New Roman"/>
                <w:b/>
              </w:rPr>
              <w:t xml:space="preserve">Иные зоны </w:t>
            </w:r>
          </w:p>
        </w:tc>
        <w:tc>
          <w:tcPr>
            <w:tcW w:w="861" w:type="pct"/>
            <w:vAlign w:val="center"/>
          </w:tcPr>
          <w:p w:rsidR="001820A5" w:rsidRPr="007A3FFB" w:rsidRDefault="001820A5" w:rsidP="001820A5">
            <w:pPr>
              <w:pStyle w:val="af2"/>
              <w:keepNext/>
              <w:keepLines/>
              <w:rPr>
                <w:rFonts w:ascii="Times New Roman" w:hAnsi="Times New Roman"/>
                <w:b/>
              </w:rPr>
            </w:pPr>
            <w:r w:rsidRPr="007A3FFB">
              <w:rPr>
                <w:rFonts w:ascii="Times New Roman" w:hAnsi="Times New Roman"/>
                <w:b/>
              </w:rPr>
              <w:t>га</w:t>
            </w:r>
          </w:p>
        </w:tc>
        <w:tc>
          <w:tcPr>
            <w:tcW w:w="810" w:type="pct"/>
            <w:vAlign w:val="center"/>
          </w:tcPr>
          <w:p w:rsidR="001820A5" w:rsidRPr="0044468A" w:rsidRDefault="004219B4" w:rsidP="001820A5">
            <w:pPr>
              <w:keepNext/>
              <w:keepLines/>
              <w:jc w:val="center"/>
              <w:rPr>
                <w:b/>
                <w:color w:val="FF0000"/>
                <w:sz w:val="22"/>
                <w:szCs w:val="22"/>
              </w:rPr>
            </w:pPr>
            <w:r w:rsidRPr="004219B4">
              <w:rPr>
                <w:b/>
                <w:sz w:val="22"/>
                <w:szCs w:val="22"/>
              </w:rPr>
              <w:t>441,9</w:t>
            </w:r>
          </w:p>
        </w:tc>
        <w:tc>
          <w:tcPr>
            <w:tcW w:w="772" w:type="pct"/>
            <w:vAlign w:val="center"/>
          </w:tcPr>
          <w:p w:rsidR="001820A5" w:rsidRPr="007A3FFB" w:rsidRDefault="007A3FFB" w:rsidP="004F3304">
            <w:pPr>
              <w:jc w:val="center"/>
              <w:rPr>
                <w:b/>
                <w:bCs/>
                <w:sz w:val="22"/>
                <w:szCs w:val="22"/>
              </w:rPr>
            </w:pPr>
            <w:r w:rsidRPr="007A3FFB">
              <w:rPr>
                <w:b/>
                <w:bCs/>
                <w:sz w:val="22"/>
                <w:szCs w:val="22"/>
              </w:rPr>
              <w:t>2</w:t>
            </w:r>
            <w:r w:rsidR="004F3304">
              <w:rPr>
                <w:b/>
                <w:bCs/>
                <w:sz w:val="22"/>
                <w:szCs w:val="22"/>
              </w:rPr>
              <w:t>05</w:t>
            </w:r>
            <w:r w:rsidRPr="007A3FFB">
              <w:rPr>
                <w:b/>
                <w:bCs/>
                <w:sz w:val="22"/>
                <w:szCs w:val="22"/>
              </w:rPr>
              <w:t>,</w:t>
            </w:r>
            <w:r w:rsidR="004F3304">
              <w:rPr>
                <w:b/>
                <w:bCs/>
                <w:sz w:val="22"/>
                <w:szCs w:val="22"/>
              </w:rPr>
              <w:t>2</w:t>
            </w:r>
          </w:p>
        </w:tc>
      </w:tr>
      <w:tr w:rsidR="0044468A" w:rsidRPr="0044468A" w:rsidTr="00F95DE9">
        <w:trPr>
          <w:cantSplit/>
          <w:trHeight w:val="284"/>
        </w:trPr>
        <w:tc>
          <w:tcPr>
            <w:tcW w:w="515" w:type="pct"/>
            <w:vMerge/>
            <w:vAlign w:val="center"/>
          </w:tcPr>
          <w:p w:rsidR="001820A5" w:rsidRPr="0044468A" w:rsidRDefault="001820A5" w:rsidP="001820A5">
            <w:pPr>
              <w:pStyle w:val="af2"/>
              <w:keepNext/>
              <w:keepLines/>
              <w:rPr>
                <w:rFonts w:ascii="Times New Roman" w:hAnsi="Times New Roman"/>
                <w:color w:val="FF0000"/>
              </w:rPr>
            </w:pPr>
          </w:p>
        </w:tc>
        <w:tc>
          <w:tcPr>
            <w:tcW w:w="2042" w:type="pct"/>
            <w:vMerge/>
            <w:vAlign w:val="center"/>
          </w:tcPr>
          <w:p w:rsidR="001820A5" w:rsidRPr="0044468A" w:rsidRDefault="001820A5" w:rsidP="001820A5">
            <w:pPr>
              <w:pStyle w:val="af2"/>
              <w:keepNext/>
              <w:keepLines/>
              <w:jc w:val="left"/>
              <w:rPr>
                <w:rFonts w:ascii="Times New Roman" w:hAnsi="Times New Roman"/>
                <w:b/>
                <w:color w:val="FF0000"/>
              </w:rPr>
            </w:pPr>
          </w:p>
        </w:tc>
        <w:tc>
          <w:tcPr>
            <w:tcW w:w="861" w:type="pct"/>
            <w:vAlign w:val="center"/>
          </w:tcPr>
          <w:p w:rsidR="001820A5" w:rsidRPr="007A3FFB" w:rsidRDefault="001820A5" w:rsidP="001820A5">
            <w:pPr>
              <w:pStyle w:val="af2"/>
              <w:keepNext/>
              <w:keepLines/>
              <w:rPr>
                <w:rFonts w:ascii="Times New Roman" w:hAnsi="Times New Roman"/>
              </w:rPr>
            </w:pPr>
            <w:r w:rsidRPr="007A3FFB">
              <w:rPr>
                <w:rFonts w:ascii="Times New Roman" w:hAnsi="Times New Roman"/>
                <w:b/>
              </w:rPr>
              <w:t>%</w:t>
            </w:r>
          </w:p>
        </w:tc>
        <w:tc>
          <w:tcPr>
            <w:tcW w:w="810" w:type="pct"/>
            <w:vAlign w:val="center"/>
          </w:tcPr>
          <w:p w:rsidR="001820A5" w:rsidRPr="0044468A" w:rsidRDefault="00D63771" w:rsidP="001820A5">
            <w:pPr>
              <w:keepNext/>
              <w:keepLines/>
              <w:jc w:val="center"/>
              <w:rPr>
                <w:b/>
                <w:color w:val="FF0000"/>
                <w:sz w:val="22"/>
                <w:szCs w:val="22"/>
              </w:rPr>
            </w:pPr>
            <w:r w:rsidRPr="00D63771">
              <w:rPr>
                <w:b/>
                <w:sz w:val="22"/>
                <w:szCs w:val="22"/>
              </w:rPr>
              <w:t>4,4</w:t>
            </w:r>
          </w:p>
        </w:tc>
        <w:tc>
          <w:tcPr>
            <w:tcW w:w="772" w:type="pct"/>
            <w:vAlign w:val="center"/>
          </w:tcPr>
          <w:p w:rsidR="001820A5" w:rsidRPr="007A3FFB" w:rsidRDefault="007A3FFB" w:rsidP="004F3304">
            <w:pPr>
              <w:jc w:val="center"/>
              <w:rPr>
                <w:b/>
                <w:bCs/>
                <w:sz w:val="22"/>
                <w:szCs w:val="22"/>
              </w:rPr>
            </w:pPr>
            <w:r w:rsidRPr="007A3FFB">
              <w:rPr>
                <w:b/>
                <w:bCs/>
                <w:sz w:val="22"/>
                <w:szCs w:val="22"/>
              </w:rPr>
              <w:t>2,</w:t>
            </w:r>
            <w:r w:rsidR="004F3304">
              <w:rPr>
                <w:b/>
                <w:bCs/>
                <w:sz w:val="22"/>
                <w:szCs w:val="22"/>
              </w:rPr>
              <w:t>02</w:t>
            </w:r>
          </w:p>
        </w:tc>
      </w:tr>
      <w:tr w:rsidR="0044468A" w:rsidRPr="0044468A" w:rsidTr="00F95DE9">
        <w:trPr>
          <w:cantSplit/>
          <w:trHeight w:val="284"/>
        </w:trPr>
        <w:tc>
          <w:tcPr>
            <w:tcW w:w="515" w:type="pct"/>
            <w:vAlign w:val="center"/>
          </w:tcPr>
          <w:p w:rsidR="00980120" w:rsidRPr="00BC7724" w:rsidRDefault="00980120" w:rsidP="00777195">
            <w:pPr>
              <w:pStyle w:val="af2"/>
              <w:keepNext/>
              <w:keepLines/>
              <w:rPr>
                <w:rFonts w:ascii="Times New Roman" w:hAnsi="Times New Roman"/>
                <w:b/>
              </w:rPr>
            </w:pPr>
            <w:r w:rsidRPr="00BC7724">
              <w:rPr>
                <w:rFonts w:ascii="Times New Roman" w:hAnsi="Times New Roman"/>
                <w:b/>
              </w:rPr>
              <w:t>2</w:t>
            </w:r>
          </w:p>
        </w:tc>
        <w:tc>
          <w:tcPr>
            <w:tcW w:w="2042" w:type="pct"/>
            <w:vAlign w:val="center"/>
          </w:tcPr>
          <w:p w:rsidR="00980120" w:rsidRPr="00BC7724" w:rsidRDefault="00980120" w:rsidP="00777195">
            <w:pPr>
              <w:pStyle w:val="af2"/>
              <w:keepNext/>
              <w:keepLines/>
              <w:jc w:val="left"/>
              <w:rPr>
                <w:rFonts w:ascii="Times New Roman" w:hAnsi="Times New Roman"/>
                <w:b/>
              </w:rPr>
            </w:pPr>
            <w:r w:rsidRPr="00BC7724">
              <w:rPr>
                <w:rFonts w:ascii="Times New Roman" w:hAnsi="Times New Roman"/>
                <w:b/>
              </w:rPr>
              <w:t>НАСЕЛЕНИЕ</w:t>
            </w:r>
          </w:p>
        </w:tc>
        <w:tc>
          <w:tcPr>
            <w:tcW w:w="861" w:type="pct"/>
          </w:tcPr>
          <w:p w:rsidR="00980120" w:rsidRPr="007A3FFB" w:rsidRDefault="00980120" w:rsidP="00777195">
            <w:pPr>
              <w:pStyle w:val="af2"/>
              <w:keepNext/>
              <w:keepLines/>
              <w:rPr>
                <w:rFonts w:ascii="Times New Roman" w:hAnsi="Times New Roman"/>
                <w:b/>
              </w:rPr>
            </w:pPr>
          </w:p>
        </w:tc>
        <w:tc>
          <w:tcPr>
            <w:tcW w:w="810" w:type="pct"/>
            <w:vAlign w:val="center"/>
          </w:tcPr>
          <w:p w:rsidR="00980120" w:rsidRPr="00BC7724" w:rsidRDefault="00980120" w:rsidP="00777195">
            <w:pPr>
              <w:keepNext/>
              <w:keepLines/>
              <w:jc w:val="center"/>
              <w:rPr>
                <w:b/>
                <w:sz w:val="22"/>
                <w:szCs w:val="22"/>
              </w:rPr>
            </w:pPr>
          </w:p>
        </w:tc>
        <w:tc>
          <w:tcPr>
            <w:tcW w:w="772" w:type="pct"/>
            <w:vAlign w:val="center"/>
          </w:tcPr>
          <w:p w:rsidR="00980120" w:rsidRPr="0044468A" w:rsidRDefault="00980120" w:rsidP="00777195">
            <w:pPr>
              <w:keepNext/>
              <w:keepLines/>
              <w:jc w:val="center"/>
              <w:rPr>
                <w:b/>
                <w:bCs/>
                <w:color w:val="FF0000"/>
                <w:sz w:val="22"/>
                <w:szCs w:val="22"/>
              </w:rPr>
            </w:pPr>
          </w:p>
        </w:tc>
      </w:tr>
      <w:tr w:rsidR="00BC7724" w:rsidRPr="0044468A" w:rsidTr="00544C3E">
        <w:trPr>
          <w:cantSplit/>
          <w:trHeight w:val="284"/>
        </w:trPr>
        <w:tc>
          <w:tcPr>
            <w:tcW w:w="515" w:type="pct"/>
            <w:vAlign w:val="center"/>
          </w:tcPr>
          <w:p w:rsidR="00BC7724" w:rsidRPr="00BC7724" w:rsidRDefault="00BC7724" w:rsidP="00777195">
            <w:pPr>
              <w:pStyle w:val="af2"/>
              <w:keepNext/>
              <w:keepLines/>
              <w:rPr>
                <w:rFonts w:ascii="Times New Roman" w:hAnsi="Times New Roman"/>
              </w:rPr>
            </w:pPr>
            <w:r w:rsidRPr="00BC7724">
              <w:rPr>
                <w:rFonts w:ascii="Times New Roman" w:hAnsi="Times New Roman"/>
              </w:rPr>
              <w:t>2.1</w:t>
            </w:r>
          </w:p>
        </w:tc>
        <w:tc>
          <w:tcPr>
            <w:tcW w:w="2042" w:type="pct"/>
          </w:tcPr>
          <w:p w:rsidR="00BC7724" w:rsidRPr="00BC7724" w:rsidRDefault="00BC7724" w:rsidP="00BC7724">
            <w:pPr>
              <w:spacing w:before="40" w:after="40"/>
              <w:rPr>
                <w:sz w:val="22"/>
                <w:szCs w:val="22"/>
              </w:rPr>
            </w:pPr>
            <w:r w:rsidRPr="00BC7724">
              <w:rPr>
                <w:sz w:val="22"/>
                <w:szCs w:val="22"/>
              </w:rPr>
              <w:t>Общая численность постоянного населения</w:t>
            </w:r>
          </w:p>
        </w:tc>
        <w:tc>
          <w:tcPr>
            <w:tcW w:w="861" w:type="pct"/>
            <w:vAlign w:val="center"/>
          </w:tcPr>
          <w:p w:rsidR="00BC7724" w:rsidRPr="00BC7724" w:rsidRDefault="00BC7724" w:rsidP="00AE7E58">
            <w:pPr>
              <w:jc w:val="center"/>
              <w:rPr>
                <w:sz w:val="22"/>
                <w:szCs w:val="22"/>
              </w:rPr>
            </w:pPr>
            <w:r w:rsidRPr="00BC7724">
              <w:rPr>
                <w:sz w:val="22"/>
                <w:szCs w:val="22"/>
              </w:rPr>
              <w:t>чел.</w:t>
            </w:r>
          </w:p>
        </w:tc>
        <w:tc>
          <w:tcPr>
            <w:tcW w:w="810" w:type="pct"/>
            <w:vAlign w:val="center"/>
          </w:tcPr>
          <w:p w:rsidR="00BC7724" w:rsidRPr="00BC7724" w:rsidRDefault="00BC7724" w:rsidP="00AE7E58">
            <w:pPr>
              <w:pStyle w:val="Geonika3"/>
              <w:spacing w:before="40" w:after="40"/>
              <w:rPr>
                <w:rFonts w:ascii="Times New Roman" w:hAnsi="Times New Roman"/>
                <w:sz w:val="22"/>
                <w:szCs w:val="22"/>
                <w:lang w:eastAsia="ru-RU" w:bidi="ar-SA"/>
              </w:rPr>
            </w:pPr>
            <w:r w:rsidRPr="00BC7724">
              <w:rPr>
                <w:rFonts w:ascii="Times New Roman" w:hAnsi="Times New Roman"/>
                <w:sz w:val="22"/>
                <w:szCs w:val="22"/>
              </w:rPr>
              <w:t>11372</w:t>
            </w:r>
          </w:p>
        </w:tc>
        <w:tc>
          <w:tcPr>
            <w:tcW w:w="772" w:type="pct"/>
            <w:vAlign w:val="center"/>
          </w:tcPr>
          <w:p w:rsidR="00BC7724" w:rsidRPr="000D3CAB" w:rsidRDefault="00BC7724" w:rsidP="00AE7E58">
            <w:pPr>
              <w:pStyle w:val="Geonika3"/>
              <w:spacing w:before="40" w:after="40"/>
              <w:rPr>
                <w:rFonts w:ascii="Times New Roman" w:hAnsi="Times New Roman"/>
                <w:sz w:val="22"/>
                <w:szCs w:val="22"/>
                <w:lang w:eastAsia="ru-RU" w:bidi="ar-SA"/>
              </w:rPr>
            </w:pPr>
            <w:r w:rsidRPr="000D3CAB">
              <w:rPr>
                <w:rFonts w:ascii="Times New Roman" w:hAnsi="Times New Roman"/>
                <w:sz w:val="22"/>
                <w:szCs w:val="22"/>
                <w:lang w:eastAsia="ru-RU" w:bidi="ar-SA"/>
              </w:rPr>
              <w:t>14850</w:t>
            </w:r>
          </w:p>
        </w:tc>
      </w:tr>
      <w:tr w:rsidR="00BC7724" w:rsidRPr="0044468A" w:rsidTr="00544C3E">
        <w:trPr>
          <w:cantSplit/>
          <w:trHeight w:val="284"/>
        </w:trPr>
        <w:tc>
          <w:tcPr>
            <w:tcW w:w="515" w:type="pct"/>
            <w:vAlign w:val="center"/>
          </w:tcPr>
          <w:p w:rsidR="00BC7724" w:rsidRPr="00BC7724" w:rsidRDefault="00BC7724" w:rsidP="00777195">
            <w:pPr>
              <w:pStyle w:val="af2"/>
              <w:keepNext/>
              <w:keepLines/>
              <w:rPr>
                <w:rFonts w:ascii="Times New Roman" w:hAnsi="Times New Roman"/>
              </w:rPr>
            </w:pPr>
            <w:r w:rsidRPr="00BC7724">
              <w:rPr>
                <w:rFonts w:ascii="Times New Roman" w:hAnsi="Times New Roman"/>
              </w:rPr>
              <w:t>2.1.1</w:t>
            </w:r>
          </w:p>
        </w:tc>
        <w:tc>
          <w:tcPr>
            <w:tcW w:w="2042" w:type="pct"/>
          </w:tcPr>
          <w:p w:rsidR="00BC7724" w:rsidRPr="00BC7724" w:rsidRDefault="00BC7724" w:rsidP="00BC7724">
            <w:pPr>
              <w:spacing w:before="40" w:after="40"/>
              <w:rPr>
                <w:sz w:val="22"/>
                <w:szCs w:val="22"/>
              </w:rPr>
            </w:pPr>
            <w:r w:rsidRPr="00BC7724">
              <w:rPr>
                <w:sz w:val="22"/>
                <w:szCs w:val="22"/>
              </w:rPr>
              <w:t>Плотность населения в границах жилой застройки постоянного проживания</w:t>
            </w:r>
          </w:p>
        </w:tc>
        <w:tc>
          <w:tcPr>
            <w:tcW w:w="861" w:type="pct"/>
            <w:vAlign w:val="center"/>
          </w:tcPr>
          <w:p w:rsidR="00BC7724" w:rsidRPr="00BC7724" w:rsidRDefault="00BC7724" w:rsidP="00AE7E58">
            <w:pPr>
              <w:pStyle w:val="af2"/>
              <w:spacing w:before="40" w:after="40"/>
              <w:rPr>
                <w:rFonts w:ascii="Times New Roman" w:hAnsi="Times New Roman"/>
              </w:rPr>
            </w:pPr>
            <w:r w:rsidRPr="00BC7724">
              <w:rPr>
                <w:rFonts w:ascii="Times New Roman" w:hAnsi="Times New Roman"/>
              </w:rPr>
              <w:t>чел./га</w:t>
            </w:r>
          </w:p>
        </w:tc>
        <w:tc>
          <w:tcPr>
            <w:tcW w:w="810" w:type="pct"/>
            <w:vAlign w:val="center"/>
          </w:tcPr>
          <w:p w:rsidR="00BC7724" w:rsidRPr="00BC7724" w:rsidRDefault="00BC7724" w:rsidP="00AE7E58">
            <w:pPr>
              <w:pStyle w:val="af2"/>
              <w:spacing w:before="40" w:after="40"/>
              <w:rPr>
                <w:rFonts w:ascii="Times New Roman" w:hAnsi="Times New Roman"/>
              </w:rPr>
            </w:pPr>
            <w:r w:rsidRPr="00BC7724">
              <w:rPr>
                <w:rFonts w:ascii="Times New Roman" w:hAnsi="Times New Roman"/>
              </w:rPr>
              <w:t>20</w:t>
            </w:r>
          </w:p>
        </w:tc>
        <w:tc>
          <w:tcPr>
            <w:tcW w:w="772" w:type="pct"/>
            <w:vAlign w:val="center"/>
          </w:tcPr>
          <w:p w:rsidR="00BC7724" w:rsidRPr="000D3CAB" w:rsidRDefault="00BC7724" w:rsidP="00AE7E58">
            <w:pPr>
              <w:pStyle w:val="af2"/>
              <w:spacing w:before="40" w:after="40"/>
              <w:rPr>
                <w:rFonts w:ascii="Times New Roman" w:hAnsi="Times New Roman"/>
              </w:rPr>
            </w:pPr>
            <w:r w:rsidRPr="000D3CAB">
              <w:rPr>
                <w:rFonts w:ascii="Times New Roman" w:hAnsi="Times New Roman"/>
              </w:rPr>
              <w:t>22</w:t>
            </w:r>
          </w:p>
        </w:tc>
      </w:tr>
      <w:tr w:rsidR="0044468A" w:rsidRPr="0044468A" w:rsidTr="00F95DE9">
        <w:trPr>
          <w:cantSplit/>
          <w:trHeight w:val="284"/>
        </w:trPr>
        <w:tc>
          <w:tcPr>
            <w:tcW w:w="515" w:type="pct"/>
            <w:vAlign w:val="center"/>
          </w:tcPr>
          <w:p w:rsidR="00980120" w:rsidRPr="00130378" w:rsidRDefault="00980120" w:rsidP="00777195">
            <w:pPr>
              <w:pStyle w:val="af2"/>
              <w:keepNext/>
              <w:keepLines/>
              <w:rPr>
                <w:rFonts w:ascii="Times New Roman" w:hAnsi="Times New Roman"/>
                <w:b/>
              </w:rPr>
            </w:pPr>
            <w:r w:rsidRPr="00130378">
              <w:rPr>
                <w:rFonts w:ascii="Times New Roman" w:hAnsi="Times New Roman"/>
                <w:b/>
              </w:rPr>
              <w:t>3</w:t>
            </w:r>
          </w:p>
        </w:tc>
        <w:tc>
          <w:tcPr>
            <w:tcW w:w="2042" w:type="pct"/>
            <w:vAlign w:val="center"/>
          </w:tcPr>
          <w:p w:rsidR="00980120" w:rsidRPr="00130378" w:rsidRDefault="00980120" w:rsidP="00777195">
            <w:pPr>
              <w:pStyle w:val="af2"/>
              <w:keepNext/>
              <w:keepLines/>
              <w:jc w:val="left"/>
              <w:rPr>
                <w:rFonts w:ascii="Times New Roman" w:hAnsi="Times New Roman"/>
                <w:b/>
              </w:rPr>
            </w:pPr>
            <w:r w:rsidRPr="00130378">
              <w:rPr>
                <w:rFonts w:ascii="Times New Roman" w:hAnsi="Times New Roman"/>
                <w:b/>
              </w:rPr>
              <w:t>ЖИЛИЩНЫЙ ФОНД</w:t>
            </w:r>
          </w:p>
        </w:tc>
        <w:tc>
          <w:tcPr>
            <w:tcW w:w="861" w:type="pct"/>
          </w:tcPr>
          <w:p w:rsidR="00980120" w:rsidRPr="00130378" w:rsidRDefault="00980120" w:rsidP="00777195">
            <w:pPr>
              <w:pStyle w:val="af2"/>
              <w:keepNext/>
              <w:keepLines/>
              <w:rPr>
                <w:rFonts w:ascii="Times New Roman" w:hAnsi="Times New Roman"/>
                <w:b/>
              </w:rPr>
            </w:pPr>
          </w:p>
        </w:tc>
        <w:tc>
          <w:tcPr>
            <w:tcW w:w="810" w:type="pct"/>
            <w:vAlign w:val="center"/>
          </w:tcPr>
          <w:p w:rsidR="00980120" w:rsidRPr="0044468A" w:rsidRDefault="00980120" w:rsidP="00777195">
            <w:pPr>
              <w:keepNext/>
              <w:keepLines/>
              <w:jc w:val="center"/>
              <w:rPr>
                <w:b/>
                <w:color w:val="FF0000"/>
                <w:sz w:val="22"/>
                <w:szCs w:val="22"/>
              </w:rPr>
            </w:pPr>
          </w:p>
        </w:tc>
        <w:tc>
          <w:tcPr>
            <w:tcW w:w="772" w:type="pct"/>
            <w:vAlign w:val="center"/>
          </w:tcPr>
          <w:p w:rsidR="00980120" w:rsidRPr="0044468A" w:rsidRDefault="00980120" w:rsidP="00777195">
            <w:pPr>
              <w:keepNext/>
              <w:keepLines/>
              <w:jc w:val="center"/>
              <w:rPr>
                <w:b/>
                <w:color w:val="FF0000"/>
                <w:sz w:val="22"/>
                <w:szCs w:val="22"/>
              </w:rPr>
            </w:pPr>
          </w:p>
        </w:tc>
      </w:tr>
      <w:tr w:rsidR="0044468A" w:rsidRPr="0044468A" w:rsidTr="00F95DE9">
        <w:trPr>
          <w:cantSplit/>
          <w:trHeight w:val="284"/>
        </w:trPr>
        <w:tc>
          <w:tcPr>
            <w:tcW w:w="515" w:type="pct"/>
            <w:vAlign w:val="center"/>
          </w:tcPr>
          <w:p w:rsidR="009356FC" w:rsidRPr="00130378" w:rsidRDefault="009356FC" w:rsidP="00777195">
            <w:pPr>
              <w:pStyle w:val="af2"/>
              <w:keepNext/>
              <w:keepLines/>
              <w:rPr>
                <w:rFonts w:ascii="Times New Roman" w:hAnsi="Times New Roman"/>
                <w:b/>
              </w:rPr>
            </w:pPr>
            <w:r w:rsidRPr="00130378">
              <w:rPr>
                <w:rFonts w:ascii="Times New Roman" w:hAnsi="Times New Roman"/>
              </w:rPr>
              <w:t>3.1</w:t>
            </w:r>
          </w:p>
        </w:tc>
        <w:tc>
          <w:tcPr>
            <w:tcW w:w="2042" w:type="pct"/>
            <w:vAlign w:val="center"/>
          </w:tcPr>
          <w:p w:rsidR="009356FC" w:rsidRPr="00130378" w:rsidRDefault="009356FC" w:rsidP="009356FC">
            <w:pPr>
              <w:spacing w:before="20" w:after="20"/>
              <w:rPr>
                <w:sz w:val="22"/>
                <w:szCs w:val="22"/>
              </w:rPr>
            </w:pPr>
            <w:r w:rsidRPr="00130378">
              <w:rPr>
                <w:sz w:val="22"/>
                <w:szCs w:val="22"/>
              </w:rPr>
              <w:t>Средняя обеспеченность населения общей площадью жилищного фонда</w:t>
            </w:r>
          </w:p>
        </w:tc>
        <w:tc>
          <w:tcPr>
            <w:tcW w:w="861" w:type="pct"/>
            <w:vAlign w:val="center"/>
          </w:tcPr>
          <w:p w:rsidR="009356FC" w:rsidRPr="00130378" w:rsidRDefault="009356FC" w:rsidP="0089614C">
            <w:pPr>
              <w:pStyle w:val="af2"/>
              <w:spacing w:before="20" w:after="20"/>
              <w:rPr>
                <w:rFonts w:ascii="Times New Roman" w:hAnsi="Times New Roman"/>
                <w:b/>
                <w:bCs/>
              </w:rPr>
            </w:pPr>
            <w:r w:rsidRPr="00130378">
              <w:rPr>
                <w:rFonts w:ascii="Times New Roman" w:hAnsi="Times New Roman"/>
              </w:rPr>
              <w:t>кв. м на человека</w:t>
            </w:r>
          </w:p>
        </w:tc>
        <w:tc>
          <w:tcPr>
            <w:tcW w:w="810" w:type="pct"/>
            <w:vAlign w:val="center"/>
          </w:tcPr>
          <w:p w:rsidR="009356FC" w:rsidRPr="00130378" w:rsidRDefault="00130378" w:rsidP="0089614C">
            <w:pPr>
              <w:pStyle w:val="af2"/>
              <w:spacing w:before="20" w:after="20"/>
              <w:rPr>
                <w:rFonts w:ascii="Times New Roman" w:hAnsi="Times New Roman"/>
                <w:bCs/>
              </w:rPr>
            </w:pPr>
            <w:r w:rsidRPr="00130378">
              <w:rPr>
                <w:rFonts w:ascii="Times New Roman" w:hAnsi="Times New Roman"/>
                <w:bCs/>
              </w:rPr>
              <w:t>27,7</w:t>
            </w:r>
          </w:p>
        </w:tc>
        <w:tc>
          <w:tcPr>
            <w:tcW w:w="772" w:type="pct"/>
            <w:vAlign w:val="center"/>
          </w:tcPr>
          <w:p w:rsidR="009356FC" w:rsidRPr="00130378" w:rsidRDefault="00130378" w:rsidP="0089614C">
            <w:pPr>
              <w:pStyle w:val="af2"/>
              <w:spacing w:before="20" w:after="20"/>
              <w:rPr>
                <w:rFonts w:ascii="Times New Roman" w:hAnsi="Times New Roman"/>
                <w:bCs/>
              </w:rPr>
            </w:pPr>
            <w:r w:rsidRPr="00130378">
              <w:rPr>
                <w:rFonts w:ascii="Times New Roman" w:hAnsi="Times New Roman"/>
                <w:bCs/>
              </w:rPr>
              <w:t>30,0</w:t>
            </w:r>
          </w:p>
        </w:tc>
      </w:tr>
      <w:tr w:rsidR="0044468A" w:rsidRPr="0044468A" w:rsidTr="00F95DE9">
        <w:trPr>
          <w:cantSplit/>
          <w:trHeight w:val="284"/>
        </w:trPr>
        <w:tc>
          <w:tcPr>
            <w:tcW w:w="515" w:type="pct"/>
            <w:vAlign w:val="center"/>
          </w:tcPr>
          <w:p w:rsidR="009356FC" w:rsidRPr="00130378" w:rsidRDefault="009356FC" w:rsidP="00777195">
            <w:pPr>
              <w:pStyle w:val="af2"/>
              <w:keepNext/>
              <w:keepLines/>
              <w:rPr>
                <w:rFonts w:ascii="Times New Roman" w:hAnsi="Times New Roman"/>
              </w:rPr>
            </w:pPr>
            <w:r w:rsidRPr="00130378">
              <w:rPr>
                <w:rFonts w:ascii="Times New Roman" w:hAnsi="Times New Roman"/>
              </w:rPr>
              <w:t>3.2</w:t>
            </w:r>
          </w:p>
        </w:tc>
        <w:tc>
          <w:tcPr>
            <w:tcW w:w="2042" w:type="pct"/>
            <w:vAlign w:val="center"/>
          </w:tcPr>
          <w:p w:rsidR="009356FC" w:rsidRPr="00130378" w:rsidRDefault="009356FC" w:rsidP="009356FC">
            <w:pPr>
              <w:spacing w:before="20" w:after="20"/>
              <w:rPr>
                <w:sz w:val="22"/>
                <w:szCs w:val="22"/>
              </w:rPr>
            </w:pPr>
            <w:r w:rsidRPr="00130378">
              <w:rPr>
                <w:sz w:val="22"/>
                <w:szCs w:val="22"/>
              </w:rPr>
              <w:t>Общий объем жилищного фонда</w:t>
            </w:r>
          </w:p>
        </w:tc>
        <w:tc>
          <w:tcPr>
            <w:tcW w:w="861" w:type="pct"/>
            <w:vAlign w:val="center"/>
          </w:tcPr>
          <w:p w:rsidR="009356FC" w:rsidRPr="00130378" w:rsidRDefault="009356FC" w:rsidP="0089614C">
            <w:pPr>
              <w:pStyle w:val="af2"/>
              <w:spacing w:before="20" w:after="20"/>
              <w:rPr>
                <w:rFonts w:ascii="Times New Roman" w:hAnsi="Times New Roman"/>
              </w:rPr>
            </w:pPr>
            <w:r w:rsidRPr="00130378">
              <w:rPr>
                <w:rFonts w:ascii="Times New Roman" w:hAnsi="Times New Roman"/>
              </w:rPr>
              <w:t>тыс. кв. м</w:t>
            </w:r>
          </w:p>
        </w:tc>
        <w:tc>
          <w:tcPr>
            <w:tcW w:w="810" w:type="pct"/>
            <w:vAlign w:val="center"/>
          </w:tcPr>
          <w:p w:rsidR="009356FC" w:rsidRPr="0044468A" w:rsidRDefault="00813C72" w:rsidP="0089614C">
            <w:pPr>
              <w:pStyle w:val="af2"/>
              <w:spacing w:before="20" w:after="20"/>
              <w:rPr>
                <w:rFonts w:ascii="Times New Roman" w:hAnsi="Times New Roman"/>
                <w:color w:val="FF0000"/>
              </w:rPr>
            </w:pPr>
            <w:r w:rsidRPr="00813C72">
              <w:rPr>
                <w:rFonts w:ascii="Times New Roman" w:hAnsi="Times New Roman"/>
              </w:rPr>
              <w:t>316,6</w:t>
            </w:r>
          </w:p>
        </w:tc>
        <w:tc>
          <w:tcPr>
            <w:tcW w:w="772" w:type="pct"/>
            <w:vAlign w:val="center"/>
          </w:tcPr>
          <w:p w:rsidR="009356FC" w:rsidRPr="0044468A" w:rsidRDefault="00813C72" w:rsidP="0089614C">
            <w:pPr>
              <w:pStyle w:val="af2"/>
              <w:spacing w:before="20" w:after="20"/>
              <w:rPr>
                <w:rFonts w:ascii="Times New Roman" w:hAnsi="Times New Roman"/>
                <w:color w:val="FF0000"/>
              </w:rPr>
            </w:pPr>
            <w:r w:rsidRPr="0008097F">
              <w:rPr>
                <w:rFonts w:ascii="Times New Roman" w:hAnsi="Times New Roman"/>
              </w:rPr>
              <w:t>445,5</w:t>
            </w:r>
          </w:p>
        </w:tc>
      </w:tr>
      <w:tr w:rsidR="0044468A" w:rsidRPr="0044468A" w:rsidTr="00F95DE9">
        <w:trPr>
          <w:cantSplit/>
          <w:trHeight w:val="284"/>
        </w:trPr>
        <w:tc>
          <w:tcPr>
            <w:tcW w:w="515" w:type="pct"/>
            <w:vAlign w:val="center"/>
          </w:tcPr>
          <w:p w:rsidR="009356FC" w:rsidRPr="00130378" w:rsidRDefault="009356FC" w:rsidP="00777195">
            <w:pPr>
              <w:pStyle w:val="af2"/>
              <w:keepNext/>
              <w:keepLines/>
              <w:rPr>
                <w:rFonts w:ascii="Times New Roman" w:hAnsi="Times New Roman"/>
              </w:rPr>
            </w:pPr>
            <w:r w:rsidRPr="00130378">
              <w:rPr>
                <w:rFonts w:ascii="Times New Roman" w:hAnsi="Times New Roman"/>
              </w:rPr>
              <w:t>3.3</w:t>
            </w:r>
          </w:p>
        </w:tc>
        <w:tc>
          <w:tcPr>
            <w:tcW w:w="2042" w:type="pct"/>
            <w:vAlign w:val="center"/>
          </w:tcPr>
          <w:p w:rsidR="009356FC" w:rsidRPr="00130378" w:rsidRDefault="009356FC" w:rsidP="009356FC">
            <w:pPr>
              <w:spacing w:before="20" w:after="20"/>
              <w:rPr>
                <w:sz w:val="22"/>
                <w:szCs w:val="22"/>
              </w:rPr>
            </w:pPr>
            <w:r w:rsidRPr="00130378">
              <w:rPr>
                <w:sz w:val="22"/>
                <w:szCs w:val="22"/>
              </w:rPr>
              <w:t>Общий объём нового жилищного строительства</w:t>
            </w:r>
          </w:p>
        </w:tc>
        <w:tc>
          <w:tcPr>
            <w:tcW w:w="861" w:type="pct"/>
            <w:vAlign w:val="center"/>
          </w:tcPr>
          <w:p w:rsidR="009356FC" w:rsidRPr="00813C72" w:rsidRDefault="009356FC" w:rsidP="0089614C">
            <w:pPr>
              <w:pStyle w:val="af2"/>
              <w:spacing w:before="20" w:after="20"/>
              <w:rPr>
                <w:rFonts w:ascii="Times New Roman" w:hAnsi="Times New Roman"/>
              </w:rPr>
            </w:pPr>
            <w:r w:rsidRPr="00813C72">
              <w:rPr>
                <w:rFonts w:ascii="Times New Roman" w:hAnsi="Times New Roman"/>
              </w:rPr>
              <w:t>тыс. кв. м</w:t>
            </w:r>
          </w:p>
        </w:tc>
        <w:tc>
          <w:tcPr>
            <w:tcW w:w="810" w:type="pct"/>
            <w:vAlign w:val="center"/>
          </w:tcPr>
          <w:p w:rsidR="009356FC" w:rsidRPr="00813C72" w:rsidRDefault="009356FC" w:rsidP="0089614C">
            <w:pPr>
              <w:pStyle w:val="af2"/>
              <w:spacing w:before="20" w:after="20"/>
              <w:rPr>
                <w:rFonts w:ascii="Times New Roman" w:hAnsi="Times New Roman"/>
              </w:rPr>
            </w:pPr>
            <w:r w:rsidRPr="00813C72">
              <w:rPr>
                <w:rFonts w:ascii="Times New Roman" w:hAnsi="Times New Roman"/>
              </w:rPr>
              <w:t>-</w:t>
            </w:r>
          </w:p>
        </w:tc>
        <w:tc>
          <w:tcPr>
            <w:tcW w:w="772" w:type="pct"/>
            <w:vAlign w:val="center"/>
          </w:tcPr>
          <w:p w:rsidR="009356FC" w:rsidRPr="00813C72" w:rsidRDefault="00813C72" w:rsidP="0089614C">
            <w:pPr>
              <w:pStyle w:val="af2"/>
              <w:spacing w:before="20" w:after="20"/>
              <w:rPr>
                <w:rFonts w:ascii="Times New Roman" w:hAnsi="Times New Roman"/>
              </w:rPr>
            </w:pPr>
            <w:r w:rsidRPr="00813C72">
              <w:rPr>
                <w:rFonts w:ascii="Times New Roman" w:hAnsi="Times New Roman"/>
              </w:rPr>
              <w:t>132,1</w:t>
            </w:r>
          </w:p>
        </w:tc>
      </w:tr>
      <w:tr w:rsidR="00AE7E58" w:rsidRPr="0044468A" w:rsidTr="00F95DE9">
        <w:trPr>
          <w:cantSplit/>
          <w:trHeight w:val="284"/>
        </w:trPr>
        <w:tc>
          <w:tcPr>
            <w:tcW w:w="515" w:type="pct"/>
            <w:vAlign w:val="center"/>
          </w:tcPr>
          <w:p w:rsidR="00AE7E58" w:rsidRPr="00F25B79" w:rsidRDefault="00521315" w:rsidP="00777195">
            <w:pPr>
              <w:pStyle w:val="af2"/>
              <w:keepNext/>
              <w:keepLines/>
              <w:rPr>
                <w:rFonts w:ascii="Times New Roman" w:hAnsi="Times New Roman"/>
                <w:b/>
              </w:rPr>
            </w:pPr>
            <w:r>
              <w:rPr>
                <w:rFonts w:ascii="Times New Roman" w:hAnsi="Times New Roman"/>
                <w:b/>
              </w:rPr>
              <w:t>4</w:t>
            </w:r>
          </w:p>
        </w:tc>
        <w:tc>
          <w:tcPr>
            <w:tcW w:w="2042" w:type="pct"/>
            <w:vAlign w:val="center"/>
          </w:tcPr>
          <w:p w:rsidR="00AE7E58" w:rsidRPr="00F25B79" w:rsidRDefault="00AE7E58" w:rsidP="00777195">
            <w:pPr>
              <w:keepNext/>
              <w:keepLines/>
              <w:rPr>
                <w:sz w:val="22"/>
                <w:szCs w:val="22"/>
              </w:rPr>
            </w:pPr>
            <w:r w:rsidRPr="00F25B79">
              <w:rPr>
                <w:b/>
                <w:sz w:val="22"/>
                <w:szCs w:val="22"/>
              </w:rPr>
              <w:t>ТРАНСПОРТНАЯ ИНФРАСТРУКТУРА</w:t>
            </w:r>
          </w:p>
        </w:tc>
        <w:tc>
          <w:tcPr>
            <w:tcW w:w="861" w:type="pct"/>
          </w:tcPr>
          <w:p w:rsidR="00AE7E58" w:rsidRPr="00F25B79" w:rsidRDefault="00AE7E58" w:rsidP="00777195">
            <w:pPr>
              <w:keepNext/>
              <w:keepLines/>
              <w:jc w:val="center"/>
              <w:rPr>
                <w:sz w:val="22"/>
                <w:szCs w:val="22"/>
              </w:rPr>
            </w:pPr>
          </w:p>
        </w:tc>
        <w:tc>
          <w:tcPr>
            <w:tcW w:w="810" w:type="pct"/>
          </w:tcPr>
          <w:p w:rsidR="00AE7E58" w:rsidRPr="00F25B79" w:rsidRDefault="00AE7E58" w:rsidP="00777195">
            <w:pPr>
              <w:keepNext/>
              <w:keepLines/>
              <w:jc w:val="center"/>
              <w:rPr>
                <w:sz w:val="22"/>
                <w:szCs w:val="22"/>
              </w:rPr>
            </w:pPr>
          </w:p>
        </w:tc>
        <w:tc>
          <w:tcPr>
            <w:tcW w:w="772" w:type="pct"/>
          </w:tcPr>
          <w:p w:rsidR="00AE7E58" w:rsidRPr="00F25B79" w:rsidRDefault="00AE7E58" w:rsidP="00777195">
            <w:pPr>
              <w:keepNext/>
              <w:keepLines/>
              <w:jc w:val="center"/>
              <w:rPr>
                <w:sz w:val="22"/>
                <w:szCs w:val="22"/>
              </w:rPr>
            </w:pPr>
          </w:p>
        </w:tc>
      </w:tr>
      <w:tr w:rsidR="00AE7E58" w:rsidRPr="0044468A" w:rsidTr="00F95DE9">
        <w:trPr>
          <w:cantSplit/>
          <w:trHeight w:val="284"/>
        </w:trPr>
        <w:tc>
          <w:tcPr>
            <w:tcW w:w="515" w:type="pct"/>
            <w:vAlign w:val="center"/>
          </w:tcPr>
          <w:p w:rsidR="00AE7E58" w:rsidRPr="00F25B79" w:rsidRDefault="00521315" w:rsidP="00521315">
            <w:pPr>
              <w:pStyle w:val="af2"/>
              <w:keepNext/>
              <w:keepLines/>
              <w:rPr>
                <w:rFonts w:ascii="Times New Roman" w:hAnsi="Times New Roman"/>
              </w:rPr>
            </w:pPr>
            <w:r>
              <w:rPr>
                <w:rFonts w:ascii="Times New Roman" w:hAnsi="Times New Roman"/>
              </w:rPr>
              <w:t>4.</w:t>
            </w:r>
            <w:r w:rsidR="00AE7E58" w:rsidRPr="00F25B79">
              <w:rPr>
                <w:rFonts w:ascii="Times New Roman" w:hAnsi="Times New Roman"/>
              </w:rPr>
              <w:t>1</w:t>
            </w:r>
          </w:p>
        </w:tc>
        <w:tc>
          <w:tcPr>
            <w:tcW w:w="2042" w:type="pct"/>
            <w:vAlign w:val="center"/>
          </w:tcPr>
          <w:p w:rsidR="00AE7E58" w:rsidRPr="00F25B79" w:rsidRDefault="00AE7E58" w:rsidP="00AA13FE">
            <w:pPr>
              <w:keepNext/>
              <w:keepLines/>
              <w:rPr>
                <w:sz w:val="22"/>
                <w:szCs w:val="22"/>
                <w:lang w:val="en-US"/>
              </w:rPr>
            </w:pPr>
            <w:r w:rsidRPr="00F25B79">
              <w:rPr>
                <w:sz w:val="22"/>
                <w:szCs w:val="22"/>
              </w:rPr>
              <w:t>Протяженность автомобильных дорог, всего</w:t>
            </w:r>
          </w:p>
        </w:tc>
        <w:tc>
          <w:tcPr>
            <w:tcW w:w="861" w:type="pct"/>
          </w:tcPr>
          <w:p w:rsidR="00AE7E58" w:rsidRPr="00F25B79" w:rsidRDefault="00AE7E58" w:rsidP="00AA13FE">
            <w:pPr>
              <w:keepNext/>
              <w:keepLines/>
              <w:jc w:val="center"/>
              <w:rPr>
                <w:sz w:val="22"/>
                <w:szCs w:val="22"/>
              </w:rPr>
            </w:pPr>
            <w:r w:rsidRPr="00F25B79">
              <w:rPr>
                <w:sz w:val="22"/>
                <w:szCs w:val="22"/>
              </w:rPr>
              <w:t>км</w:t>
            </w:r>
          </w:p>
        </w:tc>
        <w:tc>
          <w:tcPr>
            <w:tcW w:w="810" w:type="pct"/>
          </w:tcPr>
          <w:p w:rsidR="00AE7E58" w:rsidRPr="00F25B79" w:rsidRDefault="00AE7E58" w:rsidP="00AA13FE">
            <w:pPr>
              <w:keepNext/>
              <w:keepLines/>
              <w:jc w:val="center"/>
              <w:rPr>
                <w:sz w:val="22"/>
                <w:szCs w:val="22"/>
              </w:rPr>
            </w:pPr>
            <w:r>
              <w:rPr>
                <w:sz w:val="22"/>
                <w:szCs w:val="22"/>
              </w:rPr>
              <w:t>27,8</w:t>
            </w:r>
          </w:p>
        </w:tc>
        <w:tc>
          <w:tcPr>
            <w:tcW w:w="772" w:type="pct"/>
          </w:tcPr>
          <w:p w:rsidR="00AE7E58" w:rsidRPr="00F25B79" w:rsidRDefault="00AE7E58" w:rsidP="00AA13FE">
            <w:pPr>
              <w:keepNext/>
              <w:keepLines/>
              <w:jc w:val="center"/>
              <w:rPr>
                <w:sz w:val="22"/>
                <w:szCs w:val="22"/>
              </w:rPr>
            </w:pPr>
            <w:r>
              <w:rPr>
                <w:sz w:val="22"/>
                <w:szCs w:val="22"/>
              </w:rPr>
              <w:t>27,1</w:t>
            </w:r>
          </w:p>
        </w:tc>
      </w:tr>
      <w:tr w:rsidR="00AE7E58" w:rsidRPr="0044468A" w:rsidTr="00F95DE9">
        <w:trPr>
          <w:cantSplit/>
          <w:trHeight w:val="284"/>
        </w:trPr>
        <w:tc>
          <w:tcPr>
            <w:tcW w:w="515" w:type="pct"/>
            <w:vAlign w:val="center"/>
          </w:tcPr>
          <w:p w:rsidR="00AE7E58" w:rsidRPr="00F25B79" w:rsidRDefault="00AE7E58" w:rsidP="00AA13FE">
            <w:pPr>
              <w:pStyle w:val="af2"/>
              <w:keepNext/>
              <w:keepLines/>
              <w:rPr>
                <w:rFonts w:ascii="Times New Roman" w:hAnsi="Times New Roman"/>
              </w:rPr>
            </w:pPr>
          </w:p>
        </w:tc>
        <w:tc>
          <w:tcPr>
            <w:tcW w:w="2042" w:type="pct"/>
            <w:vAlign w:val="center"/>
          </w:tcPr>
          <w:p w:rsidR="00AE7E58" w:rsidRPr="00F25B79" w:rsidRDefault="00AE7E58" w:rsidP="00AA13FE">
            <w:pPr>
              <w:keepNext/>
              <w:keepLines/>
              <w:rPr>
                <w:sz w:val="22"/>
                <w:szCs w:val="22"/>
                <w:lang w:val="en-US"/>
              </w:rPr>
            </w:pPr>
            <w:r w:rsidRPr="00F25B79">
              <w:rPr>
                <w:sz w:val="22"/>
                <w:szCs w:val="22"/>
              </w:rPr>
              <w:t>- регионального значения</w:t>
            </w:r>
          </w:p>
        </w:tc>
        <w:tc>
          <w:tcPr>
            <w:tcW w:w="861" w:type="pct"/>
          </w:tcPr>
          <w:p w:rsidR="00AE7E58" w:rsidRPr="00F25B79" w:rsidRDefault="00AE7E58" w:rsidP="00AA13FE">
            <w:pPr>
              <w:keepNext/>
              <w:keepLines/>
              <w:jc w:val="center"/>
              <w:rPr>
                <w:sz w:val="22"/>
                <w:szCs w:val="22"/>
              </w:rPr>
            </w:pPr>
            <w:r w:rsidRPr="00F25B79">
              <w:rPr>
                <w:sz w:val="22"/>
                <w:szCs w:val="22"/>
              </w:rPr>
              <w:t>км</w:t>
            </w:r>
          </w:p>
        </w:tc>
        <w:tc>
          <w:tcPr>
            <w:tcW w:w="810" w:type="pct"/>
          </w:tcPr>
          <w:p w:rsidR="00AE7E58" w:rsidRPr="00F25B79" w:rsidRDefault="00AE7E58" w:rsidP="00AA13FE">
            <w:pPr>
              <w:keepNext/>
              <w:keepLines/>
              <w:jc w:val="center"/>
              <w:rPr>
                <w:sz w:val="22"/>
                <w:szCs w:val="22"/>
              </w:rPr>
            </w:pPr>
            <w:r>
              <w:rPr>
                <w:sz w:val="22"/>
                <w:szCs w:val="22"/>
              </w:rPr>
              <w:t>25,1</w:t>
            </w:r>
          </w:p>
        </w:tc>
        <w:tc>
          <w:tcPr>
            <w:tcW w:w="772" w:type="pct"/>
          </w:tcPr>
          <w:p w:rsidR="00AE7E58" w:rsidRPr="00F25B79" w:rsidRDefault="00AE7E58" w:rsidP="00AA13FE">
            <w:pPr>
              <w:keepNext/>
              <w:keepLines/>
              <w:jc w:val="center"/>
              <w:rPr>
                <w:sz w:val="22"/>
                <w:szCs w:val="22"/>
              </w:rPr>
            </w:pPr>
            <w:r>
              <w:rPr>
                <w:sz w:val="22"/>
                <w:szCs w:val="22"/>
              </w:rPr>
              <w:t>21,7</w:t>
            </w:r>
          </w:p>
        </w:tc>
      </w:tr>
      <w:tr w:rsidR="00AE7E58" w:rsidRPr="0044468A" w:rsidTr="00F95DE9">
        <w:trPr>
          <w:cantSplit/>
          <w:trHeight w:val="284"/>
        </w:trPr>
        <w:tc>
          <w:tcPr>
            <w:tcW w:w="515" w:type="pct"/>
            <w:vAlign w:val="center"/>
          </w:tcPr>
          <w:p w:rsidR="00AE7E58" w:rsidRPr="00F25B79" w:rsidRDefault="00AE7E58" w:rsidP="00AA13FE">
            <w:pPr>
              <w:pStyle w:val="af2"/>
              <w:keepNext/>
              <w:keepLines/>
              <w:rPr>
                <w:rFonts w:ascii="Times New Roman" w:hAnsi="Times New Roman"/>
              </w:rPr>
            </w:pPr>
          </w:p>
        </w:tc>
        <w:tc>
          <w:tcPr>
            <w:tcW w:w="2042" w:type="pct"/>
            <w:vAlign w:val="center"/>
          </w:tcPr>
          <w:p w:rsidR="00AE7E58" w:rsidRPr="00F25B79" w:rsidRDefault="00AE7E58" w:rsidP="00AA13FE">
            <w:pPr>
              <w:keepNext/>
              <w:keepLines/>
              <w:rPr>
                <w:sz w:val="22"/>
                <w:szCs w:val="22"/>
              </w:rPr>
            </w:pPr>
            <w:r>
              <w:rPr>
                <w:sz w:val="22"/>
                <w:szCs w:val="22"/>
              </w:rPr>
              <w:t>- местного значения</w:t>
            </w:r>
          </w:p>
        </w:tc>
        <w:tc>
          <w:tcPr>
            <w:tcW w:w="861" w:type="pct"/>
          </w:tcPr>
          <w:p w:rsidR="00AE7E58" w:rsidRPr="00F25B79" w:rsidRDefault="00AE7E58" w:rsidP="00AA13FE">
            <w:pPr>
              <w:keepNext/>
              <w:keepLines/>
              <w:jc w:val="center"/>
              <w:rPr>
                <w:sz w:val="22"/>
                <w:szCs w:val="22"/>
              </w:rPr>
            </w:pPr>
            <w:r>
              <w:rPr>
                <w:sz w:val="22"/>
                <w:szCs w:val="22"/>
              </w:rPr>
              <w:t>км</w:t>
            </w:r>
          </w:p>
        </w:tc>
        <w:tc>
          <w:tcPr>
            <w:tcW w:w="810" w:type="pct"/>
          </w:tcPr>
          <w:p w:rsidR="00AE7E58" w:rsidRDefault="00AE7E58" w:rsidP="00AA13FE">
            <w:pPr>
              <w:keepNext/>
              <w:keepLines/>
              <w:jc w:val="center"/>
              <w:rPr>
                <w:sz w:val="22"/>
                <w:szCs w:val="22"/>
              </w:rPr>
            </w:pPr>
            <w:r>
              <w:rPr>
                <w:sz w:val="22"/>
                <w:szCs w:val="22"/>
              </w:rPr>
              <w:t>2,7</w:t>
            </w:r>
          </w:p>
        </w:tc>
        <w:tc>
          <w:tcPr>
            <w:tcW w:w="772" w:type="pct"/>
          </w:tcPr>
          <w:p w:rsidR="00AE7E58" w:rsidRDefault="00AE7E58" w:rsidP="00AA13FE">
            <w:pPr>
              <w:keepNext/>
              <w:keepLines/>
              <w:jc w:val="center"/>
              <w:rPr>
                <w:sz w:val="22"/>
                <w:szCs w:val="22"/>
              </w:rPr>
            </w:pPr>
            <w:r>
              <w:rPr>
                <w:sz w:val="22"/>
                <w:szCs w:val="22"/>
              </w:rPr>
              <w:t>5,4</w:t>
            </w:r>
          </w:p>
        </w:tc>
      </w:tr>
      <w:tr w:rsidR="00AE7E58" w:rsidRPr="0044468A" w:rsidTr="00F95DE9">
        <w:trPr>
          <w:cantSplit/>
          <w:trHeight w:val="284"/>
        </w:trPr>
        <w:tc>
          <w:tcPr>
            <w:tcW w:w="515" w:type="pct"/>
            <w:vAlign w:val="center"/>
          </w:tcPr>
          <w:p w:rsidR="00AE7E58" w:rsidRPr="00F25B79" w:rsidRDefault="00521315" w:rsidP="00AA13FE">
            <w:pPr>
              <w:pStyle w:val="af2"/>
              <w:keepNext/>
              <w:keepLines/>
              <w:rPr>
                <w:rFonts w:ascii="Times New Roman" w:hAnsi="Times New Roman"/>
              </w:rPr>
            </w:pPr>
            <w:r>
              <w:rPr>
                <w:rFonts w:ascii="Times New Roman" w:hAnsi="Times New Roman"/>
              </w:rPr>
              <w:t>4</w:t>
            </w:r>
            <w:r w:rsidR="00AE7E58">
              <w:rPr>
                <w:rFonts w:ascii="Times New Roman" w:hAnsi="Times New Roman"/>
              </w:rPr>
              <w:t>.2</w:t>
            </w:r>
          </w:p>
        </w:tc>
        <w:tc>
          <w:tcPr>
            <w:tcW w:w="2042" w:type="pct"/>
            <w:vAlign w:val="center"/>
          </w:tcPr>
          <w:p w:rsidR="00AE7E58" w:rsidRDefault="00AE7E58" w:rsidP="00AA13FE">
            <w:pPr>
              <w:keepNext/>
              <w:keepLines/>
              <w:rPr>
                <w:sz w:val="22"/>
                <w:szCs w:val="22"/>
              </w:rPr>
            </w:pPr>
            <w:r>
              <w:rPr>
                <w:sz w:val="22"/>
                <w:szCs w:val="22"/>
              </w:rPr>
              <w:t>Протяженность железных дорог, всего</w:t>
            </w:r>
          </w:p>
        </w:tc>
        <w:tc>
          <w:tcPr>
            <w:tcW w:w="861" w:type="pct"/>
          </w:tcPr>
          <w:p w:rsidR="00AE7E58" w:rsidRDefault="00AE7E58" w:rsidP="00AA13FE">
            <w:pPr>
              <w:keepNext/>
              <w:keepLines/>
              <w:jc w:val="center"/>
              <w:rPr>
                <w:sz w:val="22"/>
                <w:szCs w:val="22"/>
              </w:rPr>
            </w:pPr>
            <w:r>
              <w:rPr>
                <w:sz w:val="22"/>
                <w:szCs w:val="22"/>
              </w:rPr>
              <w:t>км</w:t>
            </w:r>
          </w:p>
        </w:tc>
        <w:tc>
          <w:tcPr>
            <w:tcW w:w="810" w:type="pct"/>
          </w:tcPr>
          <w:p w:rsidR="00AE7E58" w:rsidRDefault="00AE7E58" w:rsidP="00AA13FE">
            <w:pPr>
              <w:keepNext/>
              <w:keepLines/>
              <w:jc w:val="center"/>
              <w:rPr>
                <w:sz w:val="22"/>
                <w:szCs w:val="22"/>
              </w:rPr>
            </w:pPr>
            <w:r>
              <w:rPr>
                <w:sz w:val="22"/>
                <w:szCs w:val="22"/>
              </w:rPr>
              <w:t>-</w:t>
            </w:r>
          </w:p>
        </w:tc>
        <w:tc>
          <w:tcPr>
            <w:tcW w:w="772" w:type="pct"/>
          </w:tcPr>
          <w:p w:rsidR="00AE7E58" w:rsidRDefault="00AE7E58" w:rsidP="00AA13FE">
            <w:pPr>
              <w:keepNext/>
              <w:keepLines/>
              <w:jc w:val="center"/>
              <w:rPr>
                <w:sz w:val="22"/>
                <w:szCs w:val="22"/>
              </w:rPr>
            </w:pPr>
            <w:r>
              <w:rPr>
                <w:sz w:val="22"/>
                <w:szCs w:val="22"/>
              </w:rPr>
              <w:t>9,3</w:t>
            </w:r>
          </w:p>
        </w:tc>
      </w:tr>
      <w:tr w:rsidR="00AE7E58" w:rsidRPr="0044468A" w:rsidTr="00F95DE9">
        <w:trPr>
          <w:cantSplit/>
          <w:trHeight w:val="284"/>
        </w:trPr>
        <w:tc>
          <w:tcPr>
            <w:tcW w:w="515" w:type="pct"/>
            <w:vAlign w:val="center"/>
          </w:tcPr>
          <w:p w:rsidR="00AE7E58" w:rsidRDefault="00521315" w:rsidP="00AA13FE">
            <w:pPr>
              <w:pStyle w:val="af2"/>
              <w:keepNext/>
              <w:keepLines/>
              <w:rPr>
                <w:rFonts w:ascii="Times New Roman" w:hAnsi="Times New Roman"/>
              </w:rPr>
            </w:pPr>
            <w:r>
              <w:rPr>
                <w:rFonts w:ascii="Times New Roman" w:hAnsi="Times New Roman"/>
              </w:rPr>
              <w:t>4</w:t>
            </w:r>
            <w:r w:rsidR="00AE7E58">
              <w:rPr>
                <w:rFonts w:ascii="Times New Roman" w:hAnsi="Times New Roman"/>
              </w:rPr>
              <w:t>.3</w:t>
            </w:r>
          </w:p>
        </w:tc>
        <w:tc>
          <w:tcPr>
            <w:tcW w:w="2042" w:type="pct"/>
            <w:vAlign w:val="center"/>
          </w:tcPr>
          <w:p w:rsidR="00AE7E58" w:rsidRDefault="00AE7E58" w:rsidP="00AA13FE">
            <w:pPr>
              <w:keepNext/>
              <w:keepLines/>
              <w:rPr>
                <w:sz w:val="22"/>
                <w:szCs w:val="22"/>
              </w:rPr>
            </w:pPr>
            <w:r>
              <w:rPr>
                <w:sz w:val="22"/>
                <w:szCs w:val="22"/>
              </w:rPr>
              <w:t>Аэропорт</w:t>
            </w:r>
          </w:p>
        </w:tc>
        <w:tc>
          <w:tcPr>
            <w:tcW w:w="861" w:type="pct"/>
          </w:tcPr>
          <w:p w:rsidR="00AE7E58" w:rsidRDefault="00AE7E58" w:rsidP="00AA13FE">
            <w:pPr>
              <w:keepNext/>
              <w:keepLines/>
              <w:jc w:val="center"/>
              <w:rPr>
                <w:sz w:val="22"/>
                <w:szCs w:val="22"/>
              </w:rPr>
            </w:pPr>
            <w:r>
              <w:rPr>
                <w:sz w:val="22"/>
                <w:szCs w:val="22"/>
              </w:rPr>
              <w:t>ед.</w:t>
            </w:r>
          </w:p>
        </w:tc>
        <w:tc>
          <w:tcPr>
            <w:tcW w:w="810" w:type="pct"/>
          </w:tcPr>
          <w:p w:rsidR="00AE7E58" w:rsidRDefault="00AE7E58" w:rsidP="00AA13FE">
            <w:pPr>
              <w:keepNext/>
              <w:keepLines/>
              <w:jc w:val="center"/>
              <w:rPr>
                <w:sz w:val="22"/>
                <w:szCs w:val="22"/>
              </w:rPr>
            </w:pPr>
            <w:r>
              <w:rPr>
                <w:sz w:val="22"/>
                <w:szCs w:val="22"/>
              </w:rPr>
              <w:t>1</w:t>
            </w:r>
          </w:p>
        </w:tc>
        <w:tc>
          <w:tcPr>
            <w:tcW w:w="772" w:type="pct"/>
          </w:tcPr>
          <w:p w:rsidR="00AE7E58" w:rsidRDefault="00AE7E58" w:rsidP="00AA13FE">
            <w:pPr>
              <w:keepNext/>
              <w:keepLines/>
              <w:jc w:val="center"/>
              <w:rPr>
                <w:sz w:val="22"/>
                <w:szCs w:val="22"/>
              </w:rPr>
            </w:pPr>
            <w:r>
              <w:rPr>
                <w:sz w:val="22"/>
                <w:szCs w:val="22"/>
              </w:rPr>
              <w:t>1</w:t>
            </w:r>
          </w:p>
        </w:tc>
      </w:tr>
      <w:tr w:rsidR="00AE7E58" w:rsidRPr="0044468A" w:rsidTr="00F95DE9">
        <w:trPr>
          <w:cantSplit/>
          <w:trHeight w:val="284"/>
        </w:trPr>
        <w:tc>
          <w:tcPr>
            <w:tcW w:w="515" w:type="pct"/>
            <w:vAlign w:val="center"/>
          </w:tcPr>
          <w:p w:rsidR="00AE7E58" w:rsidRDefault="00521315" w:rsidP="00AA13FE">
            <w:pPr>
              <w:pStyle w:val="af2"/>
              <w:keepNext/>
              <w:keepLines/>
              <w:rPr>
                <w:rFonts w:ascii="Times New Roman" w:hAnsi="Times New Roman"/>
              </w:rPr>
            </w:pPr>
            <w:r>
              <w:rPr>
                <w:rFonts w:ascii="Times New Roman" w:hAnsi="Times New Roman"/>
              </w:rPr>
              <w:t>4</w:t>
            </w:r>
            <w:r w:rsidR="00AE7E58">
              <w:rPr>
                <w:rFonts w:ascii="Times New Roman" w:hAnsi="Times New Roman"/>
              </w:rPr>
              <w:t>.4</w:t>
            </w:r>
          </w:p>
        </w:tc>
        <w:tc>
          <w:tcPr>
            <w:tcW w:w="2042" w:type="pct"/>
            <w:vAlign w:val="center"/>
          </w:tcPr>
          <w:p w:rsidR="00AE7E58" w:rsidRDefault="00AE7E58" w:rsidP="00AA13FE">
            <w:pPr>
              <w:keepNext/>
              <w:keepLines/>
              <w:rPr>
                <w:sz w:val="22"/>
                <w:szCs w:val="22"/>
              </w:rPr>
            </w:pPr>
            <w:r>
              <w:rPr>
                <w:sz w:val="22"/>
                <w:szCs w:val="22"/>
              </w:rPr>
              <w:t>Автостанция</w:t>
            </w:r>
          </w:p>
        </w:tc>
        <w:tc>
          <w:tcPr>
            <w:tcW w:w="861" w:type="pct"/>
          </w:tcPr>
          <w:p w:rsidR="00AE7E58" w:rsidRDefault="00AE7E58" w:rsidP="00AA13FE">
            <w:pPr>
              <w:keepNext/>
              <w:keepLines/>
              <w:jc w:val="center"/>
              <w:rPr>
                <w:sz w:val="22"/>
                <w:szCs w:val="22"/>
              </w:rPr>
            </w:pPr>
            <w:r>
              <w:rPr>
                <w:sz w:val="22"/>
                <w:szCs w:val="22"/>
              </w:rPr>
              <w:t>ед.</w:t>
            </w:r>
          </w:p>
        </w:tc>
        <w:tc>
          <w:tcPr>
            <w:tcW w:w="810" w:type="pct"/>
          </w:tcPr>
          <w:p w:rsidR="00AE7E58" w:rsidRDefault="00AE7E58" w:rsidP="00AA13FE">
            <w:pPr>
              <w:keepNext/>
              <w:keepLines/>
              <w:jc w:val="center"/>
              <w:rPr>
                <w:sz w:val="22"/>
                <w:szCs w:val="22"/>
              </w:rPr>
            </w:pPr>
            <w:r>
              <w:rPr>
                <w:sz w:val="22"/>
                <w:szCs w:val="22"/>
              </w:rPr>
              <w:t>1</w:t>
            </w:r>
          </w:p>
        </w:tc>
        <w:tc>
          <w:tcPr>
            <w:tcW w:w="772" w:type="pct"/>
          </w:tcPr>
          <w:p w:rsidR="00AE7E58" w:rsidRDefault="00AE7E58" w:rsidP="00AA13FE">
            <w:pPr>
              <w:keepNext/>
              <w:keepLines/>
              <w:jc w:val="center"/>
              <w:rPr>
                <w:sz w:val="22"/>
                <w:szCs w:val="22"/>
              </w:rPr>
            </w:pPr>
            <w:r>
              <w:rPr>
                <w:sz w:val="22"/>
                <w:szCs w:val="22"/>
              </w:rPr>
              <w:t>1</w:t>
            </w:r>
          </w:p>
        </w:tc>
      </w:tr>
      <w:tr w:rsidR="00AE7E58" w:rsidRPr="0044468A" w:rsidTr="00F95DE9">
        <w:trPr>
          <w:cantSplit/>
          <w:trHeight w:val="284"/>
        </w:trPr>
        <w:tc>
          <w:tcPr>
            <w:tcW w:w="515" w:type="pct"/>
            <w:vAlign w:val="center"/>
          </w:tcPr>
          <w:p w:rsidR="00AE7E58" w:rsidRPr="00823D25" w:rsidRDefault="00521315" w:rsidP="00777195">
            <w:pPr>
              <w:pStyle w:val="af2"/>
              <w:keepNext/>
              <w:keepLines/>
              <w:rPr>
                <w:rFonts w:ascii="Times New Roman" w:hAnsi="Times New Roman"/>
                <w:b/>
              </w:rPr>
            </w:pPr>
            <w:r>
              <w:rPr>
                <w:rFonts w:ascii="Times New Roman" w:hAnsi="Times New Roman"/>
                <w:b/>
              </w:rPr>
              <w:t>5</w:t>
            </w:r>
          </w:p>
        </w:tc>
        <w:tc>
          <w:tcPr>
            <w:tcW w:w="2042" w:type="pct"/>
            <w:vAlign w:val="center"/>
          </w:tcPr>
          <w:p w:rsidR="00AE7E58" w:rsidRPr="00823D25" w:rsidRDefault="00AE7E58" w:rsidP="00777195">
            <w:pPr>
              <w:pStyle w:val="af2"/>
              <w:keepNext/>
              <w:keepLines/>
              <w:jc w:val="left"/>
              <w:rPr>
                <w:rFonts w:ascii="Times New Roman" w:hAnsi="Times New Roman"/>
              </w:rPr>
            </w:pPr>
            <w:r w:rsidRPr="00823D25">
              <w:rPr>
                <w:rFonts w:ascii="Times New Roman" w:hAnsi="Times New Roman"/>
                <w:b/>
              </w:rPr>
              <w:t>ИНЖЕНЕРНАЯ ИНФРАСТРУКТУРА</w:t>
            </w:r>
          </w:p>
        </w:tc>
        <w:tc>
          <w:tcPr>
            <w:tcW w:w="861" w:type="pct"/>
          </w:tcPr>
          <w:p w:rsidR="00AE7E58" w:rsidRPr="00823D25" w:rsidRDefault="00AE7E58" w:rsidP="00777195">
            <w:pPr>
              <w:pStyle w:val="af2"/>
              <w:keepNext/>
              <w:keepLines/>
              <w:rPr>
                <w:rFonts w:ascii="Times New Roman" w:hAnsi="Times New Roman"/>
              </w:rPr>
            </w:pPr>
          </w:p>
        </w:tc>
        <w:tc>
          <w:tcPr>
            <w:tcW w:w="810" w:type="pct"/>
          </w:tcPr>
          <w:p w:rsidR="00AE7E58" w:rsidRPr="00823D25" w:rsidRDefault="00AE7E58" w:rsidP="00777195">
            <w:pPr>
              <w:pStyle w:val="af2"/>
              <w:keepNext/>
              <w:keepLines/>
              <w:rPr>
                <w:rFonts w:ascii="Times New Roman" w:hAnsi="Times New Roman"/>
              </w:rPr>
            </w:pPr>
          </w:p>
        </w:tc>
        <w:tc>
          <w:tcPr>
            <w:tcW w:w="772" w:type="pct"/>
          </w:tcPr>
          <w:p w:rsidR="00AE7E58" w:rsidRPr="00823D25" w:rsidRDefault="00AE7E58" w:rsidP="00777195">
            <w:pPr>
              <w:pStyle w:val="af2"/>
              <w:keepNext/>
              <w:keepLines/>
              <w:rPr>
                <w:rFonts w:ascii="Times New Roman" w:hAnsi="Times New Roman"/>
              </w:rPr>
            </w:pPr>
          </w:p>
        </w:tc>
      </w:tr>
      <w:tr w:rsidR="00AE7E58" w:rsidRPr="0044468A" w:rsidTr="00F95DE9">
        <w:trPr>
          <w:cantSplit/>
          <w:trHeight w:val="284"/>
        </w:trPr>
        <w:tc>
          <w:tcPr>
            <w:tcW w:w="515" w:type="pct"/>
            <w:vAlign w:val="center"/>
          </w:tcPr>
          <w:p w:rsidR="00AE7E58" w:rsidRPr="00823D25" w:rsidRDefault="00521315" w:rsidP="00777195">
            <w:pPr>
              <w:pStyle w:val="af2"/>
              <w:keepNext/>
              <w:keepLines/>
              <w:rPr>
                <w:rFonts w:ascii="Times New Roman" w:hAnsi="Times New Roman"/>
              </w:rPr>
            </w:pPr>
            <w:r>
              <w:rPr>
                <w:rFonts w:ascii="Times New Roman" w:hAnsi="Times New Roman"/>
              </w:rPr>
              <w:t>5</w:t>
            </w:r>
            <w:r w:rsidR="00AE7E58" w:rsidRPr="00823D25">
              <w:rPr>
                <w:rFonts w:ascii="Times New Roman" w:hAnsi="Times New Roman"/>
              </w:rPr>
              <w:t>.1</w:t>
            </w:r>
          </w:p>
        </w:tc>
        <w:tc>
          <w:tcPr>
            <w:tcW w:w="2042" w:type="pct"/>
            <w:vAlign w:val="center"/>
          </w:tcPr>
          <w:p w:rsidR="00AE7E58" w:rsidRPr="00823D25" w:rsidRDefault="00AE7E58" w:rsidP="00777195">
            <w:pPr>
              <w:pStyle w:val="af2"/>
              <w:keepNext/>
              <w:keepLines/>
              <w:jc w:val="left"/>
              <w:rPr>
                <w:rFonts w:ascii="Times New Roman" w:hAnsi="Times New Roman"/>
              </w:rPr>
            </w:pPr>
            <w:r w:rsidRPr="00823D25">
              <w:rPr>
                <w:rFonts w:ascii="Times New Roman" w:hAnsi="Times New Roman"/>
              </w:rPr>
              <w:t>Водоснабжение</w:t>
            </w:r>
          </w:p>
        </w:tc>
        <w:tc>
          <w:tcPr>
            <w:tcW w:w="861" w:type="pct"/>
          </w:tcPr>
          <w:p w:rsidR="00AE7E58" w:rsidRPr="00823D25" w:rsidRDefault="00AE7E58" w:rsidP="00777195">
            <w:pPr>
              <w:pStyle w:val="af2"/>
              <w:keepNext/>
              <w:keepLines/>
              <w:rPr>
                <w:rFonts w:ascii="Times New Roman" w:hAnsi="Times New Roman"/>
              </w:rPr>
            </w:pPr>
          </w:p>
        </w:tc>
        <w:tc>
          <w:tcPr>
            <w:tcW w:w="810" w:type="pct"/>
          </w:tcPr>
          <w:p w:rsidR="00AE7E58" w:rsidRPr="00823D25" w:rsidRDefault="00AE7E58" w:rsidP="00777195">
            <w:pPr>
              <w:pStyle w:val="af2"/>
              <w:keepNext/>
              <w:keepLines/>
              <w:rPr>
                <w:rFonts w:ascii="Times New Roman" w:hAnsi="Times New Roman"/>
              </w:rPr>
            </w:pPr>
          </w:p>
        </w:tc>
        <w:tc>
          <w:tcPr>
            <w:tcW w:w="772" w:type="pct"/>
          </w:tcPr>
          <w:p w:rsidR="00AE7E58" w:rsidRPr="00823D25" w:rsidRDefault="00AE7E58" w:rsidP="00777195">
            <w:pPr>
              <w:pStyle w:val="af2"/>
              <w:keepNext/>
              <w:keepLines/>
              <w:rPr>
                <w:rFonts w:ascii="Times New Roman" w:hAnsi="Times New Roman"/>
              </w:rPr>
            </w:pPr>
          </w:p>
        </w:tc>
      </w:tr>
      <w:tr w:rsidR="00AE7E58" w:rsidRPr="0044468A" w:rsidTr="00F95DE9">
        <w:trPr>
          <w:cantSplit/>
          <w:trHeight w:val="284"/>
        </w:trPr>
        <w:tc>
          <w:tcPr>
            <w:tcW w:w="515" w:type="pct"/>
            <w:vAlign w:val="center"/>
          </w:tcPr>
          <w:p w:rsidR="00AE7E58" w:rsidRPr="00823D25" w:rsidRDefault="00521315" w:rsidP="00777195">
            <w:pPr>
              <w:pStyle w:val="af2"/>
              <w:keepNext/>
              <w:keepLines/>
              <w:rPr>
                <w:rFonts w:ascii="Times New Roman" w:hAnsi="Times New Roman"/>
              </w:rPr>
            </w:pPr>
            <w:r>
              <w:rPr>
                <w:rFonts w:ascii="Times New Roman" w:hAnsi="Times New Roman"/>
              </w:rPr>
              <w:t>5</w:t>
            </w:r>
            <w:r w:rsidR="00AE7E58" w:rsidRPr="00823D25">
              <w:rPr>
                <w:rFonts w:ascii="Times New Roman" w:hAnsi="Times New Roman"/>
              </w:rPr>
              <w:t>.1.1</w:t>
            </w:r>
          </w:p>
        </w:tc>
        <w:tc>
          <w:tcPr>
            <w:tcW w:w="2042" w:type="pct"/>
            <w:vAlign w:val="center"/>
          </w:tcPr>
          <w:p w:rsidR="00AE7E58" w:rsidRPr="00823D25" w:rsidRDefault="00AE7E58" w:rsidP="00777195">
            <w:pPr>
              <w:pStyle w:val="af2"/>
              <w:keepNext/>
              <w:keepLines/>
              <w:jc w:val="left"/>
              <w:rPr>
                <w:rFonts w:ascii="Times New Roman" w:hAnsi="Times New Roman"/>
              </w:rPr>
            </w:pPr>
            <w:r w:rsidRPr="00823D25">
              <w:rPr>
                <w:rFonts w:ascii="Times New Roman" w:hAnsi="Times New Roman"/>
              </w:rPr>
              <w:t xml:space="preserve">Водопотребление </w:t>
            </w:r>
          </w:p>
        </w:tc>
        <w:tc>
          <w:tcPr>
            <w:tcW w:w="861" w:type="pct"/>
          </w:tcPr>
          <w:p w:rsidR="00AE7E58" w:rsidRPr="00823D25" w:rsidRDefault="00AE7E58" w:rsidP="00777195">
            <w:pPr>
              <w:pStyle w:val="af2"/>
              <w:keepNext/>
              <w:keepLines/>
              <w:rPr>
                <w:rFonts w:ascii="Times New Roman" w:hAnsi="Times New Roman"/>
              </w:rPr>
            </w:pPr>
          </w:p>
        </w:tc>
        <w:tc>
          <w:tcPr>
            <w:tcW w:w="810" w:type="pct"/>
          </w:tcPr>
          <w:p w:rsidR="00AE7E58" w:rsidRPr="00823D25" w:rsidRDefault="00AE7E58" w:rsidP="00777195">
            <w:pPr>
              <w:pStyle w:val="af2"/>
              <w:keepNext/>
              <w:keepLines/>
              <w:rPr>
                <w:rFonts w:ascii="Times New Roman" w:hAnsi="Times New Roman"/>
              </w:rPr>
            </w:pPr>
          </w:p>
        </w:tc>
        <w:tc>
          <w:tcPr>
            <w:tcW w:w="772" w:type="pct"/>
          </w:tcPr>
          <w:p w:rsidR="00AE7E58" w:rsidRPr="00823D25" w:rsidRDefault="00AE7E58" w:rsidP="00777195">
            <w:pPr>
              <w:pStyle w:val="af2"/>
              <w:keepNext/>
              <w:keepLines/>
              <w:rPr>
                <w:rFonts w:ascii="Times New Roman" w:hAnsi="Times New Roman"/>
              </w:rPr>
            </w:pPr>
          </w:p>
        </w:tc>
      </w:tr>
      <w:tr w:rsidR="00AE7E58" w:rsidRPr="0044468A" w:rsidTr="00823D25">
        <w:trPr>
          <w:cantSplit/>
          <w:trHeight w:val="284"/>
        </w:trPr>
        <w:tc>
          <w:tcPr>
            <w:tcW w:w="515" w:type="pct"/>
            <w:vAlign w:val="center"/>
          </w:tcPr>
          <w:p w:rsidR="00AE7E58" w:rsidRPr="00823D25" w:rsidRDefault="00AE7E58" w:rsidP="00823D25">
            <w:pPr>
              <w:pStyle w:val="af2"/>
              <w:keepNext/>
              <w:keepLines/>
              <w:rPr>
                <w:rFonts w:ascii="Times New Roman" w:hAnsi="Times New Roman"/>
              </w:rPr>
            </w:pP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 всего</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куб. м./в сутки</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c>
          <w:tcPr>
            <w:tcW w:w="772" w:type="pct"/>
            <w:vAlign w:val="center"/>
          </w:tcPr>
          <w:p w:rsidR="00AE7E58" w:rsidRPr="00823D25" w:rsidRDefault="00505F07" w:rsidP="00823D25">
            <w:pPr>
              <w:pStyle w:val="af2"/>
              <w:keepNext/>
              <w:keepLines/>
              <w:rPr>
                <w:rFonts w:ascii="Times New Roman" w:hAnsi="Times New Roman"/>
              </w:rPr>
            </w:pPr>
            <w:r>
              <w:rPr>
                <w:rFonts w:ascii="Times New Roman" w:hAnsi="Times New Roman"/>
              </w:rPr>
              <w:t>4383,72</w:t>
            </w:r>
          </w:p>
        </w:tc>
      </w:tr>
      <w:tr w:rsidR="00AE7E58" w:rsidRPr="0044468A" w:rsidTr="00823D25">
        <w:trPr>
          <w:cantSplit/>
          <w:trHeight w:val="284"/>
        </w:trPr>
        <w:tc>
          <w:tcPr>
            <w:tcW w:w="515" w:type="pct"/>
            <w:vAlign w:val="center"/>
          </w:tcPr>
          <w:p w:rsidR="00AE7E58" w:rsidRPr="00823D25" w:rsidRDefault="00AE7E58" w:rsidP="00823D25">
            <w:pPr>
              <w:pStyle w:val="af2"/>
              <w:keepNext/>
              <w:keepLines/>
              <w:rPr>
                <w:rFonts w:ascii="Times New Roman" w:hAnsi="Times New Roman"/>
              </w:rPr>
            </w:pP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в том числе:</w:t>
            </w:r>
          </w:p>
        </w:tc>
        <w:tc>
          <w:tcPr>
            <w:tcW w:w="861" w:type="pct"/>
            <w:vAlign w:val="center"/>
          </w:tcPr>
          <w:p w:rsidR="00AE7E58" w:rsidRPr="00823D25" w:rsidRDefault="00AE7E58" w:rsidP="00823D25">
            <w:pPr>
              <w:pStyle w:val="af2"/>
              <w:keepNext/>
              <w:keepLines/>
              <w:rPr>
                <w:rFonts w:ascii="Times New Roman" w:hAnsi="Times New Roman"/>
              </w:rPr>
            </w:pPr>
          </w:p>
        </w:tc>
        <w:tc>
          <w:tcPr>
            <w:tcW w:w="810" w:type="pct"/>
            <w:vAlign w:val="center"/>
          </w:tcPr>
          <w:p w:rsidR="00AE7E58" w:rsidRPr="00823D25" w:rsidRDefault="00AE7E58" w:rsidP="00823D25">
            <w:pPr>
              <w:pStyle w:val="af2"/>
              <w:keepNext/>
              <w:keepLines/>
              <w:rPr>
                <w:rFonts w:ascii="Times New Roman" w:hAnsi="Times New Roman"/>
              </w:rPr>
            </w:pPr>
          </w:p>
        </w:tc>
        <w:tc>
          <w:tcPr>
            <w:tcW w:w="772" w:type="pct"/>
            <w:vAlign w:val="center"/>
          </w:tcPr>
          <w:p w:rsidR="00AE7E58" w:rsidRPr="00823D25" w:rsidRDefault="00AE7E58" w:rsidP="00823D25">
            <w:pPr>
              <w:pStyle w:val="af2"/>
              <w:keepNext/>
              <w:keepLines/>
              <w:rPr>
                <w:rFonts w:ascii="Times New Roman" w:hAnsi="Times New Roman"/>
              </w:rPr>
            </w:pPr>
          </w:p>
        </w:tc>
      </w:tr>
      <w:tr w:rsidR="00AE7E58" w:rsidRPr="0044468A" w:rsidTr="00823D25">
        <w:trPr>
          <w:cantSplit/>
          <w:trHeight w:val="284"/>
        </w:trPr>
        <w:tc>
          <w:tcPr>
            <w:tcW w:w="515" w:type="pct"/>
            <w:vAlign w:val="center"/>
          </w:tcPr>
          <w:p w:rsidR="00AE7E58" w:rsidRPr="00823D25" w:rsidRDefault="00AE7E58" w:rsidP="00823D25">
            <w:pPr>
              <w:pStyle w:val="af2"/>
              <w:keepNext/>
              <w:keepLines/>
              <w:rPr>
                <w:rFonts w:ascii="Times New Roman" w:hAnsi="Times New Roman"/>
              </w:rPr>
            </w:pP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 на хозяйствен</w:t>
            </w:r>
            <w:r w:rsidRPr="00823D25">
              <w:rPr>
                <w:rFonts w:ascii="Times New Roman" w:hAnsi="Times New Roman"/>
              </w:rPr>
              <w:softHyphen/>
              <w:t xml:space="preserve">но-питьевые нужды </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куб. м./в сутки</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c>
          <w:tcPr>
            <w:tcW w:w="772" w:type="pct"/>
            <w:vAlign w:val="center"/>
          </w:tcPr>
          <w:p w:rsidR="00AE7E58" w:rsidRPr="00823D25" w:rsidRDefault="00E24F4C" w:rsidP="00823D25">
            <w:pPr>
              <w:pStyle w:val="af2"/>
              <w:keepNext/>
              <w:keepLines/>
              <w:rPr>
                <w:rFonts w:ascii="Times New Roman" w:hAnsi="Times New Roman"/>
              </w:rPr>
            </w:pPr>
            <w:r>
              <w:rPr>
                <w:rFonts w:ascii="Times New Roman" w:hAnsi="Times New Roman"/>
              </w:rPr>
              <w:t>4066,20</w:t>
            </w:r>
          </w:p>
        </w:tc>
      </w:tr>
      <w:tr w:rsidR="00AE7E58" w:rsidRPr="0044468A" w:rsidTr="00823D25">
        <w:trPr>
          <w:cantSplit/>
          <w:trHeight w:val="284"/>
        </w:trPr>
        <w:tc>
          <w:tcPr>
            <w:tcW w:w="515" w:type="pct"/>
            <w:vAlign w:val="center"/>
          </w:tcPr>
          <w:p w:rsidR="00AE7E58" w:rsidRPr="00823D25" w:rsidRDefault="00AE7E58" w:rsidP="00823D25">
            <w:pPr>
              <w:pStyle w:val="af2"/>
              <w:keepNext/>
              <w:keepLines/>
              <w:rPr>
                <w:rFonts w:ascii="Times New Roman" w:hAnsi="Times New Roman"/>
                <w:highlight w:val="yellow"/>
              </w:rPr>
            </w:pP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 на производственные нужды</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куб. м./в сутки</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c>
          <w:tcPr>
            <w:tcW w:w="772" w:type="pct"/>
            <w:vAlign w:val="center"/>
          </w:tcPr>
          <w:p w:rsidR="00AE7E58" w:rsidRPr="00823D25" w:rsidRDefault="00505F07" w:rsidP="00823D25">
            <w:pPr>
              <w:pStyle w:val="af2"/>
              <w:keepNext/>
              <w:keepLines/>
              <w:rPr>
                <w:rFonts w:ascii="Times New Roman" w:hAnsi="Times New Roman"/>
              </w:rPr>
            </w:pPr>
            <w:r>
              <w:rPr>
                <w:rFonts w:ascii="Times New Roman" w:hAnsi="Times New Roman"/>
              </w:rPr>
              <w:t>317,52</w:t>
            </w:r>
          </w:p>
        </w:tc>
      </w:tr>
      <w:tr w:rsidR="00AE7E58" w:rsidRPr="0044468A" w:rsidTr="00823D25">
        <w:trPr>
          <w:cantSplit/>
          <w:trHeight w:val="284"/>
        </w:trPr>
        <w:tc>
          <w:tcPr>
            <w:tcW w:w="515" w:type="pct"/>
            <w:vAlign w:val="center"/>
          </w:tcPr>
          <w:p w:rsidR="00AE7E58" w:rsidRPr="00823D25" w:rsidRDefault="00521315" w:rsidP="00823D25">
            <w:pPr>
              <w:pStyle w:val="af2"/>
              <w:keepNext/>
              <w:keepLines/>
              <w:rPr>
                <w:rFonts w:ascii="Times New Roman" w:hAnsi="Times New Roman"/>
              </w:rPr>
            </w:pPr>
            <w:r>
              <w:rPr>
                <w:rFonts w:ascii="Times New Roman" w:hAnsi="Times New Roman"/>
              </w:rPr>
              <w:t>5</w:t>
            </w:r>
            <w:r w:rsidR="00AE7E58" w:rsidRPr="00823D25">
              <w:rPr>
                <w:rFonts w:ascii="Times New Roman" w:hAnsi="Times New Roman"/>
              </w:rPr>
              <w:t>.1.2</w:t>
            </w: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Протяженность сетей</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км</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57,0</w:t>
            </w:r>
          </w:p>
        </w:tc>
        <w:tc>
          <w:tcPr>
            <w:tcW w:w="772"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121,0</w:t>
            </w:r>
          </w:p>
        </w:tc>
      </w:tr>
      <w:tr w:rsidR="00AE7E58" w:rsidRPr="0044468A" w:rsidTr="00823D25">
        <w:trPr>
          <w:cantSplit/>
          <w:trHeight w:val="284"/>
        </w:trPr>
        <w:tc>
          <w:tcPr>
            <w:tcW w:w="515" w:type="pct"/>
            <w:vAlign w:val="center"/>
          </w:tcPr>
          <w:p w:rsidR="00AE7E58" w:rsidRPr="00823D25" w:rsidRDefault="00521315" w:rsidP="00823D25">
            <w:pPr>
              <w:pStyle w:val="af2"/>
              <w:keepNext/>
              <w:keepLines/>
              <w:rPr>
                <w:rFonts w:ascii="Times New Roman" w:hAnsi="Times New Roman"/>
              </w:rPr>
            </w:pPr>
            <w:r>
              <w:rPr>
                <w:rFonts w:ascii="Times New Roman" w:hAnsi="Times New Roman"/>
              </w:rPr>
              <w:t>5</w:t>
            </w:r>
            <w:r w:rsidR="00AE7E58" w:rsidRPr="00823D25">
              <w:rPr>
                <w:rFonts w:ascii="Times New Roman" w:hAnsi="Times New Roman"/>
              </w:rPr>
              <w:t>.1.3</w:t>
            </w: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Вторичное использование воды</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c>
          <w:tcPr>
            <w:tcW w:w="772"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r>
      <w:tr w:rsidR="00AE7E58" w:rsidRPr="0044468A" w:rsidTr="00823D25">
        <w:trPr>
          <w:cantSplit/>
          <w:trHeight w:val="284"/>
        </w:trPr>
        <w:tc>
          <w:tcPr>
            <w:tcW w:w="515" w:type="pct"/>
            <w:vAlign w:val="center"/>
          </w:tcPr>
          <w:p w:rsidR="00AE7E58" w:rsidRPr="00823D25" w:rsidRDefault="00521315" w:rsidP="00823D25">
            <w:pPr>
              <w:pStyle w:val="af2"/>
              <w:keepNext/>
              <w:keepLines/>
              <w:rPr>
                <w:rFonts w:ascii="Times New Roman" w:hAnsi="Times New Roman"/>
              </w:rPr>
            </w:pPr>
            <w:r>
              <w:rPr>
                <w:rFonts w:ascii="Times New Roman" w:hAnsi="Times New Roman"/>
              </w:rPr>
              <w:t>5</w:t>
            </w:r>
            <w:r w:rsidR="00AE7E58" w:rsidRPr="00823D25">
              <w:rPr>
                <w:rFonts w:ascii="Times New Roman" w:hAnsi="Times New Roman"/>
              </w:rPr>
              <w:t>.2</w:t>
            </w: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Канализация</w:t>
            </w:r>
          </w:p>
        </w:tc>
        <w:tc>
          <w:tcPr>
            <w:tcW w:w="861" w:type="pct"/>
            <w:vAlign w:val="center"/>
          </w:tcPr>
          <w:p w:rsidR="00AE7E58" w:rsidRPr="00823D25" w:rsidRDefault="00AE7E58" w:rsidP="00823D25">
            <w:pPr>
              <w:pStyle w:val="af2"/>
              <w:keepNext/>
              <w:keepLines/>
              <w:rPr>
                <w:rFonts w:ascii="Times New Roman" w:hAnsi="Times New Roman"/>
              </w:rPr>
            </w:pPr>
          </w:p>
        </w:tc>
        <w:tc>
          <w:tcPr>
            <w:tcW w:w="810" w:type="pct"/>
            <w:vAlign w:val="center"/>
          </w:tcPr>
          <w:p w:rsidR="00AE7E58" w:rsidRPr="00823D25" w:rsidRDefault="00AE7E58" w:rsidP="00823D25">
            <w:pPr>
              <w:pStyle w:val="af2"/>
              <w:keepNext/>
              <w:keepLines/>
              <w:rPr>
                <w:rFonts w:ascii="Times New Roman" w:hAnsi="Times New Roman"/>
              </w:rPr>
            </w:pPr>
          </w:p>
        </w:tc>
        <w:tc>
          <w:tcPr>
            <w:tcW w:w="772" w:type="pct"/>
            <w:vAlign w:val="center"/>
          </w:tcPr>
          <w:p w:rsidR="00AE7E58" w:rsidRPr="00823D25" w:rsidRDefault="00AE7E58" w:rsidP="00823D25">
            <w:pPr>
              <w:pStyle w:val="af2"/>
              <w:keepNext/>
              <w:keepLines/>
              <w:rPr>
                <w:rFonts w:ascii="Times New Roman" w:hAnsi="Times New Roman"/>
              </w:rPr>
            </w:pPr>
          </w:p>
        </w:tc>
      </w:tr>
      <w:tr w:rsidR="00AE7E58" w:rsidRPr="0044468A" w:rsidTr="00823D25">
        <w:trPr>
          <w:cantSplit/>
          <w:trHeight w:val="284"/>
        </w:trPr>
        <w:tc>
          <w:tcPr>
            <w:tcW w:w="515" w:type="pct"/>
            <w:vAlign w:val="center"/>
          </w:tcPr>
          <w:p w:rsidR="00AE7E58" w:rsidRPr="00823D25" w:rsidRDefault="00521315" w:rsidP="00823D25">
            <w:pPr>
              <w:pStyle w:val="af2"/>
              <w:keepNext/>
              <w:keepLines/>
              <w:rPr>
                <w:rFonts w:ascii="Times New Roman" w:hAnsi="Times New Roman"/>
              </w:rPr>
            </w:pPr>
            <w:r>
              <w:rPr>
                <w:rFonts w:ascii="Times New Roman" w:hAnsi="Times New Roman"/>
              </w:rPr>
              <w:t>5</w:t>
            </w:r>
            <w:r w:rsidR="00AE7E58" w:rsidRPr="00823D25">
              <w:rPr>
                <w:rFonts w:ascii="Times New Roman" w:hAnsi="Times New Roman"/>
              </w:rPr>
              <w:t>.2.1</w:t>
            </w: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 xml:space="preserve">Общее поступление сточных вод </w:t>
            </w:r>
          </w:p>
        </w:tc>
        <w:tc>
          <w:tcPr>
            <w:tcW w:w="861" w:type="pct"/>
            <w:vAlign w:val="center"/>
          </w:tcPr>
          <w:p w:rsidR="00AE7E58" w:rsidRPr="00823D25" w:rsidRDefault="00AE7E58" w:rsidP="00823D25">
            <w:pPr>
              <w:pStyle w:val="af2"/>
              <w:keepNext/>
              <w:keepLines/>
              <w:rPr>
                <w:rFonts w:ascii="Times New Roman" w:hAnsi="Times New Roman"/>
              </w:rPr>
            </w:pPr>
          </w:p>
        </w:tc>
        <w:tc>
          <w:tcPr>
            <w:tcW w:w="810" w:type="pct"/>
            <w:vAlign w:val="center"/>
          </w:tcPr>
          <w:p w:rsidR="00AE7E58" w:rsidRPr="00823D25" w:rsidRDefault="00AE7E58" w:rsidP="00823D25">
            <w:pPr>
              <w:pStyle w:val="af2"/>
              <w:keepNext/>
              <w:keepLines/>
              <w:rPr>
                <w:rFonts w:ascii="Times New Roman" w:hAnsi="Times New Roman"/>
              </w:rPr>
            </w:pPr>
          </w:p>
        </w:tc>
        <w:tc>
          <w:tcPr>
            <w:tcW w:w="772" w:type="pct"/>
            <w:vAlign w:val="center"/>
          </w:tcPr>
          <w:p w:rsidR="00AE7E58" w:rsidRPr="00823D25" w:rsidRDefault="00AE7E58" w:rsidP="00823D25">
            <w:pPr>
              <w:pStyle w:val="af2"/>
              <w:keepNext/>
              <w:keepLines/>
              <w:rPr>
                <w:rFonts w:ascii="Times New Roman" w:hAnsi="Times New Roman"/>
              </w:rPr>
            </w:pPr>
          </w:p>
        </w:tc>
      </w:tr>
      <w:tr w:rsidR="00AE7E58" w:rsidRPr="0044468A" w:rsidTr="00823D25">
        <w:trPr>
          <w:cantSplit/>
          <w:trHeight w:val="284"/>
        </w:trPr>
        <w:tc>
          <w:tcPr>
            <w:tcW w:w="515" w:type="pct"/>
            <w:vAlign w:val="center"/>
          </w:tcPr>
          <w:p w:rsidR="00AE7E58" w:rsidRPr="00823D25" w:rsidRDefault="00AE7E58" w:rsidP="00823D25">
            <w:pPr>
              <w:pStyle w:val="af2"/>
              <w:keepNext/>
              <w:keepLines/>
              <w:rPr>
                <w:rFonts w:ascii="Times New Roman" w:hAnsi="Times New Roman"/>
              </w:rPr>
            </w:pP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 всего</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куб. м./в сутки</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c>
          <w:tcPr>
            <w:tcW w:w="772" w:type="pct"/>
            <w:vAlign w:val="center"/>
          </w:tcPr>
          <w:p w:rsidR="00AE7E58" w:rsidRPr="00823D25" w:rsidRDefault="00505F07" w:rsidP="00823D25">
            <w:pPr>
              <w:pStyle w:val="af2"/>
              <w:keepNext/>
              <w:keepLines/>
              <w:rPr>
                <w:rFonts w:ascii="Times New Roman" w:hAnsi="Times New Roman"/>
              </w:rPr>
            </w:pPr>
            <w:r>
              <w:rPr>
                <w:rFonts w:ascii="Times New Roman" w:hAnsi="Times New Roman"/>
              </w:rPr>
              <w:t>3501,72</w:t>
            </w:r>
          </w:p>
        </w:tc>
      </w:tr>
      <w:tr w:rsidR="00AE7E58" w:rsidRPr="0044468A" w:rsidTr="00823D25">
        <w:trPr>
          <w:cantSplit/>
          <w:trHeight w:val="284"/>
        </w:trPr>
        <w:tc>
          <w:tcPr>
            <w:tcW w:w="515" w:type="pct"/>
            <w:vAlign w:val="center"/>
          </w:tcPr>
          <w:p w:rsidR="00AE7E58" w:rsidRPr="00823D25" w:rsidRDefault="00AE7E58" w:rsidP="00823D25">
            <w:pPr>
              <w:pStyle w:val="af2"/>
              <w:keepNext/>
              <w:keepLines/>
              <w:rPr>
                <w:rFonts w:ascii="Times New Roman" w:hAnsi="Times New Roman"/>
              </w:rPr>
            </w:pP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 xml:space="preserve">в том числе: </w:t>
            </w:r>
          </w:p>
        </w:tc>
        <w:tc>
          <w:tcPr>
            <w:tcW w:w="861" w:type="pct"/>
            <w:vAlign w:val="center"/>
          </w:tcPr>
          <w:p w:rsidR="00AE7E58" w:rsidRPr="00823D25" w:rsidRDefault="00AE7E58" w:rsidP="00823D25">
            <w:pPr>
              <w:pStyle w:val="af2"/>
              <w:keepNext/>
              <w:keepLines/>
              <w:rPr>
                <w:rFonts w:ascii="Times New Roman" w:hAnsi="Times New Roman"/>
              </w:rPr>
            </w:pPr>
          </w:p>
        </w:tc>
        <w:tc>
          <w:tcPr>
            <w:tcW w:w="810" w:type="pct"/>
            <w:vAlign w:val="center"/>
          </w:tcPr>
          <w:p w:rsidR="00AE7E58" w:rsidRPr="00823D25" w:rsidRDefault="00AE7E58" w:rsidP="00823D25">
            <w:pPr>
              <w:pStyle w:val="af2"/>
              <w:keepNext/>
              <w:keepLines/>
              <w:rPr>
                <w:rFonts w:ascii="Times New Roman" w:hAnsi="Times New Roman"/>
              </w:rPr>
            </w:pPr>
          </w:p>
        </w:tc>
        <w:tc>
          <w:tcPr>
            <w:tcW w:w="772" w:type="pct"/>
            <w:vAlign w:val="center"/>
          </w:tcPr>
          <w:p w:rsidR="00AE7E58" w:rsidRPr="00823D25" w:rsidRDefault="00AE7E58" w:rsidP="00823D25">
            <w:pPr>
              <w:pStyle w:val="af2"/>
              <w:keepNext/>
              <w:keepLines/>
              <w:rPr>
                <w:rFonts w:ascii="Times New Roman" w:hAnsi="Times New Roman"/>
              </w:rPr>
            </w:pPr>
          </w:p>
        </w:tc>
      </w:tr>
      <w:tr w:rsidR="00AE7E58" w:rsidRPr="0044468A" w:rsidTr="00823D25">
        <w:trPr>
          <w:cantSplit/>
          <w:trHeight w:val="284"/>
        </w:trPr>
        <w:tc>
          <w:tcPr>
            <w:tcW w:w="515" w:type="pct"/>
            <w:vAlign w:val="center"/>
          </w:tcPr>
          <w:p w:rsidR="00AE7E58" w:rsidRPr="00823D25" w:rsidRDefault="00AE7E58" w:rsidP="00823D25">
            <w:pPr>
              <w:pStyle w:val="af2"/>
              <w:keepNext/>
              <w:keepLines/>
              <w:rPr>
                <w:rFonts w:ascii="Times New Roman" w:hAnsi="Times New Roman"/>
              </w:rPr>
            </w:pP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 хозяйственно-бытовые сточные воды</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куб. м./в сутки</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c>
          <w:tcPr>
            <w:tcW w:w="772" w:type="pct"/>
            <w:vAlign w:val="center"/>
          </w:tcPr>
          <w:p w:rsidR="00AE7E58" w:rsidRPr="00823D25" w:rsidRDefault="00E24F4C" w:rsidP="00E24F4C">
            <w:pPr>
              <w:pStyle w:val="af2"/>
              <w:keepNext/>
              <w:keepLines/>
              <w:rPr>
                <w:rFonts w:ascii="Times New Roman" w:hAnsi="Times New Roman"/>
              </w:rPr>
            </w:pPr>
            <w:r w:rsidRPr="00E24F4C">
              <w:rPr>
                <w:rFonts w:ascii="Times New Roman" w:hAnsi="Times New Roman"/>
              </w:rPr>
              <w:t>3184,20</w:t>
            </w:r>
          </w:p>
        </w:tc>
      </w:tr>
      <w:tr w:rsidR="00AE7E58" w:rsidRPr="0044468A" w:rsidTr="00823D25">
        <w:trPr>
          <w:cantSplit/>
          <w:trHeight w:val="284"/>
        </w:trPr>
        <w:tc>
          <w:tcPr>
            <w:tcW w:w="515" w:type="pct"/>
            <w:vAlign w:val="center"/>
          </w:tcPr>
          <w:p w:rsidR="00AE7E58" w:rsidRPr="00823D25" w:rsidRDefault="00AE7E58" w:rsidP="00823D25">
            <w:pPr>
              <w:pStyle w:val="af2"/>
              <w:keepNext/>
              <w:keepLines/>
              <w:rPr>
                <w:rFonts w:ascii="Times New Roman" w:hAnsi="Times New Roman"/>
              </w:rPr>
            </w:pP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 производственные сточные воды</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куб. м./в сутки</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w:t>
            </w:r>
          </w:p>
        </w:tc>
        <w:tc>
          <w:tcPr>
            <w:tcW w:w="772" w:type="pct"/>
            <w:vAlign w:val="center"/>
          </w:tcPr>
          <w:p w:rsidR="00AE7E58" w:rsidRPr="00823D25" w:rsidRDefault="00505F07" w:rsidP="00E24F4C">
            <w:pPr>
              <w:pStyle w:val="af2"/>
              <w:keepNext/>
              <w:keepLines/>
              <w:rPr>
                <w:rFonts w:ascii="Times New Roman" w:hAnsi="Times New Roman"/>
              </w:rPr>
            </w:pPr>
            <w:r>
              <w:rPr>
                <w:rFonts w:ascii="Times New Roman" w:hAnsi="Times New Roman"/>
              </w:rPr>
              <w:t>317,52</w:t>
            </w:r>
          </w:p>
        </w:tc>
      </w:tr>
      <w:tr w:rsidR="00AE7E58" w:rsidRPr="0044468A" w:rsidTr="00823D25">
        <w:trPr>
          <w:cantSplit/>
          <w:trHeight w:val="284"/>
        </w:trPr>
        <w:tc>
          <w:tcPr>
            <w:tcW w:w="515" w:type="pct"/>
            <w:vAlign w:val="center"/>
          </w:tcPr>
          <w:p w:rsidR="00AE7E58" w:rsidRPr="00823D25" w:rsidRDefault="00521315" w:rsidP="00823D25">
            <w:pPr>
              <w:pStyle w:val="af2"/>
              <w:keepNext/>
              <w:keepLines/>
              <w:rPr>
                <w:rFonts w:ascii="Times New Roman" w:hAnsi="Times New Roman"/>
              </w:rPr>
            </w:pPr>
            <w:r>
              <w:rPr>
                <w:rFonts w:ascii="Times New Roman" w:hAnsi="Times New Roman"/>
              </w:rPr>
              <w:t>5</w:t>
            </w:r>
            <w:r w:rsidR="00AE7E58" w:rsidRPr="00823D25">
              <w:rPr>
                <w:rFonts w:ascii="Times New Roman" w:hAnsi="Times New Roman"/>
              </w:rPr>
              <w:t>.2.2</w:t>
            </w:r>
          </w:p>
        </w:tc>
        <w:tc>
          <w:tcPr>
            <w:tcW w:w="2042" w:type="pct"/>
            <w:vAlign w:val="center"/>
          </w:tcPr>
          <w:p w:rsidR="00AE7E58" w:rsidRPr="00823D25" w:rsidRDefault="00AE7E58" w:rsidP="00823D25">
            <w:pPr>
              <w:pStyle w:val="af2"/>
              <w:keepNext/>
              <w:keepLines/>
              <w:jc w:val="left"/>
              <w:rPr>
                <w:rFonts w:ascii="Times New Roman" w:hAnsi="Times New Roman"/>
              </w:rPr>
            </w:pPr>
            <w:r w:rsidRPr="00823D25">
              <w:rPr>
                <w:rFonts w:ascii="Times New Roman" w:hAnsi="Times New Roman"/>
              </w:rPr>
              <w:t>Протяженность сетей</w:t>
            </w:r>
          </w:p>
        </w:tc>
        <w:tc>
          <w:tcPr>
            <w:tcW w:w="861"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км</w:t>
            </w:r>
          </w:p>
        </w:tc>
        <w:tc>
          <w:tcPr>
            <w:tcW w:w="810" w:type="pct"/>
            <w:vAlign w:val="center"/>
          </w:tcPr>
          <w:p w:rsidR="00AE7E58" w:rsidRPr="00823D25" w:rsidRDefault="00AE7E58" w:rsidP="00823D25">
            <w:pPr>
              <w:pStyle w:val="af2"/>
              <w:keepNext/>
              <w:keepLines/>
              <w:rPr>
                <w:rFonts w:ascii="Times New Roman" w:hAnsi="Times New Roman"/>
              </w:rPr>
            </w:pPr>
            <w:r w:rsidRPr="00823D25">
              <w:rPr>
                <w:rFonts w:ascii="Times New Roman" w:hAnsi="Times New Roman"/>
              </w:rPr>
              <w:t>3,3</w:t>
            </w:r>
          </w:p>
        </w:tc>
        <w:tc>
          <w:tcPr>
            <w:tcW w:w="772" w:type="pct"/>
            <w:vAlign w:val="center"/>
          </w:tcPr>
          <w:p w:rsidR="00AE7E58" w:rsidRPr="00823D25" w:rsidRDefault="00E20CB1" w:rsidP="00823D25">
            <w:pPr>
              <w:pStyle w:val="af2"/>
              <w:keepNext/>
              <w:keepLines/>
              <w:rPr>
                <w:rFonts w:ascii="Times New Roman" w:hAnsi="Times New Roman"/>
              </w:rPr>
            </w:pPr>
            <w:r>
              <w:rPr>
                <w:rFonts w:ascii="Times New Roman" w:hAnsi="Times New Roman"/>
              </w:rPr>
              <w:t>12,4</w:t>
            </w:r>
          </w:p>
        </w:tc>
      </w:tr>
      <w:tr w:rsidR="00AE7E58" w:rsidRPr="005C7321" w:rsidTr="00823D25">
        <w:trPr>
          <w:cantSplit/>
          <w:trHeight w:val="284"/>
        </w:trPr>
        <w:tc>
          <w:tcPr>
            <w:tcW w:w="515" w:type="pct"/>
            <w:vAlign w:val="center"/>
          </w:tcPr>
          <w:p w:rsidR="00AE7E58" w:rsidRPr="005C7321" w:rsidRDefault="00521315" w:rsidP="00777195">
            <w:pPr>
              <w:pStyle w:val="af2"/>
              <w:keepNext/>
              <w:keepLines/>
              <w:rPr>
                <w:rFonts w:ascii="Times New Roman" w:hAnsi="Times New Roman"/>
              </w:rPr>
            </w:pPr>
            <w:r>
              <w:rPr>
                <w:rFonts w:ascii="Times New Roman" w:hAnsi="Times New Roman"/>
              </w:rPr>
              <w:t>5</w:t>
            </w:r>
            <w:r w:rsidR="00AE7E58" w:rsidRPr="005C7321">
              <w:rPr>
                <w:rFonts w:ascii="Times New Roman" w:hAnsi="Times New Roman"/>
              </w:rPr>
              <w:t>.3</w:t>
            </w: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Теплоснабжение</w:t>
            </w:r>
          </w:p>
        </w:tc>
        <w:tc>
          <w:tcPr>
            <w:tcW w:w="861" w:type="pct"/>
            <w:vAlign w:val="center"/>
          </w:tcPr>
          <w:p w:rsidR="00AE7E58" w:rsidRPr="005C7321" w:rsidRDefault="00AE7E58" w:rsidP="00823D25">
            <w:pPr>
              <w:pStyle w:val="af2"/>
              <w:keepNext/>
              <w:keepLines/>
              <w:rPr>
                <w:rFonts w:ascii="Times New Roman" w:hAnsi="Times New Roman"/>
              </w:rPr>
            </w:pPr>
          </w:p>
        </w:tc>
        <w:tc>
          <w:tcPr>
            <w:tcW w:w="810" w:type="pct"/>
            <w:vAlign w:val="center"/>
          </w:tcPr>
          <w:p w:rsidR="00AE7E58" w:rsidRPr="005C7321" w:rsidRDefault="00AE7E58" w:rsidP="00823D25">
            <w:pPr>
              <w:pStyle w:val="af2"/>
              <w:keepNext/>
              <w:keepLines/>
              <w:rPr>
                <w:rFonts w:ascii="Times New Roman" w:hAnsi="Times New Roman"/>
              </w:rPr>
            </w:pPr>
          </w:p>
        </w:tc>
        <w:tc>
          <w:tcPr>
            <w:tcW w:w="772" w:type="pct"/>
            <w:vAlign w:val="center"/>
          </w:tcPr>
          <w:p w:rsidR="00AE7E58" w:rsidRPr="005C7321" w:rsidRDefault="00AE7E58" w:rsidP="00823D25">
            <w:pPr>
              <w:pStyle w:val="af2"/>
              <w:keepNext/>
              <w:keepLines/>
              <w:rPr>
                <w:rFonts w:ascii="Times New Roman" w:hAnsi="Times New Roman"/>
              </w:rPr>
            </w:pPr>
          </w:p>
        </w:tc>
      </w:tr>
      <w:tr w:rsidR="00AE7E58" w:rsidRPr="005C7321" w:rsidTr="00823D25">
        <w:trPr>
          <w:cantSplit/>
          <w:trHeight w:val="284"/>
        </w:trPr>
        <w:tc>
          <w:tcPr>
            <w:tcW w:w="515" w:type="pct"/>
            <w:vAlign w:val="center"/>
          </w:tcPr>
          <w:p w:rsidR="00AE7E58" w:rsidRPr="005C7321" w:rsidRDefault="00521315" w:rsidP="00777195">
            <w:pPr>
              <w:pStyle w:val="af2"/>
              <w:keepNext/>
              <w:keepLines/>
              <w:rPr>
                <w:rFonts w:ascii="Times New Roman" w:hAnsi="Times New Roman"/>
              </w:rPr>
            </w:pPr>
            <w:r>
              <w:rPr>
                <w:rFonts w:ascii="Times New Roman" w:hAnsi="Times New Roman"/>
              </w:rPr>
              <w:t>5</w:t>
            </w:r>
            <w:r w:rsidR="00AE7E58" w:rsidRPr="005C7321">
              <w:rPr>
                <w:rFonts w:ascii="Times New Roman" w:hAnsi="Times New Roman"/>
              </w:rPr>
              <w:t>.3.1</w:t>
            </w: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Потребление тепла</w:t>
            </w:r>
          </w:p>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в том числе на коммунально-бытовые нужды</w:t>
            </w:r>
          </w:p>
        </w:tc>
        <w:tc>
          <w:tcPr>
            <w:tcW w:w="861"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Гкал/год</w:t>
            </w:r>
          </w:p>
        </w:tc>
        <w:tc>
          <w:tcPr>
            <w:tcW w:w="810"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w:t>
            </w:r>
          </w:p>
        </w:tc>
        <w:tc>
          <w:tcPr>
            <w:tcW w:w="772"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194301</w:t>
            </w:r>
          </w:p>
        </w:tc>
      </w:tr>
      <w:tr w:rsidR="00AE7E58" w:rsidRPr="005C7321" w:rsidTr="00823D25">
        <w:trPr>
          <w:cantSplit/>
          <w:trHeight w:val="284"/>
        </w:trPr>
        <w:tc>
          <w:tcPr>
            <w:tcW w:w="515" w:type="pct"/>
            <w:vAlign w:val="center"/>
          </w:tcPr>
          <w:p w:rsidR="00AE7E58" w:rsidRPr="005C7321" w:rsidRDefault="00AE7E58" w:rsidP="00777195">
            <w:pPr>
              <w:pStyle w:val="af2"/>
              <w:keepNext/>
              <w:keepLines/>
              <w:rPr>
                <w:rFonts w:ascii="Times New Roman" w:hAnsi="Times New Roman"/>
              </w:rPr>
            </w:pP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в том числе</w:t>
            </w:r>
          </w:p>
        </w:tc>
        <w:tc>
          <w:tcPr>
            <w:tcW w:w="861" w:type="pct"/>
            <w:vAlign w:val="center"/>
          </w:tcPr>
          <w:p w:rsidR="00AE7E58" w:rsidRPr="005C7321" w:rsidRDefault="00AE7E58" w:rsidP="00823D25">
            <w:pPr>
              <w:pStyle w:val="af2"/>
              <w:keepNext/>
              <w:keepLines/>
              <w:rPr>
                <w:rFonts w:ascii="Times New Roman" w:hAnsi="Times New Roman"/>
              </w:rPr>
            </w:pPr>
          </w:p>
        </w:tc>
        <w:tc>
          <w:tcPr>
            <w:tcW w:w="810" w:type="pct"/>
            <w:vAlign w:val="center"/>
          </w:tcPr>
          <w:p w:rsidR="00AE7E58" w:rsidRPr="005C7321" w:rsidRDefault="00AE7E58" w:rsidP="00823D25">
            <w:pPr>
              <w:pStyle w:val="af2"/>
              <w:keepNext/>
              <w:keepLines/>
              <w:rPr>
                <w:rFonts w:ascii="Times New Roman" w:hAnsi="Times New Roman"/>
              </w:rPr>
            </w:pPr>
          </w:p>
        </w:tc>
        <w:tc>
          <w:tcPr>
            <w:tcW w:w="772" w:type="pct"/>
            <w:vAlign w:val="center"/>
          </w:tcPr>
          <w:p w:rsidR="00AE7E58" w:rsidRPr="005C7321" w:rsidRDefault="00AE7E58" w:rsidP="00823D25">
            <w:pPr>
              <w:pStyle w:val="af2"/>
              <w:keepNext/>
              <w:keepLines/>
              <w:rPr>
                <w:rFonts w:ascii="Times New Roman" w:hAnsi="Times New Roman"/>
              </w:rPr>
            </w:pPr>
          </w:p>
        </w:tc>
      </w:tr>
      <w:tr w:rsidR="00AE7E58" w:rsidRPr="005C7321" w:rsidTr="00823D25">
        <w:trPr>
          <w:cantSplit/>
          <w:trHeight w:val="284"/>
        </w:trPr>
        <w:tc>
          <w:tcPr>
            <w:tcW w:w="515" w:type="pct"/>
            <w:vAlign w:val="center"/>
          </w:tcPr>
          <w:p w:rsidR="00AE7E58" w:rsidRPr="005C7321" w:rsidRDefault="00AE7E58" w:rsidP="00777195">
            <w:pPr>
              <w:pStyle w:val="af2"/>
              <w:keepNext/>
              <w:keepLines/>
              <w:rPr>
                <w:rFonts w:ascii="Times New Roman" w:hAnsi="Times New Roman"/>
              </w:rPr>
            </w:pP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на коммунально-бытовые нужды</w:t>
            </w:r>
          </w:p>
        </w:tc>
        <w:tc>
          <w:tcPr>
            <w:tcW w:w="861"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Гкал/год</w:t>
            </w:r>
          </w:p>
        </w:tc>
        <w:tc>
          <w:tcPr>
            <w:tcW w:w="810"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w:t>
            </w:r>
          </w:p>
        </w:tc>
        <w:tc>
          <w:tcPr>
            <w:tcW w:w="772"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194304</w:t>
            </w:r>
          </w:p>
        </w:tc>
      </w:tr>
      <w:tr w:rsidR="00AE7E58" w:rsidRPr="005C7321" w:rsidTr="00823D25">
        <w:trPr>
          <w:cantSplit/>
          <w:trHeight w:val="284"/>
        </w:trPr>
        <w:tc>
          <w:tcPr>
            <w:tcW w:w="515" w:type="pct"/>
            <w:vAlign w:val="center"/>
          </w:tcPr>
          <w:p w:rsidR="00AE7E58" w:rsidRPr="005C7321" w:rsidRDefault="00521315" w:rsidP="00777195">
            <w:pPr>
              <w:pStyle w:val="af2"/>
              <w:keepNext/>
              <w:keepLines/>
              <w:rPr>
                <w:rFonts w:ascii="Times New Roman" w:hAnsi="Times New Roman"/>
              </w:rPr>
            </w:pPr>
            <w:r>
              <w:rPr>
                <w:rFonts w:ascii="Times New Roman" w:hAnsi="Times New Roman"/>
              </w:rPr>
              <w:lastRenderedPageBreak/>
              <w:t>5</w:t>
            </w:r>
            <w:r w:rsidR="00AE7E58" w:rsidRPr="005C7321">
              <w:rPr>
                <w:rFonts w:ascii="Times New Roman" w:hAnsi="Times New Roman"/>
              </w:rPr>
              <w:t>.3.2</w:t>
            </w: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 xml:space="preserve">Производительность централизованных источников теплоснабжения </w:t>
            </w:r>
          </w:p>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-всего</w:t>
            </w:r>
          </w:p>
        </w:tc>
        <w:tc>
          <w:tcPr>
            <w:tcW w:w="861"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Гкал/ч</w:t>
            </w:r>
          </w:p>
        </w:tc>
        <w:tc>
          <w:tcPr>
            <w:tcW w:w="810"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50,7</w:t>
            </w:r>
          </w:p>
        </w:tc>
        <w:tc>
          <w:tcPr>
            <w:tcW w:w="772"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50,7</w:t>
            </w:r>
          </w:p>
        </w:tc>
      </w:tr>
      <w:tr w:rsidR="00AE7E58" w:rsidRPr="005C7321" w:rsidTr="00823D25">
        <w:trPr>
          <w:cantSplit/>
          <w:trHeight w:val="284"/>
        </w:trPr>
        <w:tc>
          <w:tcPr>
            <w:tcW w:w="515" w:type="pct"/>
            <w:vAlign w:val="center"/>
          </w:tcPr>
          <w:p w:rsidR="00AE7E58" w:rsidRPr="005C7321" w:rsidRDefault="00AE7E58" w:rsidP="00777195">
            <w:pPr>
              <w:pStyle w:val="af2"/>
              <w:keepNext/>
              <w:keepLines/>
              <w:rPr>
                <w:rFonts w:ascii="Times New Roman" w:hAnsi="Times New Roman"/>
              </w:rPr>
            </w:pP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в том числе:</w:t>
            </w:r>
          </w:p>
        </w:tc>
        <w:tc>
          <w:tcPr>
            <w:tcW w:w="861" w:type="pct"/>
            <w:vAlign w:val="center"/>
          </w:tcPr>
          <w:p w:rsidR="00AE7E58" w:rsidRPr="005C7321" w:rsidRDefault="00AE7E58" w:rsidP="00823D25">
            <w:pPr>
              <w:pStyle w:val="af2"/>
              <w:keepNext/>
              <w:keepLines/>
              <w:rPr>
                <w:rFonts w:ascii="Times New Roman" w:hAnsi="Times New Roman"/>
              </w:rPr>
            </w:pPr>
          </w:p>
        </w:tc>
        <w:tc>
          <w:tcPr>
            <w:tcW w:w="810" w:type="pct"/>
            <w:vAlign w:val="center"/>
          </w:tcPr>
          <w:p w:rsidR="00AE7E58" w:rsidRPr="005C7321" w:rsidRDefault="00AE7E58" w:rsidP="00823D25">
            <w:pPr>
              <w:pStyle w:val="af2"/>
              <w:keepNext/>
              <w:keepLines/>
              <w:rPr>
                <w:rFonts w:ascii="Times New Roman" w:hAnsi="Times New Roman"/>
              </w:rPr>
            </w:pPr>
          </w:p>
        </w:tc>
        <w:tc>
          <w:tcPr>
            <w:tcW w:w="772" w:type="pct"/>
            <w:vAlign w:val="center"/>
          </w:tcPr>
          <w:p w:rsidR="00AE7E58" w:rsidRPr="005C7321" w:rsidRDefault="00AE7E58" w:rsidP="00823D25">
            <w:pPr>
              <w:pStyle w:val="af2"/>
              <w:keepNext/>
              <w:keepLines/>
              <w:rPr>
                <w:rFonts w:ascii="Times New Roman" w:hAnsi="Times New Roman"/>
              </w:rPr>
            </w:pPr>
          </w:p>
        </w:tc>
      </w:tr>
      <w:tr w:rsidR="00AE7E58" w:rsidRPr="005C7321" w:rsidTr="00823D25">
        <w:trPr>
          <w:cantSplit/>
          <w:trHeight w:val="284"/>
        </w:trPr>
        <w:tc>
          <w:tcPr>
            <w:tcW w:w="515" w:type="pct"/>
            <w:vAlign w:val="center"/>
          </w:tcPr>
          <w:p w:rsidR="00AE7E58" w:rsidRPr="005C7321" w:rsidRDefault="00AE7E58" w:rsidP="00777195">
            <w:pPr>
              <w:pStyle w:val="af2"/>
              <w:keepNext/>
              <w:keepLines/>
              <w:rPr>
                <w:rFonts w:ascii="Times New Roman" w:hAnsi="Times New Roman"/>
              </w:rPr>
            </w:pP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 ТЭЦ (АТЭС, АСТ)</w:t>
            </w:r>
          </w:p>
        </w:tc>
        <w:tc>
          <w:tcPr>
            <w:tcW w:w="861"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Гкал/ч</w:t>
            </w:r>
          </w:p>
        </w:tc>
        <w:tc>
          <w:tcPr>
            <w:tcW w:w="810"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w:t>
            </w:r>
          </w:p>
        </w:tc>
        <w:tc>
          <w:tcPr>
            <w:tcW w:w="772"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w:t>
            </w:r>
          </w:p>
        </w:tc>
      </w:tr>
      <w:tr w:rsidR="00AE7E58" w:rsidRPr="005C7321" w:rsidTr="00823D25">
        <w:trPr>
          <w:cantSplit/>
          <w:trHeight w:val="284"/>
        </w:trPr>
        <w:tc>
          <w:tcPr>
            <w:tcW w:w="515" w:type="pct"/>
            <w:vAlign w:val="center"/>
          </w:tcPr>
          <w:p w:rsidR="00AE7E58" w:rsidRPr="005C7321" w:rsidRDefault="00AE7E58" w:rsidP="00777195">
            <w:pPr>
              <w:pStyle w:val="af2"/>
              <w:keepNext/>
              <w:keepLines/>
              <w:rPr>
                <w:rFonts w:ascii="Times New Roman" w:hAnsi="Times New Roman"/>
              </w:rPr>
            </w:pP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 районные котельные</w:t>
            </w:r>
          </w:p>
        </w:tc>
        <w:tc>
          <w:tcPr>
            <w:tcW w:w="861"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Гкал/ч</w:t>
            </w:r>
          </w:p>
        </w:tc>
        <w:tc>
          <w:tcPr>
            <w:tcW w:w="810"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50,7</w:t>
            </w:r>
          </w:p>
        </w:tc>
        <w:tc>
          <w:tcPr>
            <w:tcW w:w="772"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50,7</w:t>
            </w:r>
          </w:p>
        </w:tc>
      </w:tr>
      <w:tr w:rsidR="00AE7E58" w:rsidRPr="005C7321" w:rsidTr="00823D25">
        <w:trPr>
          <w:cantSplit/>
          <w:trHeight w:val="284"/>
        </w:trPr>
        <w:tc>
          <w:tcPr>
            <w:tcW w:w="515" w:type="pct"/>
            <w:vAlign w:val="center"/>
          </w:tcPr>
          <w:p w:rsidR="00AE7E58" w:rsidRPr="005C7321" w:rsidRDefault="00521315" w:rsidP="00777195">
            <w:pPr>
              <w:pStyle w:val="af2"/>
              <w:keepNext/>
              <w:keepLines/>
              <w:rPr>
                <w:rFonts w:ascii="Times New Roman" w:hAnsi="Times New Roman"/>
              </w:rPr>
            </w:pPr>
            <w:r>
              <w:rPr>
                <w:rFonts w:ascii="Times New Roman" w:hAnsi="Times New Roman"/>
              </w:rPr>
              <w:t>5</w:t>
            </w:r>
            <w:r w:rsidR="00AE7E58" w:rsidRPr="005C7321">
              <w:rPr>
                <w:rFonts w:ascii="Times New Roman" w:hAnsi="Times New Roman"/>
              </w:rPr>
              <w:t>.3.3</w:t>
            </w: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Производительность локальных источников теплоснабжения</w:t>
            </w:r>
          </w:p>
        </w:tc>
        <w:tc>
          <w:tcPr>
            <w:tcW w:w="861"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Гкал/ч</w:t>
            </w:r>
          </w:p>
        </w:tc>
        <w:tc>
          <w:tcPr>
            <w:tcW w:w="810"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w:t>
            </w:r>
          </w:p>
        </w:tc>
        <w:tc>
          <w:tcPr>
            <w:tcW w:w="772"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w:t>
            </w:r>
          </w:p>
        </w:tc>
      </w:tr>
      <w:tr w:rsidR="00AE7E58" w:rsidRPr="005C7321" w:rsidTr="00823D25">
        <w:trPr>
          <w:cantSplit/>
          <w:trHeight w:val="284"/>
        </w:trPr>
        <w:tc>
          <w:tcPr>
            <w:tcW w:w="515" w:type="pct"/>
            <w:vAlign w:val="center"/>
          </w:tcPr>
          <w:p w:rsidR="00AE7E58" w:rsidRPr="005C7321" w:rsidRDefault="00521315" w:rsidP="00777195">
            <w:pPr>
              <w:pStyle w:val="af2"/>
              <w:keepNext/>
              <w:keepLines/>
              <w:rPr>
                <w:rFonts w:ascii="Times New Roman" w:hAnsi="Times New Roman"/>
              </w:rPr>
            </w:pPr>
            <w:r>
              <w:rPr>
                <w:rFonts w:ascii="Times New Roman" w:hAnsi="Times New Roman"/>
              </w:rPr>
              <w:t>5</w:t>
            </w:r>
            <w:r w:rsidR="00AE7E58" w:rsidRPr="005C7321">
              <w:rPr>
                <w:rFonts w:ascii="Times New Roman" w:hAnsi="Times New Roman"/>
              </w:rPr>
              <w:t>.3.4</w:t>
            </w: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Протяженность сетей (двухтрубная)</w:t>
            </w:r>
          </w:p>
        </w:tc>
        <w:tc>
          <w:tcPr>
            <w:tcW w:w="861"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км</w:t>
            </w:r>
          </w:p>
        </w:tc>
        <w:tc>
          <w:tcPr>
            <w:tcW w:w="810" w:type="pct"/>
            <w:vAlign w:val="center"/>
          </w:tcPr>
          <w:p w:rsidR="00AE7E58" w:rsidRPr="005C7321" w:rsidRDefault="00AE7E58" w:rsidP="005C7321">
            <w:pPr>
              <w:pStyle w:val="af2"/>
              <w:keepNext/>
              <w:keepLines/>
              <w:rPr>
                <w:rFonts w:ascii="Times New Roman" w:hAnsi="Times New Roman"/>
              </w:rPr>
            </w:pPr>
            <w:r w:rsidRPr="005C7321">
              <w:rPr>
                <w:rFonts w:ascii="Times New Roman" w:eastAsia="Calibri" w:hAnsi="Times New Roman"/>
              </w:rPr>
              <w:t>24,2</w:t>
            </w:r>
          </w:p>
        </w:tc>
        <w:tc>
          <w:tcPr>
            <w:tcW w:w="772" w:type="pct"/>
            <w:vAlign w:val="center"/>
          </w:tcPr>
          <w:p w:rsidR="00AE7E58" w:rsidRPr="005C7321" w:rsidRDefault="00AE7E58" w:rsidP="005C7321">
            <w:pPr>
              <w:pStyle w:val="af2"/>
              <w:keepNext/>
              <w:keepLines/>
              <w:rPr>
                <w:rFonts w:ascii="Times New Roman" w:hAnsi="Times New Roman"/>
              </w:rPr>
            </w:pPr>
            <w:r w:rsidRPr="005C7321">
              <w:rPr>
                <w:rFonts w:ascii="Times New Roman" w:hAnsi="Times New Roman"/>
              </w:rPr>
              <w:t>24,7</w:t>
            </w:r>
          </w:p>
        </w:tc>
      </w:tr>
      <w:tr w:rsidR="00AE7E58" w:rsidRPr="005C7321" w:rsidTr="00823D25">
        <w:trPr>
          <w:cantSplit/>
          <w:trHeight w:val="284"/>
        </w:trPr>
        <w:tc>
          <w:tcPr>
            <w:tcW w:w="515" w:type="pct"/>
            <w:vAlign w:val="center"/>
          </w:tcPr>
          <w:p w:rsidR="00AE7E58" w:rsidRPr="005C7321" w:rsidRDefault="00521315" w:rsidP="00777195">
            <w:pPr>
              <w:pStyle w:val="af2"/>
              <w:keepNext/>
              <w:keepLines/>
              <w:rPr>
                <w:rFonts w:ascii="Times New Roman" w:hAnsi="Times New Roman"/>
              </w:rPr>
            </w:pPr>
            <w:r>
              <w:rPr>
                <w:rFonts w:ascii="Times New Roman" w:hAnsi="Times New Roman"/>
              </w:rPr>
              <w:t>5</w:t>
            </w:r>
            <w:r w:rsidR="00AE7E58" w:rsidRPr="005C7321">
              <w:rPr>
                <w:rFonts w:ascii="Times New Roman" w:hAnsi="Times New Roman"/>
              </w:rPr>
              <w:t>.4</w:t>
            </w: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Газоснабжение</w:t>
            </w:r>
          </w:p>
        </w:tc>
        <w:tc>
          <w:tcPr>
            <w:tcW w:w="861" w:type="pct"/>
            <w:vAlign w:val="center"/>
          </w:tcPr>
          <w:p w:rsidR="00AE7E58" w:rsidRPr="005C7321" w:rsidRDefault="00AE7E58" w:rsidP="00823D25">
            <w:pPr>
              <w:pStyle w:val="af2"/>
              <w:keepNext/>
              <w:keepLines/>
              <w:rPr>
                <w:rFonts w:ascii="Times New Roman" w:hAnsi="Times New Roman"/>
              </w:rPr>
            </w:pPr>
          </w:p>
        </w:tc>
        <w:tc>
          <w:tcPr>
            <w:tcW w:w="810" w:type="pct"/>
            <w:vAlign w:val="center"/>
          </w:tcPr>
          <w:p w:rsidR="00AE7E58" w:rsidRPr="005C7321" w:rsidRDefault="00AE7E58" w:rsidP="00823D25">
            <w:pPr>
              <w:pStyle w:val="af2"/>
              <w:keepNext/>
              <w:keepLines/>
              <w:rPr>
                <w:rFonts w:ascii="Times New Roman" w:hAnsi="Times New Roman"/>
              </w:rPr>
            </w:pPr>
          </w:p>
        </w:tc>
        <w:tc>
          <w:tcPr>
            <w:tcW w:w="772" w:type="pct"/>
            <w:vAlign w:val="center"/>
          </w:tcPr>
          <w:p w:rsidR="00AE7E58" w:rsidRPr="005C7321" w:rsidRDefault="00AE7E58" w:rsidP="00823D25">
            <w:pPr>
              <w:pStyle w:val="af2"/>
              <w:keepNext/>
              <w:keepLines/>
              <w:rPr>
                <w:rFonts w:ascii="Times New Roman" w:hAnsi="Times New Roman"/>
                <w:highlight w:val="yellow"/>
              </w:rPr>
            </w:pPr>
          </w:p>
        </w:tc>
      </w:tr>
      <w:tr w:rsidR="00AE7E58" w:rsidRPr="005C7321" w:rsidTr="00823D25">
        <w:trPr>
          <w:cantSplit/>
          <w:trHeight w:val="284"/>
        </w:trPr>
        <w:tc>
          <w:tcPr>
            <w:tcW w:w="515" w:type="pct"/>
            <w:vAlign w:val="center"/>
          </w:tcPr>
          <w:p w:rsidR="00AE7E58" w:rsidRPr="005C7321" w:rsidRDefault="00521315" w:rsidP="00777195">
            <w:pPr>
              <w:pStyle w:val="af2"/>
              <w:keepNext/>
              <w:keepLines/>
              <w:rPr>
                <w:rFonts w:ascii="Times New Roman" w:hAnsi="Times New Roman"/>
              </w:rPr>
            </w:pPr>
            <w:r>
              <w:rPr>
                <w:rFonts w:ascii="Times New Roman" w:hAnsi="Times New Roman"/>
              </w:rPr>
              <w:t>5</w:t>
            </w:r>
            <w:r w:rsidR="00AE7E58" w:rsidRPr="005C7321">
              <w:rPr>
                <w:rFonts w:ascii="Times New Roman" w:hAnsi="Times New Roman"/>
              </w:rPr>
              <w:t>.4.1</w:t>
            </w:r>
          </w:p>
        </w:tc>
        <w:tc>
          <w:tcPr>
            <w:tcW w:w="2042" w:type="pct"/>
            <w:vAlign w:val="center"/>
          </w:tcPr>
          <w:p w:rsidR="00AE7E58" w:rsidRPr="005C7321" w:rsidRDefault="00AE7E58" w:rsidP="00777195">
            <w:pPr>
              <w:pStyle w:val="af2"/>
              <w:keepNext/>
              <w:keepLines/>
              <w:jc w:val="left"/>
              <w:rPr>
                <w:rFonts w:ascii="Times New Roman" w:hAnsi="Times New Roman"/>
              </w:rPr>
            </w:pPr>
            <w:r w:rsidRPr="005C7321">
              <w:rPr>
                <w:rFonts w:ascii="Times New Roman" w:hAnsi="Times New Roman"/>
              </w:rPr>
              <w:t>Удельный вес газа в топливном балансе города</w:t>
            </w:r>
          </w:p>
        </w:tc>
        <w:tc>
          <w:tcPr>
            <w:tcW w:w="861"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w:t>
            </w:r>
          </w:p>
        </w:tc>
        <w:tc>
          <w:tcPr>
            <w:tcW w:w="810"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w:t>
            </w:r>
          </w:p>
        </w:tc>
        <w:tc>
          <w:tcPr>
            <w:tcW w:w="772" w:type="pct"/>
            <w:vAlign w:val="center"/>
          </w:tcPr>
          <w:p w:rsidR="00AE7E58" w:rsidRPr="005C7321" w:rsidRDefault="00AE7E58" w:rsidP="00823D25">
            <w:pPr>
              <w:pStyle w:val="af2"/>
              <w:keepNext/>
              <w:keepLines/>
              <w:rPr>
                <w:rFonts w:ascii="Times New Roman" w:hAnsi="Times New Roman"/>
              </w:rPr>
            </w:pPr>
            <w:r w:rsidRPr="005C7321">
              <w:rPr>
                <w:rFonts w:ascii="Times New Roman" w:hAnsi="Times New Roman"/>
              </w:rPr>
              <w:t>100</w:t>
            </w:r>
          </w:p>
        </w:tc>
      </w:tr>
      <w:tr w:rsidR="00AE7E58" w:rsidRPr="00F103C5" w:rsidTr="00823D25">
        <w:trPr>
          <w:cantSplit/>
          <w:trHeight w:val="284"/>
        </w:trPr>
        <w:tc>
          <w:tcPr>
            <w:tcW w:w="515" w:type="pct"/>
            <w:vAlign w:val="center"/>
          </w:tcPr>
          <w:p w:rsidR="00AE7E58" w:rsidRPr="00F103C5" w:rsidRDefault="00521315" w:rsidP="00B6375A">
            <w:pPr>
              <w:pStyle w:val="af2"/>
              <w:keepNext/>
              <w:keepLines/>
              <w:rPr>
                <w:rFonts w:ascii="Times New Roman" w:hAnsi="Times New Roman"/>
              </w:rPr>
            </w:pPr>
            <w:r>
              <w:rPr>
                <w:rFonts w:ascii="Times New Roman" w:hAnsi="Times New Roman"/>
              </w:rPr>
              <w:t>5</w:t>
            </w:r>
            <w:r w:rsidR="00AE7E58" w:rsidRPr="00F103C5">
              <w:rPr>
                <w:rFonts w:ascii="Times New Roman" w:hAnsi="Times New Roman"/>
              </w:rPr>
              <w:t>.4.2</w:t>
            </w:r>
          </w:p>
        </w:tc>
        <w:tc>
          <w:tcPr>
            <w:tcW w:w="2042" w:type="pct"/>
            <w:vAlign w:val="center"/>
          </w:tcPr>
          <w:p w:rsidR="00AE7E58" w:rsidRPr="00F103C5" w:rsidRDefault="00AE7E58" w:rsidP="00B6375A">
            <w:pPr>
              <w:pStyle w:val="af2"/>
              <w:keepNext/>
              <w:keepLines/>
              <w:jc w:val="left"/>
              <w:rPr>
                <w:rFonts w:ascii="Times New Roman" w:hAnsi="Times New Roman"/>
              </w:rPr>
            </w:pPr>
            <w:r w:rsidRPr="00F103C5">
              <w:rPr>
                <w:rFonts w:ascii="Times New Roman" w:hAnsi="Times New Roman"/>
              </w:rPr>
              <w:t>Потребление газа</w:t>
            </w:r>
          </w:p>
          <w:p w:rsidR="00AE7E58" w:rsidRPr="00F103C5" w:rsidRDefault="00AE7E58" w:rsidP="00B6375A">
            <w:pPr>
              <w:pStyle w:val="af2"/>
              <w:keepNext/>
              <w:keepLines/>
              <w:jc w:val="left"/>
              <w:rPr>
                <w:rFonts w:ascii="Times New Roman" w:hAnsi="Times New Roman"/>
              </w:rPr>
            </w:pPr>
            <w:r w:rsidRPr="00F103C5">
              <w:rPr>
                <w:rFonts w:ascii="Times New Roman" w:hAnsi="Times New Roman"/>
              </w:rPr>
              <w:t>- всего</w:t>
            </w:r>
          </w:p>
        </w:tc>
        <w:tc>
          <w:tcPr>
            <w:tcW w:w="861" w:type="pct"/>
            <w:vAlign w:val="center"/>
          </w:tcPr>
          <w:p w:rsidR="00AE7E58" w:rsidRPr="00F103C5" w:rsidRDefault="00AE7E58" w:rsidP="00823D25">
            <w:pPr>
              <w:pStyle w:val="af2"/>
              <w:keepNext/>
              <w:keepLines/>
              <w:rPr>
                <w:rFonts w:ascii="Times New Roman" w:hAnsi="Times New Roman"/>
              </w:rPr>
            </w:pPr>
            <w:r w:rsidRPr="00F103C5">
              <w:rPr>
                <w:rFonts w:ascii="Times New Roman" w:hAnsi="Times New Roman"/>
              </w:rPr>
              <w:t>млн. куб. м./год</w:t>
            </w:r>
          </w:p>
        </w:tc>
        <w:tc>
          <w:tcPr>
            <w:tcW w:w="810" w:type="pct"/>
            <w:vAlign w:val="center"/>
          </w:tcPr>
          <w:p w:rsidR="00AE7E58" w:rsidRPr="00F103C5" w:rsidRDefault="00AE7E58" w:rsidP="00823D25">
            <w:pPr>
              <w:pStyle w:val="af2"/>
              <w:keepNext/>
              <w:keepLines/>
              <w:rPr>
                <w:rFonts w:ascii="Times New Roman" w:hAnsi="Times New Roman"/>
              </w:rPr>
            </w:pPr>
            <w:r w:rsidRPr="00F103C5">
              <w:rPr>
                <w:rFonts w:ascii="Times New Roman" w:hAnsi="Times New Roman"/>
              </w:rPr>
              <w:t>-</w:t>
            </w:r>
          </w:p>
        </w:tc>
        <w:tc>
          <w:tcPr>
            <w:tcW w:w="772" w:type="pct"/>
            <w:vAlign w:val="center"/>
          </w:tcPr>
          <w:p w:rsidR="00AE7E58" w:rsidRPr="00F103C5" w:rsidRDefault="00AE7E58" w:rsidP="00823D25">
            <w:pPr>
              <w:pStyle w:val="af2"/>
              <w:keepNext/>
              <w:keepLines/>
              <w:rPr>
                <w:rFonts w:ascii="Times New Roman" w:hAnsi="Times New Roman"/>
              </w:rPr>
            </w:pPr>
            <w:r w:rsidRPr="00F103C5">
              <w:rPr>
                <w:rFonts w:ascii="Times New Roman" w:hAnsi="Times New Roman"/>
              </w:rPr>
              <w:t>27,4</w:t>
            </w:r>
          </w:p>
        </w:tc>
      </w:tr>
      <w:tr w:rsidR="00AE7E58" w:rsidRPr="00ED30F3" w:rsidTr="00823D25">
        <w:trPr>
          <w:cantSplit/>
          <w:trHeight w:val="284"/>
        </w:trPr>
        <w:tc>
          <w:tcPr>
            <w:tcW w:w="515" w:type="pct"/>
            <w:vAlign w:val="center"/>
          </w:tcPr>
          <w:p w:rsidR="00AE7E58" w:rsidRPr="00ED30F3" w:rsidRDefault="00521315" w:rsidP="00777195">
            <w:pPr>
              <w:pStyle w:val="af2"/>
              <w:keepNext/>
              <w:keepLines/>
              <w:rPr>
                <w:rFonts w:ascii="Times New Roman" w:hAnsi="Times New Roman"/>
              </w:rPr>
            </w:pPr>
            <w:r>
              <w:rPr>
                <w:rFonts w:ascii="Times New Roman" w:hAnsi="Times New Roman"/>
              </w:rPr>
              <w:t>5</w:t>
            </w:r>
            <w:r w:rsidR="00AE7E58" w:rsidRPr="00ED30F3">
              <w:rPr>
                <w:rFonts w:ascii="Times New Roman" w:hAnsi="Times New Roman"/>
              </w:rPr>
              <w:t>.5</w:t>
            </w:r>
          </w:p>
        </w:tc>
        <w:tc>
          <w:tcPr>
            <w:tcW w:w="2042" w:type="pct"/>
            <w:vAlign w:val="center"/>
          </w:tcPr>
          <w:p w:rsidR="00AE7E58" w:rsidRPr="00ED30F3" w:rsidRDefault="00AE7E58" w:rsidP="00777195">
            <w:pPr>
              <w:pStyle w:val="af2"/>
              <w:keepNext/>
              <w:keepLines/>
              <w:jc w:val="left"/>
              <w:rPr>
                <w:rFonts w:ascii="Times New Roman" w:hAnsi="Times New Roman"/>
              </w:rPr>
            </w:pPr>
            <w:r w:rsidRPr="00ED30F3">
              <w:rPr>
                <w:rFonts w:ascii="Times New Roman" w:hAnsi="Times New Roman"/>
              </w:rPr>
              <w:t>Связь</w:t>
            </w:r>
          </w:p>
        </w:tc>
        <w:tc>
          <w:tcPr>
            <w:tcW w:w="861" w:type="pct"/>
            <w:vAlign w:val="center"/>
          </w:tcPr>
          <w:p w:rsidR="00AE7E58" w:rsidRPr="00ED30F3" w:rsidRDefault="00AE7E58" w:rsidP="00823D25">
            <w:pPr>
              <w:pStyle w:val="af2"/>
              <w:keepNext/>
              <w:keepLines/>
              <w:rPr>
                <w:rFonts w:ascii="Times New Roman" w:hAnsi="Times New Roman"/>
              </w:rPr>
            </w:pPr>
          </w:p>
        </w:tc>
        <w:tc>
          <w:tcPr>
            <w:tcW w:w="810" w:type="pct"/>
            <w:vAlign w:val="center"/>
          </w:tcPr>
          <w:p w:rsidR="00AE7E58" w:rsidRPr="00ED30F3" w:rsidRDefault="00AE7E58" w:rsidP="00823D25">
            <w:pPr>
              <w:pStyle w:val="af2"/>
              <w:keepNext/>
              <w:keepLines/>
              <w:rPr>
                <w:rFonts w:ascii="Times New Roman" w:hAnsi="Times New Roman"/>
              </w:rPr>
            </w:pPr>
          </w:p>
        </w:tc>
        <w:tc>
          <w:tcPr>
            <w:tcW w:w="772" w:type="pct"/>
            <w:vAlign w:val="center"/>
          </w:tcPr>
          <w:p w:rsidR="00AE7E58" w:rsidRPr="00ED30F3" w:rsidRDefault="00AE7E58" w:rsidP="00823D25">
            <w:pPr>
              <w:pStyle w:val="af2"/>
              <w:keepNext/>
              <w:keepLines/>
              <w:rPr>
                <w:rFonts w:ascii="Times New Roman" w:hAnsi="Times New Roman"/>
              </w:rPr>
            </w:pPr>
          </w:p>
        </w:tc>
      </w:tr>
      <w:tr w:rsidR="00AE7E58" w:rsidRPr="00ED30F3" w:rsidTr="00823D25">
        <w:trPr>
          <w:cantSplit/>
          <w:trHeight w:val="284"/>
        </w:trPr>
        <w:tc>
          <w:tcPr>
            <w:tcW w:w="515" w:type="pct"/>
            <w:vAlign w:val="center"/>
          </w:tcPr>
          <w:p w:rsidR="00AE7E58" w:rsidRPr="00ED30F3" w:rsidRDefault="00521315" w:rsidP="00777195">
            <w:pPr>
              <w:pStyle w:val="af2"/>
              <w:keepNext/>
              <w:keepLines/>
              <w:rPr>
                <w:rFonts w:ascii="Times New Roman" w:hAnsi="Times New Roman"/>
              </w:rPr>
            </w:pPr>
            <w:r>
              <w:rPr>
                <w:rFonts w:ascii="Times New Roman" w:hAnsi="Times New Roman"/>
              </w:rPr>
              <w:t>5</w:t>
            </w:r>
            <w:r w:rsidR="00AE7E58" w:rsidRPr="00ED30F3">
              <w:rPr>
                <w:rFonts w:ascii="Times New Roman" w:hAnsi="Times New Roman"/>
              </w:rPr>
              <w:t>.5.1</w:t>
            </w:r>
          </w:p>
        </w:tc>
        <w:tc>
          <w:tcPr>
            <w:tcW w:w="2042" w:type="pct"/>
            <w:vAlign w:val="center"/>
          </w:tcPr>
          <w:p w:rsidR="00AE7E58" w:rsidRPr="00ED30F3" w:rsidRDefault="00AE7E58" w:rsidP="00777195">
            <w:pPr>
              <w:pStyle w:val="af2"/>
              <w:keepNext/>
              <w:keepLines/>
              <w:jc w:val="left"/>
              <w:rPr>
                <w:rFonts w:ascii="Times New Roman" w:hAnsi="Times New Roman"/>
              </w:rPr>
            </w:pPr>
            <w:r w:rsidRPr="00ED30F3">
              <w:rPr>
                <w:rFonts w:ascii="Times New Roman" w:hAnsi="Times New Roman"/>
              </w:rPr>
              <w:t>Охват населения телевизионным вещанием</w:t>
            </w:r>
          </w:p>
        </w:tc>
        <w:tc>
          <w:tcPr>
            <w:tcW w:w="861" w:type="pct"/>
            <w:vAlign w:val="center"/>
          </w:tcPr>
          <w:p w:rsidR="00AE7E58" w:rsidRPr="00ED30F3" w:rsidRDefault="00AE7E58" w:rsidP="00823D25">
            <w:pPr>
              <w:pStyle w:val="af2"/>
              <w:keepNext/>
              <w:keepLines/>
              <w:rPr>
                <w:rFonts w:ascii="Times New Roman" w:hAnsi="Times New Roman"/>
              </w:rPr>
            </w:pPr>
            <w:r w:rsidRPr="00ED30F3">
              <w:rPr>
                <w:rFonts w:ascii="Times New Roman" w:hAnsi="Times New Roman"/>
              </w:rPr>
              <w:t>% от населения</w:t>
            </w:r>
          </w:p>
        </w:tc>
        <w:tc>
          <w:tcPr>
            <w:tcW w:w="810" w:type="pct"/>
            <w:vAlign w:val="center"/>
          </w:tcPr>
          <w:p w:rsidR="00AE7E58" w:rsidRPr="00ED30F3" w:rsidRDefault="00AE7E58" w:rsidP="00823D25">
            <w:pPr>
              <w:pStyle w:val="af2"/>
              <w:keepNext/>
              <w:keepLines/>
              <w:rPr>
                <w:rFonts w:ascii="Times New Roman" w:hAnsi="Times New Roman"/>
              </w:rPr>
            </w:pPr>
            <w:r w:rsidRPr="00ED30F3">
              <w:rPr>
                <w:rFonts w:ascii="Times New Roman" w:hAnsi="Times New Roman"/>
              </w:rPr>
              <w:t>100</w:t>
            </w:r>
          </w:p>
        </w:tc>
        <w:tc>
          <w:tcPr>
            <w:tcW w:w="772" w:type="pct"/>
            <w:vAlign w:val="center"/>
          </w:tcPr>
          <w:p w:rsidR="00AE7E58" w:rsidRPr="00ED30F3" w:rsidRDefault="00AE7E58" w:rsidP="00823D25">
            <w:pPr>
              <w:pStyle w:val="af2"/>
              <w:keepNext/>
              <w:keepLines/>
              <w:rPr>
                <w:rFonts w:ascii="Times New Roman" w:hAnsi="Times New Roman"/>
              </w:rPr>
            </w:pPr>
            <w:r w:rsidRPr="00ED30F3">
              <w:rPr>
                <w:rFonts w:ascii="Times New Roman" w:hAnsi="Times New Roman"/>
              </w:rPr>
              <w:t>100</w:t>
            </w:r>
          </w:p>
        </w:tc>
      </w:tr>
      <w:tr w:rsidR="00AE7E58" w:rsidRPr="00ED30F3" w:rsidTr="00823D25">
        <w:trPr>
          <w:cantSplit/>
          <w:trHeight w:val="284"/>
        </w:trPr>
        <w:tc>
          <w:tcPr>
            <w:tcW w:w="515" w:type="pct"/>
            <w:vAlign w:val="center"/>
          </w:tcPr>
          <w:p w:rsidR="00AE7E58" w:rsidRPr="00ED30F3" w:rsidRDefault="00521315" w:rsidP="00777195">
            <w:pPr>
              <w:pStyle w:val="af2"/>
              <w:keepNext/>
              <w:keepLines/>
              <w:rPr>
                <w:rFonts w:ascii="Times New Roman" w:hAnsi="Times New Roman"/>
              </w:rPr>
            </w:pPr>
            <w:r>
              <w:rPr>
                <w:rFonts w:ascii="Times New Roman" w:hAnsi="Times New Roman"/>
              </w:rPr>
              <w:t>5</w:t>
            </w:r>
            <w:r w:rsidR="00AE7E58" w:rsidRPr="00ED30F3">
              <w:rPr>
                <w:rFonts w:ascii="Times New Roman" w:hAnsi="Times New Roman"/>
              </w:rPr>
              <w:t>.5.2</w:t>
            </w:r>
          </w:p>
        </w:tc>
        <w:tc>
          <w:tcPr>
            <w:tcW w:w="2042" w:type="pct"/>
            <w:vAlign w:val="center"/>
          </w:tcPr>
          <w:p w:rsidR="00AE7E58" w:rsidRPr="00ED30F3" w:rsidRDefault="00AE7E58" w:rsidP="00777195">
            <w:pPr>
              <w:pStyle w:val="af2"/>
              <w:keepNext/>
              <w:keepLines/>
              <w:jc w:val="left"/>
              <w:rPr>
                <w:rFonts w:ascii="Times New Roman" w:hAnsi="Times New Roman"/>
              </w:rPr>
            </w:pPr>
            <w:r w:rsidRPr="00ED30F3">
              <w:rPr>
                <w:rFonts w:ascii="Times New Roman" w:hAnsi="Times New Roman"/>
              </w:rPr>
              <w:t>Обеспеченность населения телефонной сетью общего пользования</w:t>
            </w:r>
          </w:p>
        </w:tc>
        <w:tc>
          <w:tcPr>
            <w:tcW w:w="861" w:type="pct"/>
            <w:vAlign w:val="center"/>
          </w:tcPr>
          <w:p w:rsidR="00AE7E58" w:rsidRPr="00ED30F3" w:rsidRDefault="00AE7E58" w:rsidP="00823D25">
            <w:pPr>
              <w:pStyle w:val="af2"/>
              <w:keepNext/>
              <w:keepLines/>
              <w:rPr>
                <w:rFonts w:ascii="Times New Roman" w:hAnsi="Times New Roman"/>
              </w:rPr>
            </w:pPr>
            <w:r w:rsidRPr="00ED30F3">
              <w:rPr>
                <w:rFonts w:ascii="Times New Roman" w:hAnsi="Times New Roman"/>
              </w:rPr>
              <w:t>номеров</w:t>
            </w:r>
          </w:p>
        </w:tc>
        <w:tc>
          <w:tcPr>
            <w:tcW w:w="810" w:type="pct"/>
            <w:vAlign w:val="center"/>
          </w:tcPr>
          <w:p w:rsidR="00AE7E58" w:rsidRPr="00ED30F3" w:rsidRDefault="00AE7E58" w:rsidP="00823D25">
            <w:pPr>
              <w:pStyle w:val="af2"/>
              <w:keepNext/>
              <w:keepLines/>
              <w:rPr>
                <w:rFonts w:ascii="Times New Roman" w:hAnsi="Times New Roman"/>
              </w:rPr>
            </w:pPr>
            <w:r w:rsidRPr="00ED30F3">
              <w:rPr>
                <w:rFonts w:ascii="Times New Roman" w:hAnsi="Times New Roman"/>
              </w:rPr>
              <w:t>-</w:t>
            </w:r>
          </w:p>
        </w:tc>
        <w:tc>
          <w:tcPr>
            <w:tcW w:w="772" w:type="pct"/>
            <w:vAlign w:val="center"/>
          </w:tcPr>
          <w:p w:rsidR="00AE7E58" w:rsidRPr="00ED30F3" w:rsidRDefault="00AE7E58" w:rsidP="00823D25">
            <w:pPr>
              <w:pStyle w:val="af2"/>
              <w:keepNext/>
              <w:keepLines/>
              <w:rPr>
                <w:rFonts w:ascii="Times New Roman" w:hAnsi="Times New Roman"/>
              </w:rPr>
            </w:pPr>
            <w:r w:rsidRPr="00ED30F3">
              <w:rPr>
                <w:rFonts w:ascii="Times New Roman" w:hAnsi="Times New Roman"/>
              </w:rPr>
              <w:t>400</w:t>
            </w:r>
          </w:p>
        </w:tc>
      </w:tr>
      <w:tr w:rsidR="00AE7E58" w:rsidRPr="00ED30F3" w:rsidTr="00823D25">
        <w:trPr>
          <w:cantSplit/>
          <w:trHeight w:val="284"/>
        </w:trPr>
        <w:tc>
          <w:tcPr>
            <w:tcW w:w="515" w:type="pct"/>
            <w:vAlign w:val="center"/>
          </w:tcPr>
          <w:p w:rsidR="00AE7E58" w:rsidRPr="00ED30F3" w:rsidRDefault="00521315" w:rsidP="00777195">
            <w:pPr>
              <w:pStyle w:val="af2"/>
              <w:keepNext/>
              <w:keepLines/>
              <w:rPr>
                <w:rFonts w:ascii="Times New Roman" w:hAnsi="Times New Roman"/>
              </w:rPr>
            </w:pPr>
            <w:r>
              <w:rPr>
                <w:rFonts w:ascii="Times New Roman" w:hAnsi="Times New Roman"/>
              </w:rPr>
              <w:t>5</w:t>
            </w:r>
            <w:r w:rsidR="00AE7E58" w:rsidRPr="00ED30F3">
              <w:rPr>
                <w:rFonts w:ascii="Times New Roman" w:hAnsi="Times New Roman"/>
              </w:rPr>
              <w:t>.6</w:t>
            </w:r>
          </w:p>
        </w:tc>
        <w:tc>
          <w:tcPr>
            <w:tcW w:w="2042" w:type="pct"/>
            <w:vAlign w:val="center"/>
          </w:tcPr>
          <w:p w:rsidR="00AE7E58" w:rsidRPr="00ED30F3" w:rsidRDefault="00AE7E58" w:rsidP="00777195">
            <w:pPr>
              <w:pStyle w:val="af2"/>
              <w:keepNext/>
              <w:keepLines/>
              <w:jc w:val="left"/>
              <w:rPr>
                <w:rFonts w:ascii="Times New Roman" w:hAnsi="Times New Roman"/>
              </w:rPr>
            </w:pPr>
            <w:r w:rsidRPr="00ED30F3">
              <w:rPr>
                <w:rFonts w:ascii="Times New Roman" w:hAnsi="Times New Roman"/>
              </w:rPr>
              <w:t>Электроснабжение</w:t>
            </w:r>
          </w:p>
        </w:tc>
        <w:tc>
          <w:tcPr>
            <w:tcW w:w="861" w:type="pct"/>
            <w:vAlign w:val="center"/>
          </w:tcPr>
          <w:p w:rsidR="00AE7E58" w:rsidRPr="00ED30F3" w:rsidRDefault="00AE7E58" w:rsidP="00823D25">
            <w:pPr>
              <w:pStyle w:val="af2"/>
              <w:keepNext/>
              <w:keepLines/>
              <w:rPr>
                <w:rFonts w:ascii="Times New Roman" w:hAnsi="Times New Roman"/>
              </w:rPr>
            </w:pPr>
          </w:p>
        </w:tc>
        <w:tc>
          <w:tcPr>
            <w:tcW w:w="810" w:type="pct"/>
            <w:vAlign w:val="center"/>
          </w:tcPr>
          <w:p w:rsidR="00AE7E58" w:rsidRPr="00ED30F3" w:rsidRDefault="00AE7E58" w:rsidP="00823D25">
            <w:pPr>
              <w:pStyle w:val="af2"/>
              <w:keepNext/>
              <w:keepLines/>
              <w:rPr>
                <w:rFonts w:ascii="Times New Roman" w:hAnsi="Times New Roman"/>
              </w:rPr>
            </w:pPr>
          </w:p>
        </w:tc>
        <w:tc>
          <w:tcPr>
            <w:tcW w:w="772" w:type="pct"/>
            <w:vAlign w:val="center"/>
          </w:tcPr>
          <w:p w:rsidR="00AE7E58" w:rsidRPr="00ED30F3" w:rsidRDefault="00AE7E58" w:rsidP="00823D25">
            <w:pPr>
              <w:pStyle w:val="af2"/>
              <w:keepNext/>
              <w:keepLines/>
              <w:rPr>
                <w:rFonts w:ascii="Times New Roman" w:hAnsi="Times New Roman"/>
              </w:rPr>
            </w:pPr>
          </w:p>
        </w:tc>
      </w:tr>
      <w:tr w:rsidR="00AE7E58" w:rsidRPr="00ED30F3" w:rsidTr="00823D25">
        <w:trPr>
          <w:cantSplit/>
          <w:trHeight w:val="284"/>
        </w:trPr>
        <w:tc>
          <w:tcPr>
            <w:tcW w:w="515" w:type="pct"/>
            <w:vAlign w:val="center"/>
          </w:tcPr>
          <w:p w:rsidR="00AE7E58" w:rsidRPr="00ED30F3" w:rsidRDefault="00521315" w:rsidP="00ED30F3">
            <w:pPr>
              <w:pStyle w:val="af2"/>
              <w:keepNext/>
              <w:keepLines/>
              <w:rPr>
                <w:rFonts w:ascii="Times New Roman" w:hAnsi="Times New Roman"/>
              </w:rPr>
            </w:pPr>
            <w:r>
              <w:rPr>
                <w:rFonts w:ascii="Times New Roman" w:hAnsi="Times New Roman"/>
              </w:rPr>
              <w:t>5</w:t>
            </w:r>
            <w:r w:rsidR="00AE7E58" w:rsidRPr="00ED30F3">
              <w:rPr>
                <w:rFonts w:ascii="Times New Roman" w:hAnsi="Times New Roman"/>
              </w:rPr>
              <w:t>.6.1</w:t>
            </w:r>
          </w:p>
        </w:tc>
        <w:tc>
          <w:tcPr>
            <w:tcW w:w="2042" w:type="pct"/>
            <w:vAlign w:val="center"/>
          </w:tcPr>
          <w:p w:rsidR="00AE7E58" w:rsidRPr="00ED30F3" w:rsidRDefault="00AE7E58" w:rsidP="00ED30F3">
            <w:pPr>
              <w:pStyle w:val="af2"/>
              <w:keepNext/>
              <w:keepLines/>
              <w:jc w:val="left"/>
              <w:rPr>
                <w:rFonts w:ascii="Times New Roman" w:hAnsi="Times New Roman"/>
              </w:rPr>
            </w:pPr>
            <w:r w:rsidRPr="00ED30F3">
              <w:rPr>
                <w:rFonts w:ascii="Times New Roman" w:hAnsi="Times New Roman"/>
              </w:rPr>
              <w:t>Электрическая нагрузка</w:t>
            </w:r>
          </w:p>
        </w:tc>
        <w:tc>
          <w:tcPr>
            <w:tcW w:w="861" w:type="pct"/>
            <w:vAlign w:val="center"/>
          </w:tcPr>
          <w:p w:rsidR="00AE7E58" w:rsidRPr="00ED30F3" w:rsidRDefault="00AE7E58" w:rsidP="00ED30F3">
            <w:pPr>
              <w:pStyle w:val="af2"/>
              <w:keepNext/>
              <w:keepLines/>
              <w:rPr>
                <w:rFonts w:ascii="Times New Roman" w:hAnsi="Times New Roman"/>
              </w:rPr>
            </w:pPr>
            <w:r w:rsidRPr="00ED30F3">
              <w:rPr>
                <w:rFonts w:ascii="Times New Roman" w:hAnsi="Times New Roman"/>
              </w:rPr>
              <w:t>МВт</w:t>
            </w:r>
          </w:p>
        </w:tc>
        <w:tc>
          <w:tcPr>
            <w:tcW w:w="810" w:type="pct"/>
            <w:vAlign w:val="center"/>
          </w:tcPr>
          <w:p w:rsidR="00AE7E58" w:rsidRPr="00ED30F3" w:rsidRDefault="00AE7E58" w:rsidP="00ED30F3">
            <w:pPr>
              <w:pStyle w:val="af2"/>
              <w:rPr>
                <w:rFonts w:ascii="Times New Roman" w:hAnsi="Times New Roman"/>
                <w:lang w:val="en-US"/>
              </w:rPr>
            </w:pPr>
            <w:r w:rsidRPr="00ED30F3">
              <w:rPr>
                <w:rFonts w:ascii="Times New Roman" w:hAnsi="Times New Roman"/>
                <w:lang w:val="en-US"/>
              </w:rPr>
              <w:t>-</w:t>
            </w:r>
          </w:p>
        </w:tc>
        <w:tc>
          <w:tcPr>
            <w:tcW w:w="772" w:type="pct"/>
            <w:vAlign w:val="center"/>
          </w:tcPr>
          <w:p w:rsidR="00AE7E58" w:rsidRPr="00ED30F3" w:rsidRDefault="00AE7E58" w:rsidP="00ED30F3">
            <w:pPr>
              <w:pStyle w:val="af2"/>
              <w:rPr>
                <w:rFonts w:ascii="Times New Roman" w:hAnsi="Times New Roman"/>
              </w:rPr>
            </w:pPr>
            <w:r w:rsidRPr="00ED30F3">
              <w:rPr>
                <w:rFonts w:ascii="Times New Roman" w:hAnsi="Times New Roman"/>
              </w:rPr>
              <w:t>8,16</w:t>
            </w:r>
          </w:p>
        </w:tc>
      </w:tr>
    </w:tbl>
    <w:p w:rsidR="00980120" w:rsidRPr="008A16AC" w:rsidRDefault="0071106F" w:rsidP="00F716C0">
      <w:pPr>
        <w:pStyle w:val="a4"/>
        <w:keepNext/>
        <w:keepLines/>
        <w:pageBreakBefore/>
        <w:spacing w:before="0" w:after="120"/>
        <w:rPr>
          <w:b/>
        </w:rPr>
      </w:pPr>
      <w:r w:rsidRPr="008A16AC">
        <w:rPr>
          <w:rFonts w:ascii="Times New Roman" w:hAnsi="Times New Roman"/>
          <w:b/>
        </w:rPr>
        <w:lastRenderedPageBreak/>
        <w:t>село Богучаны</w:t>
      </w:r>
    </w:p>
    <w:tbl>
      <w:tblPr>
        <w:tblStyle w:val="aff1"/>
        <w:tblW w:w="5000" w:type="pct"/>
        <w:tblLook w:val="0000" w:firstRow="0" w:lastRow="0" w:firstColumn="0" w:lastColumn="0" w:noHBand="0" w:noVBand="0"/>
      </w:tblPr>
      <w:tblGrid>
        <w:gridCol w:w="988"/>
        <w:gridCol w:w="3909"/>
        <w:gridCol w:w="1686"/>
        <w:gridCol w:w="1533"/>
        <w:gridCol w:w="1455"/>
      </w:tblGrid>
      <w:tr w:rsidR="008A16AC" w:rsidRPr="008A16AC" w:rsidTr="00500DB7">
        <w:trPr>
          <w:trHeight w:val="284"/>
          <w:tblHeader/>
        </w:trPr>
        <w:tc>
          <w:tcPr>
            <w:tcW w:w="516" w:type="pct"/>
            <w:vAlign w:val="center"/>
          </w:tcPr>
          <w:p w:rsidR="00980120" w:rsidRPr="008A16AC" w:rsidRDefault="00980120" w:rsidP="00777195">
            <w:pPr>
              <w:pStyle w:val="af1"/>
              <w:rPr>
                <w:rFonts w:ascii="Times New Roman" w:hAnsi="Times New Roman"/>
              </w:rPr>
            </w:pPr>
            <w:r w:rsidRPr="008A16AC">
              <w:rPr>
                <w:rFonts w:ascii="Times New Roman" w:hAnsi="Times New Roman"/>
              </w:rPr>
              <w:t>№ п/п</w:t>
            </w:r>
          </w:p>
        </w:tc>
        <w:tc>
          <w:tcPr>
            <w:tcW w:w="2042" w:type="pct"/>
            <w:vAlign w:val="center"/>
          </w:tcPr>
          <w:p w:rsidR="00980120" w:rsidRPr="008A16AC" w:rsidRDefault="00980120" w:rsidP="00777195">
            <w:pPr>
              <w:pStyle w:val="af1"/>
              <w:jc w:val="left"/>
              <w:rPr>
                <w:rFonts w:ascii="Times New Roman" w:hAnsi="Times New Roman"/>
              </w:rPr>
            </w:pPr>
            <w:r w:rsidRPr="008A16AC">
              <w:rPr>
                <w:rFonts w:ascii="Times New Roman" w:hAnsi="Times New Roman"/>
              </w:rPr>
              <w:t xml:space="preserve">Наименование показателя </w:t>
            </w:r>
          </w:p>
        </w:tc>
        <w:tc>
          <w:tcPr>
            <w:tcW w:w="881" w:type="pct"/>
            <w:vAlign w:val="center"/>
          </w:tcPr>
          <w:p w:rsidR="00980120" w:rsidRPr="008A16AC" w:rsidRDefault="00980120" w:rsidP="00777195">
            <w:pPr>
              <w:pStyle w:val="af1"/>
              <w:rPr>
                <w:rFonts w:ascii="Times New Roman" w:hAnsi="Times New Roman"/>
              </w:rPr>
            </w:pPr>
            <w:r w:rsidRPr="008A16AC">
              <w:rPr>
                <w:rFonts w:ascii="Times New Roman" w:hAnsi="Times New Roman"/>
              </w:rPr>
              <w:t>Единица измерения</w:t>
            </w:r>
          </w:p>
        </w:tc>
        <w:tc>
          <w:tcPr>
            <w:tcW w:w="801" w:type="pct"/>
            <w:vAlign w:val="center"/>
          </w:tcPr>
          <w:p w:rsidR="00980120" w:rsidRPr="008A16AC" w:rsidRDefault="00980120" w:rsidP="00777195">
            <w:pPr>
              <w:pStyle w:val="af1"/>
              <w:rPr>
                <w:rFonts w:ascii="Times New Roman" w:hAnsi="Times New Roman"/>
              </w:rPr>
            </w:pPr>
            <w:r w:rsidRPr="008A16AC">
              <w:rPr>
                <w:rFonts w:ascii="Times New Roman" w:hAnsi="Times New Roman"/>
              </w:rPr>
              <w:t>Современное состояние</w:t>
            </w:r>
          </w:p>
        </w:tc>
        <w:tc>
          <w:tcPr>
            <w:tcW w:w="760" w:type="pct"/>
            <w:vAlign w:val="center"/>
          </w:tcPr>
          <w:p w:rsidR="00980120" w:rsidRPr="008A16AC" w:rsidRDefault="00980120" w:rsidP="00777195">
            <w:pPr>
              <w:pStyle w:val="af1"/>
              <w:rPr>
                <w:rFonts w:ascii="Times New Roman" w:hAnsi="Times New Roman"/>
              </w:rPr>
            </w:pPr>
            <w:r w:rsidRPr="008A16AC">
              <w:rPr>
                <w:rFonts w:ascii="Times New Roman" w:hAnsi="Times New Roman"/>
              </w:rPr>
              <w:t>Расчетный срок</w:t>
            </w:r>
          </w:p>
        </w:tc>
      </w:tr>
      <w:tr w:rsidR="008A16AC" w:rsidRPr="008A16AC" w:rsidTr="00500DB7">
        <w:trPr>
          <w:trHeight w:val="284"/>
        </w:trPr>
        <w:tc>
          <w:tcPr>
            <w:tcW w:w="516" w:type="pct"/>
            <w:vAlign w:val="center"/>
          </w:tcPr>
          <w:p w:rsidR="00980120" w:rsidRPr="008A16AC" w:rsidRDefault="00980120" w:rsidP="00777195">
            <w:pPr>
              <w:pStyle w:val="af2"/>
              <w:keepNext/>
              <w:keepLines/>
              <w:rPr>
                <w:rFonts w:ascii="Times New Roman" w:hAnsi="Times New Roman"/>
                <w:b/>
              </w:rPr>
            </w:pPr>
            <w:r w:rsidRPr="008A16AC">
              <w:rPr>
                <w:rFonts w:ascii="Times New Roman" w:hAnsi="Times New Roman"/>
                <w:b/>
              </w:rPr>
              <w:t>1</w:t>
            </w:r>
          </w:p>
        </w:tc>
        <w:tc>
          <w:tcPr>
            <w:tcW w:w="2042" w:type="pct"/>
            <w:vAlign w:val="center"/>
          </w:tcPr>
          <w:p w:rsidR="00980120" w:rsidRPr="008A16AC" w:rsidRDefault="00980120" w:rsidP="00777195">
            <w:pPr>
              <w:pStyle w:val="af2"/>
              <w:keepNext/>
              <w:keepLines/>
              <w:jc w:val="left"/>
              <w:rPr>
                <w:rFonts w:ascii="Times New Roman" w:hAnsi="Times New Roman"/>
                <w:b/>
              </w:rPr>
            </w:pPr>
            <w:r w:rsidRPr="008A16AC">
              <w:rPr>
                <w:rFonts w:ascii="Times New Roman" w:hAnsi="Times New Roman"/>
                <w:b/>
              </w:rPr>
              <w:t>ТЕРРИТОРИЯ</w:t>
            </w:r>
          </w:p>
        </w:tc>
        <w:tc>
          <w:tcPr>
            <w:tcW w:w="881" w:type="pct"/>
          </w:tcPr>
          <w:p w:rsidR="00980120" w:rsidRPr="008A16AC" w:rsidRDefault="00980120" w:rsidP="00777195">
            <w:pPr>
              <w:pStyle w:val="af2"/>
              <w:keepNext/>
              <w:keepLines/>
              <w:rPr>
                <w:rFonts w:ascii="Times New Roman" w:hAnsi="Times New Roman"/>
                <w:b/>
              </w:rPr>
            </w:pPr>
          </w:p>
        </w:tc>
        <w:tc>
          <w:tcPr>
            <w:tcW w:w="801" w:type="pct"/>
          </w:tcPr>
          <w:p w:rsidR="00980120" w:rsidRPr="008A16AC" w:rsidRDefault="00980120" w:rsidP="00777195">
            <w:pPr>
              <w:pStyle w:val="af2"/>
              <w:keepNext/>
              <w:keepLines/>
              <w:rPr>
                <w:rFonts w:ascii="Times New Roman" w:hAnsi="Times New Roman"/>
                <w:b/>
              </w:rPr>
            </w:pPr>
          </w:p>
        </w:tc>
        <w:tc>
          <w:tcPr>
            <w:tcW w:w="760" w:type="pct"/>
          </w:tcPr>
          <w:p w:rsidR="00980120" w:rsidRPr="008A16AC" w:rsidRDefault="00980120" w:rsidP="00777195">
            <w:pPr>
              <w:pStyle w:val="af2"/>
              <w:keepNext/>
              <w:keepLines/>
              <w:rPr>
                <w:rFonts w:ascii="Times New Roman" w:hAnsi="Times New Roman"/>
                <w:b/>
              </w:rPr>
            </w:pPr>
          </w:p>
        </w:tc>
      </w:tr>
      <w:tr w:rsidR="008A16AC" w:rsidRPr="008A16AC" w:rsidTr="00500DB7">
        <w:trPr>
          <w:trHeight w:val="284"/>
        </w:trPr>
        <w:tc>
          <w:tcPr>
            <w:tcW w:w="516" w:type="pct"/>
            <w:vMerge w:val="restart"/>
            <w:vAlign w:val="center"/>
          </w:tcPr>
          <w:p w:rsidR="002C2E63" w:rsidRPr="008A16AC" w:rsidRDefault="002C2E63" w:rsidP="002C2E63">
            <w:pPr>
              <w:pStyle w:val="af2"/>
              <w:keepNext/>
              <w:keepLines/>
              <w:rPr>
                <w:rFonts w:ascii="Times New Roman" w:hAnsi="Times New Roman"/>
                <w:b/>
              </w:rPr>
            </w:pPr>
            <w:r w:rsidRPr="008A16AC">
              <w:rPr>
                <w:rFonts w:ascii="Times New Roman" w:hAnsi="Times New Roman"/>
                <w:b/>
              </w:rPr>
              <w:t>1.1</w:t>
            </w:r>
          </w:p>
        </w:tc>
        <w:tc>
          <w:tcPr>
            <w:tcW w:w="2042" w:type="pct"/>
            <w:vMerge w:val="restart"/>
            <w:vAlign w:val="center"/>
          </w:tcPr>
          <w:p w:rsidR="002C2E63" w:rsidRPr="008A16AC" w:rsidRDefault="002C2E63" w:rsidP="008A16AC">
            <w:pPr>
              <w:pStyle w:val="af2"/>
              <w:keepNext/>
              <w:keepLines/>
              <w:jc w:val="left"/>
              <w:rPr>
                <w:rFonts w:ascii="Times New Roman" w:hAnsi="Times New Roman"/>
                <w:b/>
              </w:rPr>
            </w:pPr>
            <w:r w:rsidRPr="008A16AC">
              <w:rPr>
                <w:rFonts w:ascii="Times New Roman" w:hAnsi="Times New Roman"/>
                <w:b/>
              </w:rPr>
              <w:t xml:space="preserve">Площадь в границах населенного пункта </w:t>
            </w:r>
            <w:r w:rsidR="008A16AC" w:rsidRPr="008A16AC">
              <w:rPr>
                <w:rFonts w:ascii="Times New Roman" w:hAnsi="Times New Roman"/>
                <w:b/>
              </w:rPr>
              <w:t>село Богучаны</w:t>
            </w:r>
          </w:p>
        </w:tc>
        <w:tc>
          <w:tcPr>
            <w:tcW w:w="881" w:type="pct"/>
            <w:vAlign w:val="center"/>
          </w:tcPr>
          <w:p w:rsidR="002C2E63" w:rsidRPr="008A16AC" w:rsidRDefault="002C2E63" w:rsidP="002C2E63">
            <w:pPr>
              <w:pStyle w:val="af2"/>
              <w:keepNext/>
              <w:keepLines/>
              <w:rPr>
                <w:rFonts w:ascii="Times New Roman" w:hAnsi="Times New Roman"/>
                <w:b/>
              </w:rPr>
            </w:pPr>
            <w:r w:rsidRPr="008A16AC">
              <w:rPr>
                <w:rFonts w:ascii="Times New Roman" w:hAnsi="Times New Roman"/>
                <w:b/>
              </w:rPr>
              <w:t>га</w:t>
            </w:r>
          </w:p>
        </w:tc>
        <w:tc>
          <w:tcPr>
            <w:tcW w:w="801" w:type="pct"/>
            <w:vAlign w:val="center"/>
          </w:tcPr>
          <w:p w:rsidR="002C2E63" w:rsidRPr="008A16AC" w:rsidRDefault="00020F93" w:rsidP="002C2E63">
            <w:pPr>
              <w:keepNext/>
              <w:keepLines/>
              <w:jc w:val="center"/>
              <w:rPr>
                <w:b/>
                <w:sz w:val="22"/>
                <w:szCs w:val="22"/>
              </w:rPr>
            </w:pPr>
            <w:r w:rsidRPr="00020F93">
              <w:rPr>
                <w:b/>
                <w:sz w:val="22"/>
                <w:szCs w:val="22"/>
              </w:rPr>
              <w:t>7631</w:t>
            </w:r>
          </w:p>
        </w:tc>
        <w:tc>
          <w:tcPr>
            <w:tcW w:w="760" w:type="pct"/>
            <w:vAlign w:val="center"/>
          </w:tcPr>
          <w:p w:rsidR="002C2E63" w:rsidRPr="00CF5CAC" w:rsidRDefault="00CF5CAC" w:rsidP="00A9490E">
            <w:pPr>
              <w:jc w:val="center"/>
              <w:rPr>
                <w:b/>
                <w:bCs/>
                <w:sz w:val="22"/>
                <w:szCs w:val="22"/>
              </w:rPr>
            </w:pPr>
            <w:r>
              <w:rPr>
                <w:b/>
                <w:bCs/>
                <w:sz w:val="22"/>
                <w:szCs w:val="22"/>
              </w:rPr>
              <w:t>76</w:t>
            </w:r>
            <w:r w:rsidR="00A9490E">
              <w:rPr>
                <w:b/>
                <w:bCs/>
                <w:sz w:val="22"/>
                <w:szCs w:val="22"/>
              </w:rPr>
              <w:t>61</w:t>
            </w:r>
          </w:p>
        </w:tc>
      </w:tr>
      <w:tr w:rsidR="0044468A" w:rsidRPr="0044468A" w:rsidTr="00500DB7">
        <w:trPr>
          <w:trHeight w:val="284"/>
        </w:trPr>
        <w:tc>
          <w:tcPr>
            <w:tcW w:w="516" w:type="pct"/>
            <w:vMerge/>
            <w:vAlign w:val="center"/>
          </w:tcPr>
          <w:p w:rsidR="002C2E63" w:rsidRPr="0044468A" w:rsidRDefault="002C2E63" w:rsidP="002C2E63">
            <w:pPr>
              <w:pStyle w:val="af2"/>
              <w:keepNext/>
              <w:keepLines/>
              <w:rPr>
                <w:rFonts w:ascii="Times New Roman" w:hAnsi="Times New Roman"/>
                <w:b/>
                <w:color w:val="FF0000"/>
              </w:rPr>
            </w:pPr>
          </w:p>
        </w:tc>
        <w:tc>
          <w:tcPr>
            <w:tcW w:w="2042" w:type="pct"/>
            <w:vMerge/>
            <w:vAlign w:val="center"/>
          </w:tcPr>
          <w:p w:rsidR="002C2E63" w:rsidRPr="0044468A" w:rsidRDefault="002C2E63" w:rsidP="002C2E63">
            <w:pPr>
              <w:pStyle w:val="af2"/>
              <w:keepNext/>
              <w:keepLines/>
              <w:jc w:val="left"/>
              <w:rPr>
                <w:rFonts w:ascii="Times New Roman" w:hAnsi="Times New Roman"/>
                <w:b/>
                <w:color w:val="FF0000"/>
              </w:rPr>
            </w:pP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w:t>
            </w:r>
          </w:p>
        </w:tc>
        <w:tc>
          <w:tcPr>
            <w:tcW w:w="801" w:type="pct"/>
            <w:vAlign w:val="center"/>
          </w:tcPr>
          <w:p w:rsidR="002C2E63" w:rsidRPr="0044468A" w:rsidRDefault="002C2E63" w:rsidP="002C2E63">
            <w:pPr>
              <w:keepNext/>
              <w:keepLines/>
              <w:jc w:val="center"/>
              <w:rPr>
                <w:b/>
                <w:color w:val="FF0000"/>
                <w:sz w:val="22"/>
                <w:szCs w:val="22"/>
              </w:rPr>
            </w:pPr>
            <w:r w:rsidRPr="00020F93">
              <w:rPr>
                <w:b/>
                <w:sz w:val="22"/>
                <w:szCs w:val="22"/>
              </w:rPr>
              <w:t>100</w:t>
            </w:r>
          </w:p>
        </w:tc>
        <w:tc>
          <w:tcPr>
            <w:tcW w:w="760" w:type="pct"/>
            <w:vAlign w:val="center"/>
          </w:tcPr>
          <w:p w:rsidR="002C2E63" w:rsidRPr="0044468A" w:rsidRDefault="002C2E63" w:rsidP="002C2E63">
            <w:pPr>
              <w:jc w:val="center"/>
              <w:rPr>
                <w:b/>
                <w:bCs/>
                <w:color w:val="FF0000"/>
                <w:sz w:val="22"/>
                <w:szCs w:val="22"/>
              </w:rPr>
            </w:pPr>
            <w:r w:rsidRPr="00CF5CAC">
              <w:rPr>
                <w:b/>
                <w:bCs/>
                <w:sz w:val="22"/>
                <w:szCs w:val="22"/>
              </w:rPr>
              <w:t>100</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b/>
              </w:rPr>
            </w:pPr>
            <w:r w:rsidRPr="005159EB">
              <w:rPr>
                <w:rFonts w:ascii="Times New Roman" w:hAnsi="Times New Roman"/>
                <w:b/>
              </w:rPr>
              <w:t>1.1.1</w:t>
            </w:r>
          </w:p>
        </w:tc>
        <w:tc>
          <w:tcPr>
            <w:tcW w:w="2042" w:type="pct"/>
            <w:vMerge w:val="restart"/>
            <w:vAlign w:val="center"/>
          </w:tcPr>
          <w:p w:rsidR="002C2E63" w:rsidRPr="005159EB" w:rsidRDefault="002C2E63" w:rsidP="002C2E63">
            <w:pPr>
              <w:keepNext/>
              <w:keepLines/>
              <w:rPr>
                <w:b/>
              </w:rPr>
            </w:pPr>
            <w:r w:rsidRPr="005159EB">
              <w:rPr>
                <w:b/>
                <w:sz w:val="22"/>
                <w:szCs w:val="22"/>
              </w:rPr>
              <w:t>Жилые зоны</w:t>
            </w: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га</w:t>
            </w:r>
          </w:p>
        </w:tc>
        <w:tc>
          <w:tcPr>
            <w:tcW w:w="801" w:type="pct"/>
            <w:vAlign w:val="center"/>
          </w:tcPr>
          <w:p w:rsidR="002C2E63" w:rsidRPr="00B276DD" w:rsidRDefault="00B276DD" w:rsidP="002C2E63">
            <w:pPr>
              <w:keepNext/>
              <w:keepLines/>
              <w:jc w:val="center"/>
              <w:rPr>
                <w:b/>
                <w:sz w:val="22"/>
                <w:szCs w:val="22"/>
              </w:rPr>
            </w:pPr>
            <w:r w:rsidRPr="00B276DD">
              <w:rPr>
                <w:b/>
                <w:sz w:val="22"/>
                <w:szCs w:val="22"/>
              </w:rPr>
              <w:t>535,8</w:t>
            </w:r>
          </w:p>
        </w:tc>
        <w:tc>
          <w:tcPr>
            <w:tcW w:w="760" w:type="pct"/>
            <w:vAlign w:val="center"/>
          </w:tcPr>
          <w:p w:rsidR="002C2E63" w:rsidRPr="00CF5CAC" w:rsidRDefault="00A9490E" w:rsidP="002C2E63">
            <w:pPr>
              <w:jc w:val="center"/>
              <w:rPr>
                <w:b/>
                <w:bCs/>
                <w:sz w:val="22"/>
                <w:szCs w:val="22"/>
              </w:rPr>
            </w:pPr>
            <w:r>
              <w:rPr>
                <w:b/>
                <w:bCs/>
                <w:sz w:val="22"/>
                <w:szCs w:val="22"/>
              </w:rPr>
              <w:t>663,8</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w:t>
            </w:r>
          </w:p>
        </w:tc>
        <w:tc>
          <w:tcPr>
            <w:tcW w:w="801" w:type="pct"/>
            <w:vAlign w:val="center"/>
          </w:tcPr>
          <w:p w:rsidR="002C2E63" w:rsidRPr="00B276DD" w:rsidRDefault="00B276DD" w:rsidP="002C2E63">
            <w:pPr>
              <w:keepNext/>
              <w:keepLines/>
              <w:jc w:val="center"/>
              <w:rPr>
                <w:b/>
                <w:sz w:val="22"/>
                <w:szCs w:val="22"/>
              </w:rPr>
            </w:pPr>
            <w:r w:rsidRPr="00B276DD">
              <w:rPr>
                <w:b/>
                <w:sz w:val="22"/>
                <w:szCs w:val="22"/>
              </w:rPr>
              <w:t>7,02</w:t>
            </w:r>
          </w:p>
        </w:tc>
        <w:tc>
          <w:tcPr>
            <w:tcW w:w="760" w:type="pct"/>
            <w:vAlign w:val="center"/>
          </w:tcPr>
          <w:p w:rsidR="002C2E63" w:rsidRPr="00CF5CAC" w:rsidRDefault="00CF5CAC" w:rsidP="00A9490E">
            <w:pPr>
              <w:jc w:val="center"/>
              <w:rPr>
                <w:b/>
                <w:bCs/>
                <w:sz w:val="22"/>
                <w:szCs w:val="22"/>
              </w:rPr>
            </w:pPr>
            <w:r w:rsidRPr="00CF5CAC">
              <w:rPr>
                <w:b/>
                <w:bCs/>
                <w:sz w:val="22"/>
                <w:szCs w:val="22"/>
              </w:rPr>
              <w:t>8,6</w:t>
            </w:r>
            <w:r w:rsidR="00A9490E">
              <w:rPr>
                <w:b/>
                <w:bCs/>
                <w:sz w:val="22"/>
                <w:szCs w:val="22"/>
              </w:rPr>
              <w:t>6</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1.1.1.1</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застройки индивидуальными жилыми домами</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449,4</w:t>
            </w:r>
          </w:p>
        </w:tc>
        <w:tc>
          <w:tcPr>
            <w:tcW w:w="760" w:type="pct"/>
            <w:vAlign w:val="center"/>
          </w:tcPr>
          <w:p w:rsidR="002C2E63" w:rsidRPr="00CF5CAC" w:rsidRDefault="00A9490E" w:rsidP="002C2E63">
            <w:pPr>
              <w:jc w:val="center"/>
              <w:rPr>
                <w:sz w:val="22"/>
                <w:szCs w:val="22"/>
              </w:rPr>
            </w:pPr>
            <w:r>
              <w:rPr>
                <w:sz w:val="22"/>
                <w:szCs w:val="22"/>
              </w:rPr>
              <w:t>554,3</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5,89</w:t>
            </w:r>
          </w:p>
        </w:tc>
        <w:tc>
          <w:tcPr>
            <w:tcW w:w="760" w:type="pct"/>
            <w:vAlign w:val="center"/>
          </w:tcPr>
          <w:p w:rsidR="002C2E63" w:rsidRPr="00CF5CAC" w:rsidRDefault="00CF5CAC" w:rsidP="00A9490E">
            <w:pPr>
              <w:jc w:val="center"/>
              <w:rPr>
                <w:sz w:val="22"/>
                <w:szCs w:val="22"/>
              </w:rPr>
            </w:pPr>
            <w:r w:rsidRPr="00CF5CAC">
              <w:rPr>
                <w:sz w:val="22"/>
                <w:szCs w:val="22"/>
              </w:rPr>
              <w:t>7,2</w:t>
            </w:r>
            <w:r w:rsidR="00A9490E">
              <w:rPr>
                <w:sz w:val="22"/>
                <w:szCs w:val="22"/>
              </w:rPr>
              <w:t>3</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1.1.1.2</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застройки малоэтажными жилыми домами (до 4 этажей, включая мансардный</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86,4</w:t>
            </w:r>
          </w:p>
        </w:tc>
        <w:tc>
          <w:tcPr>
            <w:tcW w:w="760" w:type="pct"/>
            <w:vAlign w:val="center"/>
          </w:tcPr>
          <w:p w:rsidR="002C2E63" w:rsidRPr="00CF5CAC" w:rsidRDefault="00A9490E" w:rsidP="002C2E63">
            <w:pPr>
              <w:jc w:val="center"/>
              <w:rPr>
                <w:sz w:val="22"/>
                <w:szCs w:val="22"/>
              </w:rPr>
            </w:pPr>
            <w:r>
              <w:rPr>
                <w:sz w:val="22"/>
                <w:szCs w:val="22"/>
              </w:rPr>
              <w:t>109,5</w:t>
            </w:r>
          </w:p>
        </w:tc>
      </w:tr>
      <w:tr w:rsidR="0044468A" w:rsidRPr="0044468A" w:rsidTr="00500DB7">
        <w:trPr>
          <w:trHeight w:val="284"/>
        </w:trPr>
        <w:tc>
          <w:tcPr>
            <w:tcW w:w="516" w:type="pct"/>
            <w:vMerge/>
            <w:vAlign w:val="center"/>
          </w:tcPr>
          <w:p w:rsidR="002C2E63" w:rsidRPr="0044468A" w:rsidRDefault="002C2E63" w:rsidP="002C2E63">
            <w:pPr>
              <w:pStyle w:val="af2"/>
              <w:keepNext/>
              <w:keepLines/>
              <w:rPr>
                <w:rFonts w:ascii="Times New Roman" w:hAnsi="Times New Roman"/>
                <w:color w:val="FF0000"/>
              </w:rPr>
            </w:pPr>
          </w:p>
        </w:tc>
        <w:tc>
          <w:tcPr>
            <w:tcW w:w="2042" w:type="pct"/>
            <w:vMerge/>
            <w:vAlign w:val="center"/>
          </w:tcPr>
          <w:p w:rsidR="002C2E63" w:rsidRPr="0044468A" w:rsidRDefault="002C2E63" w:rsidP="002C2E63">
            <w:pPr>
              <w:pStyle w:val="af2"/>
              <w:keepNext/>
              <w:keepLines/>
              <w:jc w:val="left"/>
              <w:rPr>
                <w:rFonts w:ascii="Times New Roman" w:hAnsi="Times New Roman"/>
                <w:color w:val="FF0000"/>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1,13</w:t>
            </w:r>
          </w:p>
        </w:tc>
        <w:tc>
          <w:tcPr>
            <w:tcW w:w="760" w:type="pct"/>
            <w:vAlign w:val="center"/>
          </w:tcPr>
          <w:p w:rsidR="002C2E63" w:rsidRPr="00CF5CAC" w:rsidRDefault="00CF5CAC" w:rsidP="00A9490E">
            <w:pPr>
              <w:jc w:val="center"/>
              <w:rPr>
                <w:sz w:val="22"/>
                <w:szCs w:val="22"/>
              </w:rPr>
            </w:pPr>
            <w:r w:rsidRPr="00CF5CAC">
              <w:rPr>
                <w:sz w:val="22"/>
                <w:szCs w:val="22"/>
              </w:rPr>
              <w:t>1,4</w:t>
            </w:r>
            <w:r w:rsidR="00A9490E">
              <w:rPr>
                <w:sz w:val="22"/>
                <w:szCs w:val="22"/>
              </w:rPr>
              <w:t>3</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b/>
              </w:rPr>
            </w:pPr>
            <w:r w:rsidRPr="005159EB">
              <w:rPr>
                <w:rFonts w:ascii="Times New Roman" w:hAnsi="Times New Roman"/>
                <w:b/>
              </w:rPr>
              <w:t>1.1.2</w:t>
            </w:r>
          </w:p>
        </w:tc>
        <w:tc>
          <w:tcPr>
            <w:tcW w:w="2042" w:type="pct"/>
            <w:vMerge w:val="restart"/>
            <w:vAlign w:val="center"/>
          </w:tcPr>
          <w:p w:rsidR="002C2E63" w:rsidRPr="005159EB" w:rsidRDefault="002C2E63" w:rsidP="002C2E63">
            <w:pPr>
              <w:pStyle w:val="af2"/>
              <w:keepNext/>
              <w:keepLines/>
              <w:jc w:val="left"/>
              <w:rPr>
                <w:rFonts w:ascii="Times New Roman" w:hAnsi="Times New Roman"/>
                <w:b/>
              </w:rPr>
            </w:pPr>
            <w:r w:rsidRPr="005159EB">
              <w:rPr>
                <w:rFonts w:ascii="Times New Roman" w:hAnsi="Times New Roman"/>
                <w:b/>
              </w:rPr>
              <w:t>Общественно-деловые зоны</w:t>
            </w: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га</w:t>
            </w:r>
          </w:p>
        </w:tc>
        <w:tc>
          <w:tcPr>
            <w:tcW w:w="801" w:type="pct"/>
            <w:vAlign w:val="center"/>
          </w:tcPr>
          <w:p w:rsidR="002C2E63" w:rsidRPr="00B276DD" w:rsidRDefault="00B276DD" w:rsidP="002C2E63">
            <w:pPr>
              <w:keepNext/>
              <w:keepLines/>
              <w:jc w:val="center"/>
              <w:rPr>
                <w:b/>
                <w:sz w:val="22"/>
                <w:szCs w:val="22"/>
              </w:rPr>
            </w:pPr>
            <w:r w:rsidRPr="00B276DD">
              <w:rPr>
                <w:b/>
                <w:sz w:val="22"/>
                <w:szCs w:val="22"/>
              </w:rPr>
              <w:t>71,9</w:t>
            </w:r>
          </w:p>
        </w:tc>
        <w:tc>
          <w:tcPr>
            <w:tcW w:w="760" w:type="pct"/>
            <w:vAlign w:val="center"/>
          </w:tcPr>
          <w:p w:rsidR="002C2E63" w:rsidRPr="00CF5CAC" w:rsidRDefault="00A9490E" w:rsidP="00E91458">
            <w:pPr>
              <w:jc w:val="center"/>
              <w:rPr>
                <w:b/>
                <w:bCs/>
                <w:sz w:val="22"/>
                <w:szCs w:val="22"/>
                <w:lang w:val="en-US"/>
              </w:rPr>
            </w:pPr>
            <w:r>
              <w:rPr>
                <w:b/>
                <w:bCs/>
                <w:sz w:val="22"/>
                <w:szCs w:val="22"/>
              </w:rPr>
              <w:t>1</w:t>
            </w:r>
            <w:r w:rsidR="00E91458">
              <w:rPr>
                <w:b/>
                <w:bCs/>
                <w:sz w:val="22"/>
                <w:szCs w:val="22"/>
              </w:rPr>
              <w:t>50</w:t>
            </w:r>
            <w:r>
              <w:rPr>
                <w:b/>
                <w:bCs/>
                <w:sz w:val="22"/>
                <w:szCs w:val="22"/>
              </w:rPr>
              <w:t>,</w:t>
            </w:r>
            <w:r w:rsidR="00E91458">
              <w:rPr>
                <w:b/>
                <w:bCs/>
                <w:sz w:val="22"/>
                <w:szCs w:val="22"/>
              </w:rPr>
              <w:t>5</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w:t>
            </w:r>
          </w:p>
        </w:tc>
        <w:tc>
          <w:tcPr>
            <w:tcW w:w="801" w:type="pct"/>
            <w:vAlign w:val="center"/>
          </w:tcPr>
          <w:p w:rsidR="002C2E63" w:rsidRPr="00B276DD" w:rsidRDefault="00B276DD" w:rsidP="002C2E63">
            <w:pPr>
              <w:keepNext/>
              <w:keepLines/>
              <w:jc w:val="center"/>
              <w:rPr>
                <w:b/>
                <w:sz w:val="22"/>
                <w:szCs w:val="22"/>
              </w:rPr>
            </w:pPr>
            <w:r w:rsidRPr="00B276DD">
              <w:rPr>
                <w:b/>
                <w:sz w:val="22"/>
                <w:szCs w:val="22"/>
              </w:rPr>
              <w:t>0,94</w:t>
            </w:r>
          </w:p>
        </w:tc>
        <w:tc>
          <w:tcPr>
            <w:tcW w:w="760" w:type="pct"/>
            <w:vAlign w:val="center"/>
          </w:tcPr>
          <w:p w:rsidR="002C2E63" w:rsidRPr="00CF5CAC" w:rsidRDefault="00A9490E" w:rsidP="00E91458">
            <w:pPr>
              <w:jc w:val="center"/>
              <w:rPr>
                <w:b/>
                <w:bCs/>
                <w:sz w:val="22"/>
                <w:szCs w:val="22"/>
              </w:rPr>
            </w:pPr>
            <w:r>
              <w:rPr>
                <w:b/>
                <w:bCs/>
                <w:sz w:val="22"/>
                <w:szCs w:val="22"/>
              </w:rPr>
              <w:t>1,9</w:t>
            </w:r>
            <w:r w:rsidR="00E91458">
              <w:rPr>
                <w:b/>
                <w:bCs/>
                <w:sz w:val="22"/>
                <w:szCs w:val="22"/>
              </w:rPr>
              <w:t>6</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1.1.2.1</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Многофункциональная общественно-деловая зона</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29,4</w:t>
            </w:r>
          </w:p>
        </w:tc>
        <w:tc>
          <w:tcPr>
            <w:tcW w:w="760" w:type="pct"/>
            <w:vAlign w:val="center"/>
          </w:tcPr>
          <w:p w:rsidR="002C2E63" w:rsidRPr="00CF5CAC" w:rsidRDefault="00A9490E" w:rsidP="002C2E63">
            <w:pPr>
              <w:jc w:val="center"/>
              <w:rPr>
                <w:sz w:val="22"/>
                <w:szCs w:val="22"/>
              </w:rPr>
            </w:pPr>
            <w:r>
              <w:rPr>
                <w:sz w:val="22"/>
                <w:szCs w:val="22"/>
              </w:rPr>
              <w:t>77,4</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0,39</w:t>
            </w:r>
          </w:p>
        </w:tc>
        <w:tc>
          <w:tcPr>
            <w:tcW w:w="760" w:type="pct"/>
            <w:vAlign w:val="center"/>
          </w:tcPr>
          <w:p w:rsidR="002C2E63" w:rsidRPr="00CF5CAC" w:rsidRDefault="00A9490E" w:rsidP="002C2E63">
            <w:pPr>
              <w:jc w:val="center"/>
              <w:rPr>
                <w:sz w:val="22"/>
                <w:szCs w:val="22"/>
              </w:rPr>
            </w:pPr>
            <w:r>
              <w:rPr>
                <w:sz w:val="22"/>
                <w:szCs w:val="22"/>
              </w:rPr>
              <w:t>1,01</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1.1.2.2</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специализированной общественной застройки</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42,5</w:t>
            </w:r>
          </w:p>
        </w:tc>
        <w:tc>
          <w:tcPr>
            <w:tcW w:w="760" w:type="pct"/>
            <w:vAlign w:val="center"/>
          </w:tcPr>
          <w:p w:rsidR="002C2E63" w:rsidRPr="00CF5CAC" w:rsidRDefault="00E91458" w:rsidP="00E91458">
            <w:pPr>
              <w:jc w:val="center"/>
              <w:rPr>
                <w:sz w:val="22"/>
                <w:szCs w:val="22"/>
              </w:rPr>
            </w:pPr>
            <w:r>
              <w:rPr>
                <w:sz w:val="22"/>
                <w:szCs w:val="22"/>
              </w:rPr>
              <w:t>73</w:t>
            </w:r>
            <w:r w:rsidR="00CF5CAC" w:rsidRPr="00CF5CAC">
              <w:rPr>
                <w:sz w:val="22"/>
                <w:szCs w:val="22"/>
              </w:rPr>
              <w:t>,</w:t>
            </w:r>
            <w:r>
              <w:rPr>
                <w:sz w:val="22"/>
                <w:szCs w:val="22"/>
              </w:rPr>
              <w:t>1</w:t>
            </w:r>
          </w:p>
        </w:tc>
      </w:tr>
      <w:tr w:rsidR="0044468A" w:rsidRPr="0044468A" w:rsidTr="00500DB7">
        <w:trPr>
          <w:trHeight w:val="284"/>
        </w:trPr>
        <w:tc>
          <w:tcPr>
            <w:tcW w:w="516" w:type="pct"/>
            <w:vMerge/>
            <w:vAlign w:val="center"/>
          </w:tcPr>
          <w:p w:rsidR="002C2E63" w:rsidRPr="0044468A" w:rsidRDefault="002C2E63" w:rsidP="002C2E63">
            <w:pPr>
              <w:pStyle w:val="af2"/>
              <w:keepNext/>
              <w:keepLines/>
              <w:rPr>
                <w:rFonts w:ascii="Times New Roman" w:hAnsi="Times New Roman"/>
                <w:color w:val="FF0000"/>
              </w:rPr>
            </w:pPr>
          </w:p>
        </w:tc>
        <w:tc>
          <w:tcPr>
            <w:tcW w:w="2042" w:type="pct"/>
            <w:vMerge/>
            <w:vAlign w:val="center"/>
          </w:tcPr>
          <w:p w:rsidR="002C2E63" w:rsidRPr="0044468A" w:rsidRDefault="002C2E63" w:rsidP="002C2E63">
            <w:pPr>
              <w:pStyle w:val="af2"/>
              <w:keepNext/>
              <w:keepLines/>
              <w:jc w:val="left"/>
              <w:rPr>
                <w:rFonts w:ascii="Times New Roman" w:hAnsi="Times New Roman"/>
                <w:color w:val="FF0000"/>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0,56</w:t>
            </w:r>
          </w:p>
        </w:tc>
        <w:tc>
          <w:tcPr>
            <w:tcW w:w="760" w:type="pct"/>
            <w:vAlign w:val="center"/>
          </w:tcPr>
          <w:p w:rsidR="002C2E63" w:rsidRPr="00CF5CAC" w:rsidRDefault="00CF5CAC" w:rsidP="00E91458">
            <w:pPr>
              <w:jc w:val="center"/>
              <w:rPr>
                <w:sz w:val="22"/>
                <w:szCs w:val="22"/>
                <w:lang w:val="en-US"/>
              </w:rPr>
            </w:pPr>
            <w:r w:rsidRPr="00CF5CAC">
              <w:rPr>
                <w:sz w:val="22"/>
                <w:szCs w:val="22"/>
              </w:rPr>
              <w:t>0,9</w:t>
            </w:r>
            <w:r w:rsidR="00E91458">
              <w:rPr>
                <w:sz w:val="22"/>
                <w:szCs w:val="22"/>
              </w:rPr>
              <w:t>5</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b/>
              </w:rPr>
            </w:pPr>
            <w:r w:rsidRPr="005159EB">
              <w:rPr>
                <w:rFonts w:ascii="Times New Roman" w:hAnsi="Times New Roman"/>
                <w:b/>
              </w:rPr>
              <w:t>1.1.3</w:t>
            </w:r>
          </w:p>
        </w:tc>
        <w:tc>
          <w:tcPr>
            <w:tcW w:w="2042" w:type="pct"/>
            <w:vMerge w:val="restart"/>
            <w:vAlign w:val="center"/>
          </w:tcPr>
          <w:p w:rsidR="002C2E63" w:rsidRPr="005159EB" w:rsidRDefault="002C2E63" w:rsidP="002C2E63">
            <w:pPr>
              <w:keepNext/>
              <w:keepLines/>
              <w:rPr>
                <w:b/>
                <w:sz w:val="22"/>
                <w:szCs w:val="22"/>
              </w:rPr>
            </w:pPr>
            <w:r w:rsidRPr="005159EB">
              <w:rPr>
                <w:b/>
                <w:sz w:val="22"/>
                <w:szCs w:val="22"/>
              </w:rPr>
              <w:t>Производственные зоны, зоны инженерной и транспортной инфраструктур</w:t>
            </w: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га</w:t>
            </w:r>
          </w:p>
        </w:tc>
        <w:tc>
          <w:tcPr>
            <w:tcW w:w="801" w:type="pct"/>
            <w:vAlign w:val="center"/>
          </w:tcPr>
          <w:p w:rsidR="002C2E63" w:rsidRPr="00B276DD" w:rsidRDefault="00B276DD" w:rsidP="002C2E63">
            <w:pPr>
              <w:keepNext/>
              <w:keepLines/>
              <w:jc w:val="center"/>
              <w:rPr>
                <w:b/>
                <w:sz w:val="22"/>
                <w:szCs w:val="22"/>
              </w:rPr>
            </w:pPr>
            <w:r w:rsidRPr="00B276DD">
              <w:rPr>
                <w:b/>
                <w:sz w:val="22"/>
                <w:szCs w:val="22"/>
              </w:rPr>
              <w:t>1353,7</w:t>
            </w:r>
          </w:p>
        </w:tc>
        <w:tc>
          <w:tcPr>
            <w:tcW w:w="760" w:type="pct"/>
            <w:vAlign w:val="center"/>
          </w:tcPr>
          <w:p w:rsidR="002C2E63" w:rsidRPr="00CF5CAC" w:rsidRDefault="00A9490E" w:rsidP="002C2E63">
            <w:pPr>
              <w:jc w:val="center"/>
              <w:rPr>
                <w:b/>
                <w:bCs/>
                <w:sz w:val="22"/>
                <w:szCs w:val="22"/>
              </w:rPr>
            </w:pPr>
            <w:r>
              <w:rPr>
                <w:b/>
                <w:bCs/>
                <w:sz w:val="22"/>
                <w:szCs w:val="22"/>
              </w:rPr>
              <w:t>1759,7</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w:t>
            </w:r>
          </w:p>
        </w:tc>
        <w:tc>
          <w:tcPr>
            <w:tcW w:w="801" w:type="pct"/>
            <w:vAlign w:val="center"/>
          </w:tcPr>
          <w:p w:rsidR="002C2E63" w:rsidRPr="00B276DD" w:rsidRDefault="00B276DD" w:rsidP="002C2E63">
            <w:pPr>
              <w:keepNext/>
              <w:keepLines/>
              <w:jc w:val="center"/>
              <w:rPr>
                <w:b/>
                <w:sz w:val="22"/>
                <w:szCs w:val="22"/>
              </w:rPr>
            </w:pPr>
            <w:r w:rsidRPr="00B276DD">
              <w:rPr>
                <w:b/>
                <w:sz w:val="22"/>
                <w:szCs w:val="22"/>
              </w:rPr>
              <w:t>17,74</w:t>
            </w:r>
          </w:p>
        </w:tc>
        <w:tc>
          <w:tcPr>
            <w:tcW w:w="760" w:type="pct"/>
            <w:vAlign w:val="center"/>
          </w:tcPr>
          <w:p w:rsidR="002C2E63" w:rsidRPr="00CF5CAC" w:rsidRDefault="00A9490E" w:rsidP="00C71A32">
            <w:pPr>
              <w:jc w:val="center"/>
              <w:rPr>
                <w:b/>
                <w:bCs/>
                <w:sz w:val="22"/>
                <w:szCs w:val="22"/>
              </w:rPr>
            </w:pPr>
            <w:r>
              <w:rPr>
                <w:b/>
                <w:bCs/>
                <w:sz w:val="22"/>
                <w:szCs w:val="22"/>
              </w:rPr>
              <w:t>22,97</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1.1.3.1</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Производственная зона</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584,0</w:t>
            </w:r>
          </w:p>
        </w:tc>
        <w:tc>
          <w:tcPr>
            <w:tcW w:w="760" w:type="pct"/>
            <w:vAlign w:val="center"/>
          </w:tcPr>
          <w:p w:rsidR="002C2E63" w:rsidRPr="00CF5CAC" w:rsidRDefault="00A9490E" w:rsidP="00E91458">
            <w:pPr>
              <w:jc w:val="center"/>
              <w:rPr>
                <w:sz w:val="22"/>
                <w:szCs w:val="22"/>
              </w:rPr>
            </w:pPr>
            <w:r>
              <w:rPr>
                <w:sz w:val="22"/>
                <w:szCs w:val="22"/>
              </w:rPr>
              <w:t>9</w:t>
            </w:r>
            <w:r w:rsidR="00E91458">
              <w:rPr>
                <w:sz w:val="22"/>
                <w:szCs w:val="22"/>
              </w:rPr>
              <w:t>36</w:t>
            </w:r>
            <w:r>
              <w:rPr>
                <w:sz w:val="22"/>
                <w:szCs w:val="22"/>
              </w:rPr>
              <w:t>,</w:t>
            </w:r>
            <w:r w:rsidR="00E91458">
              <w:rPr>
                <w:sz w:val="22"/>
                <w:szCs w:val="22"/>
              </w:rPr>
              <w:t>8</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7,65</w:t>
            </w:r>
          </w:p>
        </w:tc>
        <w:tc>
          <w:tcPr>
            <w:tcW w:w="760" w:type="pct"/>
            <w:vAlign w:val="center"/>
          </w:tcPr>
          <w:p w:rsidR="002C2E63" w:rsidRPr="00CF5CAC" w:rsidRDefault="00CF5CAC" w:rsidP="00E91458">
            <w:pPr>
              <w:jc w:val="center"/>
              <w:rPr>
                <w:sz w:val="22"/>
                <w:szCs w:val="22"/>
                <w:lang w:val="en-US"/>
              </w:rPr>
            </w:pPr>
            <w:r w:rsidRPr="00CF5CAC">
              <w:rPr>
                <w:sz w:val="22"/>
                <w:szCs w:val="22"/>
              </w:rPr>
              <w:t>12,</w:t>
            </w:r>
            <w:r w:rsidR="00E91458">
              <w:rPr>
                <w:sz w:val="22"/>
                <w:szCs w:val="22"/>
              </w:rPr>
              <w:t>22</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1.1.3.2</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Коммунально-складская зона</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109,4</w:t>
            </w:r>
          </w:p>
        </w:tc>
        <w:tc>
          <w:tcPr>
            <w:tcW w:w="760" w:type="pct"/>
            <w:vAlign w:val="center"/>
          </w:tcPr>
          <w:p w:rsidR="002C2E63" w:rsidRPr="00CF5CAC" w:rsidRDefault="00CF5CAC" w:rsidP="002C2E63">
            <w:pPr>
              <w:jc w:val="center"/>
              <w:rPr>
                <w:sz w:val="22"/>
                <w:szCs w:val="22"/>
              </w:rPr>
            </w:pPr>
            <w:r w:rsidRPr="00CF5CAC">
              <w:rPr>
                <w:sz w:val="22"/>
                <w:szCs w:val="22"/>
              </w:rPr>
              <w:t>88,7</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1,43</w:t>
            </w:r>
          </w:p>
        </w:tc>
        <w:tc>
          <w:tcPr>
            <w:tcW w:w="760" w:type="pct"/>
            <w:vAlign w:val="center"/>
          </w:tcPr>
          <w:p w:rsidR="002C2E63" w:rsidRPr="00CF5CAC" w:rsidRDefault="00CF5CAC" w:rsidP="00C71A32">
            <w:pPr>
              <w:jc w:val="center"/>
              <w:rPr>
                <w:sz w:val="22"/>
                <w:szCs w:val="22"/>
              </w:rPr>
            </w:pPr>
            <w:r w:rsidRPr="00CF5CAC">
              <w:rPr>
                <w:sz w:val="22"/>
                <w:szCs w:val="22"/>
              </w:rPr>
              <w:t>1,16</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1.1.3.3</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инженерной инфраструктуры</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26,9</w:t>
            </w:r>
          </w:p>
        </w:tc>
        <w:tc>
          <w:tcPr>
            <w:tcW w:w="760" w:type="pct"/>
            <w:vAlign w:val="center"/>
          </w:tcPr>
          <w:p w:rsidR="002C2E63" w:rsidRPr="00CF5CAC" w:rsidRDefault="00E91458" w:rsidP="00E91458">
            <w:pPr>
              <w:jc w:val="center"/>
              <w:rPr>
                <w:sz w:val="22"/>
                <w:szCs w:val="22"/>
                <w:lang w:val="en-US"/>
              </w:rPr>
            </w:pPr>
            <w:r>
              <w:rPr>
                <w:sz w:val="22"/>
                <w:szCs w:val="22"/>
              </w:rPr>
              <w:t>47</w:t>
            </w:r>
            <w:r w:rsidR="00CF5CAC" w:rsidRPr="00CF5CAC">
              <w:rPr>
                <w:sz w:val="22"/>
                <w:szCs w:val="22"/>
              </w:rPr>
              <w:t>,</w:t>
            </w:r>
            <w:r>
              <w:rPr>
                <w:sz w:val="22"/>
                <w:szCs w:val="22"/>
              </w:rPr>
              <w:t>4</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0,35</w:t>
            </w:r>
          </w:p>
        </w:tc>
        <w:tc>
          <w:tcPr>
            <w:tcW w:w="760" w:type="pct"/>
            <w:vAlign w:val="center"/>
          </w:tcPr>
          <w:p w:rsidR="002C2E63" w:rsidRPr="00CF5CAC" w:rsidRDefault="00CF5CAC" w:rsidP="00E91458">
            <w:pPr>
              <w:jc w:val="center"/>
              <w:rPr>
                <w:sz w:val="22"/>
                <w:szCs w:val="22"/>
              </w:rPr>
            </w:pPr>
            <w:r w:rsidRPr="00CF5CAC">
              <w:rPr>
                <w:sz w:val="22"/>
                <w:szCs w:val="22"/>
              </w:rPr>
              <w:t>0,</w:t>
            </w:r>
            <w:r w:rsidR="00E91458">
              <w:rPr>
                <w:sz w:val="22"/>
                <w:szCs w:val="22"/>
              </w:rPr>
              <w:t>62</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1.1.3.4</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транспортной инфраструктуры</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64,2</w:t>
            </w:r>
          </w:p>
        </w:tc>
        <w:tc>
          <w:tcPr>
            <w:tcW w:w="760" w:type="pct"/>
            <w:vAlign w:val="center"/>
          </w:tcPr>
          <w:p w:rsidR="002C2E63" w:rsidRPr="00CF5CAC" w:rsidRDefault="00CF5CAC" w:rsidP="00A9490E">
            <w:pPr>
              <w:jc w:val="center"/>
              <w:rPr>
                <w:sz w:val="22"/>
                <w:szCs w:val="22"/>
              </w:rPr>
            </w:pPr>
            <w:r w:rsidRPr="00CF5CAC">
              <w:rPr>
                <w:sz w:val="22"/>
                <w:szCs w:val="22"/>
              </w:rPr>
              <w:t>97,</w:t>
            </w:r>
            <w:r w:rsidR="00A9490E">
              <w:rPr>
                <w:sz w:val="22"/>
                <w:szCs w:val="22"/>
              </w:rPr>
              <w:t>1</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b/>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0,84</w:t>
            </w:r>
          </w:p>
        </w:tc>
        <w:tc>
          <w:tcPr>
            <w:tcW w:w="760" w:type="pct"/>
            <w:vAlign w:val="center"/>
          </w:tcPr>
          <w:p w:rsidR="002C2E63" w:rsidRPr="00CF5CAC" w:rsidRDefault="00CF5CAC" w:rsidP="00A9490E">
            <w:pPr>
              <w:jc w:val="center"/>
              <w:rPr>
                <w:sz w:val="22"/>
                <w:szCs w:val="22"/>
                <w:lang w:val="en-US"/>
              </w:rPr>
            </w:pPr>
            <w:r w:rsidRPr="00CF5CAC">
              <w:rPr>
                <w:sz w:val="22"/>
                <w:szCs w:val="22"/>
              </w:rPr>
              <w:t>1,2</w:t>
            </w:r>
            <w:r w:rsidR="00A9490E">
              <w:rPr>
                <w:sz w:val="22"/>
                <w:szCs w:val="22"/>
              </w:rPr>
              <w:t>7</w:t>
            </w:r>
          </w:p>
        </w:tc>
      </w:tr>
      <w:tr w:rsidR="0044468A" w:rsidRPr="0044468A" w:rsidTr="00500DB7">
        <w:trPr>
          <w:trHeight w:val="284"/>
        </w:trPr>
        <w:tc>
          <w:tcPr>
            <w:tcW w:w="516" w:type="pct"/>
            <w:vAlign w:val="center"/>
          </w:tcPr>
          <w:p w:rsidR="00F95DE9" w:rsidRPr="005159EB" w:rsidRDefault="00F95DE9" w:rsidP="00F95DE9">
            <w:pPr>
              <w:pStyle w:val="af2"/>
              <w:keepNext/>
              <w:keepLines/>
              <w:rPr>
                <w:rFonts w:ascii="Times New Roman" w:hAnsi="Times New Roman"/>
              </w:rPr>
            </w:pPr>
          </w:p>
        </w:tc>
        <w:tc>
          <w:tcPr>
            <w:tcW w:w="4484" w:type="pct"/>
            <w:gridSpan w:val="4"/>
            <w:vAlign w:val="center"/>
          </w:tcPr>
          <w:p w:rsidR="00F95DE9" w:rsidRPr="00646189" w:rsidRDefault="00F95DE9" w:rsidP="00F95DE9">
            <w:pPr>
              <w:rPr>
                <w:sz w:val="22"/>
                <w:szCs w:val="22"/>
              </w:rPr>
            </w:pPr>
            <w:r w:rsidRPr="00646189">
              <w:rPr>
                <w:sz w:val="22"/>
                <w:szCs w:val="22"/>
              </w:rPr>
              <w:t>в том числе</w:t>
            </w:r>
          </w:p>
        </w:tc>
      </w:tr>
      <w:tr w:rsidR="0044468A" w:rsidRPr="0044468A" w:rsidTr="00500DB7">
        <w:trPr>
          <w:trHeight w:val="284"/>
        </w:trPr>
        <w:tc>
          <w:tcPr>
            <w:tcW w:w="516" w:type="pct"/>
            <w:vMerge w:val="restart"/>
            <w:vAlign w:val="center"/>
          </w:tcPr>
          <w:p w:rsidR="00F95DE9" w:rsidRPr="005159EB" w:rsidRDefault="00F95DE9" w:rsidP="00F95DE9">
            <w:pPr>
              <w:pStyle w:val="af2"/>
              <w:keepNext/>
              <w:keepLines/>
              <w:rPr>
                <w:rFonts w:ascii="Times New Roman" w:hAnsi="Times New Roman"/>
              </w:rPr>
            </w:pPr>
            <w:r w:rsidRPr="005159EB">
              <w:rPr>
                <w:rFonts w:ascii="Times New Roman" w:hAnsi="Times New Roman"/>
              </w:rPr>
              <w:t>1.1.3.4.1</w:t>
            </w:r>
          </w:p>
        </w:tc>
        <w:tc>
          <w:tcPr>
            <w:tcW w:w="2042" w:type="pct"/>
            <w:vMerge w:val="restart"/>
            <w:vAlign w:val="center"/>
          </w:tcPr>
          <w:p w:rsidR="00F95DE9" w:rsidRPr="005159EB" w:rsidRDefault="00F95DE9" w:rsidP="00F95DE9">
            <w:pPr>
              <w:pStyle w:val="af2"/>
              <w:keepNext/>
              <w:keepLines/>
              <w:jc w:val="left"/>
              <w:rPr>
                <w:rFonts w:ascii="Times New Roman" w:hAnsi="Times New Roman"/>
              </w:rPr>
            </w:pPr>
            <w:r w:rsidRPr="005159EB">
              <w:rPr>
                <w:rFonts w:ascii="Times New Roman" w:hAnsi="Times New Roman"/>
              </w:rPr>
              <w:t>Зона улично-дорожной сети</w:t>
            </w:r>
          </w:p>
        </w:tc>
        <w:tc>
          <w:tcPr>
            <w:tcW w:w="881" w:type="pct"/>
            <w:vAlign w:val="center"/>
          </w:tcPr>
          <w:p w:rsidR="00F95DE9" w:rsidRPr="00646189" w:rsidRDefault="00F95DE9" w:rsidP="00F95DE9">
            <w:pPr>
              <w:pStyle w:val="af2"/>
              <w:keepNext/>
              <w:keepLines/>
              <w:rPr>
                <w:rFonts w:ascii="Times New Roman" w:hAnsi="Times New Roman"/>
              </w:rPr>
            </w:pPr>
            <w:r w:rsidRPr="00646189">
              <w:rPr>
                <w:rFonts w:ascii="Times New Roman" w:hAnsi="Times New Roman"/>
              </w:rPr>
              <w:t>га</w:t>
            </w:r>
          </w:p>
        </w:tc>
        <w:tc>
          <w:tcPr>
            <w:tcW w:w="801" w:type="pct"/>
            <w:vAlign w:val="center"/>
          </w:tcPr>
          <w:p w:rsidR="00F95DE9" w:rsidRPr="0044468A" w:rsidRDefault="007E6FF7" w:rsidP="00F95DE9">
            <w:pPr>
              <w:keepNext/>
              <w:keepLines/>
              <w:jc w:val="center"/>
              <w:rPr>
                <w:color w:val="FF0000"/>
                <w:sz w:val="22"/>
                <w:szCs w:val="22"/>
              </w:rPr>
            </w:pPr>
            <w:r w:rsidRPr="007E6FF7">
              <w:rPr>
                <w:sz w:val="22"/>
                <w:szCs w:val="22"/>
              </w:rPr>
              <w:t>569,2</w:t>
            </w:r>
          </w:p>
        </w:tc>
        <w:tc>
          <w:tcPr>
            <w:tcW w:w="760" w:type="pct"/>
            <w:vAlign w:val="center"/>
          </w:tcPr>
          <w:p w:rsidR="00F95DE9" w:rsidRPr="00CF5CAC" w:rsidRDefault="00CF5CAC" w:rsidP="00A9490E">
            <w:pPr>
              <w:jc w:val="center"/>
              <w:rPr>
                <w:sz w:val="22"/>
                <w:szCs w:val="22"/>
              </w:rPr>
            </w:pPr>
            <w:r w:rsidRPr="00CF5CAC">
              <w:rPr>
                <w:sz w:val="22"/>
                <w:szCs w:val="22"/>
              </w:rPr>
              <w:t>589,</w:t>
            </w:r>
            <w:r w:rsidR="00A9490E">
              <w:rPr>
                <w:sz w:val="22"/>
                <w:szCs w:val="22"/>
              </w:rPr>
              <w:t>2</w:t>
            </w:r>
          </w:p>
        </w:tc>
      </w:tr>
      <w:tr w:rsidR="0044468A" w:rsidRPr="0044468A" w:rsidTr="00500DB7">
        <w:trPr>
          <w:trHeight w:val="284"/>
        </w:trPr>
        <w:tc>
          <w:tcPr>
            <w:tcW w:w="516" w:type="pct"/>
            <w:vMerge/>
            <w:vAlign w:val="center"/>
          </w:tcPr>
          <w:p w:rsidR="00F95DE9" w:rsidRPr="0044468A" w:rsidRDefault="00F95DE9" w:rsidP="00F95DE9">
            <w:pPr>
              <w:pStyle w:val="af2"/>
              <w:keepNext/>
              <w:keepLines/>
              <w:rPr>
                <w:rFonts w:ascii="Times New Roman" w:hAnsi="Times New Roman"/>
                <w:color w:val="FF0000"/>
              </w:rPr>
            </w:pPr>
          </w:p>
        </w:tc>
        <w:tc>
          <w:tcPr>
            <w:tcW w:w="2042" w:type="pct"/>
            <w:vMerge/>
            <w:vAlign w:val="center"/>
          </w:tcPr>
          <w:p w:rsidR="00F95DE9" w:rsidRPr="0044468A" w:rsidRDefault="00F95DE9" w:rsidP="00F95DE9">
            <w:pPr>
              <w:pStyle w:val="af2"/>
              <w:keepNext/>
              <w:keepLines/>
              <w:jc w:val="left"/>
              <w:rPr>
                <w:rFonts w:ascii="Times New Roman" w:hAnsi="Times New Roman"/>
                <w:b/>
                <w:color w:val="FF0000"/>
              </w:rPr>
            </w:pPr>
          </w:p>
        </w:tc>
        <w:tc>
          <w:tcPr>
            <w:tcW w:w="881" w:type="pct"/>
            <w:vAlign w:val="center"/>
          </w:tcPr>
          <w:p w:rsidR="00F95DE9" w:rsidRPr="00646189" w:rsidRDefault="00F95DE9" w:rsidP="00F95DE9">
            <w:pPr>
              <w:pStyle w:val="af2"/>
              <w:keepNext/>
              <w:keepLines/>
              <w:rPr>
                <w:rFonts w:ascii="Times New Roman" w:hAnsi="Times New Roman"/>
              </w:rPr>
            </w:pPr>
            <w:r w:rsidRPr="00646189">
              <w:rPr>
                <w:rFonts w:ascii="Times New Roman" w:hAnsi="Times New Roman"/>
              </w:rPr>
              <w:t>%</w:t>
            </w:r>
          </w:p>
        </w:tc>
        <w:tc>
          <w:tcPr>
            <w:tcW w:w="801" w:type="pct"/>
            <w:vAlign w:val="center"/>
          </w:tcPr>
          <w:p w:rsidR="00F95DE9" w:rsidRPr="0044468A" w:rsidRDefault="007E6FF7" w:rsidP="00F95DE9">
            <w:pPr>
              <w:keepNext/>
              <w:keepLines/>
              <w:jc w:val="center"/>
              <w:rPr>
                <w:color w:val="FF0000"/>
                <w:sz w:val="22"/>
                <w:szCs w:val="22"/>
              </w:rPr>
            </w:pPr>
            <w:r w:rsidRPr="007E6FF7">
              <w:rPr>
                <w:sz w:val="22"/>
                <w:szCs w:val="22"/>
              </w:rPr>
              <w:t>7,46</w:t>
            </w:r>
          </w:p>
        </w:tc>
        <w:tc>
          <w:tcPr>
            <w:tcW w:w="760" w:type="pct"/>
            <w:vAlign w:val="center"/>
          </w:tcPr>
          <w:p w:rsidR="00F95DE9" w:rsidRPr="00CF5CAC" w:rsidRDefault="00CF5CAC" w:rsidP="00A9490E">
            <w:pPr>
              <w:jc w:val="center"/>
              <w:rPr>
                <w:sz w:val="22"/>
                <w:szCs w:val="22"/>
              </w:rPr>
            </w:pPr>
            <w:r w:rsidRPr="00CF5CAC">
              <w:rPr>
                <w:sz w:val="22"/>
                <w:szCs w:val="22"/>
              </w:rPr>
              <w:t>7,6</w:t>
            </w:r>
            <w:r w:rsidR="00A9490E">
              <w:rPr>
                <w:sz w:val="22"/>
                <w:szCs w:val="22"/>
              </w:rPr>
              <w:t>9</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b/>
              </w:rPr>
            </w:pPr>
            <w:r w:rsidRPr="005159EB">
              <w:rPr>
                <w:rFonts w:ascii="Times New Roman" w:hAnsi="Times New Roman"/>
                <w:b/>
              </w:rPr>
              <w:t>1.1.4</w:t>
            </w:r>
          </w:p>
        </w:tc>
        <w:tc>
          <w:tcPr>
            <w:tcW w:w="2042" w:type="pct"/>
            <w:vMerge w:val="restart"/>
            <w:vAlign w:val="center"/>
          </w:tcPr>
          <w:p w:rsidR="002C2E63" w:rsidRPr="005159EB" w:rsidRDefault="002C2E63" w:rsidP="002C2E63">
            <w:pPr>
              <w:keepNext/>
              <w:keepLines/>
              <w:rPr>
                <w:b/>
                <w:sz w:val="22"/>
                <w:szCs w:val="22"/>
              </w:rPr>
            </w:pPr>
            <w:r w:rsidRPr="005159EB">
              <w:rPr>
                <w:b/>
                <w:sz w:val="22"/>
                <w:szCs w:val="22"/>
              </w:rPr>
              <w:t>Зоны сельскохозяйственного использования</w:t>
            </w: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га</w:t>
            </w:r>
          </w:p>
        </w:tc>
        <w:tc>
          <w:tcPr>
            <w:tcW w:w="801" w:type="pct"/>
            <w:vAlign w:val="center"/>
          </w:tcPr>
          <w:p w:rsidR="002C2E63" w:rsidRPr="007E6FF7" w:rsidRDefault="007E6FF7" w:rsidP="002C2E63">
            <w:pPr>
              <w:keepNext/>
              <w:keepLines/>
              <w:jc w:val="center"/>
              <w:rPr>
                <w:b/>
                <w:sz w:val="22"/>
                <w:szCs w:val="22"/>
              </w:rPr>
            </w:pPr>
            <w:r w:rsidRPr="007E6FF7">
              <w:rPr>
                <w:b/>
                <w:sz w:val="22"/>
                <w:szCs w:val="22"/>
              </w:rPr>
              <w:t>83,7</w:t>
            </w:r>
          </w:p>
        </w:tc>
        <w:tc>
          <w:tcPr>
            <w:tcW w:w="760" w:type="pct"/>
            <w:vAlign w:val="center"/>
          </w:tcPr>
          <w:p w:rsidR="002C2E63" w:rsidRPr="00CF5CAC" w:rsidRDefault="00CF5CAC" w:rsidP="002C2E63">
            <w:pPr>
              <w:jc w:val="center"/>
              <w:rPr>
                <w:b/>
                <w:bCs/>
                <w:sz w:val="22"/>
                <w:szCs w:val="22"/>
              </w:rPr>
            </w:pPr>
            <w:r w:rsidRPr="00CF5CAC">
              <w:rPr>
                <w:b/>
                <w:bCs/>
                <w:sz w:val="22"/>
                <w:szCs w:val="22"/>
              </w:rPr>
              <w:t>101,4</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lang w:val="en-US"/>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w:t>
            </w:r>
          </w:p>
        </w:tc>
        <w:tc>
          <w:tcPr>
            <w:tcW w:w="801" w:type="pct"/>
            <w:vAlign w:val="center"/>
          </w:tcPr>
          <w:p w:rsidR="002C2E63" w:rsidRPr="007E6FF7" w:rsidRDefault="007E6FF7" w:rsidP="002C2E63">
            <w:pPr>
              <w:keepNext/>
              <w:keepLines/>
              <w:jc w:val="center"/>
              <w:rPr>
                <w:b/>
                <w:sz w:val="22"/>
                <w:szCs w:val="22"/>
              </w:rPr>
            </w:pPr>
            <w:r w:rsidRPr="007E6FF7">
              <w:rPr>
                <w:b/>
                <w:sz w:val="22"/>
                <w:szCs w:val="22"/>
              </w:rPr>
              <w:t>1,10</w:t>
            </w:r>
          </w:p>
        </w:tc>
        <w:tc>
          <w:tcPr>
            <w:tcW w:w="760" w:type="pct"/>
            <w:vAlign w:val="center"/>
          </w:tcPr>
          <w:p w:rsidR="002C2E63" w:rsidRPr="00CF5CAC" w:rsidRDefault="00CF5CAC" w:rsidP="00A9490E">
            <w:pPr>
              <w:jc w:val="center"/>
              <w:rPr>
                <w:b/>
                <w:bCs/>
                <w:sz w:val="22"/>
                <w:szCs w:val="22"/>
              </w:rPr>
            </w:pPr>
            <w:r w:rsidRPr="00CF5CAC">
              <w:rPr>
                <w:b/>
                <w:bCs/>
                <w:sz w:val="22"/>
                <w:szCs w:val="22"/>
              </w:rPr>
              <w:t>1,3</w:t>
            </w:r>
            <w:r w:rsidR="00A9490E">
              <w:rPr>
                <w:b/>
                <w:bCs/>
                <w:sz w:val="22"/>
                <w:szCs w:val="22"/>
              </w:rPr>
              <w:t>3</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1.1.4.1</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сельскохозяйственных угодий</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10,4</w:t>
            </w:r>
          </w:p>
        </w:tc>
        <w:tc>
          <w:tcPr>
            <w:tcW w:w="760" w:type="pct"/>
            <w:vAlign w:val="center"/>
          </w:tcPr>
          <w:p w:rsidR="002C2E63" w:rsidRPr="00CF5CAC" w:rsidRDefault="00CF5CAC" w:rsidP="002C2E63">
            <w:pPr>
              <w:jc w:val="center"/>
              <w:rPr>
                <w:sz w:val="22"/>
                <w:szCs w:val="22"/>
              </w:rPr>
            </w:pPr>
            <w:r w:rsidRPr="00CF5CAC">
              <w:rPr>
                <w:sz w:val="22"/>
                <w:szCs w:val="22"/>
              </w:rPr>
              <w:t>18,4</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0,14</w:t>
            </w:r>
          </w:p>
        </w:tc>
        <w:tc>
          <w:tcPr>
            <w:tcW w:w="760" w:type="pct"/>
            <w:vAlign w:val="center"/>
          </w:tcPr>
          <w:p w:rsidR="002C2E63" w:rsidRPr="00CF5CAC" w:rsidRDefault="00CF5CAC" w:rsidP="002C2E63">
            <w:pPr>
              <w:jc w:val="center"/>
              <w:rPr>
                <w:sz w:val="22"/>
                <w:szCs w:val="22"/>
              </w:rPr>
            </w:pPr>
            <w:r w:rsidRPr="00CF5CAC">
              <w:rPr>
                <w:sz w:val="22"/>
                <w:szCs w:val="22"/>
              </w:rPr>
              <w:t>0,24</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1.1.4.2</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Производственная зона сельскохозяйственных предприятий</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70,6</w:t>
            </w:r>
          </w:p>
        </w:tc>
        <w:tc>
          <w:tcPr>
            <w:tcW w:w="760" w:type="pct"/>
            <w:vAlign w:val="center"/>
          </w:tcPr>
          <w:p w:rsidR="002C2E63" w:rsidRPr="00CF5CAC" w:rsidRDefault="00CF5CAC" w:rsidP="00A9490E">
            <w:pPr>
              <w:jc w:val="center"/>
              <w:rPr>
                <w:sz w:val="22"/>
                <w:szCs w:val="22"/>
              </w:rPr>
            </w:pPr>
            <w:r w:rsidRPr="00CF5CAC">
              <w:rPr>
                <w:sz w:val="22"/>
                <w:szCs w:val="22"/>
              </w:rPr>
              <w:t>71,</w:t>
            </w:r>
            <w:r w:rsidR="00A9490E">
              <w:rPr>
                <w:sz w:val="22"/>
                <w:szCs w:val="22"/>
              </w:rPr>
              <w:t>7</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0,93</w:t>
            </w:r>
          </w:p>
        </w:tc>
        <w:tc>
          <w:tcPr>
            <w:tcW w:w="760" w:type="pct"/>
            <w:vAlign w:val="center"/>
          </w:tcPr>
          <w:p w:rsidR="002C2E63" w:rsidRPr="00CF5CAC" w:rsidRDefault="00CF5CAC" w:rsidP="00A9490E">
            <w:pPr>
              <w:jc w:val="center"/>
              <w:rPr>
                <w:sz w:val="22"/>
                <w:szCs w:val="22"/>
              </w:rPr>
            </w:pPr>
            <w:r w:rsidRPr="00CF5CAC">
              <w:rPr>
                <w:sz w:val="22"/>
                <w:szCs w:val="22"/>
              </w:rPr>
              <w:t>0,9</w:t>
            </w:r>
            <w:r w:rsidR="00A9490E">
              <w:rPr>
                <w:sz w:val="22"/>
                <w:szCs w:val="22"/>
              </w:rPr>
              <w:t>4</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1.1.4.3</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Иные зоны сельскохозяйственного назначения</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2,7</w:t>
            </w:r>
          </w:p>
        </w:tc>
        <w:tc>
          <w:tcPr>
            <w:tcW w:w="760" w:type="pct"/>
            <w:vAlign w:val="center"/>
          </w:tcPr>
          <w:p w:rsidR="002C2E63" w:rsidRPr="00CF5CAC" w:rsidRDefault="00CF5CAC" w:rsidP="00A9490E">
            <w:pPr>
              <w:jc w:val="center"/>
              <w:rPr>
                <w:sz w:val="22"/>
                <w:szCs w:val="22"/>
              </w:rPr>
            </w:pPr>
            <w:r w:rsidRPr="00CF5CAC">
              <w:rPr>
                <w:sz w:val="22"/>
                <w:szCs w:val="22"/>
              </w:rPr>
              <w:t>11,</w:t>
            </w:r>
            <w:r w:rsidR="00A9490E">
              <w:rPr>
                <w:sz w:val="22"/>
                <w:szCs w:val="22"/>
              </w:rPr>
              <w:t>3</w:t>
            </w:r>
          </w:p>
        </w:tc>
      </w:tr>
      <w:tr w:rsidR="0044468A" w:rsidRPr="0044468A" w:rsidTr="00500DB7">
        <w:trPr>
          <w:trHeight w:val="284"/>
        </w:trPr>
        <w:tc>
          <w:tcPr>
            <w:tcW w:w="516" w:type="pct"/>
            <w:vMerge/>
            <w:vAlign w:val="center"/>
          </w:tcPr>
          <w:p w:rsidR="002C2E63" w:rsidRPr="0044468A" w:rsidRDefault="002C2E63" w:rsidP="002C2E63">
            <w:pPr>
              <w:pStyle w:val="af2"/>
              <w:keepNext/>
              <w:keepLines/>
              <w:rPr>
                <w:rFonts w:ascii="Times New Roman" w:hAnsi="Times New Roman"/>
                <w:color w:val="FF0000"/>
              </w:rPr>
            </w:pPr>
          </w:p>
        </w:tc>
        <w:tc>
          <w:tcPr>
            <w:tcW w:w="2042" w:type="pct"/>
            <w:vMerge/>
            <w:vAlign w:val="center"/>
          </w:tcPr>
          <w:p w:rsidR="002C2E63" w:rsidRPr="0044468A" w:rsidRDefault="002C2E63" w:rsidP="002C2E63">
            <w:pPr>
              <w:pStyle w:val="af2"/>
              <w:keepNext/>
              <w:keepLines/>
              <w:jc w:val="left"/>
              <w:rPr>
                <w:rFonts w:ascii="Times New Roman" w:hAnsi="Times New Roman"/>
                <w:color w:val="FF0000"/>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0,04</w:t>
            </w:r>
          </w:p>
        </w:tc>
        <w:tc>
          <w:tcPr>
            <w:tcW w:w="760" w:type="pct"/>
            <w:vAlign w:val="center"/>
          </w:tcPr>
          <w:p w:rsidR="002C2E63" w:rsidRPr="00CF5CAC" w:rsidRDefault="00CF5CAC" w:rsidP="002C2E63">
            <w:pPr>
              <w:jc w:val="center"/>
              <w:rPr>
                <w:sz w:val="22"/>
                <w:szCs w:val="22"/>
              </w:rPr>
            </w:pPr>
            <w:r w:rsidRPr="00CF5CAC">
              <w:rPr>
                <w:sz w:val="22"/>
                <w:szCs w:val="22"/>
              </w:rPr>
              <w:t>0,15</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b/>
              </w:rPr>
            </w:pPr>
            <w:r w:rsidRPr="005159EB">
              <w:rPr>
                <w:rFonts w:ascii="Times New Roman" w:hAnsi="Times New Roman"/>
                <w:b/>
              </w:rPr>
              <w:t>1.1.5</w:t>
            </w:r>
          </w:p>
        </w:tc>
        <w:tc>
          <w:tcPr>
            <w:tcW w:w="2042" w:type="pct"/>
            <w:vMerge w:val="restart"/>
            <w:vAlign w:val="center"/>
          </w:tcPr>
          <w:p w:rsidR="002C2E63" w:rsidRPr="005159EB" w:rsidRDefault="002C2E63" w:rsidP="002C2E63">
            <w:pPr>
              <w:pStyle w:val="af2"/>
              <w:keepNext/>
              <w:keepLines/>
              <w:jc w:val="left"/>
              <w:rPr>
                <w:rFonts w:ascii="Times New Roman" w:hAnsi="Times New Roman"/>
                <w:b/>
              </w:rPr>
            </w:pPr>
            <w:r w:rsidRPr="005159EB">
              <w:rPr>
                <w:rFonts w:ascii="Times New Roman" w:hAnsi="Times New Roman"/>
                <w:b/>
              </w:rPr>
              <w:t>Зоны рекреационного назначения</w:t>
            </w: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га</w:t>
            </w:r>
          </w:p>
        </w:tc>
        <w:tc>
          <w:tcPr>
            <w:tcW w:w="801" w:type="pct"/>
            <w:vAlign w:val="center"/>
          </w:tcPr>
          <w:p w:rsidR="002C2E63" w:rsidRPr="007E6FF7" w:rsidRDefault="007E6FF7" w:rsidP="002C2E63">
            <w:pPr>
              <w:keepNext/>
              <w:keepLines/>
              <w:jc w:val="center"/>
              <w:rPr>
                <w:b/>
                <w:sz w:val="22"/>
                <w:szCs w:val="22"/>
              </w:rPr>
            </w:pPr>
            <w:r w:rsidRPr="007E6FF7">
              <w:rPr>
                <w:b/>
                <w:sz w:val="22"/>
                <w:szCs w:val="22"/>
              </w:rPr>
              <w:t>40,0</w:t>
            </w:r>
          </w:p>
        </w:tc>
        <w:tc>
          <w:tcPr>
            <w:tcW w:w="760" w:type="pct"/>
            <w:vAlign w:val="center"/>
          </w:tcPr>
          <w:p w:rsidR="002C2E63" w:rsidRPr="00CF5CAC" w:rsidRDefault="00CF5CAC" w:rsidP="00051696">
            <w:pPr>
              <w:jc w:val="center"/>
              <w:rPr>
                <w:b/>
                <w:bCs/>
                <w:sz w:val="22"/>
                <w:szCs w:val="22"/>
              </w:rPr>
            </w:pPr>
            <w:r w:rsidRPr="00CF5CAC">
              <w:rPr>
                <w:b/>
                <w:bCs/>
                <w:sz w:val="22"/>
                <w:szCs w:val="22"/>
              </w:rPr>
              <w:t>438</w:t>
            </w:r>
            <w:r w:rsidR="00051696">
              <w:rPr>
                <w:b/>
                <w:bCs/>
                <w:sz w:val="22"/>
                <w:szCs w:val="22"/>
              </w:rPr>
              <w:t>3</w:t>
            </w:r>
            <w:r w:rsidRPr="00CF5CAC">
              <w:rPr>
                <w:b/>
                <w:bCs/>
                <w:sz w:val="22"/>
                <w:szCs w:val="22"/>
              </w:rPr>
              <w:t>,</w:t>
            </w:r>
            <w:r w:rsidR="00051696">
              <w:rPr>
                <w:b/>
                <w:bCs/>
                <w:sz w:val="22"/>
                <w:szCs w:val="22"/>
              </w:rPr>
              <w:t>2</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w:t>
            </w:r>
          </w:p>
        </w:tc>
        <w:tc>
          <w:tcPr>
            <w:tcW w:w="801" w:type="pct"/>
            <w:vAlign w:val="center"/>
          </w:tcPr>
          <w:p w:rsidR="002C2E63" w:rsidRPr="007E6FF7" w:rsidRDefault="007E6FF7" w:rsidP="002C2E63">
            <w:pPr>
              <w:keepNext/>
              <w:keepLines/>
              <w:jc w:val="center"/>
              <w:rPr>
                <w:b/>
                <w:sz w:val="22"/>
                <w:szCs w:val="22"/>
              </w:rPr>
            </w:pPr>
            <w:r w:rsidRPr="007E6FF7">
              <w:rPr>
                <w:b/>
                <w:sz w:val="22"/>
                <w:szCs w:val="22"/>
              </w:rPr>
              <w:t>0,52</w:t>
            </w:r>
          </w:p>
        </w:tc>
        <w:tc>
          <w:tcPr>
            <w:tcW w:w="760" w:type="pct"/>
            <w:vAlign w:val="center"/>
          </w:tcPr>
          <w:p w:rsidR="002C2E63" w:rsidRPr="00CF5CAC" w:rsidRDefault="00CF5CAC" w:rsidP="00051696">
            <w:pPr>
              <w:jc w:val="center"/>
              <w:rPr>
                <w:b/>
                <w:bCs/>
                <w:sz w:val="22"/>
                <w:szCs w:val="22"/>
                <w:lang w:val="en-US"/>
              </w:rPr>
            </w:pPr>
            <w:r w:rsidRPr="00CF5CAC">
              <w:rPr>
                <w:b/>
                <w:bCs/>
                <w:sz w:val="22"/>
                <w:szCs w:val="22"/>
              </w:rPr>
              <w:t>57,2</w:t>
            </w:r>
            <w:r w:rsidR="00051696">
              <w:rPr>
                <w:b/>
                <w:bCs/>
                <w:sz w:val="22"/>
                <w:szCs w:val="22"/>
              </w:rPr>
              <w:t>1</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lang w:val="en-US"/>
              </w:rPr>
            </w:pPr>
            <w:r w:rsidRPr="005159EB">
              <w:rPr>
                <w:rFonts w:ascii="Times New Roman" w:hAnsi="Times New Roman"/>
              </w:rPr>
              <w:t>1.1.5.1</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1,4</w:t>
            </w:r>
          </w:p>
        </w:tc>
        <w:tc>
          <w:tcPr>
            <w:tcW w:w="760" w:type="pct"/>
            <w:vAlign w:val="center"/>
          </w:tcPr>
          <w:p w:rsidR="002C2E63" w:rsidRPr="00CF5CAC" w:rsidRDefault="00CF5CAC" w:rsidP="00A9490E">
            <w:pPr>
              <w:jc w:val="center"/>
              <w:rPr>
                <w:sz w:val="22"/>
                <w:szCs w:val="22"/>
              </w:rPr>
            </w:pPr>
            <w:r w:rsidRPr="00CF5CAC">
              <w:rPr>
                <w:sz w:val="22"/>
                <w:szCs w:val="22"/>
              </w:rPr>
              <w:t>2128,</w:t>
            </w:r>
            <w:r w:rsidR="00A9490E">
              <w:rPr>
                <w:sz w:val="22"/>
                <w:szCs w:val="22"/>
              </w:rPr>
              <w:t>6</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lang w:val="en-US"/>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0,02</w:t>
            </w:r>
          </w:p>
        </w:tc>
        <w:tc>
          <w:tcPr>
            <w:tcW w:w="760" w:type="pct"/>
            <w:vAlign w:val="center"/>
          </w:tcPr>
          <w:p w:rsidR="002C2E63" w:rsidRPr="00CF5CAC" w:rsidRDefault="00CF5CAC" w:rsidP="00A9490E">
            <w:pPr>
              <w:jc w:val="center"/>
              <w:rPr>
                <w:sz w:val="22"/>
                <w:szCs w:val="22"/>
              </w:rPr>
            </w:pPr>
            <w:r w:rsidRPr="00CF5CAC">
              <w:rPr>
                <w:sz w:val="22"/>
                <w:szCs w:val="22"/>
              </w:rPr>
              <w:t>27,7</w:t>
            </w:r>
            <w:r w:rsidR="00A9490E">
              <w:rPr>
                <w:sz w:val="22"/>
                <w:szCs w:val="22"/>
              </w:rPr>
              <w:t>8</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1.1.5.2</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отдыха</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4,5</w:t>
            </w:r>
          </w:p>
        </w:tc>
        <w:tc>
          <w:tcPr>
            <w:tcW w:w="760" w:type="pct"/>
            <w:vAlign w:val="center"/>
          </w:tcPr>
          <w:p w:rsidR="002C2E63" w:rsidRPr="00CF5CAC" w:rsidRDefault="00CF5CAC" w:rsidP="002C2E63">
            <w:pPr>
              <w:jc w:val="center"/>
              <w:rPr>
                <w:sz w:val="22"/>
                <w:szCs w:val="22"/>
              </w:rPr>
            </w:pPr>
            <w:r w:rsidRPr="00CF5CAC">
              <w:rPr>
                <w:sz w:val="22"/>
                <w:szCs w:val="22"/>
              </w:rPr>
              <w:t>4,5</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lang w:val="en-US"/>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0,06</w:t>
            </w:r>
          </w:p>
        </w:tc>
        <w:tc>
          <w:tcPr>
            <w:tcW w:w="760" w:type="pct"/>
            <w:vAlign w:val="center"/>
          </w:tcPr>
          <w:p w:rsidR="002C2E63" w:rsidRPr="00CF5CAC" w:rsidRDefault="00CF5CAC" w:rsidP="002C2E63">
            <w:pPr>
              <w:jc w:val="center"/>
              <w:rPr>
                <w:sz w:val="22"/>
                <w:szCs w:val="22"/>
              </w:rPr>
            </w:pPr>
            <w:r w:rsidRPr="00CF5CAC">
              <w:rPr>
                <w:sz w:val="22"/>
                <w:szCs w:val="22"/>
              </w:rPr>
              <w:t>0,06</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1.1.5.3</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лесов</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34,1</w:t>
            </w:r>
          </w:p>
        </w:tc>
        <w:tc>
          <w:tcPr>
            <w:tcW w:w="760" w:type="pct"/>
            <w:vAlign w:val="center"/>
          </w:tcPr>
          <w:p w:rsidR="002C2E63" w:rsidRPr="00CF5CAC" w:rsidRDefault="00CF5CAC" w:rsidP="00051696">
            <w:pPr>
              <w:jc w:val="center"/>
              <w:rPr>
                <w:sz w:val="22"/>
                <w:szCs w:val="22"/>
              </w:rPr>
            </w:pPr>
            <w:r w:rsidRPr="00CF5CAC">
              <w:rPr>
                <w:sz w:val="22"/>
                <w:szCs w:val="22"/>
              </w:rPr>
              <w:t>225</w:t>
            </w:r>
            <w:r w:rsidR="00051696">
              <w:rPr>
                <w:sz w:val="22"/>
                <w:szCs w:val="22"/>
              </w:rPr>
              <w:t>0</w:t>
            </w:r>
            <w:r w:rsidRPr="00CF5CAC">
              <w:rPr>
                <w:sz w:val="22"/>
                <w:szCs w:val="22"/>
              </w:rPr>
              <w:t>,</w:t>
            </w:r>
            <w:r w:rsidR="00051696">
              <w:rPr>
                <w:sz w:val="22"/>
                <w:szCs w:val="22"/>
              </w:rPr>
              <w:t>1</w:t>
            </w:r>
          </w:p>
        </w:tc>
      </w:tr>
      <w:tr w:rsidR="0044468A" w:rsidRPr="0044468A" w:rsidTr="00500DB7">
        <w:trPr>
          <w:trHeight w:val="284"/>
        </w:trPr>
        <w:tc>
          <w:tcPr>
            <w:tcW w:w="516" w:type="pct"/>
            <w:vMerge/>
            <w:vAlign w:val="center"/>
          </w:tcPr>
          <w:p w:rsidR="002C2E63" w:rsidRPr="0044468A" w:rsidRDefault="002C2E63" w:rsidP="002C2E63">
            <w:pPr>
              <w:pStyle w:val="af2"/>
              <w:keepNext/>
              <w:keepLines/>
              <w:rPr>
                <w:rFonts w:ascii="Times New Roman" w:hAnsi="Times New Roman"/>
                <w:color w:val="FF0000"/>
                <w:lang w:val="en-US"/>
              </w:rPr>
            </w:pPr>
          </w:p>
        </w:tc>
        <w:tc>
          <w:tcPr>
            <w:tcW w:w="2042" w:type="pct"/>
            <w:vMerge/>
            <w:vAlign w:val="center"/>
          </w:tcPr>
          <w:p w:rsidR="002C2E63" w:rsidRPr="0044468A" w:rsidRDefault="002C2E63" w:rsidP="002C2E63">
            <w:pPr>
              <w:pStyle w:val="af2"/>
              <w:keepNext/>
              <w:keepLines/>
              <w:jc w:val="left"/>
              <w:rPr>
                <w:rFonts w:ascii="Times New Roman" w:hAnsi="Times New Roman"/>
                <w:color w:val="FF0000"/>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0,45</w:t>
            </w:r>
          </w:p>
        </w:tc>
        <w:tc>
          <w:tcPr>
            <w:tcW w:w="760" w:type="pct"/>
            <w:vAlign w:val="center"/>
          </w:tcPr>
          <w:p w:rsidR="002C2E63" w:rsidRPr="00CF5CAC" w:rsidRDefault="00CF5CAC" w:rsidP="00051696">
            <w:pPr>
              <w:jc w:val="center"/>
              <w:rPr>
                <w:sz w:val="22"/>
                <w:szCs w:val="22"/>
              </w:rPr>
            </w:pPr>
            <w:r w:rsidRPr="00CF5CAC">
              <w:rPr>
                <w:sz w:val="22"/>
                <w:szCs w:val="22"/>
              </w:rPr>
              <w:t>29,</w:t>
            </w:r>
            <w:r w:rsidR="00051696">
              <w:rPr>
                <w:sz w:val="22"/>
                <w:szCs w:val="22"/>
              </w:rPr>
              <w:t>37</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b/>
              </w:rPr>
            </w:pPr>
            <w:r w:rsidRPr="005159EB">
              <w:rPr>
                <w:rFonts w:ascii="Times New Roman" w:hAnsi="Times New Roman"/>
                <w:b/>
              </w:rPr>
              <w:t>1.1.6</w:t>
            </w:r>
          </w:p>
        </w:tc>
        <w:tc>
          <w:tcPr>
            <w:tcW w:w="2042" w:type="pct"/>
            <w:vMerge w:val="restart"/>
            <w:vAlign w:val="center"/>
          </w:tcPr>
          <w:p w:rsidR="002C2E63" w:rsidRPr="005159EB" w:rsidRDefault="002C2E63" w:rsidP="002C2E63">
            <w:pPr>
              <w:pStyle w:val="af2"/>
              <w:keepNext/>
              <w:keepLines/>
              <w:jc w:val="left"/>
              <w:rPr>
                <w:rFonts w:ascii="Times New Roman" w:hAnsi="Times New Roman"/>
                <w:b/>
              </w:rPr>
            </w:pPr>
            <w:r w:rsidRPr="005159EB">
              <w:rPr>
                <w:rFonts w:ascii="Times New Roman" w:hAnsi="Times New Roman"/>
                <w:b/>
              </w:rPr>
              <w:t>Зоны специального назначения</w:t>
            </w: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га</w:t>
            </w:r>
          </w:p>
        </w:tc>
        <w:tc>
          <w:tcPr>
            <w:tcW w:w="801" w:type="pct"/>
            <w:vAlign w:val="center"/>
          </w:tcPr>
          <w:p w:rsidR="002C2E63" w:rsidRPr="007E6FF7" w:rsidRDefault="007E6FF7" w:rsidP="002C2E63">
            <w:pPr>
              <w:keepNext/>
              <w:keepLines/>
              <w:jc w:val="center"/>
              <w:rPr>
                <w:b/>
                <w:sz w:val="22"/>
                <w:szCs w:val="22"/>
              </w:rPr>
            </w:pPr>
            <w:r>
              <w:rPr>
                <w:b/>
                <w:sz w:val="22"/>
                <w:szCs w:val="22"/>
              </w:rPr>
              <w:t>30,6</w:t>
            </w:r>
          </w:p>
        </w:tc>
        <w:tc>
          <w:tcPr>
            <w:tcW w:w="760" w:type="pct"/>
            <w:vAlign w:val="center"/>
          </w:tcPr>
          <w:p w:rsidR="002C2E63" w:rsidRPr="00CF5CAC" w:rsidRDefault="00CF5CAC" w:rsidP="00A9490E">
            <w:pPr>
              <w:jc w:val="center"/>
              <w:rPr>
                <w:b/>
                <w:bCs/>
                <w:sz w:val="22"/>
                <w:szCs w:val="22"/>
              </w:rPr>
            </w:pPr>
            <w:r w:rsidRPr="00CF5CAC">
              <w:rPr>
                <w:b/>
                <w:bCs/>
                <w:sz w:val="22"/>
                <w:szCs w:val="22"/>
              </w:rPr>
              <w:t>486,</w:t>
            </w:r>
            <w:r w:rsidR="00A9490E">
              <w:rPr>
                <w:b/>
                <w:bCs/>
                <w:sz w:val="22"/>
                <w:szCs w:val="22"/>
              </w:rPr>
              <w:t>5</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b/>
              </w:rPr>
            </w:pPr>
          </w:p>
        </w:tc>
        <w:tc>
          <w:tcPr>
            <w:tcW w:w="2042" w:type="pct"/>
            <w:vMerge/>
            <w:vAlign w:val="center"/>
          </w:tcPr>
          <w:p w:rsidR="002C2E63" w:rsidRPr="005159EB" w:rsidRDefault="002C2E63" w:rsidP="002C2E63">
            <w:pPr>
              <w:pStyle w:val="af2"/>
              <w:keepNext/>
              <w:keepLines/>
              <w:jc w:val="left"/>
              <w:rPr>
                <w:rFonts w:ascii="Times New Roman" w:hAnsi="Times New Roman"/>
                <w:b/>
              </w:rPr>
            </w:pP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w:t>
            </w:r>
          </w:p>
        </w:tc>
        <w:tc>
          <w:tcPr>
            <w:tcW w:w="801" w:type="pct"/>
            <w:vAlign w:val="center"/>
          </w:tcPr>
          <w:p w:rsidR="002C2E63" w:rsidRPr="007E6FF7" w:rsidRDefault="007E6FF7" w:rsidP="002C2E63">
            <w:pPr>
              <w:keepNext/>
              <w:keepLines/>
              <w:jc w:val="center"/>
              <w:rPr>
                <w:b/>
                <w:sz w:val="22"/>
                <w:szCs w:val="22"/>
              </w:rPr>
            </w:pPr>
            <w:r>
              <w:rPr>
                <w:b/>
                <w:sz w:val="22"/>
                <w:szCs w:val="22"/>
              </w:rPr>
              <w:t>0,40</w:t>
            </w:r>
          </w:p>
        </w:tc>
        <w:tc>
          <w:tcPr>
            <w:tcW w:w="760" w:type="pct"/>
            <w:vAlign w:val="center"/>
          </w:tcPr>
          <w:p w:rsidR="002C2E63" w:rsidRPr="00CF5CAC" w:rsidRDefault="00CF5CAC" w:rsidP="00A9490E">
            <w:pPr>
              <w:jc w:val="center"/>
              <w:rPr>
                <w:b/>
                <w:bCs/>
                <w:sz w:val="22"/>
                <w:szCs w:val="22"/>
              </w:rPr>
            </w:pPr>
            <w:r w:rsidRPr="00CF5CAC">
              <w:rPr>
                <w:b/>
                <w:bCs/>
                <w:sz w:val="22"/>
                <w:szCs w:val="22"/>
              </w:rPr>
              <w:t>6,3</w:t>
            </w:r>
            <w:r w:rsidR="00A9490E">
              <w:rPr>
                <w:b/>
                <w:bCs/>
                <w:sz w:val="22"/>
                <w:szCs w:val="22"/>
              </w:rPr>
              <w:t>6</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rPr>
            </w:pPr>
            <w:r w:rsidRPr="005159EB">
              <w:rPr>
                <w:rFonts w:ascii="Times New Roman" w:hAnsi="Times New Roman"/>
              </w:rPr>
              <w:t>1.1.6.1</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кладбищ</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44468A" w:rsidRDefault="00020F93" w:rsidP="002C2E63">
            <w:pPr>
              <w:keepNext/>
              <w:keepLines/>
              <w:jc w:val="center"/>
              <w:rPr>
                <w:color w:val="FF0000"/>
                <w:sz w:val="22"/>
                <w:szCs w:val="22"/>
              </w:rPr>
            </w:pPr>
            <w:r w:rsidRPr="00020F93">
              <w:rPr>
                <w:sz w:val="22"/>
                <w:szCs w:val="22"/>
              </w:rPr>
              <w:t>30,6</w:t>
            </w:r>
          </w:p>
        </w:tc>
        <w:tc>
          <w:tcPr>
            <w:tcW w:w="760" w:type="pct"/>
            <w:vAlign w:val="center"/>
          </w:tcPr>
          <w:p w:rsidR="002C2E63" w:rsidRPr="00CF5CAC" w:rsidRDefault="00CF5CAC" w:rsidP="002C2E63">
            <w:pPr>
              <w:jc w:val="center"/>
              <w:rPr>
                <w:sz w:val="22"/>
                <w:szCs w:val="22"/>
              </w:rPr>
            </w:pPr>
            <w:r w:rsidRPr="00CF5CAC">
              <w:rPr>
                <w:sz w:val="22"/>
                <w:szCs w:val="22"/>
              </w:rPr>
              <w:t>43,4</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44468A" w:rsidRDefault="007E6FF7" w:rsidP="002C2E63">
            <w:pPr>
              <w:keepNext/>
              <w:keepLines/>
              <w:jc w:val="center"/>
              <w:rPr>
                <w:color w:val="FF0000"/>
                <w:sz w:val="22"/>
                <w:szCs w:val="22"/>
              </w:rPr>
            </w:pPr>
            <w:r w:rsidRPr="007E6FF7">
              <w:rPr>
                <w:sz w:val="22"/>
                <w:szCs w:val="22"/>
              </w:rPr>
              <w:t>0,40</w:t>
            </w:r>
          </w:p>
        </w:tc>
        <w:tc>
          <w:tcPr>
            <w:tcW w:w="760" w:type="pct"/>
            <w:vAlign w:val="center"/>
          </w:tcPr>
          <w:p w:rsidR="002C2E63" w:rsidRPr="00CF5CAC" w:rsidRDefault="00CF5CAC" w:rsidP="00A9490E">
            <w:pPr>
              <w:jc w:val="center"/>
              <w:rPr>
                <w:sz w:val="22"/>
                <w:szCs w:val="22"/>
              </w:rPr>
            </w:pPr>
            <w:r w:rsidRPr="00CF5CAC">
              <w:rPr>
                <w:sz w:val="22"/>
                <w:szCs w:val="22"/>
              </w:rPr>
              <w:t>0,5</w:t>
            </w:r>
            <w:r w:rsidR="00A9490E">
              <w:rPr>
                <w:sz w:val="22"/>
                <w:szCs w:val="22"/>
              </w:rPr>
              <w:t>7</w:t>
            </w:r>
          </w:p>
        </w:tc>
      </w:tr>
      <w:tr w:rsidR="0044468A" w:rsidRPr="0044468A" w:rsidTr="00500DB7">
        <w:trPr>
          <w:trHeight w:val="284"/>
        </w:trPr>
        <w:tc>
          <w:tcPr>
            <w:tcW w:w="516" w:type="pct"/>
            <w:vMerge w:val="restart"/>
            <w:vAlign w:val="center"/>
          </w:tcPr>
          <w:p w:rsidR="002C2E63" w:rsidRPr="005159EB" w:rsidRDefault="002C2E63" w:rsidP="00B07D2E">
            <w:pPr>
              <w:pStyle w:val="af2"/>
              <w:keepNext/>
              <w:keepLines/>
              <w:rPr>
                <w:rFonts w:ascii="Times New Roman" w:hAnsi="Times New Roman"/>
              </w:rPr>
            </w:pPr>
            <w:r w:rsidRPr="005159EB">
              <w:rPr>
                <w:rFonts w:ascii="Times New Roman" w:hAnsi="Times New Roman"/>
              </w:rPr>
              <w:t>1.1.6.</w:t>
            </w:r>
            <w:r w:rsidR="00B07D2E">
              <w:rPr>
                <w:rFonts w:ascii="Times New Roman" w:hAnsi="Times New Roman"/>
              </w:rPr>
              <w:t>2</w:t>
            </w:r>
          </w:p>
        </w:tc>
        <w:tc>
          <w:tcPr>
            <w:tcW w:w="2042" w:type="pct"/>
            <w:vMerge w:val="restart"/>
            <w:vAlign w:val="center"/>
          </w:tcPr>
          <w:p w:rsidR="002C2E63" w:rsidRPr="005159EB" w:rsidRDefault="002C2E63" w:rsidP="002C2E63">
            <w:pPr>
              <w:pStyle w:val="af2"/>
              <w:keepNext/>
              <w:keepLines/>
              <w:jc w:val="left"/>
              <w:rPr>
                <w:rFonts w:ascii="Times New Roman" w:hAnsi="Times New Roman"/>
              </w:rPr>
            </w:pPr>
            <w:r w:rsidRPr="005159EB">
              <w:rPr>
                <w:rFonts w:ascii="Times New Roman" w:hAnsi="Times New Roman"/>
              </w:rPr>
              <w:t>Зона озелененных территорий специального назначения</w:t>
            </w: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га</w:t>
            </w:r>
          </w:p>
        </w:tc>
        <w:tc>
          <w:tcPr>
            <w:tcW w:w="801" w:type="pct"/>
            <w:vAlign w:val="center"/>
          </w:tcPr>
          <w:p w:rsidR="002C2E63" w:rsidRPr="00020F93" w:rsidRDefault="002C2E63" w:rsidP="002C2E63">
            <w:pPr>
              <w:keepNext/>
              <w:keepLines/>
              <w:jc w:val="center"/>
              <w:rPr>
                <w:sz w:val="22"/>
                <w:szCs w:val="22"/>
              </w:rPr>
            </w:pPr>
            <w:r w:rsidRPr="00020F93">
              <w:rPr>
                <w:sz w:val="22"/>
                <w:szCs w:val="22"/>
              </w:rPr>
              <w:t>-</w:t>
            </w:r>
          </w:p>
        </w:tc>
        <w:tc>
          <w:tcPr>
            <w:tcW w:w="760" w:type="pct"/>
            <w:vAlign w:val="center"/>
          </w:tcPr>
          <w:p w:rsidR="002C2E63" w:rsidRPr="00CF5CAC" w:rsidRDefault="00CF5CAC" w:rsidP="00A9490E">
            <w:pPr>
              <w:jc w:val="center"/>
              <w:rPr>
                <w:sz w:val="22"/>
                <w:szCs w:val="22"/>
              </w:rPr>
            </w:pPr>
            <w:r w:rsidRPr="00CF5CAC">
              <w:rPr>
                <w:sz w:val="22"/>
                <w:szCs w:val="22"/>
              </w:rPr>
              <w:t>442,</w:t>
            </w:r>
            <w:r w:rsidR="00A9490E">
              <w:rPr>
                <w:sz w:val="22"/>
                <w:szCs w:val="22"/>
              </w:rPr>
              <w:t>0</w:t>
            </w:r>
          </w:p>
        </w:tc>
      </w:tr>
      <w:tr w:rsidR="0044468A" w:rsidRPr="0044468A" w:rsidTr="00500DB7">
        <w:trPr>
          <w:trHeight w:val="284"/>
        </w:trPr>
        <w:tc>
          <w:tcPr>
            <w:tcW w:w="516" w:type="pct"/>
            <w:vMerge/>
            <w:vAlign w:val="center"/>
          </w:tcPr>
          <w:p w:rsidR="002C2E63" w:rsidRPr="005159EB" w:rsidRDefault="002C2E63" w:rsidP="002C2E63">
            <w:pPr>
              <w:pStyle w:val="af2"/>
              <w:keepNext/>
              <w:keepLines/>
              <w:rPr>
                <w:rFonts w:ascii="Times New Roman" w:hAnsi="Times New Roman"/>
              </w:rPr>
            </w:pPr>
          </w:p>
        </w:tc>
        <w:tc>
          <w:tcPr>
            <w:tcW w:w="2042" w:type="pct"/>
            <w:vMerge/>
            <w:vAlign w:val="center"/>
          </w:tcPr>
          <w:p w:rsidR="002C2E63" w:rsidRPr="005159EB" w:rsidRDefault="002C2E63" w:rsidP="002C2E63">
            <w:pPr>
              <w:pStyle w:val="af2"/>
              <w:keepNext/>
              <w:keepLines/>
              <w:jc w:val="left"/>
              <w:rPr>
                <w:rFonts w:ascii="Times New Roman" w:hAnsi="Times New Roman"/>
              </w:rPr>
            </w:pPr>
          </w:p>
        </w:tc>
        <w:tc>
          <w:tcPr>
            <w:tcW w:w="881" w:type="pct"/>
            <w:vAlign w:val="center"/>
          </w:tcPr>
          <w:p w:rsidR="002C2E63" w:rsidRPr="00646189" w:rsidRDefault="002C2E63" w:rsidP="002C2E63">
            <w:pPr>
              <w:pStyle w:val="af2"/>
              <w:keepNext/>
              <w:keepLines/>
              <w:rPr>
                <w:rFonts w:ascii="Times New Roman" w:hAnsi="Times New Roman"/>
              </w:rPr>
            </w:pPr>
            <w:r w:rsidRPr="00646189">
              <w:rPr>
                <w:rFonts w:ascii="Times New Roman" w:hAnsi="Times New Roman"/>
              </w:rPr>
              <w:t>%</w:t>
            </w:r>
          </w:p>
        </w:tc>
        <w:tc>
          <w:tcPr>
            <w:tcW w:w="801" w:type="pct"/>
            <w:vAlign w:val="center"/>
          </w:tcPr>
          <w:p w:rsidR="002C2E63" w:rsidRPr="00020F93" w:rsidRDefault="002C2E63" w:rsidP="002C2E63">
            <w:pPr>
              <w:keepNext/>
              <w:keepLines/>
              <w:jc w:val="center"/>
              <w:rPr>
                <w:sz w:val="22"/>
                <w:szCs w:val="22"/>
              </w:rPr>
            </w:pPr>
            <w:r w:rsidRPr="00020F93">
              <w:rPr>
                <w:sz w:val="22"/>
                <w:szCs w:val="22"/>
              </w:rPr>
              <w:t>-</w:t>
            </w:r>
          </w:p>
        </w:tc>
        <w:tc>
          <w:tcPr>
            <w:tcW w:w="760" w:type="pct"/>
            <w:vAlign w:val="center"/>
          </w:tcPr>
          <w:p w:rsidR="002C2E63" w:rsidRPr="00CF5CAC" w:rsidRDefault="00CF5CAC" w:rsidP="00A9490E">
            <w:pPr>
              <w:jc w:val="center"/>
              <w:rPr>
                <w:sz w:val="22"/>
                <w:szCs w:val="22"/>
                <w:lang w:val="en-US"/>
              </w:rPr>
            </w:pPr>
            <w:r w:rsidRPr="00CF5CAC">
              <w:rPr>
                <w:sz w:val="22"/>
                <w:szCs w:val="22"/>
              </w:rPr>
              <w:t>5,7</w:t>
            </w:r>
            <w:r w:rsidR="00A9490E">
              <w:rPr>
                <w:sz w:val="22"/>
                <w:szCs w:val="22"/>
              </w:rPr>
              <w:t>7</w:t>
            </w:r>
          </w:p>
        </w:tc>
      </w:tr>
      <w:tr w:rsidR="0044468A" w:rsidRPr="0044468A" w:rsidTr="00500DB7">
        <w:trPr>
          <w:trHeight w:val="284"/>
        </w:trPr>
        <w:tc>
          <w:tcPr>
            <w:tcW w:w="516" w:type="pct"/>
            <w:vMerge w:val="restart"/>
            <w:vAlign w:val="center"/>
          </w:tcPr>
          <w:p w:rsidR="002C2E63" w:rsidRPr="00B07D2E" w:rsidRDefault="002C2E63" w:rsidP="00B07D2E">
            <w:pPr>
              <w:pStyle w:val="af2"/>
              <w:keepNext/>
              <w:keepLines/>
              <w:rPr>
                <w:rFonts w:ascii="Times New Roman" w:hAnsi="Times New Roman"/>
                <w:b/>
              </w:rPr>
            </w:pPr>
            <w:r w:rsidRPr="00B07D2E">
              <w:rPr>
                <w:rFonts w:ascii="Times New Roman" w:hAnsi="Times New Roman"/>
                <w:b/>
              </w:rPr>
              <w:t>1.1.</w:t>
            </w:r>
            <w:r w:rsidR="00B07D2E" w:rsidRPr="00B07D2E">
              <w:rPr>
                <w:rFonts w:ascii="Times New Roman" w:hAnsi="Times New Roman"/>
                <w:b/>
              </w:rPr>
              <w:t>7</w:t>
            </w:r>
          </w:p>
        </w:tc>
        <w:tc>
          <w:tcPr>
            <w:tcW w:w="2042" w:type="pct"/>
            <w:vMerge w:val="restart"/>
            <w:vAlign w:val="center"/>
          </w:tcPr>
          <w:p w:rsidR="002C2E63" w:rsidRPr="00B07D2E" w:rsidRDefault="002C2E63" w:rsidP="002C2E63">
            <w:pPr>
              <w:pStyle w:val="af2"/>
              <w:keepNext/>
              <w:keepLines/>
              <w:jc w:val="left"/>
              <w:rPr>
                <w:rFonts w:ascii="Times New Roman" w:hAnsi="Times New Roman"/>
                <w:b/>
              </w:rPr>
            </w:pPr>
            <w:r w:rsidRPr="00B07D2E">
              <w:rPr>
                <w:rFonts w:ascii="Times New Roman" w:hAnsi="Times New Roman"/>
                <w:b/>
              </w:rPr>
              <w:t>Зона режимных территорий</w:t>
            </w:r>
          </w:p>
        </w:tc>
        <w:tc>
          <w:tcPr>
            <w:tcW w:w="881" w:type="pct"/>
            <w:vAlign w:val="center"/>
          </w:tcPr>
          <w:p w:rsidR="002C2E63" w:rsidRPr="007E6FF7" w:rsidRDefault="002C2E63" w:rsidP="002C2E63">
            <w:pPr>
              <w:pStyle w:val="af2"/>
              <w:keepNext/>
              <w:keepLines/>
              <w:rPr>
                <w:rFonts w:ascii="Times New Roman" w:hAnsi="Times New Roman"/>
                <w:b/>
              </w:rPr>
            </w:pPr>
            <w:r w:rsidRPr="007E6FF7">
              <w:rPr>
                <w:rFonts w:ascii="Times New Roman" w:hAnsi="Times New Roman"/>
                <w:b/>
              </w:rPr>
              <w:t>га</w:t>
            </w:r>
          </w:p>
        </w:tc>
        <w:tc>
          <w:tcPr>
            <w:tcW w:w="801" w:type="pct"/>
            <w:vAlign w:val="center"/>
          </w:tcPr>
          <w:p w:rsidR="002C2E63" w:rsidRPr="007E6FF7" w:rsidRDefault="00020F93" w:rsidP="002C2E63">
            <w:pPr>
              <w:keepNext/>
              <w:keepLines/>
              <w:jc w:val="center"/>
              <w:rPr>
                <w:b/>
                <w:color w:val="FF0000"/>
                <w:sz w:val="22"/>
                <w:szCs w:val="22"/>
              </w:rPr>
            </w:pPr>
            <w:r w:rsidRPr="007E6FF7">
              <w:rPr>
                <w:b/>
                <w:sz w:val="22"/>
                <w:szCs w:val="22"/>
              </w:rPr>
              <w:t>1,1</w:t>
            </w:r>
          </w:p>
        </w:tc>
        <w:tc>
          <w:tcPr>
            <w:tcW w:w="760" w:type="pct"/>
            <w:vAlign w:val="center"/>
          </w:tcPr>
          <w:p w:rsidR="002C2E63" w:rsidRPr="007E6FF7" w:rsidRDefault="00CF5CAC" w:rsidP="002C2E63">
            <w:pPr>
              <w:jc w:val="center"/>
              <w:rPr>
                <w:b/>
                <w:sz w:val="22"/>
                <w:szCs w:val="22"/>
              </w:rPr>
            </w:pPr>
            <w:r w:rsidRPr="007E6FF7">
              <w:rPr>
                <w:b/>
                <w:sz w:val="22"/>
                <w:szCs w:val="22"/>
              </w:rPr>
              <w:t>1,1</w:t>
            </w:r>
          </w:p>
        </w:tc>
      </w:tr>
      <w:tr w:rsidR="0044468A" w:rsidRPr="0044468A" w:rsidTr="00500DB7">
        <w:trPr>
          <w:trHeight w:val="284"/>
        </w:trPr>
        <w:tc>
          <w:tcPr>
            <w:tcW w:w="516" w:type="pct"/>
            <w:vMerge/>
            <w:vAlign w:val="center"/>
          </w:tcPr>
          <w:p w:rsidR="002C2E63" w:rsidRPr="0044468A" w:rsidRDefault="002C2E63" w:rsidP="002C2E63">
            <w:pPr>
              <w:pStyle w:val="af2"/>
              <w:keepNext/>
              <w:keepLines/>
              <w:rPr>
                <w:rFonts w:ascii="Times New Roman" w:hAnsi="Times New Roman"/>
                <w:color w:val="FF0000"/>
              </w:rPr>
            </w:pPr>
          </w:p>
        </w:tc>
        <w:tc>
          <w:tcPr>
            <w:tcW w:w="2042" w:type="pct"/>
            <w:vMerge/>
            <w:vAlign w:val="center"/>
          </w:tcPr>
          <w:p w:rsidR="002C2E63" w:rsidRPr="0044468A" w:rsidRDefault="002C2E63" w:rsidP="002C2E63">
            <w:pPr>
              <w:pStyle w:val="af2"/>
              <w:keepNext/>
              <w:keepLines/>
              <w:jc w:val="left"/>
              <w:rPr>
                <w:rFonts w:ascii="Times New Roman" w:hAnsi="Times New Roman"/>
                <w:color w:val="FF0000"/>
              </w:rPr>
            </w:pPr>
          </w:p>
        </w:tc>
        <w:tc>
          <w:tcPr>
            <w:tcW w:w="881" w:type="pct"/>
            <w:vAlign w:val="center"/>
          </w:tcPr>
          <w:p w:rsidR="002C2E63" w:rsidRPr="007E6FF7" w:rsidRDefault="002C2E63" w:rsidP="002C2E63">
            <w:pPr>
              <w:pStyle w:val="af2"/>
              <w:keepNext/>
              <w:keepLines/>
              <w:rPr>
                <w:rFonts w:ascii="Times New Roman" w:hAnsi="Times New Roman"/>
                <w:b/>
              </w:rPr>
            </w:pPr>
            <w:r w:rsidRPr="007E6FF7">
              <w:rPr>
                <w:rFonts w:ascii="Times New Roman" w:hAnsi="Times New Roman"/>
                <w:b/>
              </w:rPr>
              <w:t>%</w:t>
            </w:r>
          </w:p>
        </w:tc>
        <w:tc>
          <w:tcPr>
            <w:tcW w:w="801" w:type="pct"/>
            <w:vAlign w:val="center"/>
          </w:tcPr>
          <w:p w:rsidR="002C2E63" w:rsidRPr="007E6FF7" w:rsidRDefault="007E6FF7" w:rsidP="002C2E63">
            <w:pPr>
              <w:keepNext/>
              <w:keepLines/>
              <w:jc w:val="center"/>
              <w:rPr>
                <w:b/>
                <w:color w:val="FF0000"/>
                <w:sz w:val="22"/>
                <w:szCs w:val="22"/>
              </w:rPr>
            </w:pPr>
            <w:r w:rsidRPr="007E6FF7">
              <w:rPr>
                <w:b/>
                <w:sz w:val="22"/>
                <w:szCs w:val="22"/>
              </w:rPr>
              <w:t>0,01</w:t>
            </w:r>
          </w:p>
        </w:tc>
        <w:tc>
          <w:tcPr>
            <w:tcW w:w="760" w:type="pct"/>
            <w:vAlign w:val="center"/>
          </w:tcPr>
          <w:p w:rsidR="002C2E63" w:rsidRPr="007E6FF7" w:rsidRDefault="00CF5CAC" w:rsidP="002C2E63">
            <w:pPr>
              <w:jc w:val="center"/>
              <w:rPr>
                <w:b/>
                <w:sz w:val="22"/>
                <w:szCs w:val="22"/>
              </w:rPr>
            </w:pPr>
            <w:r w:rsidRPr="007E6FF7">
              <w:rPr>
                <w:b/>
                <w:sz w:val="22"/>
                <w:szCs w:val="22"/>
              </w:rPr>
              <w:t>0,02</w:t>
            </w:r>
          </w:p>
        </w:tc>
      </w:tr>
      <w:tr w:rsidR="0044468A" w:rsidRPr="0044468A" w:rsidTr="00500DB7">
        <w:trPr>
          <w:trHeight w:val="284"/>
        </w:trPr>
        <w:tc>
          <w:tcPr>
            <w:tcW w:w="516" w:type="pct"/>
            <w:vMerge w:val="restart"/>
            <w:vAlign w:val="center"/>
          </w:tcPr>
          <w:p w:rsidR="002C2E63" w:rsidRPr="005159EB" w:rsidRDefault="002C2E63" w:rsidP="002C2E63">
            <w:pPr>
              <w:pStyle w:val="af2"/>
              <w:keepNext/>
              <w:keepLines/>
              <w:rPr>
                <w:rFonts w:ascii="Times New Roman" w:hAnsi="Times New Roman"/>
                <w:b/>
                <w:lang w:val="en-US"/>
              </w:rPr>
            </w:pPr>
            <w:r w:rsidRPr="005159EB">
              <w:rPr>
                <w:rFonts w:ascii="Times New Roman" w:hAnsi="Times New Roman"/>
                <w:b/>
              </w:rPr>
              <w:t>1.1.8</w:t>
            </w:r>
          </w:p>
        </w:tc>
        <w:tc>
          <w:tcPr>
            <w:tcW w:w="2042" w:type="pct"/>
            <w:vMerge w:val="restart"/>
            <w:vAlign w:val="center"/>
          </w:tcPr>
          <w:p w:rsidR="002C2E63" w:rsidRPr="005159EB" w:rsidRDefault="002C2E63" w:rsidP="002C2E63">
            <w:pPr>
              <w:pStyle w:val="af2"/>
              <w:keepNext/>
              <w:keepLines/>
              <w:jc w:val="left"/>
              <w:rPr>
                <w:rFonts w:ascii="Times New Roman" w:hAnsi="Times New Roman"/>
                <w:b/>
              </w:rPr>
            </w:pPr>
            <w:r w:rsidRPr="005159EB">
              <w:rPr>
                <w:rFonts w:ascii="Times New Roman" w:hAnsi="Times New Roman"/>
                <w:b/>
              </w:rPr>
              <w:t xml:space="preserve">Иные зоны </w:t>
            </w: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га</w:t>
            </w:r>
          </w:p>
        </w:tc>
        <w:tc>
          <w:tcPr>
            <w:tcW w:w="801" w:type="pct"/>
            <w:vAlign w:val="center"/>
          </w:tcPr>
          <w:p w:rsidR="002C2E63" w:rsidRPr="0044468A" w:rsidRDefault="00020F93" w:rsidP="002C2E63">
            <w:pPr>
              <w:keepNext/>
              <w:keepLines/>
              <w:jc w:val="center"/>
              <w:rPr>
                <w:b/>
                <w:color w:val="FF0000"/>
                <w:sz w:val="22"/>
                <w:szCs w:val="22"/>
              </w:rPr>
            </w:pPr>
            <w:r w:rsidRPr="00020F93">
              <w:rPr>
                <w:b/>
                <w:sz w:val="22"/>
                <w:szCs w:val="22"/>
              </w:rPr>
              <w:t>5514,2</w:t>
            </w:r>
          </w:p>
        </w:tc>
        <w:tc>
          <w:tcPr>
            <w:tcW w:w="760" w:type="pct"/>
            <w:vAlign w:val="center"/>
          </w:tcPr>
          <w:p w:rsidR="002C2E63" w:rsidRPr="00CF5CAC" w:rsidRDefault="00DC26A4" w:rsidP="002C2E63">
            <w:pPr>
              <w:jc w:val="center"/>
              <w:rPr>
                <w:b/>
                <w:bCs/>
                <w:sz w:val="22"/>
                <w:szCs w:val="22"/>
              </w:rPr>
            </w:pPr>
            <w:r>
              <w:rPr>
                <w:b/>
                <w:bCs/>
                <w:sz w:val="22"/>
                <w:szCs w:val="22"/>
              </w:rPr>
              <w:t>114.7</w:t>
            </w:r>
          </w:p>
        </w:tc>
      </w:tr>
      <w:tr w:rsidR="0044468A" w:rsidRPr="0044468A" w:rsidTr="00500DB7">
        <w:trPr>
          <w:trHeight w:val="284"/>
        </w:trPr>
        <w:tc>
          <w:tcPr>
            <w:tcW w:w="516" w:type="pct"/>
            <w:vMerge/>
            <w:vAlign w:val="center"/>
          </w:tcPr>
          <w:p w:rsidR="002C2E63" w:rsidRPr="0044468A" w:rsidRDefault="002C2E63" w:rsidP="002C2E63">
            <w:pPr>
              <w:pStyle w:val="af2"/>
              <w:keepNext/>
              <w:keepLines/>
              <w:rPr>
                <w:rFonts w:ascii="Times New Roman" w:hAnsi="Times New Roman"/>
                <w:color w:val="FF0000"/>
              </w:rPr>
            </w:pPr>
          </w:p>
        </w:tc>
        <w:tc>
          <w:tcPr>
            <w:tcW w:w="2042" w:type="pct"/>
            <w:vMerge/>
            <w:vAlign w:val="center"/>
          </w:tcPr>
          <w:p w:rsidR="002C2E63" w:rsidRPr="0044468A" w:rsidRDefault="002C2E63" w:rsidP="002C2E63">
            <w:pPr>
              <w:pStyle w:val="af2"/>
              <w:keepNext/>
              <w:keepLines/>
              <w:jc w:val="left"/>
              <w:rPr>
                <w:rFonts w:ascii="Times New Roman" w:hAnsi="Times New Roman"/>
                <w:color w:val="FF0000"/>
              </w:rPr>
            </w:pPr>
          </w:p>
        </w:tc>
        <w:tc>
          <w:tcPr>
            <w:tcW w:w="881" w:type="pct"/>
            <w:vAlign w:val="center"/>
          </w:tcPr>
          <w:p w:rsidR="002C2E63" w:rsidRPr="00646189" w:rsidRDefault="002C2E63" w:rsidP="002C2E63">
            <w:pPr>
              <w:pStyle w:val="af2"/>
              <w:keepNext/>
              <w:keepLines/>
              <w:rPr>
                <w:rFonts w:ascii="Times New Roman" w:hAnsi="Times New Roman"/>
                <w:b/>
              </w:rPr>
            </w:pPr>
            <w:r w:rsidRPr="00646189">
              <w:rPr>
                <w:rFonts w:ascii="Times New Roman" w:hAnsi="Times New Roman"/>
                <w:b/>
              </w:rPr>
              <w:t>%</w:t>
            </w:r>
          </w:p>
        </w:tc>
        <w:tc>
          <w:tcPr>
            <w:tcW w:w="801" w:type="pct"/>
            <w:vAlign w:val="center"/>
          </w:tcPr>
          <w:p w:rsidR="002C2E63" w:rsidRPr="0044468A" w:rsidRDefault="007E6FF7" w:rsidP="002C2E63">
            <w:pPr>
              <w:keepNext/>
              <w:keepLines/>
              <w:jc w:val="center"/>
              <w:rPr>
                <w:b/>
                <w:color w:val="FF0000"/>
                <w:sz w:val="22"/>
                <w:szCs w:val="22"/>
              </w:rPr>
            </w:pPr>
            <w:r w:rsidRPr="007E6FF7">
              <w:rPr>
                <w:b/>
                <w:sz w:val="22"/>
                <w:szCs w:val="22"/>
              </w:rPr>
              <w:t>72,26</w:t>
            </w:r>
          </w:p>
        </w:tc>
        <w:tc>
          <w:tcPr>
            <w:tcW w:w="760" w:type="pct"/>
            <w:vAlign w:val="center"/>
          </w:tcPr>
          <w:p w:rsidR="002C2E63" w:rsidRPr="00CF5CAC" w:rsidRDefault="00DC26A4" w:rsidP="002C2E63">
            <w:pPr>
              <w:jc w:val="center"/>
              <w:rPr>
                <w:b/>
                <w:bCs/>
                <w:sz w:val="22"/>
                <w:szCs w:val="22"/>
              </w:rPr>
            </w:pPr>
            <w:r>
              <w:rPr>
                <w:b/>
                <w:bCs/>
                <w:sz w:val="22"/>
                <w:szCs w:val="22"/>
              </w:rPr>
              <w:t>1.49</w:t>
            </w:r>
          </w:p>
        </w:tc>
      </w:tr>
      <w:tr w:rsidR="00521315" w:rsidRPr="0044468A" w:rsidTr="00500DB7">
        <w:trPr>
          <w:trHeight w:val="284"/>
        </w:trPr>
        <w:tc>
          <w:tcPr>
            <w:tcW w:w="516" w:type="pct"/>
            <w:vAlign w:val="center"/>
          </w:tcPr>
          <w:p w:rsidR="00521315" w:rsidRPr="00F25B79" w:rsidRDefault="00521315" w:rsidP="00F95DE9">
            <w:pPr>
              <w:pStyle w:val="af2"/>
              <w:keepNext/>
              <w:keepLines/>
              <w:rPr>
                <w:rFonts w:ascii="Times New Roman" w:hAnsi="Times New Roman"/>
                <w:b/>
              </w:rPr>
            </w:pPr>
            <w:r>
              <w:rPr>
                <w:rFonts w:ascii="Times New Roman" w:hAnsi="Times New Roman"/>
                <w:b/>
              </w:rPr>
              <w:t>2</w:t>
            </w:r>
          </w:p>
        </w:tc>
        <w:tc>
          <w:tcPr>
            <w:tcW w:w="2042" w:type="pct"/>
            <w:vAlign w:val="center"/>
          </w:tcPr>
          <w:p w:rsidR="00521315" w:rsidRPr="00AE7E58" w:rsidRDefault="00521315" w:rsidP="00A45119">
            <w:pPr>
              <w:pStyle w:val="af2"/>
              <w:keepNext/>
              <w:keepLines/>
              <w:jc w:val="left"/>
            </w:pPr>
            <w:r w:rsidRPr="00AE7E58">
              <w:rPr>
                <w:rFonts w:ascii="Times New Roman" w:hAnsi="Times New Roman"/>
                <w:b/>
                <w:bCs/>
              </w:rPr>
              <w:t>ОБЪЕКТЫ СОЦИАЛЬНО</w:t>
            </w:r>
            <w:r w:rsidR="00A45119">
              <w:rPr>
                <w:rFonts w:ascii="Times New Roman" w:hAnsi="Times New Roman"/>
                <w:b/>
                <w:bCs/>
              </w:rPr>
              <w:t>Й</w:t>
            </w:r>
            <w:r w:rsidRPr="00AE7E58">
              <w:rPr>
                <w:rFonts w:ascii="Times New Roman" w:hAnsi="Times New Roman"/>
                <w:b/>
                <w:bCs/>
              </w:rPr>
              <w:t xml:space="preserve"> </w:t>
            </w:r>
            <w:r w:rsidR="00A45119">
              <w:rPr>
                <w:rFonts w:ascii="Times New Roman" w:hAnsi="Times New Roman"/>
                <w:b/>
                <w:bCs/>
              </w:rPr>
              <w:t>ИНФРАСТРУКТУРЫ</w:t>
            </w:r>
          </w:p>
        </w:tc>
        <w:tc>
          <w:tcPr>
            <w:tcW w:w="881" w:type="pct"/>
            <w:vAlign w:val="center"/>
          </w:tcPr>
          <w:p w:rsidR="00521315" w:rsidRPr="00646189" w:rsidRDefault="00521315" w:rsidP="00521315">
            <w:pPr>
              <w:pStyle w:val="af2"/>
              <w:spacing w:before="20" w:after="20"/>
              <w:rPr>
                <w:rFonts w:ascii="Times New Roman" w:hAnsi="Times New Roman"/>
              </w:rPr>
            </w:pPr>
          </w:p>
        </w:tc>
        <w:tc>
          <w:tcPr>
            <w:tcW w:w="801" w:type="pct"/>
            <w:vAlign w:val="center"/>
          </w:tcPr>
          <w:p w:rsidR="00521315" w:rsidRPr="00AE7E58" w:rsidRDefault="00521315" w:rsidP="00521315">
            <w:pPr>
              <w:spacing w:before="20" w:after="20"/>
              <w:jc w:val="center"/>
              <w:rPr>
                <w:sz w:val="22"/>
                <w:szCs w:val="22"/>
              </w:rPr>
            </w:pPr>
          </w:p>
        </w:tc>
        <w:tc>
          <w:tcPr>
            <w:tcW w:w="760" w:type="pct"/>
            <w:vAlign w:val="center"/>
          </w:tcPr>
          <w:p w:rsidR="00521315" w:rsidRPr="0044468A" w:rsidRDefault="00521315" w:rsidP="00521315">
            <w:pPr>
              <w:spacing w:before="20" w:after="20"/>
              <w:jc w:val="center"/>
              <w:rPr>
                <w:color w:val="FF0000"/>
                <w:sz w:val="22"/>
                <w:szCs w:val="22"/>
              </w:rPr>
            </w:pPr>
          </w:p>
        </w:tc>
      </w:tr>
      <w:tr w:rsidR="00521315" w:rsidRPr="0044468A" w:rsidTr="00500DB7">
        <w:trPr>
          <w:trHeight w:val="284"/>
        </w:trPr>
        <w:tc>
          <w:tcPr>
            <w:tcW w:w="516" w:type="pct"/>
            <w:vAlign w:val="center"/>
          </w:tcPr>
          <w:p w:rsidR="00521315" w:rsidRPr="00F25B79" w:rsidRDefault="00521315"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1</w:t>
            </w:r>
          </w:p>
        </w:tc>
        <w:tc>
          <w:tcPr>
            <w:tcW w:w="2042" w:type="pct"/>
            <w:vAlign w:val="center"/>
          </w:tcPr>
          <w:p w:rsidR="00521315" w:rsidRPr="00AE7E58" w:rsidRDefault="00521315" w:rsidP="00521315">
            <w:pPr>
              <w:spacing w:before="20" w:after="20"/>
              <w:rPr>
                <w:sz w:val="22"/>
                <w:szCs w:val="22"/>
              </w:rPr>
            </w:pPr>
            <w:r w:rsidRPr="00AE7E58">
              <w:rPr>
                <w:sz w:val="22"/>
                <w:szCs w:val="22"/>
              </w:rPr>
              <w:t>Дошкольные образовательные организации</w:t>
            </w:r>
          </w:p>
        </w:tc>
        <w:tc>
          <w:tcPr>
            <w:tcW w:w="881" w:type="pct"/>
            <w:vAlign w:val="center"/>
          </w:tcPr>
          <w:p w:rsidR="00521315" w:rsidRPr="00AE7E58" w:rsidRDefault="00521315" w:rsidP="00521315">
            <w:pPr>
              <w:pStyle w:val="af2"/>
              <w:spacing w:before="20" w:after="20"/>
              <w:rPr>
                <w:rFonts w:ascii="Times New Roman" w:hAnsi="Times New Roman"/>
              </w:rPr>
            </w:pPr>
            <w:r w:rsidRPr="00AE7E58">
              <w:rPr>
                <w:rFonts w:ascii="Times New Roman" w:hAnsi="Times New Roman"/>
              </w:rPr>
              <w:t>место</w:t>
            </w:r>
          </w:p>
        </w:tc>
        <w:tc>
          <w:tcPr>
            <w:tcW w:w="801" w:type="pct"/>
            <w:vAlign w:val="center"/>
          </w:tcPr>
          <w:p w:rsidR="00521315" w:rsidRPr="00AE7E58" w:rsidRDefault="00C16C72" w:rsidP="00521315">
            <w:pPr>
              <w:spacing w:before="20" w:after="20"/>
              <w:jc w:val="center"/>
              <w:rPr>
                <w:sz w:val="22"/>
                <w:szCs w:val="22"/>
              </w:rPr>
            </w:pPr>
            <w:r>
              <w:rPr>
                <w:sz w:val="22"/>
                <w:szCs w:val="22"/>
              </w:rPr>
              <w:t>610</w:t>
            </w:r>
          </w:p>
        </w:tc>
        <w:tc>
          <w:tcPr>
            <w:tcW w:w="760" w:type="pct"/>
            <w:vAlign w:val="center"/>
          </w:tcPr>
          <w:p w:rsidR="00521315" w:rsidRPr="00F66652" w:rsidRDefault="00671EAA" w:rsidP="00521315">
            <w:pPr>
              <w:spacing w:before="20" w:after="20"/>
              <w:jc w:val="center"/>
              <w:rPr>
                <w:sz w:val="22"/>
                <w:szCs w:val="22"/>
              </w:rPr>
            </w:pPr>
            <w:r>
              <w:rPr>
                <w:sz w:val="22"/>
                <w:szCs w:val="22"/>
              </w:rPr>
              <w:t>965</w:t>
            </w:r>
          </w:p>
        </w:tc>
      </w:tr>
      <w:tr w:rsidR="00521315" w:rsidRPr="0044468A" w:rsidTr="00500DB7">
        <w:trPr>
          <w:trHeight w:val="284"/>
        </w:trPr>
        <w:tc>
          <w:tcPr>
            <w:tcW w:w="516" w:type="pct"/>
            <w:vAlign w:val="center"/>
          </w:tcPr>
          <w:p w:rsidR="00521315" w:rsidRPr="00F25B79" w:rsidRDefault="00521315"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2</w:t>
            </w:r>
          </w:p>
        </w:tc>
        <w:tc>
          <w:tcPr>
            <w:tcW w:w="2042" w:type="pct"/>
            <w:vAlign w:val="center"/>
          </w:tcPr>
          <w:p w:rsidR="00521315" w:rsidRPr="00AE7E58" w:rsidRDefault="00521315" w:rsidP="00521315">
            <w:pPr>
              <w:spacing w:before="20" w:after="20"/>
              <w:rPr>
                <w:sz w:val="22"/>
                <w:szCs w:val="22"/>
              </w:rPr>
            </w:pPr>
            <w:r w:rsidRPr="00AE7E58">
              <w:rPr>
                <w:sz w:val="22"/>
                <w:szCs w:val="22"/>
              </w:rPr>
              <w:t>Общеобразовательные организации</w:t>
            </w:r>
          </w:p>
        </w:tc>
        <w:tc>
          <w:tcPr>
            <w:tcW w:w="881" w:type="pct"/>
            <w:vAlign w:val="center"/>
          </w:tcPr>
          <w:p w:rsidR="00521315" w:rsidRPr="00AE7E58" w:rsidRDefault="00521315" w:rsidP="00521315">
            <w:pPr>
              <w:pStyle w:val="af2"/>
              <w:spacing w:before="20" w:after="20"/>
              <w:rPr>
                <w:rFonts w:ascii="Times New Roman" w:hAnsi="Times New Roman"/>
              </w:rPr>
            </w:pPr>
            <w:r w:rsidRPr="00AE7E58">
              <w:rPr>
                <w:rFonts w:ascii="Times New Roman" w:hAnsi="Times New Roman"/>
              </w:rPr>
              <w:t>место</w:t>
            </w:r>
          </w:p>
        </w:tc>
        <w:tc>
          <w:tcPr>
            <w:tcW w:w="801" w:type="pct"/>
            <w:vAlign w:val="center"/>
          </w:tcPr>
          <w:p w:rsidR="00521315" w:rsidRPr="00AE7E58" w:rsidRDefault="00521315" w:rsidP="00521315">
            <w:pPr>
              <w:spacing w:before="20" w:after="20"/>
              <w:jc w:val="center"/>
              <w:rPr>
                <w:color w:val="FF0000"/>
                <w:sz w:val="22"/>
                <w:szCs w:val="22"/>
              </w:rPr>
            </w:pPr>
            <w:r w:rsidRPr="00AE7E58">
              <w:rPr>
                <w:color w:val="000000"/>
                <w:sz w:val="22"/>
                <w:szCs w:val="22"/>
              </w:rPr>
              <w:t>1715</w:t>
            </w:r>
          </w:p>
        </w:tc>
        <w:tc>
          <w:tcPr>
            <w:tcW w:w="760" w:type="pct"/>
            <w:vAlign w:val="center"/>
          </w:tcPr>
          <w:p w:rsidR="00521315" w:rsidRPr="00F66652" w:rsidRDefault="00F66652" w:rsidP="00521315">
            <w:pPr>
              <w:spacing w:before="20" w:after="20"/>
              <w:jc w:val="center"/>
              <w:rPr>
                <w:sz w:val="22"/>
                <w:szCs w:val="22"/>
              </w:rPr>
            </w:pPr>
            <w:r w:rsidRPr="00F66652">
              <w:rPr>
                <w:sz w:val="22"/>
                <w:szCs w:val="22"/>
              </w:rPr>
              <w:t>1917</w:t>
            </w:r>
          </w:p>
        </w:tc>
      </w:tr>
      <w:tr w:rsidR="00521315" w:rsidRPr="0044468A" w:rsidTr="00500DB7">
        <w:trPr>
          <w:trHeight w:val="284"/>
        </w:trPr>
        <w:tc>
          <w:tcPr>
            <w:tcW w:w="516" w:type="pct"/>
            <w:vAlign w:val="center"/>
          </w:tcPr>
          <w:p w:rsidR="00521315" w:rsidRPr="00F25B79" w:rsidRDefault="00521315"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3</w:t>
            </w:r>
          </w:p>
        </w:tc>
        <w:tc>
          <w:tcPr>
            <w:tcW w:w="2042" w:type="pct"/>
            <w:vAlign w:val="center"/>
          </w:tcPr>
          <w:p w:rsidR="00521315" w:rsidRPr="00AE7E58" w:rsidRDefault="00521315" w:rsidP="00521315">
            <w:pPr>
              <w:spacing w:before="20" w:after="20"/>
              <w:rPr>
                <w:sz w:val="22"/>
                <w:szCs w:val="22"/>
              </w:rPr>
            </w:pPr>
            <w:r w:rsidRPr="00AE7E58">
              <w:rPr>
                <w:sz w:val="22"/>
                <w:szCs w:val="22"/>
              </w:rPr>
              <w:t>Организации дополнительного образования</w:t>
            </w:r>
          </w:p>
        </w:tc>
        <w:tc>
          <w:tcPr>
            <w:tcW w:w="881" w:type="pct"/>
            <w:vAlign w:val="center"/>
          </w:tcPr>
          <w:p w:rsidR="00521315" w:rsidRPr="00AE7E58" w:rsidRDefault="00521315" w:rsidP="00521315">
            <w:pPr>
              <w:pStyle w:val="af2"/>
              <w:spacing w:before="20" w:after="20"/>
              <w:rPr>
                <w:rFonts w:ascii="Times New Roman" w:hAnsi="Times New Roman"/>
              </w:rPr>
            </w:pPr>
            <w:r w:rsidRPr="00AE7E58">
              <w:rPr>
                <w:rFonts w:ascii="Times New Roman" w:hAnsi="Times New Roman"/>
              </w:rPr>
              <w:t>место</w:t>
            </w:r>
          </w:p>
        </w:tc>
        <w:tc>
          <w:tcPr>
            <w:tcW w:w="801" w:type="pct"/>
            <w:vAlign w:val="center"/>
          </w:tcPr>
          <w:p w:rsidR="00521315" w:rsidRPr="0044468A" w:rsidRDefault="00521315" w:rsidP="00521315">
            <w:pPr>
              <w:spacing w:before="20" w:after="20"/>
              <w:jc w:val="center"/>
              <w:rPr>
                <w:color w:val="FF0000"/>
                <w:sz w:val="22"/>
                <w:szCs w:val="22"/>
              </w:rPr>
            </w:pPr>
            <w:r w:rsidRPr="00AE7E58">
              <w:rPr>
                <w:sz w:val="22"/>
                <w:szCs w:val="22"/>
              </w:rPr>
              <w:t>162</w:t>
            </w:r>
          </w:p>
        </w:tc>
        <w:tc>
          <w:tcPr>
            <w:tcW w:w="760" w:type="pct"/>
            <w:vAlign w:val="center"/>
          </w:tcPr>
          <w:p w:rsidR="00521315" w:rsidRPr="0044468A" w:rsidRDefault="00F66652" w:rsidP="00521315">
            <w:pPr>
              <w:spacing w:before="20" w:after="20"/>
              <w:jc w:val="center"/>
              <w:rPr>
                <w:color w:val="FF0000"/>
                <w:sz w:val="22"/>
                <w:szCs w:val="22"/>
              </w:rPr>
            </w:pPr>
            <w:r w:rsidRPr="00F66652">
              <w:rPr>
                <w:sz w:val="22"/>
                <w:szCs w:val="22"/>
              </w:rPr>
              <w:t>не менее 300</w:t>
            </w:r>
          </w:p>
        </w:tc>
      </w:tr>
      <w:tr w:rsidR="00521315" w:rsidRPr="0044468A" w:rsidTr="00500DB7">
        <w:trPr>
          <w:trHeight w:val="284"/>
        </w:trPr>
        <w:tc>
          <w:tcPr>
            <w:tcW w:w="516" w:type="pct"/>
            <w:vAlign w:val="center"/>
          </w:tcPr>
          <w:p w:rsidR="00521315" w:rsidRPr="00F25B79" w:rsidRDefault="00521315"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4</w:t>
            </w:r>
          </w:p>
        </w:tc>
        <w:tc>
          <w:tcPr>
            <w:tcW w:w="2042" w:type="pct"/>
            <w:vAlign w:val="center"/>
          </w:tcPr>
          <w:p w:rsidR="00521315" w:rsidRPr="00AE7E58" w:rsidRDefault="00650CE3" w:rsidP="00521315">
            <w:pPr>
              <w:rPr>
                <w:color w:val="000000"/>
                <w:sz w:val="22"/>
                <w:szCs w:val="22"/>
              </w:rPr>
            </w:pPr>
            <w:r>
              <w:rPr>
                <w:color w:val="000000"/>
                <w:sz w:val="22"/>
                <w:szCs w:val="22"/>
              </w:rPr>
              <w:t>Объекты здравоохранения</w:t>
            </w:r>
          </w:p>
        </w:tc>
        <w:tc>
          <w:tcPr>
            <w:tcW w:w="881" w:type="pct"/>
            <w:vAlign w:val="center"/>
          </w:tcPr>
          <w:p w:rsidR="00521315" w:rsidRPr="00A45119" w:rsidRDefault="00650CE3" w:rsidP="00521315">
            <w:pPr>
              <w:pStyle w:val="100"/>
              <w:spacing w:line="256" w:lineRule="auto"/>
              <w:rPr>
                <w:sz w:val="22"/>
                <w:szCs w:val="22"/>
              </w:rPr>
            </w:pPr>
            <w:r w:rsidRPr="00A45119">
              <w:rPr>
                <w:sz w:val="22"/>
                <w:szCs w:val="22"/>
              </w:rPr>
              <w:t>объект</w:t>
            </w:r>
          </w:p>
        </w:tc>
        <w:tc>
          <w:tcPr>
            <w:tcW w:w="801" w:type="pct"/>
            <w:vAlign w:val="center"/>
          </w:tcPr>
          <w:p w:rsidR="00521315" w:rsidRPr="00A45119" w:rsidRDefault="00650CE3" w:rsidP="00521315">
            <w:pPr>
              <w:jc w:val="center"/>
              <w:rPr>
                <w:sz w:val="22"/>
                <w:szCs w:val="22"/>
              </w:rPr>
            </w:pPr>
            <w:r w:rsidRPr="00A45119">
              <w:rPr>
                <w:sz w:val="22"/>
                <w:szCs w:val="22"/>
              </w:rPr>
              <w:t>3</w:t>
            </w:r>
          </w:p>
        </w:tc>
        <w:tc>
          <w:tcPr>
            <w:tcW w:w="760" w:type="pct"/>
            <w:vAlign w:val="center"/>
          </w:tcPr>
          <w:p w:rsidR="00521315" w:rsidRPr="00A45119" w:rsidRDefault="00650CE3" w:rsidP="00521315">
            <w:pPr>
              <w:pStyle w:val="100"/>
              <w:spacing w:line="256" w:lineRule="auto"/>
              <w:rPr>
                <w:sz w:val="22"/>
                <w:szCs w:val="22"/>
              </w:rPr>
            </w:pPr>
            <w:r w:rsidRPr="00A45119">
              <w:rPr>
                <w:sz w:val="22"/>
                <w:szCs w:val="22"/>
              </w:rPr>
              <w:t>3</w:t>
            </w:r>
          </w:p>
        </w:tc>
      </w:tr>
      <w:tr w:rsidR="00521315" w:rsidRPr="0044468A" w:rsidTr="00500DB7">
        <w:trPr>
          <w:trHeight w:val="284"/>
        </w:trPr>
        <w:tc>
          <w:tcPr>
            <w:tcW w:w="516" w:type="pct"/>
            <w:vAlign w:val="center"/>
          </w:tcPr>
          <w:p w:rsidR="00521315" w:rsidRPr="00F25B79" w:rsidRDefault="00521315"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5</w:t>
            </w:r>
          </w:p>
        </w:tc>
        <w:tc>
          <w:tcPr>
            <w:tcW w:w="2042" w:type="pct"/>
            <w:vAlign w:val="center"/>
          </w:tcPr>
          <w:p w:rsidR="00521315" w:rsidRPr="004E024A" w:rsidRDefault="00A45119" w:rsidP="00521315">
            <w:pPr>
              <w:rPr>
                <w:color w:val="000000"/>
              </w:rPr>
            </w:pPr>
            <w:r>
              <w:rPr>
                <w:color w:val="000000"/>
              </w:rPr>
              <w:t>Объекты социального обслуживания</w:t>
            </w:r>
          </w:p>
        </w:tc>
        <w:tc>
          <w:tcPr>
            <w:tcW w:w="881" w:type="pct"/>
            <w:vAlign w:val="center"/>
          </w:tcPr>
          <w:p w:rsidR="00521315" w:rsidRPr="00AE7E58" w:rsidRDefault="00A45119" w:rsidP="00521315">
            <w:pPr>
              <w:pStyle w:val="100"/>
              <w:spacing w:line="256" w:lineRule="auto"/>
              <w:rPr>
                <w:color w:val="FF0000"/>
                <w:sz w:val="22"/>
                <w:szCs w:val="22"/>
              </w:rPr>
            </w:pPr>
            <w:r w:rsidRPr="00A45119">
              <w:rPr>
                <w:sz w:val="22"/>
                <w:szCs w:val="22"/>
              </w:rPr>
              <w:t>объект</w:t>
            </w:r>
          </w:p>
        </w:tc>
        <w:tc>
          <w:tcPr>
            <w:tcW w:w="801" w:type="pct"/>
            <w:vAlign w:val="center"/>
          </w:tcPr>
          <w:p w:rsidR="00521315" w:rsidRPr="00AE7E58" w:rsidRDefault="00A45119" w:rsidP="00521315">
            <w:pPr>
              <w:jc w:val="center"/>
              <w:rPr>
                <w:sz w:val="22"/>
                <w:szCs w:val="22"/>
              </w:rPr>
            </w:pPr>
            <w:r>
              <w:rPr>
                <w:sz w:val="22"/>
                <w:szCs w:val="22"/>
              </w:rPr>
              <w:t>2</w:t>
            </w:r>
          </w:p>
        </w:tc>
        <w:tc>
          <w:tcPr>
            <w:tcW w:w="760" w:type="pct"/>
            <w:vAlign w:val="center"/>
          </w:tcPr>
          <w:p w:rsidR="00521315" w:rsidRPr="0044468A" w:rsidRDefault="00A45119" w:rsidP="00521315">
            <w:pPr>
              <w:pStyle w:val="100"/>
              <w:spacing w:line="256" w:lineRule="auto"/>
              <w:rPr>
                <w:color w:val="FF0000"/>
                <w:sz w:val="22"/>
                <w:szCs w:val="22"/>
              </w:rPr>
            </w:pPr>
            <w:r w:rsidRPr="00A45119">
              <w:rPr>
                <w:sz w:val="22"/>
                <w:szCs w:val="22"/>
              </w:rPr>
              <w:t>4</w:t>
            </w:r>
          </w:p>
        </w:tc>
      </w:tr>
      <w:tr w:rsidR="00A45119" w:rsidRPr="0044468A" w:rsidTr="00500DB7">
        <w:trPr>
          <w:trHeight w:val="284"/>
        </w:trPr>
        <w:tc>
          <w:tcPr>
            <w:tcW w:w="516" w:type="pct"/>
            <w:vAlign w:val="center"/>
          </w:tcPr>
          <w:p w:rsidR="00A45119" w:rsidRPr="00F25B79" w:rsidRDefault="00A45119"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6</w:t>
            </w:r>
          </w:p>
        </w:tc>
        <w:tc>
          <w:tcPr>
            <w:tcW w:w="2042" w:type="pct"/>
            <w:vAlign w:val="center"/>
          </w:tcPr>
          <w:p w:rsidR="00A45119" w:rsidRPr="00A45119" w:rsidRDefault="00A45119" w:rsidP="00A45119">
            <w:pPr>
              <w:spacing w:before="20" w:after="20"/>
              <w:rPr>
                <w:sz w:val="22"/>
                <w:szCs w:val="22"/>
              </w:rPr>
            </w:pPr>
            <w:r w:rsidRPr="00A45119">
              <w:rPr>
                <w:sz w:val="22"/>
                <w:szCs w:val="22"/>
              </w:rPr>
              <w:t>Физкультурно-спортивные залы</w:t>
            </w:r>
          </w:p>
        </w:tc>
        <w:tc>
          <w:tcPr>
            <w:tcW w:w="881" w:type="pct"/>
            <w:vAlign w:val="center"/>
          </w:tcPr>
          <w:p w:rsidR="00A45119" w:rsidRPr="00A45119" w:rsidRDefault="00621B4E" w:rsidP="00521315">
            <w:pPr>
              <w:pStyle w:val="100"/>
              <w:spacing w:line="256" w:lineRule="auto"/>
              <w:rPr>
                <w:color w:val="FF0000"/>
                <w:sz w:val="22"/>
                <w:szCs w:val="22"/>
              </w:rPr>
            </w:pPr>
            <w:r w:rsidRPr="00621B4E">
              <w:rPr>
                <w:sz w:val="22"/>
                <w:szCs w:val="22"/>
              </w:rPr>
              <w:t>кв. м площади пола</w:t>
            </w:r>
          </w:p>
        </w:tc>
        <w:tc>
          <w:tcPr>
            <w:tcW w:w="801" w:type="pct"/>
            <w:vAlign w:val="center"/>
          </w:tcPr>
          <w:p w:rsidR="00A45119" w:rsidRPr="00A45119" w:rsidRDefault="00A45119" w:rsidP="00521315">
            <w:pPr>
              <w:jc w:val="center"/>
              <w:rPr>
                <w:sz w:val="22"/>
                <w:szCs w:val="22"/>
              </w:rPr>
            </w:pPr>
            <w:r w:rsidRPr="00A45119">
              <w:rPr>
                <w:sz w:val="22"/>
                <w:szCs w:val="22"/>
              </w:rPr>
              <w:t>670</w:t>
            </w:r>
          </w:p>
        </w:tc>
        <w:tc>
          <w:tcPr>
            <w:tcW w:w="760" w:type="pct"/>
            <w:vAlign w:val="center"/>
          </w:tcPr>
          <w:p w:rsidR="00A45119" w:rsidRPr="00A45119" w:rsidRDefault="00621B4E" w:rsidP="00521315">
            <w:pPr>
              <w:pStyle w:val="100"/>
              <w:spacing w:line="256" w:lineRule="auto"/>
              <w:rPr>
                <w:color w:val="FF0000"/>
                <w:sz w:val="22"/>
                <w:szCs w:val="22"/>
              </w:rPr>
            </w:pPr>
            <w:r w:rsidRPr="00621B4E">
              <w:rPr>
                <w:sz w:val="22"/>
                <w:szCs w:val="22"/>
              </w:rPr>
              <w:t>не менее 3000</w:t>
            </w:r>
          </w:p>
        </w:tc>
      </w:tr>
      <w:tr w:rsidR="00F66652" w:rsidRPr="0044468A" w:rsidTr="00500DB7">
        <w:trPr>
          <w:trHeight w:val="284"/>
        </w:trPr>
        <w:tc>
          <w:tcPr>
            <w:tcW w:w="516" w:type="pct"/>
            <w:vAlign w:val="center"/>
          </w:tcPr>
          <w:p w:rsidR="00F66652" w:rsidRPr="00F25B79" w:rsidRDefault="00F66652"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7</w:t>
            </w:r>
          </w:p>
        </w:tc>
        <w:tc>
          <w:tcPr>
            <w:tcW w:w="2042" w:type="pct"/>
            <w:vAlign w:val="center"/>
          </w:tcPr>
          <w:p w:rsidR="00F66652" w:rsidRPr="00A45119" w:rsidRDefault="00F66652" w:rsidP="00A64616">
            <w:pPr>
              <w:spacing w:before="20" w:after="20"/>
              <w:rPr>
                <w:sz w:val="22"/>
                <w:szCs w:val="22"/>
              </w:rPr>
            </w:pPr>
            <w:r w:rsidRPr="00A45119">
              <w:rPr>
                <w:sz w:val="22"/>
                <w:szCs w:val="22"/>
              </w:rPr>
              <w:t>Плоскостные сооружения</w:t>
            </w:r>
          </w:p>
        </w:tc>
        <w:tc>
          <w:tcPr>
            <w:tcW w:w="881" w:type="pct"/>
            <w:vAlign w:val="center"/>
          </w:tcPr>
          <w:p w:rsidR="00F66652" w:rsidRPr="00A45119" w:rsidRDefault="00F66652" w:rsidP="00A64616">
            <w:pPr>
              <w:pStyle w:val="af2"/>
              <w:spacing w:before="20" w:after="20"/>
              <w:rPr>
                <w:rFonts w:ascii="Times New Roman" w:hAnsi="Times New Roman"/>
                <w:color w:val="FF0000"/>
              </w:rPr>
            </w:pPr>
            <w:r w:rsidRPr="00A45119">
              <w:rPr>
                <w:rFonts w:ascii="Times New Roman" w:hAnsi="Times New Roman"/>
                <w:color w:val="000000"/>
              </w:rPr>
              <w:t>кв.м общей площади</w:t>
            </w:r>
          </w:p>
        </w:tc>
        <w:tc>
          <w:tcPr>
            <w:tcW w:w="801" w:type="pct"/>
            <w:vAlign w:val="center"/>
          </w:tcPr>
          <w:p w:rsidR="00F66652" w:rsidRPr="00A45119" w:rsidRDefault="00F66652" w:rsidP="00A64616">
            <w:pPr>
              <w:spacing w:before="20" w:after="20"/>
              <w:jc w:val="center"/>
              <w:rPr>
                <w:color w:val="FF0000"/>
                <w:sz w:val="22"/>
                <w:szCs w:val="22"/>
              </w:rPr>
            </w:pPr>
            <w:r w:rsidRPr="00A45119">
              <w:rPr>
                <w:sz w:val="22"/>
                <w:szCs w:val="22"/>
              </w:rPr>
              <w:t>16000</w:t>
            </w:r>
          </w:p>
        </w:tc>
        <w:tc>
          <w:tcPr>
            <w:tcW w:w="760" w:type="pct"/>
            <w:vAlign w:val="center"/>
          </w:tcPr>
          <w:p w:rsidR="00F66652" w:rsidRPr="00A45119" w:rsidRDefault="00621B4E" w:rsidP="00A64616">
            <w:pPr>
              <w:spacing w:before="20" w:after="20"/>
              <w:jc w:val="center"/>
              <w:rPr>
                <w:color w:val="FF0000"/>
                <w:sz w:val="22"/>
                <w:szCs w:val="22"/>
              </w:rPr>
            </w:pPr>
            <w:r w:rsidRPr="00621B4E">
              <w:rPr>
                <w:sz w:val="22"/>
                <w:szCs w:val="22"/>
              </w:rPr>
              <w:t>не менее 25000</w:t>
            </w:r>
          </w:p>
        </w:tc>
      </w:tr>
      <w:tr w:rsidR="00F66652" w:rsidRPr="0044468A" w:rsidTr="00500DB7">
        <w:trPr>
          <w:trHeight w:val="284"/>
        </w:trPr>
        <w:tc>
          <w:tcPr>
            <w:tcW w:w="516" w:type="pct"/>
            <w:vAlign w:val="center"/>
          </w:tcPr>
          <w:p w:rsidR="00F66652" w:rsidRPr="00F25B79" w:rsidRDefault="00F66652"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8</w:t>
            </w:r>
          </w:p>
        </w:tc>
        <w:tc>
          <w:tcPr>
            <w:tcW w:w="2042" w:type="pct"/>
            <w:vAlign w:val="center"/>
          </w:tcPr>
          <w:p w:rsidR="00F66652" w:rsidRPr="004E024A" w:rsidRDefault="00F66652" w:rsidP="00A64616">
            <w:pPr>
              <w:rPr>
                <w:color w:val="000000"/>
              </w:rPr>
            </w:pPr>
            <w:r w:rsidRPr="004E024A">
              <w:rPr>
                <w:color w:val="000000"/>
              </w:rPr>
              <w:t>Учр</w:t>
            </w:r>
            <w:r>
              <w:rPr>
                <w:color w:val="000000"/>
              </w:rPr>
              <w:t>еждения культуры клубного типа</w:t>
            </w:r>
          </w:p>
        </w:tc>
        <w:tc>
          <w:tcPr>
            <w:tcW w:w="881" w:type="pct"/>
            <w:vAlign w:val="center"/>
          </w:tcPr>
          <w:p w:rsidR="00F66652" w:rsidRPr="00A45119" w:rsidRDefault="00F66652" w:rsidP="00A64616">
            <w:pPr>
              <w:pStyle w:val="100"/>
              <w:spacing w:line="256" w:lineRule="auto"/>
              <w:rPr>
                <w:sz w:val="22"/>
                <w:szCs w:val="22"/>
              </w:rPr>
            </w:pPr>
            <w:r w:rsidRPr="00A45119">
              <w:rPr>
                <w:color w:val="000000"/>
                <w:sz w:val="22"/>
                <w:szCs w:val="22"/>
              </w:rPr>
              <w:t>место</w:t>
            </w:r>
          </w:p>
        </w:tc>
        <w:tc>
          <w:tcPr>
            <w:tcW w:w="801" w:type="pct"/>
            <w:vAlign w:val="center"/>
          </w:tcPr>
          <w:p w:rsidR="00F66652" w:rsidRPr="00765FE8" w:rsidRDefault="00F66652" w:rsidP="00A64616">
            <w:pPr>
              <w:jc w:val="center"/>
            </w:pPr>
            <w:r w:rsidRPr="00765FE8">
              <w:t>680</w:t>
            </w:r>
          </w:p>
        </w:tc>
        <w:tc>
          <w:tcPr>
            <w:tcW w:w="760" w:type="pct"/>
            <w:vAlign w:val="center"/>
          </w:tcPr>
          <w:p w:rsidR="00F66652" w:rsidRPr="00765FE8" w:rsidRDefault="00765FE8" w:rsidP="00A64616">
            <w:pPr>
              <w:spacing w:before="20" w:after="20"/>
              <w:jc w:val="center"/>
              <w:rPr>
                <w:sz w:val="22"/>
                <w:szCs w:val="22"/>
              </w:rPr>
            </w:pPr>
            <w:r w:rsidRPr="00765FE8">
              <w:rPr>
                <w:sz w:val="22"/>
                <w:szCs w:val="22"/>
              </w:rPr>
              <w:t>1080</w:t>
            </w:r>
          </w:p>
        </w:tc>
      </w:tr>
      <w:tr w:rsidR="00F66652" w:rsidRPr="0044468A" w:rsidTr="00500DB7">
        <w:trPr>
          <w:trHeight w:val="284"/>
        </w:trPr>
        <w:tc>
          <w:tcPr>
            <w:tcW w:w="516" w:type="pct"/>
            <w:vAlign w:val="center"/>
          </w:tcPr>
          <w:p w:rsidR="00F66652" w:rsidRPr="00F25B79" w:rsidRDefault="00F66652"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9</w:t>
            </w:r>
          </w:p>
        </w:tc>
        <w:tc>
          <w:tcPr>
            <w:tcW w:w="2042" w:type="pct"/>
            <w:vAlign w:val="center"/>
          </w:tcPr>
          <w:p w:rsidR="00F66652" w:rsidRPr="004E024A" w:rsidRDefault="00F66652" w:rsidP="00A64616">
            <w:pPr>
              <w:rPr>
                <w:color w:val="000000"/>
              </w:rPr>
            </w:pPr>
            <w:r>
              <w:rPr>
                <w:color w:val="000000"/>
              </w:rPr>
              <w:t>Общедоступная библиотека</w:t>
            </w:r>
          </w:p>
        </w:tc>
        <w:tc>
          <w:tcPr>
            <w:tcW w:w="881" w:type="pct"/>
            <w:vAlign w:val="center"/>
          </w:tcPr>
          <w:p w:rsidR="00F66652" w:rsidRPr="00AE7E58" w:rsidRDefault="00F66652" w:rsidP="00A64616">
            <w:pPr>
              <w:pStyle w:val="100"/>
              <w:spacing w:line="256" w:lineRule="auto"/>
              <w:rPr>
                <w:color w:val="FF0000"/>
                <w:sz w:val="22"/>
                <w:szCs w:val="22"/>
              </w:rPr>
            </w:pPr>
            <w:r w:rsidRPr="00A45119">
              <w:rPr>
                <w:sz w:val="22"/>
                <w:szCs w:val="22"/>
              </w:rPr>
              <w:t>объект</w:t>
            </w:r>
          </w:p>
        </w:tc>
        <w:tc>
          <w:tcPr>
            <w:tcW w:w="801" w:type="pct"/>
            <w:vAlign w:val="center"/>
          </w:tcPr>
          <w:p w:rsidR="00F66652" w:rsidRPr="004E024A" w:rsidRDefault="00F66652" w:rsidP="00A64616">
            <w:pPr>
              <w:jc w:val="center"/>
              <w:rPr>
                <w:color w:val="000000"/>
              </w:rPr>
            </w:pPr>
            <w:r w:rsidRPr="004E024A">
              <w:rPr>
                <w:color w:val="000000"/>
              </w:rPr>
              <w:t>2</w:t>
            </w:r>
          </w:p>
        </w:tc>
        <w:tc>
          <w:tcPr>
            <w:tcW w:w="760" w:type="pct"/>
            <w:vAlign w:val="center"/>
          </w:tcPr>
          <w:p w:rsidR="00F66652" w:rsidRPr="00765FE8" w:rsidRDefault="00765FE8" w:rsidP="00A64616">
            <w:pPr>
              <w:pStyle w:val="100"/>
              <w:spacing w:line="256" w:lineRule="auto"/>
              <w:rPr>
                <w:sz w:val="22"/>
                <w:szCs w:val="22"/>
              </w:rPr>
            </w:pPr>
            <w:r w:rsidRPr="00765FE8">
              <w:rPr>
                <w:sz w:val="22"/>
                <w:szCs w:val="22"/>
              </w:rPr>
              <w:t>2</w:t>
            </w:r>
          </w:p>
        </w:tc>
      </w:tr>
      <w:tr w:rsidR="00F66652" w:rsidRPr="0044468A" w:rsidTr="00500DB7">
        <w:trPr>
          <w:trHeight w:val="284"/>
        </w:trPr>
        <w:tc>
          <w:tcPr>
            <w:tcW w:w="516" w:type="pct"/>
            <w:vAlign w:val="center"/>
          </w:tcPr>
          <w:p w:rsidR="00F66652" w:rsidRPr="00F25B79" w:rsidRDefault="00F66652" w:rsidP="00F95DE9">
            <w:pPr>
              <w:pStyle w:val="af2"/>
              <w:keepNext/>
              <w:keepLines/>
              <w:rPr>
                <w:rFonts w:ascii="Times New Roman" w:hAnsi="Times New Roman"/>
                <w:b/>
              </w:rPr>
            </w:pPr>
            <w:r w:rsidRPr="00F25B79">
              <w:rPr>
                <w:rFonts w:ascii="Times New Roman" w:hAnsi="Times New Roman"/>
              </w:rPr>
              <w:t>2.</w:t>
            </w:r>
            <w:r>
              <w:rPr>
                <w:rFonts w:ascii="Times New Roman" w:hAnsi="Times New Roman"/>
              </w:rPr>
              <w:t>10</w:t>
            </w:r>
          </w:p>
        </w:tc>
        <w:tc>
          <w:tcPr>
            <w:tcW w:w="2042" w:type="pct"/>
            <w:vAlign w:val="center"/>
          </w:tcPr>
          <w:p w:rsidR="00F66652" w:rsidRPr="004E024A" w:rsidRDefault="00F66652" w:rsidP="00A64616">
            <w:pPr>
              <w:rPr>
                <w:color w:val="000000"/>
              </w:rPr>
            </w:pPr>
            <w:r>
              <w:rPr>
                <w:color w:val="000000"/>
              </w:rPr>
              <w:t>Библиотеки детские</w:t>
            </w:r>
          </w:p>
        </w:tc>
        <w:tc>
          <w:tcPr>
            <w:tcW w:w="881" w:type="pct"/>
            <w:vAlign w:val="center"/>
          </w:tcPr>
          <w:p w:rsidR="00F66652" w:rsidRPr="00A45119" w:rsidRDefault="00F66652" w:rsidP="00A64616">
            <w:pPr>
              <w:pStyle w:val="100"/>
              <w:spacing w:line="256" w:lineRule="auto"/>
              <w:rPr>
                <w:sz w:val="22"/>
                <w:szCs w:val="22"/>
              </w:rPr>
            </w:pPr>
            <w:r w:rsidRPr="00A45119">
              <w:rPr>
                <w:sz w:val="22"/>
                <w:szCs w:val="22"/>
              </w:rPr>
              <w:t>объект</w:t>
            </w:r>
          </w:p>
        </w:tc>
        <w:tc>
          <w:tcPr>
            <w:tcW w:w="801" w:type="pct"/>
            <w:vAlign w:val="center"/>
          </w:tcPr>
          <w:p w:rsidR="00F66652" w:rsidRPr="004E024A" w:rsidRDefault="00F66652" w:rsidP="00A64616">
            <w:pPr>
              <w:jc w:val="center"/>
              <w:rPr>
                <w:color w:val="000000"/>
              </w:rPr>
            </w:pPr>
            <w:r w:rsidRPr="004E024A">
              <w:rPr>
                <w:color w:val="000000"/>
              </w:rPr>
              <w:t>1</w:t>
            </w:r>
          </w:p>
        </w:tc>
        <w:tc>
          <w:tcPr>
            <w:tcW w:w="760" w:type="pct"/>
            <w:vAlign w:val="center"/>
          </w:tcPr>
          <w:p w:rsidR="00F66652" w:rsidRPr="00765FE8" w:rsidRDefault="00765FE8" w:rsidP="00A64616">
            <w:pPr>
              <w:pStyle w:val="100"/>
              <w:spacing w:line="256" w:lineRule="auto"/>
              <w:rPr>
                <w:sz w:val="22"/>
                <w:szCs w:val="22"/>
              </w:rPr>
            </w:pPr>
            <w:r w:rsidRPr="00765FE8">
              <w:rPr>
                <w:sz w:val="22"/>
                <w:szCs w:val="22"/>
              </w:rPr>
              <w:t>1</w:t>
            </w:r>
          </w:p>
        </w:tc>
      </w:tr>
      <w:tr w:rsidR="00500DB7" w:rsidRPr="0044468A" w:rsidTr="00500DB7">
        <w:trPr>
          <w:trHeight w:val="284"/>
        </w:trPr>
        <w:tc>
          <w:tcPr>
            <w:tcW w:w="516" w:type="pct"/>
            <w:vAlign w:val="center"/>
          </w:tcPr>
          <w:p w:rsidR="00500DB7" w:rsidRPr="00F25B79" w:rsidRDefault="00500DB7" w:rsidP="00F95DE9">
            <w:pPr>
              <w:pStyle w:val="af2"/>
              <w:keepNext/>
              <w:keepLines/>
              <w:rPr>
                <w:rFonts w:ascii="Times New Roman" w:hAnsi="Times New Roman"/>
                <w:b/>
              </w:rPr>
            </w:pPr>
            <w:r>
              <w:rPr>
                <w:rFonts w:ascii="Times New Roman" w:hAnsi="Times New Roman"/>
                <w:b/>
              </w:rPr>
              <w:t>3</w:t>
            </w:r>
          </w:p>
        </w:tc>
        <w:tc>
          <w:tcPr>
            <w:tcW w:w="2042" w:type="pct"/>
            <w:vAlign w:val="center"/>
          </w:tcPr>
          <w:p w:rsidR="00500DB7" w:rsidRPr="004E024A" w:rsidRDefault="00500DB7" w:rsidP="00650CE3">
            <w:pPr>
              <w:rPr>
                <w:color w:val="000000"/>
              </w:rPr>
            </w:pPr>
            <w:r w:rsidRPr="00F25B79">
              <w:rPr>
                <w:b/>
              </w:rPr>
              <w:t>ТРАНСПОРТНАЯ ИНФРАСТРУКТУРА</w:t>
            </w:r>
          </w:p>
        </w:tc>
        <w:tc>
          <w:tcPr>
            <w:tcW w:w="881" w:type="pct"/>
          </w:tcPr>
          <w:p w:rsidR="00500DB7" w:rsidRPr="00AE7E58" w:rsidRDefault="00500DB7" w:rsidP="00650CE3">
            <w:pPr>
              <w:pStyle w:val="100"/>
              <w:spacing w:line="256" w:lineRule="auto"/>
              <w:rPr>
                <w:color w:val="FF0000"/>
                <w:sz w:val="22"/>
                <w:szCs w:val="22"/>
              </w:rPr>
            </w:pPr>
          </w:p>
        </w:tc>
        <w:tc>
          <w:tcPr>
            <w:tcW w:w="801" w:type="pct"/>
          </w:tcPr>
          <w:p w:rsidR="00500DB7" w:rsidRPr="00AE7E58" w:rsidRDefault="00500DB7" w:rsidP="00650CE3">
            <w:pPr>
              <w:jc w:val="center"/>
              <w:rPr>
                <w:sz w:val="22"/>
                <w:szCs w:val="22"/>
              </w:rPr>
            </w:pPr>
          </w:p>
        </w:tc>
        <w:tc>
          <w:tcPr>
            <w:tcW w:w="760" w:type="pct"/>
          </w:tcPr>
          <w:p w:rsidR="00500DB7" w:rsidRPr="0044468A" w:rsidRDefault="00500DB7" w:rsidP="00650CE3">
            <w:pPr>
              <w:pStyle w:val="100"/>
              <w:spacing w:line="256" w:lineRule="auto"/>
              <w:rPr>
                <w:color w:val="FF0000"/>
                <w:sz w:val="22"/>
                <w:szCs w:val="22"/>
              </w:rPr>
            </w:pPr>
          </w:p>
        </w:tc>
      </w:tr>
      <w:tr w:rsidR="00500DB7" w:rsidRPr="0044468A" w:rsidTr="00E24F4C">
        <w:trPr>
          <w:trHeight w:val="284"/>
        </w:trPr>
        <w:tc>
          <w:tcPr>
            <w:tcW w:w="516" w:type="pct"/>
            <w:vAlign w:val="center"/>
          </w:tcPr>
          <w:p w:rsidR="00500DB7" w:rsidRPr="00F25B79" w:rsidRDefault="00500DB7" w:rsidP="00F95DE9">
            <w:pPr>
              <w:pStyle w:val="af2"/>
              <w:keepNext/>
              <w:keepLines/>
              <w:rPr>
                <w:rFonts w:ascii="Times New Roman" w:hAnsi="Times New Roman"/>
                <w:b/>
              </w:rPr>
            </w:pPr>
            <w:r>
              <w:rPr>
                <w:rFonts w:ascii="Times New Roman" w:hAnsi="Times New Roman"/>
              </w:rPr>
              <w:t>3</w:t>
            </w:r>
            <w:r w:rsidRPr="00F25B79">
              <w:rPr>
                <w:rFonts w:ascii="Times New Roman" w:hAnsi="Times New Roman"/>
              </w:rPr>
              <w:t>.1</w:t>
            </w:r>
          </w:p>
        </w:tc>
        <w:tc>
          <w:tcPr>
            <w:tcW w:w="2042" w:type="pct"/>
            <w:vAlign w:val="center"/>
          </w:tcPr>
          <w:p w:rsidR="00500DB7" w:rsidRPr="0044468A" w:rsidRDefault="00500DB7" w:rsidP="00650CE3">
            <w:pPr>
              <w:spacing w:before="20" w:after="20"/>
              <w:rPr>
                <w:color w:val="FF0000"/>
                <w:sz w:val="22"/>
                <w:szCs w:val="22"/>
              </w:rPr>
            </w:pPr>
            <w:r w:rsidRPr="00F25B79">
              <w:t>Протяженность улично-дорожной сети, всего</w:t>
            </w:r>
          </w:p>
        </w:tc>
        <w:tc>
          <w:tcPr>
            <w:tcW w:w="881" w:type="pct"/>
            <w:vAlign w:val="center"/>
          </w:tcPr>
          <w:p w:rsidR="00500DB7" w:rsidRPr="0044468A" w:rsidRDefault="00500DB7" w:rsidP="00E24F4C">
            <w:pPr>
              <w:pStyle w:val="af2"/>
              <w:spacing w:before="20" w:after="20"/>
              <w:rPr>
                <w:rFonts w:ascii="Times New Roman" w:hAnsi="Times New Roman"/>
                <w:color w:val="FF0000"/>
              </w:rPr>
            </w:pPr>
            <w:r w:rsidRPr="00F25B79">
              <w:rPr>
                <w:rFonts w:ascii="Times New Roman" w:hAnsi="Times New Roman"/>
              </w:rPr>
              <w:t>км</w:t>
            </w:r>
          </w:p>
        </w:tc>
        <w:tc>
          <w:tcPr>
            <w:tcW w:w="801" w:type="pct"/>
            <w:vAlign w:val="center"/>
          </w:tcPr>
          <w:p w:rsidR="00500DB7" w:rsidRPr="00E24F4C" w:rsidRDefault="00500DB7" w:rsidP="00E24F4C">
            <w:pPr>
              <w:pStyle w:val="af2"/>
              <w:keepNext/>
              <w:keepLines/>
              <w:rPr>
                <w:rFonts w:ascii="Times New Roman" w:hAnsi="Times New Roman"/>
              </w:rPr>
            </w:pPr>
            <w:r w:rsidRPr="00E24F4C">
              <w:rPr>
                <w:rFonts w:ascii="Times New Roman" w:hAnsi="Times New Roman"/>
              </w:rPr>
              <w:t>101,3</w:t>
            </w:r>
          </w:p>
        </w:tc>
        <w:tc>
          <w:tcPr>
            <w:tcW w:w="760" w:type="pct"/>
            <w:vAlign w:val="center"/>
          </w:tcPr>
          <w:p w:rsidR="00500DB7" w:rsidRPr="00E24F4C" w:rsidRDefault="00500DB7" w:rsidP="00E24F4C">
            <w:pPr>
              <w:pStyle w:val="af2"/>
              <w:keepNext/>
              <w:keepLines/>
              <w:rPr>
                <w:rFonts w:ascii="Times New Roman" w:hAnsi="Times New Roman"/>
              </w:rPr>
            </w:pPr>
            <w:r w:rsidRPr="00E24F4C">
              <w:rPr>
                <w:rFonts w:ascii="Times New Roman" w:hAnsi="Times New Roman"/>
              </w:rPr>
              <w:t>168,7</w:t>
            </w:r>
          </w:p>
        </w:tc>
      </w:tr>
      <w:tr w:rsidR="00500DB7" w:rsidRPr="0044468A" w:rsidTr="00E24F4C">
        <w:trPr>
          <w:trHeight w:val="284"/>
        </w:trPr>
        <w:tc>
          <w:tcPr>
            <w:tcW w:w="516" w:type="pct"/>
            <w:vAlign w:val="center"/>
          </w:tcPr>
          <w:p w:rsidR="00500DB7" w:rsidRPr="00F25B79" w:rsidRDefault="00500DB7" w:rsidP="00F95DE9">
            <w:pPr>
              <w:pStyle w:val="af2"/>
              <w:keepNext/>
              <w:keepLines/>
              <w:rPr>
                <w:rFonts w:ascii="Times New Roman" w:hAnsi="Times New Roman"/>
                <w:b/>
              </w:rPr>
            </w:pPr>
          </w:p>
        </w:tc>
        <w:tc>
          <w:tcPr>
            <w:tcW w:w="2042" w:type="pct"/>
            <w:vAlign w:val="center"/>
          </w:tcPr>
          <w:p w:rsidR="00500DB7" w:rsidRPr="0044468A" w:rsidRDefault="00500DB7" w:rsidP="00650CE3">
            <w:pPr>
              <w:spacing w:before="20" w:after="20"/>
              <w:rPr>
                <w:color w:val="FF0000"/>
                <w:sz w:val="22"/>
                <w:szCs w:val="22"/>
              </w:rPr>
            </w:pPr>
            <w:r w:rsidRPr="00F25B79">
              <w:t>- главные улицы</w:t>
            </w:r>
          </w:p>
        </w:tc>
        <w:tc>
          <w:tcPr>
            <w:tcW w:w="881" w:type="pct"/>
            <w:vAlign w:val="center"/>
          </w:tcPr>
          <w:p w:rsidR="00500DB7" w:rsidRPr="0044468A" w:rsidRDefault="00500DB7" w:rsidP="00E24F4C">
            <w:pPr>
              <w:pStyle w:val="af2"/>
              <w:spacing w:before="20" w:after="20"/>
              <w:rPr>
                <w:rFonts w:ascii="Times New Roman" w:hAnsi="Times New Roman"/>
                <w:color w:val="FF0000"/>
              </w:rPr>
            </w:pPr>
            <w:r w:rsidRPr="00F25B79">
              <w:rPr>
                <w:rFonts w:ascii="Times New Roman" w:hAnsi="Times New Roman"/>
              </w:rPr>
              <w:t>км</w:t>
            </w:r>
          </w:p>
        </w:tc>
        <w:tc>
          <w:tcPr>
            <w:tcW w:w="801" w:type="pct"/>
            <w:vAlign w:val="center"/>
          </w:tcPr>
          <w:p w:rsidR="00500DB7" w:rsidRPr="00E24F4C" w:rsidRDefault="00500DB7" w:rsidP="00E24F4C">
            <w:pPr>
              <w:pStyle w:val="af2"/>
              <w:keepNext/>
              <w:keepLines/>
              <w:rPr>
                <w:rFonts w:ascii="Times New Roman" w:hAnsi="Times New Roman"/>
              </w:rPr>
            </w:pPr>
            <w:r w:rsidRPr="00E24F4C">
              <w:rPr>
                <w:rFonts w:ascii="Times New Roman" w:hAnsi="Times New Roman"/>
              </w:rPr>
              <w:t>-</w:t>
            </w:r>
          </w:p>
        </w:tc>
        <w:tc>
          <w:tcPr>
            <w:tcW w:w="760" w:type="pct"/>
            <w:vAlign w:val="center"/>
          </w:tcPr>
          <w:p w:rsidR="00500DB7" w:rsidRPr="00E24F4C" w:rsidRDefault="00500DB7" w:rsidP="00E24F4C">
            <w:pPr>
              <w:pStyle w:val="af2"/>
              <w:keepNext/>
              <w:keepLines/>
              <w:rPr>
                <w:rFonts w:ascii="Times New Roman" w:hAnsi="Times New Roman"/>
              </w:rPr>
            </w:pPr>
            <w:r w:rsidRPr="00E24F4C">
              <w:rPr>
                <w:rFonts w:ascii="Times New Roman" w:hAnsi="Times New Roman"/>
              </w:rPr>
              <w:t>9,7</w:t>
            </w:r>
          </w:p>
        </w:tc>
      </w:tr>
      <w:tr w:rsidR="00500DB7" w:rsidRPr="0044468A" w:rsidTr="00E24F4C">
        <w:trPr>
          <w:trHeight w:val="284"/>
        </w:trPr>
        <w:tc>
          <w:tcPr>
            <w:tcW w:w="516" w:type="pct"/>
            <w:vAlign w:val="center"/>
          </w:tcPr>
          <w:p w:rsidR="00500DB7" w:rsidRPr="00F25B79" w:rsidRDefault="00500DB7" w:rsidP="00F95DE9">
            <w:pPr>
              <w:pStyle w:val="af2"/>
              <w:keepNext/>
              <w:keepLines/>
              <w:rPr>
                <w:rFonts w:ascii="Times New Roman" w:hAnsi="Times New Roman"/>
                <w:b/>
              </w:rPr>
            </w:pPr>
          </w:p>
        </w:tc>
        <w:tc>
          <w:tcPr>
            <w:tcW w:w="2042" w:type="pct"/>
            <w:vAlign w:val="center"/>
          </w:tcPr>
          <w:p w:rsidR="00500DB7" w:rsidRPr="0044468A" w:rsidRDefault="00500DB7" w:rsidP="00650CE3">
            <w:pPr>
              <w:spacing w:before="20" w:after="20"/>
              <w:rPr>
                <w:color w:val="FF0000"/>
                <w:sz w:val="22"/>
                <w:szCs w:val="22"/>
              </w:rPr>
            </w:pPr>
            <w:r w:rsidRPr="00F25B79">
              <w:t>- улицы в жилой застройке</w:t>
            </w:r>
          </w:p>
        </w:tc>
        <w:tc>
          <w:tcPr>
            <w:tcW w:w="881" w:type="pct"/>
            <w:vAlign w:val="center"/>
          </w:tcPr>
          <w:p w:rsidR="00500DB7" w:rsidRPr="0044468A" w:rsidRDefault="00500DB7" w:rsidP="00E24F4C">
            <w:pPr>
              <w:pStyle w:val="af2"/>
              <w:spacing w:before="20" w:after="20"/>
              <w:rPr>
                <w:rFonts w:ascii="Times New Roman" w:hAnsi="Times New Roman"/>
                <w:color w:val="FF0000"/>
              </w:rPr>
            </w:pPr>
            <w:r w:rsidRPr="00F25B79">
              <w:rPr>
                <w:rFonts w:ascii="Times New Roman" w:hAnsi="Times New Roman"/>
              </w:rPr>
              <w:t>км</w:t>
            </w:r>
          </w:p>
        </w:tc>
        <w:tc>
          <w:tcPr>
            <w:tcW w:w="801" w:type="pct"/>
            <w:vAlign w:val="center"/>
          </w:tcPr>
          <w:p w:rsidR="00500DB7" w:rsidRPr="00E24F4C" w:rsidRDefault="00500DB7" w:rsidP="00E24F4C">
            <w:pPr>
              <w:pStyle w:val="af2"/>
              <w:keepNext/>
              <w:keepLines/>
              <w:rPr>
                <w:rFonts w:ascii="Times New Roman" w:hAnsi="Times New Roman"/>
              </w:rPr>
            </w:pPr>
            <w:r w:rsidRPr="00E24F4C">
              <w:rPr>
                <w:rFonts w:ascii="Times New Roman" w:hAnsi="Times New Roman"/>
              </w:rPr>
              <w:t>-</w:t>
            </w:r>
          </w:p>
        </w:tc>
        <w:tc>
          <w:tcPr>
            <w:tcW w:w="760" w:type="pct"/>
            <w:vAlign w:val="center"/>
          </w:tcPr>
          <w:p w:rsidR="00500DB7" w:rsidRPr="00E24F4C" w:rsidRDefault="00500DB7" w:rsidP="00E24F4C">
            <w:pPr>
              <w:pStyle w:val="af2"/>
              <w:keepNext/>
              <w:keepLines/>
              <w:rPr>
                <w:rFonts w:ascii="Times New Roman" w:hAnsi="Times New Roman"/>
              </w:rPr>
            </w:pPr>
            <w:r w:rsidRPr="00E24F4C">
              <w:rPr>
                <w:rFonts w:ascii="Times New Roman" w:hAnsi="Times New Roman"/>
              </w:rPr>
              <w:t>159,0</w:t>
            </w:r>
          </w:p>
        </w:tc>
      </w:tr>
      <w:tr w:rsidR="00500DB7" w:rsidRPr="0044468A" w:rsidTr="00E24F4C">
        <w:trPr>
          <w:trHeight w:val="284"/>
        </w:trPr>
        <w:tc>
          <w:tcPr>
            <w:tcW w:w="516" w:type="pct"/>
            <w:vAlign w:val="center"/>
          </w:tcPr>
          <w:p w:rsidR="00500DB7" w:rsidRPr="00F25B79" w:rsidRDefault="00500DB7" w:rsidP="00F95DE9">
            <w:pPr>
              <w:pStyle w:val="af2"/>
              <w:keepNext/>
              <w:keepLines/>
              <w:rPr>
                <w:rFonts w:ascii="Times New Roman" w:hAnsi="Times New Roman"/>
                <w:b/>
              </w:rPr>
            </w:pPr>
            <w:r>
              <w:rPr>
                <w:rFonts w:ascii="Times New Roman" w:hAnsi="Times New Roman"/>
              </w:rPr>
              <w:t>3</w:t>
            </w:r>
            <w:r w:rsidRPr="00F25B79">
              <w:rPr>
                <w:rFonts w:ascii="Times New Roman" w:hAnsi="Times New Roman"/>
              </w:rPr>
              <w:t>.2</w:t>
            </w:r>
          </w:p>
        </w:tc>
        <w:tc>
          <w:tcPr>
            <w:tcW w:w="2042" w:type="pct"/>
            <w:vAlign w:val="center"/>
          </w:tcPr>
          <w:p w:rsidR="00500DB7" w:rsidRPr="00F25B79" w:rsidRDefault="00500DB7" w:rsidP="00F95DE9">
            <w:pPr>
              <w:pStyle w:val="af2"/>
              <w:keepNext/>
              <w:keepLines/>
              <w:jc w:val="left"/>
              <w:rPr>
                <w:rFonts w:ascii="Times New Roman" w:hAnsi="Times New Roman"/>
                <w:b/>
              </w:rPr>
            </w:pPr>
            <w:r w:rsidRPr="00F25B79">
              <w:rPr>
                <w:rFonts w:ascii="Times New Roman" w:hAnsi="Times New Roman"/>
              </w:rPr>
              <w:t>Автозаправочные станции</w:t>
            </w:r>
          </w:p>
        </w:tc>
        <w:tc>
          <w:tcPr>
            <w:tcW w:w="881" w:type="pct"/>
            <w:vAlign w:val="center"/>
          </w:tcPr>
          <w:p w:rsidR="00500DB7" w:rsidRPr="00F25B79" w:rsidRDefault="00500DB7" w:rsidP="00E24F4C">
            <w:pPr>
              <w:pStyle w:val="af2"/>
              <w:keepNext/>
              <w:keepLines/>
              <w:rPr>
                <w:rFonts w:ascii="Times New Roman" w:hAnsi="Times New Roman"/>
              </w:rPr>
            </w:pPr>
            <w:r w:rsidRPr="00F25B79">
              <w:rPr>
                <w:rFonts w:ascii="Times New Roman" w:hAnsi="Times New Roman"/>
              </w:rPr>
              <w:t>объект/колонок</w:t>
            </w:r>
          </w:p>
        </w:tc>
        <w:tc>
          <w:tcPr>
            <w:tcW w:w="801" w:type="pct"/>
            <w:vAlign w:val="center"/>
          </w:tcPr>
          <w:p w:rsidR="00500DB7" w:rsidRPr="00F25B79" w:rsidRDefault="00500DB7" w:rsidP="00E24F4C">
            <w:pPr>
              <w:pStyle w:val="af2"/>
              <w:keepNext/>
              <w:keepLines/>
              <w:rPr>
                <w:rFonts w:ascii="Times New Roman" w:hAnsi="Times New Roman"/>
              </w:rPr>
            </w:pPr>
            <w:r>
              <w:rPr>
                <w:rFonts w:ascii="Times New Roman" w:hAnsi="Times New Roman"/>
              </w:rPr>
              <w:t>9</w:t>
            </w:r>
            <w:r w:rsidRPr="00F25B79">
              <w:rPr>
                <w:rFonts w:ascii="Times New Roman" w:hAnsi="Times New Roman"/>
              </w:rPr>
              <w:t>/-</w:t>
            </w:r>
          </w:p>
        </w:tc>
        <w:tc>
          <w:tcPr>
            <w:tcW w:w="760" w:type="pct"/>
            <w:vAlign w:val="center"/>
          </w:tcPr>
          <w:p w:rsidR="00500DB7" w:rsidRPr="00F25B79" w:rsidRDefault="00500DB7" w:rsidP="00E24F4C">
            <w:pPr>
              <w:pStyle w:val="af2"/>
              <w:keepNext/>
              <w:keepLines/>
              <w:rPr>
                <w:rFonts w:ascii="Times New Roman" w:hAnsi="Times New Roman"/>
              </w:rPr>
            </w:pPr>
            <w:r>
              <w:rPr>
                <w:rFonts w:ascii="Times New Roman" w:hAnsi="Times New Roman"/>
              </w:rPr>
              <w:t>9</w:t>
            </w:r>
            <w:r w:rsidRPr="00F25B79">
              <w:rPr>
                <w:rFonts w:ascii="Times New Roman" w:hAnsi="Times New Roman"/>
              </w:rPr>
              <w:t>/-</w:t>
            </w:r>
          </w:p>
        </w:tc>
      </w:tr>
      <w:tr w:rsidR="00500DB7" w:rsidRPr="0044468A" w:rsidTr="00E24F4C">
        <w:trPr>
          <w:trHeight w:val="284"/>
        </w:trPr>
        <w:tc>
          <w:tcPr>
            <w:tcW w:w="516" w:type="pct"/>
            <w:vAlign w:val="center"/>
          </w:tcPr>
          <w:p w:rsidR="00500DB7" w:rsidRPr="00F25B79" w:rsidRDefault="00500DB7" w:rsidP="00F95DE9">
            <w:pPr>
              <w:pStyle w:val="af2"/>
              <w:keepNext/>
              <w:keepLines/>
              <w:rPr>
                <w:rFonts w:ascii="Times New Roman" w:hAnsi="Times New Roman"/>
              </w:rPr>
            </w:pPr>
            <w:r>
              <w:rPr>
                <w:rFonts w:ascii="Times New Roman" w:hAnsi="Times New Roman"/>
              </w:rPr>
              <w:t>3</w:t>
            </w:r>
            <w:r w:rsidRPr="00F25B79">
              <w:rPr>
                <w:rFonts w:ascii="Times New Roman" w:hAnsi="Times New Roman"/>
              </w:rPr>
              <w:t>.3</w:t>
            </w:r>
          </w:p>
        </w:tc>
        <w:tc>
          <w:tcPr>
            <w:tcW w:w="2042" w:type="pct"/>
            <w:vAlign w:val="center"/>
          </w:tcPr>
          <w:p w:rsidR="00500DB7" w:rsidRPr="00F25B79" w:rsidRDefault="00500DB7" w:rsidP="00F95DE9">
            <w:pPr>
              <w:pStyle w:val="af2"/>
              <w:keepNext/>
              <w:keepLines/>
              <w:jc w:val="left"/>
              <w:rPr>
                <w:rFonts w:ascii="Times New Roman" w:hAnsi="Times New Roman"/>
              </w:rPr>
            </w:pPr>
            <w:r w:rsidRPr="00F25B79">
              <w:rPr>
                <w:rFonts w:ascii="Times New Roman" w:hAnsi="Times New Roman"/>
              </w:rPr>
              <w:t>Станции технического обслуживания</w:t>
            </w:r>
          </w:p>
        </w:tc>
        <w:tc>
          <w:tcPr>
            <w:tcW w:w="881" w:type="pct"/>
            <w:vAlign w:val="center"/>
          </w:tcPr>
          <w:p w:rsidR="00500DB7" w:rsidRPr="00F25B79" w:rsidRDefault="00500DB7" w:rsidP="00E24F4C">
            <w:pPr>
              <w:pStyle w:val="af2"/>
              <w:keepNext/>
              <w:keepLines/>
              <w:rPr>
                <w:rFonts w:ascii="Times New Roman" w:hAnsi="Times New Roman"/>
              </w:rPr>
            </w:pPr>
            <w:r w:rsidRPr="00F25B79">
              <w:rPr>
                <w:rFonts w:ascii="Times New Roman" w:hAnsi="Times New Roman"/>
              </w:rPr>
              <w:t>объект/постов</w:t>
            </w:r>
          </w:p>
        </w:tc>
        <w:tc>
          <w:tcPr>
            <w:tcW w:w="801" w:type="pct"/>
            <w:vAlign w:val="center"/>
          </w:tcPr>
          <w:p w:rsidR="00500DB7" w:rsidRPr="00F25B79" w:rsidRDefault="00500DB7" w:rsidP="00E24F4C">
            <w:pPr>
              <w:pStyle w:val="af2"/>
              <w:keepNext/>
              <w:keepLines/>
              <w:rPr>
                <w:rFonts w:ascii="Times New Roman" w:hAnsi="Times New Roman"/>
              </w:rPr>
            </w:pPr>
            <w:r w:rsidRPr="00F25B79">
              <w:rPr>
                <w:rFonts w:ascii="Times New Roman" w:hAnsi="Times New Roman"/>
              </w:rPr>
              <w:t>1</w:t>
            </w:r>
            <w:r>
              <w:rPr>
                <w:rFonts w:ascii="Times New Roman" w:hAnsi="Times New Roman"/>
              </w:rPr>
              <w:t>6</w:t>
            </w:r>
            <w:r w:rsidRPr="00F25B79">
              <w:rPr>
                <w:rFonts w:ascii="Times New Roman" w:hAnsi="Times New Roman"/>
              </w:rPr>
              <w:t>/-</w:t>
            </w:r>
          </w:p>
        </w:tc>
        <w:tc>
          <w:tcPr>
            <w:tcW w:w="760" w:type="pct"/>
            <w:vAlign w:val="center"/>
          </w:tcPr>
          <w:p w:rsidR="00500DB7" w:rsidRPr="00F25B79" w:rsidRDefault="00500DB7" w:rsidP="00E24F4C">
            <w:pPr>
              <w:pStyle w:val="af2"/>
              <w:keepNext/>
              <w:keepLines/>
              <w:rPr>
                <w:rFonts w:ascii="Times New Roman" w:hAnsi="Times New Roman"/>
              </w:rPr>
            </w:pPr>
            <w:r w:rsidRPr="00F25B79">
              <w:rPr>
                <w:rFonts w:ascii="Times New Roman" w:hAnsi="Times New Roman"/>
              </w:rPr>
              <w:t>1</w:t>
            </w:r>
            <w:r>
              <w:rPr>
                <w:rFonts w:ascii="Times New Roman" w:hAnsi="Times New Roman"/>
              </w:rPr>
              <w:t>6</w:t>
            </w:r>
            <w:r w:rsidRPr="00F25B79">
              <w:rPr>
                <w:rFonts w:ascii="Times New Roman" w:hAnsi="Times New Roman"/>
              </w:rPr>
              <w:t>/-</w:t>
            </w:r>
          </w:p>
        </w:tc>
      </w:tr>
      <w:tr w:rsidR="00500DB7" w:rsidRPr="0044468A" w:rsidTr="00500DB7">
        <w:trPr>
          <w:trHeight w:val="284"/>
        </w:trPr>
        <w:tc>
          <w:tcPr>
            <w:tcW w:w="516" w:type="pct"/>
            <w:vAlign w:val="center"/>
          </w:tcPr>
          <w:p w:rsidR="00500DB7" w:rsidRPr="00F25B79" w:rsidRDefault="00500DB7" w:rsidP="00F95DE9">
            <w:pPr>
              <w:pStyle w:val="af2"/>
              <w:keepNext/>
              <w:keepLines/>
              <w:rPr>
                <w:rFonts w:ascii="Times New Roman" w:hAnsi="Times New Roman"/>
              </w:rPr>
            </w:pPr>
            <w:r>
              <w:rPr>
                <w:rFonts w:ascii="Times New Roman" w:hAnsi="Times New Roman"/>
                <w:b/>
              </w:rPr>
              <w:t>4</w:t>
            </w:r>
          </w:p>
        </w:tc>
        <w:tc>
          <w:tcPr>
            <w:tcW w:w="2042" w:type="pct"/>
            <w:vAlign w:val="center"/>
          </w:tcPr>
          <w:p w:rsidR="00500DB7" w:rsidRPr="00F25B79" w:rsidRDefault="00500DB7" w:rsidP="00F25B79">
            <w:pPr>
              <w:pStyle w:val="af2"/>
              <w:keepNext/>
              <w:keepLines/>
              <w:jc w:val="left"/>
              <w:rPr>
                <w:rFonts w:ascii="Times New Roman" w:hAnsi="Times New Roman"/>
              </w:rPr>
            </w:pPr>
            <w:r w:rsidRPr="0071106F">
              <w:rPr>
                <w:rFonts w:ascii="Times New Roman" w:hAnsi="Times New Roman"/>
                <w:b/>
              </w:rPr>
              <w:t>ИНЖЕНЕРНАЯ ИНФРАСТРУКТУРА</w:t>
            </w:r>
          </w:p>
        </w:tc>
        <w:tc>
          <w:tcPr>
            <w:tcW w:w="881" w:type="pct"/>
            <w:vAlign w:val="center"/>
          </w:tcPr>
          <w:p w:rsidR="00500DB7" w:rsidRPr="00F25B79" w:rsidRDefault="00500DB7" w:rsidP="00F95DE9">
            <w:pPr>
              <w:pStyle w:val="af2"/>
              <w:keepNext/>
              <w:keepLines/>
              <w:rPr>
                <w:rFonts w:ascii="Times New Roman" w:hAnsi="Times New Roman"/>
              </w:rPr>
            </w:pPr>
          </w:p>
        </w:tc>
        <w:tc>
          <w:tcPr>
            <w:tcW w:w="801" w:type="pct"/>
            <w:vAlign w:val="center"/>
          </w:tcPr>
          <w:p w:rsidR="00500DB7" w:rsidRPr="00F25B79" w:rsidRDefault="00500DB7" w:rsidP="00F95DE9">
            <w:pPr>
              <w:pStyle w:val="af2"/>
              <w:keepNext/>
              <w:keepLines/>
              <w:rPr>
                <w:rFonts w:ascii="Times New Roman" w:hAnsi="Times New Roman"/>
              </w:rPr>
            </w:pPr>
          </w:p>
        </w:tc>
        <w:tc>
          <w:tcPr>
            <w:tcW w:w="760" w:type="pct"/>
            <w:vAlign w:val="center"/>
          </w:tcPr>
          <w:p w:rsidR="00500DB7" w:rsidRPr="00F25B79" w:rsidRDefault="00500DB7" w:rsidP="00F95DE9">
            <w:pPr>
              <w:pStyle w:val="af2"/>
              <w:keepNext/>
              <w:keepLines/>
              <w:rPr>
                <w:rFonts w:ascii="Times New Roman" w:hAnsi="Times New Roman"/>
              </w:rPr>
            </w:pPr>
          </w:p>
        </w:tc>
      </w:tr>
      <w:tr w:rsidR="00500DB7" w:rsidRPr="0044468A" w:rsidTr="00500DB7">
        <w:trPr>
          <w:trHeight w:val="284"/>
        </w:trPr>
        <w:tc>
          <w:tcPr>
            <w:tcW w:w="516" w:type="pct"/>
            <w:vAlign w:val="center"/>
          </w:tcPr>
          <w:p w:rsidR="00500DB7" w:rsidRPr="00F25B79" w:rsidRDefault="00500DB7" w:rsidP="00F95DE9">
            <w:pPr>
              <w:pStyle w:val="af2"/>
              <w:keepNext/>
              <w:keepLines/>
              <w:rPr>
                <w:rFonts w:ascii="Times New Roman" w:hAnsi="Times New Roman"/>
              </w:rPr>
            </w:pPr>
            <w:r>
              <w:rPr>
                <w:rFonts w:ascii="Times New Roman" w:hAnsi="Times New Roman"/>
              </w:rPr>
              <w:t>4</w:t>
            </w:r>
            <w:r w:rsidRPr="0071106F">
              <w:rPr>
                <w:rFonts w:ascii="Times New Roman" w:hAnsi="Times New Roman"/>
              </w:rPr>
              <w:t>.1</w:t>
            </w:r>
          </w:p>
        </w:tc>
        <w:tc>
          <w:tcPr>
            <w:tcW w:w="2042" w:type="pct"/>
            <w:vAlign w:val="center"/>
          </w:tcPr>
          <w:p w:rsidR="00500DB7" w:rsidRPr="00F25B79" w:rsidRDefault="00500DB7" w:rsidP="00F25B79">
            <w:pPr>
              <w:pStyle w:val="af2"/>
              <w:keepNext/>
              <w:keepLines/>
              <w:jc w:val="left"/>
              <w:rPr>
                <w:rFonts w:ascii="Times New Roman" w:hAnsi="Times New Roman"/>
              </w:rPr>
            </w:pPr>
            <w:r w:rsidRPr="0071106F">
              <w:rPr>
                <w:rFonts w:ascii="Times New Roman" w:hAnsi="Times New Roman"/>
              </w:rPr>
              <w:t>Водоснабжение</w:t>
            </w:r>
          </w:p>
        </w:tc>
        <w:tc>
          <w:tcPr>
            <w:tcW w:w="881" w:type="pct"/>
            <w:vAlign w:val="center"/>
          </w:tcPr>
          <w:p w:rsidR="00500DB7" w:rsidRPr="00F25B79" w:rsidRDefault="00500DB7" w:rsidP="00F95DE9">
            <w:pPr>
              <w:pStyle w:val="af2"/>
              <w:keepNext/>
              <w:keepLines/>
              <w:rPr>
                <w:rFonts w:ascii="Times New Roman" w:hAnsi="Times New Roman"/>
              </w:rPr>
            </w:pPr>
          </w:p>
        </w:tc>
        <w:tc>
          <w:tcPr>
            <w:tcW w:w="801" w:type="pct"/>
            <w:vAlign w:val="center"/>
          </w:tcPr>
          <w:p w:rsidR="00500DB7" w:rsidRPr="00F25B79" w:rsidRDefault="00500DB7" w:rsidP="00F95DE9">
            <w:pPr>
              <w:pStyle w:val="af2"/>
              <w:keepNext/>
              <w:keepLines/>
              <w:rPr>
                <w:rFonts w:ascii="Times New Roman" w:hAnsi="Times New Roman"/>
              </w:rPr>
            </w:pPr>
          </w:p>
        </w:tc>
        <w:tc>
          <w:tcPr>
            <w:tcW w:w="760" w:type="pct"/>
            <w:vAlign w:val="center"/>
          </w:tcPr>
          <w:p w:rsidR="00500DB7" w:rsidRPr="00F25B79" w:rsidRDefault="00500DB7" w:rsidP="00F95DE9">
            <w:pPr>
              <w:pStyle w:val="af2"/>
              <w:keepNext/>
              <w:keepLines/>
              <w:rPr>
                <w:rFonts w:ascii="Times New Roman" w:hAnsi="Times New Roman"/>
              </w:rPr>
            </w:pPr>
          </w:p>
        </w:tc>
      </w:tr>
      <w:tr w:rsidR="00500DB7" w:rsidRPr="0044468A" w:rsidTr="00500DB7">
        <w:trPr>
          <w:trHeight w:val="284"/>
        </w:trPr>
        <w:tc>
          <w:tcPr>
            <w:tcW w:w="516" w:type="pct"/>
            <w:vAlign w:val="center"/>
          </w:tcPr>
          <w:p w:rsidR="00500DB7" w:rsidRPr="00F25B79" w:rsidRDefault="00500DB7" w:rsidP="00F95DE9">
            <w:pPr>
              <w:pStyle w:val="af2"/>
              <w:keepNext/>
              <w:keepLines/>
              <w:rPr>
                <w:rFonts w:ascii="Times New Roman" w:hAnsi="Times New Roman"/>
              </w:rPr>
            </w:pPr>
            <w:r>
              <w:rPr>
                <w:rFonts w:ascii="Times New Roman" w:hAnsi="Times New Roman"/>
              </w:rPr>
              <w:t>4</w:t>
            </w:r>
            <w:r w:rsidRPr="0071106F">
              <w:rPr>
                <w:rFonts w:ascii="Times New Roman" w:hAnsi="Times New Roman"/>
              </w:rPr>
              <w:t>.1.1</w:t>
            </w:r>
          </w:p>
        </w:tc>
        <w:tc>
          <w:tcPr>
            <w:tcW w:w="2042" w:type="pct"/>
            <w:vAlign w:val="center"/>
          </w:tcPr>
          <w:p w:rsidR="00500DB7" w:rsidRPr="00F25B79" w:rsidRDefault="00500DB7" w:rsidP="00F95DE9">
            <w:pPr>
              <w:pStyle w:val="af2"/>
              <w:keepNext/>
              <w:keepLines/>
              <w:jc w:val="left"/>
              <w:rPr>
                <w:rFonts w:ascii="Times New Roman" w:hAnsi="Times New Roman"/>
              </w:rPr>
            </w:pPr>
            <w:r w:rsidRPr="0071106F">
              <w:rPr>
                <w:rFonts w:ascii="Times New Roman" w:hAnsi="Times New Roman"/>
              </w:rPr>
              <w:t xml:space="preserve">Водопотребление </w:t>
            </w:r>
          </w:p>
        </w:tc>
        <w:tc>
          <w:tcPr>
            <w:tcW w:w="881" w:type="pct"/>
            <w:vAlign w:val="center"/>
          </w:tcPr>
          <w:p w:rsidR="00500DB7" w:rsidRPr="00F25B79" w:rsidRDefault="00500DB7" w:rsidP="00F95DE9">
            <w:pPr>
              <w:pStyle w:val="af2"/>
              <w:keepNext/>
              <w:keepLines/>
              <w:rPr>
                <w:rFonts w:ascii="Times New Roman" w:hAnsi="Times New Roman"/>
              </w:rPr>
            </w:pPr>
          </w:p>
        </w:tc>
        <w:tc>
          <w:tcPr>
            <w:tcW w:w="801" w:type="pct"/>
            <w:vAlign w:val="center"/>
          </w:tcPr>
          <w:p w:rsidR="00500DB7" w:rsidRPr="00F25B79" w:rsidRDefault="00500DB7" w:rsidP="00F95DE9">
            <w:pPr>
              <w:pStyle w:val="af2"/>
              <w:keepNext/>
              <w:keepLines/>
              <w:rPr>
                <w:rFonts w:ascii="Times New Roman" w:hAnsi="Times New Roman"/>
              </w:rPr>
            </w:pPr>
          </w:p>
        </w:tc>
        <w:tc>
          <w:tcPr>
            <w:tcW w:w="760" w:type="pct"/>
            <w:vAlign w:val="center"/>
          </w:tcPr>
          <w:p w:rsidR="00500DB7" w:rsidRPr="00F25B79" w:rsidRDefault="00500DB7" w:rsidP="00F95DE9">
            <w:pPr>
              <w:pStyle w:val="af2"/>
              <w:keepNext/>
              <w:keepLines/>
              <w:rPr>
                <w:rFonts w:ascii="Times New Roman" w:hAnsi="Times New Roman"/>
              </w:rPr>
            </w:pPr>
          </w:p>
        </w:tc>
      </w:tr>
      <w:tr w:rsidR="00500DB7" w:rsidRPr="0044468A" w:rsidTr="00500DB7">
        <w:trPr>
          <w:trHeight w:val="284"/>
        </w:trPr>
        <w:tc>
          <w:tcPr>
            <w:tcW w:w="516" w:type="pct"/>
            <w:vAlign w:val="center"/>
          </w:tcPr>
          <w:p w:rsidR="00500DB7" w:rsidRPr="00F25B79" w:rsidRDefault="00500DB7" w:rsidP="00F95DE9">
            <w:pPr>
              <w:pStyle w:val="af2"/>
              <w:keepNext/>
              <w:keepLines/>
              <w:rPr>
                <w:rFonts w:ascii="Times New Roman" w:hAnsi="Times New Roman"/>
              </w:rPr>
            </w:pPr>
          </w:p>
        </w:tc>
        <w:tc>
          <w:tcPr>
            <w:tcW w:w="2042" w:type="pct"/>
            <w:vAlign w:val="center"/>
          </w:tcPr>
          <w:p w:rsidR="00500DB7" w:rsidRPr="00F25B79" w:rsidRDefault="00500DB7" w:rsidP="00F95DE9">
            <w:pPr>
              <w:pStyle w:val="af2"/>
              <w:keepNext/>
              <w:keepLines/>
              <w:jc w:val="left"/>
              <w:rPr>
                <w:rFonts w:ascii="Times New Roman" w:hAnsi="Times New Roman"/>
              </w:rPr>
            </w:pPr>
            <w:r w:rsidRPr="0071106F">
              <w:rPr>
                <w:rFonts w:ascii="Times New Roman" w:hAnsi="Times New Roman"/>
              </w:rPr>
              <w:t>- всего</w:t>
            </w:r>
          </w:p>
        </w:tc>
        <w:tc>
          <w:tcPr>
            <w:tcW w:w="881" w:type="pct"/>
            <w:vAlign w:val="center"/>
          </w:tcPr>
          <w:p w:rsidR="00500DB7" w:rsidRPr="00F25B79" w:rsidRDefault="00500DB7" w:rsidP="00F95DE9">
            <w:pPr>
              <w:pStyle w:val="af2"/>
              <w:keepNext/>
              <w:keepLines/>
              <w:rPr>
                <w:rFonts w:ascii="Times New Roman" w:hAnsi="Times New Roman"/>
              </w:rPr>
            </w:pPr>
            <w:r w:rsidRPr="0071106F">
              <w:rPr>
                <w:rFonts w:ascii="Times New Roman" w:hAnsi="Times New Roman"/>
              </w:rPr>
              <w:t>куб. м./в сутки</w:t>
            </w:r>
          </w:p>
        </w:tc>
        <w:tc>
          <w:tcPr>
            <w:tcW w:w="801" w:type="pct"/>
            <w:vAlign w:val="center"/>
          </w:tcPr>
          <w:p w:rsidR="00500DB7" w:rsidRPr="00F25B79" w:rsidRDefault="00500DB7" w:rsidP="00F95DE9">
            <w:pPr>
              <w:pStyle w:val="af2"/>
              <w:keepNext/>
              <w:keepLines/>
              <w:rPr>
                <w:rFonts w:ascii="Times New Roman" w:hAnsi="Times New Roman"/>
              </w:rPr>
            </w:pPr>
            <w:r w:rsidRPr="0071106F">
              <w:rPr>
                <w:rFonts w:ascii="Times New Roman" w:hAnsi="Times New Roman"/>
              </w:rPr>
              <w:t>-</w:t>
            </w:r>
          </w:p>
        </w:tc>
        <w:tc>
          <w:tcPr>
            <w:tcW w:w="760" w:type="pct"/>
            <w:vAlign w:val="center"/>
          </w:tcPr>
          <w:p w:rsidR="00500DB7" w:rsidRPr="00F25B79" w:rsidRDefault="00500DB7" w:rsidP="00F95DE9">
            <w:pPr>
              <w:pStyle w:val="af2"/>
              <w:keepNext/>
              <w:keepLines/>
              <w:rPr>
                <w:rFonts w:ascii="Times New Roman" w:hAnsi="Times New Roman"/>
              </w:rPr>
            </w:pPr>
            <w:r w:rsidRPr="0071106F">
              <w:rPr>
                <w:rFonts w:ascii="Times New Roman" w:hAnsi="Times New Roman"/>
              </w:rPr>
              <w:t>4374,72</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b/>
              </w:rPr>
            </w:pPr>
          </w:p>
        </w:tc>
        <w:tc>
          <w:tcPr>
            <w:tcW w:w="2042" w:type="pct"/>
            <w:vAlign w:val="center"/>
          </w:tcPr>
          <w:p w:rsidR="00500DB7" w:rsidRPr="0071106F" w:rsidRDefault="00500DB7" w:rsidP="00F95DE9">
            <w:pPr>
              <w:pStyle w:val="af2"/>
              <w:keepNext/>
              <w:keepLines/>
              <w:jc w:val="left"/>
              <w:rPr>
                <w:rFonts w:ascii="Times New Roman" w:hAnsi="Times New Roman"/>
                <w:b/>
              </w:rPr>
            </w:pPr>
            <w:r w:rsidRPr="0071106F">
              <w:rPr>
                <w:rFonts w:ascii="Times New Roman" w:hAnsi="Times New Roman"/>
              </w:rPr>
              <w:t>в том числе:</w:t>
            </w:r>
          </w:p>
        </w:tc>
        <w:tc>
          <w:tcPr>
            <w:tcW w:w="881" w:type="pct"/>
            <w:vAlign w:val="center"/>
          </w:tcPr>
          <w:p w:rsidR="00500DB7" w:rsidRPr="0071106F" w:rsidRDefault="00500DB7" w:rsidP="0071106F">
            <w:pPr>
              <w:pStyle w:val="af2"/>
              <w:keepNext/>
              <w:keepLines/>
              <w:rPr>
                <w:rFonts w:ascii="Times New Roman" w:hAnsi="Times New Roman"/>
              </w:rPr>
            </w:pPr>
          </w:p>
        </w:tc>
        <w:tc>
          <w:tcPr>
            <w:tcW w:w="801" w:type="pct"/>
            <w:vAlign w:val="center"/>
          </w:tcPr>
          <w:p w:rsidR="00500DB7" w:rsidRPr="0071106F" w:rsidRDefault="00500DB7" w:rsidP="0071106F">
            <w:pPr>
              <w:pStyle w:val="af2"/>
              <w:keepNext/>
              <w:keepLines/>
              <w:rPr>
                <w:rFonts w:ascii="Times New Roman" w:hAnsi="Times New Roman"/>
              </w:rPr>
            </w:pPr>
          </w:p>
        </w:tc>
        <w:tc>
          <w:tcPr>
            <w:tcW w:w="760" w:type="pct"/>
            <w:vAlign w:val="center"/>
          </w:tcPr>
          <w:p w:rsidR="00500DB7" w:rsidRPr="0071106F" w:rsidRDefault="00500DB7" w:rsidP="0071106F">
            <w:pPr>
              <w:pStyle w:val="af2"/>
              <w:keepNext/>
              <w:keepLines/>
              <w:rPr>
                <w:rFonts w:ascii="Times New Roman" w:hAnsi="Times New Roman"/>
              </w:rPr>
            </w:pP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p>
        </w:tc>
        <w:tc>
          <w:tcPr>
            <w:tcW w:w="2042" w:type="pct"/>
            <w:vAlign w:val="center"/>
          </w:tcPr>
          <w:p w:rsidR="00500DB7" w:rsidRPr="0071106F" w:rsidRDefault="00500DB7" w:rsidP="00F95DE9">
            <w:pPr>
              <w:pStyle w:val="af2"/>
              <w:keepNext/>
              <w:keepLines/>
              <w:jc w:val="left"/>
              <w:rPr>
                <w:rFonts w:ascii="Times New Roman" w:hAnsi="Times New Roman"/>
              </w:rPr>
            </w:pPr>
            <w:r w:rsidRPr="0071106F">
              <w:rPr>
                <w:rFonts w:ascii="Times New Roman" w:hAnsi="Times New Roman"/>
              </w:rPr>
              <w:t>- на хозяйствен</w:t>
            </w:r>
            <w:r w:rsidRPr="0071106F">
              <w:rPr>
                <w:rFonts w:ascii="Times New Roman" w:hAnsi="Times New Roman"/>
              </w:rPr>
              <w:softHyphen/>
              <w:t xml:space="preserve">но-питьевые нужды </w:t>
            </w:r>
          </w:p>
        </w:tc>
        <w:tc>
          <w:tcPr>
            <w:tcW w:w="88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куб. м./в сутки</w:t>
            </w:r>
          </w:p>
        </w:tc>
        <w:tc>
          <w:tcPr>
            <w:tcW w:w="80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w:t>
            </w:r>
          </w:p>
        </w:tc>
        <w:tc>
          <w:tcPr>
            <w:tcW w:w="760"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4057,20</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p>
        </w:tc>
        <w:tc>
          <w:tcPr>
            <w:tcW w:w="2042" w:type="pct"/>
            <w:vAlign w:val="center"/>
          </w:tcPr>
          <w:p w:rsidR="00500DB7" w:rsidRPr="0071106F" w:rsidRDefault="00500DB7" w:rsidP="00F95DE9">
            <w:pPr>
              <w:pStyle w:val="af2"/>
              <w:keepNext/>
              <w:keepLines/>
              <w:jc w:val="left"/>
              <w:rPr>
                <w:rFonts w:ascii="Times New Roman" w:hAnsi="Times New Roman"/>
              </w:rPr>
            </w:pPr>
            <w:r w:rsidRPr="0071106F">
              <w:rPr>
                <w:rFonts w:ascii="Times New Roman" w:hAnsi="Times New Roman"/>
              </w:rPr>
              <w:t>- на производственные нужды</w:t>
            </w:r>
          </w:p>
        </w:tc>
        <w:tc>
          <w:tcPr>
            <w:tcW w:w="88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куб. м./в сутки</w:t>
            </w:r>
          </w:p>
        </w:tc>
        <w:tc>
          <w:tcPr>
            <w:tcW w:w="80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w:t>
            </w:r>
          </w:p>
        </w:tc>
        <w:tc>
          <w:tcPr>
            <w:tcW w:w="760"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317,52</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r>
              <w:rPr>
                <w:rFonts w:ascii="Times New Roman" w:hAnsi="Times New Roman"/>
              </w:rPr>
              <w:t>4</w:t>
            </w:r>
            <w:r w:rsidRPr="00606228">
              <w:rPr>
                <w:rFonts w:ascii="Times New Roman" w:hAnsi="Times New Roman"/>
              </w:rPr>
              <w:t>.1.2</w:t>
            </w:r>
          </w:p>
        </w:tc>
        <w:tc>
          <w:tcPr>
            <w:tcW w:w="2042" w:type="pct"/>
            <w:vAlign w:val="center"/>
          </w:tcPr>
          <w:p w:rsidR="00500DB7" w:rsidRPr="0071106F" w:rsidRDefault="00500DB7" w:rsidP="00F95DE9">
            <w:pPr>
              <w:pStyle w:val="af2"/>
              <w:keepNext/>
              <w:keepLines/>
              <w:jc w:val="left"/>
              <w:rPr>
                <w:rFonts w:ascii="Times New Roman" w:hAnsi="Times New Roman"/>
              </w:rPr>
            </w:pPr>
            <w:r w:rsidRPr="00606228">
              <w:rPr>
                <w:rFonts w:ascii="Times New Roman" w:hAnsi="Times New Roman"/>
              </w:rPr>
              <w:t>Протяженность сетей</w:t>
            </w:r>
          </w:p>
        </w:tc>
        <w:tc>
          <w:tcPr>
            <w:tcW w:w="881" w:type="pct"/>
            <w:vAlign w:val="center"/>
          </w:tcPr>
          <w:p w:rsidR="00500DB7" w:rsidRPr="0071106F" w:rsidRDefault="00500DB7" w:rsidP="0071106F">
            <w:pPr>
              <w:pStyle w:val="af2"/>
              <w:keepNext/>
              <w:keepLines/>
              <w:rPr>
                <w:rFonts w:ascii="Times New Roman" w:hAnsi="Times New Roman"/>
              </w:rPr>
            </w:pPr>
            <w:r w:rsidRPr="00606228">
              <w:rPr>
                <w:rFonts w:ascii="Times New Roman" w:hAnsi="Times New Roman"/>
              </w:rPr>
              <w:t>км</w:t>
            </w:r>
          </w:p>
        </w:tc>
        <w:tc>
          <w:tcPr>
            <w:tcW w:w="801" w:type="pct"/>
            <w:vAlign w:val="center"/>
          </w:tcPr>
          <w:p w:rsidR="00500DB7" w:rsidRPr="0071106F" w:rsidRDefault="00500DB7" w:rsidP="0071106F">
            <w:pPr>
              <w:pStyle w:val="af2"/>
              <w:keepNext/>
              <w:keepLines/>
              <w:rPr>
                <w:rFonts w:ascii="Times New Roman" w:hAnsi="Times New Roman"/>
              </w:rPr>
            </w:pPr>
            <w:r>
              <w:rPr>
                <w:rFonts w:ascii="Times New Roman" w:hAnsi="Times New Roman"/>
              </w:rPr>
              <w:t>57,0</w:t>
            </w:r>
          </w:p>
        </w:tc>
        <w:tc>
          <w:tcPr>
            <w:tcW w:w="760" w:type="pct"/>
            <w:vAlign w:val="center"/>
          </w:tcPr>
          <w:p w:rsidR="00500DB7" w:rsidRPr="0071106F" w:rsidRDefault="00500DB7" w:rsidP="0071106F">
            <w:pPr>
              <w:pStyle w:val="af2"/>
              <w:keepNext/>
              <w:keepLines/>
              <w:rPr>
                <w:rFonts w:ascii="Times New Roman" w:hAnsi="Times New Roman"/>
              </w:rPr>
            </w:pPr>
            <w:r>
              <w:rPr>
                <w:rFonts w:ascii="Times New Roman" w:hAnsi="Times New Roman"/>
              </w:rPr>
              <w:t>121,0</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r>
              <w:rPr>
                <w:rFonts w:ascii="Times New Roman" w:hAnsi="Times New Roman"/>
              </w:rPr>
              <w:t>4</w:t>
            </w:r>
            <w:r w:rsidRPr="0071106F">
              <w:rPr>
                <w:rFonts w:ascii="Times New Roman" w:hAnsi="Times New Roman"/>
              </w:rPr>
              <w:t>.1.3</w:t>
            </w:r>
          </w:p>
        </w:tc>
        <w:tc>
          <w:tcPr>
            <w:tcW w:w="2042" w:type="pct"/>
            <w:vAlign w:val="center"/>
          </w:tcPr>
          <w:p w:rsidR="00500DB7" w:rsidRPr="0071106F" w:rsidRDefault="00500DB7" w:rsidP="00F95DE9">
            <w:pPr>
              <w:pStyle w:val="af2"/>
              <w:keepNext/>
              <w:keepLines/>
              <w:jc w:val="left"/>
              <w:rPr>
                <w:rFonts w:ascii="Times New Roman" w:hAnsi="Times New Roman"/>
              </w:rPr>
            </w:pPr>
            <w:r w:rsidRPr="0071106F">
              <w:rPr>
                <w:rFonts w:ascii="Times New Roman" w:hAnsi="Times New Roman"/>
              </w:rPr>
              <w:t>Вторичное использование воды</w:t>
            </w:r>
          </w:p>
        </w:tc>
        <w:tc>
          <w:tcPr>
            <w:tcW w:w="88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w:t>
            </w:r>
          </w:p>
        </w:tc>
        <w:tc>
          <w:tcPr>
            <w:tcW w:w="80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w:t>
            </w:r>
          </w:p>
        </w:tc>
        <w:tc>
          <w:tcPr>
            <w:tcW w:w="760"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r>
              <w:rPr>
                <w:rFonts w:ascii="Times New Roman" w:hAnsi="Times New Roman"/>
              </w:rPr>
              <w:lastRenderedPageBreak/>
              <w:t>4</w:t>
            </w:r>
            <w:r w:rsidRPr="0071106F">
              <w:rPr>
                <w:rFonts w:ascii="Times New Roman" w:hAnsi="Times New Roman"/>
              </w:rPr>
              <w:t>.2</w:t>
            </w:r>
          </w:p>
        </w:tc>
        <w:tc>
          <w:tcPr>
            <w:tcW w:w="2042" w:type="pct"/>
            <w:vAlign w:val="center"/>
          </w:tcPr>
          <w:p w:rsidR="00500DB7" w:rsidRPr="0071106F" w:rsidRDefault="00500DB7" w:rsidP="00F95DE9">
            <w:pPr>
              <w:pStyle w:val="af2"/>
              <w:keepNext/>
              <w:keepLines/>
              <w:jc w:val="left"/>
              <w:rPr>
                <w:rFonts w:ascii="Times New Roman" w:hAnsi="Times New Roman"/>
              </w:rPr>
            </w:pPr>
            <w:r w:rsidRPr="0071106F">
              <w:rPr>
                <w:rFonts w:ascii="Times New Roman" w:hAnsi="Times New Roman"/>
              </w:rPr>
              <w:t>Канализация</w:t>
            </w:r>
          </w:p>
        </w:tc>
        <w:tc>
          <w:tcPr>
            <w:tcW w:w="881" w:type="pct"/>
            <w:vAlign w:val="center"/>
          </w:tcPr>
          <w:p w:rsidR="00500DB7" w:rsidRPr="0071106F" w:rsidRDefault="00500DB7" w:rsidP="0071106F">
            <w:pPr>
              <w:pStyle w:val="af2"/>
              <w:keepNext/>
              <w:keepLines/>
              <w:rPr>
                <w:rFonts w:ascii="Times New Roman" w:hAnsi="Times New Roman"/>
              </w:rPr>
            </w:pPr>
          </w:p>
        </w:tc>
        <w:tc>
          <w:tcPr>
            <w:tcW w:w="801" w:type="pct"/>
            <w:vAlign w:val="center"/>
          </w:tcPr>
          <w:p w:rsidR="00500DB7" w:rsidRPr="0071106F" w:rsidRDefault="00500DB7" w:rsidP="0071106F">
            <w:pPr>
              <w:pStyle w:val="af2"/>
              <w:keepNext/>
              <w:keepLines/>
              <w:rPr>
                <w:rFonts w:ascii="Times New Roman" w:hAnsi="Times New Roman"/>
              </w:rPr>
            </w:pPr>
          </w:p>
        </w:tc>
        <w:tc>
          <w:tcPr>
            <w:tcW w:w="760" w:type="pct"/>
            <w:vAlign w:val="center"/>
          </w:tcPr>
          <w:p w:rsidR="00500DB7" w:rsidRPr="0071106F" w:rsidRDefault="00500DB7" w:rsidP="0071106F">
            <w:pPr>
              <w:pStyle w:val="af2"/>
              <w:keepNext/>
              <w:keepLines/>
              <w:rPr>
                <w:rFonts w:ascii="Times New Roman" w:hAnsi="Times New Roman"/>
              </w:rPr>
            </w:pP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r>
              <w:rPr>
                <w:rFonts w:ascii="Times New Roman" w:hAnsi="Times New Roman"/>
              </w:rPr>
              <w:t>4</w:t>
            </w:r>
            <w:r w:rsidRPr="0071106F">
              <w:rPr>
                <w:rFonts w:ascii="Times New Roman" w:hAnsi="Times New Roman"/>
              </w:rPr>
              <w:t>.2.1</w:t>
            </w:r>
          </w:p>
        </w:tc>
        <w:tc>
          <w:tcPr>
            <w:tcW w:w="2042" w:type="pct"/>
            <w:vAlign w:val="center"/>
          </w:tcPr>
          <w:p w:rsidR="00500DB7" w:rsidRPr="0071106F" w:rsidRDefault="00500DB7" w:rsidP="00F95DE9">
            <w:pPr>
              <w:pStyle w:val="af2"/>
              <w:keepNext/>
              <w:keepLines/>
              <w:jc w:val="left"/>
              <w:rPr>
                <w:rFonts w:ascii="Times New Roman" w:hAnsi="Times New Roman"/>
              </w:rPr>
            </w:pPr>
            <w:r w:rsidRPr="0071106F">
              <w:rPr>
                <w:rFonts w:ascii="Times New Roman" w:hAnsi="Times New Roman"/>
              </w:rPr>
              <w:t xml:space="preserve">Общее поступление сточных вод </w:t>
            </w:r>
          </w:p>
        </w:tc>
        <w:tc>
          <w:tcPr>
            <w:tcW w:w="881" w:type="pct"/>
            <w:vAlign w:val="center"/>
          </w:tcPr>
          <w:p w:rsidR="00500DB7" w:rsidRPr="0071106F" w:rsidRDefault="00500DB7" w:rsidP="0071106F">
            <w:pPr>
              <w:pStyle w:val="af2"/>
              <w:keepNext/>
              <w:keepLines/>
              <w:rPr>
                <w:rFonts w:ascii="Times New Roman" w:hAnsi="Times New Roman"/>
              </w:rPr>
            </w:pPr>
          </w:p>
        </w:tc>
        <w:tc>
          <w:tcPr>
            <w:tcW w:w="801" w:type="pct"/>
            <w:vAlign w:val="center"/>
          </w:tcPr>
          <w:p w:rsidR="00500DB7" w:rsidRPr="0071106F" w:rsidRDefault="00500DB7" w:rsidP="0071106F">
            <w:pPr>
              <w:pStyle w:val="af2"/>
              <w:keepNext/>
              <w:keepLines/>
              <w:rPr>
                <w:rFonts w:ascii="Times New Roman" w:hAnsi="Times New Roman"/>
              </w:rPr>
            </w:pPr>
          </w:p>
        </w:tc>
        <w:tc>
          <w:tcPr>
            <w:tcW w:w="760" w:type="pct"/>
            <w:vAlign w:val="center"/>
          </w:tcPr>
          <w:p w:rsidR="00500DB7" w:rsidRPr="0071106F" w:rsidRDefault="00500DB7" w:rsidP="0071106F">
            <w:pPr>
              <w:pStyle w:val="af2"/>
              <w:keepNext/>
              <w:keepLines/>
              <w:rPr>
                <w:rFonts w:ascii="Times New Roman" w:hAnsi="Times New Roman"/>
              </w:rPr>
            </w:pPr>
          </w:p>
        </w:tc>
      </w:tr>
      <w:tr w:rsidR="00500DB7" w:rsidRPr="00606228" w:rsidTr="00500DB7">
        <w:trPr>
          <w:trHeight w:val="284"/>
        </w:trPr>
        <w:tc>
          <w:tcPr>
            <w:tcW w:w="516" w:type="pct"/>
            <w:vAlign w:val="center"/>
          </w:tcPr>
          <w:p w:rsidR="00500DB7" w:rsidRPr="00606228" w:rsidRDefault="00500DB7" w:rsidP="00F95DE9">
            <w:pPr>
              <w:pStyle w:val="af2"/>
              <w:keepNext/>
              <w:keepLines/>
              <w:rPr>
                <w:rFonts w:ascii="Times New Roman" w:hAnsi="Times New Roman"/>
              </w:rPr>
            </w:pPr>
          </w:p>
        </w:tc>
        <w:tc>
          <w:tcPr>
            <w:tcW w:w="2042" w:type="pct"/>
            <w:vAlign w:val="center"/>
          </w:tcPr>
          <w:p w:rsidR="00500DB7" w:rsidRPr="00606228" w:rsidRDefault="00500DB7" w:rsidP="00F95DE9">
            <w:pPr>
              <w:pStyle w:val="af2"/>
              <w:keepNext/>
              <w:keepLines/>
              <w:jc w:val="left"/>
              <w:rPr>
                <w:rFonts w:ascii="Times New Roman" w:hAnsi="Times New Roman"/>
              </w:rPr>
            </w:pPr>
            <w:r w:rsidRPr="0071106F">
              <w:rPr>
                <w:rFonts w:ascii="Times New Roman" w:hAnsi="Times New Roman"/>
              </w:rPr>
              <w:t>- всего</w:t>
            </w:r>
          </w:p>
        </w:tc>
        <w:tc>
          <w:tcPr>
            <w:tcW w:w="881" w:type="pct"/>
            <w:vAlign w:val="center"/>
          </w:tcPr>
          <w:p w:rsidR="00500DB7" w:rsidRPr="00606228" w:rsidRDefault="00500DB7" w:rsidP="0071106F">
            <w:pPr>
              <w:pStyle w:val="af2"/>
              <w:keepNext/>
              <w:keepLines/>
              <w:rPr>
                <w:rFonts w:ascii="Times New Roman" w:hAnsi="Times New Roman"/>
              </w:rPr>
            </w:pPr>
            <w:r w:rsidRPr="0071106F">
              <w:rPr>
                <w:rFonts w:ascii="Times New Roman" w:hAnsi="Times New Roman"/>
              </w:rPr>
              <w:t>куб. м./в сутки</w:t>
            </w:r>
          </w:p>
        </w:tc>
        <w:tc>
          <w:tcPr>
            <w:tcW w:w="801" w:type="pct"/>
            <w:vAlign w:val="center"/>
          </w:tcPr>
          <w:p w:rsidR="00500DB7" w:rsidRPr="00606228" w:rsidRDefault="00500DB7" w:rsidP="0071106F">
            <w:pPr>
              <w:pStyle w:val="af2"/>
              <w:keepNext/>
              <w:keepLines/>
              <w:rPr>
                <w:rFonts w:ascii="Times New Roman" w:hAnsi="Times New Roman"/>
              </w:rPr>
            </w:pPr>
            <w:r w:rsidRPr="0071106F">
              <w:rPr>
                <w:rFonts w:ascii="Times New Roman" w:hAnsi="Times New Roman"/>
              </w:rPr>
              <w:t>-</w:t>
            </w:r>
          </w:p>
        </w:tc>
        <w:tc>
          <w:tcPr>
            <w:tcW w:w="760" w:type="pct"/>
            <w:vAlign w:val="center"/>
          </w:tcPr>
          <w:p w:rsidR="00500DB7" w:rsidRPr="00606228" w:rsidRDefault="00500DB7" w:rsidP="00404BD2">
            <w:pPr>
              <w:pStyle w:val="af2"/>
              <w:keepNext/>
              <w:keepLines/>
              <w:rPr>
                <w:rFonts w:ascii="Times New Roman" w:hAnsi="Times New Roman"/>
              </w:rPr>
            </w:pPr>
            <w:r w:rsidRPr="0071106F">
              <w:rPr>
                <w:rFonts w:ascii="Times New Roman" w:hAnsi="Times New Roman"/>
              </w:rPr>
              <w:t>3492,72</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p>
        </w:tc>
        <w:tc>
          <w:tcPr>
            <w:tcW w:w="2042" w:type="pct"/>
            <w:vAlign w:val="center"/>
          </w:tcPr>
          <w:p w:rsidR="00500DB7" w:rsidRPr="0071106F" w:rsidRDefault="00500DB7" w:rsidP="00F95DE9">
            <w:pPr>
              <w:pStyle w:val="af2"/>
              <w:keepNext/>
              <w:keepLines/>
              <w:jc w:val="left"/>
              <w:rPr>
                <w:rFonts w:ascii="Times New Roman" w:hAnsi="Times New Roman"/>
              </w:rPr>
            </w:pPr>
            <w:r w:rsidRPr="0071106F">
              <w:rPr>
                <w:rFonts w:ascii="Times New Roman" w:hAnsi="Times New Roman"/>
              </w:rPr>
              <w:t xml:space="preserve">в том числе: </w:t>
            </w:r>
          </w:p>
        </w:tc>
        <w:tc>
          <w:tcPr>
            <w:tcW w:w="881" w:type="pct"/>
            <w:vAlign w:val="center"/>
          </w:tcPr>
          <w:p w:rsidR="00500DB7" w:rsidRPr="0071106F" w:rsidRDefault="00500DB7" w:rsidP="0071106F">
            <w:pPr>
              <w:pStyle w:val="af2"/>
              <w:keepNext/>
              <w:keepLines/>
              <w:rPr>
                <w:rFonts w:ascii="Times New Roman" w:hAnsi="Times New Roman"/>
              </w:rPr>
            </w:pPr>
          </w:p>
        </w:tc>
        <w:tc>
          <w:tcPr>
            <w:tcW w:w="801" w:type="pct"/>
            <w:vAlign w:val="center"/>
          </w:tcPr>
          <w:p w:rsidR="00500DB7" w:rsidRPr="0071106F" w:rsidRDefault="00500DB7" w:rsidP="0071106F">
            <w:pPr>
              <w:pStyle w:val="af2"/>
              <w:keepNext/>
              <w:keepLines/>
              <w:rPr>
                <w:rFonts w:ascii="Times New Roman" w:hAnsi="Times New Roman"/>
              </w:rPr>
            </w:pPr>
          </w:p>
        </w:tc>
        <w:tc>
          <w:tcPr>
            <w:tcW w:w="760" w:type="pct"/>
            <w:vAlign w:val="center"/>
          </w:tcPr>
          <w:p w:rsidR="00500DB7" w:rsidRPr="0071106F" w:rsidRDefault="00500DB7" w:rsidP="0071106F">
            <w:pPr>
              <w:pStyle w:val="af2"/>
              <w:keepNext/>
              <w:keepLines/>
              <w:rPr>
                <w:rFonts w:ascii="Times New Roman" w:hAnsi="Times New Roman"/>
              </w:rPr>
            </w:pP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p>
        </w:tc>
        <w:tc>
          <w:tcPr>
            <w:tcW w:w="2042" w:type="pct"/>
            <w:vAlign w:val="center"/>
          </w:tcPr>
          <w:p w:rsidR="00500DB7" w:rsidRPr="0071106F" w:rsidRDefault="00500DB7" w:rsidP="00F95DE9">
            <w:pPr>
              <w:pStyle w:val="af2"/>
              <w:keepNext/>
              <w:keepLines/>
              <w:jc w:val="left"/>
              <w:rPr>
                <w:rFonts w:ascii="Times New Roman" w:hAnsi="Times New Roman"/>
              </w:rPr>
            </w:pPr>
            <w:r w:rsidRPr="0071106F">
              <w:rPr>
                <w:rFonts w:ascii="Times New Roman" w:hAnsi="Times New Roman"/>
              </w:rPr>
              <w:t>- хозяйственно-бытовые сточные воды</w:t>
            </w:r>
          </w:p>
        </w:tc>
        <w:tc>
          <w:tcPr>
            <w:tcW w:w="88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куб. м./в сутки</w:t>
            </w:r>
          </w:p>
        </w:tc>
        <w:tc>
          <w:tcPr>
            <w:tcW w:w="80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w:t>
            </w:r>
          </w:p>
        </w:tc>
        <w:tc>
          <w:tcPr>
            <w:tcW w:w="760"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3175,20</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p>
        </w:tc>
        <w:tc>
          <w:tcPr>
            <w:tcW w:w="2042" w:type="pct"/>
            <w:vAlign w:val="center"/>
          </w:tcPr>
          <w:p w:rsidR="00500DB7" w:rsidRPr="0071106F" w:rsidRDefault="00500DB7" w:rsidP="00F95DE9">
            <w:pPr>
              <w:pStyle w:val="af2"/>
              <w:keepNext/>
              <w:keepLines/>
              <w:jc w:val="left"/>
              <w:rPr>
                <w:rFonts w:ascii="Times New Roman" w:hAnsi="Times New Roman"/>
              </w:rPr>
            </w:pPr>
            <w:r w:rsidRPr="0071106F">
              <w:rPr>
                <w:rFonts w:ascii="Times New Roman" w:hAnsi="Times New Roman"/>
              </w:rPr>
              <w:t>- производственные сточные воды</w:t>
            </w:r>
          </w:p>
        </w:tc>
        <w:tc>
          <w:tcPr>
            <w:tcW w:w="88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куб. м./в сутки</w:t>
            </w:r>
          </w:p>
        </w:tc>
        <w:tc>
          <w:tcPr>
            <w:tcW w:w="801"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w:t>
            </w:r>
          </w:p>
        </w:tc>
        <w:tc>
          <w:tcPr>
            <w:tcW w:w="760" w:type="pct"/>
            <w:vAlign w:val="center"/>
          </w:tcPr>
          <w:p w:rsidR="00500DB7" w:rsidRPr="0071106F" w:rsidRDefault="00500DB7" w:rsidP="0071106F">
            <w:pPr>
              <w:pStyle w:val="af2"/>
              <w:keepNext/>
              <w:keepLines/>
              <w:rPr>
                <w:rFonts w:ascii="Times New Roman" w:hAnsi="Times New Roman"/>
              </w:rPr>
            </w:pPr>
            <w:r w:rsidRPr="0071106F">
              <w:rPr>
                <w:rFonts w:ascii="Times New Roman" w:hAnsi="Times New Roman"/>
              </w:rPr>
              <w:t>317,52</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r>
              <w:rPr>
                <w:rFonts w:ascii="Times New Roman" w:hAnsi="Times New Roman"/>
              </w:rPr>
              <w:t>4</w:t>
            </w:r>
            <w:r w:rsidRPr="000967B5">
              <w:rPr>
                <w:rFonts w:ascii="Times New Roman" w:hAnsi="Times New Roman"/>
              </w:rPr>
              <w:t>.2.2</w:t>
            </w:r>
          </w:p>
        </w:tc>
        <w:tc>
          <w:tcPr>
            <w:tcW w:w="2042" w:type="pct"/>
            <w:vAlign w:val="center"/>
          </w:tcPr>
          <w:p w:rsidR="00500DB7" w:rsidRPr="0071106F" w:rsidRDefault="00500DB7" w:rsidP="00F95DE9">
            <w:pPr>
              <w:pStyle w:val="af2"/>
              <w:keepNext/>
              <w:keepLines/>
              <w:jc w:val="left"/>
              <w:rPr>
                <w:rFonts w:ascii="Times New Roman" w:hAnsi="Times New Roman"/>
              </w:rPr>
            </w:pPr>
            <w:r w:rsidRPr="000967B5">
              <w:rPr>
                <w:rFonts w:ascii="Times New Roman" w:hAnsi="Times New Roman"/>
              </w:rPr>
              <w:t>Протяженность сетей</w:t>
            </w:r>
          </w:p>
        </w:tc>
        <w:tc>
          <w:tcPr>
            <w:tcW w:w="881" w:type="pct"/>
            <w:vAlign w:val="center"/>
          </w:tcPr>
          <w:p w:rsidR="00500DB7" w:rsidRPr="0071106F" w:rsidRDefault="00500DB7" w:rsidP="0071106F">
            <w:pPr>
              <w:pStyle w:val="af2"/>
              <w:keepNext/>
              <w:keepLines/>
              <w:rPr>
                <w:rFonts w:ascii="Times New Roman" w:hAnsi="Times New Roman"/>
              </w:rPr>
            </w:pPr>
            <w:r w:rsidRPr="000967B5">
              <w:rPr>
                <w:rFonts w:ascii="Times New Roman" w:hAnsi="Times New Roman"/>
              </w:rPr>
              <w:t>км</w:t>
            </w:r>
          </w:p>
        </w:tc>
        <w:tc>
          <w:tcPr>
            <w:tcW w:w="801" w:type="pct"/>
            <w:vAlign w:val="center"/>
          </w:tcPr>
          <w:p w:rsidR="00500DB7" w:rsidRPr="0071106F" w:rsidRDefault="00500DB7" w:rsidP="0071106F">
            <w:pPr>
              <w:pStyle w:val="af2"/>
              <w:keepNext/>
              <w:keepLines/>
              <w:rPr>
                <w:rFonts w:ascii="Times New Roman" w:hAnsi="Times New Roman"/>
              </w:rPr>
            </w:pPr>
            <w:r w:rsidRPr="000967B5">
              <w:rPr>
                <w:rFonts w:ascii="Times New Roman" w:hAnsi="Times New Roman"/>
              </w:rPr>
              <w:t>3,3</w:t>
            </w:r>
          </w:p>
        </w:tc>
        <w:tc>
          <w:tcPr>
            <w:tcW w:w="760" w:type="pct"/>
            <w:vAlign w:val="center"/>
          </w:tcPr>
          <w:p w:rsidR="00500DB7" w:rsidRPr="0071106F" w:rsidRDefault="00E20CB1" w:rsidP="0071106F">
            <w:pPr>
              <w:pStyle w:val="af2"/>
              <w:keepNext/>
              <w:keepLines/>
              <w:rPr>
                <w:rFonts w:ascii="Times New Roman" w:hAnsi="Times New Roman"/>
              </w:rPr>
            </w:pPr>
            <w:r>
              <w:rPr>
                <w:rFonts w:ascii="Times New Roman" w:hAnsi="Times New Roman"/>
              </w:rPr>
              <w:t>12,4</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r>
              <w:rPr>
                <w:rFonts w:ascii="Times New Roman" w:hAnsi="Times New Roman"/>
              </w:rPr>
              <w:t>4</w:t>
            </w:r>
            <w:r w:rsidRPr="005C7321">
              <w:rPr>
                <w:rFonts w:ascii="Times New Roman" w:hAnsi="Times New Roman"/>
              </w:rPr>
              <w:t>.3</w:t>
            </w:r>
          </w:p>
        </w:tc>
        <w:tc>
          <w:tcPr>
            <w:tcW w:w="2042" w:type="pct"/>
            <w:vAlign w:val="center"/>
          </w:tcPr>
          <w:p w:rsidR="00500DB7" w:rsidRPr="0071106F" w:rsidRDefault="00500DB7" w:rsidP="00F95DE9">
            <w:pPr>
              <w:pStyle w:val="af2"/>
              <w:keepNext/>
              <w:keepLines/>
              <w:jc w:val="left"/>
              <w:rPr>
                <w:rFonts w:ascii="Times New Roman" w:hAnsi="Times New Roman"/>
              </w:rPr>
            </w:pPr>
            <w:r w:rsidRPr="005C7321">
              <w:rPr>
                <w:rFonts w:ascii="Times New Roman" w:hAnsi="Times New Roman"/>
              </w:rPr>
              <w:t>Теплоснабжение</w:t>
            </w:r>
          </w:p>
        </w:tc>
        <w:tc>
          <w:tcPr>
            <w:tcW w:w="881" w:type="pct"/>
            <w:vAlign w:val="center"/>
          </w:tcPr>
          <w:p w:rsidR="00500DB7" w:rsidRPr="0071106F" w:rsidRDefault="00500DB7" w:rsidP="0071106F">
            <w:pPr>
              <w:pStyle w:val="af2"/>
              <w:keepNext/>
              <w:keepLines/>
              <w:rPr>
                <w:rFonts w:ascii="Times New Roman" w:hAnsi="Times New Roman"/>
              </w:rPr>
            </w:pPr>
          </w:p>
        </w:tc>
        <w:tc>
          <w:tcPr>
            <w:tcW w:w="801" w:type="pct"/>
            <w:vAlign w:val="center"/>
          </w:tcPr>
          <w:p w:rsidR="00500DB7" w:rsidRPr="0071106F" w:rsidRDefault="00500DB7" w:rsidP="0071106F">
            <w:pPr>
              <w:pStyle w:val="af2"/>
              <w:keepNext/>
              <w:keepLines/>
              <w:rPr>
                <w:rFonts w:ascii="Times New Roman" w:hAnsi="Times New Roman"/>
              </w:rPr>
            </w:pPr>
          </w:p>
        </w:tc>
        <w:tc>
          <w:tcPr>
            <w:tcW w:w="760" w:type="pct"/>
            <w:vAlign w:val="center"/>
          </w:tcPr>
          <w:p w:rsidR="00500DB7" w:rsidRPr="0071106F" w:rsidRDefault="00500DB7" w:rsidP="0071106F">
            <w:pPr>
              <w:pStyle w:val="af2"/>
              <w:keepNext/>
              <w:keepLines/>
              <w:rPr>
                <w:rFonts w:ascii="Times New Roman" w:hAnsi="Times New Roman"/>
              </w:rPr>
            </w:pP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r>
              <w:rPr>
                <w:rFonts w:ascii="Times New Roman" w:hAnsi="Times New Roman"/>
              </w:rPr>
              <w:t>4</w:t>
            </w:r>
            <w:r w:rsidRPr="005C7321">
              <w:rPr>
                <w:rFonts w:ascii="Times New Roman" w:hAnsi="Times New Roman"/>
              </w:rPr>
              <w:t>.3.1</w:t>
            </w: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Потребление тепла</w:t>
            </w:r>
          </w:p>
          <w:p w:rsidR="00500DB7" w:rsidRPr="0071106F" w:rsidRDefault="00500DB7" w:rsidP="00F95DE9">
            <w:pPr>
              <w:pStyle w:val="af2"/>
              <w:keepNext/>
              <w:keepLines/>
              <w:jc w:val="left"/>
              <w:rPr>
                <w:rFonts w:ascii="Times New Roman" w:hAnsi="Times New Roman"/>
              </w:rPr>
            </w:pPr>
            <w:r w:rsidRPr="005C7321">
              <w:rPr>
                <w:rFonts w:ascii="Times New Roman" w:hAnsi="Times New Roman"/>
              </w:rPr>
              <w:t>в том числе на коммунально-бытовые нужды</w:t>
            </w:r>
          </w:p>
        </w:tc>
        <w:tc>
          <w:tcPr>
            <w:tcW w:w="881" w:type="pct"/>
            <w:vAlign w:val="center"/>
          </w:tcPr>
          <w:p w:rsidR="00500DB7" w:rsidRPr="0071106F" w:rsidRDefault="00500DB7" w:rsidP="0071106F">
            <w:pPr>
              <w:pStyle w:val="af2"/>
              <w:keepNext/>
              <w:keepLines/>
              <w:rPr>
                <w:rFonts w:ascii="Times New Roman" w:hAnsi="Times New Roman"/>
              </w:rPr>
            </w:pPr>
            <w:r w:rsidRPr="005C7321">
              <w:rPr>
                <w:rFonts w:ascii="Times New Roman" w:hAnsi="Times New Roman"/>
              </w:rPr>
              <w:t>Гкал/год</w:t>
            </w:r>
          </w:p>
        </w:tc>
        <w:tc>
          <w:tcPr>
            <w:tcW w:w="801" w:type="pct"/>
            <w:vAlign w:val="center"/>
          </w:tcPr>
          <w:p w:rsidR="00500DB7" w:rsidRPr="0071106F" w:rsidRDefault="00500DB7" w:rsidP="0071106F">
            <w:pPr>
              <w:pStyle w:val="af2"/>
              <w:keepNext/>
              <w:keepLines/>
              <w:rPr>
                <w:rFonts w:ascii="Times New Roman" w:hAnsi="Times New Roman"/>
              </w:rPr>
            </w:pPr>
            <w:r w:rsidRPr="005C7321">
              <w:rPr>
                <w:rFonts w:ascii="Times New Roman" w:hAnsi="Times New Roman"/>
              </w:rPr>
              <w:t>-</w:t>
            </w:r>
          </w:p>
        </w:tc>
        <w:tc>
          <w:tcPr>
            <w:tcW w:w="760" w:type="pct"/>
            <w:vAlign w:val="center"/>
          </w:tcPr>
          <w:p w:rsidR="00500DB7" w:rsidRPr="0071106F" w:rsidRDefault="00500DB7" w:rsidP="0071106F">
            <w:pPr>
              <w:pStyle w:val="af2"/>
              <w:keepNext/>
              <w:keepLines/>
              <w:rPr>
                <w:rFonts w:ascii="Times New Roman" w:hAnsi="Times New Roman"/>
              </w:rPr>
            </w:pPr>
            <w:r w:rsidRPr="005C7321">
              <w:rPr>
                <w:rFonts w:ascii="Times New Roman" w:hAnsi="Times New Roman"/>
              </w:rPr>
              <w:t>192620</w:t>
            </w:r>
          </w:p>
        </w:tc>
      </w:tr>
      <w:tr w:rsidR="00500DB7" w:rsidRPr="0044468A" w:rsidTr="00500DB7">
        <w:trPr>
          <w:trHeight w:val="284"/>
        </w:trPr>
        <w:tc>
          <w:tcPr>
            <w:tcW w:w="516" w:type="pct"/>
            <w:vAlign w:val="center"/>
          </w:tcPr>
          <w:p w:rsidR="00500DB7" w:rsidRPr="0071106F" w:rsidRDefault="00500DB7" w:rsidP="00F95DE9">
            <w:pPr>
              <w:pStyle w:val="af2"/>
              <w:keepNext/>
              <w:keepLines/>
              <w:rPr>
                <w:rFonts w:ascii="Times New Roman" w:hAnsi="Times New Roman"/>
              </w:rPr>
            </w:pPr>
          </w:p>
        </w:tc>
        <w:tc>
          <w:tcPr>
            <w:tcW w:w="2042" w:type="pct"/>
            <w:vAlign w:val="center"/>
          </w:tcPr>
          <w:p w:rsidR="00500DB7" w:rsidRPr="0071106F" w:rsidRDefault="00500DB7" w:rsidP="00F95DE9">
            <w:pPr>
              <w:pStyle w:val="af2"/>
              <w:keepNext/>
              <w:keepLines/>
              <w:jc w:val="left"/>
              <w:rPr>
                <w:rFonts w:ascii="Times New Roman" w:hAnsi="Times New Roman"/>
              </w:rPr>
            </w:pPr>
            <w:r w:rsidRPr="005C7321">
              <w:rPr>
                <w:rFonts w:ascii="Times New Roman" w:hAnsi="Times New Roman"/>
              </w:rPr>
              <w:t>в том числе</w:t>
            </w:r>
          </w:p>
        </w:tc>
        <w:tc>
          <w:tcPr>
            <w:tcW w:w="881" w:type="pct"/>
            <w:vAlign w:val="center"/>
          </w:tcPr>
          <w:p w:rsidR="00500DB7" w:rsidRPr="0071106F" w:rsidRDefault="00500DB7" w:rsidP="0071106F">
            <w:pPr>
              <w:pStyle w:val="af2"/>
              <w:keepNext/>
              <w:keepLines/>
              <w:rPr>
                <w:rFonts w:ascii="Times New Roman" w:hAnsi="Times New Roman"/>
              </w:rPr>
            </w:pPr>
          </w:p>
        </w:tc>
        <w:tc>
          <w:tcPr>
            <w:tcW w:w="801" w:type="pct"/>
            <w:vAlign w:val="center"/>
          </w:tcPr>
          <w:p w:rsidR="00500DB7" w:rsidRPr="0071106F" w:rsidRDefault="00500DB7" w:rsidP="0071106F">
            <w:pPr>
              <w:pStyle w:val="af2"/>
              <w:keepNext/>
              <w:keepLines/>
              <w:rPr>
                <w:rFonts w:ascii="Times New Roman" w:hAnsi="Times New Roman"/>
              </w:rPr>
            </w:pPr>
          </w:p>
        </w:tc>
        <w:tc>
          <w:tcPr>
            <w:tcW w:w="760" w:type="pct"/>
            <w:vAlign w:val="center"/>
          </w:tcPr>
          <w:p w:rsidR="00500DB7" w:rsidRPr="0071106F" w:rsidRDefault="00500DB7" w:rsidP="0071106F">
            <w:pPr>
              <w:pStyle w:val="af2"/>
              <w:keepNext/>
              <w:keepLines/>
              <w:rPr>
                <w:rFonts w:ascii="Times New Roman" w:hAnsi="Times New Roman"/>
              </w:rPr>
            </w:pPr>
          </w:p>
        </w:tc>
      </w:tr>
      <w:tr w:rsidR="00500DB7" w:rsidRPr="000967B5" w:rsidTr="00500DB7">
        <w:trPr>
          <w:trHeight w:val="284"/>
        </w:trPr>
        <w:tc>
          <w:tcPr>
            <w:tcW w:w="516" w:type="pct"/>
            <w:vAlign w:val="center"/>
          </w:tcPr>
          <w:p w:rsidR="00500DB7" w:rsidRPr="000967B5" w:rsidRDefault="00500DB7" w:rsidP="00F95DE9">
            <w:pPr>
              <w:pStyle w:val="af2"/>
              <w:keepNext/>
              <w:keepLines/>
              <w:rPr>
                <w:rFonts w:ascii="Times New Roman" w:hAnsi="Times New Roman"/>
              </w:rPr>
            </w:pPr>
          </w:p>
        </w:tc>
        <w:tc>
          <w:tcPr>
            <w:tcW w:w="2042" w:type="pct"/>
            <w:vAlign w:val="center"/>
          </w:tcPr>
          <w:p w:rsidR="00500DB7" w:rsidRPr="000967B5" w:rsidRDefault="00500DB7" w:rsidP="00F95DE9">
            <w:pPr>
              <w:pStyle w:val="af2"/>
              <w:keepNext/>
              <w:keepLines/>
              <w:jc w:val="left"/>
              <w:rPr>
                <w:rFonts w:ascii="Times New Roman" w:hAnsi="Times New Roman"/>
              </w:rPr>
            </w:pPr>
            <w:r w:rsidRPr="005C7321">
              <w:rPr>
                <w:rFonts w:ascii="Times New Roman" w:hAnsi="Times New Roman"/>
              </w:rPr>
              <w:t>на коммунально-бытовые нужды</w:t>
            </w:r>
          </w:p>
        </w:tc>
        <w:tc>
          <w:tcPr>
            <w:tcW w:w="881" w:type="pct"/>
            <w:vAlign w:val="center"/>
          </w:tcPr>
          <w:p w:rsidR="00500DB7" w:rsidRPr="000967B5" w:rsidRDefault="00500DB7" w:rsidP="0071106F">
            <w:pPr>
              <w:pStyle w:val="af2"/>
              <w:keepNext/>
              <w:keepLines/>
              <w:rPr>
                <w:rFonts w:ascii="Times New Roman" w:hAnsi="Times New Roman"/>
              </w:rPr>
            </w:pPr>
            <w:r w:rsidRPr="005C7321">
              <w:rPr>
                <w:rFonts w:ascii="Times New Roman" w:hAnsi="Times New Roman"/>
              </w:rPr>
              <w:t>Гкал/год</w:t>
            </w:r>
          </w:p>
        </w:tc>
        <w:tc>
          <w:tcPr>
            <w:tcW w:w="801" w:type="pct"/>
            <w:vAlign w:val="center"/>
          </w:tcPr>
          <w:p w:rsidR="00500DB7" w:rsidRPr="000967B5" w:rsidRDefault="00500DB7" w:rsidP="0071106F">
            <w:pPr>
              <w:pStyle w:val="af2"/>
              <w:keepNext/>
              <w:keepLines/>
              <w:rPr>
                <w:rFonts w:ascii="Times New Roman" w:hAnsi="Times New Roman"/>
              </w:rPr>
            </w:pPr>
            <w:r w:rsidRPr="005C7321">
              <w:rPr>
                <w:rFonts w:ascii="Times New Roman" w:hAnsi="Times New Roman"/>
              </w:rPr>
              <w:t>-</w:t>
            </w:r>
          </w:p>
        </w:tc>
        <w:tc>
          <w:tcPr>
            <w:tcW w:w="760" w:type="pct"/>
            <w:vAlign w:val="center"/>
          </w:tcPr>
          <w:p w:rsidR="00500DB7" w:rsidRPr="000967B5" w:rsidRDefault="00500DB7" w:rsidP="0071106F">
            <w:pPr>
              <w:pStyle w:val="af2"/>
              <w:keepNext/>
              <w:keepLines/>
              <w:rPr>
                <w:rFonts w:ascii="Times New Roman" w:hAnsi="Times New Roman"/>
              </w:rPr>
            </w:pPr>
            <w:r w:rsidRPr="005C7321">
              <w:rPr>
                <w:rFonts w:ascii="Times New Roman" w:hAnsi="Times New Roman"/>
              </w:rPr>
              <w:t>192620</w:t>
            </w: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5C7321">
              <w:rPr>
                <w:rFonts w:ascii="Times New Roman" w:hAnsi="Times New Roman"/>
              </w:rPr>
              <w:t>.3.2</w:t>
            </w: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 xml:space="preserve">Производительность централизованных источников теплоснабжения </w:t>
            </w:r>
          </w:p>
          <w:p w:rsidR="00500DB7" w:rsidRPr="005C7321" w:rsidRDefault="00500DB7" w:rsidP="00F95DE9">
            <w:pPr>
              <w:pStyle w:val="af2"/>
              <w:keepNext/>
              <w:keepLines/>
              <w:jc w:val="left"/>
              <w:rPr>
                <w:rFonts w:ascii="Times New Roman" w:hAnsi="Times New Roman"/>
              </w:rPr>
            </w:pPr>
            <w:r w:rsidRPr="005C7321">
              <w:rPr>
                <w:rFonts w:ascii="Times New Roman" w:hAnsi="Times New Roman"/>
              </w:rPr>
              <w:t>-всего</w:t>
            </w:r>
          </w:p>
        </w:tc>
        <w:tc>
          <w:tcPr>
            <w:tcW w:w="88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Гкал/ч</w:t>
            </w:r>
          </w:p>
        </w:tc>
        <w:tc>
          <w:tcPr>
            <w:tcW w:w="80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50,7</w:t>
            </w:r>
          </w:p>
        </w:tc>
        <w:tc>
          <w:tcPr>
            <w:tcW w:w="760"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50,7</w:t>
            </w: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в том числе:</w:t>
            </w:r>
          </w:p>
        </w:tc>
        <w:tc>
          <w:tcPr>
            <w:tcW w:w="881" w:type="pct"/>
            <w:vAlign w:val="center"/>
          </w:tcPr>
          <w:p w:rsidR="00500DB7" w:rsidRPr="005C7321" w:rsidRDefault="00500DB7" w:rsidP="0071106F">
            <w:pPr>
              <w:pStyle w:val="af2"/>
              <w:keepNext/>
              <w:keepLines/>
              <w:rPr>
                <w:rFonts w:ascii="Times New Roman" w:hAnsi="Times New Roman"/>
              </w:rPr>
            </w:pPr>
          </w:p>
        </w:tc>
        <w:tc>
          <w:tcPr>
            <w:tcW w:w="801" w:type="pct"/>
            <w:vAlign w:val="center"/>
          </w:tcPr>
          <w:p w:rsidR="00500DB7" w:rsidRPr="005C7321" w:rsidRDefault="00500DB7" w:rsidP="0071106F">
            <w:pPr>
              <w:pStyle w:val="af2"/>
              <w:keepNext/>
              <w:keepLines/>
              <w:rPr>
                <w:rFonts w:ascii="Times New Roman" w:hAnsi="Times New Roman"/>
              </w:rPr>
            </w:pPr>
          </w:p>
        </w:tc>
        <w:tc>
          <w:tcPr>
            <w:tcW w:w="760" w:type="pct"/>
            <w:vAlign w:val="center"/>
          </w:tcPr>
          <w:p w:rsidR="00500DB7" w:rsidRPr="005C7321" w:rsidRDefault="00500DB7" w:rsidP="0071106F">
            <w:pPr>
              <w:pStyle w:val="af2"/>
              <w:keepNext/>
              <w:keepLines/>
              <w:rPr>
                <w:rFonts w:ascii="Times New Roman" w:hAnsi="Times New Roman"/>
              </w:rPr>
            </w:pP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 ТЭЦ (АТЭС, АСТ)</w:t>
            </w:r>
          </w:p>
        </w:tc>
        <w:tc>
          <w:tcPr>
            <w:tcW w:w="88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Гкал/ч</w:t>
            </w:r>
          </w:p>
        </w:tc>
        <w:tc>
          <w:tcPr>
            <w:tcW w:w="80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w:t>
            </w:r>
          </w:p>
        </w:tc>
        <w:tc>
          <w:tcPr>
            <w:tcW w:w="760"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w:t>
            </w: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 районные котельные</w:t>
            </w:r>
          </w:p>
        </w:tc>
        <w:tc>
          <w:tcPr>
            <w:tcW w:w="88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Гкал/ч</w:t>
            </w:r>
          </w:p>
        </w:tc>
        <w:tc>
          <w:tcPr>
            <w:tcW w:w="80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50,7</w:t>
            </w:r>
          </w:p>
        </w:tc>
        <w:tc>
          <w:tcPr>
            <w:tcW w:w="760"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50,7</w:t>
            </w: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5C7321">
              <w:rPr>
                <w:rFonts w:ascii="Times New Roman" w:hAnsi="Times New Roman"/>
              </w:rPr>
              <w:t>.3.3</w:t>
            </w: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Производительность локальных источников теплоснабжения</w:t>
            </w:r>
          </w:p>
        </w:tc>
        <w:tc>
          <w:tcPr>
            <w:tcW w:w="88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Гкал/ч</w:t>
            </w:r>
          </w:p>
        </w:tc>
        <w:tc>
          <w:tcPr>
            <w:tcW w:w="80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w:t>
            </w:r>
          </w:p>
        </w:tc>
        <w:tc>
          <w:tcPr>
            <w:tcW w:w="760"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w:t>
            </w: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5C7321">
              <w:rPr>
                <w:rFonts w:ascii="Times New Roman" w:hAnsi="Times New Roman"/>
              </w:rPr>
              <w:t>.3.4</w:t>
            </w: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Протяженность сетей (двухтрубная)</w:t>
            </w:r>
          </w:p>
        </w:tc>
        <w:tc>
          <w:tcPr>
            <w:tcW w:w="88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км</w:t>
            </w:r>
          </w:p>
        </w:tc>
        <w:tc>
          <w:tcPr>
            <w:tcW w:w="801" w:type="pct"/>
            <w:vAlign w:val="center"/>
          </w:tcPr>
          <w:p w:rsidR="00500DB7" w:rsidRPr="005C7321" w:rsidRDefault="00500DB7" w:rsidP="0071106F">
            <w:pPr>
              <w:pStyle w:val="af2"/>
              <w:keepNext/>
              <w:keepLines/>
              <w:rPr>
                <w:rFonts w:ascii="Times New Roman" w:hAnsi="Times New Roman"/>
              </w:rPr>
            </w:pPr>
            <w:r w:rsidRPr="005C7321">
              <w:rPr>
                <w:rFonts w:ascii="Times New Roman" w:eastAsia="Calibri" w:hAnsi="Times New Roman"/>
              </w:rPr>
              <w:t>24,2</w:t>
            </w:r>
          </w:p>
        </w:tc>
        <w:tc>
          <w:tcPr>
            <w:tcW w:w="760"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24,7</w:t>
            </w: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5C7321">
              <w:rPr>
                <w:rFonts w:ascii="Times New Roman" w:hAnsi="Times New Roman"/>
              </w:rPr>
              <w:t>.4</w:t>
            </w: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Газоснабжение</w:t>
            </w:r>
          </w:p>
        </w:tc>
        <w:tc>
          <w:tcPr>
            <w:tcW w:w="881" w:type="pct"/>
            <w:vAlign w:val="center"/>
          </w:tcPr>
          <w:p w:rsidR="00500DB7" w:rsidRPr="005C7321" w:rsidRDefault="00500DB7" w:rsidP="0071106F">
            <w:pPr>
              <w:pStyle w:val="af2"/>
              <w:keepNext/>
              <w:keepLines/>
              <w:rPr>
                <w:rFonts w:ascii="Times New Roman" w:hAnsi="Times New Roman"/>
              </w:rPr>
            </w:pPr>
          </w:p>
        </w:tc>
        <w:tc>
          <w:tcPr>
            <w:tcW w:w="801" w:type="pct"/>
            <w:vAlign w:val="center"/>
          </w:tcPr>
          <w:p w:rsidR="00500DB7" w:rsidRPr="005C7321" w:rsidRDefault="00500DB7" w:rsidP="0071106F">
            <w:pPr>
              <w:pStyle w:val="af2"/>
              <w:keepNext/>
              <w:keepLines/>
              <w:rPr>
                <w:rFonts w:ascii="Times New Roman" w:hAnsi="Times New Roman"/>
              </w:rPr>
            </w:pPr>
          </w:p>
        </w:tc>
        <w:tc>
          <w:tcPr>
            <w:tcW w:w="760" w:type="pct"/>
            <w:vAlign w:val="center"/>
          </w:tcPr>
          <w:p w:rsidR="00500DB7" w:rsidRPr="005C7321" w:rsidRDefault="00500DB7" w:rsidP="0071106F">
            <w:pPr>
              <w:pStyle w:val="af2"/>
              <w:keepNext/>
              <w:keepLines/>
              <w:rPr>
                <w:rFonts w:ascii="Times New Roman" w:hAnsi="Times New Roman"/>
              </w:rPr>
            </w:pP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5C7321">
              <w:rPr>
                <w:rFonts w:ascii="Times New Roman" w:hAnsi="Times New Roman"/>
              </w:rPr>
              <w:t>.4.1</w:t>
            </w:r>
          </w:p>
        </w:tc>
        <w:tc>
          <w:tcPr>
            <w:tcW w:w="2042" w:type="pct"/>
            <w:vAlign w:val="center"/>
          </w:tcPr>
          <w:p w:rsidR="00500DB7" w:rsidRPr="005C7321" w:rsidRDefault="00500DB7" w:rsidP="00F95DE9">
            <w:pPr>
              <w:pStyle w:val="af2"/>
              <w:keepNext/>
              <w:keepLines/>
              <w:jc w:val="left"/>
              <w:rPr>
                <w:rFonts w:ascii="Times New Roman" w:hAnsi="Times New Roman"/>
              </w:rPr>
            </w:pPr>
            <w:r w:rsidRPr="005C7321">
              <w:rPr>
                <w:rFonts w:ascii="Times New Roman" w:hAnsi="Times New Roman"/>
              </w:rPr>
              <w:t>Удельный вес газа в топливном балансе города</w:t>
            </w:r>
          </w:p>
        </w:tc>
        <w:tc>
          <w:tcPr>
            <w:tcW w:w="88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w:t>
            </w:r>
          </w:p>
        </w:tc>
        <w:tc>
          <w:tcPr>
            <w:tcW w:w="801"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w:t>
            </w:r>
          </w:p>
        </w:tc>
        <w:tc>
          <w:tcPr>
            <w:tcW w:w="760" w:type="pct"/>
            <w:vAlign w:val="center"/>
          </w:tcPr>
          <w:p w:rsidR="00500DB7" w:rsidRPr="005C7321" w:rsidRDefault="00500DB7" w:rsidP="0071106F">
            <w:pPr>
              <w:pStyle w:val="af2"/>
              <w:keepNext/>
              <w:keepLines/>
              <w:rPr>
                <w:rFonts w:ascii="Times New Roman" w:hAnsi="Times New Roman"/>
              </w:rPr>
            </w:pPr>
            <w:r w:rsidRPr="005C7321">
              <w:rPr>
                <w:rFonts w:ascii="Times New Roman" w:hAnsi="Times New Roman"/>
              </w:rPr>
              <w:t>100</w:t>
            </w: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CE7A7B">
              <w:rPr>
                <w:rFonts w:ascii="Times New Roman" w:hAnsi="Times New Roman"/>
              </w:rPr>
              <w:t>.4.2</w:t>
            </w:r>
          </w:p>
        </w:tc>
        <w:tc>
          <w:tcPr>
            <w:tcW w:w="2042" w:type="pct"/>
            <w:vAlign w:val="center"/>
          </w:tcPr>
          <w:p w:rsidR="00500DB7" w:rsidRPr="00CE7A7B" w:rsidRDefault="00500DB7" w:rsidP="00F95DE9">
            <w:pPr>
              <w:pStyle w:val="af2"/>
              <w:keepNext/>
              <w:keepLines/>
              <w:jc w:val="left"/>
              <w:rPr>
                <w:rFonts w:ascii="Times New Roman" w:hAnsi="Times New Roman"/>
              </w:rPr>
            </w:pPr>
            <w:r w:rsidRPr="00CE7A7B">
              <w:rPr>
                <w:rFonts w:ascii="Times New Roman" w:hAnsi="Times New Roman"/>
              </w:rPr>
              <w:t xml:space="preserve">Потребление газа </w:t>
            </w:r>
          </w:p>
          <w:p w:rsidR="00500DB7" w:rsidRPr="005C7321" w:rsidRDefault="00500DB7" w:rsidP="00F95DE9">
            <w:pPr>
              <w:pStyle w:val="af2"/>
              <w:keepNext/>
              <w:keepLines/>
              <w:jc w:val="left"/>
              <w:rPr>
                <w:rFonts w:ascii="Times New Roman" w:hAnsi="Times New Roman"/>
              </w:rPr>
            </w:pPr>
            <w:r w:rsidRPr="00CE7A7B">
              <w:rPr>
                <w:rFonts w:ascii="Times New Roman" w:hAnsi="Times New Roman"/>
              </w:rPr>
              <w:t>- всего</w:t>
            </w:r>
          </w:p>
        </w:tc>
        <w:tc>
          <w:tcPr>
            <w:tcW w:w="881" w:type="pct"/>
            <w:vAlign w:val="center"/>
          </w:tcPr>
          <w:p w:rsidR="00500DB7" w:rsidRPr="005C7321" w:rsidRDefault="00500DB7" w:rsidP="0071106F">
            <w:pPr>
              <w:pStyle w:val="af2"/>
              <w:keepNext/>
              <w:keepLines/>
              <w:rPr>
                <w:rFonts w:ascii="Times New Roman" w:hAnsi="Times New Roman"/>
              </w:rPr>
            </w:pPr>
            <w:r w:rsidRPr="00CE7A7B">
              <w:rPr>
                <w:rFonts w:ascii="Times New Roman" w:hAnsi="Times New Roman"/>
              </w:rPr>
              <w:t>млн. куб. м./год</w:t>
            </w:r>
          </w:p>
        </w:tc>
        <w:tc>
          <w:tcPr>
            <w:tcW w:w="801" w:type="pct"/>
            <w:vAlign w:val="center"/>
          </w:tcPr>
          <w:p w:rsidR="00500DB7" w:rsidRPr="005C7321" w:rsidRDefault="00500DB7" w:rsidP="0071106F">
            <w:pPr>
              <w:pStyle w:val="af2"/>
              <w:keepNext/>
              <w:keepLines/>
              <w:rPr>
                <w:rFonts w:ascii="Times New Roman" w:hAnsi="Times New Roman"/>
              </w:rPr>
            </w:pPr>
            <w:r w:rsidRPr="00CE7A7B">
              <w:rPr>
                <w:rFonts w:ascii="Times New Roman" w:hAnsi="Times New Roman"/>
              </w:rPr>
              <w:t>-</w:t>
            </w:r>
          </w:p>
        </w:tc>
        <w:tc>
          <w:tcPr>
            <w:tcW w:w="760" w:type="pct"/>
            <w:vAlign w:val="center"/>
          </w:tcPr>
          <w:p w:rsidR="00500DB7" w:rsidRPr="005C7321" w:rsidRDefault="00500DB7" w:rsidP="0071106F">
            <w:pPr>
              <w:pStyle w:val="af2"/>
              <w:keepNext/>
              <w:keepLines/>
              <w:rPr>
                <w:rFonts w:ascii="Times New Roman" w:hAnsi="Times New Roman"/>
              </w:rPr>
            </w:pPr>
            <w:r w:rsidRPr="00CE7A7B">
              <w:rPr>
                <w:rFonts w:ascii="Times New Roman" w:hAnsi="Times New Roman"/>
              </w:rPr>
              <w:t>27,1</w:t>
            </w:r>
          </w:p>
        </w:tc>
      </w:tr>
      <w:tr w:rsidR="00500DB7" w:rsidRPr="005C7321"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CE7A7B">
              <w:rPr>
                <w:rFonts w:ascii="Times New Roman" w:hAnsi="Times New Roman"/>
              </w:rPr>
              <w:t>.5</w:t>
            </w:r>
          </w:p>
        </w:tc>
        <w:tc>
          <w:tcPr>
            <w:tcW w:w="2042" w:type="pct"/>
            <w:vAlign w:val="center"/>
          </w:tcPr>
          <w:p w:rsidR="00500DB7" w:rsidRPr="005C7321" w:rsidRDefault="00500DB7" w:rsidP="00F95DE9">
            <w:pPr>
              <w:pStyle w:val="af2"/>
              <w:keepNext/>
              <w:keepLines/>
              <w:jc w:val="left"/>
              <w:rPr>
                <w:rFonts w:ascii="Times New Roman" w:hAnsi="Times New Roman"/>
              </w:rPr>
            </w:pPr>
            <w:r w:rsidRPr="00CE7A7B">
              <w:rPr>
                <w:rFonts w:ascii="Times New Roman" w:hAnsi="Times New Roman"/>
              </w:rPr>
              <w:t>Связь</w:t>
            </w:r>
          </w:p>
        </w:tc>
        <w:tc>
          <w:tcPr>
            <w:tcW w:w="881" w:type="pct"/>
            <w:vAlign w:val="center"/>
          </w:tcPr>
          <w:p w:rsidR="00500DB7" w:rsidRPr="005C7321" w:rsidRDefault="00500DB7" w:rsidP="0071106F">
            <w:pPr>
              <w:pStyle w:val="af2"/>
              <w:keepNext/>
              <w:keepLines/>
              <w:rPr>
                <w:rFonts w:ascii="Times New Roman" w:hAnsi="Times New Roman"/>
              </w:rPr>
            </w:pPr>
          </w:p>
        </w:tc>
        <w:tc>
          <w:tcPr>
            <w:tcW w:w="801" w:type="pct"/>
            <w:vAlign w:val="center"/>
          </w:tcPr>
          <w:p w:rsidR="00500DB7" w:rsidRPr="005C7321" w:rsidRDefault="00500DB7" w:rsidP="0071106F">
            <w:pPr>
              <w:pStyle w:val="af2"/>
              <w:keepNext/>
              <w:keepLines/>
              <w:rPr>
                <w:rFonts w:ascii="Times New Roman" w:hAnsi="Times New Roman"/>
              </w:rPr>
            </w:pPr>
          </w:p>
        </w:tc>
        <w:tc>
          <w:tcPr>
            <w:tcW w:w="760" w:type="pct"/>
            <w:vAlign w:val="center"/>
          </w:tcPr>
          <w:p w:rsidR="00500DB7" w:rsidRPr="005C7321" w:rsidRDefault="00500DB7" w:rsidP="0071106F">
            <w:pPr>
              <w:pStyle w:val="af2"/>
              <w:keepNext/>
              <w:keepLines/>
              <w:rPr>
                <w:rFonts w:ascii="Times New Roman" w:hAnsi="Times New Roman"/>
              </w:rPr>
            </w:pPr>
          </w:p>
        </w:tc>
      </w:tr>
      <w:tr w:rsidR="00500DB7" w:rsidRPr="0044468A"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CE7A7B">
              <w:rPr>
                <w:rFonts w:ascii="Times New Roman" w:hAnsi="Times New Roman"/>
              </w:rPr>
              <w:t>.5.1</w:t>
            </w:r>
          </w:p>
        </w:tc>
        <w:tc>
          <w:tcPr>
            <w:tcW w:w="2042" w:type="pct"/>
            <w:vAlign w:val="center"/>
          </w:tcPr>
          <w:p w:rsidR="00500DB7" w:rsidRPr="005C7321" w:rsidRDefault="00500DB7" w:rsidP="00F95DE9">
            <w:pPr>
              <w:pStyle w:val="af2"/>
              <w:keepNext/>
              <w:keepLines/>
              <w:jc w:val="left"/>
              <w:rPr>
                <w:rFonts w:ascii="Times New Roman" w:hAnsi="Times New Roman"/>
              </w:rPr>
            </w:pPr>
            <w:r w:rsidRPr="00CE7A7B">
              <w:rPr>
                <w:rFonts w:ascii="Times New Roman" w:hAnsi="Times New Roman"/>
              </w:rPr>
              <w:t>Охват населения телевизионным вещанием</w:t>
            </w:r>
          </w:p>
        </w:tc>
        <w:tc>
          <w:tcPr>
            <w:tcW w:w="881" w:type="pct"/>
            <w:vAlign w:val="center"/>
          </w:tcPr>
          <w:p w:rsidR="00500DB7" w:rsidRPr="005C7321" w:rsidRDefault="00500DB7" w:rsidP="0071106F">
            <w:pPr>
              <w:pStyle w:val="af2"/>
              <w:keepNext/>
              <w:keepLines/>
              <w:rPr>
                <w:rFonts w:ascii="Times New Roman" w:hAnsi="Times New Roman"/>
              </w:rPr>
            </w:pPr>
            <w:r w:rsidRPr="00CE7A7B">
              <w:rPr>
                <w:rFonts w:ascii="Times New Roman" w:hAnsi="Times New Roman"/>
              </w:rPr>
              <w:t>% от населения</w:t>
            </w:r>
          </w:p>
        </w:tc>
        <w:tc>
          <w:tcPr>
            <w:tcW w:w="801" w:type="pct"/>
            <w:vAlign w:val="center"/>
          </w:tcPr>
          <w:p w:rsidR="00500DB7" w:rsidRPr="005C7321" w:rsidRDefault="00500DB7" w:rsidP="0071106F">
            <w:pPr>
              <w:pStyle w:val="af2"/>
              <w:keepNext/>
              <w:keepLines/>
              <w:rPr>
                <w:rFonts w:ascii="Times New Roman" w:hAnsi="Times New Roman"/>
              </w:rPr>
            </w:pPr>
            <w:r w:rsidRPr="00CE7A7B">
              <w:rPr>
                <w:rFonts w:ascii="Times New Roman" w:hAnsi="Times New Roman"/>
              </w:rPr>
              <w:t>100</w:t>
            </w:r>
          </w:p>
        </w:tc>
        <w:tc>
          <w:tcPr>
            <w:tcW w:w="760" w:type="pct"/>
            <w:vAlign w:val="center"/>
          </w:tcPr>
          <w:p w:rsidR="00500DB7" w:rsidRPr="005C7321" w:rsidRDefault="00500DB7" w:rsidP="0071106F">
            <w:pPr>
              <w:pStyle w:val="af2"/>
              <w:keepNext/>
              <w:keepLines/>
              <w:rPr>
                <w:rFonts w:ascii="Times New Roman" w:hAnsi="Times New Roman"/>
              </w:rPr>
            </w:pPr>
            <w:r w:rsidRPr="00CE7A7B">
              <w:rPr>
                <w:rFonts w:ascii="Times New Roman" w:hAnsi="Times New Roman"/>
              </w:rPr>
              <w:t>100</w:t>
            </w:r>
          </w:p>
        </w:tc>
      </w:tr>
      <w:tr w:rsidR="00500DB7" w:rsidRPr="0044468A" w:rsidTr="00500DB7">
        <w:trPr>
          <w:trHeight w:val="284"/>
        </w:trPr>
        <w:tc>
          <w:tcPr>
            <w:tcW w:w="516" w:type="pct"/>
            <w:vAlign w:val="center"/>
          </w:tcPr>
          <w:p w:rsidR="00500DB7" w:rsidRPr="005C7321" w:rsidRDefault="00500DB7" w:rsidP="00F95DE9">
            <w:pPr>
              <w:pStyle w:val="af2"/>
              <w:keepNext/>
              <w:keepLines/>
              <w:rPr>
                <w:rFonts w:ascii="Times New Roman" w:hAnsi="Times New Roman"/>
              </w:rPr>
            </w:pPr>
            <w:r>
              <w:rPr>
                <w:rFonts w:ascii="Times New Roman" w:hAnsi="Times New Roman"/>
              </w:rPr>
              <w:t>4</w:t>
            </w:r>
            <w:r w:rsidRPr="00ED30F3">
              <w:rPr>
                <w:rFonts w:ascii="Times New Roman" w:hAnsi="Times New Roman"/>
              </w:rPr>
              <w:t>.5.2</w:t>
            </w:r>
          </w:p>
        </w:tc>
        <w:tc>
          <w:tcPr>
            <w:tcW w:w="2042" w:type="pct"/>
            <w:vAlign w:val="center"/>
          </w:tcPr>
          <w:p w:rsidR="00500DB7" w:rsidRPr="005C7321" w:rsidRDefault="00500DB7" w:rsidP="00F95DE9">
            <w:pPr>
              <w:pStyle w:val="af2"/>
              <w:keepNext/>
              <w:keepLines/>
              <w:jc w:val="left"/>
              <w:rPr>
                <w:rFonts w:ascii="Times New Roman" w:hAnsi="Times New Roman"/>
              </w:rPr>
            </w:pPr>
            <w:r w:rsidRPr="00ED30F3">
              <w:rPr>
                <w:rFonts w:ascii="Times New Roman" w:hAnsi="Times New Roman"/>
              </w:rPr>
              <w:t>Обеспеченность населения телефонной сетью общего пользования</w:t>
            </w:r>
          </w:p>
        </w:tc>
        <w:tc>
          <w:tcPr>
            <w:tcW w:w="881" w:type="pct"/>
            <w:vAlign w:val="center"/>
          </w:tcPr>
          <w:p w:rsidR="00500DB7" w:rsidRPr="005C7321" w:rsidRDefault="00500DB7" w:rsidP="0071106F">
            <w:pPr>
              <w:pStyle w:val="af2"/>
              <w:keepNext/>
              <w:keepLines/>
              <w:rPr>
                <w:rFonts w:ascii="Times New Roman" w:hAnsi="Times New Roman"/>
              </w:rPr>
            </w:pPr>
            <w:r w:rsidRPr="00ED30F3">
              <w:rPr>
                <w:rFonts w:ascii="Times New Roman" w:hAnsi="Times New Roman"/>
              </w:rPr>
              <w:t>номеров</w:t>
            </w:r>
          </w:p>
        </w:tc>
        <w:tc>
          <w:tcPr>
            <w:tcW w:w="801" w:type="pct"/>
            <w:vAlign w:val="center"/>
          </w:tcPr>
          <w:p w:rsidR="00500DB7" w:rsidRPr="005C7321" w:rsidRDefault="00500DB7" w:rsidP="0071106F">
            <w:pPr>
              <w:pStyle w:val="af2"/>
              <w:keepNext/>
              <w:keepLines/>
              <w:rPr>
                <w:rFonts w:ascii="Times New Roman" w:hAnsi="Times New Roman"/>
              </w:rPr>
            </w:pPr>
            <w:r w:rsidRPr="00ED30F3">
              <w:rPr>
                <w:rFonts w:ascii="Times New Roman" w:hAnsi="Times New Roman"/>
              </w:rPr>
              <w:t>-</w:t>
            </w:r>
          </w:p>
        </w:tc>
        <w:tc>
          <w:tcPr>
            <w:tcW w:w="760" w:type="pct"/>
            <w:vAlign w:val="center"/>
          </w:tcPr>
          <w:p w:rsidR="00500DB7" w:rsidRPr="005C7321" w:rsidRDefault="00500DB7" w:rsidP="0071106F">
            <w:pPr>
              <w:pStyle w:val="af2"/>
              <w:keepNext/>
              <w:keepLines/>
              <w:rPr>
                <w:rFonts w:ascii="Times New Roman" w:hAnsi="Times New Roman"/>
              </w:rPr>
            </w:pPr>
            <w:r w:rsidRPr="00ED30F3">
              <w:rPr>
                <w:rFonts w:ascii="Times New Roman" w:hAnsi="Times New Roman"/>
              </w:rPr>
              <w:t>400</w:t>
            </w:r>
          </w:p>
        </w:tc>
      </w:tr>
      <w:tr w:rsidR="00500DB7" w:rsidRPr="00CE7A7B" w:rsidTr="00500DB7">
        <w:trPr>
          <w:trHeight w:val="284"/>
        </w:trPr>
        <w:tc>
          <w:tcPr>
            <w:tcW w:w="516" w:type="pct"/>
            <w:vAlign w:val="center"/>
          </w:tcPr>
          <w:p w:rsidR="00500DB7" w:rsidRPr="00CE7A7B" w:rsidRDefault="00500DB7" w:rsidP="00F95DE9">
            <w:pPr>
              <w:pStyle w:val="af2"/>
              <w:keepNext/>
              <w:keepLines/>
              <w:rPr>
                <w:rFonts w:ascii="Times New Roman" w:hAnsi="Times New Roman"/>
              </w:rPr>
            </w:pPr>
            <w:r>
              <w:rPr>
                <w:rFonts w:ascii="Times New Roman" w:hAnsi="Times New Roman"/>
              </w:rPr>
              <w:t>4</w:t>
            </w:r>
            <w:r w:rsidRPr="00ED30F3">
              <w:rPr>
                <w:rFonts w:ascii="Times New Roman" w:hAnsi="Times New Roman"/>
              </w:rPr>
              <w:t>.6</w:t>
            </w:r>
          </w:p>
        </w:tc>
        <w:tc>
          <w:tcPr>
            <w:tcW w:w="2042" w:type="pct"/>
            <w:vAlign w:val="center"/>
          </w:tcPr>
          <w:p w:rsidR="00500DB7" w:rsidRPr="00CE7A7B" w:rsidRDefault="00500DB7" w:rsidP="00F95DE9">
            <w:pPr>
              <w:pStyle w:val="af2"/>
              <w:keepNext/>
              <w:keepLines/>
              <w:jc w:val="left"/>
              <w:rPr>
                <w:rFonts w:ascii="Times New Roman" w:hAnsi="Times New Roman"/>
              </w:rPr>
            </w:pPr>
            <w:r w:rsidRPr="00ED30F3">
              <w:rPr>
                <w:rFonts w:ascii="Times New Roman" w:hAnsi="Times New Roman"/>
              </w:rPr>
              <w:t>Электроснабжение</w:t>
            </w:r>
          </w:p>
        </w:tc>
        <w:tc>
          <w:tcPr>
            <w:tcW w:w="881" w:type="pct"/>
            <w:vAlign w:val="center"/>
          </w:tcPr>
          <w:p w:rsidR="00500DB7" w:rsidRPr="00CE7A7B" w:rsidRDefault="00500DB7" w:rsidP="0071106F">
            <w:pPr>
              <w:pStyle w:val="af2"/>
              <w:keepNext/>
              <w:keepLines/>
              <w:rPr>
                <w:rFonts w:ascii="Times New Roman" w:hAnsi="Times New Roman"/>
              </w:rPr>
            </w:pPr>
          </w:p>
        </w:tc>
        <w:tc>
          <w:tcPr>
            <w:tcW w:w="801" w:type="pct"/>
            <w:vAlign w:val="center"/>
          </w:tcPr>
          <w:p w:rsidR="00500DB7" w:rsidRPr="00CE7A7B" w:rsidRDefault="00500DB7" w:rsidP="0071106F">
            <w:pPr>
              <w:pStyle w:val="af2"/>
              <w:keepNext/>
              <w:keepLines/>
              <w:rPr>
                <w:rFonts w:ascii="Times New Roman" w:hAnsi="Times New Roman"/>
              </w:rPr>
            </w:pPr>
          </w:p>
        </w:tc>
        <w:tc>
          <w:tcPr>
            <w:tcW w:w="760" w:type="pct"/>
            <w:vAlign w:val="center"/>
          </w:tcPr>
          <w:p w:rsidR="00500DB7" w:rsidRPr="00CE7A7B" w:rsidRDefault="00500DB7" w:rsidP="0071106F">
            <w:pPr>
              <w:pStyle w:val="af2"/>
              <w:keepNext/>
              <w:keepLines/>
              <w:rPr>
                <w:rFonts w:ascii="Times New Roman" w:hAnsi="Times New Roman"/>
              </w:rPr>
            </w:pPr>
          </w:p>
        </w:tc>
      </w:tr>
      <w:tr w:rsidR="00500DB7" w:rsidRPr="00CE7A7B" w:rsidTr="00500DB7">
        <w:trPr>
          <w:trHeight w:val="284"/>
        </w:trPr>
        <w:tc>
          <w:tcPr>
            <w:tcW w:w="516" w:type="pct"/>
            <w:vAlign w:val="center"/>
          </w:tcPr>
          <w:p w:rsidR="00500DB7" w:rsidRPr="00CE7A7B" w:rsidRDefault="00500DB7" w:rsidP="00F95DE9">
            <w:pPr>
              <w:pStyle w:val="af2"/>
              <w:keepNext/>
              <w:keepLines/>
              <w:rPr>
                <w:rFonts w:ascii="Times New Roman" w:hAnsi="Times New Roman"/>
              </w:rPr>
            </w:pPr>
            <w:r>
              <w:rPr>
                <w:rFonts w:ascii="Times New Roman" w:hAnsi="Times New Roman"/>
              </w:rPr>
              <w:t>4</w:t>
            </w:r>
            <w:r w:rsidRPr="00ED30F3">
              <w:rPr>
                <w:rFonts w:ascii="Times New Roman" w:hAnsi="Times New Roman"/>
              </w:rPr>
              <w:t>.6.1</w:t>
            </w:r>
          </w:p>
        </w:tc>
        <w:tc>
          <w:tcPr>
            <w:tcW w:w="2042" w:type="pct"/>
            <w:vAlign w:val="center"/>
          </w:tcPr>
          <w:p w:rsidR="00500DB7" w:rsidRPr="00CE7A7B" w:rsidRDefault="00500DB7" w:rsidP="00F95DE9">
            <w:pPr>
              <w:pStyle w:val="af2"/>
              <w:keepNext/>
              <w:keepLines/>
              <w:jc w:val="left"/>
              <w:rPr>
                <w:rFonts w:ascii="Times New Roman" w:hAnsi="Times New Roman"/>
              </w:rPr>
            </w:pPr>
            <w:r>
              <w:rPr>
                <w:rFonts w:ascii="Times New Roman" w:hAnsi="Times New Roman"/>
              </w:rPr>
              <w:t>Электрическая нагрузка</w:t>
            </w:r>
          </w:p>
        </w:tc>
        <w:tc>
          <w:tcPr>
            <w:tcW w:w="881" w:type="pct"/>
            <w:vAlign w:val="center"/>
          </w:tcPr>
          <w:p w:rsidR="00500DB7" w:rsidRPr="00CE7A7B" w:rsidRDefault="00500DB7" w:rsidP="0071106F">
            <w:pPr>
              <w:pStyle w:val="af2"/>
              <w:keepNext/>
              <w:keepLines/>
              <w:rPr>
                <w:rFonts w:ascii="Times New Roman" w:hAnsi="Times New Roman"/>
              </w:rPr>
            </w:pPr>
            <w:r>
              <w:rPr>
                <w:rFonts w:ascii="Times New Roman" w:hAnsi="Times New Roman"/>
              </w:rPr>
              <w:t>МВт</w:t>
            </w:r>
          </w:p>
        </w:tc>
        <w:tc>
          <w:tcPr>
            <w:tcW w:w="801" w:type="pct"/>
            <w:vAlign w:val="center"/>
          </w:tcPr>
          <w:p w:rsidR="00500DB7" w:rsidRPr="00CE7A7B" w:rsidRDefault="00500DB7" w:rsidP="0071106F">
            <w:pPr>
              <w:pStyle w:val="af2"/>
              <w:keepNext/>
              <w:keepLines/>
              <w:rPr>
                <w:rFonts w:ascii="Times New Roman" w:hAnsi="Times New Roman"/>
              </w:rPr>
            </w:pPr>
            <w:r w:rsidRPr="00ED30F3">
              <w:rPr>
                <w:rFonts w:ascii="Times New Roman" w:hAnsi="Times New Roman"/>
                <w:lang w:val="en-US"/>
              </w:rPr>
              <w:t>-</w:t>
            </w:r>
          </w:p>
        </w:tc>
        <w:tc>
          <w:tcPr>
            <w:tcW w:w="760" w:type="pct"/>
            <w:vAlign w:val="center"/>
          </w:tcPr>
          <w:p w:rsidR="00500DB7" w:rsidRPr="00CE7A7B" w:rsidRDefault="00500DB7" w:rsidP="0071106F">
            <w:pPr>
              <w:pStyle w:val="af2"/>
              <w:keepNext/>
              <w:keepLines/>
              <w:rPr>
                <w:rFonts w:ascii="Times New Roman" w:hAnsi="Times New Roman"/>
              </w:rPr>
            </w:pPr>
            <w:r>
              <w:rPr>
                <w:rFonts w:ascii="Times New Roman" w:hAnsi="Times New Roman"/>
              </w:rPr>
              <w:t>8,09</w:t>
            </w:r>
          </w:p>
        </w:tc>
      </w:tr>
    </w:tbl>
    <w:p w:rsidR="00980120" w:rsidRPr="0044468A" w:rsidRDefault="00980120" w:rsidP="00980120">
      <w:pPr>
        <w:rPr>
          <w:color w:val="FF0000"/>
        </w:rPr>
      </w:pPr>
    </w:p>
    <w:p w:rsidR="00980120" w:rsidRPr="0044468A" w:rsidRDefault="00980120" w:rsidP="00980120">
      <w:pPr>
        <w:rPr>
          <w:color w:val="FF0000"/>
        </w:rPr>
      </w:pPr>
      <w:r w:rsidRPr="0044468A">
        <w:rPr>
          <w:color w:val="FF0000"/>
        </w:rPr>
        <w:br w:type="page"/>
      </w:r>
    </w:p>
    <w:p w:rsidR="00D155CF" w:rsidRPr="00AD78A9" w:rsidRDefault="0071106F" w:rsidP="008B5ADE">
      <w:pPr>
        <w:pStyle w:val="a4"/>
        <w:keepNext/>
        <w:keepLines/>
        <w:pageBreakBefore/>
        <w:spacing w:before="0" w:after="120"/>
        <w:rPr>
          <w:rFonts w:ascii="Times New Roman" w:hAnsi="Times New Roman"/>
          <w:b/>
        </w:rPr>
      </w:pPr>
      <w:r w:rsidRPr="00AD78A9">
        <w:rPr>
          <w:rFonts w:ascii="Times New Roman" w:hAnsi="Times New Roman"/>
          <w:b/>
        </w:rPr>
        <w:lastRenderedPageBreak/>
        <w:t>деревня Ярки</w:t>
      </w:r>
    </w:p>
    <w:tbl>
      <w:tblPr>
        <w:tblStyle w:val="aff1"/>
        <w:tblW w:w="5000" w:type="pct"/>
        <w:tblLook w:val="0000" w:firstRow="0" w:lastRow="0" w:firstColumn="0" w:lastColumn="0" w:noHBand="0" w:noVBand="0"/>
      </w:tblPr>
      <w:tblGrid>
        <w:gridCol w:w="988"/>
        <w:gridCol w:w="3909"/>
        <w:gridCol w:w="1686"/>
        <w:gridCol w:w="1533"/>
        <w:gridCol w:w="1455"/>
      </w:tblGrid>
      <w:tr w:rsidR="005159EB" w:rsidRPr="005159EB" w:rsidTr="003C15C3">
        <w:trPr>
          <w:trHeight w:val="284"/>
          <w:tblHeader/>
        </w:trPr>
        <w:tc>
          <w:tcPr>
            <w:tcW w:w="516" w:type="pct"/>
            <w:vAlign w:val="center"/>
          </w:tcPr>
          <w:p w:rsidR="00823D25" w:rsidRPr="005159EB" w:rsidRDefault="00823D25" w:rsidP="003C15C3">
            <w:pPr>
              <w:pStyle w:val="af1"/>
              <w:rPr>
                <w:rFonts w:ascii="Times New Roman" w:hAnsi="Times New Roman"/>
              </w:rPr>
            </w:pPr>
            <w:r w:rsidRPr="005159EB">
              <w:rPr>
                <w:rFonts w:ascii="Times New Roman" w:hAnsi="Times New Roman"/>
              </w:rPr>
              <w:t>№ п/п</w:t>
            </w:r>
          </w:p>
        </w:tc>
        <w:tc>
          <w:tcPr>
            <w:tcW w:w="2042" w:type="pct"/>
            <w:vAlign w:val="center"/>
          </w:tcPr>
          <w:p w:rsidR="00823D25" w:rsidRPr="005159EB" w:rsidRDefault="00823D25" w:rsidP="003C15C3">
            <w:pPr>
              <w:pStyle w:val="af1"/>
              <w:jc w:val="left"/>
              <w:rPr>
                <w:rFonts w:ascii="Times New Roman" w:hAnsi="Times New Roman"/>
              </w:rPr>
            </w:pPr>
            <w:r w:rsidRPr="005159EB">
              <w:rPr>
                <w:rFonts w:ascii="Times New Roman" w:hAnsi="Times New Roman"/>
              </w:rPr>
              <w:t xml:space="preserve">Наименование показателя </w:t>
            </w:r>
          </w:p>
        </w:tc>
        <w:tc>
          <w:tcPr>
            <w:tcW w:w="881" w:type="pct"/>
            <w:vAlign w:val="center"/>
          </w:tcPr>
          <w:p w:rsidR="00823D25" w:rsidRPr="005159EB" w:rsidRDefault="00823D25" w:rsidP="003C15C3">
            <w:pPr>
              <w:pStyle w:val="af1"/>
              <w:rPr>
                <w:rFonts w:ascii="Times New Roman" w:hAnsi="Times New Roman"/>
              </w:rPr>
            </w:pPr>
            <w:r w:rsidRPr="005159EB">
              <w:rPr>
                <w:rFonts w:ascii="Times New Roman" w:hAnsi="Times New Roman"/>
              </w:rPr>
              <w:t>Единица измерения</w:t>
            </w:r>
          </w:p>
        </w:tc>
        <w:tc>
          <w:tcPr>
            <w:tcW w:w="801" w:type="pct"/>
            <w:vAlign w:val="center"/>
          </w:tcPr>
          <w:p w:rsidR="00823D25" w:rsidRPr="005159EB" w:rsidRDefault="00823D25" w:rsidP="003C15C3">
            <w:pPr>
              <w:pStyle w:val="af1"/>
              <w:rPr>
                <w:rFonts w:ascii="Times New Roman" w:hAnsi="Times New Roman"/>
              </w:rPr>
            </w:pPr>
            <w:r w:rsidRPr="005159EB">
              <w:rPr>
                <w:rFonts w:ascii="Times New Roman" w:hAnsi="Times New Roman"/>
              </w:rPr>
              <w:t>Современное состояние</w:t>
            </w:r>
          </w:p>
        </w:tc>
        <w:tc>
          <w:tcPr>
            <w:tcW w:w="760" w:type="pct"/>
            <w:vAlign w:val="center"/>
          </w:tcPr>
          <w:p w:rsidR="00823D25" w:rsidRPr="005159EB" w:rsidRDefault="00823D25" w:rsidP="003C15C3">
            <w:pPr>
              <w:pStyle w:val="af1"/>
              <w:rPr>
                <w:rFonts w:ascii="Times New Roman" w:hAnsi="Times New Roman"/>
              </w:rPr>
            </w:pPr>
            <w:r w:rsidRPr="005159EB">
              <w:rPr>
                <w:rFonts w:ascii="Times New Roman" w:hAnsi="Times New Roman"/>
              </w:rPr>
              <w:t>Расчетный срок</w:t>
            </w:r>
          </w:p>
        </w:tc>
      </w:tr>
      <w:tr w:rsidR="005159EB" w:rsidRPr="005159EB" w:rsidTr="003C15C3">
        <w:trPr>
          <w:trHeight w:val="284"/>
        </w:trPr>
        <w:tc>
          <w:tcPr>
            <w:tcW w:w="516" w:type="pct"/>
            <w:vAlign w:val="center"/>
          </w:tcPr>
          <w:p w:rsidR="00823D25" w:rsidRPr="005159EB" w:rsidRDefault="00823D25" w:rsidP="003C15C3">
            <w:pPr>
              <w:pStyle w:val="af2"/>
              <w:keepNext/>
              <w:keepLines/>
              <w:rPr>
                <w:rFonts w:ascii="Times New Roman" w:hAnsi="Times New Roman"/>
                <w:b/>
              </w:rPr>
            </w:pPr>
            <w:r w:rsidRPr="005159EB">
              <w:rPr>
                <w:rFonts w:ascii="Times New Roman" w:hAnsi="Times New Roman"/>
                <w:b/>
              </w:rPr>
              <w:t>1</w:t>
            </w:r>
          </w:p>
        </w:tc>
        <w:tc>
          <w:tcPr>
            <w:tcW w:w="2042" w:type="pct"/>
            <w:vAlign w:val="center"/>
          </w:tcPr>
          <w:p w:rsidR="00823D25" w:rsidRPr="005159EB" w:rsidRDefault="00823D25" w:rsidP="003C15C3">
            <w:pPr>
              <w:pStyle w:val="af2"/>
              <w:keepNext/>
              <w:keepLines/>
              <w:jc w:val="left"/>
              <w:rPr>
                <w:rFonts w:ascii="Times New Roman" w:hAnsi="Times New Roman"/>
                <w:b/>
              </w:rPr>
            </w:pPr>
            <w:r w:rsidRPr="005159EB">
              <w:rPr>
                <w:rFonts w:ascii="Times New Roman" w:hAnsi="Times New Roman"/>
                <w:b/>
              </w:rPr>
              <w:t>ТЕРРИТОРИЯ</w:t>
            </w:r>
          </w:p>
        </w:tc>
        <w:tc>
          <w:tcPr>
            <w:tcW w:w="881" w:type="pct"/>
          </w:tcPr>
          <w:p w:rsidR="00823D25" w:rsidRPr="005159EB" w:rsidRDefault="00823D25" w:rsidP="003C15C3">
            <w:pPr>
              <w:pStyle w:val="af2"/>
              <w:keepNext/>
              <w:keepLines/>
              <w:rPr>
                <w:rFonts w:ascii="Times New Roman" w:hAnsi="Times New Roman"/>
                <w:b/>
              </w:rPr>
            </w:pPr>
          </w:p>
        </w:tc>
        <w:tc>
          <w:tcPr>
            <w:tcW w:w="801" w:type="pct"/>
          </w:tcPr>
          <w:p w:rsidR="00823D25" w:rsidRPr="005159EB" w:rsidRDefault="00823D25" w:rsidP="003C15C3">
            <w:pPr>
              <w:pStyle w:val="af2"/>
              <w:keepNext/>
              <w:keepLines/>
              <w:rPr>
                <w:rFonts w:ascii="Times New Roman" w:hAnsi="Times New Roman"/>
                <w:b/>
              </w:rPr>
            </w:pPr>
          </w:p>
        </w:tc>
        <w:tc>
          <w:tcPr>
            <w:tcW w:w="760" w:type="pct"/>
          </w:tcPr>
          <w:p w:rsidR="00823D25" w:rsidRPr="005159EB" w:rsidRDefault="00823D25" w:rsidP="003C15C3">
            <w:pPr>
              <w:pStyle w:val="af2"/>
              <w:keepNext/>
              <w:keepLines/>
              <w:rPr>
                <w:rFonts w:ascii="Times New Roman" w:hAnsi="Times New Roman"/>
                <w:b/>
              </w:rPr>
            </w:pPr>
          </w:p>
        </w:tc>
      </w:tr>
      <w:tr w:rsidR="005159EB" w:rsidRPr="005159EB" w:rsidTr="003C15C3">
        <w:trPr>
          <w:trHeight w:val="284"/>
        </w:trPr>
        <w:tc>
          <w:tcPr>
            <w:tcW w:w="516" w:type="pct"/>
            <w:vMerge w:val="restart"/>
            <w:vAlign w:val="center"/>
          </w:tcPr>
          <w:p w:rsidR="00823D25" w:rsidRPr="005159EB" w:rsidRDefault="00823D25" w:rsidP="003C15C3">
            <w:pPr>
              <w:pStyle w:val="af2"/>
              <w:keepNext/>
              <w:keepLines/>
              <w:rPr>
                <w:rFonts w:ascii="Times New Roman" w:hAnsi="Times New Roman"/>
                <w:b/>
              </w:rPr>
            </w:pPr>
            <w:r w:rsidRPr="005159EB">
              <w:rPr>
                <w:rFonts w:ascii="Times New Roman" w:hAnsi="Times New Roman"/>
                <w:b/>
              </w:rPr>
              <w:t>1.1</w:t>
            </w:r>
          </w:p>
        </w:tc>
        <w:tc>
          <w:tcPr>
            <w:tcW w:w="2042" w:type="pct"/>
            <w:vMerge w:val="restart"/>
            <w:vAlign w:val="center"/>
          </w:tcPr>
          <w:p w:rsidR="00823D25" w:rsidRPr="005159EB" w:rsidRDefault="00823D25" w:rsidP="005159EB">
            <w:pPr>
              <w:pStyle w:val="af2"/>
              <w:keepNext/>
              <w:keepLines/>
              <w:jc w:val="left"/>
              <w:rPr>
                <w:rFonts w:ascii="Times New Roman" w:hAnsi="Times New Roman"/>
                <w:b/>
              </w:rPr>
            </w:pPr>
            <w:r w:rsidRPr="005159EB">
              <w:rPr>
                <w:rFonts w:ascii="Times New Roman" w:hAnsi="Times New Roman"/>
                <w:b/>
              </w:rPr>
              <w:t xml:space="preserve">Площадь в границах населенного пункта </w:t>
            </w:r>
            <w:r w:rsidR="005159EB" w:rsidRPr="005159EB">
              <w:rPr>
                <w:rFonts w:ascii="Times New Roman" w:hAnsi="Times New Roman"/>
                <w:b/>
              </w:rPr>
              <w:t>д. Ярки</w:t>
            </w: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га</w:t>
            </w:r>
          </w:p>
        </w:tc>
        <w:tc>
          <w:tcPr>
            <w:tcW w:w="801" w:type="pct"/>
            <w:vAlign w:val="center"/>
          </w:tcPr>
          <w:p w:rsidR="00823D25" w:rsidRPr="00020F93" w:rsidRDefault="00020F93" w:rsidP="003C15C3">
            <w:pPr>
              <w:keepNext/>
              <w:keepLines/>
              <w:jc w:val="center"/>
              <w:rPr>
                <w:b/>
                <w:sz w:val="22"/>
                <w:szCs w:val="22"/>
              </w:rPr>
            </w:pPr>
            <w:r w:rsidRPr="00020F93">
              <w:rPr>
                <w:b/>
                <w:sz w:val="22"/>
                <w:szCs w:val="22"/>
              </w:rPr>
              <w:t>49</w:t>
            </w:r>
          </w:p>
        </w:tc>
        <w:tc>
          <w:tcPr>
            <w:tcW w:w="760" w:type="pct"/>
            <w:vAlign w:val="center"/>
          </w:tcPr>
          <w:p w:rsidR="00823D25" w:rsidRPr="002A7CD0" w:rsidRDefault="002A7CD0" w:rsidP="003C15C3">
            <w:pPr>
              <w:jc w:val="center"/>
              <w:rPr>
                <w:b/>
                <w:bCs/>
                <w:sz w:val="22"/>
                <w:szCs w:val="22"/>
              </w:rPr>
            </w:pPr>
            <w:r>
              <w:rPr>
                <w:b/>
                <w:bCs/>
                <w:sz w:val="22"/>
                <w:szCs w:val="22"/>
              </w:rPr>
              <w:t>49</w:t>
            </w:r>
          </w:p>
        </w:tc>
      </w:tr>
      <w:tr w:rsidR="00823D25" w:rsidRPr="0044468A" w:rsidTr="003C15C3">
        <w:trPr>
          <w:trHeight w:val="284"/>
        </w:trPr>
        <w:tc>
          <w:tcPr>
            <w:tcW w:w="516" w:type="pct"/>
            <w:vMerge/>
            <w:vAlign w:val="center"/>
          </w:tcPr>
          <w:p w:rsidR="00823D25" w:rsidRPr="0044468A" w:rsidRDefault="00823D25" w:rsidP="003C15C3">
            <w:pPr>
              <w:pStyle w:val="af2"/>
              <w:keepNext/>
              <w:keepLines/>
              <w:rPr>
                <w:rFonts w:ascii="Times New Roman" w:hAnsi="Times New Roman"/>
                <w:b/>
                <w:color w:val="FF0000"/>
              </w:rPr>
            </w:pPr>
          </w:p>
        </w:tc>
        <w:tc>
          <w:tcPr>
            <w:tcW w:w="2042" w:type="pct"/>
            <w:vMerge/>
            <w:vAlign w:val="center"/>
          </w:tcPr>
          <w:p w:rsidR="00823D25" w:rsidRPr="0044468A" w:rsidRDefault="00823D25" w:rsidP="003C15C3">
            <w:pPr>
              <w:pStyle w:val="af2"/>
              <w:keepNext/>
              <w:keepLines/>
              <w:jc w:val="left"/>
              <w:rPr>
                <w:rFonts w:ascii="Times New Roman" w:hAnsi="Times New Roman"/>
                <w:b/>
                <w:color w:val="FF0000"/>
              </w:rPr>
            </w:pP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w:t>
            </w:r>
          </w:p>
        </w:tc>
        <w:tc>
          <w:tcPr>
            <w:tcW w:w="801" w:type="pct"/>
            <w:vAlign w:val="center"/>
          </w:tcPr>
          <w:p w:rsidR="00823D25" w:rsidRPr="00020F93" w:rsidRDefault="00823D25" w:rsidP="003C15C3">
            <w:pPr>
              <w:keepNext/>
              <w:keepLines/>
              <w:jc w:val="center"/>
              <w:rPr>
                <w:b/>
                <w:sz w:val="22"/>
                <w:szCs w:val="22"/>
              </w:rPr>
            </w:pPr>
            <w:r w:rsidRPr="00020F93">
              <w:rPr>
                <w:b/>
                <w:sz w:val="22"/>
                <w:szCs w:val="22"/>
              </w:rPr>
              <w:t>100</w:t>
            </w:r>
          </w:p>
        </w:tc>
        <w:tc>
          <w:tcPr>
            <w:tcW w:w="760" w:type="pct"/>
            <w:vAlign w:val="center"/>
          </w:tcPr>
          <w:p w:rsidR="00823D25" w:rsidRPr="0044468A" w:rsidRDefault="00823D25" w:rsidP="003C15C3">
            <w:pPr>
              <w:jc w:val="center"/>
              <w:rPr>
                <w:b/>
                <w:bCs/>
                <w:color w:val="FF0000"/>
                <w:sz w:val="22"/>
                <w:szCs w:val="22"/>
              </w:rPr>
            </w:pPr>
            <w:r w:rsidRPr="002A7CD0">
              <w:rPr>
                <w:b/>
                <w:bCs/>
                <w:sz w:val="22"/>
                <w:szCs w:val="22"/>
              </w:rPr>
              <w:t>100</w:t>
            </w:r>
          </w:p>
        </w:tc>
      </w:tr>
      <w:tr w:rsidR="00823D25" w:rsidRPr="0044468A" w:rsidTr="003C15C3">
        <w:trPr>
          <w:trHeight w:val="284"/>
        </w:trPr>
        <w:tc>
          <w:tcPr>
            <w:tcW w:w="516" w:type="pct"/>
            <w:vMerge w:val="restart"/>
            <w:vAlign w:val="center"/>
          </w:tcPr>
          <w:p w:rsidR="00823D25" w:rsidRPr="005159EB" w:rsidRDefault="00823D25" w:rsidP="003C15C3">
            <w:pPr>
              <w:pStyle w:val="af2"/>
              <w:keepNext/>
              <w:keepLines/>
              <w:rPr>
                <w:rFonts w:ascii="Times New Roman" w:hAnsi="Times New Roman"/>
                <w:b/>
              </w:rPr>
            </w:pPr>
            <w:r w:rsidRPr="005159EB">
              <w:rPr>
                <w:rFonts w:ascii="Times New Roman" w:hAnsi="Times New Roman"/>
                <w:b/>
              </w:rPr>
              <w:t>1.1.1</w:t>
            </w:r>
          </w:p>
        </w:tc>
        <w:tc>
          <w:tcPr>
            <w:tcW w:w="2042" w:type="pct"/>
            <w:vMerge w:val="restart"/>
            <w:vAlign w:val="center"/>
          </w:tcPr>
          <w:p w:rsidR="00823D25" w:rsidRPr="005159EB" w:rsidRDefault="00823D25" w:rsidP="003C15C3">
            <w:pPr>
              <w:keepNext/>
              <w:keepLines/>
              <w:rPr>
                <w:b/>
              </w:rPr>
            </w:pPr>
            <w:r w:rsidRPr="005159EB">
              <w:rPr>
                <w:b/>
                <w:sz w:val="22"/>
                <w:szCs w:val="22"/>
              </w:rPr>
              <w:t>Жилые зоны</w:t>
            </w: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га</w:t>
            </w:r>
          </w:p>
        </w:tc>
        <w:tc>
          <w:tcPr>
            <w:tcW w:w="801" w:type="pct"/>
            <w:vAlign w:val="center"/>
          </w:tcPr>
          <w:p w:rsidR="00823D25" w:rsidRPr="00B276DD" w:rsidRDefault="00B276DD" w:rsidP="003C15C3">
            <w:pPr>
              <w:keepNext/>
              <w:keepLines/>
              <w:jc w:val="center"/>
              <w:rPr>
                <w:b/>
                <w:sz w:val="22"/>
                <w:szCs w:val="22"/>
              </w:rPr>
            </w:pPr>
            <w:r w:rsidRPr="00B276DD">
              <w:rPr>
                <w:b/>
                <w:sz w:val="22"/>
                <w:szCs w:val="22"/>
              </w:rPr>
              <w:t>20,9</w:t>
            </w:r>
          </w:p>
        </w:tc>
        <w:tc>
          <w:tcPr>
            <w:tcW w:w="760" w:type="pct"/>
            <w:vAlign w:val="center"/>
          </w:tcPr>
          <w:p w:rsidR="00823D25" w:rsidRPr="002A7CD0" w:rsidRDefault="002A7CD0" w:rsidP="003C15C3">
            <w:pPr>
              <w:jc w:val="center"/>
              <w:rPr>
                <w:b/>
                <w:bCs/>
                <w:sz w:val="22"/>
                <w:szCs w:val="22"/>
              </w:rPr>
            </w:pPr>
            <w:r w:rsidRPr="002A7CD0">
              <w:rPr>
                <w:b/>
                <w:bCs/>
                <w:sz w:val="22"/>
                <w:szCs w:val="22"/>
              </w:rPr>
              <w:t>22,0</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w:t>
            </w:r>
          </w:p>
        </w:tc>
        <w:tc>
          <w:tcPr>
            <w:tcW w:w="801" w:type="pct"/>
            <w:vAlign w:val="center"/>
          </w:tcPr>
          <w:p w:rsidR="00823D25" w:rsidRPr="00B276DD" w:rsidRDefault="00B276DD" w:rsidP="003C15C3">
            <w:pPr>
              <w:keepNext/>
              <w:keepLines/>
              <w:jc w:val="center"/>
              <w:rPr>
                <w:b/>
                <w:sz w:val="22"/>
                <w:szCs w:val="22"/>
              </w:rPr>
            </w:pPr>
            <w:r w:rsidRPr="00B276DD">
              <w:rPr>
                <w:b/>
                <w:sz w:val="22"/>
                <w:szCs w:val="22"/>
              </w:rPr>
              <w:t>42,65</w:t>
            </w:r>
          </w:p>
        </w:tc>
        <w:tc>
          <w:tcPr>
            <w:tcW w:w="760" w:type="pct"/>
            <w:vAlign w:val="center"/>
          </w:tcPr>
          <w:p w:rsidR="00823D25" w:rsidRPr="002A7CD0" w:rsidRDefault="002A7CD0" w:rsidP="003C15C3">
            <w:pPr>
              <w:jc w:val="center"/>
              <w:rPr>
                <w:b/>
                <w:bCs/>
                <w:sz w:val="22"/>
                <w:szCs w:val="22"/>
              </w:rPr>
            </w:pPr>
            <w:r w:rsidRPr="002A7CD0">
              <w:rPr>
                <w:b/>
                <w:bCs/>
                <w:sz w:val="22"/>
                <w:szCs w:val="22"/>
              </w:rPr>
              <w:t>44,90</w:t>
            </w:r>
          </w:p>
        </w:tc>
      </w:tr>
      <w:tr w:rsidR="00823D25" w:rsidRPr="0044468A" w:rsidTr="003C15C3">
        <w:trPr>
          <w:trHeight w:val="284"/>
        </w:trPr>
        <w:tc>
          <w:tcPr>
            <w:tcW w:w="516" w:type="pct"/>
            <w:vMerge w:val="restart"/>
            <w:vAlign w:val="center"/>
          </w:tcPr>
          <w:p w:rsidR="00823D25" w:rsidRPr="005159EB" w:rsidRDefault="00823D25" w:rsidP="003C15C3">
            <w:pPr>
              <w:pStyle w:val="af2"/>
              <w:keepNext/>
              <w:keepLines/>
              <w:rPr>
                <w:rFonts w:ascii="Times New Roman" w:hAnsi="Times New Roman"/>
              </w:rPr>
            </w:pPr>
            <w:r w:rsidRPr="005159EB">
              <w:rPr>
                <w:rFonts w:ascii="Times New Roman" w:hAnsi="Times New Roman"/>
              </w:rPr>
              <w:t>1.1.1.1</w:t>
            </w:r>
          </w:p>
        </w:tc>
        <w:tc>
          <w:tcPr>
            <w:tcW w:w="2042" w:type="pct"/>
            <w:vMerge w:val="restart"/>
            <w:vAlign w:val="center"/>
          </w:tcPr>
          <w:p w:rsidR="00823D25" w:rsidRPr="005159EB" w:rsidRDefault="00823D25" w:rsidP="003C15C3">
            <w:pPr>
              <w:pStyle w:val="af2"/>
              <w:keepNext/>
              <w:keepLines/>
              <w:jc w:val="left"/>
              <w:rPr>
                <w:rFonts w:ascii="Times New Roman" w:hAnsi="Times New Roman"/>
              </w:rPr>
            </w:pPr>
            <w:r w:rsidRPr="005159EB">
              <w:rPr>
                <w:rFonts w:ascii="Times New Roman" w:hAnsi="Times New Roman"/>
              </w:rPr>
              <w:t>Зона застройки индивидуальными жилыми домами</w:t>
            </w: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823D25" w:rsidRPr="00B276DD" w:rsidRDefault="00350C26" w:rsidP="003C15C3">
            <w:pPr>
              <w:keepNext/>
              <w:keepLines/>
              <w:jc w:val="center"/>
              <w:rPr>
                <w:sz w:val="22"/>
                <w:szCs w:val="22"/>
              </w:rPr>
            </w:pPr>
            <w:r w:rsidRPr="00B276DD">
              <w:rPr>
                <w:sz w:val="22"/>
                <w:szCs w:val="22"/>
              </w:rPr>
              <w:t>20,6</w:t>
            </w:r>
          </w:p>
        </w:tc>
        <w:tc>
          <w:tcPr>
            <w:tcW w:w="760" w:type="pct"/>
            <w:vAlign w:val="center"/>
          </w:tcPr>
          <w:p w:rsidR="00823D25" w:rsidRPr="002A7CD0" w:rsidRDefault="002A7CD0" w:rsidP="003C15C3">
            <w:pPr>
              <w:jc w:val="center"/>
              <w:rPr>
                <w:sz w:val="22"/>
                <w:szCs w:val="22"/>
              </w:rPr>
            </w:pPr>
            <w:r w:rsidRPr="002A7CD0">
              <w:rPr>
                <w:sz w:val="22"/>
                <w:szCs w:val="22"/>
              </w:rPr>
              <w:t>22,0</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823D25" w:rsidRPr="00B276DD" w:rsidRDefault="00B276DD" w:rsidP="003C15C3">
            <w:pPr>
              <w:keepNext/>
              <w:keepLines/>
              <w:jc w:val="center"/>
              <w:rPr>
                <w:sz w:val="22"/>
                <w:szCs w:val="22"/>
              </w:rPr>
            </w:pPr>
            <w:r w:rsidRPr="00B276DD">
              <w:rPr>
                <w:sz w:val="22"/>
                <w:szCs w:val="22"/>
              </w:rPr>
              <w:t>42,65</w:t>
            </w:r>
          </w:p>
        </w:tc>
        <w:tc>
          <w:tcPr>
            <w:tcW w:w="760" w:type="pct"/>
            <w:vAlign w:val="center"/>
          </w:tcPr>
          <w:p w:rsidR="00823D25" w:rsidRPr="002A7CD0" w:rsidRDefault="002A7CD0" w:rsidP="003C15C3">
            <w:pPr>
              <w:jc w:val="center"/>
              <w:rPr>
                <w:sz w:val="22"/>
                <w:szCs w:val="22"/>
              </w:rPr>
            </w:pPr>
            <w:r w:rsidRPr="002A7CD0">
              <w:rPr>
                <w:sz w:val="22"/>
                <w:szCs w:val="22"/>
              </w:rPr>
              <w:t>44,90</w:t>
            </w:r>
          </w:p>
        </w:tc>
      </w:tr>
      <w:tr w:rsidR="00823D25" w:rsidRPr="0044468A" w:rsidTr="003C15C3">
        <w:trPr>
          <w:trHeight w:val="284"/>
        </w:trPr>
        <w:tc>
          <w:tcPr>
            <w:tcW w:w="516" w:type="pct"/>
            <w:vMerge w:val="restart"/>
            <w:vAlign w:val="center"/>
          </w:tcPr>
          <w:p w:rsidR="00823D25" w:rsidRPr="005159EB" w:rsidRDefault="00823D25" w:rsidP="003C15C3">
            <w:pPr>
              <w:pStyle w:val="af2"/>
              <w:keepNext/>
              <w:keepLines/>
              <w:rPr>
                <w:rFonts w:ascii="Times New Roman" w:hAnsi="Times New Roman"/>
                <w:b/>
              </w:rPr>
            </w:pPr>
            <w:r w:rsidRPr="005159EB">
              <w:rPr>
                <w:rFonts w:ascii="Times New Roman" w:hAnsi="Times New Roman"/>
                <w:b/>
              </w:rPr>
              <w:t>1.1.2</w:t>
            </w:r>
          </w:p>
        </w:tc>
        <w:tc>
          <w:tcPr>
            <w:tcW w:w="2042" w:type="pct"/>
            <w:vMerge w:val="restart"/>
            <w:vAlign w:val="center"/>
          </w:tcPr>
          <w:p w:rsidR="00823D25" w:rsidRPr="005159EB" w:rsidRDefault="00823D25" w:rsidP="003C15C3">
            <w:pPr>
              <w:pStyle w:val="af2"/>
              <w:keepNext/>
              <w:keepLines/>
              <w:jc w:val="left"/>
              <w:rPr>
                <w:rFonts w:ascii="Times New Roman" w:hAnsi="Times New Roman"/>
                <w:b/>
              </w:rPr>
            </w:pPr>
            <w:r w:rsidRPr="005159EB">
              <w:rPr>
                <w:rFonts w:ascii="Times New Roman" w:hAnsi="Times New Roman"/>
                <w:b/>
              </w:rPr>
              <w:t>Общественно-деловые зоны</w:t>
            </w: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га</w:t>
            </w:r>
          </w:p>
        </w:tc>
        <w:tc>
          <w:tcPr>
            <w:tcW w:w="801" w:type="pct"/>
            <w:vAlign w:val="center"/>
          </w:tcPr>
          <w:p w:rsidR="00823D25" w:rsidRPr="00B276DD" w:rsidRDefault="00B276DD" w:rsidP="003C15C3">
            <w:pPr>
              <w:keepNext/>
              <w:keepLines/>
              <w:jc w:val="center"/>
              <w:rPr>
                <w:b/>
                <w:sz w:val="22"/>
                <w:szCs w:val="22"/>
              </w:rPr>
            </w:pPr>
            <w:r w:rsidRPr="00B276DD">
              <w:rPr>
                <w:b/>
                <w:sz w:val="22"/>
                <w:szCs w:val="22"/>
              </w:rPr>
              <w:t>0,4</w:t>
            </w:r>
          </w:p>
        </w:tc>
        <w:tc>
          <w:tcPr>
            <w:tcW w:w="760" w:type="pct"/>
            <w:vAlign w:val="center"/>
          </w:tcPr>
          <w:p w:rsidR="00823D25" w:rsidRPr="002A7CD0" w:rsidRDefault="002A7CD0" w:rsidP="003C15C3">
            <w:pPr>
              <w:jc w:val="center"/>
              <w:rPr>
                <w:b/>
                <w:bCs/>
                <w:sz w:val="22"/>
                <w:szCs w:val="22"/>
                <w:lang w:val="en-US"/>
              </w:rPr>
            </w:pPr>
            <w:r w:rsidRPr="002A7CD0">
              <w:rPr>
                <w:b/>
                <w:bCs/>
                <w:sz w:val="22"/>
                <w:szCs w:val="22"/>
              </w:rPr>
              <w:t>0,5</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w:t>
            </w:r>
          </w:p>
        </w:tc>
        <w:tc>
          <w:tcPr>
            <w:tcW w:w="801" w:type="pct"/>
            <w:vAlign w:val="center"/>
          </w:tcPr>
          <w:p w:rsidR="00823D25" w:rsidRPr="00B276DD" w:rsidRDefault="00B276DD" w:rsidP="003C15C3">
            <w:pPr>
              <w:keepNext/>
              <w:keepLines/>
              <w:jc w:val="center"/>
              <w:rPr>
                <w:b/>
                <w:sz w:val="22"/>
                <w:szCs w:val="22"/>
              </w:rPr>
            </w:pPr>
            <w:r w:rsidRPr="00B276DD">
              <w:rPr>
                <w:b/>
                <w:sz w:val="22"/>
                <w:szCs w:val="22"/>
              </w:rPr>
              <w:t>0,82</w:t>
            </w:r>
          </w:p>
        </w:tc>
        <w:tc>
          <w:tcPr>
            <w:tcW w:w="760" w:type="pct"/>
            <w:vAlign w:val="center"/>
          </w:tcPr>
          <w:p w:rsidR="00823D25" w:rsidRPr="002A7CD0" w:rsidRDefault="002A7CD0" w:rsidP="003C15C3">
            <w:pPr>
              <w:jc w:val="center"/>
              <w:rPr>
                <w:b/>
                <w:bCs/>
                <w:sz w:val="22"/>
                <w:szCs w:val="22"/>
              </w:rPr>
            </w:pPr>
            <w:r w:rsidRPr="002A7CD0">
              <w:rPr>
                <w:b/>
                <w:bCs/>
                <w:sz w:val="22"/>
                <w:szCs w:val="22"/>
              </w:rPr>
              <w:t>1,03</w:t>
            </w:r>
          </w:p>
        </w:tc>
      </w:tr>
      <w:tr w:rsidR="00823D25" w:rsidRPr="0044468A" w:rsidTr="003C15C3">
        <w:trPr>
          <w:trHeight w:val="284"/>
        </w:trPr>
        <w:tc>
          <w:tcPr>
            <w:tcW w:w="516" w:type="pct"/>
            <w:vMerge w:val="restart"/>
            <w:vAlign w:val="center"/>
          </w:tcPr>
          <w:p w:rsidR="00823D25" w:rsidRPr="005159EB" w:rsidRDefault="00823D25" w:rsidP="003C15C3">
            <w:pPr>
              <w:pStyle w:val="af2"/>
              <w:keepNext/>
              <w:keepLines/>
              <w:rPr>
                <w:rFonts w:ascii="Times New Roman" w:hAnsi="Times New Roman"/>
              </w:rPr>
            </w:pPr>
            <w:r w:rsidRPr="005159EB">
              <w:rPr>
                <w:rFonts w:ascii="Times New Roman" w:hAnsi="Times New Roman"/>
              </w:rPr>
              <w:t>1.1.2.1</w:t>
            </w:r>
          </w:p>
        </w:tc>
        <w:tc>
          <w:tcPr>
            <w:tcW w:w="2042" w:type="pct"/>
            <w:vMerge w:val="restart"/>
            <w:vAlign w:val="center"/>
          </w:tcPr>
          <w:p w:rsidR="00823D25" w:rsidRPr="005159EB" w:rsidRDefault="00823D25" w:rsidP="003C15C3">
            <w:pPr>
              <w:pStyle w:val="af2"/>
              <w:keepNext/>
              <w:keepLines/>
              <w:jc w:val="left"/>
              <w:rPr>
                <w:rFonts w:ascii="Times New Roman" w:hAnsi="Times New Roman"/>
              </w:rPr>
            </w:pPr>
            <w:r w:rsidRPr="005159EB">
              <w:rPr>
                <w:rFonts w:ascii="Times New Roman" w:hAnsi="Times New Roman"/>
              </w:rPr>
              <w:t>Многофункциональная общественно-деловая зона</w:t>
            </w: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823D25" w:rsidRPr="0044468A" w:rsidRDefault="00350C26" w:rsidP="003C15C3">
            <w:pPr>
              <w:keepNext/>
              <w:keepLines/>
              <w:jc w:val="center"/>
              <w:rPr>
                <w:color w:val="FF0000"/>
                <w:sz w:val="22"/>
                <w:szCs w:val="22"/>
              </w:rPr>
            </w:pPr>
            <w:r w:rsidRPr="00350C26">
              <w:rPr>
                <w:sz w:val="22"/>
                <w:szCs w:val="22"/>
              </w:rPr>
              <w:t>0,1</w:t>
            </w:r>
          </w:p>
        </w:tc>
        <w:tc>
          <w:tcPr>
            <w:tcW w:w="760" w:type="pct"/>
            <w:vAlign w:val="center"/>
          </w:tcPr>
          <w:p w:rsidR="00823D25" w:rsidRPr="002A7CD0" w:rsidRDefault="002A7CD0" w:rsidP="003C15C3">
            <w:pPr>
              <w:jc w:val="center"/>
              <w:rPr>
                <w:sz w:val="22"/>
                <w:szCs w:val="22"/>
              </w:rPr>
            </w:pPr>
            <w:r w:rsidRPr="002A7CD0">
              <w:rPr>
                <w:sz w:val="22"/>
                <w:szCs w:val="22"/>
              </w:rPr>
              <w:t>0,1</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823D25" w:rsidRPr="0044468A" w:rsidRDefault="00B276DD" w:rsidP="003C15C3">
            <w:pPr>
              <w:keepNext/>
              <w:keepLines/>
              <w:jc w:val="center"/>
              <w:rPr>
                <w:color w:val="FF0000"/>
                <w:sz w:val="22"/>
                <w:szCs w:val="22"/>
              </w:rPr>
            </w:pPr>
            <w:r w:rsidRPr="00B276DD">
              <w:rPr>
                <w:sz w:val="22"/>
                <w:szCs w:val="22"/>
              </w:rPr>
              <w:t>0,20</w:t>
            </w:r>
          </w:p>
        </w:tc>
        <w:tc>
          <w:tcPr>
            <w:tcW w:w="760" w:type="pct"/>
            <w:vAlign w:val="center"/>
          </w:tcPr>
          <w:p w:rsidR="00823D25" w:rsidRPr="002A7CD0" w:rsidRDefault="002A7CD0" w:rsidP="003C15C3">
            <w:pPr>
              <w:jc w:val="center"/>
              <w:rPr>
                <w:sz w:val="22"/>
                <w:szCs w:val="22"/>
              </w:rPr>
            </w:pPr>
            <w:r w:rsidRPr="002A7CD0">
              <w:rPr>
                <w:sz w:val="22"/>
                <w:szCs w:val="22"/>
              </w:rPr>
              <w:t>0,21</w:t>
            </w:r>
          </w:p>
        </w:tc>
      </w:tr>
      <w:tr w:rsidR="00823D25" w:rsidRPr="0044468A" w:rsidTr="003C15C3">
        <w:trPr>
          <w:trHeight w:val="284"/>
        </w:trPr>
        <w:tc>
          <w:tcPr>
            <w:tcW w:w="516" w:type="pct"/>
            <w:vMerge w:val="restart"/>
            <w:vAlign w:val="center"/>
          </w:tcPr>
          <w:p w:rsidR="00823D25" w:rsidRPr="005159EB" w:rsidRDefault="00823D25" w:rsidP="003C15C3">
            <w:pPr>
              <w:pStyle w:val="af2"/>
              <w:keepNext/>
              <w:keepLines/>
              <w:rPr>
                <w:rFonts w:ascii="Times New Roman" w:hAnsi="Times New Roman"/>
              </w:rPr>
            </w:pPr>
            <w:r w:rsidRPr="005159EB">
              <w:rPr>
                <w:rFonts w:ascii="Times New Roman" w:hAnsi="Times New Roman"/>
              </w:rPr>
              <w:t>1.1.2.2</w:t>
            </w:r>
          </w:p>
        </w:tc>
        <w:tc>
          <w:tcPr>
            <w:tcW w:w="2042" w:type="pct"/>
            <w:vMerge w:val="restart"/>
            <w:vAlign w:val="center"/>
          </w:tcPr>
          <w:p w:rsidR="00823D25" w:rsidRPr="005159EB" w:rsidRDefault="00823D25" w:rsidP="003C15C3">
            <w:pPr>
              <w:pStyle w:val="af2"/>
              <w:keepNext/>
              <w:keepLines/>
              <w:jc w:val="left"/>
              <w:rPr>
                <w:rFonts w:ascii="Times New Roman" w:hAnsi="Times New Roman"/>
              </w:rPr>
            </w:pPr>
            <w:r w:rsidRPr="005159EB">
              <w:rPr>
                <w:rFonts w:ascii="Times New Roman" w:hAnsi="Times New Roman"/>
              </w:rPr>
              <w:t>Зона специализированной общественной застройки</w:t>
            </w: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823D25" w:rsidRPr="0044468A" w:rsidRDefault="00350C26" w:rsidP="003C15C3">
            <w:pPr>
              <w:keepNext/>
              <w:keepLines/>
              <w:jc w:val="center"/>
              <w:rPr>
                <w:color w:val="FF0000"/>
                <w:sz w:val="22"/>
                <w:szCs w:val="22"/>
              </w:rPr>
            </w:pPr>
            <w:r w:rsidRPr="00350C26">
              <w:rPr>
                <w:sz w:val="22"/>
                <w:szCs w:val="22"/>
              </w:rPr>
              <w:t>0,3</w:t>
            </w:r>
          </w:p>
        </w:tc>
        <w:tc>
          <w:tcPr>
            <w:tcW w:w="760" w:type="pct"/>
            <w:vAlign w:val="center"/>
          </w:tcPr>
          <w:p w:rsidR="00823D25" w:rsidRPr="002A7CD0" w:rsidRDefault="002A7CD0" w:rsidP="003C15C3">
            <w:pPr>
              <w:jc w:val="center"/>
              <w:rPr>
                <w:sz w:val="22"/>
                <w:szCs w:val="22"/>
              </w:rPr>
            </w:pPr>
            <w:r w:rsidRPr="002A7CD0">
              <w:rPr>
                <w:sz w:val="22"/>
                <w:szCs w:val="22"/>
              </w:rPr>
              <w:t>0,4</w:t>
            </w:r>
          </w:p>
        </w:tc>
      </w:tr>
      <w:tr w:rsidR="00823D25" w:rsidRPr="0044468A" w:rsidTr="003C15C3">
        <w:trPr>
          <w:trHeight w:val="284"/>
        </w:trPr>
        <w:tc>
          <w:tcPr>
            <w:tcW w:w="516" w:type="pct"/>
            <w:vMerge/>
            <w:vAlign w:val="center"/>
          </w:tcPr>
          <w:p w:rsidR="00823D25" w:rsidRPr="0044468A" w:rsidRDefault="00823D25" w:rsidP="003C15C3">
            <w:pPr>
              <w:pStyle w:val="af2"/>
              <w:keepNext/>
              <w:keepLines/>
              <w:rPr>
                <w:rFonts w:ascii="Times New Roman" w:hAnsi="Times New Roman"/>
                <w:color w:val="FF0000"/>
              </w:rPr>
            </w:pPr>
          </w:p>
        </w:tc>
        <w:tc>
          <w:tcPr>
            <w:tcW w:w="2042" w:type="pct"/>
            <w:vMerge/>
            <w:vAlign w:val="center"/>
          </w:tcPr>
          <w:p w:rsidR="00823D25" w:rsidRPr="0044468A" w:rsidRDefault="00823D25" w:rsidP="003C15C3">
            <w:pPr>
              <w:pStyle w:val="af2"/>
              <w:keepNext/>
              <w:keepLines/>
              <w:jc w:val="left"/>
              <w:rPr>
                <w:rFonts w:ascii="Times New Roman" w:hAnsi="Times New Roman"/>
                <w:color w:val="FF0000"/>
              </w:rPr>
            </w:pP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823D25" w:rsidRPr="0044468A" w:rsidRDefault="00B276DD" w:rsidP="003C15C3">
            <w:pPr>
              <w:keepNext/>
              <w:keepLines/>
              <w:jc w:val="center"/>
              <w:rPr>
                <w:color w:val="FF0000"/>
                <w:sz w:val="22"/>
                <w:szCs w:val="22"/>
              </w:rPr>
            </w:pPr>
            <w:r w:rsidRPr="00B276DD">
              <w:rPr>
                <w:sz w:val="22"/>
                <w:szCs w:val="22"/>
              </w:rPr>
              <w:t>0,61</w:t>
            </w:r>
          </w:p>
        </w:tc>
        <w:tc>
          <w:tcPr>
            <w:tcW w:w="760" w:type="pct"/>
            <w:vAlign w:val="center"/>
          </w:tcPr>
          <w:p w:rsidR="00823D25" w:rsidRPr="002A7CD0" w:rsidRDefault="002A7CD0" w:rsidP="003C15C3">
            <w:pPr>
              <w:jc w:val="center"/>
              <w:rPr>
                <w:sz w:val="22"/>
                <w:szCs w:val="22"/>
                <w:lang w:val="en-US"/>
              </w:rPr>
            </w:pPr>
            <w:r w:rsidRPr="002A7CD0">
              <w:rPr>
                <w:sz w:val="22"/>
                <w:szCs w:val="22"/>
              </w:rPr>
              <w:t>0,82</w:t>
            </w:r>
          </w:p>
        </w:tc>
      </w:tr>
      <w:tr w:rsidR="00823D25" w:rsidRPr="0044468A" w:rsidTr="003C15C3">
        <w:trPr>
          <w:trHeight w:val="284"/>
        </w:trPr>
        <w:tc>
          <w:tcPr>
            <w:tcW w:w="516" w:type="pct"/>
            <w:vMerge w:val="restart"/>
            <w:vAlign w:val="center"/>
          </w:tcPr>
          <w:p w:rsidR="00823D25" w:rsidRPr="005159EB" w:rsidRDefault="00823D25" w:rsidP="003C15C3">
            <w:pPr>
              <w:pStyle w:val="af2"/>
              <w:keepNext/>
              <w:keepLines/>
              <w:rPr>
                <w:rFonts w:ascii="Times New Roman" w:hAnsi="Times New Roman"/>
                <w:b/>
              </w:rPr>
            </w:pPr>
            <w:r w:rsidRPr="005159EB">
              <w:rPr>
                <w:rFonts w:ascii="Times New Roman" w:hAnsi="Times New Roman"/>
                <w:b/>
              </w:rPr>
              <w:t>1.1.3</w:t>
            </w:r>
          </w:p>
        </w:tc>
        <w:tc>
          <w:tcPr>
            <w:tcW w:w="2042" w:type="pct"/>
            <w:vMerge w:val="restart"/>
            <w:vAlign w:val="center"/>
          </w:tcPr>
          <w:p w:rsidR="00823D25" w:rsidRPr="005159EB" w:rsidRDefault="00823D25" w:rsidP="003C15C3">
            <w:pPr>
              <w:keepNext/>
              <w:keepLines/>
              <w:rPr>
                <w:b/>
                <w:sz w:val="22"/>
                <w:szCs w:val="22"/>
              </w:rPr>
            </w:pPr>
            <w:r w:rsidRPr="005159EB">
              <w:rPr>
                <w:b/>
                <w:sz w:val="22"/>
                <w:szCs w:val="22"/>
              </w:rPr>
              <w:t>Производственные зоны, зоны инженерной и транспортной инфраструктур</w:t>
            </w: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га</w:t>
            </w:r>
          </w:p>
        </w:tc>
        <w:tc>
          <w:tcPr>
            <w:tcW w:w="801" w:type="pct"/>
            <w:vAlign w:val="center"/>
          </w:tcPr>
          <w:p w:rsidR="00823D25" w:rsidRPr="008A064E" w:rsidRDefault="008A064E" w:rsidP="003C15C3">
            <w:pPr>
              <w:keepNext/>
              <w:keepLines/>
              <w:jc w:val="center"/>
              <w:rPr>
                <w:b/>
                <w:sz w:val="22"/>
                <w:szCs w:val="22"/>
              </w:rPr>
            </w:pPr>
            <w:r w:rsidRPr="008A064E">
              <w:rPr>
                <w:b/>
                <w:sz w:val="22"/>
                <w:szCs w:val="22"/>
              </w:rPr>
              <w:t>3,1</w:t>
            </w:r>
          </w:p>
        </w:tc>
        <w:tc>
          <w:tcPr>
            <w:tcW w:w="760" w:type="pct"/>
            <w:vAlign w:val="center"/>
          </w:tcPr>
          <w:p w:rsidR="00823D25" w:rsidRPr="002A7CD0" w:rsidRDefault="002A7CD0" w:rsidP="003C15C3">
            <w:pPr>
              <w:jc w:val="center"/>
              <w:rPr>
                <w:b/>
                <w:bCs/>
                <w:sz w:val="22"/>
                <w:szCs w:val="22"/>
              </w:rPr>
            </w:pPr>
            <w:r w:rsidRPr="002A7CD0">
              <w:rPr>
                <w:b/>
                <w:bCs/>
                <w:sz w:val="22"/>
                <w:szCs w:val="22"/>
              </w:rPr>
              <w:t>9,3</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w:t>
            </w:r>
          </w:p>
        </w:tc>
        <w:tc>
          <w:tcPr>
            <w:tcW w:w="801" w:type="pct"/>
            <w:vAlign w:val="center"/>
          </w:tcPr>
          <w:p w:rsidR="00823D25" w:rsidRPr="008A064E" w:rsidRDefault="008A064E" w:rsidP="003C15C3">
            <w:pPr>
              <w:keepNext/>
              <w:keepLines/>
              <w:jc w:val="center"/>
              <w:rPr>
                <w:b/>
                <w:sz w:val="22"/>
                <w:szCs w:val="22"/>
              </w:rPr>
            </w:pPr>
            <w:r w:rsidRPr="008A064E">
              <w:rPr>
                <w:b/>
                <w:sz w:val="22"/>
                <w:szCs w:val="22"/>
              </w:rPr>
              <w:t>6,33</w:t>
            </w:r>
          </w:p>
        </w:tc>
        <w:tc>
          <w:tcPr>
            <w:tcW w:w="760" w:type="pct"/>
            <w:vAlign w:val="center"/>
          </w:tcPr>
          <w:p w:rsidR="00823D25" w:rsidRPr="002A7CD0" w:rsidRDefault="002A7CD0" w:rsidP="003C15C3">
            <w:pPr>
              <w:jc w:val="center"/>
              <w:rPr>
                <w:b/>
                <w:bCs/>
                <w:sz w:val="22"/>
                <w:szCs w:val="22"/>
              </w:rPr>
            </w:pPr>
            <w:r w:rsidRPr="002A7CD0">
              <w:rPr>
                <w:b/>
                <w:bCs/>
                <w:sz w:val="22"/>
                <w:szCs w:val="22"/>
              </w:rPr>
              <w:t>18,98</w:t>
            </w:r>
          </w:p>
        </w:tc>
      </w:tr>
      <w:tr w:rsidR="00823D25" w:rsidRPr="0044468A" w:rsidTr="003C15C3">
        <w:trPr>
          <w:trHeight w:val="284"/>
        </w:trPr>
        <w:tc>
          <w:tcPr>
            <w:tcW w:w="516" w:type="pct"/>
            <w:vMerge w:val="restart"/>
            <w:vAlign w:val="center"/>
          </w:tcPr>
          <w:p w:rsidR="00823D25" w:rsidRPr="005159EB" w:rsidRDefault="00AA66E0" w:rsidP="003C15C3">
            <w:pPr>
              <w:pStyle w:val="af2"/>
              <w:keepNext/>
              <w:keepLines/>
              <w:rPr>
                <w:rFonts w:ascii="Times New Roman" w:hAnsi="Times New Roman"/>
              </w:rPr>
            </w:pPr>
            <w:r>
              <w:rPr>
                <w:rFonts w:ascii="Times New Roman" w:hAnsi="Times New Roman"/>
              </w:rPr>
              <w:t>1.1.3.1</w:t>
            </w:r>
          </w:p>
        </w:tc>
        <w:tc>
          <w:tcPr>
            <w:tcW w:w="2042" w:type="pct"/>
            <w:vMerge w:val="restart"/>
            <w:vAlign w:val="center"/>
          </w:tcPr>
          <w:p w:rsidR="00823D25" w:rsidRPr="005159EB" w:rsidRDefault="00823D25" w:rsidP="003C15C3">
            <w:pPr>
              <w:pStyle w:val="af2"/>
              <w:keepNext/>
              <w:keepLines/>
              <w:jc w:val="left"/>
              <w:rPr>
                <w:rFonts w:ascii="Times New Roman" w:hAnsi="Times New Roman"/>
              </w:rPr>
            </w:pPr>
            <w:r w:rsidRPr="005159EB">
              <w:rPr>
                <w:rFonts w:ascii="Times New Roman" w:hAnsi="Times New Roman"/>
              </w:rPr>
              <w:t>Коммунально-складская зона</w:t>
            </w: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823D25" w:rsidRPr="0044468A" w:rsidRDefault="00350C26" w:rsidP="003C15C3">
            <w:pPr>
              <w:keepNext/>
              <w:keepLines/>
              <w:jc w:val="center"/>
              <w:rPr>
                <w:color w:val="FF0000"/>
                <w:sz w:val="22"/>
                <w:szCs w:val="22"/>
              </w:rPr>
            </w:pPr>
            <w:r w:rsidRPr="00350C26">
              <w:rPr>
                <w:sz w:val="22"/>
                <w:szCs w:val="22"/>
              </w:rPr>
              <w:t>0,1</w:t>
            </w:r>
          </w:p>
        </w:tc>
        <w:tc>
          <w:tcPr>
            <w:tcW w:w="760" w:type="pct"/>
            <w:vAlign w:val="center"/>
          </w:tcPr>
          <w:p w:rsidR="00823D25" w:rsidRPr="002A7CD0" w:rsidRDefault="002A7CD0" w:rsidP="003C15C3">
            <w:pPr>
              <w:jc w:val="center"/>
              <w:rPr>
                <w:sz w:val="22"/>
                <w:szCs w:val="22"/>
              </w:rPr>
            </w:pPr>
            <w:r w:rsidRPr="002A7CD0">
              <w:rPr>
                <w:sz w:val="22"/>
                <w:szCs w:val="22"/>
              </w:rPr>
              <w:t>0,1</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823D25" w:rsidRPr="0044468A" w:rsidRDefault="008A064E" w:rsidP="003C15C3">
            <w:pPr>
              <w:keepNext/>
              <w:keepLines/>
              <w:jc w:val="center"/>
              <w:rPr>
                <w:color w:val="FF0000"/>
                <w:sz w:val="22"/>
                <w:szCs w:val="22"/>
              </w:rPr>
            </w:pPr>
            <w:r w:rsidRPr="008A064E">
              <w:rPr>
                <w:sz w:val="22"/>
                <w:szCs w:val="22"/>
              </w:rPr>
              <w:t>0,20</w:t>
            </w:r>
          </w:p>
        </w:tc>
        <w:tc>
          <w:tcPr>
            <w:tcW w:w="760" w:type="pct"/>
            <w:vAlign w:val="center"/>
          </w:tcPr>
          <w:p w:rsidR="00823D25" w:rsidRPr="002A7CD0" w:rsidRDefault="002A7CD0" w:rsidP="003C15C3">
            <w:pPr>
              <w:jc w:val="center"/>
              <w:rPr>
                <w:sz w:val="22"/>
                <w:szCs w:val="22"/>
              </w:rPr>
            </w:pPr>
            <w:r w:rsidRPr="002A7CD0">
              <w:rPr>
                <w:sz w:val="22"/>
                <w:szCs w:val="22"/>
              </w:rPr>
              <w:t>0,21</w:t>
            </w:r>
          </w:p>
        </w:tc>
      </w:tr>
      <w:tr w:rsidR="00823D25" w:rsidRPr="0044468A" w:rsidTr="003C15C3">
        <w:trPr>
          <w:trHeight w:val="284"/>
        </w:trPr>
        <w:tc>
          <w:tcPr>
            <w:tcW w:w="516" w:type="pct"/>
            <w:vMerge w:val="restart"/>
            <w:vAlign w:val="center"/>
          </w:tcPr>
          <w:p w:rsidR="00823D25" w:rsidRPr="005159EB" w:rsidRDefault="00AA66E0" w:rsidP="003C15C3">
            <w:pPr>
              <w:pStyle w:val="af2"/>
              <w:keepNext/>
              <w:keepLines/>
              <w:rPr>
                <w:rFonts w:ascii="Times New Roman" w:hAnsi="Times New Roman"/>
              </w:rPr>
            </w:pPr>
            <w:r>
              <w:rPr>
                <w:rFonts w:ascii="Times New Roman" w:hAnsi="Times New Roman"/>
              </w:rPr>
              <w:t>1.1.3.2</w:t>
            </w:r>
          </w:p>
        </w:tc>
        <w:tc>
          <w:tcPr>
            <w:tcW w:w="2042" w:type="pct"/>
            <w:vMerge w:val="restart"/>
            <w:vAlign w:val="center"/>
          </w:tcPr>
          <w:p w:rsidR="00823D25" w:rsidRPr="005159EB" w:rsidRDefault="00823D25" w:rsidP="003C15C3">
            <w:pPr>
              <w:pStyle w:val="af2"/>
              <w:keepNext/>
              <w:keepLines/>
              <w:jc w:val="left"/>
              <w:rPr>
                <w:rFonts w:ascii="Times New Roman" w:hAnsi="Times New Roman"/>
              </w:rPr>
            </w:pPr>
            <w:r w:rsidRPr="005159EB">
              <w:rPr>
                <w:rFonts w:ascii="Times New Roman" w:hAnsi="Times New Roman"/>
              </w:rPr>
              <w:t>Зона инженерной инфраструктуры</w:t>
            </w: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823D25" w:rsidRPr="0044468A" w:rsidRDefault="00350C26" w:rsidP="003C15C3">
            <w:pPr>
              <w:keepNext/>
              <w:keepLines/>
              <w:jc w:val="center"/>
              <w:rPr>
                <w:color w:val="FF0000"/>
                <w:sz w:val="22"/>
                <w:szCs w:val="22"/>
              </w:rPr>
            </w:pPr>
            <w:r w:rsidRPr="00350C26">
              <w:rPr>
                <w:sz w:val="22"/>
                <w:szCs w:val="22"/>
              </w:rPr>
              <w:t>0,2</w:t>
            </w:r>
          </w:p>
        </w:tc>
        <w:tc>
          <w:tcPr>
            <w:tcW w:w="760" w:type="pct"/>
            <w:vAlign w:val="center"/>
          </w:tcPr>
          <w:p w:rsidR="00823D25" w:rsidRPr="002A7CD0" w:rsidRDefault="002A7CD0" w:rsidP="003C15C3">
            <w:pPr>
              <w:jc w:val="center"/>
              <w:rPr>
                <w:sz w:val="22"/>
                <w:szCs w:val="22"/>
                <w:lang w:val="en-US"/>
              </w:rPr>
            </w:pPr>
            <w:r w:rsidRPr="002A7CD0">
              <w:rPr>
                <w:sz w:val="22"/>
                <w:szCs w:val="22"/>
              </w:rPr>
              <w:t>0,3</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823D25" w:rsidRPr="0044468A" w:rsidRDefault="008A064E" w:rsidP="003C15C3">
            <w:pPr>
              <w:keepNext/>
              <w:keepLines/>
              <w:jc w:val="center"/>
              <w:rPr>
                <w:color w:val="FF0000"/>
                <w:sz w:val="22"/>
                <w:szCs w:val="22"/>
              </w:rPr>
            </w:pPr>
            <w:r w:rsidRPr="008A064E">
              <w:rPr>
                <w:sz w:val="22"/>
                <w:szCs w:val="22"/>
              </w:rPr>
              <w:t>0,41</w:t>
            </w:r>
          </w:p>
        </w:tc>
        <w:tc>
          <w:tcPr>
            <w:tcW w:w="760" w:type="pct"/>
            <w:vAlign w:val="center"/>
          </w:tcPr>
          <w:p w:rsidR="00823D25" w:rsidRPr="002A7CD0" w:rsidRDefault="002A7CD0" w:rsidP="003C15C3">
            <w:pPr>
              <w:jc w:val="center"/>
              <w:rPr>
                <w:sz w:val="22"/>
                <w:szCs w:val="22"/>
              </w:rPr>
            </w:pPr>
            <w:r w:rsidRPr="002A7CD0">
              <w:rPr>
                <w:sz w:val="22"/>
                <w:szCs w:val="22"/>
              </w:rPr>
              <w:t>0,61</w:t>
            </w:r>
          </w:p>
        </w:tc>
      </w:tr>
      <w:tr w:rsidR="00823D25" w:rsidRPr="0044468A" w:rsidTr="003C15C3">
        <w:trPr>
          <w:trHeight w:val="284"/>
        </w:trPr>
        <w:tc>
          <w:tcPr>
            <w:tcW w:w="516" w:type="pct"/>
            <w:vMerge w:val="restart"/>
            <w:vAlign w:val="center"/>
          </w:tcPr>
          <w:p w:rsidR="00823D25" w:rsidRPr="005159EB" w:rsidRDefault="00AA66E0" w:rsidP="003C15C3">
            <w:pPr>
              <w:pStyle w:val="af2"/>
              <w:keepNext/>
              <w:keepLines/>
              <w:rPr>
                <w:rFonts w:ascii="Times New Roman" w:hAnsi="Times New Roman"/>
              </w:rPr>
            </w:pPr>
            <w:r>
              <w:rPr>
                <w:rFonts w:ascii="Times New Roman" w:hAnsi="Times New Roman"/>
              </w:rPr>
              <w:t>1.1.3.3</w:t>
            </w:r>
          </w:p>
        </w:tc>
        <w:tc>
          <w:tcPr>
            <w:tcW w:w="2042" w:type="pct"/>
            <w:vMerge w:val="restart"/>
            <w:vAlign w:val="center"/>
          </w:tcPr>
          <w:p w:rsidR="00823D25" w:rsidRPr="005159EB" w:rsidRDefault="00823D25" w:rsidP="003C15C3">
            <w:pPr>
              <w:pStyle w:val="af2"/>
              <w:keepNext/>
              <w:keepLines/>
              <w:jc w:val="left"/>
              <w:rPr>
                <w:rFonts w:ascii="Times New Roman" w:hAnsi="Times New Roman"/>
              </w:rPr>
            </w:pPr>
            <w:r w:rsidRPr="005159EB">
              <w:rPr>
                <w:rFonts w:ascii="Times New Roman" w:hAnsi="Times New Roman"/>
              </w:rPr>
              <w:t>Зона транспортной инфраструктуры</w:t>
            </w: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823D25" w:rsidRPr="00350C26" w:rsidRDefault="00350C26" w:rsidP="003C15C3">
            <w:pPr>
              <w:keepNext/>
              <w:keepLines/>
              <w:jc w:val="center"/>
              <w:rPr>
                <w:sz w:val="22"/>
                <w:szCs w:val="22"/>
              </w:rPr>
            </w:pPr>
            <w:r w:rsidRPr="00350C26">
              <w:rPr>
                <w:sz w:val="22"/>
                <w:szCs w:val="22"/>
              </w:rPr>
              <w:t>-</w:t>
            </w:r>
          </w:p>
        </w:tc>
        <w:tc>
          <w:tcPr>
            <w:tcW w:w="760" w:type="pct"/>
            <w:vAlign w:val="center"/>
          </w:tcPr>
          <w:p w:rsidR="00823D25" w:rsidRPr="002A7CD0" w:rsidRDefault="002A7CD0" w:rsidP="003C15C3">
            <w:pPr>
              <w:jc w:val="center"/>
              <w:rPr>
                <w:sz w:val="22"/>
                <w:szCs w:val="22"/>
              </w:rPr>
            </w:pPr>
            <w:r w:rsidRPr="002A7CD0">
              <w:rPr>
                <w:sz w:val="22"/>
                <w:szCs w:val="22"/>
              </w:rPr>
              <w:t>1,2</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b/>
              </w:rPr>
            </w:pP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823D25" w:rsidRPr="00350C26" w:rsidRDefault="00350C26" w:rsidP="003C15C3">
            <w:pPr>
              <w:keepNext/>
              <w:keepLines/>
              <w:jc w:val="center"/>
              <w:rPr>
                <w:sz w:val="22"/>
                <w:szCs w:val="22"/>
              </w:rPr>
            </w:pPr>
            <w:r w:rsidRPr="00350C26">
              <w:rPr>
                <w:sz w:val="22"/>
                <w:szCs w:val="22"/>
              </w:rPr>
              <w:t>-</w:t>
            </w:r>
          </w:p>
        </w:tc>
        <w:tc>
          <w:tcPr>
            <w:tcW w:w="760" w:type="pct"/>
            <w:vAlign w:val="center"/>
          </w:tcPr>
          <w:p w:rsidR="00823D25" w:rsidRPr="002A7CD0" w:rsidRDefault="002A7CD0" w:rsidP="003C15C3">
            <w:pPr>
              <w:jc w:val="center"/>
              <w:rPr>
                <w:sz w:val="22"/>
                <w:szCs w:val="22"/>
                <w:lang w:val="en-US"/>
              </w:rPr>
            </w:pPr>
            <w:r w:rsidRPr="002A7CD0">
              <w:rPr>
                <w:sz w:val="22"/>
                <w:szCs w:val="22"/>
              </w:rPr>
              <w:t>2,45</w:t>
            </w:r>
          </w:p>
        </w:tc>
      </w:tr>
      <w:tr w:rsidR="00823D25" w:rsidRPr="0044468A" w:rsidTr="003C15C3">
        <w:trPr>
          <w:trHeight w:val="284"/>
        </w:trPr>
        <w:tc>
          <w:tcPr>
            <w:tcW w:w="516" w:type="pct"/>
            <w:vAlign w:val="center"/>
          </w:tcPr>
          <w:p w:rsidR="00823D25" w:rsidRPr="005159EB" w:rsidRDefault="00823D25" w:rsidP="003C15C3">
            <w:pPr>
              <w:pStyle w:val="af2"/>
              <w:keepNext/>
              <w:keepLines/>
              <w:rPr>
                <w:rFonts w:ascii="Times New Roman" w:hAnsi="Times New Roman"/>
              </w:rPr>
            </w:pPr>
          </w:p>
        </w:tc>
        <w:tc>
          <w:tcPr>
            <w:tcW w:w="4484" w:type="pct"/>
            <w:gridSpan w:val="4"/>
            <w:vAlign w:val="center"/>
          </w:tcPr>
          <w:p w:rsidR="00823D25" w:rsidRPr="008A064E" w:rsidRDefault="00823D25" w:rsidP="003C15C3">
            <w:pPr>
              <w:rPr>
                <w:sz w:val="22"/>
                <w:szCs w:val="22"/>
              </w:rPr>
            </w:pPr>
            <w:r w:rsidRPr="008A064E">
              <w:rPr>
                <w:sz w:val="22"/>
                <w:szCs w:val="22"/>
              </w:rPr>
              <w:t>в том числе</w:t>
            </w:r>
          </w:p>
        </w:tc>
      </w:tr>
      <w:tr w:rsidR="00823D25" w:rsidRPr="0044468A" w:rsidTr="003C15C3">
        <w:trPr>
          <w:trHeight w:val="284"/>
        </w:trPr>
        <w:tc>
          <w:tcPr>
            <w:tcW w:w="516" w:type="pct"/>
            <w:vMerge w:val="restart"/>
            <w:vAlign w:val="center"/>
          </w:tcPr>
          <w:p w:rsidR="00823D25" w:rsidRPr="005159EB" w:rsidRDefault="00AA66E0" w:rsidP="003C15C3">
            <w:pPr>
              <w:pStyle w:val="af2"/>
              <w:keepNext/>
              <w:keepLines/>
              <w:rPr>
                <w:rFonts w:ascii="Times New Roman" w:hAnsi="Times New Roman"/>
              </w:rPr>
            </w:pPr>
            <w:r>
              <w:rPr>
                <w:rFonts w:ascii="Times New Roman" w:hAnsi="Times New Roman"/>
              </w:rPr>
              <w:t>1.1.3.1</w:t>
            </w:r>
            <w:r w:rsidR="00823D25" w:rsidRPr="005159EB">
              <w:rPr>
                <w:rFonts w:ascii="Times New Roman" w:hAnsi="Times New Roman"/>
              </w:rPr>
              <w:t>.1</w:t>
            </w:r>
          </w:p>
        </w:tc>
        <w:tc>
          <w:tcPr>
            <w:tcW w:w="2042" w:type="pct"/>
            <w:vMerge w:val="restart"/>
            <w:vAlign w:val="center"/>
          </w:tcPr>
          <w:p w:rsidR="00823D25" w:rsidRPr="005159EB" w:rsidRDefault="00823D25" w:rsidP="003C15C3">
            <w:pPr>
              <w:pStyle w:val="af2"/>
              <w:keepNext/>
              <w:keepLines/>
              <w:jc w:val="left"/>
              <w:rPr>
                <w:rFonts w:ascii="Times New Roman" w:hAnsi="Times New Roman"/>
              </w:rPr>
            </w:pPr>
            <w:r w:rsidRPr="005159EB">
              <w:rPr>
                <w:rFonts w:ascii="Times New Roman" w:hAnsi="Times New Roman"/>
              </w:rPr>
              <w:t>Зона улично-дорожной сети</w:t>
            </w: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823D25" w:rsidRPr="008A064E" w:rsidRDefault="008A064E" w:rsidP="003C15C3">
            <w:pPr>
              <w:keepNext/>
              <w:keepLines/>
              <w:jc w:val="center"/>
              <w:rPr>
                <w:sz w:val="22"/>
                <w:szCs w:val="22"/>
              </w:rPr>
            </w:pPr>
            <w:r w:rsidRPr="008A064E">
              <w:rPr>
                <w:sz w:val="22"/>
                <w:szCs w:val="22"/>
              </w:rPr>
              <w:t>2,8</w:t>
            </w:r>
          </w:p>
        </w:tc>
        <w:tc>
          <w:tcPr>
            <w:tcW w:w="760" w:type="pct"/>
            <w:vAlign w:val="center"/>
          </w:tcPr>
          <w:p w:rsidR="00823D25" w:rsidRPr="002A7CD0" w:rsidRDefault="002A7CD0" w:rsidP="003C15C3">
            <w:pPr>
              <w:jc w:val="center"/>
              <w:rPr>
                <w:sz w:val="22"/>
                <w:szCs w:val="22"/>
              </w:rPr>
            </w:pPr>
            <w:r w:rsidRPr="002A7CD0">
              <w:rPr>
                <w:sz w:val="22"/>
                <w:szCs w:val="22"/>
              </w:rPr>
              <w:t>7,7</w:t>
            </w:r>
          </w:p>
        </w:tc>
      </w:tr>
      <w:tr w:rsidR="00823D25" w:rsidRPr="0044468A" w:rsidTr="003C15C3">
        <w:trPr>
          <w:trHeight w:val="284"/>
        </w:trPr>
        <w:tc>
          <w:tcPr>
            <w:tcW w:w="516" w:type="pct"/>
            <w:vMerge/>
            <w:vAlign w:val="center"/>
          </w:tcPr>
          <w:p w:rsidR="00823D25" w:rsidRPr="0044468A" w:rsidRDefault="00823D25" w:rsidP="003C15C3">
            <w:pPr>
              <w:pStyle w:val="af2"/>
              <w:keepNext/>
              <w:keepLines/>
              <w:rPr>
                <w:rFonts w:ascii="Times New Roman" w:hAnsi="Times New Roman"/>
                <w:color w:val="FF0000"/>
              </w:rPr>
            </w:pPr>
          </w:p>
        </w:tc>
        <w:tc>
          <w:tcPr>
            <w:tcW w:w="2042" w:type="pct"/>
            <w:vMerge/>
            <w:vAlign w:val="center"/>
          </w:tcPr>
          <w:p w:rsidR="00823D25" w:rsidRPr="0044468A" w:rsidRDefault="00823D25" w:rsidP="003C15C3">
            <w:pPr>
              <w:pStyle w:val="af2"/>
              <w:keepNext/>
              <w:keepLines/>
              <w:jc w:val="left"/>
              <w:rPr>
                <w:rFonts w:ascii="Times New Roman" w:hAnsi="Times New Roman"/>
                <w:b/>
                <w:color w:val="FF0000"/>
              </w:rPr>
            </w:pP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823D25" w:rsidRPr="008A064E" w:rsidRDefault="008A064E" w:rsidP="003C15C3">
            <w:pPr>
              <w:keepNext/>
              <w:keepLines/>
              <w:jc w:val="center"/>
              <w:rPr>
                <w:sz w:val="22"/>
                <w:szCs w:val="22"/>
              </w:rPr>
            </w:pPr>
            <w:r w:rsidRPr="008A064E">
              <w:rPr>
                <w:sz w:val="22"/>
                <w:szCs w:val="22"/>
              </w:rPr>
              <w:t>5,71</w:t>
            </w:r>
          </w:p>
        </w:tc>
        <w:tc>
          <w:tcPr>
            <w:tcW w:w="760" w:type="pct"/>
            <w:vAlign w:val="center"/>
          </w:tcPr>
          <w:p w:rsidR="00823D25" w:rsidRPr="002A7CD0" w:rsidRDefault="002A7CD0" w:rsidP="003C15C3">
            <w:pPr>
              <w:jc w:val="center"/>
              <w:rPr>
                <w:sz w:val="22"/>
                <w:szCs w:val="22"/>
              </w:rPr>
            </w:pPr>
            <w:r w:rsidRPr="002A7CD0">
              <w:rPr>
                <w:sz w:val="22"/>
                <w:szCs w:val="22"/>
              </w:rPr>
              <w:t>15,71</w:t>
            </w:r>
          </w:p>
        </w:tc>
      </w:tr>
      <w:tr w:rsidR="00823D25" w:rsidRPr="0044468A" w:rsidTr="003C15C3">
        <w:trPr>
          <w:trHeight w:val="284"/>
        </w:trPr>
        <w:tc>
          <w:tcPr>
            <w:tcW w:w="516" w:type="pct"/>
            <w:vMerge w:val="restart"/>
            <w:vAlign w:val="center"/>
          </w:tcPr>
          <w:p w:rsidR="00823D25" w:rsidRPr="005159EB" w:rsidRDefault="00823D25" w:rsidP="003C15C3">
            <w:pPr>
              <w:pStyle w:val="af2"/>
              <w:keepNext/>
              <w:keepLines/>
              <w:rPr>
                <w:rFonts w:ascii="Times New Roman" w:hAnsi="Times New Roman"/>
                <w:b/>
              </w:rPr>
            </w:pPr>
            <w:r w:rsidRPr="005159EB">
              <w:rPr>
                <w:rFonts w:ascii="Times New Roman" w:hAnsi="Times New Roman"/>
                <w:b/>
              </w:rPr>
              <w:t>1.1.4</w:t>
            </w:r>
          </w:p>
        </w:tc>
        <w:tc>
          <w:tcPr>
            <w:tcW w:w="2042" w:type="pct"/>
            <w:vMerge w:val="restart"/>
            <w:vAlign w:val="center"/>
          </w:tcPr>
          <w:p w:rsidR="00823D25" w:rsidRPr="005159EB" w:rsidRDefault="00823D25" w:rsidP="003C15C3">
            <w:pPr>
              <w:keepNext/>
              <w:keepLines/>
              <w:rPr>
                <w:b/>
                <w:sz w:val="22"/>
                <w:szCs w:val="22"/>
              </w:rPr>
            </w:pPr>
            <w:r w:rsidRPr="005159EB">
              <w:rPr>
                <w:b/>
                <w:sz w:val="22"/>
                <w:szCs w:val="22"/>
              </w:rPr>
              <w:t>Зоны сельскохозяйственного использования</w:t>
            </w: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га</w:t>
            </w:r>
          </w:p>
        </w:tc>
        <w:tc>
          <w:tcPr>
            <w:tcW w:w="801" w:type="pct"/>
            <w:vAlign w:val="center"/>
          </w:tcPr>
          <w:p w:rsidR="00823D25" w:rsidRPr="00B276DD" w:rsidRDefault="00B276DD" w:rsidP="003C15C3">
            <w:pPr>
              <w:keepNext/>
              <w:keepLines/>
              <w:jc w:val="center"/>
              <w:rPr>
                <w:b/>
                <w:sz w:val="22"/>
                <w:szCs w:val="22"/>
              </w:rPr>
            </w:pPr>
            <w:r w:rsidRPr="00B276DD">
              <w:rPr>
                <w:b/>
                <w:sz w:val="22"/>
                <w:szCs w:val="22"/>
              </w:rPr>
              <w:t>2,5</w:t>
            </w:r>
          </w:p>
        </w:tc>
        <w:tc>
          <w:tcPr>
            <w:tcW w:w="760" w:type="pct"/>
            <w:vAlign w:val="center"/>
          </w:tcPr>
          <w:p w:rsidR="00823D25" w:rsidRPr="002A7CD0" w:rsidRDefault="002A7CD0" w:rsidP="003C15C3">
            <w:pPr>
              <w:jc w:val="center"/>
              <w:rPr>
                <w:b/>
                <w:bCs/>
                <w:sz w:val="22"/>
                <w:szCs w:val="22"/>
              </w:rPr>
            </w:pPr>
            <w:r w:rsidRPr="002A7CD0">
              <w:rPr>
                <w:b/>
                <w:bCs/>
                <w:sz w:val="22"/>
                <w:szCs w:val="22"/>
              </w:rPr>
              <w:t>2,3</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lang w:val="en-US"/>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b/>
              </w:rPr>
            </w:pPr>
            <w:r w:rsidRPr="008A064E">
              <w:rPr>
                <w:rFonts w:ascii="Times New Roman" w:hAnsi="Times New Roman"/>
                <w:b/>
              </w:rPr>
              <w:t>%</w:t>
            </w:r>
          </w:p>
        </w:tc>
        <w:tc>
          <w:tcPr>
            <w:tcW w:w="801" w:type="pct"/>
            <w:vAlign w:val="center"/>
          </w:tcPr>
          <w:p w:rsidR="00823D25" w:rsidRPr="00B276DD" w:rsidRDefault="00B276DD" w:rsidP="003C15C3">
            <w:pPr>
              <w:keepNext/>
              <w:keepLines/>
              <w:jc w:val="center"/>
              <w:rPr>
                <w:b/>
                <w:sz w:val="22"/>
                <w:szCs w:val="22"/>
              </w:rPr>
            </w:pPr>
            <w:r w:rsidRPr="00B276DD">
              <w:rPr>
                <w:b/>
                <w:sz w:val="22"/>
                <w:szCs w:val="22"/>
              </w:rPr>
              <w:t>5,10</w:t>
            </w:r>
          </w:p>
        </w:tc>
        <w:tc>
          <w:tcPr>
            <w:tcW w:w="760" w:type="pct"/>
            <w:vAlign w:val="center"/>
          </w:tcPr>
          <w:p w:rsidR="00823D25" w:rsidRPr="002A7CD0" w:rsidRDefault="002A7CD0" w:rsidP="003C15C3">
            <w:pPr>
              <w:jc w:val="center"/>
              <w:rPr>
                <w:b/>
                <w:bCs/>
                <w:sz w:val="22"/>
                <w:szCs w:val="22"/>
              </w:rPr>
            </w:pPr>
            <w:r w:rsidRPr="002A7CD0">
              <w:rPr>
                <w:b/>
                <w:bCs/>
                <w:sz w:val="22"/>
                <w:szCs w:val="22"/>
              </w:rPr>
              <w:t>4,69</w:t>
            </w:r>
          </w:p>
        </w:tc>
      </w:tr>
      <w:tr w:rsidR="00823D25" w:rsidRPr="0044468A" w:rsidTr="003C15C3">
        <w:trPr>
          <w:trHeight w:val="284"/>
        </w:trPr>
        <w:tc>
          <w:tcPr>
            <w:tcW w:w="516" w:type="pct"/>
            <w:vMerge w:val="restart"/>
            <w:vAlign w:val="center"/>
          </w:tcPr>
          <w:p w:rsidR="00823D25" w:rsidRPr="005159EB" w:rsidRDefault="00AA66E0" w:rsidP="003C15C3">
            <w:pPr>
              <w:pStyle w:val="af2"/>
              <w:keepNext/>
              <w:keepLines/>
              <w:rPr>
                <w:rFonts w:ascii="Times New Roman" w:hAnsi="Times New Roman"/>
              </w:rPr>
            </w:pPr>
            <w:r>
              <w:rPr>
                <w:rFonts w:ascii="Times New Roman" w:hAnsi="Times New Roman"/>
              </w:rPr>
              <w:t>1.1.4.1</w:t>
            </w:r>
          </w:p>
        </w:tc>
        <w:tc>
          <w:tcPr>
            <w:tcW w:w="2042" w:type="pct"/>
            <w:vMerge w:val="restart"/>
            <w:vAlign w:val="center"/>
          </w:tcPr>
          <w:p w:rsidR="00823D25" w:rsidRPr="005159EB" w:rsidRDefault="00823D25" w:rsidP="003C15C3">
            <w:pPr>
              <w:pStyle w:val="af2"/>
              <w:keepNext/>
              <w:keepLines/>
              <w:jc w:val="left"/>
              <w:rPr>
                <w:rFonts w:ascii="Times New Roman" w:hAnsi="Times New Roman"/>
              </w:rPr>
            </w:pPr>
            <w:r w:rsidRPr="005159EB">
              <w:rPr>
                <w:rFonts w:ascii="Times New Roman" w:hAnsi="Times New Roman"/>
              </w:rPr>
              <w:t>Производственная зона сельскохозяйственных предприятий</w:t>
            </w: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823D25" w:rsidRPr="00B276DD" w:rsidRDefault="00823D25" w:rsidP="003C15C3">
            <w:pPr>
              <w:keepNext/>
              <w:keepLines/>
              <w:jc w:val="center"/>
              <w:rPr>
                <w:sz w:val="22"/>
                <w:szCs w:val="22"/>
              </w:rPr>
            </w:pPr>
            <w:r w:rsidRPr="00B276DD">
              <w:rPr>
                <w:sz w:val="22"/>
                <w:szCs w:val="22"/>
              </w:rPr>
              <w:t>-</w:t>
            </w:r>
          </w:p>
        </w:tc>
        <w:tc>
          <w:tcPr>
            <w:tcW w:w="760" w:type="pct"/>
            <w:vAlign w:val="center"/>
          </w:tcPr>
          <w:p w:rsidR="00823D25" w:rsidRPr="002A7CD0" w:rsidRDefault="002A7CD0" w:rsidP="003C15C3">
            <w:pPr>
              <w:jc w:val="center"/>
              <w:rPr>
                <w:sz w:val="22"/>
                <w:szCs w:val="22"/>
              </w:rPr>
            </w:pPr>
            <w:r w:rsidRPr="002A7CD0">
              <w:rPr>
                <w:sz w:val="22"/>
                <w:szCs w:val="22"/>
              </w:rPr>
              <w:t>2,3</w:t>
            </w:r>
          </w:p>
        </w:tc>
      </w:tr>
      <w:tr w:rsidR="00823D25" w:rsidRPr="0044468A" w:rsidTr="003C15C3">
        <w:trPr>
          <w:trHeight w:val="284"/>
        </w:trPr>
        <w:tc>
          <w:tcPr>
            <w:tcW w:w="516" w:type="pct"/>
            <w:vMerge/>
            <w:vAlign w:val="center"/>
          </w:tcPr>
          <w:p w:rsidR="00823D25" w:rsidRPr="005159EB" w:rsidRDefault="00823D25" w:rsidP="003C15C3">
            <w:pPr>
              <w:pStyle w:val="af2"/>
              <w:keepNext/>
              <w:keepLines/>
              <w:rPr>
                <w:rFonts w:ascii="Times New Roman" w:hAnsi="Times New Roman"/>
              </w:rPr>
            </w:pPr>
          </w:p>
        </w:tc>
        <w:tc>
          <w:tcPr>
            <w:tcW w:w="2042" w:type="pct"/>
            <w:vMerge/>
            <w:vAlign w:val="center"/>
          </w:tcPr>
          <w:p w:rsidR="00823D25" w:rsidRPr="005159EB" w:rsidRDefault="00823D25" w:rsidP="003C15C3">
            <w:pPr>
              <w:pStyle w:val="af2"/>
              <w:keepNext/>
              <w:keepLines/>
              <w:jc w:val="left"/>
              <w:rPr>
                <w:rFonts w:ascii="Times New Roman" w:hAnsi="Times New Roman"/>
              </w:rPr>
            </w:pPr>
          </w:p>
        </w:tc>
        <w:tc>
          <w:tcPr>
            <w:tcW w:w="881" w:type="pct"/>
            <w:vAlign w:val="center"/>
          </w:tcPr>
          <w:p w:rsidR="00823D25" w:rsidRPr="008A064E" w:rsidRDefault="00823D25"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823D25" w:rsidRPr="00B276DD" w:rsidRDefault="00350C26" w:rsidP="003C15C3">
            <w:pPr>
              <w:keepNext/>
              <w:keepLines/>
              <w:jc w:val="center"/>
              <w:rPr>
                <w:sz w:val="22"/>
                <w:szCs w:val="22"/>
              </w:rPr>
            </w:pPr>
            <w:r w:rsidRPr="00B276DD">
              <w:rPr>
                <w:sz w:val="22"/>
                <w:szCs w:val="22"/>
              </w:rPr>
              <w:t>-</w:t>
            </w:r>
          </w:p>
        </w:tc>
        <w:tc>
          <w:tcPr>
            <w:tcW w:w="760" w:type="pct"/>
            <w:vAlign w:val="center"/>
          </w:tcPr>
          <w:p w:rsidR="00823D25" w:rsidRPr="002A7CD0" w:rsidRDefault="002A7CD0" w:rsidP="003C15C3">
            <w:pPr>
              <w:jc w:val="center"/>
              <w:rPr>
                <w:sz w:val="22"/>
                <w:szCs w:val="22"/>
              </w:rPr>
            </w:pPr>
            <w:r w:rsidRPr="002A7CD0">
              <w:rPr>
                <w:sz w:val="22"/>
                <w:szCs w:val="22"/>
              </w:rPr>
              <w:t>4,69</w:t>
            </w:r>
          </w:p>
        </w:tc>
      </w:tr>
      <w:tr w:rsidR="00350C26" w:rsidRPr="0044468A" w:rsidTr="003C15C3">
        <w:trPr>
          <w:trHeight w:val="284"/>
        </w:trPr>
        <w:tc>
          <w:tcPr>
            <w:tcW w:w="516" w:type="pct"/>
            <w:vMerge w:val="restart"/>
            <w:vAlign w:val="center"/>
          </w:tcPr>
          <w:p w:rsidR="00350C26" w:rsidRPr="005159EB" w:rsidRDefault="00350C26" w:rsidP="00350C26">
            <w:pPr>
              <w:pStyle w:val="af2"/>
              <w:keepNext/>
              <w:keepLines/>
              <w:rPr>
                <w:rFonts w:ascii="Times New Roman" w:hAnsi="Times New Roman"/>
              </w:rPr>
            </w:pPr>
            <w:r w:rsidRPr="005159EB">
              <w:rPr>
                <w:rFonts w:ascii="Times New Roman" w:hAnsi="Times New Roman"/>
              </w:rPr>
              <w:t>1.1.4.2</w:t>
            </w:r>
          </w:p>
        </w:tc>
        <w:tc>
          <w:tcPr>
            <w:tcW w:w="2042" w:type="pct"/>
            <w:vMerge w:val="restart"/>
            <w:vAlign w:val="center"/>
          </w:tcPr>
          <w:p w:rsidR="00350C26" w:rsidRPr="005159EB" w:rsidRDefault="00350C26" w:rsidP="00350C26">
            <w:pPr>
              <w:pStyle w:val="af2"/>
              <w:keepNext/>
              <w:keepLines/>
              <w:jc w:val="left"/>
              <w:rPr>
                <w:rFonts w:ascii="Times New Roman" w:hAnsi="Times New Roman"/>
              </w:rPr>
            </w:pPr>
            <w:r w:rsidRPr="00350C26">
              <w:rPr>
                <w:rFonts w:ascii="Times New Roman" w:hAnsi="Times New Roman"/>
              </w:rPr>
              <w:t>Иные зоны сельскохозяйственного назначения</w:t>
            </w:r>
          </w:p>
        </w:tc>
        <w:tc>
          <w:tcPr>
            <w:tcW w:w="881" w:type="pct"/>
            <w:vAlign w:val="center"/>
          </w:tcPr>
          <w:p w:rsidR="00350C26" w:rsidRPr="008A064E" w:rsidRDefault="00350C26" w:rsidP="00350C26">
            <w:pPr>
              <w:pStyle w:val="af2"/>
              <w:keepNext/>
              <w:keepLines/>
              <w:rPr>
                <w:rFonts w:ascii="Times New Roman" w:hAnsi="Times New Roman"/>
              </w:rPr>
            </w:pPr>
            <w:r w:rsidRPr="008A064E">
              <w:rPr>
                <w:rFonts w:ascii="Times New Roman" w:hAnsi="Times New Roman"/>
              </w:rPr>
              <w:t>га</w:t>
            </w:r>
          </w:p>
        </w:tc>
        <w:tc>
          <w:tcPr>
            <w:tcW w:w="801" w:type="pct"/>
            <w:vAlign w:val="center"/>
          </w:tcPr>
          <w:p w:rsidR="00350C26" w:rsidRPr="00B276DD" w:rsidRDefault="00350C26" w:rsidP="00350C26">
            <w:pPr>
              <w:keepNext/>
              <w:keepLines/>
              <w:jc w:val="center"/>
              <w:rPr>
                <w:sz w:val="22"/>
                <w:szCs w:val="22"/>
              </w:rPr>
            </w:pPr>
            <w:r w:rsidRPr="00B276DD">
              <w:rPr>
                <w:sz w:val="22"/>
                <w:szCs w:val="22"/>
              </w:rPr>
              <w:t>2,5</w:t>
            </w:r>
          </w:p>
        </w:tc>
        <w:tc>
          <w:tcPr>
            <w:tcW w:w="760" w:type="pct"/>
            <w:vAlign w:val="center"/>
          </w:tcPr>
          <w:p w:rsidR="00350C26" w:rsidRPr="002A7CD0" w:rsidRDefault="00350C26" w:rsidP="00350C26">
            <w:pPr>
              <w:jc w:val="center"/>
              <w:rPr>
                <w:sz w:val="22"/>
                <w:szCs w:val="22"/>
              </w:rPr>
            </w:pPr>
            <w:r>
              <w:rPr>
                <w:sz w:val="22"/>
                <w:szCs w:val="22"/>
              </w:rPr>
              <w:t>-</w:t>
            </w:r>
          </w:p>
        </w:tc>
      </w:tr>
      <w:tr w:rsidR="00350C26" w:rsidRPr="0044468A" w:rsidTr="003C15C3">
        <w:trPr>
          <w:trHeight w:val="284"/>
        </w:trPr>
        <w:tc>
          <w:tcPr>
            <w:tcW w:w="516" w:type="pct"/>
            <w:vMerge/>
            <w:vAlign w:val="center"/>
          </w:tcPr>
          <w:p w:rsidR="00350C26" w:rsidRPr="005159EB" w:rsidRDefault="00350C26" w:rsidP="00350C26">
            <w:pPr>
              <w:pStyle w:val="af2"/>
              <w:keepNext/>
              <w:keepLines/>
              <w:rPr>
                <w:rFonts w:ascii="Times New Roman" w:hAnsi="Times New Roman"/>
              </w:rPr>
            </w:pPr>
          </w:p>
        </w:tc>
        <w:tc>
          <w:tcPr>
            <w:tcW w:w="2042" w:type="pct"/>
            <w:vMerge/>
            <w:vAlign w:val="center"/>
          </w:tcPr>
          <w:p w:rsidR="00350C26" w:rsidRPr="005159EB" w:rsidRDefault="00350C26" w:rsidP="00350C26">
            <w:pPr>
              <w:pStyle w:val="af2"/>
              <w:keepNext/>
              <w:keepLines/>
              <w:jc w:val="left"/>
              <w:rPr>
                <w:rFonts w:ascii="Times New Roman" w:hAnsi="Times New Roman"/>
              </w:rPr>
            </w:pPr>
          </w:p>
        </w:tc>
        <w:tc>
          <w:tcPr>
            <w:tcW w:w="881" w:type="pct"/>
            <w:vAlign w:val="center"/>
          </w:tcPr>
          <w:p w:rsidR="00350C26" w:rsidRPr="008A064E" w:rsidRDefault="00350C26" w:rsidP="00350C26">
            <w:pPr>
              <w:pStyle w:val="af2"/>
              <w:keepNext/>
              <w:keepLines/>
              <w:rPr>
                <w:rFonts w:ascii="Times New Roman" w:hAnsi="Times New Roman"/>
              </w:rPr>
            </w:pPr>
            <w:r w:rsidRPr="008A064E">
              <w:rPr>
                <w:rFonts w:ascii="Times New Roman" w:hAnsi="Times New Roman"/>
              </w:rPr>
              <w:t>%</w:t>
            </w:r>
          </w:p>
        </w:tc>
        <w:tc>
          <w:tcPr>
            <w:tcW w:w="801" w:type="pct"/>
            <w:vAlign w:val="center"/>
          </w:tcPr>
          <w:p w:rsidR="00350C26" w:rsidRPr="00B276DD" w:rsidRDefault="00B276DD" w:rsidP="00350C26">
            <w:pPr>
              <w:keepNext/>
              <w:keepLines/>
              <w:jc w:val="center"/>
              <w:rPr>
                <w:sz w:val="22"/>
                <w:szCs w:val="22"/>
              </w:rPr>
            </w:pPr>
            <w:r w:rsidRPr="00B276DD">
              <w:rPr>
                <w:sz w:val="22"/>
                <w:szCs w:val="22"/>
              </w:rPr>
              <w:t>5,10</w:t>
            </w:r>
          </w:p>
        </w:tc>
        <w:tc>
          <w:tcPr>
            <w:tcW w:w="760" w:type="pct"/>
            <w:vAlign w:val="center"/>
          </w:tcPr>
          <w:p w:rsidR="00350C26" w:rsidRPr="002A7CD0" w:rsidRDefault="00350C26" w:rsidP="00350C26">
            <w:pPr>
              <w:jc w:val="center"/>
              <w:rPr>
                <w:sz w:val="22"/>
                <w:szCs w:val="22"/>
              </w:rPr>
            </w:pPr>
            <w:r>
              <w:rPr>
                <w:sz w:val="22"/>
                <w:szCs w:val="22"/>
              </w:rPr>
              <w:t>-</w:t>
            </w:r>
          </w:p>
        </w:tc>
      </w:tr>
      <w:tr w:rsidR="00350C26" w:rsidRPr="0044468A" w:rsidTr="003C15C3">
        <w:trPr>
          <w:trHeight w:val="284"/>
        </w:trPr>
        <w:tc>
          <w:tcPr>
            <w:tcW w:w="516" w:type="pct"/>
            <w:vMerge w:val="restart"/>
            <w:vAlign w:val="center"/>
          </w:tcPr>
          <w:p w:rsidR="00350C26" w:rsidRPr="005159EB" w:rsidRDefault="00350C26" w:rsidP="003C15C3">
            <w:pPr>
              <w:pStyle w:val="af2"/>
              <w:keepNext/>
              <w:keepLines/>
              <w:rPr>
                <w:rFonts w:ascii="Times New Roman" w:hAnsi="Times New Roman"/>
                <w:b/>
              </w:rPr>
            </w:pPr>
            <w:r w:rsidRPr="005159EB">
              <w:rPr>
                <w:rFonts w:ascii="Times New Roman" w:hAnsi="Times New Roman"/>
                <w:b/>
              </w:rPr>
              <w:t>1.1.5</w:t>
            </w:r>
          </w:p>
        </w:tc>
        <w:tc>
          <w:tcPr>
            <w:tcW w:w="2042" w:type="pct"/>
            <w:vMerge w:val="restart"/>
            <w:vAlign w:val="center"/>
          </w:tcPr>
          <w:p w:rsidR="00350C26" w:rsidRPr="005159EB" w:rsidRDefault="00350C26" w:rsidP="003C15C3">
            <w:pPr>
              <w:pStyle w:val="af2"/>
              <w:keepNext/>
              <w:keepLines/>
              <w:jc w:val="left"/>
              <w:rPr>
                <w:rFonts w:ascii="Times New Roman" w:hAnsi="Times New Roman"/>
                <w:b/>
              </w:rPr>
            </w:pPr>
            <w:r w:rsidRPr="005159EB">
              <w:rPr>
                <w:rFonts w:ascii="Times New Roman" w:hAnsi="Times New Roman"/>
                <w:b/>
              </w:rPr>
              <w:t>Зоны рекреационного назначения</w:t>
            </w:r>
          </w:p>
        </w:tc>
        <w:tc>
          <w:tcPr>
            <w:tcW w:w="881" w:type="pct"/>
            <w:vAlign w:val="center"/>
          </w:tcPr>
          <w:p w:rsidR="00350C26" w:rsidRPr="008A064E" w:rsidRDefault="00350C26" w:rsidP="003C15C3">
            <w:pPr>
              <w:pStyle w:val="af2"/>
              <w:keepNext/>
              <w:keepLines/>
              <w:rPr>
                <w:rFonts w:ascii="Times New Roman" w:hAnsi="Times New Roman"/>
                <w:b/>
              </w:rPr>
            </w:pPr>
            <w:r w:rsidRPr="008A064E">
              <w:rPr>
                <w:rFonts w:ascii="Times New Roman" w:hAnsi="Times New Roman"/>
                <w:b/>
              </w:rPr>
              <w:t>га</w:t>
            </w:r>
          </w:p>
        </w:tc>
        <w:tc>
          <w:tcPr>
            <w:tcW w:w="801" w:type="pct"/>
            <w:vAlign w:val="center"/>
          </w:tcPr>
          <w:p w:rsidR="00350C26" w:rsidRPr="00B276DD" w:rsidRDefault="008A064E" w:rsidP="003C15C3">
            <w:pPr>
              <w:keepNext/>
              <w:keepLines/>
              <w:jc w:val="center"/>
              <w:rPr>
                <w:b/>
                <w:sz w:val="22"/>
                <w:szCs w:val="22"/>
              </w:rPr>
            </w:pPr>
            <w:r>
              <w:rPr>
                <w:b/>
                <w:sz w:val="22"/>
                <w:szCs w:val="22"/>
              </w:rPr>
              <w:t>-</w:t>
            </w:r>
          </w:p>
        </w:tc>
        <w:tc>
          <w:tcPr>
            <w:tcW w:w="760" w:type="pct"/>
            <w:vAlign w:val="center"/>
          </w:tcPr>
          <w:p w:rsidR="00350C26" w:rsidRPr="002A7CD0" w:rsidRDefault="00350C26" w:rsidP="003C15C3">
            <w:pPr>
              <w:jc w:val="center"/>
              <w:rPr>
                <w:b/>
                <w:bCs/>
                <w:sz w:val="22"/>
                <w:szCs w:val="22"/>
              </w:rPr>
            </w:pPr>
            <w:r w:rsidRPr="002A7CD0">
              <w:rPr>
                <w:b/>
                <w:bCs/>
                <w:sz w:val="22"/>
                <w:szCs w:val="22"/>
              </w:rPr>
              <w:t>11,1</w:t>
            </w:r>
          </w:p>
        </w:tc>
      </w:tr>
      <w:tr w:rsidR="00350C26" w:rsidRPr="0044468A" w:rsidTr="003C15C3">
        <w:trPr>
          <w:trHeight w:val="284"/>
        </w:trPr>
        <w:tc>
          <w:tcPr>
            <w:tcW w:w="516" w:type="pct"/>
            <w:vMerge/>
            <w:vAlign w:val="center"/>
          </w:tcPr>
          <w:p w:rsidR="00350C26" w:rsidRPr="005159EB" w:rsidRDefault="00350C26" w:rsidP="003C15C3">
            <w:pPr>
              <w:pStyle w:val="af2"/>
              <w:keepNext/>
              <w:keepLines/>
              <w:rPr>
                <w:rFonts w:ascii="Times New Roman" w:hAnsi="Times New Roman"/>
              </w:rPr>
            </w:pPr>
          </w:p>
        </w:tc>
        <w:tc>
          <w:tcPr>
            <w:tcW w:w="2042" w:type="pct"/>
            <w:vMerge/>
            <w:vAlign w:val="center"/>
          </w:tcPr>
          <w:p w:rsidR="00350C26" w:rsidRPr="005159EB" w:rsidRDefault="00350C26" w:rsidP="003C15C3">
            <w:pPr>
              <w:pStyle w:val="af2"/>
              <w:keepNext/>
              <w:keepLines/>
              <w:jc w:val="left"/>
              <w:rPr>
                <w:rFonts w:ascii="Times New Roman" w:hAnsi="Times New Roman"/>
              </w:rPr>
            </w:pPr>
          </w:p>
        </w:tc>
        <w:tc>
          <w:tcPr>
            <w:tcW w:w="881" w:type="pct"/>
            <w:vAlign w:val="center"/>
          </w:tcPr>
          <w:p w:rsidR="00350C26" w:rsidRPr="008A064E" w:rsidRDefault="00350C26" w:rsidP="003C15C3">
            <w:pPr>
              <w:pStyle w:val="af2"/>
              <w:keepNext/>
              <w:keepLines/>
              <w:rPr>
                <w:rFonts w:ascii="Times New Roman" w:hAnsi="Times New Roman"/>
                <w:b/>
              </w:rPr>
            </w:pPr>
            <w:r w:rsidRPr="008A064E">
              <w:rPr>
                <w:rFonts w:ascii="Times New Roman" w:hAnsi="Times New Roman"/>
                <w:b/>
              </w:rPr>
              <w:t>%</w:t>
            </w:r>
          </w:p>
        </w:tc>
        <w:tc>
          <w:tcPr>
            <w:tcW w:w="801" w:type="pct"/>
            <w:vAlign w:val="center"/>
          </w:tcPr>
          <w:p w:rsidR="00350C26" w:rsidRPr="00B276DD" w:rsidRDefault="008A064E" w:rsidP="003C15C3">
            <w:pPr>
              <w:keepNext/>
              <w:keepLines/>
              <w:jc w:val="center"/>
              <w:rPr>
                <w:b/>
                <w:sz w:val="22"/>
                <w:szCs w:val="22"/>
              </w:rPr>
            </w:pPr>
            <w:r>
              <w:rPr>
                <w:b/>
                <w:sz w:val="22"/>
                <w:szCs w:val="22"/>
              </w:rPr>
              <w:t>-</w:t>
            </w:r>
          </w:p>
        </w:tc>
        <w:tc>
          <w:tcPr>
            <w:tcW w:w="760" w:type="pct"/>
            <w:vAlign w:val="center"/>
          </w:tcPr>
          <w:p w:rsidR="00350C26" w:rsidRPr="002A7CD0" w:rsidRDefault="00350C26" w:rsidP="003C15C3">
            <w:pPr>
              <w:jc w:val="center"/>
              <w:rPr>
                <w:b/>
                <w:bCs/>
                <w:sz w:val="22"/>
                <w:szCs w:val="22"/>
                <w:lang w:val="en-US"/>
              </w:rPr>
            </w:pPr>
            <w:r w:rsidRPr="002A7CD0">
              <w:rPr>
                <w:b/>
                <w:bCs/>
                <w:sz w:val="22"/>
                <w:szCs w:val="22"/>
              </w:rPr>
              <w:t>22,65</w:t>
            </w:r>
          </w:p>
        </w:tc>
      </w:tr>
      <w:tr w:rsidR="00350C26" w:rsidRPr="0044468A" w:rsidTr="003C15C3">
        <w:trPr>
          <w:trHeight w:val="284"/>
        </w:trPr>
        <w:tc>
          <w:tcPr>
            <w:tcW w:w="516" w:type="pct"/>
            <w:vMerge w:val="restart"/>
            <w:vAlign w:val="center"/>
          </w:tcPr>
          <w:p w:rsidR="00350C26" w:rsidRPr="005159EB" w:rsidRDefault="00350C26" w:rsidP="003C15C3">
            <w:pPr>
              <w:pStyle w:val="af2"/>
              <w:keepNext/>
              <w:keepLines/>
              <w:rPr>
                <w:rFonts w:ascii="Times New Roman" w:hAnsi="Times New Roman"/>
                <w:lang w:val="en-US"/>
              </w:rPr>
            </w:pPr>
            <w:r w:rsidRPr="005159EB">
              <w:rPr>
                <w:rFonts w:ascii="Times New Roman" w:hAnsi="Times New Roman"/>
              </w:rPr>
              <w:t>1.1.5.1</w:t>
            </w:r>
          </w:p>
        </w:tc>
        <w:tc>
          <w:tcPr>
            <w:tcW w:w="2042" w:type="pct"/>
            <w:vMerge w:val="restart"/>
            <w:vAlign w:val="center"/>
          </w:tcPr>
          <w:p w:rsidR="00350C26" w:rsidRPr="005159EB" w:rsidRDefault="00350C26" w:rsidP="003C15C3">
            <w:pPr>
              <w:pStyle w:val="af2"/>
              <w:keepNext/>
              <w:keepLines/>
              <w:jc w:val="left"/>
              <w:rPr>
                <w:rFonts w:ascii="Times New Roman" w:hAnsi="Times New Roman"/>
              </w:rPr>
            </w:pPr>
            <w:r w:rsidRPr="005159EB">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81" w:type="pct"/>
            <w:vAlign w:val="center"/>
          </w:tcPr>
          <w:p w:rsidR="00350C26" w:rsidRPr="008A064E" w:rsidRDefault="00350C26"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350C26" w:rsidRPr="00B276DD" w:rsidRDefault="008A064E" w:rsidP="003C15C3">
            <w:pPr>
              <w:keepNext/>
              <w:keepLines/>
              <w:jc w:val="center"/>
              <w:rPr>
                <w:sz w:val="22"/>
                <w:szCs w:val="22"/>
              </w:rPr>
            </w:pPr>
            <w:r>
              <w:rPr>
                <w:sz w:val="22"/>
                <w:szCs w:val="22"/>
              </w:rPr>
              <w:t>-</w:t>
            </w:r>
          </w:p>
        </w:tc>
        <w:tc>
          <w:tcPr>
            <w:tcW w:w="760" w:type="pct"/>
            <w:vAlign w:val="center"/>
          </w:tcPr>
          <w:p w:rsidR="00350C26" w:rsidRPr="002A7CD0" w:rsidRDefault="00350C26" w:rsidP="003C15C3">
            <w:pPr>
              <w:jc w:val="center"/>
              <w:rPr>
                <w:sz w:val="22"/>
                <w:szCs w:val="22"/>
              </w:rPr>
            </w:pPr>
            <w:r w:rsidRPr="002A7CD0">
              <w:rPr>
                <w:sz w:val="22"/>
                <w:szCs w:val="22"/>
              </w:rPr>
              <w:t>11,1</w:t>
            </w:r>
          </w:p>
        </w:tc>
      </w:tr>
      <w:tr w:rsidR="00350C26" w:rsidRPr="0044468A" w:rsidTr="003C15C3">
        <w:trPr>
          <w:trHeight w:val="284"/>
        </w:trPr>
        <w:tc>
          <w:tcPr>
            <w:tcW w:w="516" w:type="pct"/>
            <w:vMerge/>
            <w:vAlign w:val="center"/>
          </w:tcPr>
          <w:p w:rsidR="00350C26" w:rsidRPr="005159EB" w:rsidRDefault="00350C26" w:rsidP="003C15C3">
            <w:pPr>
              <w:pStyle w:val="af2"/>
              <w:keepNext/>
              <w:keepLines/>
              <w:rPr>
                <w:rFonts w:ascii="Times New Roman" w:hAnsi="Times New Roman"/>
                <w:lang w:val="en-US"/>
              </w:rPr>
            </w:pPr>
          </w:p>
        </w:tc>
        <w:tc>
          <w:tcPr>
            <w:tcW w:w="2042" w:type="pct"/>
            <w:vMerge/>
            <w:vAlign w:val="center"/>
          </w:tcPr>
          <w:p w:rsidR="00350C26" w:rsidRPr="005159EB" w:rsidRDefault="00350C26" w:rsidP="003C15C3">
            <w:pPr>
              <w:pStyle w:val="af2"/>
              <w:keepNext/>
              <w:keepLines/>
              <w:jc w:val="left"/>
              <w:rPr>
                <w:rFonts w:ascii="Times New Roman" w:hAnsi="Times New Roman"/>
              </w:rPr>
            </w:pPr>
          </w:p>
        </w:tc>
        <w:tc>
          <w:tcPr>
            <w:tcW w:w="881" w:type="pct"/>
            <w:vAlign w:val="center"/>
          </w:tcPr>
          <w:p w:rsidR="00350C26" w:rsidRPr="008A064E" w:rsidRDefault="00350C26"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350C26" w:rsidRPr="00B276DD" w:rsidRDefault="008A064E" w:rsidP="003C15C3">
            <w:pPr>
              <w:keepNext/>
              <w:keepLines/>
              <w:jc w:val="center"/>
              <w:rPr>
                <w:sz w:val="22"/>
                <w:szCs w:val="22"/>
              </w:rPr>
            </w:pPr>
            <w:r>
              <w:rPr>
                <w:sz w:val="22"/>
                <w:szCs w:val="22"/>
              </w:rPr>
              <w:t>-</w:t>
            </w:r>
          </w:p>
        </w:tc>
        <w:tc>
          <w:tcPr>
            <w:tcW w:w="760" w:type="pct"/>
            <w:vAlign w:val="center"/>
          </w:tcPr>
          <w:p w:rsidR="00350C26" w:rsidRPr="002A7CD0" w:rsidRDefault="00350C26" w:rsidP="003C15C3">
            <w:pPr>
              <w:jc w:val="center"/>
              <w:rPr>
                <w:sz w:val="22"/>
                <w:szCs w:val="22"/>
              </w:rPr>
            </w:pPr>
            <w:r w:rsidRPr="002A7CD0">
              <w:rPr>
                <w:sz w:val="22"/>
                <w:szCs w:val="22"/>
              </w:rPr>
              <w:t>22,65</w:t>
            </w:r>
          </w:p>
        </w:tc>
      </w:tr>
      <w:tr w:rsidR="00350C26" w:rsidRPr="0044468A" w:rsidTr="003C15C3">
        <w:trPr>
          <w:trHeight w:val="284"/>
        </w:trPr>
        <w:tc>
          <w:tcPr>
            <w:tcW w:w="516" w:type="pct"/>
            <w:vMerge w:val="restart"/>
            <w:vAlign w:val="center"/>
          </w:tcPr>
          <w:p w:rsidR="00350C26" w:rsidRPr="005159EB" w:rsidRDefault="00350C26" w:rsidP="003C15C3">
            <w:pPr>
              <w:pStyle w:val="af2"/>
              <w:keepNext/>
              <w:keepLines/>
              <w:rPr>
                <w:rFonts w:ascii="Times New Roman" w:hAnsi="Times New Roman"/>
                <w:b/>
              </w:rPr>
            </w:pPr>
            <w:r w:rsidRPr="005159EB">
              <w:rPr>
                <w:rFonts w:ascii="Times New Roman" w:hAnsi="Times New Roman"/>
                <w:b/>
              </w:rPr>
              <w:t>1.1.6</w:t>
            </w:r>
          </w:p>
        </w:tc>
        <w:tc>
          <w:tcPr>
            <w:tcW w:w="2042" w:type="pct"/>
            <w:vMerge w:val="restart"/>
            <w:vAlign w:val="center"/>
          </w:tcPr>
          <w:p w:rsidR="00350C26" w:rsidRPr="005159EB" w:rsidRDefault="00350C26" w:rsidP="003C15C3">
            <w:pPr>
              <w:pStyle w:val="af2"/>
              <w:keepNext/>
              <w:keepLines/>
              <w:jc w:val="left"/>
              <w:rPr>
                <w:rFonts w:ascii="Times New Roman" w:hAnsi="Times New Roman"/>
                <w:b/>
              </w:rPr>
            </w:pPr>
            <w:r w:rsidRPr="005159EB">
              <w:rPr>
                <w:rFonts w:ascii="Times New Roman" w:hAnsi="Times New Roman"/>
                <w:b/>
              </w:rPr>
              <w:t>Зоны специального назначения</w:t>
            </w:r>
          </w:p>
        </w:tc>
        <w:tc>
          <w:tcPr>
            <w:tcW w:w="881" w:type="pct"/>
            <w:vAlign w:val="center"/>
          </w:tcPr>
          <w:p w:rsidR="00350C26" w:rsidRPr="008A064E" w:rsidRDefault="00350C26" w:rsidP="003C15C3">
            <w:pPr>
              <w:pStyle w:val="af2"/>
              <w:keepNext/>
              <w:keepLines/>
              <w:rPr>
                <w:rFonts w:ascii="Times New Roman" w:hAnsi="Times New Roman"/>
                <w:b/>
              </w:rPr>
            </w:pPr>
            <w:r w:rsidRPr="008A064E">
              <w:rPr>
                <w:rFonts w:ascii="Times New Roman" w:hAnsi="Times New Roman"/>
                <w:b/>
              </w:rPr>
              <w:t>га</w:t>
            </w:r>
          </w:p>
        </w:tc>
        <w:tc>
          <w:tcPr>
            <w:tcW w:w="801" w:type="pct"/>
            <w:vAlign w:val="center"/>
          </w:tcPr>
          <w:p w:rsidR="00350C26" w:rsidRPr="00B276DD" w:rsidRDefault="00B276DD" w:rsidP="003C15C3">
            <w:pPr>
              <w:keepNext/>
              <w:keepLines/>
              <w:jc w:val="center"/>
              <w:rPr>
                <w:b/>
                <w:sz w:val="22"/>
                <w:szCs w:val="22"/>
              </w:rPr>
            </w:pPr>
            <w:r w:rsidRPr="00B276DD">
              <w:rPr>
                <w:b/>
                <w:sz w:val="22"/>
                <w:szCs w:val="22"/>
              </w:rPr>
              <w:t>0,5</w:t>
            </w:r>
          </w:p>
        </w:tc>
        <w:tc>
          <w:tcPr>
            <w:tcW w:w="760" w:type="pct"/>
            <w:vAlign w:val="center"/>
          </w:tcPr>
          <w:p w:rsidR="00350C26" w:rsidRPr="002A7CD0" w:rsidRDefault="00350C26" w:rsidP="003C15C3">
            <w:pPr>
              <w:jc w:val="center"/>
              <w:rPr>
                <w:b/>
                <w:bCs/>
                <w:sz w:val="22"/>
                <w:szCs w:val="22"/>
              </w:rPr>
            </w:pPr>
            <w:r w:rsidRPr="002A7CD0">
              <w:rPr>
                <w:b/>
                <w:bCs/>
                <w:sz w:val="22"/>
                <w:szCs w:val="22"/>
              </w:rPr>
              <w:t>3,8</w:t>
            </w:r>
          </w:p>
        </w:tc>
      </w:tr>
      <w:tr w:rsidR="00350C26" w:rsidRPr="0044468A" w:rsidTr="003C15C3">
        <w:trPr>
          <w:trHeight w:val="284"/>
        </w:trPr>
        <w:tc>
          <w:tcPr>
            <w:tcW w:w="516" w:type="pct"/>
            <w:vMerge/>
            <w:vAlign w:val="center"/>
          </w:tcPr>
          <w:p w:rsidR="00350C26" w:rsidRPr="005159EB" w:rsidRDefault="00350C26" w:rsidP="003C15C3">
            <w:pPr>
              <w:pStyle w:val="af2"/>
              <w:keepNext/>
              <w:keepLines/>
              <w:rPr>
                <w:rFonts w:ascii="Times New Roman" w:hAnsi="Times New Roman"/>
                <w:b/>
              </w:rPr>
            </w:pPr>
          </w:p>
        </w:tc>
        <w:tc>
          <w:tcPr>
            <w:tcW w:w="2042" w:type="pct"/>
            <w:vMerge/>
            <w:vAlign w:val="center"/>
          </w:tcPr>
          <w:p w:rsidR="00350C26" w:rsidRPr="005159EB" w:rsidRDefault="00350C26" w:rsidP="003C15C3">
            <w:pPr>
              <w:pStyle w:val="af2"/>
              <w:keepNext/>
              <w:keepLines/>
              <w:jc w:val="left"/>
              <w:rPr>
                <w:rFonts w:ascii="Times New Roman" w:hAnsi="Times New Roman"/>
                <w:b/>
              </w:rPr>
            </w:pPr>
          </w:p>
        </w:tc>
        <w:tc>
          <w:tcPr>
            <w:tcW w:w="881" w:type="pct"/>
            <w:vAlign w:val="center"/>
          </w:tcPr>
          <w:p w:rsidR="00350C26" w:rsidRPr="008A064E" w:rsidRDefault="00350C26" w:rsidP="003C15C3">
            <w:pPr>
              <w:pStyle w:val="af2"/>
              <w:keepNext/>
              <w:keepLines/>
              <w:rPr>
                <w:rFonts w:ascii="Times New Roman" w:hAnsi="Times New Roman"/>
                <w:b/>
              </w:rPr>
            </w:pPr>
            <w:r w:rsidRPr="008A064E">
              <w:rPr>
                <w:rFonts w:ascii="Times New Roman" w:hAnsi="Times New Roman"/>
                <w:b/>
              </w:rPr>
              <w:t>%</w:t>
            </w:r>
          </w:p>
        </w:tc>
        <w:tc>
          <w:tcPr>
            <w:tcW w:w="801" w:type="pct"/>
            <w:vAlign w:val="center"/>
          </w:tcPr>
          <w:p w:rsidR="00350C26" w:rsidRPr="00B276DD" w:rsidRDefault="00350C26" w:rsidP="00B276DD">
            <w:pPr>
              <w:keepNext/>
              <w:keepLines/>
              <w:jc w:val="center"/>
              <w:rPr>
                <w:b/>
                <w:sz w:val="22"/>
                <w:szCs w:val="22"/>
              </w:rPr>
            </w:pPr>
            <w:r w:rsidRPr="00B276DD">
              <w:rPr>
                <w:b/>
                <w:sz w:val="22"/>
                <w:szCs w:val="22"/>
              </w:rPr>
              <w:t>1,</w:t>
            </w:r>
            <w:r w:rsidR="00B276DD" w:rsidRPr="00B276DD">
              <w:rPr>
                <w:b/>
                <w:sz w:val="22"/>
                <w:szCs w:val="22"/>
              </w:rPr>
              <w:t>02</w:t>
            </w:r>
          </w:p>
        </w:tc>
        <w:tc>
          <w:tcPr>
            <w:tcW w:w="760" w:type="pct"/>
            <w:vAlign w:val="center"/>
          </w:tcPr>
          <w:p w:rsidR="00350C26" w:rsidRPr="002A7CD0" w:rsidRDefault="00350C26" w:rsidP="003C15C3">
            <w:pPr>
              <w:jc w:val="center"/>
              <w:rPr>
                <w:b/>
                <w:bCs/>
                <w:sz w:val="22"/>
                <w:szCs w:val="22"/>
              </w:rPr>
            </w:pPr>
            <w:r w:rsidRPr="002A7CD0">
              <w:rPr>
                <w:b/>
                <w:bCs/>
                <w:sz w:val="22"/>
                <w:szCs w:val="22"/>
              </w:rPr>
              <w:t>7,75</w:t>
            </w:r>
          </w:p>
        </w:tc>
      </w:tr>
      <w:tr w:rsidR="00350C26" w:rsidRPr="0044468A" w:rsidTr="003C15C3">
        <w:trPr>
          <w:trHeight w:val="284"/>
        </w:trPr>
        <w:tc>
          <w:tcPr>
            <w:tcW w:w="516" w:type="pct"/>
            <w:vMerge w:val="restart"/>
            <w:vAlign w:val="center"/>
          </w:tcPr>
          <w:p w:rsidR="00350C26" w:rsidRPr="005159EB" w:rsidRDefault="00350C26" w:rsidP="003C15C3">
            <w:pPr>
              <w:pStyle w:val="af2"/>
              <w:keepNext/>
              <w:keepLines/>
              <w:rPr>
                <w:rFonts w:ascii="Times New Roman" w:hAnsi="Times New Roman"/>
              </w:rPr>
            </w:pPr>
            <w:r w:rsidRPr="005159EB">
              <w:rPr>
                <w:rFonts w:ascii="Times New Roman" w:hAnsi="Times New Roman"/>
              </w:rPr>
              <w:t>1.1.6.1</w:t>
            </w:r>
          </w:p>
        </w:tc>
        <w:tc>
          <w:tcPr>
            <w:tcW w:w="2042" w:type="pct"/>
            <w:vMerge w:val="restart"/>
            <w:vAlign w:val="center"/>
          </w:tcPr>
          <w:p w:rsidR="00350C26" w:rsidRPr="005159EB" w:rsidRDefault="00350C26" w:rsidP="003C15C3">
            <w:pPr>
              <w:pStyle w:val="af2"/>
              <w:keepNext/>
              <w:keepLines/>
              <w:jc w:val="left"/>
              <w:rPr>
                <w:rFonts w:ascii="Times New Roman" w:hAnsi="Times New Roman"/>
              </w:rPr>
            </w:pPr>
            <w:r w:rsidRPr="005159EB">
              <w:rPr>
                <w:rFonts w:ascii="Times New Roman" w:hAnsi="Times New Roman"/>
              </w:rPr>
              <w:t>Зона кладбищ</w:t>
            </w:r>
          </w:p>
        </w:tc>
        <w:tc>
          <w:tcPr>
            <w:tcW w:w="881" w:type="pct"/>
            <w:vAlign w:val="center"/>
          </w:tcPr>
          <w:p w:rsidR="00350C26" w:rsidRPr="008A064E" w:rsidRDefault="00350C26"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350C26" w:rsidRPr="00B276DD" w:rsidRDefault="00350C26" w:rsidP="003C15C3">
            <w:pPr>
              <w:keepNext/>
              <w:keepLines/>
              <w:jc w:val="center"/>
              <w:rPr>
                <w:sz w:val="22"/>
                <w:szCs w:val="22"/>
              </w:rPr>
            </w:pPr>
            <w:r w:rsidRPr="00B276DD">
              <w:rPr>
                <w:sz w:val="22"/>
                <w:szCs w:val="22"/>
              </w:rPr>
              <w:t>0,5</w:t>
            </w:r>
          </w:p>
        </w:tc>
        <w:tc>
          <w:tcPr>
            <w:tcW w:w="760" w:type="pct"/>
            <w:vAlign w:val="center"/>
          </w:tcPr>
          <w:p w:rsidR="00350C26" w:rsidRPr="002A7CD0" w:rsidRDefault="00350C26" w:rsidP="003C15C3">
            <w:pPr>
              <w:jc w:val="center"/>
              <w:rPr>
                <w:sz w:val="22"/>
                <w:szCs w:val="22"/>
              </w:rPr>
            </w:pPr>
            <w:r w:rsidRPr="002A7CD0">
              <w:rPr>
                <w:sz w:val="22"/>
                <w:szCs w:val="22"/>
              </w:rPr>
              <w:t>0,5</w:t>
            </w:r>
          </w:p>
        </w:tc>
      </w:tr>
      <w:tr w:rsidR="00350C26" w:rsidRPr="0044468A" w:rsidTr="003C15C3">
        <w:trPr>
          <w:trHeight w:val="284"/>
        </w:trPr>
        <w:tc>
          <w:tcPr>
            <w:tcW w:w="516" w:type="pct"/>
            <w:vMerge/>
            <w:vAlign w:val="center"/>
          </w:tcPr>
          <w:p w:rsidR="00350C26" w:rsidRPr="005159EB" w:rsidRDefault="00350C26" w:rsidP="003C15C3">
            <w:pPr>
              <w:pStyle w:val="af2"/>
              <w:keepNext/>
              <w:keepLines/>
              <w:rPr>
                <w:rFonts w:ascii="Times New Roman" w:hAnsi="Times New Roman"/>
              </w:rPr>
            </w:pPr>
          </w:p>
        </w:tc>
        <w:tc>
          <w:tcPr>
            <w:tcW w:w="2042" w:type="pct"/>
            <w:vMerge/>
            <w:vAlign w:val="center"/>
          </w:tcPr>
          <w:p w:rsidR="00350C26" w:rsidRPr="005159EB" w:rsidRDefault="00350C26" w:rsidP="003C15C3">
            <w:pPr>
              <w:pStyle w:val="af2"/>
              <w:keepNext/>
              <w:keepLines/>
              <w:jc w:val="left"/>
              <w:rPr>
                <w:rFonts w:ascii="Times New Roman" w:hAnsi="Times New Roman"/>
              </w:rPr>
            </w:pPr>
          </w:p>
        </w:tc>
        <w:tc>
          <w:tcPr>
            <w:tcW w:w="881" w:type="pct"/>
            <w:vAlign w:val="center"/>
          </w:tcPr>
          <w:p w:rsidR="00350C26" w:rsidRPr="008A064E" w:rsidRDefault="00350C26"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350C26" w:rsidRPr="00B276DD" w:rsidRDefault="00B276DD" w:rsidP="003C15C3">
            <w:pPr>
              <w:keepNext/>
              <w:keepLines/>
              <w:jc w:val="center"/>
              <w:rPr>
                <w:sz w:val="22"/>
                <w:szCs w:val="22"/>
              </w:rPr>
            </w:pPr>
            <w:r w:rsidRPr="00B276DD">
              <w:rPr>
                <w:sz w:val="22"/>
                <w:szCs w:val="22"/>
              </w:rPr>
              <w:t>1,02</w:t>
            </w:r>
          </w:p>
        </w:tc>
        <w:tc>
          <w:tcPr>
            <w:tcW w:w="760" w:type="pct"/>
            <w:vAlign w:val="center"/>
          </w:tcPr>
          <w:p w:rsidR="00350C26" w:rsidRPr="002A7CD0" w:rsidRDefault="00350C26" w:rsidP="003C15C3">
            <w:pPr>
              <w:jc w:val="center"/>
              <w:rPr>
                <w:sz w:val="22"/>
                <w:szCs w:val="22"/>
              </w:rPr>
            </w:pPr>
            <w:r w:rsidRPr="002A7CD0">
              <w:rPr>
                <w:sz w:val="22"/>
                <w:szCs w:val="22"/>
              </w:rPr>
              <w:t>1,02</w:t>
            </w:r>
          </w:p>
        </w:tc>
      </w:tr>
      <w:tr w:rsidR="00350C26" w:rsidRPr="0044468A" w:rsidTr="003C15C3">
        <w:trPr>
          <w:trHeight w:val="284"/>
        </w:trPr>
        <w:tc>
          <w:tcPr>
            <w:tcW w:w="516" w:type="pct"/>
            <w:vMerge w:val="restart"/>
            <w:vAlign w:val="center"/>
          </w:tcPr>
          <w:p w:rsidR="00350C26" w:rsidRPr="005159EB" w:rsidRDefault="00350C26" w:rsidP="001873DD">
            <w:pPr>
              <w:pStyle w:val="af2"/>
              <w:keepNext/>
              <w:keepLines/>
              <w:rPr>
                <w:rFonts w:ascii="Times New Roman" w:hAnsi="Times New Roman"/>
              </w:rPr>
            </w:pPr>
            <w:r w:rsidRPr="005159EB">
              <w:rPr>
                <w:rFonts w:ascii="Times New Roman" w:hAnsi="Times New Roman"/>
              </w:rPr>
              <w:t>1.1.6.</w:t>
            </w:r>
            <w:r>
              <w:rPr>
                <w:rFonts w:ascii="Times New Roman" w:hAnsi="Times New Roman"/>
              </w:rPr>
              <w:t>2</w:t>
            </w:r>
          </w:p>
        </w:tc>
        <w:tc>
          <w:tcPr>
            <w:tcW w:w="2042" w:type="pct"/>
            <w:vMerge w:val="restart"/>
            <w:vAlign w:val="center"/>
          </w:tcPr>
          <w:p w:rsidR="00350C26" w:rsidRPr="005159EB" w:rsidRDefault="00350C26" w:rsidP="003C15C3">
            <w:pPr>
              <w:pStyle w:val="af2"/>
              <w:keepNext/>
              <w:keepLines/>
              <w:jc w:val="left"/>
              <w:rPr>
                <w:rFonts w:ascii="Times New Roman" w:hAnsi="Times New Roman"/>
              </w:rPr>
            </w:pPr>
            <w:r w:rsidRPr="005159EB">
              <w:rPr>
                <w:rFonts w:ascii="Times New Roman" w:hAnsi="Times New Roman"/>
              </w:rPr>
              <w:t>Зона озелененных территорий специального назначения</w:t>
            </w:r>
          </w:p>
        </w:tc>
        <w:tc>
          <w:tcPr>
            <w:tcW w:w="881" w:type="pct"/>
            <w:vAlign w:val="center"/>
          </w:tcPr>
          <w:p w:rsidR="00350C26" w:rsidRPr="008A064E" w:rsidRDefault="00350C26" w:rsidP="003C15C3">
            <w:pPr>
              <w:pStyle w:val="af2"/>
              <w:keepNext/>
              <w:keepLines/>
              <w:rPr>
                <w:rFonts w:ascii="Times New Roman" w:hAnsi="Times New Roman"/>
              </w:rPr>
            </w:pPr>
            <w:r w:rsidRPr="008A064E">
              <w:rPr>
                <w:rFonts w:ascii="Times New Roman" w:hAnsi="Times New Roman"/>
              </w:rPr>
              <w:t>га</w:t>
            </w:r>
          </w:p>
        </w:tc>
        <w:tc>
          <w:tcPr>
            <w:tcW w:w="801" w:type="pct"/>
            <w:vAlign w:val="center"/>
          </w:tcPr>
          <w:p w:rsidR="00350C26" w:rsidRPr="00350C26" w:rsidRDefault="00350C26" w:rsidP="003C15C3">
            <w:pPr>
              <w:keepNext/>
              <w:keepLines/>
              <w:jc w:val="center"/>
              <w:rPr>
                <w:sz w:val="22"/>
                <w:szCs w:val="22"/>
              </w:rPr>
            </w:pPr>
            <w:r w:rsidRPr="00350C26">
              <w:rPr>
                <w:sz w:val="22"/>
                <w:szCs w:val="22"/>
              </w:rPr>
              <w:t>-</w:t>
            </w:r>
          </w:p>
        </w:tc>
        <w:tc>
          <w:tcPr>
            <w:tcW w:w="760" w:type="pct"/>
            <w:vAlign w:val="center"/>
          </w:tcPr>
          <w:p w:rsidR="00350C26" w:rsidRPr="002A7CD0" w:rsidRDefault="00350C26" w:rsidP="003C15C3">
            <w:pPr>
              <w:jc w:val="center"/>
              <w:rPr>
                <w:sz w:val="22"/>
                <w:szCs w:val="22"/>
              </w:rPr>
            </w:pPr>
            <w:r w:rsidRPr="002A7CD0">
              <w:rPr>
                <w:sz w:val="22"/>
                <w:szCs w:val="22"/>
              </w:rPr>
              <w:t>3,3</w:t>
            </w:r>
          </w:p>
        </w:tc>
      </w:tr>
      <w:tr w:rsidR="00350C26" w:rsidRPr="0044468A" w:rsidTr="003C15C3">
        <w:trPr>
          <w:trHeight w:val="284"/>
        </w:trPr>
        <w:tc>
          <w:tcPr>
            <w:tcW w:w="516" w:type="pct"/>
            <w:vMerge/>
            <w:vAlign w:val="center"/>
          </w:tcPr>
          <w:p w:rsidR="00350C26" w:rsidRPr="005159EB" w:rsidRDefault="00350C26" w:rsidP="003C15C3">
            <w:pPr>
              <w:pStyle w:val="af2"/>
              <w:keepNext/>
              <w:keepLines/>
              <w:rPr>
                <w:rFonts w:ascii="Times New Roman" w:hAnsi="Times New Roman"/>
              </w:rPr>
            </w:pPr>
          </w:p>
        </w:tc>
        <w:tc>
          <w:tcPr>
            <w:tcW w:w="2042" w:type="pct"/>
            <w:vMerge/>
            <w:vAlign w:val="center"/>
          </w:tcPr>
          <w:p w:rsidR="00350C26" w:rsidRPr="005159EB" w:rsidRDefault="00350C26" w:rsidP="003C15C3">
            <w:pPr>
              <w:pStyle w:val="af2"/>
              <w:keepNext/>
              <w:keepLines/>
              <w:jc w:val="left"/>
              <w:rPr>
                <w:rFonts w:ascii="Times New Roman" w:hAnsi="Times New Roman"/>
              </w:rPr>
            </w:pPr>
          </w:p>
        </w:tc>
        <w:tc>
          <w:tcPr>
            <w:tcW w:w="881" w:type="pct"/>
            <w:vAlign w:val="center"/>
          </w:tcPr>
          <w:p w:rsidR="00350C26" w:rsidRPr="008A064E" w:rsidRDefault="00350C26" w:rsidP="003C15C3">
            <w:pPr>
              <w:pStyle w:val="af2"/>
              <w:keepNext/>
              <w:keepLines/>
              <w:rPr>
                <w:rFonts w:ascii="Times New Roman" w:hAnsi="Times New Roman"/>
              </w:rPr>
            </w:pPr>
            <w:r w:rsidRPr="008A064E">
              <w:rPr>
                <w:rFonts w:ascii="Times New Roman" w:hAnsi="Times New Roman"/>
              </w:rPr>
              <w:t>%</w:t>
            </w:r>
          </w:p>
        </w:tc>
        <w:tc>
          <w:tcPr>
            <w:tcW w:w="801" w:type="pct"/>
            <w:vAlign w:val="center"/>
          </w:tcPr>
          <w:p w:rsidR="00350C26" w:rsidRPr="00350C26" w:rsidRDefault="00350C26" w:rsidP="003C15C3">
            <w:pPr>
              <w:keepNext/>
              <w:keepLines/>
              <w:jc w:val="center"/>
              <w:rPr>
                <w:sz w:val="22"/>
                <w:szCs w:val="22"/>
              </w:rPr>
            </w:pPr>
            <w:r w:rsidRPr="00350C26">
              <w:rPr>
                <w:sz w:val="22"/>
                <w:szCs w:val="22"/>
              </w:rPr>
              <w:t>-</w:t>
            </w:r>
          </w:p>
        </w:tc>
        <w:tc>
          <w:tcPr>
            <w:tcW w:w="760" w:type="pct"/>
            <w:vAlign w:val="center"/>
          </w:tcPr>
          <w:p w:rsidR="00350C26" w:rsidRPr="002A7CD0" w:rsidRDefault="00350C26" w:rsidP="003C15C3">
            <w:pPr>
              <w:jc w:val="center"/>
              <w:rPr>
                <w:sz w:val="22"/>
                <w:szCs w:val="22"/>
                <w:lang w:val="en-US"/>
              </w:rPr>
            </w:pPr>
            <w:r w:rsidRPr="002A7CD0">
              <w:rPr>
                <w:sz w:val="22"/>
                <w:szCs w:val="22"/>
              </w:rPr>
              <w:t>6,73</w:t>
            </w:r>
          </w:p>
        </w:tc>
      </w:tr>
      <w:tr w:rsidR="00350C26" w:rsidRPr="0044468A" w:rsidTr="003C15C3">
        <w:trPr>
          <w:trHeight w:val="284"/>
        </w:trPr>
        <w:tc>
          <w:tcPr>
            <w:tcW w:w="516" w:type="pct"/>
            <w:vMerge w:val="restart"/>
            <w:vAlign w:val="center"/>
          </w:tcPr>
          <w:p w:rsidR="00350C26" w:rsidRPr="005159EB" w:rsidRDefault="00350C26" w:rsidP="00B07D2E">
            <w:pPr>
              <w:pStyle w:val="af2"/>
              <w:keepNext/>
              <w:keepLines/>
              <w:rPr>
                <w:rFonts w:ascii="Times New Roman" w:hAnsi="Times New Roman"/>
                <w:b/>
                <w:lang w:val="en-US"/>
              </w:rPr>
            </w:pPr>
            <w:r w:rsidRPr="005159EB">
              <w:rPr>
                <w:rFonts w:ascii="Times New Roman" w:hAnsi="Times New Roman"/>
                <w:b/>
              </w:rPr>
              <w:t>1.1.</w:t>
            </w:r>
            <w:r>
              <w:rPr>
                <w:rFonts w:ascii="Times New Roman" w:hAnsi="Times New Roman"/>
                <w:b/>
              </w:rPr>
              <w:t>7</w:t>
            </w:r>
          </w:p>
        </w:tc>
        <w:tc>
          <w:tcPr>
            <w:tcW w:w="2042" w:type="pct"/>
            <w:vMerge w:val="restart"/>
            <w:vAlign w:val="center"/>
          </w:tcPr>
          <w:p w:rsidR="00350C26" w:rsidRPr="005159EB" w:rsidRDefault="00350C26" w:rsidP="003C15C3">
            <w:pPr>
              <w:pStyle w:val="af2"/>
              <w:keepNext/>
              <w:keepLines/>
              <w:jc w:val="left"/>
              <w:rPr>
                <w:rFonts w:ascii="Times New Roman" w:hAnsi="Times New Roman"/>
                <w:b/>
              </w:rPr>
            </w:pPr>
            <w:r w:rsidRPr="005159EB">
              <w:rPr>
                <w:rFonts w:ascii="Times New Roman" w:hAnsi="Times New Roman"/>
                <w:b/>
              </w:rPr>
              <w:t xml:space="preserve">Иные зоны </w:t>
            </w:r>
          </w:p>
        </w:tc>
        <w:tc>
          <w:tcPr>
            <w:tcW w:w="881" w:type="pct"/>
            <w:vAlign w:val="center"/>
          </w:tcPr>
          <w:p w:rsidR="00350C26" w:rsidRPr="008A064E" w:rsidRDefault="00350C26" w:rsidP="003C15C3">
            <w:pPr>
              <w:pStyle w:val="af2"/>
              <w:keepNext/>
              <w:keepLines/>
              <w:rPr>
                <w:rFonts w:ascii="Times New Roman" w:hAnsi="Times New Roman"/>
                <w:b/>
              </w:rPr>
            </w:pPr>
            <w:r w:rsidRPr="008A064E">
              <w:rPr>
                <w:rFonts w:ascii="Times New Roman" w:hAnsi="Times New Roman"/>
                <w:b/>
              </w:rPr>
              <w:t>га</w:t>
            </w:r>
          </w:p>
        </w:tc>
        <w:tc>
          <w:tcPr>
            <w:tcW w:w="801" w:type="pct"/>
            <w:vAlign w:val="center"/>
          </w:tcPr>
          <w:p w:rsidR="00350C26" w:rsidRPr="0044468A" w:rsidRDefault="00350C26" w:rsidP="003C15C3">
            <w:pPr>
              <w:keepNext/>
              <w:keepLines/>
              <w:jc w:val="center"/>
              <w:rPr>
                <w:b/>
                <w:color w:val="FF0000"/>
                <w:sz w:val="22"/>
                <w:szCs w:val="22"/>
              </w:rPr>
            </w:pPr>
            <w:r w:rsidRPr="00350C26">
              <w:rPr>
                <w:b/>
                <w:sz w:val="22"/>
                <w:szCs w:val="22"/>
              </w:rPr>
              <w:t>21,6</w:t>
            </w:r>
          </w:p>
        </w:tc>
        <w:tc>
          <w:tcPr>
            <w:tcW w:w="760" w:type="pct"/>
            <w:vAlign w:val="center"/>
          </w:tcPr>
          <w:p w:rsidR="00350C26" w:rsidRPr="002A7CD0" w:rsidRDefault="00350C26" w:rsidP="003C15C3">
            <w:pPr>
              <w:jc w:val="center"/>
              <w:rPr>
                <w:b/>
                <w:bCs/>
                <w:sz w:val="22"/>
                <w:szCs w:val="22"/>
              </w:rPr>
            </w:pPr>
            <w:r w:rsidRPr="002A7CD0">
              <w:rPr>
                <w:b/>
                <w:bCs/>
                <w:sz w:val="22"/>
                <w:szCs w:val="22"/>
              </w:rPr>
              <w:t>-</w:t>
            </w:r>
          </w:p>
        </w:tc>
      </w:tr>
      <w:tr w:rsidR="00350C26" w:rsidRPr="0044468A" w:rsidTr="003C15C3">
        <w:trPr>
          <w:trHeight w:val="284"/>
        </w:trPr>
        <w:tc>
          <w:tcPr>
            <w:tcW w:w="516" w:type="pct"/>
            <w:vMerge/>
            <w:vAlign w:val="center"/>
          </w:tcPr>
          <w:p w:rsidR="00350C26" w:rsidRPr="0044468A" w:rsidRDefault="00350C26" w:rsidP="003C15C3">
            <w:pPr>
              <w:pStyle w:val="af2"/>
              <w:keepNext/>
              <w:keepLines/>
              <w:rPr>
                <w:rFonts w:ascii="Times New Roman" w:hAnsi="Times New Roman"/>
                <w:color w:val="FF0000"/>
              </w:rPr>
            </w:pPr>
          </w:p>
        </w:tc>
        <w:tc>
          <w:tcPr>
            <w:tcW w:w="2042" w:type="pct"/>
            <w:vMerge/>
            <w:vAlign w:val="center"/>
          </w:tcPr>
          <w:p w:rsidR="00350C26" w:rsidRPr="0044468A" w:rsidRDefault="00350C26" w:rsidP="003C15C3">
            <w:pPr>
              <w:pStyle w:val="af2"/>
              <w:keepNext/>
              <w:keepLines/>
              <w:jc w:val="left"/>
              <w:rPr>
                <w:rFonts w:ascii="Times New Roman" w:hAnsi="Times New Roman"/>
                <w:color w:val="FF0000"/>
              </w:rPr>
            </w:pPr>
          </w:p>
        </w:tc>
        <w:tc>
          <w:tcPr>
            <w:tcW w:w="881" w:type="pct"/>
            <w:vAlign w:val="center"/>
          </w:tcPr>
          <w:p w:rsidR="00350C26" w:rsidRPr="008A064E" w:rsidRDefault="00350C26" w:rsidP="003C15C3">
            <w:pPr>
              <w:pStyle w:val="af2"/>
              <w:keepNext/>
              <w:keepLines/>
              <w:rPr>
                <w:rFonts w:ascii="Times New Roman" w:hAnsi="Times New Roman"/>
                <w:b/>
              </w:rPr>
            </w:pPr>
            <w:r w:rsidRPr="008A064E">
              <w:rPr>
                <w:rFonts w:ascii="Times New Roman" w:hAnsi="Times New Roman"/>
                <w:b/>
              </w:rPr>
              <w:t>%</w:t>
            </w:r>
          </w:p>
        </w:tc>
        <w:tc>
          <w:tcPr>
            <w:tcW w:w="801" w:type="pct"/>
            <w:vAlign w:val="center"/>
          </w:tcPr>
          <w:p w:rsidR="00350C26" w:rsidRPr="0044468A" w:rsidRDefault="00B276DD" w:rsidP="003C15C3">
            <w:pPr>
              <w:keepNext/>
              <w:keepLines/>
              <w:jc w:val="center"/>
              <w:rPr>
                <w:b/>
                <w:color w:val="FF0000"/>
                <w:sz w:val="22"/>
                <w:szCs w:val="22"/>
              </w:rPr>
            </w:pPr>
            <w:r w:rsidRPr="00B276DD">
              <w:rPr>
                <w:b/>
                <w:sz w:val="22"/>
                <w:szCs w:val="22"/>
              </w:rPr>
              <w:t>44,08</w:t>
            </w:r>
          </w:p>
        </w:tc>
        <w:tc>
          <w:tcPr>
            <w:tcW w:w="760" w:type="pct"/>
            <w:vAlign w:val="center"/>
          </w:tcPr>
          <w:p w:rsidR="00350C26" w:rsidRPr="002A7CD0" w:rsidRDefault="00350C26" w:rsidP="003C15C3">
            <w:pPr>
              <w:jc w:val="center"/>
              <w:rPr>
                <w:b/>
                <w:bCs/>
                <w:sz w:val="22"/>
                <w:szCs w:val="22"/>
              </w:rPr>
            </w:pPr>
            <w:r w:rsidRPr="002A7CD0">
              <w:rPr>
                <w:b/>
                <w:bCs/>
                <w:sz w:val="22"/>
                <w:szCs w:val="22"/>
              </w:rPr>
              <w:t>-</w:t>
            </w:r>
          </w:p>
        </w:tc>
      </w:tr>
      <w:tr w:rsidR="00350C26" w:rsidRPr="0044468A" w:rsidTr="006C7369">
        <w:trPr>
          <w:trHeight w:val="284"/>
        </w:trPr>
        <w:tc>
          <w:tcPr>
            <w:tcW w:w="516" w:type="pct"/>
            <w:vAlign w:val="center"/>
          </w:tcPr>
          <w:p w:rsidR="00350C26" w:rsidRPr="00F25B79" w:rsidRDefault="00350C26" w:rsidP="00500DB7">
            <w:pPr>
              <w:pStyle w:val="af2"/>
              <w:spacing w:before="40" w:after="40"/>
              <w:rPr>
                <w:rFonts w:ascii="Times New Roman" w:hAnsi="Times New Roman"/>
                <w:b/>
              </w:rPr>
            </w:pPr>
            <w:r>
              <w:rPr>
                <w:rFonts w:ascii="Times New Roman" w:hAnsi="Times New Roman"/>
                <w:b/>
              </w:rPr>
              <w:t>2</w:t>
            </w:r>
          </w:p>
        </w:tc>
        <w:tc>
          <w:tcPr>
            <w:tcW w:w="2042" w:type="pct"/>
            <w:vAlign w:val="center"/>
          </w:tcPr>
          <w:p w:rsidR="00350C26" w:rsidRPr="00500DB7" w:rsidRDefault="00350C26" w:rsidP="00500DB7">
            <w:pPr>
              <w:pStyle w:val="af2"/>
              <w:spacing w:before="40" w:after="40"/>
              <w:jc w:val="left"/>
              <w:rPr>
                <w:rFonts w:ascii="Times New Roman" w:hAnsi="Times New Roman"/>
                <w:b/>
              </w:rPr>
            </w:pPr>
            <w:r w:rsidRPr="00500DB7">
              <w:rPr>
                <w:rFonts w:ascii="Times New Roman" w:hAnsi="Times New Roman"/>
                <w:b/>
              </w:rPr>
              <w:t>ОБЪЕКТЫ СОЦИАЛЬНОЙ ИНФРАСТРУКТУРЫ</w:t>
            </w:r>
          </w:p>
        </w:tc>
        <w:tc>
          <w:tcPr>
            <w:tcW w:w="881" w:type="pct"/>
            <w:vAlign w:val="center"/>
          </w:tcPr>
          <w:p w:rsidR="00350C26" w:rsidRPr="008A064E" w:rsidRDefault="00350C26" w:rsidP="00500DB7">
            <w:pPr>
              <w:pStyle w:val="af2"/>
              <w:spacing w:before="40" w:after="40"/>
              <w:rPr>
                <w:rFonts w:ascii="Times New Roman" w:hAnsi="Times New Roman"/>
                <w:b/>
              </w:rPr>
            </w:pPr>
          </w:p>
        </w:tc>
        <w:tc>
          <w:tcPr>
            <w:tcW w:w="801" w:type="pct"/>
            <w:vAlign w:val="center"/>
          </w:tcPr>
          <w:p w:rsidR="00350C26" w:rsidRPr="00500DB7" w:rsidRDefault="00350C26" w:rsidP="00500DB7">
            <w:pPr>
              <w:spacing w:before="40" w:after="40"/>
              <w:jc w:val="center"/>
              <w:rPr>
                <w:b/>
                <w:sz w:val="22"/>
                <w:szCs w:val="22"/>
              </w:rPr>
            </w:pPr>
          </w:p>
        </w:tc>
        <w:tc>
          <w:tcPr>
            <w:tcW w:w="760" w:type="pct"/>
            <w:vAlign w:val="center"/>
          </w:tcPr>
          <w:p w:rsidR="00350C26" w:rsidRPr="00500DB7" w:rsidRDefault="00350C26" w:rsidP="00500DB7">
            <w:pPr>
              <w:spacing w:before="40" w:after="40"/>
              <w:jc w:val="center"/>
              <w:rPr>
                <w:b/>
                <w:sz w:val="22"/>
                <w:szCs w:val="22"/>
              </w:rPr>
            </w:pPr>
          </w:p>
        </w:tc>
      </w:tr>
      <w:tr w:rsidR="00350C26" w:rsidRPr="0044468A" w:rsidTr="006C7369">
        <w:trPr>
          <w:trHeight w:val="284"/>
        </w:trPr>
        <w:tc>
          <w:tcPr>
            <w:tcW w:w="516" w:type="pct"/>
            <w:vAlign w:val="center"/>
          </w:tcPr>
          <w:p w:rsidR="00350C26" w:rsidRPr="00500DB7" w:rsidRDefault="00350C26" w:rsidP="00500DB7">
            <w:pPr>
              <w:pStyle w:val="af2"/>
              <w:spacing w:before="40" w:after="40"/>
              <w:rPr>
                <w:rFonts w:ascii="Times New Roman" w:hAnsi="Times New Roman"/>
              </w:rPr>
            </w:pPr>
            <w:r w:rsidRPr="00F25B79">
              <w:rPr>
                <w:rFonts w:ascii="Times New Roman" w:hAnsi="Times New Roman"/>
              </w:rPr>
              <w:lastRenderedPageBreak/>
              <w:t>2.</w:t>
            </w:r>
            <w:r>
              <w:rPr>
                <w:rFonts w:ascii="Times New Roman" w:hAnsi="Times New Roman"/>
              </w:rPr>
              <w:t>1</w:t>
            </w:r>
          </w:p>
        </w:tc>
        <w:tc>
          <w:tcPr>
            <w:tcW w:w="2042" w:type="pct"/>
            <w:vAlign w:val="center"/>
          </w:tcPr>
          <w:p w:rsidR="00350C26" w:rsidRPr="00AE7E58" w:rsidRDefault="00350C26" w:rsidP="00500DB7">
            <w:pPr>
              <w:spacing w:before="40" w:after="40"/>
              <w:rPr>
                <w:sz w:val="22"/>
                <w:szCs w:val="22"/>
              </w:rPr>
            </w:pPr>
            <w:r w:rsidRPr="00AE7E58">
              <w:rPr>
                <w:sz w:val="22"/>
                <w:szCs w:val="22"/>
              </w:rPr>
              <w:t>Дошкольные образовательные организации</w:t>
            </w:r>
          </w:p>
        </w:tc>
        <w:tc>
          <w:tcPr>
            <w:tcW w:w="881" w:type="pct"/>
            <w:vAlign w:val="center"/>
          </w:tcPr>
          <w:p w:rsidR="00350C26" w:rsidRPr="00AE7E58" w:rsidRDefault="00350C26" w:rsidP="00500DB7">
            <w:pPr>
              <w:pStyle w:val="af2"/>
              <w:spacing w:before="40" w:after="40"/>
              <w:rPr>
                <w:rFonts w:ascii="Times New Roman" w:hAnsi="Times New Roman"/>
              </w:rPr>
            </w:pPr>
            <w:r w:rsidRPr="00AE7E58">
              <w:rPr>
                <w:rFonts w:ascii="Times New Roman" w:hAnsi="Times New Roman"/>
              </w:rPr>
              <w:t>место</w:t>
            </w:r>
          </w:p>
        </w:tc>
        <w:tc>
          <w:tcPr>
            <w:tcW w:w="801" w:type="pct"/>
            <w:vAlign w:val="center"/>
          </w:tcPr>
          <w:p w:rsidR="00350C26" w:rsidRPr="00AE7E58" w:rsidRDefault="00350C26" w:rsidP="00500DB7">
            <w:pPr>
              <w:spacing w:before="40" w:after="40"/>
              <w:jc w:val="center"/>
              <w:rPr>
                <w:sz w:val="22"/>
                <w:szCs w:val="22"/>
              </w:rPr>
            </w:pPr>
            <w:r>
              <w:rPr>
                <w:sz w:val="22"/>
                <w:szCs w:val="22"/>
              </w:rPr>
              <w:t>15</w:t>
            </w:r>
          </w:p>
        </w:tc>
        <w:tc>
          <w:tcPr>
            <w:tcW w:w="760" w:type="pct"/>
            <w:vAlign w:val="center"/>
          </w:tcPr>
          <w:p w:rsidR="00350C26" w:rsidRPr="00500DB7" w:rsidRDefault="00350C26" w:rsidP="00500DB7">
            <w:pPr>
              <w:spacing w:before="40" w:after="40"/>
              <w:jc w:val="center"/>
              <w:rPr>
                <w:sz w:val="22"/>
                <w:szCs w:val="22"/>
              </w:rPr>
            </w:pPr>
            <w:r w:rsidRPr="00081B3E">
              <w:rPr>
                <w:sz w:val="22"/>
                <w:szCs w:val="22"/>
              </w:rPr>
              <w:t>60</w:t>
            </w:r>
          </w:p>
        </w:tc>
      </w:tr>
      <w:tr w:rsidR="00350C26" w:rsidRPr="0044468A" w:rsidTr="006C7369">
        <w:trPr>
          <w:trHeight w:val="284"/>
        </w:trPr>
        <w:tc>
          <w:tcPr>
            <w:tcW w:w="516" w:type="pct"/>
            <w:vAlign w:val="center"/>
          </w:tcPr>
          <w:p w:rsidR="00350C26" w:rsidRPr="00F25B79" w:rsidRDefault="00350C26" w:rsidP="001E7C1D">
            <w:pPr>
              <w:pStyle w:val="af2"/>
              <w:keepNext/>
              <w:keepLines/>
              <w:rPr>
                <w:rFonts w:ascii="Times New Roman" w:hAnsi="Times New Roman"/>
                <w:b/>
              </w:rPr>
            </w:pPr>
            <w:r w:rsidRPr="00F25B79">
              <w:rPr>
                <w:rFonts w:ascii="Times New Roman" w:hAnsi="Times New Roman"/>
              </w:rPr>
              <w:t>2.</w:t>
            </w:r>
            <w:r>
              <w:rPr>
                <w:rFonts w:ascii="Times New Roman" w:hAnsi="Times New Roman"/>
              </w:rPr>
              <w:t>2</w:t>
            </w:r>
          </w:p>
        </w:tc>
        <w:tc>
          <w:tcPr>
            <w:tcW w:w="2042" w:type="pct"/>
            <w:vAlign w:val="center"/>
          </w:tcPr>
          <w:p w:rsidR="00350C26" w:rsidRPr="00AE7E58" w:rsidRDefault="00350C26" w:rsidP="001E7C1D">
            <w:pPr>
              <w:rPr>
                <w:color w:val="000000"/>
                <w:sz w:val="22"/>
                <w:szCs w:val="22"/>
              </w:rPr>
            </w:pPr>
            <w:r>
              <w:rPr>
                <w:color w:val="000000"/>
                <w:sz w:val="22"/>
                <w:szCs w:val="22"/>
              </w:rPr>
              <w:t>Объекты здравоохранения</w:t>
            </w:r>
          </w:p>
        </w:tc>
        <w:tc>
          <w:tcPr>
            <w:tcW w:w="881" w:type="pct"/>
            <w:vAlign w:val="center"/>
          </w:tcPr>
          <w:p w:rsidR="00350C26" w:rsidRPr="00A45119" w:rsidRDefault="00350C26" w:rsidP="001E7C1D">
            <w:pPr>
              <w:pStyle w:val="100"/>
              <w:spacing w:line="256" w:lineRule="auto"/>
              <w:rPr>
                <w:sz w:val="22"/>
                <w:szCs w:val="22"/>
              </w:rPr>
            </w:pPr>
            <w:r w:rsidRPr="00A45119">
              <w:rPr>
                <w:sz w:val="22"/>
                <w:szCs w:val="22"/>
              </w:rPr>
              <w:t>объект</w:t>
            </w:r>
          </w:p>
        </w:tc>
        <w:tc>
          <w:tcPr>
            <w:tcW w:w="801" w:type="pct"/>
            <w:vAlign w:val="center"/>
          </w:tcPr>
          <w:p w:rsidR="00350C26" w:rsidRPr="00A45119" w:rsidRDefault="00350C26" w:rsidP="001E7C1D">
            <w:pPr>
              <w:jc w:val="center"/>
              <w:rPr>
                <w:sz w:val="22"/>
                <w:szCs w:val="22"/>
              </w:rPr>
            </w:pPr>
            <w:r>
              <w:rPr>
                <w:sz w:val="22"/>
                <w:szCs w:val="22"/>
              </w:rPr>
              <w:t>1</w:t>
            </w:r>
          </w:p>
        </w:tc>
        <w:tc>
          <w:tcPr>
            <w:tcW w:w="760" w:type="pct"/>
            <w:vAlign w:val="center"/>
          </w:tcPr>
          <w:p w:rsidR="00350C26" w:rsidRPr="00A45119" w:rsidRDefault="00350C26" w:rsidP="001E7C1D">
            <w:pPr>
              <w:pStyle w:val="100"/>
              <w:spacing w:line="256" w:lineRule="auto"/>
              <w:rPr>
                <w:sz w:val="22"/>
                <w:szCs w:val="22"/>
              </w:rPr>
            </w:pPr>
            <w:r>
              <w:rPr>
                <w:sz w:val="22"/>
                <w:szCs w:val="22"/>
              </w:rPr>
              <w:t>1</w:t>
            </w:r>
          </w:p>
        </w:tc>
      </w:tr>
      <w:tr w:rsidR="00350C26" w:rsidRPr="0044468A" w:rsidTr="006C7369">
        <w:trPr>
          <w:trHeight w:val="284"/>
        </w:trPr>
        <w:tc>
          <w:tcPr>
            <w:tcW w:w="516" w:type="pct"/>
            <w:vAlign w:val="center"/>
          </w:tcPr>
          <w:p w:rsidR="00350C26" w:rsidRPr="00F25B79" w:rsidRDefault="00350C26" w:rsidP="001E7C1D">
            <w:pPr>
              <w:pStyle w:val="af2"/>
              <w:keepNext/>
              <w:keepLines/>
              <w:rPr>
                <w:rFonts w:ascii="Times New Roman" w:hAnsi="Times New Roman"/>
                <w:b/>
              </w:rPr>
            </w:pPr>
            <w:r w:rsidRPr="00F25B79">
              <w:rPr>
                <w:rFonts w:ascii="Times New Roman" w:hAnsi="Times New Roman"/>
              </w:rPr>
              <w:t>2.</w:t>
            </w:r>
            <w:r>
              <w:rPr>
                <w:rFonts w:ascii="Times New Roman" w:hAnsi="Times New Roman"/>
              </w:rPr>
              <w:t>3</w:t>
            </w:r>
          </w:p>
        </w:tc>
        <w:tc>
          <w:tcPr>
            <w:tcW w:w="2042" w:type="pct"/>
            <w:vAlign w:val="center"/>
          </w:tcPr>
          <w:p w:rsidR="00350C26" w:rsidRPr="004E024A" w:rsidRDefault="00350C26" w:rsidP="00DF6C97">
            <w:pPr>
              <w:rPr>
                <w:color w:val="000000"/>
              </w:rPr>
            </w:pPr>
            <w:r w:rsidRPr="004E024A">
              <w:rPr>
                <w:color w:val="000000"/>
              </w:rPr>
              <w:t>Учр</w:t>
            </w:r>
            <w:r>
              <w:rPr>
                <w:color w:val="000000"/>
              </w:rPr>
              <w:t>еждения культуры клубного типа</w:t>
            </w:r>
          </w:p>
        </w:tc>
        <w:tc>
          <w:tcPr>
            <w:tcW w:w="881" w:type="pct"/>
            <w:vAlign w:val="center"/>
          </w:tcPr>
          <w:p w:rsidR="00350C26" w:rsidRPr="00A45119" w:rsidRDefault="00350C26" w:rsidP="00DF6C97">
            <w:pPr>
              <w:pStyle w:val="100"/>
              <w:spacing w:line="256" w:lineRule="auto"/>
              <w:rPr>
                <w:sz w:val="22"/>
                <w:szCs w:val="22"/>
              </w:rPr>
            </w:pPr>
            <w:r w:rsidRPr="00A45119">
              <w:rPr>
                <w:color w:val="000000"/>
                <w:sz w:val="22"/>
                <w:szCs w:val="22"/>
              </w:rPr>
              <w:t>место</w:t>
            </w:r>
          </w:p>
        </w:tc>
        <w:tc>
          <w:tcPr>
            <w:tcW w:w="801" w:type="pct"/>
            <w:vAlign w:val="center"/>
          </w:tcPr>
          <w:p w:rsidR="00350C26" w:rsidRPr="00F66652" w:rsidRDefault="00350C26" w:rsidP="00DF6C97">
            <w:pPr>
              <w:jc w:val="center"/>
            </w:pPr>
            <w:r w:rsidRPr="00F66652">
              <w:t>30</w:t>
            </w:r>
          </w:p>
        </w:tc>
        <w:tc>
          <w:tcPr>
            <w:tcW w:w="760" w:type="pct"/>
            <w:vAlign w:val="center"/>
          </w:tcPr>
          <w:p w:rsidR="00350C26" w:rsidRPr="00F66652" w:rsidRDefault="00350C26" w:rsidP="00DF6C97">
            <w:pPr>
              <w:spacing w:before="20" w:after="20"/>
              <w:jc w:val="center"/>
              <w:rPr>
                <w:sz w:val="22"/>
                <w:szCs w:val="22"/>
              </w:rPr>
            </w:pPr>
            <w:r w:rsidRPr="00F66652">
              <w:rPr>
                <w:sz w:val="22"/>
                <w:szCs w:val="22"/>
              </w:rPr>
              <w:t>30</w:t>
            </w:r>
          </w:p>
        </w:tc>
      </w:tr>
      <w:tr w:rsidR="00350C26" w:rsidRPr="0044468A" w:rsidTr="006C7369">
        <w:trPr>
          <w:trHeight w:val="284"/>
        </w:trPr>
        <w:tc>
          <w:tcPr>
            <w:tcW w:w="516" w:type="pct"/>
            <w:vAlign w:val="center"/>
          </w:tcPr>
          <w:p w:rsidR="00350C26" w:rsidRPr="00F25B79" w:rsidRDefault="00350C26" w:rsidP="001E7C1D">
            <w:pPr>
              <w:pStyle w:val="af2"/>
              <w:keepNext/>
              <w:keepLines/>
              <w:rPr>
                <w:rFonts w:ascii="Times New Roman" w:hAnsi="Times New Roman"/>
                <w:b/>
              </w:rPr>
            </w:pPr>
            <w:r w:rsidRPr="00F25B79">
              <w:rPr>
                <w:rFonts w:ascii="Times New Roman" w:hAnsi="Times New Roman"/>
              </w:rPr>
              <w:t>2.</w:t>
            </w:r>
            <w:r>
              <w:rPr>
                <w:rFonts w:ascii="Times New Roman" w:hAnsi="Times New Roman"/>
              </w:rPr>
              <w:t>4</w:t>
            </w:r>
          </w:p>
        </w:tc>
        <w:tc>
          <w:tcPr>
            <w:tcW w:w="2042" w:type="pct"/>
            <w:vAlign w:val="center"/>
          </w:tcPr>
          <w:p w:rsidR="00350C26" w:rsidRPr="004E024A" w:rsidRDefault="00350C26" w:rsidP="00DF6C97">
            <w:pPr>
              <w:rPr>
                <w:color w:val="000000"/>
              </w:rPr>
            </w:pPr>
            <w:r w:rsidRPr="004E024A">
              <w:rPr>
                <w:color w:val="000000"/>
              </w:rPr>
              <w:t>Филиал общедоступной библиотеки</w:t>
            </w:r>
          </w:p>
        </w:tc>
        <w:tc>
          <w:tcPr>
            <w:tcW w:w="881" w:type="pct"/>
            <w:vAlign w:val="center"/>
          </w:tcPr>
          <w:p w:rsidR="00350C26" w:rsidRPr="00AE7E58" w:rsidRDefault="00350C26" w:rsidP="00DF6C97">
            <w:pPr>
              <w:pStyle w:val="100"/>
              <w:spacing w:line="256" w:lineRule="auto"/>
              <w:rPr>
                <w:color w:val="FF0000"/>
                <w:sz w:val="22"/>
                <w:szCs w:val="22"/>
              </w:rPr>
            </w:pPr>
            <w:r w:rsidRPr="00A45119">
              <w:rPr>
                <w:sz w:val="22"/>
                <w:szCs w:val="22"/>
              </w:rPr>
              <w:t>объект</w:t>
            </w:r>
          </w:p>
        </w:tc>
        <w:tc>
          <w:tcPr>
            <w:tcW w:w="801" w:type="pct"/>
            <w:vAlign w:val="center"/>
          </w:tcPr>
          <w:p w:rsidR="00350C26" w:rsidRPr="00F66652" w:rsidRDefault="00350C26" w:rsidP="00DF6C97">
            <w:pPr>
              <w:jc w:val="center"/>
            </w:pPr>
            <w:r w:rsidRPr="00F66652">
              <w:t>1</w:t>
            </w:r>
          </w:p>
        </w:tc>
        <w:tc>
          <w:tcPr>
            <w:tcW w:w="760" w:type="pct"/>
            <w:vAlign w:val="center"/>
          </w:tcPr>
          <w:p w:rsidR="00350C26" w:rsidRPr="00F66652" w:rsidRDefault="00350C26" w:rsidP="00DF6C97">
            <w:pPr>
              <w:pStyle w:val="100"/>
              <w:spacing w:line="256" w:lineRule="auto"/>
              <w:rPr>
                <w:sz w:val="22"/>
                <w:szCs w:val="22"/>
              </w:rPr>
            </w:pPr>
            <w:r w:rsidRPr="00F66652">
              <w:rPr>
                <w:sz w:val="22"/>
                <w:szCs w:val="22"/>
              </w:rPr>
              <w:t>1</w:t>
            </w:r>
          </w:p>
        </w:tc>
      </w:tr>
      <w:tr w:rsidR="00350C26" w:rsidRPr="0044468A" w:rsidTr="003C15C3">
        <w:trPr>
          <w:trHeight w:val="284"/>
        </w:trPr>
        <w:tc>
          <w:tcPr>
            <w:tcW w:w="516" w:type="pct"/>
            <w:vAlign w:val="center"/>
          </w:tcPr>
          <w:p w:rsidR="00350C26" w:rsidRPr="00D50148" w:rsidRDefault="00350C26" w:rsidP="00500DB7">
            <w:pPr>
              <w:pStyle w:val="af2"/>
              <w:spacing w:before="40" w:after="40"/>
              <w:rPr>
                <w:rFonts w:ascii="Times New Roman" w:hAnsi="Times New Roman"/>
                <w:b/>
              </w:rPr>
            </w:pPr>
            <w:r w:rsidRPr="00D50148">
              <w:rPr>
                <w:rFonts w:ascii="Times New Roman" w:hAnsi="Times New Roman"/>
                <w:b/>
              </w:rPr>
              <w:t>2</w:t>
            </w:r>
          </w:p>
        </w:tc>
        <w:tc>
          <w:tcPr>
            <w:tcW w:w="2042" w:type="pct"/>
            <w:vAlign w:val="center"/>
          </w:tcPr>
          <w:p w:rsidR="00350C26" w:rsidRPr="00D50148" w:rsidRDefault="00350C26" w:rsidP="00500DB7">
            <w:pPr>
              <w:pStyle w:val="af2"/>
              <w:spacing w:before="40" w:after="40"/>
              <w:jc w:val="left"/>
              <w:rPr>
                <w:rFonts w:ascii="Times New Roman" w:hAnsi="Times New Roman"/>
                <w:b/>
              </w:rPr>
            </w:pPr>
            <w:r w:rsidRPr="00D50148">
              <w:rPr>
                <w:rFonts w:ascii="Times New Roman" w:hAnsi="Times New Roman"/>
                <w:b/>
              </w:rPr>
              <w:t>ТРАНСПОРТНАЯ ИНФРАСТРУКТУРА</w:t>
            </w:r>
          </w:p>
        </w:tc>
        <w:tc>
          <w:tcPr>
            <w:tcW w:w="881" w:type="pct"/>
          </w:tcPr>
          <w:p w:rsidR="00350C26" w:rsidRPr="00500DB7" w:rsidRDefault="00350C26" w:rsidP="00500DB7">
            <w:pPr>
              <w:pStyle w:val="af2"/>
              <w:spacing w:before="40" w:after="40"/>
              <w:rPr>
                <w:rFonts w:ascii="Times New Roman" w:hAnsi="Times New Roman"/>
                <w:b/>
              </w:rPr>
            </w:pPr>
          </w:p>
        </w:tc>
        <w:tc>
          <w:tcPr>
            <w:tcW w:w="801" w:type="pct"/>
          </w:tcPr>
          <w:p w:rsidR="00350C26" w:rsidRPr="00500DB7" w:rsidRDefault="00350C26" w:rsidP="00500DB7">
            <w:pPr>
              <w:pStyle w:val="af2"/>
              <w:spacing w:before="40" w:after="40"/>
              <w:rPr>
                <w:rFonts w:ascii="Times New Roman" w:hAnsi="Times New Roman"/>
                <w:b/>
              </w:rPr>
            </w:pPr>
          </w:p>
        </w:tc>
        <w:tc>
          <w:tcPr>
            <w:tcW w:w="760" w:type="pct"/>
          </w:tcPr>
          <w:p w:rsidR="00350C26" w:rsidRPr="00500DB7" w:rsidRDefault="00350C26" w:rsidP="00500DB7">
            <w:pPr>
              <w:pStyle w:val="af2"/>
              <w:spacing w:before="40" w:after="40"/>
              <w:rPr>
                <w:rFonts w:ascii="Times New Roman" w:hAnsi="Times New Roman"/>
                <w:b/>
              </w:rPr>
            </w:pPr>
          </w:p>
        </w:tc>
      </w:tr>
      <w:tr w:rsidR="00350C26" w:rsidRPr="0044468A" w:rsidTr="003C15C3">
        <w:trPr>
          <w:trHeight w:val="284"/>
        </w:trPr>
        <w:tc>
          <w:tcPr>
            <w:tcW w:w="516" w:type="pct"/>
            <w:vAlign w:val="center"/>
          </w:tcPr>
          <w:p w:rsidR="00350C26" w:rsidRPr="00D50148" w:rsidRDefault="00350C26" w:rsidP="00500DB7">
            <w:pPr>
              <w:pStyle w:val="af2"/>
              <w:spacing w:before="40" w:after="40"/>
              <w:rPr>
                <w:rFonts w:ascii="Times New Roman" w:hAnsi="Times New Roman"/>
              </w:rPr>
            </w:pPr>
            <w:r w:rsidRPr="00D50148">
              <w:rPr>
                <w:rFonts w:ascii="Times New Roman" w:hAnsi="Times New Roman"/>
              </w:rPr>
              <w:t>2.1</w:t>
            </w:r>
          </w:p>
        </w:tc>
        <w:tc>
          <w:tcPr>
            <w:tcW w:w="2042" w:type="pct"/>
            <w:vAlign w:val="center"/>
          </w:tcPr>
          <w:p w:rsidR="00350C26" w:rsidRPr="00D50148" w:rsidRDefault="00350C26" w:rsidP="00500DB7">
            <w:pPr>
              <w:pStyle w:val="af2"/>
              <w:spacing w:before="40" w:after="40"/>
              <w:jc w:val="left"/>
              <w:rPr>
                <w:rFonts w:ascii="Times New Roman" w:hAnsi="Times New Roman"/>
              </w:rPr>
            </w:pPr>
            <w:r w:rsidRPr="00D50148">
              <w:rPr>
                <w:rFonts w:ascii="Times New Roman" w:hAnsi="Times New Roman"/>
              </w:rPr>
              <w:t>Протяженность улично-дорожной сети, всего</w:t>
            </w:r>
          </w:p>
        </w:tc>
        <w:tc>
          <w:tcPr>
            <w:tcW w:w="881" w:type="pct"/>
          </w:tcPr>
          <w:p w:rsidR="00350C26" w:rsidRPr="00D50148" w:rsidRDefault="00350C26" w:rsidP="00500DB7">
            <w:pPr>
              <w:pStyle w:val="af2"/>
              <w:spacing w:before="40" w:after="40"/>
              <w:rPr>
                <w:rFonts w:ascii="Times New Roman" w:hAnsi="Times New Roman"/>
              </w:rPr>
            </w:pPr>
            <w:r w:rsidRPr="00D50148">
              <w:rPr>
                <w:rFonts w:ascii="Times New Roman" w:hAnsi="Times New Roman"/>
              </w:rPr>
              <w:t>км</w:t>
            </w:r>
          </w:p>
        </w:tc>
        <w:tc>
          <w:tcPr>
            <w:tcW w:w="801" w:type="pct"/>
          </w:tcPr>
          <w:p w:rsidR="00350C26" w:rsidRPr="00D50148" w:rsidRDefault="00350C26" w:rsidP="00500DB7">
            <w:pPr>
              <w:pStyle w:val="af2"/>
              <w:spacing w:before="40" w:after="40"/>
              <w:rPr>
                <w:rFonts w:ascii="Times New Roman" w:hAnsi="Times New Roman"/>
              </w:rPr>
            </w:pPr>
            <w:r>
              <w:rPr>
                <w:rFonts w:ascii="Times New Roman" w:hAnsi="Times New Roman"/>
              </w:rPr>
              <w:t>2,85</w:t>
            </w:r>
          </w:p>
        </w:tc>
        <w:tc>
          <w:tcPr>
            <w:tcW w:w="760" w:type="pct"/>
          </w:tcPr>
          <w:p w:rsidR="00350C26" w:rsidRPr="00D50148" w:rsidRDefault="00350C26" w:rsidP="00500DB7">
            <w:pPr>
              <w:pStyle w:val="af2"/>
              <w:spacing w:before="40" w:after="40"/>
              <w:rPr>
                <w:rFonts w:ascii="Times New Roman" w:hAnsi="Times New Roman"/>
              </w:rPr>
            </w:pPr>
            <w:r>
              <w:rPr>
                <w:rFonts w:ascii="Times New Roman" w:hAnsi="Times New Roman"/>
              </w:rPr>
              <w:t>4,6</w:t>
            </w:r>
          </w:p>
        </w:tc>
      </w:tr>
      <w:tr w:rsidR="00350C26" w:rsidRPr="0044468A" w:rsidTr="003C15C3">
        <w:trPr>
          <w:trHeight w:val="284"/>
        </w:trPr>
        <w:tc>
          <w:tcPr>
            <w:tcW w:w="516" w:type="pct"/>
            <w:vAlign w:val="center"/>
          </w:tcPr>
          <w:p w:rsidR="00350C26" w:rsidRPr="00D50148" w:rsidRDefault="00350C26" w:rsidP="00500DB7">
            <w:pPr>
              <w:pStyle w:val="af2"/>
              <w:spacing w:before="40" w:after="40"/>
              <w:rPr>
                <w:rFonts w:ascii="Times New Roman" w:hAnsi="Times New Roman"/>
              </w:rPr>
            </w:pPr>
          </w:p>
        </w:tc>
        <w:tc>
          <w:tcPr>
            <w:tcW w:w="2042" w:type="pct"/>
            <w:vAlign w:val="center"/>
          </w:tcPr>
          <w:p w:rsidR="00350C26" w:rsidRPr="00D50148" w:rsidRDefault="00350C26" w:rsidP="00500DB7">
            <w:pPr>
              <w:pStyle w:val="af2"/>
              <w:spacing w:before="40" w:after="40"/>
              <w:jc w:val="left"/>
              <w:rPr>
                <w:rFonts w:ascii="Times New Roman" w:hAnsi="Times New Roman"/>
              </w:rPr>
            </w:pPr>
            <w:r w:rsidRPr="00D50148">
              <w:rPr>
                <w:rFonts w:ascii="Times New Roman" w:hAnsi="Times New Roman"/>
              </w:rPr>
              <w:t xml:space="preserve">- </w:t>
            </w:r>
            <w:r>
              <w:rPr>
                <w:rFonts w:ascii="Times New Roman" w:hAnsi="Times New Roman"/>
              </w:rPr>
              <w:t>улицы в жилой застройке</w:t>
            </w:r>
          </w:p>
        </w:tc>
        <w:tc>
          <w:tcPr>
            <w:tcW w:w="881" w:type="pct"/>
          </w:tcPr>
          <w:p w:rsidR="00350C26" w:rsidRPr="00D50148" w:rsidRDefault="00350C26" w:rsidP="00500DB7">
            <w:pPr>
              <w:pStyle w:val="af2"/>
              <w:spacing w:before="40" w:after="40"/>
              <w:rPr>
                <w:rFonts w:ascii="Times New Roman" w:hAnsi="Times New Roman"/>
              </w:rPr>
            </w:pPr>
            <w:r w:rsidRPr="00D50148">
              <w:rPr>
                <w:rFonts w:ascii="Times New Roman" w:hAnsi="Times New Roman"/>
              </w:rPr>
              <w:t>км</w:t>
            </w:r>
          </w:p>
        </w:tc>
        <w:tc>
          <w:tcPr>
            <w:tcW w:w="801" w:type="pct"/>
          </w:tcPr>
          <w:p w:rsidR="00350C26" w:rsidRPr="00D50148" w:rsidRDefault="00350C26" w:rsidP="00500DB7">
            <w:pPr>
              <w:pStyle w:val="af2"/>
              <w:spacing w:before="40" w:after="40"/>
              <w:rPr>
                <w:rFonts w:ascii="Times New Roman" w:hAnsi="Times New Roman"/>
              </w:rPr>
            </w:pPr>
            <w:r w:rsidRPr="00D50148">
              <w:rPr>
                <w:rFonts w:ascii="Times New Roman" w:hAnsi="Times New Roman"/>
              </w:rPr>
              <w:t>-</w:t>
            </w:r>
          </w:p>
        </w:tc>
        <w:tc>
          <w:tcPr>
            <w:tcW w:w="760" w:type="pct"/>
          </w:tcPr>
          <w:p w:rsidR="00350C26" w:rsidRPr="00D50148" w:rsidRDefault="00350C26" w:rsidP="00500DB7">
            <w:pPr>
              <w:pStyle w:val="af2"/>
              <w:spacing w:before="40" w:after="40"/>
              <w:rPr>
                <w:rFonts w:ascii="Times New Roman" w:hAnsi="Times New Roman"/>
              </w:rPr>
            </w:pPr>
            <w:r>
              <w:rPr>
                <w:rFonts w:ascii="Times New Roman" w:hAnsi="Times New Roman"/>
              </w:rPr>
              <w:t>4,6</w:t>
            </w: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b/>
              </w:rPr>
            </w:pPr>
            <w:r w:rsidRPr="0071106F">
              <w:rPr>
                <w:rFonts w:ascii="Times New Roman" w:hAnsi="Times New Roman"/>
                <w:b/>
              </w:rPr>
              <w:t>3</w:t>
            </w:r>
          </w:p>
        </w:tc>
        <w:tc>
          <w:tcPr>
            <w:tcW w:w="2042" w:type="pct"/>
            <w:vAlign w:val="center"/>
          </w:tcPr>
          <w:p w:rsidR="00350C26" w:rsidRPr="0071106F" w:rsidRDefault="00350C26" w:rsidP="00500DB7">
            <w:pPr>
              <w:pStyle w:val="af2"/>
              <w:spacing w:before="40" w:after="40"/>
              <w:jc w:val="left"/>
              <w:rPr>
                <w:rFonts w:ascii="Times New Roman" w:hAnsi="Times New Roman"/>
                <w:b/>
              </w:rPr>
            </w:pPr>
            <w:r w:rsidRPr="0071106F">
              <w:rPr>
                <w:rFonts w:ascii="Times New Roman" w:hAnsi="Times New Roman"/>
                <w:b/>
              </w:rPr>
              <w:t>ИНЖЕНЕРНАЯ ИНФРАСТРУКТУРА</w:t>
            </w:r>
          </w:p>
        </w:tc>
        <w:tc>
          <w:tcPr>
            <w:tcW w:w="881" w:type="pct"/>
            <w:vAlign w:val="center"/>
          </w:tcPr>
          <w:p w:rsidR="00350C26" w:rsidRPr="00500DB7" w:rsidRDefault="00350C26" w:rsidP="00500DB7">
            <w:pPr>
              <w:pStyle w:val="af2"/>
              <w:spacing w:before="40" w:after="40"/>
              <w:rPr>
                <w:rFonts w:ascii="Times New Roman" w:hAnsi="Times New Roman"/>
                <w:b/>
              </w:rPr>
            </w:pPr>
          </w:p>
        </w:tc>
        <w:tc>
          <w:tcPr>
            <w:tcW w:w="801" w:type="pct"/>
            <w:vAlign w:val="center"/>
          </w:tcPr>
          <w:p w:rsidR="00350C26" w:rsidRPr="00500DB7" w:rsidRDefault="00350C26" w:rsidP="00500DB7">
            <w:pPr>
              <w:pStyle w:val="af2"/>
              <w:spacing w:before="40" w:after="40"/>
              <w:rPr>
                <w:rFonts w:ascii="Times New Roman" w:hAnsi="Times New Roman"/>
                <w:b/>
              </w:rPr>
            </w:pPr>
          </w:p>
        </w:tc>
        <w:tc>
          <w:tcPr>
            <w:tcW w:w="760" w:type="pct"/>
            <w:vAlign w:val="center"/>
          </w:tcPr>
          <w:p w:rsidR="00350C26" w:rsidRPr="00500DB7" w:rsidRDefault="00350C26" w:rsidP="00500DB7">
            <w:pPr>
              <w:pStyle w:val="af2"/>
              <w:spacing w:before="40" w:after="40"/>
              <w:rPr>
                <w:rFonts w:ascii="Times New Roman" w:hAnsi="Times New Roman"/>
                <w:b/>
              </w:rPr>
            </w:pP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3.1</w:t>
            </w: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Водоснабжение</w:t>
            </w:r>
          </w:p>
        </w:tc>
        <w:tc>
          <w:tcPr>
            <w:tcW w:w="881" w:type="pct"/>
            <w:vAlign w:val="center"/>
          </w:tcPr>
          <w:p w:rsidR="00350C26" w:rsidRPr="0071106F" w:rsidRDefault="00350C26" w:rsidP="00500DB7">
            <w:pPr>
              <w:pStyle w:val="af2"/>
              <w:spacing w:before="40" w:after="40"/>
              <w:rPr>
                <w:rFonts w:ascii="Times New Roman" w:hAnsi="Times New Roman"/>
              </w:rPr>
            </w:pPr>
          </w:p>
        </w:tc>
        <w:tc>
          <w:tcPr>
            <w:tcW w:w="801" w:type="pct"/>
            <w:vAlign w:val="center"/>
          </w:tcPr>
          <w:p w:rsidR="00350C26" w:rsidRPr="0071106F" w:rsidRDefault="00350C26" w:rsidP="00500DB7">
            <w:pPr>
              <w:pStyle w:val="af2"/>
              <w:spacing w:before="40" w:after="40"/>
              <w:rPr>
                <w:rFonts w:ascii="Times New Roman" w:hAnsi="Times New Roman"/>
              </w:rPr>
            </w:pPr>
          </w:p>
        </w:tc>
        <w:tc>
          <w:tcPr>
            <w:tcW w:w="760" w:type="pct"/>
            <w:vAlign w:val="center"/>
          </w:tcPr>
          <w:p w:rsidR="00350C26" w:rsidRPr="0071106F"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3.1.1</w:t>
            </w: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xml:space="preserve">Водопотребление </w:t>
            </w:r>
          </w:p>
        </w:tc>
        <w:tc>
          <w:tcPr>
            <w:tcW w:w="881" w:type="pct"/>
            <w:vAlign w:val="center"/>
          </w:tcPr>
          <w:p w:rsidR="00350C26" w:rsidRPr="0071106F" w:rsidRDefault="00350C26" w:rsidP="00500DB7">
            <w:pPr>
              <w:pStyle w:val="af2"/>
              <w:spacing w:before="40" w:after="40"/>
              <w:rPr>
                <w:rFonts w:ascii="Times New Roman" w:hAnsi="Times New Roman"/>
              </w:rPr>
            </w:pPr>
          </w:p>
        </w:tc>
        <w:tc>
          <w:tcPr>
            <w:tcW w:w="801" w:type="pct"/>
            <w:vAlign w:val="center"/>
          </w:tcPr>
          <w:p w:rsidR="00350C26" w:rsidRPr="0071106F" w:rsidRDefault="00350C26" w:rsidP="00500DB7">
            <w:pPr>
              <w:pStyle w:val="af2"/>
              <w:spacing w:before="40" w:after="40"/>
              <w:rPr>
                <w:rFonts w:ascii="Times New Roman" w:hAnsi="Times New Roman"/>
              </w:rPr>
            </w:pPr>
          </w:p>
        </w:tc>
        <w:tc>
          <w:tcPr>
            <w:tcW w:w="760" w:type="pct"/>
            <w:vAlign w:val="center"/>
          </w:tcPr>
          <w:p w:rsidR="00350C26" w:rsidRPr="0071106F"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всего</w:t>
            </w:r>
          </w:p>
        </w:tc>
        <w:tc>
          <w:tcPr>
            <w:tcW w:w="88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куб. м./в сутки</w:t>
            </w:r>
          </w:p>
        </w:tc>
        <w:tc>
          <w:tcPr>
            <w:tcW w:w="80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c>
          <w:tcPr>
            <w:tcW w:w="760" w:type="pct"/>
            <w:vAlign w:val="center"/>
          </w:tcPr>
          <w:p w:rsidR="00350C26" w:rsidRPr="0071106F" w:rsidRDefault="00E24F4C" w:rsidP="00500DB7">
            <w:pPr>
              <w:pStyle w:val="af2"/>
              <w:spacing w:before="40" w:after="40"/>
              <w:rPr>
                <w:rFonts w:ascii="Times New Roman" w:hAnsi="Times New Roman"/>
              </w:rPr>
            </w:pPr>
            <w:r>
              <w:rPr>
                <w:rFonts w:ascii="Times New Roman" w:hAnsi="Times New Roman"/>
              </w:rPr>
              <w:t>9,00</w:t>
            </w: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в том числе:</w:t>
            </w:r>
          </w:p>
        </w:tc>
        <w:tc>
          <w:tcPr>
            <w:tcW w:w="881" w:type="pct"/>
            <w:vAlign w:val="center"/>
          </w:tcPr>
          <w:p w:rsidR="00350C26" w:rsidRPr="0071106F" w:rsidRDefault="00350C26" w:rsidP="00500DB7">
            <w:pPr>
              <w:pStyle w:val="af2"/>
              <w:spacing w:before="40" w:after="40"/>
              <w:rPr>
                <w:rFonts w:ascii="Times New Roman" w:hAnsi="Times New Roman"/>
              </w:rPr>
            </w:pPr>
          </w:p>
        </w:tc>
        <w:tc>
          <w:tcPr>
            <w:tcW w:w="801" w:type="pct"/>
            <w:vAlign w:val="center"/>
          </w:tcPr>
          <w:p w:rsidR="00350C26" w:rsidRPr="0071106F" w:rsidRDefault="00350C26" w:rsidP="00500DB7">
            <w:pPr>
              <w:pStyle w:val="af2"/>
              <w:spacing w:before="40" w:after="40"/>
              <w:rPr>
                <w:rFonts w:ascii="Times New Roman" w:hAnsi="Times New Roman"/>
              </w:rPr>
            </w:pPr>
          </w:p>
        </w:tc>
        <w:tc>
          <w:tcPr>
            <w:tcW w:w="760" w:type="pct"/>
            <w:vAlign w:val="center"/>
          </w:tcPr>
          <w:p w:rsidR="00350C26" w:rsidRPr="0071106F"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на хозяйствен</w:t>
            </w:r>
            <w:r w:rsidRPr="0071106F">
              <w:rPr>
                <w:rFonts w:ascii="Times New Roman" w:hAnsi="Times New Roman"/>
              </w:rPr>
              <w:softHyphen/>
              <w:t xml:space="preserve">но-питьевые нужды </w:t>
            </w:r>
          </w:p>
        </w:tc>
        <w:tc>
          <w:tcPr>
            <w:tcW w:w="88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куб. м./в сутки</w:t>
            </w:r>
          </w:p>
        </w:tc>
        <w:tc>
          <w:tcPr>
            <w:tcW w:w="80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c>
          <w:tcPr>
            <w:tcW w:w="760" w:type="pct"/>
            <w:vAlign w:val="center"/>
          </w:tcPr>
          <w:p w:rsidR="00350C26" w:rsidRPr="0071106F" w:rsidRDefault="00E24F4C" w:rsidP="00500DB7">
            <w:pPr>
              <w:pStyle w:val="af2"/>
              <w:spacing w:before="40" w:after="40"/>
              <w:rPr>
                <w:rFonts w:ascii="Times New Roman" w:hAnsi="Times New Roman"/>
              </w:rPr>
            </w:pPr>
            <w:r>
              <w:rPr>
                <w:rFonts w:ascii="Times New Roman" w:hAnsi="Times New Roman"/>
              </w:rPr>
              <w:t>9,00</w:t>
            </w: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на производственные нужды</w:t>
            </w:r>
          </w:p>
        </w:tc>
        <w:tc>
          <w:tcPr>
            <w:tcW w:w="88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куб. м./в сутки</w:t>
            </w:r>
          </w:p>
        </w:tc>
        <w:tc>
          <w:tcPr>
            <w:tcW w:w="80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c>
          <w:tcPr>
            <w:tcW w:w="760" w:type="pct"/>
            <w:vAlign w:val="center"/>
          </w:tcPr>
          <w:p w:rsidR="00350C26" w:rsidRPr="0071106F" w:rsidRDefault="00350C26" w:rsidP="00500DB7">
            <w:pPr>
              <w:pStyle w:val="af2"/>
              <w:spacing w:before="40" w:after="40"/>
              <w:rPr>
                <w:rFonts w:ascii="Times New Roman" w:hAnsi="Times New Roman"/>
              </w:rPr>
            </w:pPr>
            <w:r>
              <w:rPr>
                <w:rFonts w:ascii="Times New Roman" w:hAnsi="Times New Roman"/>
              </w:rPr>
              <w:t>-</w:t>
            </w:r>
          </w:p>
        </w:tc>
      </w:tr>
      <w:tr w:rsidR="00350C26" w:rsidRPr="00606228" w:rsidTr="003C15C3">
        <w:trPr>
          <w:trHeight w:val="284"/>
        </w:trPr>
        <w:tc>
          <w:tcPr>
            <w:tcW w:w="516" w:type="pct"/>
            <w:vAlign w:val="center"/>
          </w:tcPr>
          <w:p w:rsidR="00350C26" w:rsidRPr="00606228" w:rsidRDefault="00350C26" w:rsidP="00500DB7">
            <w:pPr>
              <w:pStyle w:val="af2"/>
              <w:spacing w:before="40" w:after="40"/>
              <w:rPr>
                <w:rFonts w:ascii="Times New Roman" w:hAnsi="Times New Roman"/>
              </w:rPr>
            </w:pPr>
            <w:r w:rsidRPr="00606228">
              <w:rPr>
                <w:rFonts w:ascii="Times New Roman" w:hAnsi="Times New Roman"/>
              </w:rPr>
              <w:t>3.1.2</w:t>
            </w:r>
          </w:p>
        </w:tc>
        <w:tc>
          <w:tcPr>
            <w:tcW w:w="2042" w:type="pct"/>
            <w:vAlign w:val="center"/>
          </w:tcPr>
          <w:p w:rsidR="00350C26" w:rsidRPr="00606228" w:rsidRDefault="00350C26" w:rsidP="00500DB7">
            <w:pPr>
              <w:pStyle w:val="af2"/>
              <w:spacing w:before="40" w:after="40"/>
              <w:jc w:val="left"/>
              <w:rPr>
                <w:rFonts w:ascii="Times New Roman" w:hAnsi="Times New Roman"/>
              </w:rPr>
            </w:pPr>
            <w:r w:rsidRPr="00606228">
              <w:rPr>
                <w:rFonts w:ascii="Times New Roman" w:hAnsi="Times New Roman"/>
              </w:rPr>
              <w:t>Протяженность сетей</w:t>
            </w:r>
          </w:p>
        </w:tc>
        <w:tc>
          <w:tcPr>
            <w:tcW w:w="881" w:type="pct"/>
            <w:vAlign w:val="center"/>
          </w:tcPr>
          <w:p w:rsidR="00350C26" w:rsidRPr="00606228" w:rsidRDefault="00350C26" w:rsidP="00500DB7">
            <w:pPr>
              <w:pStyle w:val="af2"/>
              <w:spacing w:before="40" w:after="40"/>
              <w:rPr>
                <w:rFonts w:ascii="Times New Roman" w:hAnsi="Times New Roman"/>
              </w:rPr>
            </w:pPr>
            <w:r w:rsidRPr="00606228">
              <w:rPr>
                <w:rFonts w:ascii="Times New Roman" w:hAnsi="Times New Roman"/>
              </w:rPr>
              <w:t>км</w:t>
            </w:r>
          </w:p>
        </w:tc>
        <w:tc>
          <w:tcPr>
            <w:tcW w:w="801" w:type="pct"/>
            <w:vAlign w:val="center"/>
          </w:tcPr>
          <w:p w:rsidR="00350C26" w:rsidRPr="00606228" w:rsidRDefault="00350C26" w:rsidP="00500DB7">
            <w:pPr>
              <w:pStyle w:val="af2"/>
              <w:spacing w:before="40" w:after="40"/>
              <w:rPr>
                <w:rFonts w:ascii="Times New Roman" w:hAnsi="Times New Roman"/>
              </w:rPr>
            </w:pPr>
            <w:r>
              <w:rPr>
                <w:rFonts w:ascii="Times New Roman" w:hAnsi="Times New Roman"/>
              </w:rPr>
              <w:t>-</w:t>
            </w:r>
          </w:p>
        </w:tc>
        <w:tc>
          <w:tcPr>
            <w:tcW w:w="760" w:type="pct"/>
            <w:vAlign w:val="center"/>
          </w:tcPr>
          <w:p w:rsidR="00350C26" w:rsidRPr="00606228" w:rsidRDefault="00350C26" w:rsidP="00500DB7">
            <w:pPr>
              <w:pStyle w:val="af2"/>
              <w:spacing w:before="40" w:after="40"/>
              <w:rPr>
                <w:rFonts w:ascii="Times New Roman" w:hAnsi="Times New Roman"/>
              </w:rPr>
            </w:pPr>
            <w:r>
              <w:rPr>
                <w:rFonts w:ascii="Times New Roman" w:hAnsi="Times New Roman"/>
              </w:rPr>
              <w:t>-</w:t>
            </w: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3.1.3</w:t>
            </w: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Вторичное использование воды</w:t>
            </w:r>
          </w:p>
        </w:tc>
        <w:tc>
          <w:tcPr>
            <w:tcW w:w="88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c>
          <w:tcPr>
            <w:tcW w:w="80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c>
          <w:tcPr>
            <w:tcW w:w="760"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3.2</w:t>
            </w: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Канализация</w:t>
            </w:r>
          </w:p>
        </w:tc>
        <w:tc>
          <w:tcPr>
            <w:tcW w:w="881" w:type="pct"/>
            <w:vAlign w:val="center"/>
          </w:tcPr>
          <w:p w:rsidR="00350C26" w:rsidRPr="0071106F" w:rsidRDefault="00350C26" w:rsidP="00500DB7">
            <w:pPr>
              <w:pStyle w:val="af2"/>
              <w:spacing w:before="40" w:after="40"/>
              <w:rPr>
                <w:rFonts w:ascii="Times New Roman" w:hAnsi="Times New Roman"/>
              </w:rPr>
            </w:pPr>
          </w:p>
        </w:tc>
        <w:tc>
          <w:tcPr>
            <w:tcW w:w="801" w:type="pct"/>
            <w:vAlign w:val="center"/>
          </w:tcPr>
          <w:p w:rsidR="00350C26" w:rsidRPr="0071106F" w:rsidRDefault="00350C26" w:rsidP="00500DB7">
            <w:pPr>
              <w:pStyle w:val="af2"/>
              <w:spacing w:before="40" w:after="40"/>
              <w:rPr>
                <w:rFonts w:ascii="Times New Roman" w:hAnsi="Times New Roman"/>
              </w:rPr>
            </w:pPr>
          </w:p>
        </w:tc>
        <w:tc>
          <w:tcPr>
            <w:tcW w:w="760" w:type="pct"/>
            <w:vAlign w:val="center"/>
          </w:tcPr>
          <w:p w:rsidR="00350C26" w:rsidRPr="0071106F"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3.2.1</w:t>
            </w: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xml:space="preserve">Общее поступление сточных вод </w:t>
            </w:r>
          </w:p>
        </w:tc>
        <w:tc>
          <w:tcPr>
            <w:tcW w:w="881" w:type="pct"/>
            <w:vAlign w:val="center"/>
          </w:tcPr>
          <w:p w:rsidR="00350C26" w:rsidRPr="0071106F" w:rsidRDefault="00350C26" w:rsidP="00500DB7">
            <w:pPr>
              <w:pStyle w:val="af2"/>
              <w:spacing w:before="40" w:after="40"/>
              <w:rPr>
                <w:rFonts w:ascii="Times New Roman" w:hAnsi="Times New Roman"/>
              </w:rPr>
            </w:pPr>
          </w:p>
        </w:tc>
        <w:tc>
          <w:tcPr>
            <w:tcW w:w="801" w:type="pct"/>
            <w:vAlign w:val="center"/>
          </w:tcPr>
          <w:p w:rsidR="00350C26" w:rsidRPr="0071106F" w:rsidRDefault="00350C26" w:rsidP="00500DB7">
            <w:pPr>
              <w:pStyle w:val="af2"/>
              <w:spacing w:before="40" w:after="40"/>
              <w:rPr>
                <w:rFonts w:ascii="Times New Roman" w:hAnsi="Times New Roman"/>
              </w:rPr>
            </w:pPr>
          </w:p>
        </w:tc>
        <w:tc>
          <w:tcPr>
            <w:tcW w:w="760" w:type="pct"/>
            <w:vAlign w:val="center"/>
          </w:tcPr>
          <w:p w:rsidR="00350C26" w:rsidRPr="0071106F"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всего</w:t>
            </w:r>
          </w:p>
        </w:tc>
        <w:tc>
          <w:tcPr>
            <w:tcW w:w="88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куб. м./в сутки</w:t>
            </w:r>
          </w:p>
        </w:tc>
        <w:tc>
          <w:tcPr>
            <w:tcW w:w="80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c>
          <w:tcPr>
            <w:tcW w:w="760" w:type="pct"/>
            <w:vAlign w:val="center"/>
          </w:tcPr>
          <w:p w:rsidR="00350C26" w:rsidRPr="0071106F" w:rsidRDefault="00E24F4C" w:rsidP="00500DB7">
            <w:pPr>
              <w:pStyle w:val="af2"/>
              <w:spacing w:before="40" w:after="40"/>
              <w:rPr>
                <w:rFonts w:ascii="Times New Roman" w:hAnsi="Times New Roman"/>
              </w:rPr>
            </w:pPr>
            <w:r>
              <w:rPr>
                <w:rFonts w:ascii="Times New Roman" w:hAnsi="Times New Roman"/>
              </w:rPr>
              <w:t>9,00</w:t>
            </w: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xml:space="preserve">в том числе: </w:t>
            </w:r>
          </w:p>
        </w:tc>
        <w:tc>
          <w:tcPr>
            <w:tcW w:w="881" w:type="pct"/>
            <w:vAlign w:val="center"/>
          </w:tcPr>
          <w:p w:rsidR="00350C26" w:rsidRPr="0071106F" w:rsidRDefault="00350C26" w:rsidP="00500DB7">
            <w:pPr>
              <w:pStyle w:val="af2"/>
              <w:spacing w:before="40" w:after="40"/>
              <w:rPr>
                <w:rFonts w:ascii="Times New Roman" w:hAnsi="Times New Roman"/>
              </w:rPr>
            </w:pPr>
          </w:p>
        </w:tc>
        <w:tc>
          <w:tcPr>
            <w:tcW w:w="801" w:type="pct"/>
            <w:vAlign w:val="center"/>
          </w:tcPr>
          <w:p w:rsidR="00350C26" w:rsidRPr="0071106F" w:rsidRDefault="00350C26" w:rsidP="00500DB7">
            <w:pPr>
              <w:pStyle w:val="af2"/>
              <w:spacing w:before="40" w:after="40"/>
              <w:rPr>
                <w:rFonts w:ascii="Times New Roman" w:hAnsi="Times New Roman"/>
              </w:rPr>
            </w:pPr>
          </w:p>
        </w:tc>
        <w:tc>
          <w:tcPr>
            <w:tcW w:w="760" w:type="pct"/>
            <w:vAlign w:val="center"/>
          </w:tcPr>
          <w:p w:rsidR="00350C26" w:rsidRPr="0071106F"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хозяйственно-бытовые сточные воды</w:t>
            </w:r>
          </w:p>
        </w:tc>
        <w:tc>
          <w:tcPr>
            <w:tcW w:w="88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куб. м./в сутки</w:t>
            </w:r>
          </w:p>
        </w:tc>
        <w:tc>
          <w:tcPr>
            <w:tcW w:w="80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c>
          <w:tcPr>
            <w:tcW w:w="760" w:type="pct"/>
            <w:vAlign w:val="center"/>
          </w:tcPr>
          <w:p w:rsidR="00350C26" w:rsidRPr="0071106F" w:rsidRDefault="00E24F4C" w:rsidP="00500DB7">
            <w:pPr>
              <w:pStyle w:val="af2"/>
              <w:spacing w:before="40" w:after="40"/>
              <w:rPr>
                <w:rFonts w:ascii="Times New Roman" w:hAnsi="Times New Roman"/>
              </w:rPr>
            </w:pPr>
            <w:r>
              <w:rPr>
                <w:rFonts w:ascii="Times New Roman" w:hAnsi="Times New Roman"/>
              </w:rPr>
              <w:t>9,00</w:t>
            </w:r>
          </w:p>
        </w:tc>
      </w:tr>
      <w:tr w:rsidR="00350C26" w:rsidRPr="0044468A" w:rsidTr="003C15C3">
        <w:trPr>
          <w:trHeight w:val="284"/>
        </w:trPr>
        <w:tc>
          <w:tcPr>
            <w:tcW w:w="516" w:type="pct"/>
            <w:vAlign w:val="center"/>
          </w:tcPr>
          <w:p w:rsidR="00350C26" w:rsidRPr="0071106F" w:rsidRDefault="00350C26" w:rsidP="00500DB7">
            <w:pPr>
              <w:pStyle w:val="af2"/>
              <w:spacing w:before="40" w:after="40"/>
              <w:rPr>
                <w:rFonts w:ascii="Times New Roman" w:hAnsi="Times New Roman"/>
              </w:rPr>
            </w:pPr>
          </w:p>
        </w:tc>
        <w:tc>
          <w:tcPr>
            <w:tcW w:w="2042" w:type="pct"/>
            <w:vAlign w:val="center"/>
          </w:tcPr>
          <w:p w:rsidR="00350C26" w:rsidRPr="0071106F" w:rsidRDefault="00350C26" w:rsidP="00500DB7">
            <w:pPr>
              <w:pStyle w:val="af2"/>
              <w:spacing w:before="40" w:after="40"/>
              <w:jc w:val="left"/>
              <w:rPr>
                <w:rFonts w:ascii="Times New Roman" w:hAnsi="Times New Roman"/>
              </w:rPr>
            </w:pPr>
            <w:r w:rsidRPr="0071106F">
              <w:rPr>
                <w:rFonts w:ascii="Times New Roman" w:hAnsi="Times New Roman"/>
              </w:rPr>
              <w:t>- производственные сточные воды</w:t>
            </w:r>
          </w:p>
        </w:tc>
        <w:tc>
          <w:tcPr>
            <w:tcW w:w="88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куб. м./в сутки</w:t>
            </w:r>
          </w:p>
        </w:tc>
        <w:tc>
          <w:tcPr>
            <w:tcW w:w="801" w:type="pct"/>
            <w:vAlign w:val="center"/>
          </w:tcPr>
          <w:p w:rsidR="00350C26" w:rsidRPr="0071106F" w:rsidRDefault="00350C26" w:rsidP="00500DB7">
            <w:pPr>
              <w:pStyle w:val="af2"/>
              <w:spacing w:before="40" w:after="40"/>
              <w:rPr>
                <w:rFonts w:ascii="Times New Roman" w:hAnsi="Times New Roman"/>
              </w:rPr>
            </w:pPr>
            <w:r w:rsidRPr="0071106F">
              <w:rPr>
                <w:rFonts w:ascii="Times New Roman" w:hAnsi="Times New Roman"/>
              </w:rPr>
              <w:t>-</w:t>
            </w:r>
          </w:p>
        </w:tc>
        <w:tc>
          <w:tcPr>
            <w:tcW w:w="760" w:type="pct"/>
            <w:vAlign w:val="center"/>
          </w:tcPr>
          <w:p w:rsidR="00350C26" w:rsidRPr="0071106F" w:rsidRDefault="00350C26" w:rsidP="00500DB7">
            <w:pPr>
              <w:pStyle w:val="af2"/>
              <w:spacing w:before="40" w:after="40"/>
              <w:rPr>
                <w:rFonts w:ascii="Times New Roman" w:hAnsi="Times New Roman"/>
              </w:rPr>
            </w:pPr>
            <w:r>
              <w:rPr>
                <w:rFonts w:ascii="Times New Roman" w:hAnsi="Times New Roman"/>
              </w:rPr>
              <w:t>-</w:t>
            </w:r>
          </w:p>
        </w:tc>
      </w:tr>
      <w:tr w:rsidR="00350C26" w:rsidRPr="000967B5"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3.2.2</w:t>
            </w: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Протяженность сетей</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км</w:t>
            </w:r>
          </w:p>
        </w:tc>
        <w:tc>
          <w:tcPr>
            <w:tcW w:w="80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3.3</w:t>
            </w: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Теплоснабжение</w:t>
            </w:r>
          </w:p>
        </w:tc>
        <w:tc>
          <w:tcPr>
            <w:tcW w:w="881" w:type="pct"/>
            <w:vAlign w:val="center"/>
          </w:tcPr>
          <w:p w:rsidR="00350C26" w:rsidRPr="005C7321" w:rsidRDefault="00350C26" w:rsidP="00500DB7">
            <w:pPr>
              <w:pStyle w:val="af2"/>
              <w:spacing w:before="40" w:after="40"/>
              <w:rPr>
                <w:rFonts w:ascii="Times New Roman" w:hAnsi="Times New Roman"/>
              </w:rPr>
            </w:pPr>
          </w:p>
        </w:tc>
        <w:tc>
          <w:tcPr>
            <w:tcW w:w="801" w:type="pct"/>
            <w:vAlign w:val="center"/>
          </w:tcPr>
          <w:p w:rsidR="00350C26" w:rsidRPr="005C7321" w:rsidRDefault="00350C26" w:rsidP="00500DB7">
            <w:pPr>
              <w:pStyle w:val="af2"/>
              <w:spacing w:before="40" w:after="40"/>
              <w:rPr>
                <w:rFonts w:ascii="Times New Roman" w:hAnsi="Times New Roman"/>
              </w:rPr>
            </w:pPr>
          </w:p>
        </w:tc>
        <w:tc>
          <w:tcPr>
            <w:tcW w:w="760" w:type="pct"/>
            <w:vAlign w:val="center"/>
          </w:tcPr>
          <w:p w:rsidR="00350C26" w:rsidRPr="005C7321"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3.3.1</w:t>
            </w: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Потребление тепла</w:t>
            </w:r>
          </w:p>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в том числе на коммунально-бытовые нужды</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Гкал/год</w:t>
            </w:r>
          </w:p>
        </w:tc>
        <w:tc>
          <w:tcPr>
            <w:tcW w:w="80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в том числе</w:t>
            </w:r>
          </w:p>
        </w:tc>
        <w:tc>
          <w:tcPr>
            <w:tcW w:w="881" w:type="pct"/>
            <w:vAlign w:val="center"/>
          </w:tcPr>
          <w:p w:rsidR="00350C26" w:rsidRPr="005C7321" w:rsidRDefault="00350C26" w:rsidP="00500DB7">
            <w:pPr>
              <w:pStyle w:val="af2"/>
              <w:spacing w:before="40" w:after="40"/>
              <w:rPr>
                <w:rFonts w:ascii="Times New Roman" w:hAnsi="Times New Roman"/>
              </w:rPr>
            </w:pPr>
          </w:p>
        </w:tc>
        <w:tc>
          <w:tcPr>
            <w:tcW w:w="801" w:type="pct"/>
            <w:vAlign w:val="center"/>
          </w:tcPr>
          <w:p w:rsidR="00350C26" w:rsidRPr="005C7321" w:rsidRDefault="00350C26" w:rsidP="00500DB7">
            <w:pPr>
              <w:pStyle w:val="af2"/>
              <w:spacing w:before="40" w:after="40"/>
              <w:rPr>
                <w:rFonts w:ascii="Times New Roman" w:hAnsi="Times New Roman"/>
              </w:rPr>
            </w:pPr>
          </w:p>
        </w:tc>
        <w:tc>
          <w:tcPr>
            <w:tcW w:w="760" w:type="pct"/>
            <w:vAlign w:val="center"/>
          </w:tcPr>
          <w:p w:rsidR="00350C26" w:rsidRPr="005C7321"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на коммунально-бытовые нужды</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Гкал/год</w:t>
            </w:r>
          </w:p>
        </w:tc>
        <w:tc>
          <w:tcPr>
            <w:tcW w:w="80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3.3.2</w:t>
            </w: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 xml:space="preserve">Производительность централизованных источников теплоснабжения </w:t>
            </w:r>
          </w:p>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-всего</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Гкал/ч</w:t>
            </w:r>
          </w:p>
        </w:tc>
        <w:tc>
          <w:tcPr>
            <w:tcW w:w="80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в том числе:</w:t>
            </w:r>
          </w:p>
        </w:tc>
        <w:tc>
          <w:tcPr>
            <w:tcW w:w="881" w:type="pct"/>
            <w:vAlign w:val="center"/>
          </w:tcPr>
          <w:p w:rsidR="00350C26" w:rsidRPr="005C7321" w:rsidRDefault="00350C26" w:rsidP="00500DB7">
            <w:pPr>
              <w:pStyle w:val="af2"/>
              <w:spacing w:before="40" w:after="40"/>
              <w:rPr>
                <w:rFonts w:ascii="Times New Roman" w:hAnsi="Times New Roman"/>
              </w:rPr>
            </w:pPr>
          </w:p>
        </w:tc>
        <w:tc>
          <w:tcPr>
            <w:tcW w:w="801" w:type="pct"/>
            <w:vAlign w:val="center"/>
          </w:tcPr>
          <w:p w:rsidR="00350C26" w:rsidRPr="005C7321" w:rsidRDefault="00350C26" w:rsidP="00500DB7">
            <w:pPr>
              <w:pStyle w:val="af2"/>
              <w:spacing w:before="40" w:after="40"/>
              <w:rPr>
                <w:rFonts w:ascii="Times New Roman" w:hAnsi="Times New Roman"/>
              </w:rPr>
            </w:pPr>
          </w:p>
        </w:tc>
        <w:tc>
          <w:tcPr>
            <w:tcW w:w="760" w:type="pct"/>
            <w:vAlign w:val="center"/>
          </w:tcPr>
          <w:p w:rsidR="00350C26" w:rsidRPr="005C7321"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 ТЭЦ (АТЭС, АСТ)</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Гкал/ч</w:t>
            </w:r>
          </w:p>
        </w:tc>
        <w:tc>
          <w:tcPr>
            <w:tcW w:w="80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 районные котельные</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Гкал/ч</w:t>
            </w:r>
          </w:p>
        </w:tc>
        <w:tc>
          <w:tcPr>
            <w:tcW w:w="80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3.3.3</w:t>
            </w: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 xml:space="preserve">Производительность локальных </w:t>
            </w:r>
            <w:r w:rsidRPr="005C7321">
              <w:rPr>
                <w:rFonts w:ascii="Times New Roman" w:hAnsi="Times New Roman"/>
              </w:rPr>
              <w:lastRenderedPageBreak/>
              <w:t>источников теплоснабжения</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lastRenderedPageBreak/>
              <w:t>Гкал/ч</w:t>
            </w:r>
          </w:p>
        </w:tc>
        <w:tc>
          <w:tcPr>
            <w:tcW w:w="80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lastRenderedPageBreak/>
              <w:t>3.3.4</w:t>
            </w: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Протяженность сетей (двухтрубная)</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км</w:t>
            </w:r>
          </w:p>
        </w:tc>
        <w:tc>
          <w:tcPr>
            <w:tcW w:w="801" w:type="pct"/>
            <w:vAlign w:val="center"/>
          </w:tcPr>
          <w:p w:rsidR="00350C26" w:rsidRPr="005C7321" w:rsidRDefault="00350C26" w:rsidP="00500DB7">
            <w:pPr>
              <w:pStyle w:val="af2"/>
              <w:spacing w:before="40" w:after="40"/>
              <w:rPr>
                <w:rFonts w:ascii="Times New Roman" w:hAnsi="Times New Roman"/>
              </w:rPr>
            </w:pPr>
            <w:r w:rsidRPr="00500DB7">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3.4</w:t>
            </w: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Газоснабжение</w:t>
            </w:r>
          </w:p>
        </w:tc>
        <w:tc>
          <w:tcPr>
            <w:tcW w:w="881" w:type="pct"/>
            <w:vAlign w:val="center"/>
          </w:tcPr>
          <w:p w:rsidR="00350C26" w:rsidRPr="005C7321" w:rsidRDefault="00350C26" w:rsidP="00500DB7">
            <w:pPr>
              <w:pStyle w:val="af2"/>
              <w:spacing w:before="40" w:after="40"/>
              <w:rPr>
                <w:rFonts w:ascii="Times New Roman" w:hAnsi="Times New Roman"/>
              </w:rPr>
            </w:pPr>
          </w:p>
        </w:tc>
        <w:tc>
          <w:tcPr>
            <w:tcW w:w="801" w:type="pct"/>
            <w:vAlign w:val="center"/>
          </w:tcPr>
          <w:p w:rsidR="00350C26" w:rsidRPr="005C7321" w:rsidRDefault="00350C26" w:rsidP="00500DB7">
            <w:pPr>
              <w:pStyle w:val="af2"/>
              <w:spacing w:before="40" w:after="40"/>
              <w:rPr>
                <w:rFonts w:ascii="Times New Roman" w:hAnsi="Times New Roman"/>
              </w:rPr>
            </w:pPr>
          </w:p>
        </w:tc>
        <w:tc>
          <w:tcPr>
            <w:tcW w:w="760" w:type="pct"/>
            <w:vAlign w:val="center"/>
          </w:tcPr>
          <w:p w:rsidR="00350C26" w:rsidRPr="005C7321" w:rsidRDefault="00350C26" w:rsidP="00500DB7">
            <w:pPr>
              <w:pStyle w:val="af2"/>
              <w:spacing w:before="40" w:after="40"/>
              <w:rPr>
                <w:rFonts w:ascii="Times New Roman" w:hAnsi="Times New Roman"/>
              </w:rPr>
            </w:pPr>
          </w:p>
        </w:tc>
      </w:tr>
      <w:tr w:rsidR="00350C26" w:rsidRPr="0044468A" w:rsidTr="003C15C3">
        <w:trPr>
          <w:trHeight w:val="284"/>
        </w:trPr>
        <w:tc>
          <w:tcPr>
            <w:tcW w:w="516"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3.4.1</w:t>
            </w:r>
          </w:p>
        </w:tc>
        <w:tc>
          <w:tcPr>
            <w:tcW w:w="2042" w:type="pct"/>
            <w:vAlign w:val="center"/>
          </w:tcPr>
          <w:p w:rsidR="00350C26" w:rsidRPr="005C7321" w:rsidRDefault="00350C26" w:rsidP="00500DB7">
            <w:pPr>
              <w:pStyle w:val="af2"/>
              <w:spacing w:before="40" w:after="40"/>
              <w:jc w:val="left"/>
              <w:rPr>
                <w:rFonts w:ascii="Times New Roman" w:hAnsi="Times New Roman"/>
              </w:rPr>
            </w:pPr>
            <w:r w:rsidRPr="005C7321">
              <w:rPr>
                <w:rFonts w:ascii="Times New Roman" w:hAnsi="Times New Roman"/>
              </w:rPr>
              <w:t>Удельный вес газа в топливном балансе города</w:t>
            </w:r>
          </w:p>
        </w:tc>
        <w:tc>
          <w:tcPr>
            <w:tcW w:w="88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801"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w:t>
            </w:r>
          </w:p>
        </w:tc>
        <w:tc>
          <w:tcPr>
            <w:tcW w:w="760" w:type="pct"/>
            <w:vAlign w:val="center"/>
          </w:tcPr>
          <w:p w:rsidR="00350C26" w:rsidRPr="005C7321" w:rsidRDefault="00350C26" w:rsidP="00500DB7">
            <w:pPr>
              <w:pStyle w:val="af2"/>
              <w:spacing w:before="40" w:after="40"/>
              <w:rPr>
                <w:rFonts w:ascii="Times New Roman" w:hAnsi="Times New Roman"/>
              </w:rPr>
            </w:pPr>
            <w:r w:rsidRPr="005C7321">
              <w:rPr>
                <w:rFonts w:ascii="Times New Roman" w:hAnsi="Times New Roman"/>
              </w:rPr>
              <w:t>100</w:t>
            </w:r>
          </w:p>
        </w:tc>
      </w:tr>
      <w:tr w:rsidR="00350C26" w:rsidRPr="00CE7A7B" w:rsidTr="003C15C3">
        <w:trPr>
          <w:trHeight w:val="284"/>
        </w:trPr>
        <w:tc>
          <w:tcPr>
            <w:tcW w:w="516" w:type="pct"/>
            <w:vAlign w:val="center"/>
          </w:tcPr>
          <w:p w:rsidR="00350C26" w:rsidRPr="00CE7A7B" w:rsidRDefault="00350C26" w:rsidP="00500DB7">
            <w:pPr>
              <w:pStyle w:val="af2"/>
              <w:spacing w:before="40" w:after="40"/>
              <w:rPr>
                <w:rFonts w:ascii="Times New Roman" w:hAnsi="Times New Roman"/>
              </w:rPr>
            </w:pPr>
            <w:r w:rsidRPr="00CE7A7B">
              <w:rPr>
                <w:rFonts w:ascii="Times New Roman" w:hAnsi="Times New Roman"/>
              </w:rPr>
              <w:t>3.4.2</w:t>
            </w:r>
          </w:p>
        </w:tc>
        <w:tc>
          <w:tcPr>
            <w:tcW w:w="2042" w:type="pct"/>
            <w:vAlign w:val="center"/>
          </w:tcPr>
          <w:p w:rsidR="00350C26" w:rsidRPr="00CE7A7B" w:rsidRDefault="00350C26" w:rsidP="00500DB7">
            <w:pPr>
              <w:pStyle w:val="af2"/>
              <w:spacing w:before="40" w:after="40"/>
              <w:jc w:val="left"/>
              <w:rPr>
                <w:rFonts w:ascii="Times New Roman" w:hAnsi="Times New Roman"/>
              </w:rPr>
            </w:pPr>
            <w:r w:rsidRPr="00CE7A7B">
              <w:rPr>
                <w:rFonts w:ascii="Times New Roman" w:hAnsi="Times New Roman"/>
              </w:rPr>
              <w:t xml:space="preserve">Потребление газа </w:t>
            </w:r>
          </w:p>
          <w:p w:rsidR="00350C26" w:rsidRPr="00CE7A7B" w:rsidRDefault="00350C26" w:rsidP="00500DB7">
            <w:pPr>
              <w:pStyle w:val="af2"/>
              <w:spacing w:before="40" w:after="40"/>
              <w:jc w:val="left"/>
              <w:rPr>
                <w:rFonts w:ascii="Times New Roman" w:hAnsi="Times New Roman"/>
              </w:rPr>
            </w:pPr>
            <w:r w:rsidRPr="00CE7A7B">
              <w:rPr>
                <w:rFonts w:ascii="Times New Roman" w:hAnsi="Times New Roman"/>
              </w:rPr>
              <w:t>- всего</w:t>
            </w:r>
          </w:p>
        </w:tc>
        <w:tc>
          <w:tcPr>
            <w:tcW w:w="881" w:type="pct"/>
            <w:vAlign w:val="center"/>
          </w:tcPr>
          <w:p w:rsidR="00350C26" w:rsidRPr="00CE7A7B" w:rsidRDefault="00350C26" w:rsidP="00500DB7">
            <w:pPr>
              <w:pStyle w:val="af2"/>
              <w:spacing w:before="40" w:after="40"/>
              <w:rPr>
                <w:rFonts w:ascii="Times New Roman" w:hAnsi="Times New Roman"/>
              </w:rPr>
            </w:pPr>
            <w:r w:rsidRPr="00CE7A7B">
              <w:rPr>
                <w:rFonts w:ascii="Times New Roman" w:hAnsi="Times New Roman"/>
              </w:rPr>
              <w:t>млн. куб. м./год</w:t>
            </w:r>
          </w:p>
        </w:tc>
        <w:tc>
          <w:tcPr>
            <w:tcW w:w="801" w:type="pct"/>
            <w:vAlign w:val="center"/>
          </w:tcPr>
          <w:p w:rsidR="00350C26" w:rsidRPr="00CE7A7B" w:rsidRDefault="00350C26" w:rsidP="00500DB7">
            <w:pPr>
              <w:pStyle w:val="af2"/>
              <w:spacing w:before="40" w:after="40"/>
              <w:rPr>
                <w:rFonts w:ascii="Times New Roman" w:hAnsi="Times New Roman"/>
              </w:rPr>
            </w:pPr>
            <w:r w:rsidRPr="00CE7A7B">
              <w:rPr>
                <w:rFonts w:ascii="Times New Roman" w:hAnsi="Times New Roman"/>
              </w:rPr>
              <w:t>-</w:t>
            </w:r>
          </w:p>
        </w:tc>
        <w:tc>
          <w:tcPr>
            <w:tcW w:w="760" w:type="pct"/>
            <w:vAlign w:val="center"/>
          </w:tcPr>
          <w:p w:rsidR="00350C26" w:rsidRPr="00CE7A7B" w:rsidRDefault="00350C26" w:rsidP="00500DB7">
            <w:pPr>
              <w:pStyle w:val="af2"/>
              <w:spacing w:before="40" w:after="40"/>
              <w:rPr>
                <w:rFonts w:ascii="Times New Roman" w:hAnsi="Times New Roman"/>
              </w:rPr>
            </w:pPr>
            <w:r w:rsidRPr="00CE7A7B">
              <w:rPr>
                <w:rFonts w:ascii="Times New Roman" w:hAnsi="Times New Roman"/>
              </w:rPr>
              <w:t>0,3</w:t>
            </w:r>
          </w:p>
        </w:tc>
      </w:tr>
      <w:tr w:rsidR="00350C26" w:rsidRPr="00ED30F3" w:rsidTr="003C15C3">
        <w:trPr>
          <w:trHeight w:val="284"/>
        </w:trPr>
        <w:tc>
          <w:tcPr>
            <w:tcW w:w="516"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3.5</w:t>
            </w:r>
          </w:p>
        </w:tc>
        <w:tc>
          <w:tcPr>
            <w:tcW w:w="2042" w:type="pct"/>
            <w:vAlign w:val="center"/>
          </w:tcPr>
          <w:p w:rsidR="00350C26" w:rsidRPr="00ED30F3" w:rsidRDefault="00350C26" w:rsidP="00500DB7">
            <w:pPr>
              <w:pStyle w:val="af2"/>
              <w:spacing w:before="40" w:after="40"/>
              <w:jc w:val="left"/>
              <w:rPr>
                <w:rFonts w:ascii="Times New Roman" w:hAnsi="Times New Roman"/>
              </w:rPr>
            </w:pPr>
            <w:r w:rsidRPr="00ED30F3">
              <w:rPr>
                <w:rFonts w:ascii="Times New Roman" w:hAnsi="Times New Roman"/>
              </w:rPr>
              <w:t>Связь</w:t>
            </w:r>
          </w:p>
        </w:tc>
        <w:tc>
          <w:tcPr>
            <w:tcW w:w="881" w:type="pct"/>
            <w:vAlign w:val="center"/>
          </w:tcPr>
          <w:p w:rsidR="00350C26" w:rsidRPr="00ED30F3" w:rsidRDefault="00350C26" w:rsidP="00500DB7">
            <w:pPr>
              <w:pStyle w:val="af2"/>
              <w:spacing w:before="40" w:after="40"/>
              <w:rPr>
                <w:rFonts w:ascii="Times New Roman" w:hAnsi="Times New Roman"/>
              </w:rPr>
            </w:pPr>
          </w:p>
        </w:tc>
        <w:tc>
          <w:tcPr>
            <w:tcW w:w="801" w:type="pct"/>
            <w:vAlign w:val="center"/>
          </w:tcPr>
          <w:p w:rsidR="00350C26" w:rsidRPr="00ED30F3" w:rsidRDefault="00350C26" w:rsidP="00500DB7">
            <w:pPr>
              <w:pStyle w:val="af2"/>
              <w:spacing w:before="40" w:after="40"/>
              <w:rPr>
                <w:rFonts w:ascii="Times New Roman" w:hAnsi="Times New Roman"/>
              </w:rPr>
            </w:pPr>
          </w:p>
        </w:tc>
        <w:tc>
          <w:tcPr>
            <w:tcW w:w="760" w:type="pct"/>
            <w:vAlign w:val="center"/>
          </w:tcPr>
          <w:p w:rsidR="00350C26" w:rsidRPr="00ED30F3" w:rsidRDefault="00350C26" w:rsidP="00500DB7">
            <w:pPr>
              <w:pStyle w:val="af2"/>
              <w:spacing w:before="40" w:after="40"/>
              <w:rPr>
                <w:rFonts w:ascii="Times New Roman" w:hAnsi="Times New Roman"/>
              </w:rPr>
            </w:pPr>
          </w:p>
        </w:tc>
      </w:tr>
      <w:tr w:rsidR="00350C26" w:rsidRPr="00ED30F3" w:rsidTr="003C15C3">
        <w:trPr>
          <w:trHeight w:val="284"/>
        </w:trPr>
        <w:tc>
          <w:tcPr>
            <w:tcW w:w="516"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3.5.1</w:t>
            </w:r>
          </w:p>
        </w:tc>
        <w:tc>
          <w:tcPr>
            <w:tcW w:w="2042" w:type="pct"/>
            <w:vAlign w:val="center"/>
          </w:tcPr>
          <w:p w:rsidR="00350C26" w:rsidRPr="00ED30F3" w:rsidRDefault="00350C26" w:rsidP="00500DB7">
            <w:pPr>
              <w:pStyle w:val="af2"/>
              <w:spacing w:before="40" w:after="40"/>
              <w:jc w:val="left"/>
              <w:rPr>
                <w:rFonts w:ascii="Times New Roman" w:hAnsi="Times New Roman"/>
              </w:rPr>
            </w:pPr>
            <w:r w:rsidRPr="00ED30F3">
              <w:rPr>
                <w:rFonts w:ascii="Times New Roman" w:hAnsi="Times New Roman"/>
              </w:rPr>
              <w:t>Охват населения телевизионным вещанием</w:t>
            </w:r>
          </w:p>
        </w:tc>
        <w:tc>
          <w:tcPr>
            <w:tcW w:w="881"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 от населения</w:t>
            </w:r>
          </w:p>
        </w:tc>
        <w:tc>
          <w:tcPr>
            <w:tcW w:w="801"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100</w:t>
            </w:r>
          </w:p>
        </w:tc>
        <w:tc>
          <w:tcPr>
            <w:tcW w:w="760"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100</w:t>
            </w:r>
          </w:p>
        </w:tc>
      </w:tr>
      <w:tr w:rsidR="00350C26" w:rsidRPr="00ED30F3" w:rsidTr="003C15C3">
        <w:trPr>
          <w:trHeight w:val="284"/>
        </w:trPr>
        <w:tc>
          <w:tcPr>
            <w:tcW w:w="516"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3.5.2</w:t>
            </w:r>
          </w:p>
        </w:tc>
        <w:tc>
          <w:tcPr>
            <w:tcW w:w="2042" w:type="pct"/>
            <w:vAlign w:val="center"/>
          </w:tcPr>
          <w:p w:rsidR="00350C26" w:rsidRPr="00ED30F3" w:rsidRDefault="00350C26" w:rsidP="00500DB7">
            <w:pPr>
              <w:pStyle w:val="af2"/>
              <w:spacing w:before="40" w:after="40"/>
              <w:jc w:val="left"/>
              <w:rPr>
                <w:rFonts w:ascii="Times New Roman" w:hAnsi="Times New Roman"/>
              </w:rPr>
            </w:pPr>
            <w:r w:rsidRPr="00ED30F3">
              <w:rPr>
                <w:rFonts w:ascii="Times New Roman" w:hAnsi="Times New Roman"/>
              </w:rPr>
              <w:t>Обеспеченность населения телефонной сетью общего пользования</w:t>
            </w:r>
          </w:p>
        </w:tc>
        <w:tc>
          <w:tcPr>
            <w:tcW w:w="881"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номеров</w:t>
            </w:r>
          </w:p>
        </w:tc>
        <w:tc>
          <w:tcPr>
            <w:tcW w:w="801"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w:t>
            </w:r>
          </w:p>
        </w:tc>
        <w:tc>
          <w:tcPr>
            <w:tcW w:w="760"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400</w:t>
            </w:r>
          </w:p>
        </w:tc>
      </w:tr>
      <w:tr w:rsidR="00350C26" w:rsidRPr="00ED30F3" w:rsidTr="003C15C3">
        <w:trPr>
          <w:trHeight w:val="284"/>
        </w:trPr>
        <w:tc>
          <w:tcPr>
            <w:tcW w:w="516"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3.6</w:t>
            </w:r>
          </w:p>
        </w:tc>
        <w:tc>
          <w:tcPr>
            <w:tcW w:w="2042" w:type="pct"/>
            <w:vAlign w:val="center"/>
          </w:tcPr>
          <w:p w:rsidR="00350C26" w:rsidRPr="00ED30F3" w:rsidRDefault="00350C26" w:rsidP="00500DB7">
            <w:pPr>
              <w:pStyle w:val="af2"/>
              <w:spacing w:before="40" w:after="40"/>
              <w:jc w:val="left"/>
              <w:rPr>
                <w:rFonts w:ascii="Times New Roman" w:hAnsi="Times New Roman"/>
              </w:rPr>
            </w:pPr>
            <w:r w:rsidRPr="00ED30F3">
              <w:rPr>
                <w:rFonts w:ascii="Times New Roman" w:hAnsi="Times New Roman"/>
              </w:rPr>
              <w:t>Электроснабжение</w:t>
            </w:r>
          </w:p>
        </w:tc>
        <w:tc>
          <w:tcPr>
            <w:tcW w:w="881" w:type="pct"/>
            <w:vAlign w:val="center"/>
          </w:tcPr>
          <w:p w:rsidR="00350C26" w:rsidRPr="00ED30F3" w:rsidRDefault="00350C26" w:rsidP="00500DB7">
            <w:pPr>
              <w:pStyle w:val="af2"/>
              <w:spacing w:before="40" w:after="40"/>
              <w:rPr>
                <w:rFonts w:ascii="Times New Roman" w:hAnsi="Times New Roman"/>
              </w:rPr>
            </w:pPr>
          </w:p>
        </w:tc>
        <w:tc>
          <w:tcPr>
            <w:tcW w:w="801" w:type="pct"/>
            <w:vAlign w:val="center"/>
          </w:tcPr>
          <w:p w:rsidR="00350C26" w:rsidRPr="00ED30F3" w:rsidRDefault="00350C26" w:rsidP="00500DB7">
            <w:pPr>
              <w:pStyle w:val="af2"/>
              <w:spacing w:before="40" w:after="40"/>
              <w:rPr>
                <w:rFonts w:ascii="Times New Roman" w:hAnsi="Times New Roman"/>
              </w:rPr>
            </w:pPr>
          </w:p>
        </w:tc>
        <w:tc>
          <w:tcPr>
            <w:tcW w:w="760" w:type="pct"/>
            <w:vAlign w:val="center"/>
          </w:tcPr>
          <w:p w:rsidR="00350C26" w:rsidRPr="00ED30F3" w:rsidRDefault="00350C26" w:rsidP="00500DB7">
            <w:pPr>
              <w:pStyle w:val="af2"/>
              <w:spacing w:before="40" w:after="40"/>
              <w:rPr>
                <w:rFonts w:ascii="Times New Roman" w:hAnsi="Times New Roman"/>
              </w:rPr>
            </w:pPr>
          </w:p>
        </w:tc>
      </w:tr>
      <w:tr w:rsidR="00350C26" w:rsidRPr="00ED30F3" w:rsidTr="003C15C3">
        <w:trPr>
          <w:trHeight w:val="284"/>
        </w:trPr>
        <w:tc>
          <w:tcPr>
            <w:tcW w:w="516" w:type="pct"/>
            <w:vAlign w:val="center"/>
          </w:tcPr>
          <w:p w:rsidR="00350C26" w:rsidRPr="00ED30F3" w:rsidRDefault="00350C26" w:rsidP="00500DB7">
            <w:pPr>
              <w:pStyle w:val="af2"/>
              <w:spacing w:before="40" w:after="40"/>
              <w:rPr>
                <w:rFonts w:ascii="Times New Roman" w:hAnsi="Times New Roman"/>
              </w:rPr>
            </w:pPr>
            <w:r w:rsidRPr="00ED30F3">
              <w:rPr>
                <w:rFonts w:ascii="Times New Roman" w:hAnsi="Times New Roman"/>
              </w:rPr>
              <w:t>3.6.1</w:t>
            </w:r>
          </w:p>
        </w:tc>
        <w:tc>
          <w:tcPr>
            <w:tcW w:w="2042" w:type="pct"/>
            <w:vAlign w:val="center"/>
          </w:tcPr>
          <w:p w:rsidR="00350C26" w:rsidRPr="00ED30F3" w:rsidRDefault="00350C26" w:rsidP="00500DB7">
            <w:pPr>
              <w:pStyle w:val="af2"/>
              <w:spacing w:before="40" w:after="40"/>
              <w:jc w:val="left"/>
              <w:rPr>
                <w:rFonts w:ascii="Times New Roman" w:hAnsi="Times New Roman"/>
              </w:rPr>
            </w:pPr>
            <w:r>
              <w:rPr>
                <w:rFonts w:ascii="Times New Roman" w:hAnsi="Times New Roman"/>
              </w:rPr>
              <w:t>Электрическая нагрузка</w:t>
            </w:r>
          </w:p>
        </w:tc>
        <w:tc>
          <w:tcPr>
            <w:tcW w:w="881" w:type="pct"/>
            <w:vAlign w:val="center"/>
          </w:tcPr>
          <w:p w:rsidR="00350C26" w:rsidRPr="00ED30F3" w:rsidRDefault="00350C26" w:rsidP="00500DB7">
            <w:pPr>
              <w:pStyle w:val="af2"/>
              <w:spacing w:before="40" w:after="40"/>
              <w:rPr>
                <w:rFonts w:ascii="Times New Roman" w:hAnsi="Times New Roman"/>
              </w:rPr>
            </w:pPr>
            <w:r>
              <w:rPr>
                <w:rFonts w:ascii="Times New Roman" w:hAnsi="Times New Roman"/>
              </w:rPr>
              <w:t>кВт</w:t>
            </w:r>
          </w:p>
        </w:tc>
        <w:tc>
          <w:tcPr>
            <w:tcW w:w="801" w:type="pct"/>
            <w:vAlign w:val="center"/>
          </w:tcPr>
          <w:p w:rsidR="00350C26" w:rsidRPr="00500DB7" w:rsidRDefault="00350C26" w:rsidP="00500DB7">
            <w:pPr>
              <w:pStyle w:val="af2"/>
              <w:spacing w:before="40" w:after="40"/>
              <w:rPr>
                <w:rFonts w:ascii="Times New Roman" w:hAnsi="Times New Roman"/>
              </w:rPr>
            </w:pPr>
            <w:r w:rsidRPr="00500DB7">
              <w:rPr>
                <w:rFonts w:ascii="Times New Roman" w:hAnsi="Times New Roman"/>
              </w:rPr>
              <w:t>-</w:t>
            </w:r>
          </w:p>
        </w:tc>
        <w:tc>
          <w:tcPr>
            <w:tcW w:w="760" w:type="pct"/>
            <w:vAlign w:val="center"/>
          </w:tcPr>
          <w:p w:rsidR="00350C26" w:rsidRPr="00ED30F3" w:rsidRDefault="00350C26" w:rsidP="00500DB7">
            <w:pPr>
              <w:pStyle w:val="af2"/>
              <w:spacing w:before="40" w:after="40"/>
              <w:rPr>
                <w:rFonts w:ascii="Times New Roman" w:hAnsi="Times New Roman"/>
              </w:rPr>
            </w:pPr>
            <w:r>
              <w:rPr>
                <w:rFonts w:ascii="Times New Roman" w:hAnsi="Times New Roman"/>
              </w:rPr>
              <w:t>75</w:t>
            </w:r>
          </w:p>
        </w:tc>
      </w:tr>
    </w:tbl>
    <w:p w:rsidR="004336F9" w:rsidRPr="0044468A" w:rsidRDefault="004336F9" w:rsidP="00AD78A9">
      <w:pPr>
        <w:pStyle w:val="a4"/>
        <w:spacing w:before="0" w:after="120"/>
        <w:ind w:firstLine="0"/>
        <w:rPr>
          <w:rFonts w:ascii="Times New Roman" w:hAnsi="Times New Roman"/>
          <w:b/>
          <w:color w:val="FF0000"/>
        </w:rPr>
      </w:pPr>
    </w:p>
    <w:sectPr w:rsidR="004336F9" w:rsidRPr="0044468A" w:rsidSect="009D0586">
      <w:footerReference w:type="default" r:id="rId32"/>
      <w:footerReference w:type="first" r:id="rId33"/>
      <w:pgSz w:w="11906" w:h="16838" w:code="9"/>
      <w:pgMar w:top="1134" w:right="850" w:bottom="1134" w:left="1701"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QAAAC8A" wne:acdName="acd1" wne:fciIndexBasedOn="0065"/>
    <wne:acd wne:argValue="AgAfBEMEPQQ6BEIEIAA0AA==" wne:acdName="acd2" wne:fciIndexBasedOn="0065"/>
    <wne:acd wne:argValue="LfBTAHkAbQBiAG8AbAA=" wne:acdName="acd3" wne:fciBasedOn="Symbol"/>
    <wne:acd wne:argValue="AQAAAC8A" wne:acdName="acd4" wne:fciIndexBasedOn="0065"/>
    <wne:acd wne:argValue="AQAAAC8A" wne:acdName="acd5" wne:fciIndexBasedOn="0065"/>
    <wne:acd wne:argValue="AQAAAC8A" wne:acdName="acd6" wne:fciIndexBasedOn="0065"/>
    <wne:acd wne:argValue="AQAAAC8A" wne:acdName="acd7" wne:fciIndexBasedOn="0065"/>
    <wne:acd wne:argValue="AQAAAC8A"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1EA" w:rsidRDefault="001651EA">
      <w:r>
        <w:separator/>
      </w:r>
    </w:p>
    <w:p w:rsidR="001651EA" w:rsidRDefault="001651EA"/>
    <w:p w:rsidR="001651EA" w:rsidRDefault="001651EA"/>
  </w:endnote>
  <w:endnote w:type="continuationSeparator" w:id="0">
    <w:p w:rsidR="001651EA" w:rsidRDefault="001651EA">
      <w:r>
        <w:continuationSeparator/>
      </w:r>
    </w:p>
    <w:p w:rsidR="001651EA" w:rsidRDefault="001651EA"/>
    <w:p w:rsidR="001651EA" w:rsidRDefault="00165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GOST type B">
    <w:panose1 w:val="02010404020404060303"/>
    <w:charset w:val="CC"/>
    <w:family w:val="auto"/>
    <w:pitch w:val="variable"/>
    <w:sig w:usb0="8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EA" w:rsidRPr="00A87A06" w:rsidRDefault="001651EA" w:rsidP="00B341A8">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p w:rsidR="001651EA" w:rsidRDefault="001651EA" w:rsidP="00B341A8">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8480" behindDoc="0" locked="0" layoutInCell="1" allowOverlap="1" wp14:anchorId="2732ADFA" wp14:editId="5E490997">
              <wp:simplePos x="0" y="0"/>
              <wp:positionH relativeFrom="column">
                <wp:posOffset>5704840</wp:posOffset>
              </wp:positionH>
              <wp:positionV relativeFrom="paragraph">
                <wp:posOffset>95250</wp:posOffset>
              </wp:positionV>
              <wp:extent cx="403860" cy="182880"/>
              <wp:effectExtent l="0" t="0" r="0" b="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1EA" w:rsidRPr="00BF6159" w:rsidRDefault="001651EA" w:rsidP="00B341A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2" type="#_x0000_t202" style="position:absolute;margin-left:449.2pt;margin-top:7.5pt;width:31.8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wfpwIAAJI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" filled="f" stroked="f">
              <v:textbox inset="0,0,0,0">
                <w:txbxContent>
                  <w:p w:rsidR="001651EA" w:rsidRPr="00BF6159" w:rsidRDefault="001651EA" w:rsidP="00B341A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3</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6432" behindDoc="1" locked="0" layoutInCell="1" allowOverlap="1" wp14:anchorId="3301C16B" wp14:editId="6565FE5C">
          <wp:simplePos x="0" y="0"/>
          <wp:positionH relativeFrom="column">
            <wp:posOffset>2596515</wp:posOffset>
          </wp:positionH>
          <wp:positionV relativeFrom="paragraph">
            <wp:posOffset>9525</wp:posOffset>
          </wp:positionV>
          <wp:extent cx="885825" cy="342265"/>
          <wp:effectExtent l="19050" t="19050" r="28575" b="19685"/>
          <wp:wrapNone/>
          <wp:docPr id="22" name="Рисунок 2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EA" w:rsidRPr="00A87A06" w:rsidRDefault="001651EA" w:rsidP="002A3B9B">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p w:rsidR="001651EA" w:rsidRDefault="001651EA" w:rsidP="002A3B9B">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2336" behindDoc="0" locked="0" layoutInCell="1" allowOverlap="1" wp14:anchorId="14DBFD1F" wp14:editId="568A3EBD">
              <wp:simplePos x="0" y="0"/>
              <wp:positionH relativeFrom="column">
                <wp:posOffset>5704840</wp:posOffset>
              </wp:positionH>
              <wp:positionV relativeFrom="paragraph">
                <wp:posOffset>95250</wp:posOffset>
              </wp:positionV>
              <wp:extent cx="403860" cy="182880"/>
              <wp:effectExtent l="0" t="0" r="0" b="0"/>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1EA" w:rsidRPr="00BF6159" w:rsidRDefault="001651EA" w:rsidP="002A3B9B">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49.2pt;margin-top:7.5pt;width:31.8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iG4ls6kCAACZBQAADgAAAAAAAAAA&#10;AAAAAAAuAgAAZHJzL2Uyb0RvYy54bWxQSwECLQAUAAYACAAAACEAxIoUB98AAAAJAQAADwAAAAAA&#10;AAAAAAAAAAADBQAAZHJzL2Rvd25yZXYueG1sUEsFBgAAAAAEAAQA8wAAAA8GAAAAAA==&#10;" filled="f" stroked="f">
              <v:textbox inset="0,0,0,0">
                <w:txbxContent>
                  <w:p w:rsidR="001651EA" w:rsidRPr="00BF6159" w:rsidRDefault="001651EA" w:rsidP="002A3B9B">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1</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0288" behindDoc="1" locked="0" layoutInCell="1" allowOverlap="1" wp14:anchorId="1095C682" wp14:editId="5CED27A4">
          <wp:simplePos x="0" y="0"/>
          <wp:positionH relativeFrom="column">
            <wp:posOffset>2596515</wp:posOffset>
          </wp:positionH>
          <wp:positionV relativeFrom="paragraph">
            <wp:posOffset>9525</wp:posOffset>
          </wp:positionV>
          <wp:extent cx="885825" cy="342265"/>
          <wp:effectExtent l="19050" t="19050" r="28575" b="19685"/>
          <wp:wrapNone/>
          <wp:docPr id="23" name="Рисунок 23"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EA" w:rsidRDefault="001651EA" w:rsidP="00260BD7">
    <w:pPr>
      <w:pBdr>
        <w:top w:val="single" w:sz="4" w:space="1" w:color="4F81BD" w:themeColor="accent1"/>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0048" behindDoc="1" locked="0" layoutInCell="1" allowOverlap="1" wp14:anchorId="0F8913BA" wp14:editId="18C687FC">
          <wp:simplePos x="0" y="0"/>
          <wp:positionH relativeFrom="column">
            <wp:posOffset>2529444</wp:posOffset>
          </wp:positionH>
          <wp:positionV relativeFrom="paragraph">
            <wp:posOffset>19050</wp:posOffset>
          </wp:positionV>
          <wp:extent cx="885825" cy="342265"/>
          <wp:effectExtent l="19050" t="19050" r="28575" b="19685"/>
          <wp:wrapNone/>
          <wp:docPr id="37" name="Рисунок 3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4384" behindDoc="0" locked="0" layoutInCell="1" allowOverlap="1" wp14:anchorId="135B97FB" wp14:editId="3BE22BF6">
              <wp:simplePos x="0" y="0"/>
              <wp:positionH relativeFrom="column">
                <wp:posOffset>5704840</wp:posOffset>
              </wp:positionH>
              <wp:positionV relativeFrom="paragraph">
                <wp:posOffset>95250</wp:posOffset>
              </wp:positionV>
              <wp:extent cx="403860" cy="182880"/>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1EA" w:rsidRPr="00BF6159" w:rsidRDefault="001651EA" w:rsidP="00260BD7">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76</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49.2pt;margin-top:7.5pt;width:31.8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UhqgIAAJk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HtbZSGqAgAAmQUAAA4AAAAAAAAA&#10;AAAAAAAALgIAAGRycy9lMm9Eb2MueG1sUEsBAi0AFAAGAAgAAAAhAMSKFAffAAAACQEAAA8AAAAA&#10;AAAAAAAAAAAABAUAAGRycy9kb3ducmV2LnhtbFBLBQYAAAAABAAEAPMAAAAQBgAAAAA=&#10;" filled="f" stroked="f">
              <v:textbox inset="0,0,0,0">
                <w:txbxContent>
                  <w:p w:rsidR="001651EA" w:rsidRPr="00BF6159" w:rsidRDefault="001651EA" w:rsidP="00260BD7">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76</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EA" w:rsidRPr="00A87A06" w:rsidRDefault="001651EA" w:rsidP="00CE06EC">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p w:rsidR="001651EA" w:rsidRDefault="001651EA" w:rsidP="00CE06E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45952" behindDoc="1" locked="0" layoutInCell="1" allowOverlap="1" wp14:anchorId="6EBD438C" wp14:editId="6DD54120">
          <wp:simplePos x="0" y="0"/>
          <wp:positionH relativeFrom="column">
            <wp:posOffset>2529444</wp:posOffset>
          </wp:positionH>
          <wp:positionV relativeFrom="paragraph">
            <wp:posOffset>19050</wp:posOffset>
          </wp:positionV>
          <wp:extent cx="885825" cy="342265"/>
          <wp:effectExtent l="19050" t="19050" r="28575" b="19685"/>
          <wp:wrapNone/>
          <wp:docPr id="38" name="Рисунок 38"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58240" behindDoc="0" locked="0" layoutInCell="1" allowOverlap="1" wp14:anchorId="29305ECA" wp14:editId="3FB13018">
              <wp:simplePos x="0" y="0"/>
              <wp:positionH relativeFrom="column">
                <wp:posOffset>5704840</wp:posOffset>
              </wp:positionH>
              <wp:positionV relativeFrom="paragraph">
                <wp:posOffset>95250</wp:posOffset>
              </wp:positionV>
              <wp:extent cx="403860" cy="182880"/>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1EA" w:rsidRPr="00BF6159" w:rsidRDefault="001651EA" w:rsidP="00CE06E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83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49.2pt;margin-top:7.5pt;width:31.8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gaqwIAAJk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fDJgaqwIAAJkFAAAOAAAAAAAA&#10;AAAAAAAAAC4CAABkcnMvZTJvRG9jLnhtbFBLAQItABQABgAIAAAAIQDEihQH3wAAAAkBAAAPAAAA&#10;AAAAAAAAAAAAAAUFAABkcnMvZG93bnJldi54bWxQSwUGAAAAAAQABADzAAAAEQYAAAAA&#10;" filled="f" stroked="f">
              <v:textbox inset="0,0,0,0">
                <w:txbxContent>
                  <w:p w:rsidR="001651EA" w:rsidRPr="00BF6159" w:rsidRDefault="001651EA" w:rsidP="00CE06E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83</w:t>
                    </w:r>
                    <w:r w:rsidRPr="00BF6159">
                      <w:rPr>
                        <w:color w:val="548DD4" w:themeColor="text2" w:themeTint="99"/>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EA" w:rsidRDefault="001651EA" w:rsidP="002538D4">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1651EA" w:rsidRDefault="001651EA" w:rsidP="002538D4">
    <w:pPr>
      <w:pBdr>
        <w:between w:val="single" w:sz="4" w:space="1" w:color="4F81BD" w:themeColor="accent1"/>
      </w:pBdr>
      <w:tabs>
        <w:tab w:val="center" w:pos="4677"/>
        <w:tab w:val="left" w:pos="8272"/>
        <w:tab w:val="right" w:pos="9354"/>
      </w:tabs>
      <w:spacing w:line="276" w:lineRule="auto"/>
      <w:rPr>
        <w:rFonts w:asciiTheme="minorHAnsi" w:hAnsiTheme="minorHAnsi" w:cstheme="minorHAnsi"/>
        <w:color w:val="365F91" w:themeColor="accent1" w:themeShade="BF"/>
        <w:sz w:val="22"/>
        <w:szCs w:val="22"/>
      </w:rPr>
    </w:pPr>
    <w:r>
      <w:rPr>
        <w:noProof/>
      </w:rPr>
      <w:drawing>
        <wp:anchor distT="0" distB="0" distL="114300" distR="114300" simplePos="0" relativeHeight="251648000" behindDoc="1" locked="0" layoutInCell="1" allowOverlap="1" wp14:anchorId="4740818C" wp14:editId="10B6A4AA">
          <wp:simplePos x="0" y="0"/>
          <wp:positionH relativeFrom="column">
            <wp:posOffset>4371975</wp:posOffset>
          </wp:positionH>
          <wp:positionV relativeFrom="paragraph">
            <wp:posOffset>9525</wp:posOffset>
          </wp:positionV>
          <wp:extent cx="885825" cy="342265"/>
          <wp:effectExtent l="19050" t="19050" r="28575" b="19685"/>
          <wp:wrapNone/>
          <wp:docPr id="45" name="Рисунок 4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chemeClr val="accent1">
                        <a:lumMod val="100000"/>
                        <a:lumOff val="0"/>
                        <a:alpha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49D7C834" wp14:editId="76284070">
              <wp:simplePos x="0" y="0"/>
              <wp:positionH relativeFrom="column">
                <wp:posOffset>8902065</wp:posOffset>
              </wp:positionH>
              <wp:positionV relativeFrom="paragraph">
                <wp:posOffset>36830</wp:posOffset>
              </wp:positionV>
              <wp:extent cx="595630" cy="329565"/>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295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1EA" w:rsidRDefault="001651EA" w:rsidP="002538D4">
                          <w:pPr>
                            <w:jc w:val="center"/>
                            <w:rPr>
                              <w:color w:val="548DD4" w:themeColor="text2" w:themeTint="99"/>
                            </w:rPr>
                          </w:pPr>
                          <w:r>
                            <w:rPr>
                              <w:color w:val="548DD4" w:themeColor="text2" w:themeTint="99"/>
                            </w:rPr>
                            <w:fldChar w:fldCharType="begin"/>
                          </w:r>
                          <w:r>
                            <w:rPr>
                              <w:color w:val="548DD4" w:themeColor="text2" w:themeTint="99"/>
                            </w:rPr>
                            <w:instrText>PAGE    \* MERGEFORMAT</w:instrText>
                          </w:r>
                          <w:r>
                            <w:rPr>
                              <w:color w:val="548DD4" w:themeColor="text2" w:themeTint="99"/>
                            </w:rPr>
                            <w:fldChar w:fldCharType="separate"/>
                          </w:r>
                          <w:r w:rsidR="00EB2CAB">
                            <w:rPr>
                              <w:noProof/>
                              <w:color w:val="548DD4" w:themeColor="text2" w:themeTint="99"/>
                            </w:rPr>
                            <w:t>87</w:t>
                          </w:r>
                          <w:r>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36" type="#_x0000_t202" style="position:absolute;margin-left:700.95pt;margin-top:2.9pt;width:46.9pt;height:2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" filled="f" stroked="f">
              <v:textbox inset="0,0,0,0">
                <w:txbxContent>
                  <w:p w:rsidR="001651EA" w:rsidRDefault="001651EA" w:rsidP="002538D4">
                    <w:pPr>
                      <w:jc w:val="center"/>
                      <w:rPr>
                        <w:color w:val="548DD4" w:themeColor="text2" w:themeTint="99"/>
                      </w:rPr>
                    </w:pPr>
                    <w:r>
                      <w:rPr>
                        <w:color w:val="548DD4" w:themeColor="text2" w:themeTint="99"/>
                      </w:rPr>
                      <w:fldChar w:fldCharType="begin"/>
                    </w:r>
                    <w:r>
                      <w:rPr>
                        <w:color w:val="548DD4" w:themeColor="text2" w:themeTint="99"/>
                      </w:rPr>
                      <w:instrText>PAGE    \* MERGEFORMAT</w:instrText>
                    </w:r>
                    <w:r>
                      <w:rPr>
                        <w:color w:val="548DD4" w:themeColor="text2" w:themeTint="99"/>
                      </w:rPr>
                      <w:fldChar w:fldCharType="separate"/>
                    </w:r>
                    <w:r w:rsidR="00EB2CAB">
                      <w:rPr>
                        <w:noProof/>
                        <w:color w:val="548DD4" w:themeColor="text2" w:themeTint="99"/>
                      </w:rPr>
                      <w:t>87</w:t>
                    </w:r>
                    <w:r>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EA" w:rsidRDefault="001651EA" w:rsidP="002538D4">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1651EA" w:rsidRDefault="001651EA" w:rsidP="002538D4">
    <w:pPr>
      <w:pBdr>
        <w:between w:val="single" w:sz="4" w:space="1" w:color="4F81BD" w:themeColor="accent1"/>
      </w:pBdr>
      <w:tabs>
        <w:tab w:val="center" w:pos="4677"/>
        <w:tab w:val="left" w:pos="8272"/>
        <w:tab w:val="right" w:pos="9354"/>
      </w:tabs>
      <w:spacing w:line="276" w:lineRule="auto"/>
      <w:rPr>
        <w:rFonts w:asciiTheme="minorHAnsi" w:hAnsiTheme="minorHAnsi" w:cstheme="minorHAnsi"/>
        <w:color w:val="365F91" w:themeColor="accent1" w:themeShade="BF"/>
        <w:sz w:val="22"/>
        <w:szCs w:val="22"/>
      </w:rPr>
    </w:pPr>
    <w:r>
      <w:rPr>
        <w:noProof/>
      </w:rPr>
      <w:drawing>
        <wp:anchor distT="0" distB="0" distL="114300" distR="114300" simplePos="0" relativeHeight="251654144" behindDoc="1" locked="0" layoutInCell="1" allowOverlap="1" wp14:anchorId="013D08D2" wp14:editId="1D8804C8">
          <wp:simplePos x="0" y="0"/>
          <wp:positionH relativeFrom="column">
            <wp:posOffset>4371975</wp:posOffset>
          </wp:positionH>
          <wp:positionV relativeFrom="paragraph">
            <wp:posOffset>9525</wp:posOffset>
          </wp:positionV>
          <wp:extent cx="885825" cy="342265"/>
          <wp:effectExtent l="19050" t="19050" r="28575" b="19685"/>
          <wp:wrapNone/>
          <wp:docPr id="47" name="Рисунок 4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chemeClr val="accent1">
                        <a:lumMod val="100000"/>
                        <a:lumOff val="0"/>
                        <a:alpha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062C31BF" wp14:editId="687D1722">
              <wp:simplePos x="0" y="0"/>
              <wp:positionH relativeFrom="column">
                <wp:posOffset>8902065</wp:posOffset>
              </wp:positionH>
              <wp:positionV relativeFrom="paragraph">
                <wp:posOffset>36830</wp:posOffset>
              </wp:positionV>
              <wp:extent cx="595630" cy="329565"/>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295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1EA" w:rsidRDefault="001651EA" w:rsidP="002538D4">
                          <w:pPr>
                            <w:jc w:val="center"/>
                            <w:rPr>
                              <w:color w:val="548DD4" w:themeColor="text2" w:themeTint="99"/>
                            </w:rPr>
                          </w:pPr>
                          <w:r>
                            <w:rPr>
                              <w:color w:val="548DD4" w:themeColor="text2" w:themeTint="99"/>
                            </w:rPr>
                            <w:fldChar w:fldCharType="begin"/>
                          </w:r>
                          <w:r>
                            <w:rPr>
                              <w:color w:val="548DD4" w:themeColor="text2" w:themeTint="99"/>
                            </w:rPr>
                            <w:instrText>PAGE    \* MERGEFORMAT</w:instrText>
                          </w:r>
                          <w:r>
                            <w:rPr>
                              <w:color w:val="548DD4" w:themeColor="text2" w:themeTint="99"/>
                            </w:rPr>
                            <w:fldChar w:fldCharType="separate"/>
                          </w:r>
                          <w:r w:rsidR="00EB2CAB">
                            <w:rPr>
                              <w:noProof/>
                              <w:color w:val="548DD4" w:themeColor="text2" w:themeTint="99"/>
                            </w:rPr>
                            <w:t>84</w:t>
                          </w:r>
                          <w:r>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6" o:spid="_x0000_s1037" type="#_x0000_t202" style="position:absolute;margin-left:700.95pt;margin-top:2.9pt;width:46.9pt;height:2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" filled="f" stroked="f">
              <v:textbox inset="0,0,0,0">
                <w:txbxContent>
                  <w:p w:rsidR="001651EA" w:rsidRDefault="001651EA" w:rsidP="002538D4">
                    <w:pPr>
                      <w:jc w:val="center"/>
                      <w:rPr>
                        <w:color w:val="548DD4" w:themeColor="text2" w:themeTint="99"/>
                      </w:rPr>
                    </w:pPr>
                    <w:r>
                      <w:rPr>
                        <w:color w:val="548DD4" w:themeColor="text2" w:themeTint="99"/>
                      </w:rPr>
                      <w:fldChar w:fldCharType="begin"/>
                    </w:r>
                    <w:r>
                      <w:rPr>
                        <w:color w:val="548DD4" w:themeColor="text2" w:themeTint="99"/>
                      </w:rPr>
                      <w:instrText>PAGE    \* MERGEFORMAT</w:instrText>
                    </w:r>
                    <w:r>
                      <w:rPr>
                        <w:color w:val="548DD4" w:themeColor="text2" w:themeTint="99"/>
                      </w:rPr>
                      <w:fldChar w:fldCharType="separate"/>
                    </w:r>
                    <w:r w:rsidR="00EB2CAB">
                      <w:rPr>
                        <w:noProof/>
                        <w:color w:val="548DD4" w:themeColor="text2" w:themeTint="99"/>
                      </w:rPr>
                      <w:t>84</w:t>
                    </w:r>
                    <w:r>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EA" w:rsidRDefault="001651EA" w:rsidP="00260BD7">
    <w:pPr>
      <w:pBdr>
        <w:top w:val="single" w:sz="4" w:space="1" w:color="4F81BD" w:themeColor="accent1"/>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9776" behindDoc="1" locked="0" layoutInCell="1" allowOverlap="1" wp14:anchorId="65628E9E" wp14:editId="110639B7">
          <wp:simplePos x="0" y="0"/>
          <wp:positionH relativeFrom="column">
            <wp:posOffset>2529444</wp:posOffset>
          </wp:positionH>
          <wp:positionV relativeFrom="paragraph">
            <wp:posOffset>19050</wp:posOffset>
          </wp:positionV>
          <wp:extent cx="885825" cy="342265"/>
          <wp:effectExtent l="19050" t="19050" r="28575" b="19685"/>
          <wp:wrapNone/>
          <wp:docPr id="44" name="Рисунок 4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1824" behindDoc="0" locked="0" layoutInCell="1" allowOverlap="1" wp14:anchorId="36E0CDB0" wp14:editId="693FB938">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1EA" w:rsidRPr="00BF6159" w:rsidRDefault="001651EA" w:rsidP="00260BD7">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101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49.2pt;margin-top:7.5pt;width:31.8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8/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c3sBs942onsCoUoCRwHPQ&#10;4CBohPyJ0QDNIsPqx45IilH7kYPZTWeZAzkHmzkgvISjGdYYTeFKTx1o10u2bQB5ek5c3MKDqJk1&#10;q3k5UxaHZwQNwHI5NCvTYc7/7a5TS13+Bg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B5s88/qwIAAJoFAAAOAAAAAAAA&#10;AAAAAAAAAC4CAABkcnMvZTJvRG9jLnhtbFBLAQItABQABgAIAAAAIQDEihQH3wAAAAkBAAAPAAAA&#10;AAAAAAAAAAAAAAUFAABkcnMvZG93bnJldi54bWxQSwUGAAAAAAQABADzAAAAEQYAAAAA&#10;" filled="f" stroked="f">
              <v:textbox inset="0,0,0,0">
                <w:txbxContent>
                  <w:p w:rsidR="001651EA" w:rsidRPr="00BF6159" w:rsidRDefault="001651EA" w:rsidP="00260BD7">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101</w:t>
                    </w:r>
                    <w:r w:rsidRPr="00BF6159">
                      <w:rPr>
                        <w:color w:val="548DD4" w:themeColor="text2" w:themeTint="99"/>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EA" w:rsidRPr="00A87A06" w:rsidRDefault="001651EA" w:rsidP="00CE06EC">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p w:rsidR="001651EA" w:rsidRDefault="001651EA" w:rsidP="00CE06E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4656" behindDoc="1" locked="0" layoutInCell="1" allowOverlap="1" wp14:anchorId="4CB182D8" wp14:editId="50F568B7">
          <wp:simplePos x="0" y="0"/>
          <wp:positionH relativeFrom="column">
            <wp:posOffset>2529444</wp:posOffset>
          </wp:positionH>
          <wp:positionV relativeFrom="paragraph">
            <wp:posOffset>19050</wp:posOffset>
          </wp:positionV>
          <wp:extent cx="885825" cy="342265"/>
          <wp:effectExtent l="19050" t="19050" r="28575" b="19685"/>
          <wp:wrapNone/>
          <wp:docPr id="42" name="Рисунок 4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57728" behindDoc="0" locked="0" layoutInCell="1" allowOverlap="1" wp14:anchorId="71BF22EC" wp14:editId="4CABADE5">
              <wp:simplePos x="0" y="0"/>
              <wp:positionH relativeFrom="column">
                <wp:posOffset>5704840</wp:posOffset>
              </wp:positionH>
              <wp:positionV relativeFrom="paragraph">
                <wp:posOffset>95250</wp:posOffset>
              </wp:positionV>
              <wp:extent cx="403860" cy="182880"/>
              <wp:effectExtent l="0" t="0" r="0" b="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1EA" w:rsidRPr="00BF6159" w:rsidRDefault="001651EA" w:rsidP="00CE06E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88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449.2pt;margin-top:7.5pt;width:31.8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Bra0ffqwIAAJkFAAAOAAAAAAAA&#10;AAAAAAAAAC4CAABkcnMvZTJvRG9jLnhtbFBLAQItABQABgAIAAAAIQDEihQH3wAAAAkBAAAPAAAA&#10;AAAAAAAAAAAAAAUFAABkcnMvZG93bnJldi54bWxQSwUGAAAAAAQABADzAAAAEQYAAAAA&#10;" filled="f" stroked="f">
              <v:textbox inset="0,0,0,0">
                <w:txbxContent>
                  <w:p w:rsidR="001651EA" w:rsidRPr="00BF6159" w:rsidRDefault="001651EA" w:rsidP="00CE06E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B2CAB">
                      <w:rPr>
                        <w:noProof/>
                        <w:color w:val="548DD4" w:themeColor="text2" w:themeTint="99"/>
                      </w:rPr>
                      <w:t>88</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1EA" w:rsidRDefault="001651EA">
      <w:r>
        <w:separator/>
      </w:r>
    </w:p>
    <w:p w:rsidR="001651EA" w:rsidRDefault="001651EA"/>
    <w:p w:rsidR="001651EA" w:rsidRDefault="001651EA"/>
  </w:footnote>
  <w:footnote w:type="continuationSeparator" w:id="0">
    <w:p w:rsidR="001651EA" w:rsidRDefault="001651EA">
      <w:r>
        <w:continuationSeparator/>
      </w:r>
    </w:p>
    <w:p w:rsidR="001651EA" w:rsidRDefault="001651EA"/>
    <w:p w:rsidR="001651EA" w:rsidRDefault="001651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1588534370"/>
      <w:dataBinding w:prefixMappings="xmlns:ns0='http://schemas.openxmlformats.org/package/2006/metadata/core-properties' xmlns:ns1='http://purl.org/dc/elements/1.1/'" w:xpath="/ns0:coreProperties[1]/ns1:title[1]" w:storeItemID="{6C3C8BC8-F283-45AE-878A-BAB7291924A1}"/>
      <w:text/>
    </w:sdtPr>
    <w:sdtEndPr/>
    <w:sdtContent>
      <w:p w:rsidR="001651EA" w:rsidRPr="00F6621F" w:rsidRDefault="001651EA" w:rsidP="005E0302">
        <w:pPr>
          <w:pBdr>
            <w:between w:val="single" w:sz="4" w:space="1" w:color="4F81BD" w:themeColor="accent1"/>
          </w:pBdr>
          <w:spacing w:line="276" w:lineRule="auto"/>
          <w:jc w:val="right"/>
          <w:rPr>
            <w:color w:val="365F91" w:themeColor="accent1" w:themeShade="BF"/>
            <w:sz w:val="22"/>
            <w:szCs w:val="22"/>
          </w:rPr>
        </w:pPr>
        <w:r w:rsidRPr="00F6621F">
          <w:rPr>
            <w:color w:val="365F91" w:themeColor="accent1" w:themeShade="BF"/>
            <w:sz w:val="22"/>
            <w:szCs w:val="22"/>
          </w:rPr>
          <w:t>Пояснительная записка</w:t>
        </w:r>
      </w:p>
    </w:sdtContent>
  </w:sdt>
  <w:p w:rsidR="001651EA" w:rsidRDefault="001651EA" w:rsidP="005E0302">
    <w:pPr>
      <w:pBdr>
        <w:between w:val="single" w:sz="4" w:space="1" w:color="4F81BD" w:themeColor="accent1"/>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1"/>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pStyle w:val="111"/>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4"/>
    <w:multiLevelType w:val="singleLevel"/>
    <w:tmpl w:val="00000004"/>
    <w:name w:val="WW8Num4"/>
    <w:lvl w:ilvl="0">
      <w:start w:val="1"/>
      <w:numFmt w:val="decimal"/>
      <w:lvlText w:val="Таблица %1"/>
      <w:lvlJc w:val="left"/>
      <w:pPr>
        <w:tabs>
          <w:tab w:val="num" w:pos="1080"/>
        </w:tabs>
        <w:ind w:left="1080" w:hanging="360"/>
      </w:pPr>
    </w:lvl>
  </w:abstractNum>
  <w:abstractNum w:abstractNumId="2">
    <w:nsid w:val="00000005"/>
    <w:multiLevelType w:val="singleLevel"/>
    <w:tmpl w:val="00000005"/>
    <w:name w:val="WW8Num6"/>
    <w:lvl w:ilvl="0">
      <w:start w:val="1"/>
      <w:numFmt w:val="bullet"/>
      <w:lvlText w:val=""/>
      <w:lvlJc w:val="left"/>
      <w:pPr>
        <w:tabs>
          <w:tab w:val="num" w:pos="567"/>
        </w:tabs>
        <w:ind w:left="567" w:firstLine="567"/>
      </w:pPr>
      <w:rPr>
        <w:rFonts w:ascii="Symbol" w:hAnsi="Symbol"/>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20406BA"/>
    <w:multiLevelType w:val="hybridMultilevel"/>
    <w:tmpl w:val="56FC64A8"/>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4077CA"/>
    <w:multiLevelType w:val="multilevel"/>
    <w:tmpl w:val="BB74F774"/>
    <w:lvl w:ilvl="0">
      <w:start w:val="1"/>
      <w:numFmt w:val="bullet"/>
      <w:lvlText w:val=""/>
      <w:lvlJc w:val="left"/>
      <w:pPr>
        <w:ind w:left="0" w:firstLine="567"/>
      </w:pPr>
      <w:rPr>
        <w:rFonts w:ascii="Symbol" w:hAnsi="Symbol"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
    <w:nsid w:val="0E434037"/>
    <w:multiLevelType w:val="hybridMultilevel"/>
    <w:tmpl w:val="D8E8F568"/>
    <w:lvl w:ilvl="0" w:tplc="616A83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E6870AD"/>
    <w:multiLevelType w:val="hybridMultilevel"/>
    <w:tmpl w:val="31F27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4354CED"/>
    <w:multiLevelType w:val="hybridMultilevel"/>
    <w:tmpl w:val="E2BAACA6"/>
    <w:lvl w:ilvl="0" w:tplc="04D6C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911A42"/>
    <w:multiLevelType w:val="multilevel"/>
    <w:tmpl w:val="1D4E7B9A"/>
    <w:lvl w:ilvl="0">
      <w:start w:val="1"/>
      <w:numFmt w:val="decimal"/>
      <w:pStyle w:val="12"/>
      <w:suff w:val="space"/>
      <w:lvlText w:val="%1"/>
      <w:lvlJc w:val="left"/>
      <w:pPr>
        <w:ind w:left="4537"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color w:val="FFFFFF" w:themeColor="background1"/>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6">
    <w:nsid w:val="46672EB8"/>
    <w:multiLevelType w:val="hybridMultilevel"/>
    <w:tmpl w:val="C7488886"/>
    <w:lvl w:ilvl="0" w:tplc="F80C6AF6">
      <w:start w:val="1"/>
      <w:numFmt w:val="decimal"/>
      <w:pStyle w:val="13"/>
      <w:lvlText w:val="%1)"/>
      <w:lvlJc w:val="left"/>
      <w:pPr>
        <w:ind w:left="1069"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6FD1011"/>
    <w:multiLevelType w:val="hybridMultilevel"/>
    <w:tmpl w:val="F9AE389C"/>
    <w:lvl w:ilvl="0" w:tplc="C7409F64">
      <w:start w:val="1"/>
      <w:numFmt w:val="bullet"/>
      <w:lvlText w:val=""/>
      <w:lvlJc w:val="left"/>
      <w:pPr>
        <w:ind w:left="1429" w:hanging="360"/>
      </w:pPr>
      <w:rPr>
        <w:rFonts w:ascii="Symbol" w:hAnsi="Symbol"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1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nsid w:val="5B1E4898"/>
    <w:multiLevelType w:val="hybridMultilevel"/>
    <w:tmpl w:val="6A7A6B2C"/>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1F419CE"/>
    <w:multiLevelType w:val="hybridMultilevel"/>
    <w:tmpl w:val="6212C404"/>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0CC008F"/>
    <w:multiLevelType w:val="multilevel"/>
    <w:tmpl w:val="D3A4E860"/>
    <w:lvl w:ilvl="0">
      <w:start w:val="1"/>
      <w:numFmt w:val="decimal"/>
      <w:pStyle w:val="a2"/>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2"/>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6">
    <w:nsid w:val="74A93C11"/>
    <w:multiLevelType w:val="hybridMultilevel"/>
    <w:tmpl w:val="38D80BA2"/>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0"/>
  </w:num>
  <w:num w:numId="3">
    <w:abstractNumId w:val="14"/>
  </w:num>
  <w:num w:numId="4">
    <w:abstractNumId w:val="20"/>
  </w:num>
  <w:num w:numId="5">
    <w:abstractNumId w:val="4"/>
  </w:num>
  <w:num w:numId="6">
    <w:abstractNumId w:val="19"/>
  </w:num>
  <w:num w:numId="7">
    <w:abstractNumId w:val="18"/>
  </w:num>
  <w:num w:numId="8">
    <w:abstractNumId w:val="22"/>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1"/>
  </w:num>
  <w:num w:numId="13">
    <w:abstractNumId w:val="25"/>
  </w:num>
  <w:num w:numId="14">
    <w:abstractNumId w:val="6"/>
  </w:num>
  <w:num w:numId="15">
    <w:abstractNumId w:val="17"/>
  </w:num>
  <w:num w:numId="16">
    <w:abstractNumId w:val="8"/>
  </w:num>
  <w:num w:numId="17">
    <w:abstractNumId w:val="23"/>
  </w:num>
  <w:num w:numId="18">
    <w:abstractNumId w:val="16"/>
  </w:num>
  <w:num w:numId="19">
    <w:abstractNumId w:val="12"/>
  </w:num>
  <w:num w:numId="20">
    <w:abstractNumId w:val="5"/>
  </w:num>
  <w:num w:numId="21">
    <w:abstractNumId w:val="11"/>
  </w:num>
  <w:num w:numId="22">
    <w:abstractNumId w:val="9"/>
  </w:num>
  <w:num w:numId="23">
    <w:abstractNumId w:val="24"/>
  </w:num>
  <w:num w:numId="24">
    <w:abstractNumId w:val="26"/>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131078" w:nlCheck="1" w:checkStyle="0"/>
  <w:activeWritingStyle w:appName="MSWord" w:lang="en-US"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344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11F"/>
    <w:rsid w:val="00000E94"/>
    <w:rsid w:val="00000EA6"/>
    <w:rsid w:val="00001083"/>
    <w:rsid w:val="0000215A"/>
    <w:rsid w:val="000027AE"/>
    <w:rsid w:val="00002D52"/>
    <w:rsid w:val="00004BDB"/>
    <w:rsid w:val="00010EB0"/>
    <w:rsid w:val="0001131A"/>
    <w:rsid w:val="00011618"/>
    <w:rsid w:val="00012027"/>
    <w:rsid w:val="00012134"/>
    <w:rsid w:val="00012DA3"/>
    <w:rsid w:val="0001380E"/>
    <w:rsid w:val="00014025"/>
    <w:rsid w:val="00014922"/>
    <w:rsid w:val="00014DE8"/>
    <w:rsid w:val="000156B1"/>
    <w:rsid w:val="000162C6"/>
    <w:rsid w:val="0001750F"/>
    <w:rsid w:val="00017540"/>
    <w:rsid w:val="00020246"/>
    <w:rsid w:val="00020331"/>
    <w:rsid w:val="00020438"/>
    <w:rsid w:val="00020516"/>
    <w:rsid w:val="00020592"/>
    <w:rsid w:val="00020F93"/>
    <w:rsid w:val="0002165B"/>
    <w:rsid w:val="00021F4D"/>
    <w:rsid w:val="000220B4"/>
    <w:rsid w:val="00022CB5"/>
    <w:rsid w:val="000242EA"/>
    <w:rsid w:val="0002487B"/>
    <w:rsid w:val="000271EC"/>
    <w:rsid w:val="00027631"/>
    <w:rsid w:val="000277C3"/>
    <w:rsid w:val="000279A7"/>
    <w:rsid w:val="00030226"/>
    <w:rsid w:val="0003030E"/>
    <w:rsid w:val="00030456"/>
    <w:rsid w:val="000308B9"/>
    <w:rsid w:val="00031120"/>
    <w:rsid w:val="000315B6"/>
    <w:rsid w:val="00031FE8"/>
    <w:rsid w:val="0003278C"/>
    <w:rsid w:val="000328BB"/>
    <w:rsid w:val="00032FDA"/>
    <w:rsid w:val="00033253"/>
    <w:rsid w:val="000336FD"/>
    <w:rsid w:val="0003427F"/>
    <w:rsid w:val="000347AD"/>
    <w:rsid w:val="00036273"/>
    <w:rsid w:val="00036D87"/>
    <w:rsid w:val="00037540"/>
    <w:rsid w:val="00037ABD"/>
    <w:rsid w:val="00037E80"/>
    <w:rsid w:val="00040129"/>
    <w:rsid w:val="000404EA"/>
    <w:rsid w:val="00040700"/>
    <w:rsid w:val="0004354C"/>
    <w:rsid w:val="0004356B"/>
    <w:rsid w:val="00043A9B"/>
    <w:rsid w:val="00043BFC"/>
    <w:rsid w:val="000449F4"/>
    <w:rsid w:val="00044F83"/>
    <w:rsid w:val="00044FFC"/>
    <w:rsid w:val="000452AD"/>
    <w:rsid w:val="0004554D"/>
    <w:rsid w:val="0004737F"/>
    <w:rsid w:val="000474CE"/>
    <w:rsid w:val="0005038D"/>
    <w:rsid w:val="00051696"/>
    <w:rsid w:val="00053AE8"/>
    <w:rsid w:val="00053E51"/>
    <w:rsid w:val="00054806"/>
    <w:rsid w:val="00055639"/>
    <w:rsid w:val="000575BB"/>
    <w:rsid w:val="00057F57"/>
    <w:rsid w:val="0006024F"/>
    <w:rsid w:val="000610DE"/>
    <w:rsid w:val="000639C7"/>
    <w:rsid w:val="00063C1C"/>
    <w:rsid w:val="000643F8"/>
    <w:rsid w:val="000649C9"/>
    <w:rsid w:val="00064C6F"/>
    <w:rsid w:val="0006543A"/>
    <w:rsid w:val="00065AB2"/>
    <w:rsid w:val="00066170"/>
    <w:rsid w:val="00066347"/>
    <w:rsid w:val="000663CB"/>
    <w:rsid w:val="00066B23"/>
    <w:rsid w:val="0006758F"/>
    <w:rsid w:val="00067A03"/>
    <w:rsid w:val="00071F44"/>
    <w:rsid w:val="00072407"/>
    <w:rsid w:val="000724AC"/>
    <w:rsid w:val="00072628"/>
    <w:rsid w:val="00072FB8"/>
    <w:rsid w:val="000738B6"/>
    <w:rsid w:val="000740B0"/>
    <w:rsid w:val="00074128"/>
    <w:rsid w:val="00074444"/>
    <w:rsid w:val="000750A7"/>
    <w:rsid w:val="00075296"/>
    <w:rsid w:val="00075A5B"/>
    <w:rsid w:val="00075EB8"/>
    <w:rsid w:val="00076165"/>
    <w:rsid w:val="00076595"/>
    <w:rsid w:val="00076FBB"/>
    <w:rsid w:val="00077290"/>
    <w:rsid w:val="000773CE"/>
    <w:rsid w:val="00077A10"/>
    <w:rsid w:val="0008075C"/>
    <w:rsid w:val="00080B07"/>
    <w:rsid w:val="0008154E"/>
    <w:rsid w:val="00081B3E"/>
    <w:rsid w:val="0008250F"/>
    <w:rsid w:val="000829D8"/>
    <w:rsid w:val="00082A5A"/>
    <w:rsid w:val="00082FD5"/>
    <w:rsid w:val="000831DF"/>
    <w:rsid w:val="00083A6E"/>
    <w:rsid w:val="000844E8"/>
    <w:rsid w:val="00084624"/>
    <w:rsid w:val="000847C5"/>
    <w:rsid w:val="000848F3"/>
    <w:rsid w:val="00084B22"/>
    <w:rsid w:val="00085427"/>
    <w:rsid w:val="0008559E"/>
    <w:rsid w:val="00085DC3"/>
    <w:rsid w:val="000862F6"/>
    <w:rsid w:val="0008636F"/>
    <w:rsid w:val="000869A0"/>
    <w:rsid w:val="00087CD9"/>
    <w:rsid w:val="00087D23"/>
    <w:rsid w:val="0009006B"/>
    <w:rsid w:val="000908A9"/>
    <w:rsid w:val="00090B31"/>
    <w:rsid w:val="00092030"/>
    <w:rsid w:val="00092241"/>
    <w:rsid w:val="000925F4"/>
    <w:rsid w:val="00092BFC"/>
    <w:rsid w:val="00093452"/>
    <w:rsid w:val="0009385B"/>
    <w:rsid w:val="00093A1D"/>
    <w:rsid w:val="0009478E"/>
    <w:rsid w:val="0009523F"/>
    <w:rsid w:val="00095D0F"/>
    <w:rsid w:val="000967B5"/>
    <w:rsid w:val="000969F6"/>
    <w:rsid w:val="00096B86"/>
    <w:rsid w:val="00096CA1"/>
    <w:rsid w:val="00097093"/>
    <w:rsid w:val="000970D6"/>
    <w:rsid w:val="000971BF"/>
    <w:rsid w:val="000A0B0A"/>
    <w:rsid w:val="000A0EC2"/>
    <w:rsid w:val="000A17EB"/>
    <w:rsid w:val="000A2FE9"/>
    <w:rsid w:val="000A3B63"/>
    <w:rsid w:val="000A4141"/>
    <w:rsid w:val="000A4650"/>
    <w:rsid w:val="000A46BC"/>
    <w:rsid w:val="000A4E11"/>
    <w:rsid w:val="000A5C39"/>
    <w:rsid w:val="000A5FB8"/>
    <w:rsid w:val="000A604F"/>
    <w:rsid w:val="000A609F"/>
    <w:rsid w:val="000A6833"/>
    <w:rsid w:val="000A73E3"/>
    <w:rsid w:val="000B039F"/>
    <w:rsid w:val="000B041B"/>
    <w:rsid w:val="000B13A2"/>
    <w:rsid w:val="000B1742"/>
    <w:rsid w:val="000B1939"/>
    <w:rsid w:val="000B1CB2"/>
    <w:rsid w:val="000B21F5"/>
    <w:rsid w:val="000B4397"/>
    <w:rsid w:val="000B48A4"/>
    <w:rsid w:val="000B5FA8"/>
    <w:rsid w:val="000B6313"/>
    <w:rsid w:val="000B6D44"/>
    <w:rsid w:val="000B7214"/>
    <w:rsid w:val="000B7CB4"/>
    <w:rsid w:val="000B7E72"/>
    <w:rsid w:val="000C0F48"/>
    <w:rsid w:val="000C1222"/>
    <w:rsid w:val="000C146F"/>
    <w:rsid w:val="000C147F"/>
    <w:rsid w:val="000C17AF"/>
    <w:rsid w:val="000C1E2A"/>
    <w:rsid w:val="000C3741"/>
    <w:rsid w:val="000C37EC"/>
    <w:rsid w:val="000C3AE0"/>
    <w:rsid w:val="000C3FF5"/>
    <w:rsid w:val="000C5A4D"/>
    <w:rsid w:val="000C60C5"/>
    <w:rsid w:val="000C639B"/>
    <w:rsid w:val="000C667E"/>
    <w:rsid w:val="000C6A55"/>
    <w:rsid w:val="000C7408"/>
    <w:rsid w:val="000C7435"/>
    <w:rsid w:val="000D0DB1"/>
    <w:rsid w:val="000D14A9"/>
    <w:rsid w:val="000D1A43"/>
    <w:rsid w:val="000D269F"/>
    <w:rsid w:val="000D26D3"/>
    <w:rsid w:val="000D37B8"/>
    <w:rsid w:val="000D3A97"/>
    <w:rsid w:val="000D3E15"/>
    <w:rsid w:val="000D43E4"/>
    <w:rsid w:val="000D449E"/>
    <w:rsid w:val="000D484E"/>
    <w:rsid w:val="000D4CBA"/>
    <w:rsid w:val="000D4FC7"/>
    <w:rsid w:val="000D546E"/>
    <w:rsid w:val="000D5B41"/>
    <w:rsid w:val="000D5C1D"/>
    <w:rsid w:val="000D5CEF"/>
    <w:rsid w:val="000D6447"/>
    <w:rsid w:val="000D782E"/>
    <w:rsid w:val="000E0371"/>
    <w:rsid w:val="000E0B4C"/>
    <w:rsid w:val="000E0E9F"/>
    <w:rsid w:val="000E2274"/>
    <w:rsid w:val="000E343A"/>
    <w:rsid w:val="000E3D27"/>
    <w:rsid w:val="000E403F"/>
    <w:rsid w:val="000E50EC"/>
    <w:rsid w:val="000E6683"/>
    <w:rsid w:val="000E6ABC"/>
    <w:rsid w:val="000E6CBF"/>
    <w:rsid w:val="000E6DD4"/>
    <w:rsid w:val="000E7358"/>
    <w:rsid w:val="000E76FB"/>
    <w:rsid w:val="000E783C"/>
    <w:rsid w:val="000E79CB"/>
    <w:rsid w:val="000F043A"/>
    <w:rsid w:val="000F04A7"/>
    <w:rsid w:val="000F0F1F"/>
    <w:rsid w:val="000F1351"/>
    <w:rsid w:val="000F162A"/>
    <w:rsid w:val="000F18FB"/>
    <w:rsid w:val="000F1BCB"/>
    <w:rsid w:val="000F1FBF"/>
    <w:rsid w:val="000F1FD5"/>
    <w:rsid w:val="000F3EAE"/>
    <w:rsid w:val="000F404E"/>
    <w:rsid w:val="000F4B94"/>
    <w:rsid w:val="000F68EB"/>
    <w:rsid w:val="000F6B86"/>
    <w:rsid w:val="000F7657"/>
    <w:rsid w:val="000F7D24"/>
    <w:rsid w:val="001000BF"/>
    <w:rsid w:val="00101CD4"/>
    <w:rsid w:val="00101FFA"/>
    <w:rsid w:val="0010269C"/>
    <w:rsid w:val="00102E23"/>
    <w:rsid w:val="0010318E"/>
    <w:rsid w:val="00104E05"/>
    <w:rsid w:val="00105877"/>
    <w:rsid w:val="001059D4"/>
    <w:rsid w:val="00106751"/>
    <w:rsid w:val="00107F0E"/>
    <w:rsid w:val="00111328"/>
    <w:rsid w:val="00112440"/>
    <w:rsid w:val="00112805"/>
    <w:rsid w:val="00112A6F"/>
    <w:rsid w:val="00113130"/>
    <w:rsid w:val="0011348C"/>
    <w:rsid w:val="001138E8"/>
    <w:rsid w:val="001139DF"/>
    <w:rsid w:val="001147EF"/>
    <w:rsid w:val="001150FC"/>
    <w:rsid w:val="001154ED"/>
    <w:rsid w:val="001155FF"/>
    <w:rsid w:val="001156D1"/>
    <w:rsid w:val="00115F7D"/>
    <w:rsid w:val="001160F7"/>
    <w:rsid w:val="001163FE"/>
    <w:rsid w:val="00116513"/>
    <w:rsid w:val="00117006"/>
    <w:rsid w:val="00117FF2"/>
    <w:rsid w:val="00120439"/>
    <w:rsid w:val="00120758"/>
    <w:rsid w:val="00120F50"/>
    <w:rsid w:val="00121573"/>
    <w:rsid w:val="0012157A"/>
    <w:rsid w:val="00121871"/>
    <w:rsid w:val="00121D4C"/>
    <w:rsid w:val="001226FC"/>
    <w:rsid w:val="00122B9C"/>
    <w:rsid w:val="00122BAC"/>
    <w:rsid w:val="00122D87"/>
    <w:rsid w:val="00123490"/>
    <w:rsid w:val="001235BC"/>
    <w:rsid w:val="00124C40"/>
    <w:rsid w:val="00126D32"/>
    <w:rsid w:val="00127D8A"/>
    <w:rsid w:val="00130378"/>
    <w:rsid w:val="00130AF4"/>
    <w:rsid w:val="001319C5"/>
    <w:rsid w:val="00131ACC"/>
    <w:rsid w:val="00131E04"/>
    <w:rsid w:val="0013224D"/>
    <w:rsid w:val="00132999"/>
    <w:rsid w:val="0013393B"/>
    <w:rsid w:val="001339B9"/>
    <w:rsid w:val="00134194"/>
    <w:rsid w:val="001341E5"/>
    <w:rsid w:val="00134F40"/>
    <w:rsid w:val="001350FD"/>
    <w:rsid w:val="001365B3"/>
    <w:rsid w:val="001379CA"/>
    <w:rsid w:val="00137D14"/>
    <w:rsid w:val="00137E60"/>
    <w:rsid w:val="00140133"/>
    <w:rsid w:val="00140DC1"/>
    <w:rsid w:val="00141834"/>
    <w:rsid w:val="00143543"/>
    <w:rsid w:val="00143DA3"/>
    <w:rsid w:val="0014414B"/>
    <w:rsid w:val="00144AFD"/>
    <w:rsid w:val="00145F8E"/>
    <w:rsid w:val="001466E2"/>
    <w:rsid w:val="001469AA"/>
    <w:rsid w:val="00147503"/>
    <w:rsid w:val="00151E9D"/>
    <w:rsid w:val="00152990"/>
    <w:rsid w:val="001530D6"/>
    <w:rsid w:val="00153D90"/>
    <w:rsid w:val="00153D98"/>
    <w:rsid w:val="00154304"/>
    <w:rsid w:val="00155DD3"/>
    <w:rsid w:val="00156144"/>
    <w:rsid w:val="00157835"/>
    <w:rsid w:val="00160367"/>
    <w:rsid w:val="00160DA6"/>
    <w:rsid w:val="00160FD0"/>
    <w:rsid w:val="00161BC4"/>
    <w:rsid w:val="00162595"/>
    <w:rsid w:val="00162718"/>
    <w:rsid w:val="00162804"/>
    <w:rsid w:val="00163AD9"/>
    <w:rsid w:val="0016406D"/>
    <w:rsid w:val="001648B9"/>
    <w:rsid w:val="00164A58"/>
    <w:rsid w:val="00164C2A"/>
    <w:rsid w:val="001651CD"/>
    <w:rsid w:val="001651EA"/>
    <w:rsid w:val="00165C7E"/>
    <w:rsid w:val="00166623"/>
    <w:rsid w:val="0016677F"/>
    <w:rsid w:val="001674FE"/>
    <w:rsid w:val="00167CBA"/>
    <w:rsid w:val="00170C43"/>
    <w:rsid w:val="00170CEE"/>
    <w:rsid w:val="0017160D"/>
    <w:rsid w:val="001722A2"/>
    <w:rsid w:val="00173A43"/>
    <w:rsid w:val="00173C3E"/>
    <w:rsid w:val="00173F92"/>
    <w:rsid w:val="00175677"/>
    <w:rsid w:val="00176786"/>
    <w:rsid w:val="00176885"/>
    <w:rsid w:val="00176F5B"/>
    <w:rsid w:val="00177188"/>
    <w:rsid w:val="0017783E"/>
    <w:rsid w:val="00180221"/>
    <w:rsid w:val="001805E1"/>
    <w:rsid w:val="00180DCF"/>
    <w:rsid w:val="00180EC1"/>
    <w:rsid w:val="00180FB6"/>
    <w:rsid w:val="00181922"/>
    <w:rsid w:val="001820A5"/>
    <w:rsid w:val="00182C6D"/>
    <w:rsid w:val="00183F50"/>
    <w:rsid w:val="001848C7"/>
    <w:rsid w:val="00185789"/>
    <w:rsid w:val="0018580E"/>
    <w:rsid w:val="001858EE"/>
    <w:rsid w:val="00185C91"/>
    <w:rsid w:val="00186007"/>
    <w:rsid w:val="00186061"/>
    <w:rsid w:val="001873DD"/>
    <w:rsid w:val="00187438"/>
    <w:rsid w:val="00190344"/>
    <w:rsid w:val="00190C01"/>
    <w:rsid w:val="00191263"/>
    <w:rsid w:val="00191891"/>
    <w:rsid w:val="00191D78"/>
    <w:rsid w:val="00191FC2"/>
    <w:rsid w:val="00192025"/>
    <w:rsid w:val="0019205B"/>
    <w:rsid w:val="00192FBF"/>
    <w:rsid w:val="001933FD"/>
    <w:rsid w:val="00193E0D"/>
    <w:rsid w:val="00194DF0"/>
    <w:rsid w:val="00196444"/>
    <w:rsid w:val="001969F8"/>
    <w:rsid w:val="00197490"/>
    <w:rsid w:val="00197981"/>
    <w:rsid w:val="00197FED"/>
    <w:rsid w:val="001A18A7"/>
    <w:rsid w:val="001A1D70"/>
    <w:rsid w:val="001A2C3B"/>
    <w:rsid w:val="001A2D2A"/>
    <w:rsid w:val="001A348E"/>
    <w:rsid w:val="001A3F23"/>
    <w:rsid w:val="001A59BE"/>
    <w:rsid w:val="001A668F"/>
    <w:rsid w:val="001A6B03"/>
    <w:rsid w:val="001B09AB"/>
    <w:rsid w:val="001B1585"/>
    <w:rsid w:val="001B178A"/>
    <w:rsid w:val="001B1790"/>
    <w:rsid w:val="001B3216"/>
    <w:rsid w:val="001B3483"/>
    <w:rsid w:val="001B3ABB"/>
    <w:rsid w:val="001B3F73"/>
    <w:rsid w:val="001B5363"/>
    <w:rsid w:val="001B5595"/>
    <w:rsid w:val="001B5EF5"/>
    <w:rsid w:val="001B6A19"/>
    <w:rsid w:val="001B6A1A"/>
    <w:rsid w:val="001B7255"/>
    <w:rsid w:val="001B761F"/>
    <w:rsid w:val="001B775B"/>
    <w:rsid w:val="001B7918"/>
    <w:rsid w:val="001C0BA6"/>
    <w:rsid w:val="001C0DCD"/>
    <w:rsid w:val="001C28CB"/>
    <w:rsid w:val="001C2FD7"/>
    <w:rsid w:val="001C3481"/>
    <w:rsid w:val="001C37C8"/>
    <w:rsid w:val="001C4596"/>
    <w:rsid w:val="001C5CD5"/>
    <w:rsid w:val="001C64A2"/>
    <w:rsid w:val="001C6A21"/>
    <w:rsid w:val="001C6A60"/>
    <w:rsid w:val="001C75DD"/>
    <w:rsid w:val="001C76FB"/>
    <w:rsid w:val="001D0096"/>
    <w:rsid w:val="001D0728"/>
    <w:rsid w:val="001D1733"/>
    <w:rsid w:val="001D1B1C"/>
    <w:rsid w:val="001D1F3B"/>
    <w:rsid w:val="001D2CB9"/>
    <w:rsid w:val="001D3DA1"/>
    <w:rsid w:val="001D42EA"/>
    <w:rsid w:val="001D5418"/>
    <w:rsid w:val="001D5ADA"/>
    <w:rsid w:val="001D5BA6"/>
    <w:rsid w:val="001D5F16"/>
    <w:rsid w:val="001D602B"/>
    <w:rsid w:val="001D68F7"/>
    <w:rsid w:val="001D71D3"/>
    <w:rsid w:val="001D72D9"/>
    <w:rsid w:val="001D7F60"/>
    <w:rsid w:val="001E1E32"/>
    <w:rsid w:val="001E23CE"/>
    <w:rsid w:val="001E41CF"/>
    <w:rsid w:val="001E470E"/>
    <w:rsid w:val="001E48A1"/>
    <w:rsid w:val="001E4D6C"/>
    <w:rsid w:val="001E4F66"/>
    <w:rsid w:val="001E67DB"/>
    <w:rsid w:val="001E680E"/>
    <w:rsid w:val="001E7025"/>
    <w:rsid w:val="001E764F"/>
    <w:rsid w:val="001E781C"/>
    <w:rsid w:val="001E7852"/>
    <w:rsid w:val="001E7C1D"/>
    <w:rsid w:val="001E7C52"/>
    <w:rsid w:val="001E7F16"/>
    <w:rsid w:val="001E7F3C"/>
    <w:rsid w:val="001F093C"/>
    <w:rsid w:val="001F0B24"/>
    <w:rsid w:val="001F0D18"/>
    <w:rsid w:val="001F0D9A"/>
    <w:rsid w:val="001F0FBC"/>
    <w:rsid w:val="001F1BEF"/>
    <w:rsid w:val="001F2543"/>
    <w:rsid w:val="001F2549"/>
    <w:rsid w:val="001F25C4"/>
    <w:rsid w:val="001F2787"/>
    <w:rsid w:val="001F2AA3"/>
    <w:rsid w:val="001F2ECB"/>
    <w:rsid w:val="001F3083"/>
    <w:rsid w:val="001F3EDF"/>
    <w:rsid w:val="001F451F"/>
    <w:rsid w:val="001F4754"/>
    <w:rsid w:val="001F53A0"/>
    <w:rsid w:val="001F5FCA"/>
    <w:rsid w:val="001F6319"/>
    <w:rsid w:val="001F6E35"/>
    <w:rsid w:val="001F7579"/>
    <w:rsid w:val="001F7D4D"/>
    <w:rsid w:val="002007EC"/>
    <w:rsid w:val="002013F4"/>
    <w:rsid w:val="00201CB2"/>
    <w:rsid w:val="00202430"/>
    <w:rsid w:val="00202BD1"/>
    <w:rsid w:val="00202E29"/>
    <w:rsid w:val="00204434"/>
    <w:rsid w:val="00204F72"/>
    <w:rsid w:val="00205373"/>
    <w:rsid w:val="00205E3D"/>
    <w:rsid w:val="00206383"/>
    <w:rsid w:val="00206C6A"/>
    <w:rsid w:val="002102D3"/>
    <w:rsid w:val="0021070C"/>
    <w:rsid w:val="002117AC"/>
    <w:rsid w:val="00211C32"/>
    <w:rsid w:val="00211D6D"/>
    <w:rsid w:val="00211E4B"/>
    <w:rsid w:val="00212C69"/>
    <w:rsid w:val="0021313A"/>
    <w:rsid w:val="00213CD0"/>
    <w:rsid w:val="00214120"/>
    <w:rsid w:val="002144FE"/>
    <w:rsid w:val="00214E7C"/>
    <w:rsid w:val="00215266"/>
    <w:rsid w:val="00215471"/>
    <w:rsid w:val="00215B05"/>
    <w:rsid w:val="00217E5C"/>
    <w:rsid w:val="00220BD1"/>
    <w:rsid w:val="002215F4"/>
    <w:rsid w:val="00221A28"/>
    <w:rsid w:val="00221E41"/>
    <w:rsid w:val="0022251B"/>
    <w:rsid w:val="002239BB"/>
    <w:rsid w:val="00223CF8"/>
    <w:rsid w:val="002246D5"/>
    <w:rsid w:val="00224EC0"/>
    <w:rsid w:val="00224EDA"/>
    <w:rsid w:val="002250B8"/>
    <w:rsid w:val="002250B9"/>
    <w:rsid w:val="0022675C"/>
    <w:rsid w:val="00226CA0"/>
    <w:rsid w:val="00230024"/>
    <w:rsid w:val="0023005A"/>
    <w:rsid w:val="00230905"/>
    <w:rsid w:val="00230BBB"/>
    <w:rsid w:val="002319B4"/>
    <w:rsid w:val="00232620"/>
    <w:rsid w:val="0023400B"/>
    <w:rsid w:val="00234DD8"/>
    <w:rsid w:val="00235253"/>
    <w:rsid w:val="00235D37"/>
    <w:rsid w:val="00236254"/>
    <w:rsid w:val="002365F8"/>
    <w:rsid w:val="00237AAC"/>
    <w:rsid w:val="00240251"/>
    <w:rsid w:val="0024071D"/>
    <w:rsid w:val="00240A43"/>
    <w:rsid w:val="00241625"/>
    <w:rsid w:val="002416FC"/>
    <w:rsid w:val="00241AF5"/>
    <w:rsid w:val="00241C36"/>
    <w:rsid w:val="002421DA"/>
    <w:rsid w:val="002423B4"/>
    <w:rsid w:val="00242DE3"/>
    <w:rsid w:val="002437A7"/>
    <w:rsid w:val="002443FE"/>
    <w:rsid w:val="00244B3A"/>
    <w:rsid w:val="002450E9"/>
    <w:rsid w:val="002456AF"/>
    <w:rsid w:val="00245B12"/>
    <w:rsid w:val="002466AE"/>
    <w:rsid w:val="00247065"/>
    <w:rsid w:val="002470BF"/>
    <w:rsid w:val="00247343"/>
    <w:rsid w:val="002475C1"/>
    <w:rsid w:val="0024779F"/>
    <w:rsid w:val="00247BC4"/>
    <w:rsid w:val="0025056F"/>
    <w:rsid w:val="002509B2"/>
    <w:rsid w:val="00250A85"/>
    <w:rsid w:val="00251F97"/>
    <w:rsid w:val="0025290F"/>
    <w:rsid w:val="00253002"/>
    <w:rsid w:val="00253300"/>
    <w:rsid w:val="00253310"/>
    <w:rsid w:val="002538D4"/>
    <w:rsid w:val="00253F50"/>
    <w:rsid w:val="0025435D"/>
    <w:rsid w:val="0025455D"/>
    <w:rsid w:val="002547B9"/>
    <w:rsid w:val="00254FD6"/>
    <w:rsid w:val="00255704"/>
    <w:rsid w:val="00255D18"/>
    <w:rsid w:val="00255D84"/>
    <w:rsid w:val="00255D8E"/>
    <w:rsid w:val="00255FE0"/>
    <w:rsid w:val="00256879"/>
    <w:rsid w:val="00256B39"/>
    <w:rsid w:val="00257386"/>
    <w:rsid w:val="0025752E"/>
    <w:rsid w:val="00257BB2"/>
    <w:rsid w:val="00260166"/>
    <w:rsid w:val="00260284"/>
    <w:rsid w:val="00260B9D"/>
    <w:rsid w:val="00260BD7"/>
    <w:rsid w:val="00260EC5"/>
    <w:rsid w:val="00260F97"/>
    <w:rsid w:val="0026218E"/>
    <w:rsid w:val="00262B6A"/>
    <w:rsid w:val="002635D1"/>
    <w:rsid w:val="00263D30"/>
    <w:rsid w:val="00263F2B"/>
    <w:rsid w:val="00264850"/>
    <w:rsid w:val="00266024"/>
    <w:rsid w:val="002660DD"/>
    <w:rsid w:val="00266F2D"/>
    <w:rsid w:val="002707A4"/>
    <w:rsid w:val="00270AD3"/>
    <w:rsid w:val="002715F4"/>
    <w:rsid w:val="00271A04"/>
    <w:rsid w:val="00271A5A"/>
    <w:rsid w:val="002723FD"/>
    <w:rsid w:val="002729E0"/>
    <w:rsid w:val="00272D64"/>
    <w:rsid w:val="00272E6C"/>
    <w:rsid w:val="00273390"/>
    <w:rsid w:val="00273BBB"/>
    <w:rsid w:val="00274535"/>
    <w:rsid w:val="00274AAE"/>
    <w:rsid w:val="00275355"/>
    <w:rsid w:val="002770C3"/>
    <w:rsid w:val="00277455"/>
    <w:rsid w:val="00280AB5"/>
    <w:rsid w:val="00280FB1"/>
    <w:rsid w:val="00281313"/>
    <w:rsid w:val="002814B1"/>
    <w:rsid w:val="00281606"/>
    <w:rsid w:val="00281EB6"/>
    <w:rsid w:val="00282992"/>
    <w:rsid w:val="00283031"/>
    <w:rsid w:val="00284218"/>
    <w:rsid w:val="002844A4"/>
    <w:rsid w:val="0028633D"/>
    <w:rsid w:val="002869C3"/>
    <w:rsid w:val="00286ECB"/>
    <w:rsid w:val="002874D8"/>
    <w:rsid w:val="002876E8"/>
    <w:rsid w:val="0028786A"/>
    <w:rsid w:val="002879E2"/>
    <w:rsid w:val="00287CA4"/>
    <w:rsid w:val="00290218"/>
    <w:rsid w:val="00290CA0"/>
    <w:rsid w:val="002916C9"/>
    <w:rsid w:val="00291710"/>
    <w:rsid w:val="00291809"/>
    <w:rsid w:val="00291E65"/>
    <w:rsid w:val="00292063"/>
    <w:rsid w:val="0029225D"/>
    <w:rsid w:val="00293691"/>
    <w:rsid w:val="002941C5"/>
    <w:rsid w:val="002950AA"/>
    <w:rsid w:val="00295647"/>
    <w:rsid w:val="0029566D"/>
    <w:rsid w:val="002965BF"/>
    <w:rsid w:val="00296AF2"/>
    <w:rsid w:val="002976D6"/>
    <w:rsid w:val="002A07B0"/>
    <w:rsid w:val="002A124E"/>
    <w:rsid w:val="002A1555"/>
    <w:rsid w:val="002A1E1D"/>
    <w:rsid w:val="002A1E41"/>
    <w:rsid w:val="002A1EB1"/>
    <w:rsid w:val="002A2F13"/>
    <w:rsid w:val="002A3B9B"/>
    <w:rsid w:val="002A3F12"/>
    <w:rsid w:val="002A4A8D"/>
    <w:rsid w:val="002A55FD"/>
    <w:rsid w:val="002A5712"/>
    <w:rsid w:val="002A5869"/>
    <w:rsid w:val="002A625F"/>
    <w:rsid w:val="002A6E80"/>
    <w:rsid w:val="002A7456"/>
    <w:rsid w:val="002A7CD0"/>
    <w:rsid w:val="002A7F31"/>
    <w:rsid w:val="002B1091"/>
    <w:rsid w:val="002B11AF"/>
    <w:rsid w:val="002B15B3"/>
    <w:rsid w:val="002B1A1C"/>
    <w:rsid w:val="002B20E3"/>
    <w:rsid w:val="002B27E4"/>
    <w:rsid w:val="002B2D0B"/>
    <w:rsid w:val="002B3D9E"/>
    <w:rsid w:val="002B4557"/>
    <w:rsid w:val="002B4ABD"/>
    <w:rsid w:val="002B5370"/>
    <w:rsid w:val="002B5434"/>
    <w:rsid w:val="002B5875"/>
    <w:rsid w:val="002B5AFE"/>
    <w:rsid w:val="002B5E7C"/>
    <w:rsid w:val="002B68C8"/>
    <w:rsid w:val="002B6AE3"/>
    <w:rsid w:val="002B6B47"/>
    <w:rsid w:val="002B7426"/>
    <w:rsid w:val="002B793F"/>
    <w:rsid w:val="002C0921"/>
    <w:rsid w:val="002C0A8E"/>
    <w:rsid w:val="002C0FA3"/>
    <w:rsid w:val="002C27EE"/>
    <w:rsid w:val="002C284E"/>
    <w:rsid w:val="002C29A8"/>
    <w:rsid w:val="002C2E63"/>
    <w:rsid w:val="002C301C"/>
    <w:rsid w:val="002C3E40"/>
    <w:rsid w:val="002C533A"/>
    <w:rsid w:val="002C564C"/>
    <w:rsid w:val="002C56DE"/>
    <w:rsid w:val="002C5A50"/>
    <w:rsid w:val="002C6506"/>
    <w:rsid w:val="002D179F"/>
    <w:rsid w:val="002D1CF5"/>
    <w:rsid w:val="002D27E5"/>
    <w:rsid w:val="002D34EC"/>
    <w:rsid w:val="002D50E7"/>
    <w:rsid w:val="002D5DC3"/>
    <w:rsid w:val="002D5DEC"/>
    <w:rsid w:val="002D6C31"/>
    <w:rsid w:val="002D72F3"/>
    <w:rsid w:val="002D75BF"/>
    <w:rsid w:val="002D75DA"/>
    <w:rsid w:val="002E00ED"/>
    <w:rsid w:val="002E01AB"/>
    <w:rsid w:val="002E06BF"/>
    <w:rsid w:val="002E0E8E"/>
    <w:rsid w:val="002E14E2"/>
    <w:rsid w:val="002E1D2B"/>
    <w:rsid w:val="002E253B"/>
    <w:rsid w:val="002E2986"/>
    <w:rsid w:val="002E29D7"/>
    <w:rsid w:val="002E2D36"/>
    <w:rsid w:val="002E3C78"/>
    <w:rsid w:val="002E4541"/>
    <w:rsid w:val="002E499F"/>
    <w:rsid w:val="002E49B5"/>
    <w:rsid w:val="002E505F"/>
    <w:rsid w:val="002E5153"/>
    <w:rsid w:val="002E564B"/>
    <w:rsid w:val="002E5BB6"/>
    <w:rsid w:val="002E5F8F"/>
    <w:rsid w:val="002E6D23"/>
    <w:rsid w:val="002E7048"/>
    <w:rsid w:val="002E7292"/>
    <w:rsid w:val="002E733C"/>
    <w:rsid w:val="002E73C3"/>
    <w:rsid w:val="002E76C4"/>
    <w:rsid w:val="002E771A"/>
    <w:rsid w:val="002E78D8"/>
    <w:rsid w:val="002F0115"/>
    <w:rsid w:val="002F057B"/>
    <w:rsid w:val="002F0A00"/>
    <w:rsid w:val="002F14AC"/>
    <w:rsid w:val="002F1E3E"/>
    <w:rsid w:val="002F24B3"/>
    <w:rsid w:val="002F28DF"/>
    <w:rsid w:val="002F290D"/>
    <w:rsid w:val="002F2DB1"/>
    <w:rsid w:val="002F4286"/>
    <w:rsid w:val="002F529A"/>
    <w:rsid w:val="002F5810"/>
    <w:rsid w:val="002F5EB8"/>
    <w:rsid w:val="002F6147"/>
    <w:rsid w:val="002F65B1"/>
    <w:rsid w:val="002F69C2"/>
    <w:rsid w:val="002F7A80"/>
    <w:rsid w:val="00300CA1"/>
    <w:rsid w:val="00301DFE"/>
    <w:rsid w:val="00302140"/>
    <w:rsid w:val="00302200"/>
    <w:rsid w:val="003026EE"/>
    <w:rsid w:val="003027D7"/>
    <w:rsid w:val="00302A79"/>
    <w:rsid w:val="0030366E"/>
    <w:rsid w:val="00303809"/>
    <w:rsid w:val="00303BD0"/>
    <w:rsid w:val="00304126"/>
    <w:rsid w:val="00304290"/>
    <w:rsid w:val="00304E95"/>
    <w:rsid w:val="0030577A"/>
    <w:rsid w:val="00305B53"/>
    <w:rsid w:val="00306ABB"/>
    <w:rsid w:val="00306F42"/>
    <w:rsid w:val="0030744B"/>
    <w:rsid w:val="00307B12"/>
    <w:rsid w:val="003114A9"/>
    <w:rsid w:val="0031185C"/>
    <w:rsid w:val="003119F7"/>
    <w:rsid w:val="00311F8B"/>
    <w:rsid w:val="00312454"/>
    <w:rsid w:val="00313DC1"/>
    <w:rsid w:val="003141F4"/>
    <w:rsid w:val="003144C6"/>
    <w:rsid w:val="00314D66"/>
    <w:rsid w:val="00314F05"/>
    <w:rsid w:val="003162A7"/>
    <w:rsid w:val="0031660C"/>
    <w:rsid w:val="00317694"/>
    <w:rsid w:val="00317A11"/>
    <w:rsid w:val="00317FAB"/>
    <w:rsid w:val="0032016C"/>
    <w:rsid w:val="0032075A"/>
    <w:rsid w:val="0032084B"/>
    <w:rsid w:val="0032094D"/>
    <w:rsid w:val="00322289"/>
    <w:rsid w:val="003225C8"/>
    <w:rsid w:val="00322F0B"/>
    <w:rsid w:val="0032371C"/>
    <w:rsid w:val="0032385A"/>
    <w:rsid w:val="0032449A"/>
    <w:rsid w:val="00324788"/>
    <w:rsid w:val="003249EA"/>
    <w:rsid w:val="00324CCC"/>
    <w:rsid w:val="00324EB1"/>
    <w:rsid w:val="0032537D"/>
    <w:rsid w:val="00325A53"/>
    <w:rsid w:val="00325C40"/>
    <w:rsid w:val="00325CB0"/>
    <w:rsid w:val="0032607E"/>
    <w:rsid w:val="00326609"/>
    <w:rsid w:val="00326B1A"/>
    <w:rsid w:val="00326D10"/>
    <w:rsid w:val="00326FF0"/>
    <w:rsid w:val="00327BC9"/>
    <w:rsid w:val="00327F0E"/>
    <w:rsid w:val="0033023C"/>
    <w:rsid w:val="00330711"/>
    <w:rsid w:val="00330A98"/>
    <w:rsid w:val="00330C9E"/>
    <w:rsid w:val="00331942"/>
    <w:rsid w:val="0033202F"/>
    <w:rsid w:val="00332465"/>
    <w:rsid w:val="00332A49"/>
    <w:rsid w:val="00332DAF"/>
    <w:rsid w:val="003331AD"/>
    <w:rsid w:val="0033426F"/>
    <w:rsid w:val="00334437"/>
    <w:rsid w:val="00334932"/>
    <w:rsid w:val="00334D3C"/>
    <w:rsid w:val="00335257"/>
    <w:rsid w:val="00335BEE"/>
    <w:rsid w:val="00336460"/>
    <w:rsid w:val="003364D3"/>
    <w:rsid w:val="00337169"/>
    <w:rsid w:val="0033772B"/>
    <w:rsid w:val="00337752"/>
    <w:rsid w:val="00337B3D"/>
    <w:rsid w:val="003405A6"/>
    <w:rsid w:val="00341F2B"/>
    <w:rsid w:val="003427DF"/>
    <w:rsid w:val="003428BF"/>
    <w:rsid w:val="003430AB"/>
    <w:rsid w:val="003437E0"/>
    <w:rsid w:val="00344EEB"/>
    <w:rsid w:val="00345190"/>
    <w:rsid w:val="00345DC9"/>
    <w:rsid w:val="00345FEC"/>
    <w:rsid w:val="0034636D"/>
    <w:rsid w:val="0034714D"/>
    <w:rsid w:val="00347C68"/>
    <w:rsid w:val="00350C26"/>
    <w:rsid w:val="00351087"/>
    <w:rsid w:val="003510F1"/>
    <w:rsid w:val="003511A3"/>
    <w:rsid w:val="003517A9"/>
    <w:rsid w:val="003518EB"/>
    <w:rsid w:val="003521C3"/>
    <w:rsid w:val="003527A6"/>
    <w:rsid w:val="00352CD1"/>
    <w:rsid w:val="00352F53"/>
    <w:rsid w:val="0035470D"/>
    <w:rsid w:val="003556E8"/>
    <w:rsid w:val="00355821"/>
    <w:rsid w:val="00355E78"/>
    <w:rsid w:val="00355F27"/>
    <w:rsid w:val="00356351"/>
    <w:rsid w:val="003563EE"/>
    <w:rsid w:val="00356CA7"/>
    <w:rsid w:val="00360C78"/>
    <w:rsid w:val="00361984"/>
    <w:rsid w:val="00362126"/>
    <w:rsid w:val="00362925"/>
    <w:rsid w:val="00363F6E"/>
    <w:rsid w:val="003646A5"/>
    <w:rsid w:val="00364C4B"/>
    <w:rsid w:val="00365514"/>
    <w:rsid w:val="00365A92"/>
    <w:rsid w:val="00366078"/>
    <w:rsid w:val="003660B5"/>
    <w:rsid w:val="00366F42"/>
    <w:rsid w:val="00367555"/>
    <w:rsid w:val="00367DA5"/>
    <w:rsid w:val="00367F07"/>
    <w:rsid w:val="00370A9B"/>
    <w:rsid w:val="00370C8E"/>
    <w:rsid w:val="00371347"/>
    <w:rsid w:val="003715D7"/>
    <w:rsid w:val="00371A14"/>
    <w:rsid w:val="00372696"/>
    <w:rsid w:val="00372EA6"/>
    <w:rsid w:val="00373006"/>
    <w:rsid w:val="00373247"/>
    <w:rsid w:val="00373A0D"/>
    <w:rsid w:val="00373EF5"/>
    <w:rsid w:val="003741A8"/>
    <w:rsid w:val="00374D0E"/>
    <w:rsid w:val="00375153"/>
    <w:rsid w:val="00375468"/>
    <w:rsid w:val="003754C2"/>
    <w:rsid w:val="00375808"/>
    <w:rsid w:val="00375C5A"/>
    <w:rsid w:val="00375D80"/>
    <w:rsid w:val="003764B8"/>
    <w:rsid w:val="003764FB"/>
    <w:rsid w:val="00376D1A"/>
    <w:rsid w:val="00377218"/>
    <w:rsid w:val="00377648"/>
    <w:rsid w:val="0038029F"/>
    <w:rsid w:val="003805F4"/>
    <w:rsid w:val="00380F25"/>
    <w:rsid w:val="0038117C"/>
    <w:rsid w:val="0038124D"/>
    <w:rsid w:val="00382B86"/>
    <w:rsid w:val="00383369"/>
    <w:rsid w:val="00383647"/>
    <w:rsid w:val="00383F79"/>
    <w:rsid w:val="00384315"/>
    <w:rsid w:val="00384BD4"/>
    <w:rsid w:val="003853C6"/>
    <w:rsid w:val="00385777"/>
    <w:rsid w:val="00386B4C"/>
    <w:rsid w:val="00386E49"/>
    <w:rsid w:val="00390B8E"/>
    <w:rsid w:val="00390F02"/>
    <w:rsid w:val="00391CEA"/>
    <w:rsid w:val="00393401"/>
    <w:rsid w:val="0039354A"/>
    <w:rsid w:val="0039360F"/>
    <w:rsid w:val="00394631"/>
    <w:rsid w:val="00394AAB"/>
    <w:rsid w:val="00395049"/>
    <w:rsid w:val="003958B2"/>
    <w:rsid w:val="00395CA5"/>
    <w:rsid w:val="00396347"/>
    <w:rsid w:val="00396C6C"/>
    <w:rsid w:val="00397A76"/>
    <w:rsid w:val="00397AD6"/>
    <w:rsid w:val="003A02B9"/>
    <w:rsid w:val="003A04D2"/>
    <w:rsid w:val="003A0A85"/>
    <w:rsid w:val="003A0EC3"/>
    <w:rsid w:val="003A149F"/>
    <w:rsid w:val="003A2319"/>
    <w:rsid w:val="003A257B"/>
    <w:rsid w:val="003A2DE0"/>
    <w:rsid w:val="003A3301"/>
    <w:rsid w:val="003A374A"/>
    <w:rsid w:val="003A3C70"/>
    <w:rsid w:val="003A44B7"/>
    <w:rsid w:val="003A4591"/>
    <w:rsid w:val="003A4BF9"/>
    <w:rsid w:val="003A54DC"/>
    <w:rsid w:val="003A5E89"/>
    <w:rsid w:val="003A5F6D"/>
    <w:rsid w:val="003A602C"/>
    <w:rsid w:val="003A6122"/>
    <w:rsid w:val="003A6213"/>
    <w:rsid w:val="003A62DB"/>
    <w:rsid w:val="003A7303"/>
    <w:rsid w:val="003B034F"/>
    <w:rsid w:val="003B070A"/>
    <w:rsid w:val="003B0E60"/>
    <w:rsid w:val="003B16AD"/>
    <w:rsid w:val="003B1E24"/>
    <w:rsid w:val="003B2046"/>
    <w:rsid w:val="003B244C"/>
    <w:rsid w:val="003B2A55"/>
    <w:rsid w:val="003B2B5A"/>
    <w:rsid w:val="003B2DC4"/>
    <w:rsid w:val="003B37EF"/>
    <w:rsid w:val="003B3987"/>
    <w:rsid w:val="003B3CD1"/>
    <w:rsid w:val="003B3F3C"/>
    <w:rsid w:val="003B4B71"/>
    <w:rsid w:val="003B571F"/>
    <w:rsid w:val="003B5A3F"/>
    <w:rsid w:val="003B5E2A"/>
    <w:rsid w:val="003B69F2"/>
    <w:rsid w:val="003B6A1A"/>
    <w:rsid w:val="003B72BA"/>
    <w:rsid w:val="003B75FB"/>
    <w:rsid w:val="003B7CAF"/>
    <w:rsid w:val="003C0B53"/>
    <w:rsid w:val="003C0C27"/>
    <w:rsid w:val="003C0E2E"/>
    <w:rsid w:val="003C15C3"/>
    <w:rsid w:val="003C1B7C"/>
    <w:rsid w:val="003C245C"/>
    <w:rsid w:val="003C3E69"/>
    <w:rsid w:val="003C4BBD"/>
    <w:rsid w:val="003C4E72"/>
    <w:rsid w:val="003C5941"/>
    <w:rsid w:val="003C5B44"/>
    <w:rsid w:val="003C64ED"/>
    <w:rsid w:val="003C66C1"/>
    <w:rsid w:val="003C69A1"/>
    <w:rsid w:val="003C6B0B"/>
    <w:rsid w:val="003D21DA"/>
    <w:rsid w:val="003D26B1"/>
    <w:rsid w:val="003D2832"/>
    <w:rsid w:val="003D32CC"/>
    <w:rsid w:val="003D4516"/>
    <w:rsid w:val="003D4D08"/>
    <w:rsid w:val="003D4D7A"/>
    <w:rsid w:val="003D646F"/>
    <w:rsid w:val="003D6D77"/>
    <w:rsid w:val="003D7783"/>
    <w:rsid w:val="003E0843"/>
    <w:rsid w:val="003E0A93"/>
    <w:rsid w:val="003E193B"/>
    <w:rsid w:val="003E1FAC"/>
    <w:rsid w:val="003E2298"/>
    <w:rsid w:val="003E2949"/>
    <w:rsid w:val="003E2B0D"/>
    <w:rsid w:val="003E31F3"/>
    <w:rsid w:val="003E349F"/>
    <w:rsid w:val="003E364F"/>
    <w:rsid w:val="003E40C3"/>
    <w:rsid w:val="003E468C"/>
    <w:rsid w:val="003E4C1E"/>
    <w:rsid w:val="003E4D49"/>
    <w:rsid w:val="003E5075"/>
    <w:rsid w:val="003E59FB"/>
    <w:rsid w:val="003E60DF"/>
    <w:rsid w:val="003E64FD"/>
    <w:rsid w:val="003E67EA"/>
    <w:rsid w:val="003E6D57"/>
    <w:rsid w:val="003E76A0"/>
    <w:rsid w:val="003E7C16"/>
    <w:rsid w:val="003F15F6"/>
    <w:rsid w:val="003F19B6"/>
    <w:rsid w:val="003F1C6A"/>
    <w:rsid w:val="003F1CF3"/>
    <w:rsid w:val="003F243C"/>
    <w:rsid w:val="003F2696"/>
    <w:rsid w:val="003F274D"/>
    <w:rsid w:val="003F2C0F"/>
    <w:rsid w:val="003F406B"/>
    <w:rsid w:val="003F4205"/>
    <w:rsid w:val="003F51D1"/>
    <w:rsid w:val="003F6C7C"/>
    <w:rsid w:val="003F6CF2"/>
    <w:rsid w:val="003F757C"/>
    <w:rsid w:val="003F780C"/>
    <w:rsid w:val="003F796F"/>
    <w:rsid w:val="003F7BCB"/>
    <w:rsid w:val="003F7C8B"/>
    <w:rsid w:val="003F7C92"/>
    <w:rsid w:val="003F7F6C"/>
    <w:rsid w:val="00400792"/>
    <w:rsid w:val="00401A3F"/>
    <w:rsid w:val="00401BC3"/>
    <w:rsid w:val="00401DCC"/>
    <w:rsid w:val="004032D4"/>
    <w:rsid w:val="004038E2"/>
    <w:rsid w:val="004039FE"/>
    <w:rsid w:val="004044EB"/>
    <w:rsid w:val="00404877"/>
    <w:rsid w:val="00404BD2"/>
    <w:rsid w:val="004054D2"/>
    <w:rsid w:val="004056EC"/>
    <w:rsid w:val="00405A5B"/>
    <w:rsid w:val="00405EE4"/>
    <w:rsid w:val="00406064"/>
    <w:rsid w:val="00406066"/>
    <w:rsid w:val="004060E4"/>
    <w:rsid w:val="00407329"/>
    <w:rsid w:val="00410513"/>
    <w:rsid w:val="004105C3"/>
    <w:rsid w:val="0041086D"/>
    <w:rsid w:val="00410CEF"/>
    <w:rsid w:val="00410D4D"/>
    <w:rsid w:val="004115E6"/>
    <w:rsid w:val="00411E5B"/>
    <w:rsid w:val="00412C22"/>
    <w:rsid w:val="00413C71"/>
    <w:rsid w:val="00413F08"/>
    <w:rsid w:val="00414004"/>
    <w:rsid w:val="004144BF"/>
    <w:rsid w:val="00414842"/>
    <w:rsid w:val="004155DA"/>
    <w:rsid w:val="00415D66"/>
    <w:rsid w:val="00415F20"/>
    <w:rsid w:val="00416CBB"/>
    <w:rsid w:val="0041750A"/>
    <w:rsid w:val="00417848"/>
    <w:rsid w:val="0042009C"/>
    <w:rsid w:val="00420231"/>
    <w:rsid w:val="004203EC"/>
    <w:rsid w:val="00420416"/>
    <w:rsid w:val="0042172A"/>
    <w:rsid w:val="004219B4"/>
    <w:rsid w:val="004231E8"/>
    <w:rsid w:val="0042435E"/>
    <w:rsid w:val="00424943"/>
    <w:rsid w:val="00425954"/>
    <w:rsid w:val="0042612D"/>
    <w:rsid w:val="00426407"/>
    <w:rsid w:val="00426B81"/>
    <w:rsid w:val="00426C35"/>
    <w:rsid w:val="00426E4E"/>
    <w:rsid w:val="00427422"/>
    <w:rsid w:val="004277AC"/>
    <w:rsid w:val="00430240"/>
    <w:rsid w:val="0043061A"/>
    <w:rsid w:val="004307FE"/>
    <w:rsid w:val="004311DC"/>
    <w:rsid w:val="00431513"/>
    <w:rsid w:val="00431654"/>
    <w:rsid w:val="00431D2B"/>
    <w:rsid w:val="00431DE4"/>
    <w:rsid w:val="004336F9"/>
    <w:rsid w:val="004349C8"/>
    <w:rsid w:val="00435B38"/>
    <w:rsid w:val="00435D50"/>
    <w:rsid w:val="004360E9"/>
    <w:rsid w:val="004362A1"/>
    <w:rsid w:val="00436414"/>
    <w:rsid w:val="00436CE2"/>
    <w:rsid w:val="00436E42"/>
    <w:rsid w:val="00437280"/>
    <w:rsid w:val="00437410"/>
    <w:rsid w:val="00437489"/>
    <w:rsid w:val="0044101E"/>
    <w:rsid w:val="0044183F"/>
    <w:rsid w:val="004420E6"/>
    <w:rsid w:val="0044242B"/>
    <w:rsid w:val="00442EE8"/>
    <w:rsid w:val="00443052"/>
    <w:rsid w:val="004443C6"/>
    <w:rsid w:val="0044468A"/>
    <w:rsid w:val="00444821"/>
    <w:rsid w:val="004448B2"/>
    <w:rsid w:val="00445821"/>
    <w:rsid w:val="00445C47"/>
    <w:rsid w:val="00445DCD"/>
    <w:rsid w:val="00446677"/>
    <w:rsid w:val="00446A04"/>
    <w:rsid w:val="0045002A"/>
    <w:rsid w:val="00450162"/>
    <w:rsid w:val="00450D27"/>
    <w:rsid w:val="00450FCF"/>
    <w:rsid w:val="004522A9"/>
    <w:rsid w:val="00452329"/>
    <w:rsid w:val="00452731"/>
    <w:rsid w:val="00453276"/>
    <w:rsid w:val="00453437"/>
    <w:rsid w:val="00453884"/>
    <w:rsid w:val="00453BAF"/>
    <w:rsid w:val="0045488E"/>
    <w:rsid w:val="00454EF0"/>
    <w:rsid w:val="004554B4"/>
    <w:rsid w:val="00455C9A"/>
    <w:rsid w:val="00456452"/>
    <w:rsid w:val="00456CA9"/>
    <w:rsid w:val="00457721"/>
    <w:rsid w:val="00457979"/>
    <w:rsid w:val="00460180"/>
    <w:rsid w:val="004609A7"/>
    <w:rsid w:val="0046159A"/>
    <w:rsid w:val="004617F3"/>
    <w:rsid w:val="004618AB"/>
    <w:rsid w:val="00461B04"/>
    <w:rsid w:val="00463282"/>
    <w:rsid w:val="00465233"/>
    <w:rsid w:val="00465AB0"/>
    <w:rsid w:val="00465F7E"/>
    <w:rsid w:val="0046676F"/>
    <w:rsid w:val="00466E90"/>
    <w:rsid w:val="00466F1A"/>
    <w:rsid w:val="004675E9"/>
    <w:rsid w:val="0047032F"/>
    <w:rsid w:val="004703B8"/>
    <w:rsid w:val="004713AA"/>
    <w:rsid w:val="00471958"/>
    <w:rsid w:val="0047203B"/>
    <w:rsid w:val="00474599"/>
    <w:rsid w:val="00474773"/>
    <w:rsid w:val="00474E2E"/>
    <w:rsid w:val="00476CD7"/>
    <w:rsid w:val="004777C9"/>
    <w:rsid w:val="0048064C"/>
    <w:rsid w:val="004811A3"/>
    <w:rsid w:val="004820A5"/>
    <w:rsid w:val="0048274E"/>
    <w:rsid w:val="00482948"/>
    <w:rsid w:val="004834CF"/>
    <w:rsid w:val="004835C3"/>
    <w:rsid w:val="0048430A"/>
    <w:rsid w:val="00484C4D"/>
    <w:rsid w:val="00485211"/>
    <w:rsid w:val="00485E4F"/>
    <w:rsid w:val="00486845"/>
    <w:rsid w:val="00487080"/>
    <w:rsid w:val="0048765F"/>
    <w:rsid w:val="004910F9"/>
    <w:rsid w:val="00491504"/>
    <w:rsid w:val="00491BEC"/>
    <w:rsid w:val="00491C9B"/>
    <w:rsid w:val="00493372"/>
    <w:rsid w:val="00493558"/>
    <w:rsid w:val="004938A2"/>
    <w:rsid w:val="00493F37"/>
    <w:rsid w:val="00493FE0"/>
    <w:rsid w:val="004941B5"/>
    <w:rsid w:val="00494314"/>
    <w:rsid w:val="00495C9F"/>
    <w:rsid w:val="0049625C"/>
    <w:rsid w:val="0049634F"/>
    <w:rsid w:val="0049711D"/>
    <w:rsid w:val="0049719B"/>
    <w:rsid w:val="00497CCD"/>
    <w:rsid w:val="004A005C"/>
    <w:rsid w:val="004A0958"/>
    <w:rsid w:val="004A0C0A"/>
    <w:rsid w:val="004A0EF3"/>
    <w:rsid w:val="004A125B"/>
    <w:rsid w:val="004A13F8"/>
    <w:rsid w:val="004A16C3"/>
    <w:rsid w:val="004A1BCB"/>
    <w:rsid w:val="004A1C39"/>
    <w:rsid w:val="004A27AD"/>
    <w:rsid w:val="004A3448"/>
    <w:rsid w:val="004A3CFA"/>
    <w:rsid w:val="004A3E76"/>
    <w:rsid w:val="004A5363"/>
    <w:rsid w:val="004A57B8"/>
    <w:rsid w:val="004A591A"/>
    <w:rsid w:val="004A64C9"/>
    <w:rsid w:val="004A6B51"/>
    <w:rsid w:val="004A7016"/>
    <w:rsid w:val="004A78B9"/>
    <w:rsid w:val="004A7B66"/>
    <w:rsid w:val="004B0564"/>
    <w:rsid w:val="004B0AFB"/>
    <w:rsid w:val="004B1389"/>
    <w:rsid w:val="004B3D86"/>
    <w:rsid w:val="004B4040"/>
    <w:rsid w:val="004B4840"/>
    <w:rsid w:val="004B6C18"/>
    <w:rsid w:val="004B70B4"/>
    <w:rsid w:val="004B75EE"/>
    <w:rsid w:val="004C0335"/>
    <w:rsid w:val="004C14A6"/>
    <w:rsid w:val="004C17A0"/>
    <w:rsid w:val="004C1D88"/>
    <w:rsid w:val="004C2972"/>
    <w:rsid w:val="004C2D20"/>
    <w:rsid w:val="004C2F4A"/>
    <w:rsid w:val="004C3048"/>
    <w:rsid w:val="004C3EE5"/>
    <w:rsid w:val="004C4E17"/>
    <w:rsid w:val="004C4E71"/>
    <w:rsid w:val="004C4E9D"/>
    <w:rsid w:val="004C5681"/>
    <w:rsid w:val="004C5CFB"/>
    <w:rsid w:val="004C633A"/>
    <w:rsid w:val="004C650F"/>
    <w:rsid w:val="004C73E0"/>
    <w:rsid w:val="004D05D6"/>
    <w:rsid w:val="004D08E1"/>
    <w:rsid w:val="004D0AD6"/>
    <w:rsid w:val="004D0D12"/>
    <w:rsid w:val="004D0DB4"/>
    <w:rsid w:val="004D0E04"/>
    <w:rsid w:val="004D134A"/>
    <w:rsid w:val="004D1526"/>
    <w:rsid w:val="004D2244"/>
    <w:rsid w:val="004D2316"/>
    <w:rsid w:val="004D2A6D"/>
    <w:rsid w:val="004D2E91"/>
    <w:rsid w:val="004D2ED1"/>
    <w:rsid w:val="004D32AE"/>
    <w:rsid w:val="004D34BB"/>
    <w:rsid w:val="004D402A"/>
    <w:rsid w:val="004D4095"/>
    <w:rsid w:val="004D41D8"/>
    <w:rsid w:val="004D44AC"/>
    <w:rsid w:val="004D49AA"/>
    <w:rsid w:val="004D67AA"/>
    <w:rsid w:val="004D6D10"/>
    <w:rsid w:val="004D70EF"/>
    <w:rsid w:val="004D75EB"/>
    <w:rsid w:val="004D7613"/>
    <w:rsid w:val="004E0486"/>
    <w:rsid w:val="004E0578"/>
    <w:rsid w:val="004E05D5"/>
    <w:rsid w:val="004E07D9"/>
    <w:rsid w:val="004E164D"/>
    <w:rsid w:val="004E17E9"/>
    <w:rsid w:val="004E1AC6"/>
    <w:rsid w:val="004E1B3D"/>
    <w:rsid w:val="004E1D9A"/>
    <w:rsid w:val="004E26BF"/>
    <w:rsid w:val="004E358B"/>
    <w:rsid w:val="004E3626"/>
    <w:rsid w:val="004E3760"/>
    <w:rsid w:val="004E3C17"/>
    <w:rsid w:val="004E3F10"/>
    <w:rsid w:val="004E516C"/>
    <w:rsid w:val="004E59F0"/>
    <w:rsid w:val="004E5B2F"/>
    <w:rsid w:val="004E61B9"/>
    <w:rsid w:val="004E6204"/>
    <w:rsid w:val="004E6258"/>
    <w:rsid w:val="004E6955"/>
    <w:rsid w:val="004E6C4A"/>
    <w:rsid w:val="004E6EC5"/>
    <w:rsid w:val="004E7C26"/>
    <w:rsid w:val="004F03E6"/>
    <w:rsid w:val="004F21C9"/>
    <w:rsid w:val="004F2BCD"/>
    <w:rsid w:val="004F2C91"/>
    <w:rsid w:val="004F3304"/>
    <w:rsid w:val="004F3E97"/>
    <w:rsid w:val="004F3EBA"/>
    <w:rsid w:val="004F4508"/>
    <w:rsid w:val="004F49B4"/>
    <w:rsid w:val="004F49F7"/>
    <w:rsid w:val="004F5057"/>
    <w:rsid w:val="004F55CB"/>
    <w:rsid w:val="004F6B14"/>
    <w:rsid w:val="004F6DFB"/>
    <w:rsid w:val="004F7994"/>
    <w:rsid w:val="004F7997"/>
    <w:rsid w:val="004F7D31"/>
    <w:rsid w:val="00500CAE"/>
    <w:rsid w:val="00500DB7"/>
    <w:rsid w:val="00500EB0"/>
    <w:rsid w:val="00501061"/>
    <w:rsid w:val="00502331"/>
    <w:rsid w:val="00503402"/>
    <w:rsid w:val="00503A8F"/>
    <w:rsid w:val="005055C8"/>
    <w:rsid w:val="005055FF"/>
    <w:rsid w:val="00505ED5"/>
    <w:rsid w:val="00505F07"/>
    <w:rsid w:val="005065E1"/>
    <w:rsid w:val="00506A62"/>
    <w:rsid w:val="00506A6C"/>
    <w:rsid w:val="00506AF5"/>
    <w:rsid w:val="00507144"/>
    <w:rsid w:val="0051037F"/>
    <w:rsid w:val="00511340"/>
    <w:rsid w:val="0051201E"/>
    <w:rsid w:val="00512097"/>
    <w:rsid w:val="005128C7"/>
    <w:rsid w:val="005128CF"/>
    <w:rsid w:val="00513061"/>
    <w:rsid w:val="0051359A"/>
    <w:rsid w:val="00513CD9"/>
    <w:rsid w:val="005142E8"/>
    <w:rsid w:val="005148C5"/>
    <w:rsid w:val="00514AA2"/>
    <w:rsid w:val="005159EB"/>
    <w:rsid w:val="005159ED"/>
    <w:rsid w:val="00515A9F"/>
    <w:rsid w:val="00516FFD"/>
    <w:rsid w:val="0051760B"/>
    <w:rsid w:val="00517B4E"/>
    <w:rsid w:val="00517D3C"/>
    <w:rsid w:val="00517E8A"/>
    <w:rsid w:val="00520364"/>
    <w:rsid w:val="00520BCC"/>
    <w:rsid w:val="00520C4B"/>
    <w:rsid w:val="00521315"/>
    <w:rsid w:val="005213EE"/>
    <w:rsid w:val="0052154B"/>
    <w:rsid w:val="00522410"/>
    <w:rsid w:val="0052263E"/>
    <w:rsid w:val="005229A8"/>
    <w:rsid w:val="00522EE0"/>
    <w:rsid w:val="005230B3"/>
    <w:rsid w:val="00524E81"/>
    <w:rsid w:val="00525754"/>
    <w:rsid w:val="00525C72"/>
    <w:rsid w:val="00526657"/>
    <w:rsid w:val="00526A45"/>
    <w:rsid w:val="00526C88"/>
    <w:rsid w:val="00527857"/>
    <w:rsid w:val="0053099E"/>
    <w:rsid w:val="00530C4F"/>
    <w:rsid w:val="005312A9"/>
    <w:rsid w:val="00532EA4"/>
    <w:rsid w:val="00533146"/>
    <w:rsid w:val="00533984"/>
    <w:rsid w:val="00534D83"/>
    <w:rsid w:val="00535287"/>
    <w:rsid w:val="00535D93"/>
    <w:rsid w:val="005364A8"/>
    <w:rsid w:val="00536AF3"/>
    <w:rsid w:val="00536B56"/>
    <w:rsid w:val="00536CD8"/>
    <w:rsid w:val="00536F36"/>
    <w:rsid w:val="00537A0F"/>
    <w:rsid w:val="0054040A"/>
    <w:rsid w:val="005405DD"/>
    <w:rsid w:val="005424CA"/>
    <w:rsid w:val="00542625"/>
    <w:rsid w:val="005427DB"/>
    <w:rsid w:val="00544003"/>
    <w:rsid w:val="005442C2"/>
    <w:rsid w:val="00544C3E"/>
    <w:rsid w:val="005459E1"/>
    <w:rsid w:val="00545BBA"/>
    <w:rsid w:val="0054777C"/>
    <w:rsid w:val="00547DEE"/>
    <w:rsid w:val="00547F37"/>
    <w:rsid w:val="00547F81"/>
    <w:rsid w:val="00550FE1"/>
    <w:rsid w:val="005515A0"/>
    <w:rsid w:val="00552361"/>
    <w:rsid w:val="00552B84"/>
    <w:rsid w:val="00552BDE"/>
    <w:rsid w:val="00552E99"/>
    <w:rsid w:val="00552F66"/>
    <w:rsid w:val="00552F7A"/>
    <w:rsid w:val="00552FBD"/>
    <w:rsid w:val="005532B7"/>
    <w:rsid w:val="005539E2"/>
    <w:rsid w:val="00554058"/>
    <w:rsid w:val="005548B0"/>
    <w:rsid w:val="005549D1"/>
    <w:rsid w:val="00554B5D"/>
    <w:rsid w:val="00554DF1"/>
    <w:rsid w:val="00554EC9"/>
    <w:rsid w:val="00554F0B"/>
    <w:rsid w:val="00555C7E"/>
    <w:rsid w:val="00555D45"/>
    <w:rsid w:val="00556158"/>
    <w:rsid w:val="005569B2"/>
    <w:rsid w:val="00557BC9"/>
    <w:rsid w:val="00560052"/>
    <w:rsid w:val="005605C6"/>
    <w:rsid w:val="005609C9"/>
    <w:rsid w:val="005609CD"/>
    <w:rsid w:val="00560C01"/>
    <w:rsid w:val="00561581"/>
    <w:rsid w:val="00561BF4"/>
    <w:rsid w:val="00561D67"/>
    <w:rsid w:val="0056272C"/>
    <w:rsid w:val="0056296E"/>
    <w:rsid w:val="00562BF2"/>
    <w:rsid w:val="00562C3F"/>
    <w:rsid w:val="005631BE"/>
    <w:rsid w:val="00563277"/>
    <w:rsid w:val="00563D71"/>
    <w:rsid w:val="0056477C"/>
    <w:rsid w:val="005648B7"/>
    <w:rsid w:val="00565230"/>
    <w:rsid w:val="0056659C"/>
    <w:rsid w:val="00570B2D"/>
    <w:rsid w:val="00570E59"/>
    <w:rsid w:val="00571CF4"/>
    <w:rsid w:val="00571EA5"/>
    <w:rsid w:val="00571F84"/>
    <w:rsid w:val="005720CD"/>
    <w:rsid w:val="005722D8"/>
    <w:rsid w:val="00572BEE"/>
    <w:rsid w:val="00572CBE"/>
    <w:rsid w:val="005742A6"/>
    <w:rsid w:val="005742A8"/>
    <w:rsid w:val="00574A17"/>
    <w:rsid w:val="00575225"/>
    <w:rsid w:val="005752CF"/>
    <w:rsid w:val="00575883"/>
    <w:rsid w:val="00575A56"/>
    <w:rsid w:val="00575A8B"/>
    <w:rsid w:val="00575CB2"/>
    <w:rsid w:val="00575DD4"/>
    <w:rsid w:val="00576460"/>
    <w:rsid w:val="0057682A"/>
    <w:rsid w:val="00576C46"/>
    <w:rsid w:val="005770E2"/>
    <w:rsid w:val="00577307"/>
    <w:rsid w:val="00577CBC"/>
    <w:rsid w:val="00580ABC"/>
    <w:rsid w:val="005812DF"/>
    <w:rsid w:val="00581974"/>
    <w:rsid w:val="005825D1"/>
    <w:rsid w:val="00582C1F"/>
    <w:rsid w:val="00582C64"/>
    <w:rsid w:val="00582FA0"/>
    <w:rsid w:val="0058378D"/>
    <w:rsid w:val="00583B83"/>
    <w:rsid w:val="00583CA5"/>
    <w:rsid w:val="00583FB8"/>
    <w:rsid w:val="005852E5"/>
    <w:rsid w:val="0058534A"/>
    <w:rsid w:val="00585535"/>
    <w:rsid w:val="00586CBD"/>
    <w:rsid w:val="00587087"/>
    <w:rsid w:val="00587794"/>
    <w:rsid w:val="00587875"/>
    <w:rsid w:val="00587BF3"/>
    <w:rsid w:val="00587E17"/>
    <w:rsid w:val="005907A9"/>
    <w:rsid w:val="00590BEE"/>
    <w:rsid w:val="00591974"/>
    <w:rsid w:val="00591DF2"/>
    <w:rsid w:val="005924B1"/>
    <w:rsid w:val="00592798"/>
    <w:rsid w:val="00592898"/>
    <w:rsid w:val="00592A2D"/>
    <w:rsid w:val="00592C2B"/>
    <w:rsid w:val="005948E7"/>
    <w:rsid w:val="0059490B"/>
    <w:rsid w:val="00594C7C"/>
    <w:rsid w:val="00596086"/>
    <w:rsid w:val="005962BB"/>
    <w:rsid w:val="00596D9C"/>
    <w:rsid w:val="00597B49"/>
    <w:rsid w:val="005A0071"/>
    <w:rsid w:val="005A1A6A"/>
    <w:rsid w:val="005A1DCB"/>
    <w:rsid w:val="005A22EF"/>
    <w:rsid w:val="005A2ED1"/>
    <w:rsid w:val="005A3E64"/>
    <w:rsid w:val="005A456B"/>
    <w:rsid w:val="005A46E1"/>
    <w:rsid w:val="005A48AE"/>
    <w:rsid w:val="005A4AB1"/>
    <w:rsid w:val="005A4D53"/>
    <w:rsid w:val="005A4F1F"/>
    <w:rsid w:val="005A586A"/>
    <w:rsid w:val="005A5CB9"/>
    <w:rsid w:val="005A5DCF"/>
    <w:rsid w:val="005A6CE8"/>
    <w:rsid w:val="005A765B"/>
    <w:rsid w:val="005A784B"/>
    <w:rsid w:val="005B029E"/>
    <w:rsid w:val="005B141D"/>
    <w:rsid w:val="005B1648"/>
    <w:rsid w:val="005B2053"/>
    <w:rsid w:val="005B3F54"/>
    <w:rsid w:val="005B4E35"/>
    <w:rsid w:val="005B5166"/>
    <w:rsid w:val="005B550F"/>
    <w:rsid w:val="005B5A12"/>
    <w:rsid w:val="005B6557"/>
    <w:rsid w:val="005B6BB1"/>
    <w:rsid w:val="005B7283"/>
    <w:rsid w:val="005B762A"/>
    <w:rsid w:val="005B7875"/>
    <w:rsid w:val="005B7980"/>
    <w:rsid w:val="005B7F6B"/>
    <w:rsid w:val="005C0621"/>
    <w:rsid w:val="005C18D1"/>
    <w:rsid w:val="005C23B1"/>
    <w:rsid w:val="005C243D"/>
    <w:rsid w:val="005C3EEA"/>
    <w:rsid w:val="005C5042"/>
    <w:rsid w:val="005C51EF"/>
    <w:rsid w:val="005C52E5"/>
    <w:rsid w:val="005C54BC"/>
    <w:rsid w:val="005C589F"/>
    <w:rsid w:val="005C6B8B"/>
    <w:rsid w:val="005C7321"/>
    <w:rsid w:val="005C7B73"/>
    <w:rsid w:val="005D0B02"/>
    <w:rsid w:val="005D0B45"/>
    <w:rsid w:val="005D1080"/>
    <w:rsid w:val="005D196E"/>
    <w:rsid w:val="005D1B2F"/>
    <w:rsid w:val="005D1CD9"/>
    <w:rsid w:val="005D248D"/>
    <w:rsid w:val="005D263F"/>
    <w:rsid w:val="005D3057"/>
    <w:rsid w:val="005D3E33"/>
    <w:rsid w:val="005D469E"/>
    <w:rsid w:val="005D489C"/>
    <w:rsid w:val="005D501E"/>
    <w:rsid w:val="005D58E0"/>
    <w:rsid w:val="005D6465"/>
    <w:rsid w:val="005D6520"/>
    <w:rsid w:val="005D663B"/>
    <w:rsid w:val="005D68D0"/>
    <w:rsid w:val="005D6B09"/>
    <w:rsid w:val="005D6B2F"/>
    <w:rsid w:val="005D6D3E"/>
    <w:rsid w:val="005D7D96"/>
    <w:rsid w:val="005E0302"/>
    <w:rsid w:val="005E1B57"/>
    <w:rsid w:val="005E1BC0"/>
    <w:rsid w:val="005E1F8E"/>
    <w:rsid w:val="005E28CE"/>
    <w:rsid w:val="005E2B87"/>
    <w:rsid w:val="005E3413"/>
    <w:rsid w:val="005E35E9"/>
    <w:rsid w:val="005E4900"/>
    <w:rsid w:val="005E4C6B"/>
    <w:rsid w:val="005E62E8"/>
    <w:rsid w:val="005E685A"/>
    <w:rsid w:val="005E6920"/>
    <w:rsid w:val="005E6D05"/>
    <w:rsid w:val="005E7070"/>
    <w:rsid w:val="005F0283"/>
    <w:rsid w:val="005F0C22"/>
    <w:rsid w:val="005F0FB7"/>
    <w:rsid w:val="005F17E9"/>
    <w:rsid w:val="005F1B53"/>
    <w:rsid w:val="005F1C03"/>
    <w:rsid w:val="005F1D61"/>
    <w:rsid w:val="005F21AE"/>
    <w:rsid w:val="005F29E4"/>
    <w:rsid w:val="005F34F3"/>
    <w:rsid w:val="005F35F1"/>
    <w:rsid w:val="005F4A89"/>
    <w:rsid w:val="005F5A0F"/>
    <w:rsid w:val="005F615D"/>
    <w:rsid w:val="005F6217"/>
    <w:rsid w:val="005F6555"/>
    <w:rsid w:val="005F6864"/>
    <w:rsid w:val="005F68C1"/>
    <w:rsid w:val="005F6913"/>
    <w:rsid w:val="005F6CFF"/>
    <w:rsid w:val="005F7F57"/>
    <w:rsid w:val="006006F1"/>
    <w:rsid w:val="0060073B"/>
    <w:rsid w:val="006007EF"/>
    <w:rsid w:val="00600805"/>
    <w:rsid w:val="00602563"/>
    <w:rsid w:val="00603098"/>
    <w:rsid w:val="006035A9"/>
    <w:rsid w:val="006039AF"/>
    <w:rsid w:val="00603CCF"/>
    <w:rsid w:val="00603CF4"/>
    <w:rsid w:val="006041E5"/>
    <w:rsid w:val="006046E5"/>
    <w:rsid w:val="00604B77"/>
    <w:rsid w:val="0060607F"/>
    <w:rsid w:val="0060611C"/>
    <w:rsid w:val="00606228"/>
    <w:rsid w:val="006064AA"/>
    <w:rsid w:val="00607497"/>
    <w:rsid w:val="00610257"/>
    <w:rsid w:val="006108A2"/>
    <w:rsid w:val="00610DDB"/>
    <w:rsid w:val="0061239F"/>
    <w:rsid w:val="00612BFE"/>
    <w:rsid w:val="00612CC9"/>
    <w:rsid w:val="006133FA"/>
    <w:rsid w:val="00613493"/>
    <w:rsid w:val="006136A8"/>
    <w:rsid w:val="006147CB"/>
    <w:rsid w:val="00614985"/>
    <w:rsid w:val="00615972"/>
    <w:rsid w:val="00616B97"/>
    <w:rsid w:val="0061709A"/>
    <w:rsid w:val="006176C1"/>
    <w:rsid w:val="006200A2"/>
    <w:rsid w:val="00620490"/>
    <w:rsid w:val="00621768"/>
    <w:rsid w:val="00621B4E"/>
    <w:rsid w:val="006220E2"/>
    <w:rsid w:val="0062312B"/>
    <w:rsid w:val="00623725"/>
    <w:rsid w:val="00623FCE"/>
    <w:rsid w:val="00624314"/>
    <w:rsid w:val="0062492F"/>
    <w:rsid w:val="00624A64"/>
    <w:rsid w:val="00624B76"/>
    <w:rsid w:val="0062500C"/>
    <w:rsid w:val="00625CF9"/>
    <w:rsid w:val="00625F2B"/>
    <w:rsid w:val="006274A2"/>
    <w:rsid w:val="00630382"/>
    <w:rsid w:val="00630842"/>
    <w:rsid w:val="00632E7F"/>
    <w:rsid w:val="006343BF"/>
    <w:rsid w:val="00635530"/>
    <w:rsid w:val="00635C3B"/>
    <w:rsid w:val="00635D3F"/>
    <w:rsid w:val="006360A3"/>
    <w:rsid w:val="00636329"/>
    <w:rsid w:val="006401C2"/>
    <w:rsid w:val="006406FB"/>
    <w:rsid w:val="00640851"/>
    <w:rsid w:val="006415FB"/>
    <w:rsid w:val="006434C7"/>
    <w:rsid w:val="00644020"/>
    <w:rsid w:val="00644BFF"/>
    <w:rsid w:val="00644E09"/>
    <w:rsid w:val="00644F55"/>
    <w:rsid w:val="00645118"/>
    <w:rsid w:val="00645574"/>
    <w:rsid w:val="00645FD7"/>
    <w:rsid w:val="00646189"/>
    <w:rsid w:val="00647543"/>
    <w:rsid w:val="006475E3"/>
    <w:rsid w:val="0065006F"/>
    <w:rsid w:val="006503BB"/>
    <w:rsid w:val="0065056D"/>
    <w:rsid w:val="00650817"/>
    <w:rsid w:val="0065084F"/>
    <w:rsid w:val="00650CE3"/>
    <w:rsid w:val="00650FD1"/>
    <w:rsid w:val="0065123C"/>
    <w:rsid w:val="006516F6"/>
    <w:rsid w:val="00651748"/>
    <w:rsid w:val="006518B2"/>
    <w:rsid w:val="00651C04"/>
    <w:rsid w:val="00651CFC"/>
    <w:rsid w:val="00652B1B"/>
    <w:rsid w:val="0065357B"/>
    <w:rsid w:val="00653E5D"/>
    <w:rsid w:val="00653FE2"/>
    <w:rsid w:val="00654AD6"/>
    <w:rsid w:val="00655493"/>
    <w:rsid w:val="006558C1"/>
    <w:rsid w:val="00655CFF"/>
    <w:rsid w:val="00655D26"/>
    <w:rsid w:val="00656532"/>
    <w:rsid w:val="006570AE"/>
    <w:rsid w:val="006577AC"/>
    <w:rsid w:val="006579EE"/>
    <w:rsid w:val="00657A05"/>
    <w:rsid w:val="00660962"/>
    <w:rsid w:val="006611F5"/>
    <w:rsid w:val="0066259D"/>
    <w:rsid w:val="006632EB"/>
    <w:rsid w:val="00663DD1"/>
    <w:rsid w:val="00664DE5"/>
    <w:rsid w:val="00664ED4"/>
    <w:rsid w:val="00664EE2"/>
    <w:rsid w:val="00665B02"/>
    <w:rsid w:val="00665E32"/>
    <w:rsid w:val="006667BC"/>
    <w:rsid w:val="0066692C"/>
    <w:rsid w:val="00666E4B"/>
    <w:rsid w:val="006674E2"/>
    <w:rsid w:val="00667A5E"/>
    <w:rsid w:val="00670B50"/>
    <w:rsid w:val="00670D90"/>
    <w:rsid w:val="00671116"/>
    <w:rsid w:val="00671523"/>
    <w:rsid w:val="00671EAA"/>
    <w:rsid w:val="0067226F"/>
    <w:rsid w:val="0067293A"/>
    <w:rsid w:val="00673648"/>
    <w:rsid w:val="00673D91"/>
    <w:rsid w:val="00675273"/>
    <w:rsid w:val="006753A0"/>
    <w:rsid w:val="0067566D"/>
    <w:rsid w:val="006756DD"/>
    <w:rsid w:val="00675B46"/>
    <w:rsid w:val="00676395"/>
    <w:rsid w:val="006765A7"/>
    <w:rsid w:val="00676628"/>
    <w:rsid w:val="00676EE9"/>
    <w:rsid w:val="00677434"/>
    <w:rsid w:val="006807CF"/>
    <w:rsid w:val="006812A0"/>
    <w:rsid w:val="0068155E"/>
    <w:rsid w:val="0068293A"/>
    <w:rsid w:val="0068330C"/>
    <w:rsid w:val="006834B8"/>
    <w:rsid w:val="00683660"/>
    <w:rsid w:val="00683BAF"/>
    <w:rsid w:val="00684C8C"/>
    <w:rsid w:val="00685A7D"/>
    <w:rsid w:val="0068625E"/>
    <w:rsid w:val="0068647A"/>
    <w:rsid w:val="0068661A"/>
    <w:rsid w:val="00686C1F"/>
    <w:rsid w:val="00686EB4"/>
    <w:rsid w:val="00687E4A"/>
    <w:rsid w:val="00690211"/>
    <w:rsid w:val="006902EA"/>
    <w:rsid w:val="0069101E"/>
    <w:rsid w:val="006912B0"/>
    <w:rsid w:val="00691A82"/>
    <w:rsid w:val="00691AFA"/>
    <w:rsid w:val="00691B3E"/>
    <w:rsid w:val="0069205C"/>
    <w:rsid w:val="006934D6"/>
    <w:rsid w:val="006939CF"/>
    <w:rsid w:val="00694246"/>
    <w:rsid w:val="00694B11"/>
    <w:rsid w:val="0069588B"/>
    <w:rsid w:val="0069620E"/>
    <w:rsid w:val="00696E57"/>
    <w:rsid w:val="00697452"/>
    <w:rsid w:val="006978A4"/>
    <w:rsid w:val="00697A9E"/>
    <w:rsid w:val="006A0A43"/>
    <w:rsid w:val="006A1645"/>
    <w:rsid w:val="006A278E"/>
    <w:rsid w:val="006A34FB"/>
    <w:rsid w:val="006A3784"/>
    <w:rsid w:val="006A47C3"/>
    <w:rsid w:val="006A5028"/>
    <w:rsid w:val="006A5604"/>
    <w:rsid w:val="006A5C48"/>
    <w:rsid w:val="006A62E8"/>
    <w:rsid w:val="006A64D2"/>
    <w:rsid w:val="006A685F"/>
    <w:rsid w:val="006A76EE"/>
    <w:rsid w:val="006A7B58"/>
    <w:rsid w:val="006A7D23"/>
    <w:rsid w:val="006B0855"/>
    <w:rsid w:val="006B1345"/>
    <w:rsid w:val="006B22ED"/>
    <w:rsid w:val="006B2817"/>
    <w:rsid w:val="006B2C10"/>
    <w:rsid w:val="006B2D6D"/>
    <w:rsid w:val="006B32B3"/>
    <w:rsid w:val="006B3308"/>
    <w:rsid w:val="006B43B9"/>
    <w:rsid w:val="006B4A8D"/>
    <w:rsid w:val="006B4EB1"/>
    <w:rsid w:val="006B5891"/>
    <w:rsid w:val="006B5A49"/>
    <w:rsid w:val="006B5E5A"/>
    <w:rsid w:val="006B74D8"/>
    <w:rsid w:val="006C0A8F"/>
    <w:rsid w:val="006C155A"/>
    <w:rsid w:val="006C158A"/>
    <w:rsid w:val="006C19F9"/>
    <w:rsid w:val="006C1B11"/>
    <w:rsid w:val="006C24A5"/>
    <w:rsid w:val="006C28C1"/>
    <w:rsid w:val="006C2ADC"/>
    <w:rsid w:val="006C2DF0"/>
    <w:rsid w:val="006C34B7"/>
    <w:rsid w:val="006C3709"/>
    <w:rsid w:val="006C378E"/>
    <w:rsid w:val="006C3A2E"/>
    <w:rsid w:val="006C3EC3"/>
    <w:rsid w:val="006C4931"/>
    <w:rsid w:val="006C574B"/>
    <w:rsid w:val="006C5829"/>
    <w:rsid w:val="006C5A4F"/>
    <w:rsid w:val="006C5AE2"/>
    <w:rsid w:val="006C5ECC"/>
    <w:rsid w:val="006C7369"/>
    <w:rsid w:val="006C7E71"/>
    <w:rsid w:val="006C7ED1"/>
    <w:rsid w:val="006D042F"/>
    <w:rsid w:val="006D0BAD"/>
    <w:rsid w:val="006D0F78"/>
    <w:rsid w:val="006D1537"/>
    <w:rsid w:val="006D1FE8"/>
    <w:rsid w:val="006D231A"/>
    <w:rsid w:val="006D24DB"/>
    <w:rsid w:val="006D2706"/>
    <w:rsid w:val="006D3207"/>
    <w:rsid w:val="006D35D1"/>
    <w:rsid w:val="006D44DE"/>
    <w:rsid w:val="006D4617"/>
    <w:rsid w:val="006D4CEF"/>
    <w:rsid w:val="006D50E5"/>
    <w:rsid w:val="006D5125"/>
    <w:rsid w:val="006D5C09"/>
    <w:rsid w:val="006D5E18"/>
    <w:rsid w:val="006D6C37"/>
    <w:rsid w:val="006E08F4"/>
    <w:rsid w:val="006E19EB"/>
    <w:rsid w:val="006E1E20"/>
    <w:rsid w:val="006E1F55"/>
    <w:rsid w:val="006E26DB"/>
    <w:rsid w:val="006E2A81"/>
    <w:rsid w:val="006E2D7E"/>
    <w:rsid w:val="006E489A"/>
    <w:rsid w:val="006E4C03"/>
    <w:rsid w:val="006E4CB0"/>
    <w:rsid w:val="006E4DD0"/>
    <w:rsid w:val="006E4DFE"/>
    <w:rsid w:val="006E4F8D"/>
    <w:rsid w:val="006E596F"/>
    <w:rsid w:val="006E5A2D"/>
    <w:rsid w:val="006E601F"/>
    <w:rsid w:val="006E76FD"/>
    <w:rsid w:val="006F0640"/>
    <w:rsid w:val="006F190E"/>
    <w:rsid w:val="006F20F4"/>
    <w:rsid w:val="006F213C"/>
    <w:rsid w:val="006F215D"/>
    <w:rsid w:val="006F2179"/>
    <w:rsid w:val="006F3034"/>
    <w:rsid w:val="006F3304"/>
    <w:rsid w:val="006F461C"/>
    <w:rsid w:val="006F469A"/>
    <w:rsid w:val="006F4984"/>
    <w:rsid w:val="006F4F86"/>
    <w:rsid w:val="006F5513"/>
    <w:rsid w:val="006F685B"/>
    <w:rsid w:val="006F759F"/>
    <w:rsid w:val="006F7F92"/>
    <w:rsid w:val="00700A6E"/>
    <w:rsid w:val="00701468"/>
    <w:rsid w:val="00701565"/>
    <w:rsid w:val="00701C4D"/>
    <w:rsid w:val="00702451"/>
    <w:rsid w:val="007024C2"/>
    <w:rsid w:val="007024C7"/>
    <w:rsid w:val="007026D1"/>
    <w:rsid w:val="00702A46"/>
    <w:rsid w:val="00702FB6"/>
    <w:rsid w:val="00702FF6"/>
    <w:rsid w:val="00703A6D"/>
    <w:rsid w:val="00704030"/>
    <w:rsid w:val="00704D93"/>
    <w:rsid w:val="00705904"/>
    <w:rsid w:val="00706E5A"/>
    <w:rsid w:val="00707F0B"/>
    <w:rsid w:val="0071004E"/>
    <w:rsid w:val="007109E2"/>
    <w:rsid w:val="00710CA3"/>
    <w:rsid w:val="00710D53"/>
    <w:rsid w:val="0071106F"/>
    <w:rsid w:val="00711285"/>
    <w:rsid w:val="0071157C"/>
    <w:rsid w:val="00711A48"/>
    <w:rsid w:val="00711B18"/>
    <w:rsid w:val="00711F49"/>
    <w:rsid w:val="00713729"/>
    <w:rsid w:val="0071395C"/>
    <w:rsid w:val="00715B1F"/>
    <w:rsid w:val="00715EBC"/>
    <w:rsid w:val="00715FB6"/>
    <w:rsid w:val="00716EC6"/>
    <w:rsid w:val="007174C8"/>
    <w:rsid w:val="00717D8F"/>
    <w:rsid w:val="0072042B"/>
    <w:rsid w:val="0072051D"/>
    <w:rsid w:val="00720826"/>
    <w:rsid w:val="007210AA"/>
    <w:rsid w:val="007226EF"/>
    <w:rsid w:val="00723458"/>
    <w:rsid w:val="007240B1"/>
    <w:rsid w:val="007241CC"/>
    <w:rsid w:val="00724D5D"/>
    <w:rsid w:val="00725357"/>
    <w:rsid w:val="00725CC3"/>
    <w:rsid w:val="00726B01"/>
    <w:rsid w:val="007277F9"/>
    <w:rsid w:val="00730018"/>
    <w:rsid w:val="00730BF4"/>
    <w:rsid w:val="007311E4"/>
    <w:rsid w:val="0073121C"/>
    <w:rsid w:val="0073127C"/>
    <w:rsid w:val="00731D78"/>
    <w:rsid w:val="0073265E"/>
    <w:rsid w:val="00733A46"/>
    <w:rsid w:val="007355D6"/>
    <w:rsid w:val="00736CC3"/>
    <w:rsid w:val="007371CF"/>
    <w:rsid w:val="007373A8"/>
    <w:rsid w:val="007403F1"/>
    <w:rsid w:val="00740507"/>
    <w:rsid w:val="00740D6C"/>
    <w:rsid w:val="00741175"/>
    <w:rsid w:val="00741832"/>
    <w:rsid w:val="00741837"/>
    <w:rsid w:val="00741DE7"/>
    <w:rsid w:val="00741F10"/>
    <w:rsid w:val="00742F5C"/>
    <w:rsid w:val="0074330E"/>
    <w:rsid w:val="0074353C"/>
    <w:rsid w:val="007452F6"/>
    <w:rsid w:val="00745BEB"/>
    <w:rsid w:val="00745FAC"/>
    <w:rsid w:val="00746148"/>
    <w:rsid w:val="00746DA9"/>
    <w:rsid w:val="00750B50"/>
    <w:rsid w:val="00750E7E"/>
    <w:rsid w:val="007512AC"/>
    <w:rsid w:val="007513E4"/>
    <w:rsid w:val="007520DC"/>
    <w:rsid w:val="00752EAD"/>
    <w:rsid w:val="00753064"/>
    <w:rsid w:val="00753704"/>
    <w:rsid w:val="0075384B"/>
    <w:rsid w:val="00753E12"/>
    <w:rsid w:val="0075415E"/>
    <w:rsid w:val="0075575D"/>
    <w:rsid w:val="00755F80"/>
    <w:rsid w:val="00756413"/>
    <w:rsid w:val="0075653B"/>
    <w:rsid w:val="00756B11"/>
    <w:rsid w:val="00756F34"/>
    <w:rsid w:val="007578E3"/>
    <w:rsid w:val="00757DD5"/>
    <w:rsid w:val="007611DE"/>
    <w:rsid w:val="00761314"/>
    <w:rsid w:val="00761C73"/>
    <w:rsid w:val="00761CB2"/>
    <w:rsid w:val="00761D2B"/>
    <w:rsid w:val="00762CD5"/>
    <w:rsid w:val="00763970"/>
    <w:rsid w:val="007646D6"/>
    <w:rsid w:val="00764966"/>
    <w:rsid w:val="007655BC"/>
    <w:rsid w:val="0076560A"/>
    <w:rsid w:val="00765CEF"/>
    <w:rsid w:val="00765FE8"/>
    <w:rsid w:val="00766928"/>
    <w:rsid w:val="00767848"/>
    <w:rsid w:val="00767A57"/>
    <w:rsid w:val="00767DED"/>
    <w:rsid w:val="00767ED7"/>
    <w:rsid w:val="0077045D"/>
    <w:rsid w:val="00770841"/>
    <w:rsid w:val="00771056"/>
    <w:rsid w:val="00771350"/>
    <w:rsid w:val="00772137"/>
    <w:rsid w:val="0077285C"/>
    <w:rsid w:val="00772B3D"/>
    <w:rsid w:val="00775750"/>
    <w:rsid w:val="00775C7C"/>
    <w:rsid w:val="00775E8E"/>
    <w:rsid w:val="0077622C"/>
    <w:rsid w:val="007769FF"/>
    <w:rsid w:val="00776A16"/>
    <w:rsid w:val="00777195"/>
    <w:rsid w:val="00777619"/>
    <w:rsid w:val="00777DCF"/>
    <w:rsid w:val="00780B34"/>
    <w:rsid w:val="00780E4D"/>
    <w:rsid w:val="00780FD6"/>
    <w:rsid w:val="00781516"/>
    <w:rsid w:val="0078163D"/>
    <w:rsid w:val="0078175C"/>
    <w:rsid w:val="00781AAB"/>
    <w:rsid w:val="00782CC3"/>
    <w:rsid w:val="00783124"/>
    <w:rsid w:val="00783D33"/>
    <w:rsid w:val="00784930"/>
    <w:rsid w:val="00784C4C"/>
    <w:rsid w:val="00784CE0"/>
    <w:rsid w:val="00784E33"/>
    <w:rsid w:val="00785545"/>
    <w:rsid w:val="00785E12"/>
    <w:rsid w:val="00785F29"/>
    <w:rsid w:val="00786050"/>
    <w:rsid w:val="00786C79"/>
    <w:rsid w:val="00787078"/>
    <w:rsid w:val="0078762F"/>
    <w:rsid w:val="00787BFB"/>
    <w:rsid w:val="0079073C"/>
    <w:rsid w:val="00790C62"/>
    <w:rsid w:val="007916CE"/>
    <w:rsid w:val="00791A8B"/>
    <w:rsid w:val="00791AE5"/>
    <w:rsid w:val="00791B63"/>
    <w:rsid w:val="00791CEB"/>
    <w:rsid w:val="00792071"/>
    <w:rsid w:val="00793BD1"/>
    <w:rsid w:val="00794065"/>
    <w:rsid w:val="00794919"/>
    <w:rsid w:val="00794E99"/>
    <w:rsid w:val="00796777"/>
    <w:rsid w:val="00797113"/>
    <w:rsid w:val="007971F9"/>
    <w:rsid w:val="007975BC"/>
    <w:rsid w:val="00797827"/>
    <w:rsid w:val="007A0117"/>
    <w:rsid w:val="007A1C8F"/>
    <w:rsid w:val="007A27F4"/>
    <w:rsid w:val="007A2A24"/>
    <w:rsid w:val="007A2B22"/>
    <w:rsid w:val="007A2BB8"/>
    <w:rsid w:val="007A3129"/>
    <w:rsid w:val="007A33B8"/>
    <w:rsid w:val="007A3FFB"/>
    <w:rsid w:val="007A549D"/>
    <w:rsid w:val="007A54A6"/>
    <w:rsid w:val="007A5CEB"/>
    <w:rsid w:val="007A5D97"/>
    <w:rsid w:val="007A626E"/>
    <w:rsid w:val="007A6B02"/>
    <w:rsid w:val="007A6B42"/>
    <w:rsid w:val="007A6D82"/>
    <w:rsid w:val="007A7435"/>
    <w:rsid w:val="007A79A1"/>
    <w:rsid w:val="007B16D7"/>
    <w:rsid w:val="007B1827"/>
    <w:rsid w:val="007B1D75"/>
    <w:rsid w:val="007B1D8A"/>
    <w:rsid w:val="007B2042"/>
    <w:rsid w:val="007B2A5F"/>
    <w:rsid w:val="007B2F65"/>
    <w:rsid w:val="007B3301"/>
    <w:rsid w:val="007B3412"/>
    <w:rsid w:val="007B3E30"/>
    <w:rsid w:val="007B3F58"/>
    <w:rsid w:val="007B4132"/>
    <w:rsid w:val="007B4477"/>
    <w:rsid w:val="007B4C3B"/>
    <w:rsid w:val="007B4DF7"/>
    <w:rsid w:val="007B52D9"/>
    <w:rsid w:val="007B5B82"/>
    <w:rsid w:val="007B5E35"/>
    <w:rsid w:val="007B61C3"/>
    <w:rsid w:val="007B64D8"/>
    <w:rsid w:val="007B6616"/>
    <w:rsid w:val="007B67CD"/>
    <w:rsid w:val="007B6C91"/>
    <w:rsid w:val="007B6FE8"/>
    <w:rsid w:val="007B737C"/>
    <w:rsid w:val="007C0E19"/>
    <w:rsid w:val="007C0EE1"/>
    <w:rsid w:val="007C1790"/>
    <w:rsid w:val="007C19D6"/>
    <w:rsid w:val="007C1C69"/>
    <w:rsid w:val="007C1D16"/>
    <w:rsid w:val="007C2369"/>
    <w:rsid w:val="007C27F3"/>
    <w:rsid w:val="007C4133"/>
    <w:rsid w:val="007C436B"/>
    <w:rsid w:val="007C43D2"/>
    <w:rsid w:val="007C524C"/>
    <w:rsid w:val="007C5A4A"/>
    <w:rsid w:val="007C5BEE"/>
    <w:rsid w:val="007C650D"/>
    <w:rsid w:val="007C6BC3"/>
    <w:rsid w:val="007C7242"/>
    <w:rsid w:val="007C7906"/>
    <w:rsid w:val="007C7977"/>
    <w:rsid w:val="007C7FE2"/>
    <w:rsid w:val="007D0490"/>
    <w:rsid w:val="007D1CB8"/>
    <w:rsid w:val="007D200E"/>
    <w:rsid w:val="007D2A33"/>
    <w:rsid w:val="007D30F6"/>
    <w:rsid w:val="007D341A"/>
    <w:rsid w:val="007D35DC"/>
    <w:rsid w:val="007D44B6"/>
    <w:rsid w:val="007D461D"/>
    <w:rsid w:val="007D46BC"/>
    <w:rsid w:val="007D48D3"/>
    <w:rsid w:val="007D4A61"/>
    <w:rsid w:val="007D4E39"/>
    <w:rsid w:val="007D526D"/>
    <w:rsid w:val="007D576F"/>
    <w:rsid w:val="007D6401"/>
    <w:rsid w:val="007D665B"/>
    <w:rsid w:val="007D7717"/>
    <w:rsid w:val="007E0888"/>
    <w:rsid w:val="007E0FC7"/>
    <w:rsid w:val="007E23EC"/>
    <w:rsid w:val="007E35B1"/>
    <w:rsid w:val="007E4F6B"/>
    <w:rsid w:val="007E544C"/>
    <w:rsid w:val="007E5C60"/>
    <w:rsid w:val="007E6FF7"/>
    <w:rsid w:val="007F086B"/>
    <w:rsid w:val="007F0D20"/>
    <w:rsid w:val="007F1BA8"/>
    <w:rsid w:val="007F20AA"/>
    <w:rsid w:val="007F2211"/>
    <w:rsid w:val="007F2866"/>
    <w:rsid w:val="007F39E2"/>
    <w:rsid w:val="007F41BF"/>
    <w:rsid w:val="007F47CA"/>
    <w:rsid w:val="007F4886"/>
    <w:rsid w:val="007F7543"/>
    <w:rsid w:val="00800089"/>
    <w:rsid w:val="008019EC"/>
    <w:rsid w:val="00801B4A"/>
    <w:rsid w:val="00802BFA"/>
    <w:rsid w:val="0080314C"/>
    <w:rsid w:val="00803F68"/>
    <w:rsid w:val="00804219"/>
    <w:rsid w:val="00804F64"/>
    <w:rsid w:val="00805148"/>
    <w:rsid w:val="00806D48"/>
    <w:rsid w:val="008072BC"/>
    <w:rsid w:val="00807590"/>
    <w:rsid w:val="008075D0"/>
    <w:rsid w:val="00807636"/>
    <w:rsid w:val="00807F24"/>
    <w:rsid w:val="00810187"/>
    <w:rsid w:val="00810591"/>
    <w:rsid w:val="008105FA"/>
    <w:rsid w:val="00810D5F"/>
    <w:rsid w:val="0081124C"/>
    <w:rsid w:val="00813755"/>
    <w:rsid w:val="00813B76"/>
    <w:rsid w:val="00813BB6"/>
    <w:rsid w:val="00813C72"/>
    <w:rsid w:val="00814B93"/>
    <w:rsid w:val="0081512F"/>
    <w:rsid w:val="008156A9"/>
    <w:rsid w:val="008158AB"/>
    <w:rsid w:val="0081645E"/>
    <w:rsid w:val="00817406"/>
    <w:rsid w:val="00817F1F"/>
    <w:rsid w:val="008200EA"/>
    <w:rsid w:val="00820536"/>
    <w:rsid w:val="00820582"/>
    <w:rsid w:val="00821099"/>
    <w:rsid w:val="00822BF1"/>
    <w:rsid w:val="00823D25"/>
    <w:rsid w:val="0082493D"/>
    <w:rsid w:val="00825F88"/>
    <w:rsid w:val="00826769"/>
    <w:rsid w:val="008267D6"/>
    <w:rsid w:val="0082685B"/>
    <w:rsid w:val="00827A64"/>
    <w:rsid w:val="00830CC1"/>
    <w:rsid w:val="00831240"/>
    <w:rsid w:val="00832305"/>
    <w:rsid w:val="008323D3"/>
    <w:rsid w:val="0083266C"/>
    <w:rsid w:val="00833D64"/>
    <w:rsid w:val="00833F81"/>
    <w:rsid w:val="008342D3"/>
    <w:rsid w:val="00834685"/>
    <w:rsid w:val="008346FD"/>
    <w:rsid w:val="00834C9E"/>
    <w:rsid w:val="00834F9C"/>
    <w:rsid w:val="00835279"/>
    <w:rsid w:val="00835E9A"/>
    <w:rsid w:val="00836612"/>
    <w:rsid w:val="008378F1"/>
    <w:rsid w:val="00837B7F"/>
    <w:rsid w:val="00841043"/>
    <w:rsid w:val="0084131A"/>
    <w:rsid w:val="00841708"/>
    <w:rsid w:val="00841D94"/>
    <w:rsid w:val="00841DF1"/>
    <w:rsid w:val="00842831"/>
    <w:rsid w:val="00842AE6"/>
    <w:rsid w:val="00842B07"/>
    <w:rsid w:val="00842C44"/>
    <w:rsid w:val="00842D2D"/>
    <w:rsid w:val="00844075"/>
    <w:rsid w:val="00844085"/>
    <w:rsid w:val="0084483C"/>
    <w:rsid w:val="00845225"/>
    <w:rsid w:val="00845361"/>
    <w:rsid w:val="008456AA"/>
    <w:rsid w:val="00845C28"/>
    <w:rsid w:val="00846379"/>
    <w:rsid w:val="00847421"/>
    <w:rsid w:val="00847459"/>
    <w:rsid w:val="00847BB9"/>
    <w:rsid w:val="00847EF2"/>
    <w:rsid w:val="00850BF1"/>
    <w:rsid w:val="00852CB9"/>
    <w:rsid w:val="00852FD1"/>
    <w:rsid w:val="008532AA"/>
    <w:rsid w:val="008540DA"/>
    <w:rsid w:val="008552B9"/>
    <w:rsid w:val="00855A29"/>
    <w:rsid w:val="00856B8D"/>
    <w:rsid w:val="00857446"/>
    <w:rsid w:val="00857844"/>
    <w:rsid w:val="00860246"/>
    <w:rsid w:val="008603E0"/>
    <w:rsid w:val="0086102B"/>
    <w:rsid w:val="008612B2"/>
    <w:rsid w:val="008616E8"/>
    <w:rsid w:val="008620FB"/>
    <w:rsid w:val="00862AF4"/>
    <w:rsid w:val="008634DB"/>
    <w:rsid w:val="008635DE"/>
    <w:rsid w:val="00863787"/>
    <w:rsid w:val="00865138"/>
    <w:rsid w:val="00866161"/>
    <w:rsid w:val="00866A17"/>
    <w:rsid w:val="00866C83"/>
    <w:rsid w:val="00867096"/>
    <w:rsid w:val="00870E68"/>
    <w:rsid w:val="00870F2D"/>
    <w:rsid w:val="00871421"/>
    <w:rsid w:val="00872EB7"/>
    <w:rsid w:val="00873ED8"/>
    <w:rsid w:val="00874122"/>
    <w:rsid w:val="0087414C"/>
    <w:rsid w:val="008743C6"/>
    <w:rsid w:val="00874500"/>
    <w:rsid w:val="008745A3"/>
    <w:rsid w:val="00874C7B"/>
    <w:rsid w:val="00874CDB"/>
    <w:rsid w:val="008755FD"/>
    <w:rsid w:val="0087567B"/>
    <w:rsid w:val="00875F9D"/>
    <w:rsid w:val="00876602"/>
    <w:rsid w:val="00876808"/>
    <w:rsid w:val="00876837"/>
    <w:rsid w:val="00876DD1"/>
    <w:rsid w:val="0087709A"/>
    <w:rsid w:val="00877347"/>
    <w:rsid w:val="0087738D"/>
    <w:rsid w:val="008774C3"/>
    <w:rsid w:val="008776F6"/>
    <w:rsid w:val="00877E17"/>
    <w:rsid w:val="0088009F"/>
    <w:rsid w:val="008803F0"/>
    <w:rsid w:val="008806C6"/>
    <w:rsid w:val="00880808"/>
    <w:rsid w:val="00881C36"/>
    <w:rsid w:val="0088263A"/>
    <w:rsid w:val="008830EA"/>
    <w:rsid w:val="008854FF"/>
    <w:rsid w:val="00885CBB"/>
    <w:rsid w:val="00885CDD"/>
    <w:rsid w:val="008869B2"/>
    <w:rsid w:val="00887567"/>
    <w:rsid w:val="00887705"/>
    <w:rsid w:val="00887809"/>
    <w:rsid w:val="00887C74"/>
    <w:rsid w:val="00890173"/>
    <w:rsid w:val="00890B95"/>
    <w:rsid w:val="00891046"/>
    <w:rsid w:val="008913C7"/>
    <w:rsid w:val="00891439"/>
    <w:rsid w:val="008918BB"/>
    <w:rsid w:val="008923F2"/>
    <w:rsid w:val="00893356"/>
    <w:rsid w:val="008947F5"/>
    <w:rsid w:val="008950FE"/>
    <w:rsid w:val="008959ED"/>
    <w:rsid w:val="00895E18"/>
    <w:rsid w:val="0089614C"/>
    <w:rsid w:val="008966E8"/>
    <w:rsid w:val="00896DF2"/>
    <w:rsid w:val="00896E86"/>
    <w:rsid w:val="0089730E"/>
    <w:rsid w:val="0089776E"/>
    <w:rsid w:val="00897DD8"/>
    <w:rsid w:val="008A064E"/>
    <w:rsid w:val="008A149C"/>
    <w:rsid w:val="008A16AC"/>
    <w:rsid w:val="008A33B9"/>
    <w:rsid w:val="008A36D8"/>
    <w:rsid w:val="008A3B8A"/>
    <w:rsid w:val="008A3D16"/>
    <w:rsid w:val="008A4CCE"/>
    <w:rsid w:val="008A5004"/>
    <w:rsid w:val="008A517C"/>
    <w:rsid w:val="008A546B"/>
    <w:rsid w:val="008A5A04"/>
    <w:rsid w:val="008A6129"/>
    <w:rsid w:val="008A6D52"/>
    <w:rsid w:val="008A713D"/>
    <w:rsid w:val="008B01C5"/>
    <w:rsid w:val="008B051F"/>
    <w:rsid w:val="008B0636"/>
    <w:rsid w:val="008B0937"/>
    <w:rsid w:val="008B0AD4"/>
    <w:rsid w:val="008B17C7"/>
    <w:rsid w:val="008B1EAF"/>
    <w:rsid w:val="008B1F67"/>
    <w:rsid w:val="008B1FD1"/>
    <w:rsid w:val="008B21A2"/>
    <w:rsid w:val="008B2B40"/>
    <w:rsid w:val="008B46A8"/>
    <w:rsid w:val="008B4BD1"/>
    <w:rsid w:val="008B4CBB"/>
    <w:rsid w:val="008B502A"/>
    <w:rsid w:val="008B58F0"/>
    <w:rsid w:val="008B5ADE"/>
    <w:rsid w:val="008B6465"/>
    <w:rsid w:val="008B67E7"/>
    <w:rsid w:val="008B6A66"/>
    <w:rsid w:val="008B750F"/>
    <w:rsid w:val="008C0720"/>
    <w:rsid w:val="008C0FFA"/>
    <w:rsid w:val="008C2D55"/>
    <w:rsid w:val="008C3436"/>
    <w:rsid w:val="008C3DB4"/>
    <w:rsid w:val="008C3F50"/>
    <w:rsid w:val="008C4357"/>
    <w:rsid w:val="008C455A"/>
    <w:rsid w:val="008C49A6"/>
    <w:rsid w:val="008C4B02"/>
    <w:rsid w:val="008C5803"/>
    <w:rsid w:val="008C6335"/>
    <w:rsid w:val="008C66D4"/>
    <w:rsid w:val="008D0A07"/>
    <w:rsid w:val="008D13D7"/>
    <w:rsid w:val="008D175C"/>
    <w:rsid w:val="008D17CA"/>
    <w:rsid w:val="008D24E5"/>
    <w:rsid w:val="008D38BD"/>
    <w:rsid w:val="008D3EEE"/>
    <w:rsid w:val="008D45E2"/>
    <w:rsid w:val="008D4664"/>
    <w:rsid w:val="008D48D9"/>
    <w:rsid w:val="008D4B56"/>
    <w:rsid w:val="008D6C56"/>
    <w:rsid w:val="008D6EEB"/>
    <w:rsid w:val="008D7952"/>
    <w:rsid w:val="008D7B29"/>
    <w:rsid w:val="008D7DA7"/>
    <w:rsid w:val="008D7DE9"/>
    <w:rsid w:val="008D7E5C"/>
    <w:rsid w:val="008E00A8"/>
    <w:rsid w:val="008E0307"/>
    <w:rsid w:val="008E0768"/>
    <w:rsid w:val="008E0799"/>
    <w:rsid w:val="008E07E5"/>
    <w:rsid w:val="008E092A"/>
    <w:rsid w:val="008E09E8"/>
    <w:rsid w:val="008E15DE"/>
    <w:rsid w:val="008E1674"/>
    <w:rsid w:val="008E1B9E"/>
    <w:rsid w:val="008E1D48"/>
    <w:rsid w:val="008E2DC2"/>
    <w:rsid w:val="008E3671"/>
    <w:rsid w:val="008E3909"/>
    <w:rsid w:val="008E4656"/>
    <w:rsid w:val="008E4705"/>
    <w:rsid w:val="008E4A9A"/>
    <w:rsid w:val="008E4B6C"/>
    <w:rsid w:val="008E50F6"/>
    <w:rsid w:val="008E5830"/>
    <w:rsid w:val="008E5B96"/>
    <w:rsid w:val="008E5CC8"/>
    <w:rsid w:val="008E696D"/>
    <w:rsid w:val="008E6AF1"/>
    <w:rsid w:val="008E6F78"/>
    <w:rsid w:val="008E705B"/>
    <w:rsid w:val="008E789F"/>
    <w:rsid w:val="008F00AA"/>
    <w:rsid w:val="008F0582"/>
    <w:rsid w:val="008F0A6A"/>
    <w:rsid w:val="008F0FA7"/>
    <w:rsid w:val="008F1681"/>
    <w:rsid w:val="008F194F"/>
    <w:rsid w:val="008F1A69"/>
    <w:rsid w:val="008F1B43"/>
    <w:rsid w:val="008F1EA8"/>
    <w:rsid w:val="008F1F5A"/>
    <w:rsid w:val="008F1FD6"/>
    <w:rsid w:val="008F22B3"/>
    <w:rsid w:val="008F409D"/>
    <w:rsid w:val="008F47BD"/>
    <w:rsid w:val="008F56D2"/>
    <w:rsid w:val="008F59DE"/>
    <w:rsid w:val="008F5FF8"/>
    <w:rsid w:val="008F6344"/>
    <w:rsid w:val="008F6AA7"/>
    <w:rsid w:val="008F7618"/>
    <w:rsid w:val="008F7835"/>
    <w:rsid w:val="008F7AEF"/>
    <w:rsid w:val="00900975"/>
    <w:rsid w:val="0090099C"/>
    <w:rsid w:val="00900BC2"/>
    <w:rsid w:val="00900E39"/>
    <w:rsid w:val="00901D5A"/>
    <w:rsid w:val="009020C2"/>
    <w:rsid w:val="009020D5"/>
    <w:rsid w:val="0090340C"/>
    <w:rsid w:val="00903F3D"/>
    <w:rsid w:val="00904286"/>
    <w:rsid w:val="00905E64"/>
    <w:rsid w:val="0090645F"/>
    <w:rsid w:val="00906515"/>
    <w:rsid w:val="0090768E"/>
    <w:rsid w:val="00907843"/>
    <w:rsid w:val="0090791A"/>
    <w:rsid w:val="00907BBD"/>
    <w:rsid w:val="00907E8C"/>
    <w:rsid w:val="009102A2"/>
    <w:rsid w:val="009102E6"/>
    <w:rsid w:val="00910A21"/>
    <w:rsid w:val="00912177"/>
    <w:rsid w:val="0091265F"/>
    <w:rsid w:val="009129C5"/>
    <w:rsid w:val="00912ABA"/>
    <w:rsid w:val="00912D1B"/>
    <w:rsid w:val="00913628"/>
    <w:rsid w:val="00914826"/>
    <w:rsid w:val="00914DA3"/>
    <w:rsid w:val="00914F23"/>
    <w:rsid w:val="0091513A"/>
    <w:rsid w:val="00915C2C"/>
    <w:rsid w:val="00915DED"/>
    <w:rsid w:val="00916838"/>
    <w:rsid w:val="009174B9"/>
    <w:rsid w:val="00917B7E"/>
    <w:rsid w:val="00917CE8"/>
    <w:rsid w:val="00917E41"/>
    <w:rsid w:val="0092003D"/>
    <w:rsid w:val="009201C8"/>
    <w:rsid w:val="00920915"/>
    <w:rsid w:val="0092127A"/>
    <w:rsid w:val="009217C7"/>
    <w:rsid w:val="0092266A"/>
    <w:rsid w:val="009229F1"/>
    <w:rsid w:val="00922B47"/>
    <w:rsid w:val="00922F58"/>
    <w:rsid w:val="0092342C"/>
    <w:rsid w:val="0092353C"/>
    <w:rsid w:val="00923884"/>
    <w:rsid w:val="00924267"/>
    <w:rsid w:val="009242E3"/>
    <w:rsid w:val="00924BCF"/>
    <w:rsid w:val="00924C59"/>
    <w:rsid w:val="009258D4"/>
    <w:rsid w:val="00925D3F"/>
    <w:rsid w:val="0092617B"/>
    <w:rsid w:val="0092658E"/>
    <w:rsid w:val="009267AF"/>
    <w:rsid w:val="00926AB8"/>
    <w:rsid w:val="00926EAD"/>
    <w:rsid w:val="00926ED0"/>
    <w:rsid w:val="00927303"/>
    <w:rsid w:val="00927503"/>
    <w:rsid w:val="009275E6"/>
    <w:rsid w:val="00927C6D"/>
    <w:rsid w:val="00927DF3"/>
    <w:rsid w:val="00930980"/>
    <w:rsid w:val="009309A0"/>
    <w:rsid w:val="009319F1"/>
    <w:rsid w:val="00931CE3"/>
    <w:rsid w:val="00932E88"/>
    <w:rsid w:val="00933A54"/>
    <w:rsid w:val="009340F8"/>
    <w:rsid w:val="0093464B"/>
    <w:rsid w:val="009348A2"/>
    <w:rsid w:val="00935048"/>
    <w:rsid w:val="009356FC"/>
    <w:rsid w:val="009364F5"/>
    <w:rsid w:val="00937937"/>
    <w:rsid w:val="00937C2D"/>
    <w:rsid w:val="00937C42"/>
    <w:rsid w:val="00937D12"/>
    <w:rsid w:val="00940687"/>
    <w:rsid w:val="00941BC5"/>
    <w:rsid w:val="00941C53"/>
    <w:rsid w:val="00941C91"/>
    <w:rsid w:val="00941E11"/>
    <w:rsid w:val="00941F42"/>
    <w:rsid w:val="00942735"/>
    <w:rsid w:val="0094281A"/>
    <w:rsid w:val="00942FB0"/>
    <w:rsid w:val="00942FD0"/>
    <w:rsid w:val="0094576D"/>
    <w:rsid w:val="0094591F"/>
    <w:rsid w:val="00945F41"/>
    <w:rsid w:val="00946988"/>
    <w:rsid w:val="00946B20"/>
    <w:rsid w:val="00946BFE"/>
    <w:rsid w:val="009470B1"/>
    <w:rsid w:val="00947D09"/>
    <w:rsid w:val="00947DBC"/>
    <w:rsid w:val="0095015D"/>
    <w:rsid w:val="009504EA"/>
    <w:rsid w:val="00950DFD"/>
    <w:rsid w:val="00951180"/>
    <w:rsid w:val="00951522"/>
    <w:rsid w:val="00951B61"/>
    <w:rsid w:val="00952612"/>
    <w:rsid w:val="00954128"/>
    <w:rsid w:val="00954365"/>
    <w:rsid w:val="00954888"/>
    <w:rsid w:val="00955749"/>
    <w:rsid w:val="00955A9C"/>
    <w:rsid w:val="00956B15"/>
    <w:rsid w:val="009570D3"/>
    <w:rsid w:val="009571EA"/>
    <w:rsid w:val="009575A1"/>
    <w:rsid w:val="00957872"/>
    <w:rsid w:val="00960053"/>
    <w:rsid w:val="009610C0"/>
    <w:rsid w:val="00961C9A"/>
    <w:rsid w:val="0096293A"/>
    <w:rsid w:val="00962D08"/>
    <w:rsid w:val="009638ED"/>
    <w:rsid w:val="00964E4D"/>
    <w:rsid w:val="00965EAE"/>
    <w:rsid w:val="0096603C"/>
    <w:rsid w:val="00966F3B"/>
    <w:rsid w:val="009672FD"/>
    <w:rsid w:val="00967D12"/>
    <w:rsid w:val="00970A48"/>
    <w:rsid w:val="00970C55"/>
    <w:rsid w:val="00970E1A"/>
    <w:rsid w:val="00970F84"/>
    <w:rsid w:val="00971F14"/>
    <w:rsid w:val="00972B40"/>
    <w:rsid w:val="00972EFA"/>
    <w:rsid w:val="0097338D"/>
    <w:rsid w:val="00973851"/>
    <w:rsid w:val="00974555"/>
    <w:rsid w:val="0097487E"/>
    <w:rsid w:val="00974F3A"/>
    <w:rsid w:val="009750E6"/>
    <w:rsid w:val="00976353"/>
    <w:rsid w:val="009764F1"/>
    <w:rsid w:val="009767BE"/>
    <w:rsid w:val="00977F08"/>
    <w:rsid w:val="00980120"/>
    <w:rsid w:val="009801DD"/>
    <w:rsid w:val="009803C3"/>
    <w:rsid w:val="0098047F"/>
    <w:rsid w:val="009811D4"/>
    <w:rsid w:val="009813DE"/>
    <w:rsid w:val="00981536"/>
    <w:rsid w:val="009828A9"/>
    <w:rsid w:val="00983001"/>
    <w:rsid w:val="00983066"/>
    <w:rsid w:val="0098398B"/>
    <w:rsid w:val="00983C81"/>
    <w:rsid w:val="00984377"/>
    <w:rsid w:val="009851D6"/>
    <w:rsid w:val="009856FA"/>
    <w:rsid w:val="00985B5F"/>
    <w:rsid w:val="00985E5B"/>
    <w:rsid w:val="00986349"/>
    <w:rsid w:val="00986C36"/>
    <w:rsid w:val="00987290"/>
    <w:rsid w:val="009879D5"/>
    <w:rsid w:val="00991376"/>
    <w:rsid w:val="00991903"/>
    <w:rsid w:val="00991F5E"/>
    <w:rsid w:val="00992D9E"/>
    <w:rsid w:val="00992F30"/>
    <w:rsid w:val="00992F35"/>
    <w:rsid w:val="009949A2"/>
    <w:rsid w:val="00994A7D"/>
    <w:rsid w:val="00995EA2"/>
    <w:rsid w:val="009977A4"/>
    <w:rsid w:val="00997DA6"/>
    <w:rsid w:val="009A03A2"/>
    <w:rsid w:val="009A0679"/>
    <w:rsid w:val="009A0B82"/>
    <w:rsid w:val="009A0C49"/>
    <w:rsid w:val="009A1047"/>
    <w:rsid w:val="009A1449"/>
    <w:rsid w:val="009A18D1"/>
    <w:rsid w:val="009A2924"/>
    <w:rsid w:val="009A2E87"/>
    <w:rsid w:val="009A34BF"/>
    <w:rsid w:val="009A352B"/>
    <w:rsid w:val="009A39FE"/>
    <w:rsid w:val="009A4AC0"/>
    <w:rsid w:val="009A4E0B"/>
    <w:rsid w:val="009A4EBF"/>
    <w:rsid w:val="009A4F1C"/>
    <w:rsid w:val="009A4FD9"/>
    <w:rsid w:val="009A5642"/>
    <w:rsid w:val="009A5B64"/>
    <w:rsid w:val="009A5DA0"/>
    <w:rsid w:val="009A64C3"/>
    <w:rsid w:val="009A6CF6"/>
    <w:rsid w:val="009A7335"/>
    <w:rsid w:val="009A7941"/>
    <w:rsid w:val="009A798D"/>
    <w:rsid w:val="009B00B7"/>
    <w:rsid w:val="009B08D4"/>
    <w:rsid w:val="009B0B37"/>
    <w:rsid w:val="009B0E21"/>
    <w:rsid w:val="009B109E"/>
    <w:rsid w:val="009B2276"/>
    <w:rsid w:val="009B2667"/>
    <w:rsid w:val="009B2C79"/>
    <w:rsid w:val="009B2DF9"/>
    <w:rsid w:val="009B3B33"/>
    <w:rsid w:val="009B3F56"/>
    <w:rsid w:val="009B459C"/>
    <w:rsid w:val="009B592D"/>
    <w:rsid w:val="009B5A16"/>
    <w:rsid w:val="009B5A5E"/>
    <w:rsid w:val="009B5E9A"/>
    <w:rsid w:val="009B634B"/>
    <w:rsid w:val="009B6C43"/>
    <w:rsid w:val="009B6DC1"/>
    <w:rsid w:val="009B7CE6"/>
    <w:rsid w:val="009C02F0"/>
    <w:rsid w:val="009C0F07"/>
    <w:rsid w:val="009C1063"/>
    <w:rsid w:val="009C1EEF"/>
    <w:rsid w:val="009C2584"/>
    <w:rsid w:val="009C26BA"/>
    <w:rsid w:val="009C2A39"/>
    <w:rsid w:val="009C3CFB"/>
    <w:rsid w:val="009C430A"/>
    <w:rsid w:val="009C4A2F"/>
    <w:rsid w:val="009C4D54"/>
    <w:rsid w:val="009C63B9"/>
    <w:rsid w:val="009C6A35"/>
    <w:rsid w:val="009C6B61"/>
    <w:rsid w:val="009C6DE3"/>
    <w:rsid w:val="009C71AD"/>
    <w:rsid w:val="009C7656"/>
    <w:rsid w:val="009C7C6D"/>
    <w:rsid w:val="009D01D0"/>
    <w:rsid w:val="009D0586"/>
    <w:rsid w:val="009D1382"/>
    <w:rsid w:val="009D211F"/>
    <w:rsid w:val="009D2431"/>
    <w:rsid w:val="009D30F5"/>
    <w:rsid w:val="009D3216"/>
    <w:rsid w:val="009D3264"/>
    <w:rsid w:val="009D3545"/>
    <w:rsid w:val="009D3564"/>
    <w:rsid w:val="009D375A"/>
    <w:rsid w:val="009D3863"/>
    <w:rsid w:val="009D4C1B"/>
    <w:rsid w:val="009D4E89"/>
    <w:rsid w:val="009D4F88"/>
    <w:rsid w:val="009D6662"/>
    <w:rsid w:val="009E121D"/>
    <w:rsid w:val="009E1CB9"/>
    <w:rsid w:val="009E1F0C"/>
    <w:rsid w:val="009E1FF5"/>
    <w:rsid w:val="009E2E11"/>
    <w:rsid w:val="009E2F83"/>
    <w:rsid w:val="009E3183"/>
    <w:rsid w:val="009E399D"/>
    <w:rsid w:val="009E3A9B"/>
    <w:rsid w:val="009E41FB"/>
    <w:rsid w:val="009E4676"/>
    <w:rsid w:val="009E4995"/>
    <w:rsid w:val="009E53F3"/>
    <w:rsid w:val="009E5F8A"/>
    <w:rsid w:val="009E620C"/>
    <w:rsid w:val="009F00D9"/>
    <w:rsid w:val="009F1A08"/>
    <w:rsid w:val="009F1FD8"/>
    <w:rsid w:val="009F3A1A"/>
    <w:rsid w:val="009F41EC"/>
    <w:rsid w:val="009F49FF"/>
    <w:rsid w:val="009F50AC"/>
    <w:rsid w:val="009F5757"/>
    <w:rsid w:val="009F592E"/>
    <w:rsid w:val="009F5D2F"/>
    <w:rsid w:val="009F61A4"/>
    <w:rsid w:val="009F687C"/>
    <w:rsid w:val="009F6BCC"/>
    <w:rsid w:val="009F721D"/>
    <w:rsid w:val="009F7BA4"/>
    <w:rsid w:val="009F7D1B"/>
    <w:rsid w:val="009F7F13"/>
    <w:rsid w:val="00A00441"/>
    <w:rsid w:val="00A00ECD"/>
    <w:rsid w:val="00A00ECE"/>
    <w:rsid w:val="00A011AF"/>
    <w:rsid w:val="00A01C3F"/>
    <w:rsid w:val="00A02304"/>
    <w:rsid w:val="00A0244C"/>
    <w:rsid w:val="00A02C7D"/>
    <w:rsid w:val="00A03444"/>
    <w:rsid w:val="00A047AA"/>
    <w:rsid w:val="00A047D6"/>
    <w:rsid w:val="00A04837"/>
    <w:rsid w:val="00A04C3F"/>
    <w:rsid w:val="00A04C74"/>
    <w:rsid w:val="00A06666"/>
    <w:rsid w:val="00A0718C"/>
    <w:rsid w:val="00A07244"/>
    <w:rsid w:val="00A100D9"/>
    <w:rsid w:val="00A10370"/>
    <w:rsid w:val="00A10CDA"/>
    <w:rsid w:val="00A1116D"/>
    <w:rsid w:val="00A1134A"/>
    <w:rsid w:val="00A12217"/>
    <w:rsid w:val="00A12989"/>
    <w:rsid w:val="00A12C1A"/>
    <w:rsid w:val="00A14CB9"/>
    <w:rsid w:val="00A158D4"/>
    <w:rsid w:val="00A16124"/>
    <w:rsid w:val="00A16EBA"/>
    <w:rsid w:val="00A170B9"/>
    <w:rsid w:val="00A17ABB"/>
    <w:rsid w:val="00A2023B"/>
    <w:rsid w:val="00A20522"/>
    <w:rsid w:val="00A21574"/>
    <w:rsid w:val="00A217DE"/>
    <w:rsid w:val="00A220DF"/>
    <w:rsid w:val="00A22D6B"/>
    <w:rsid w:val="00A22D8F"/>
    <w:rsid w:val="00A237D1"/>
    <w:rsid w:val="00A2392D"/>
    <w:rsid w:val="00A25565"/>
    <w:rsid w:val="00A25618"/>
    <w:rsid w:val="00A25C23"/>
    <w:rsid w:val="00A260A8"/>
    <w:rsid w:val="00A26338"/>
    <w:rsid w:val="00A271A4"/>
    <w:rsid w:val="00A27B68"/>
    <w:rsid w:val="00A27BB4"/>
    <w:rsid w:val="00A3009C"/>
    <w:rsid w:val="00A3037B"/>
    <w:rsid w:val="00A310D5"/>
    <w:rsid w:val="00A31510"/>
    <w:rsid w:val="00A3164B"/>
    <w:rsid w:val="00A31F8C"/>
    <w:rsid w:val="00A34259"/>
    <w:rsid w:val="00A356F1"/>
    <w:rsid w:val="00A35BB9"/>
    <w:rsid w:val="00A35CC3"/>
    <w:rsid w:val="00A37F70"/>
    <w:rsid w:val="00A400E5"/>
    <w:rsid w:val="00A40DDB"/>
    <w:rsid w:val="00A42110"/>
    <w:rsid w:val="00A42322"/>
    <w:rsid w:val="00A426B0"/>
    <w:rsid w:val="00A42793"/>
    <w:rsid w:val="00A431E7"/>
    <w:rsid w:val="00A438B0"/>
    <w:rsid w:val="00A43D87"/>
    <w:rsid w:val="00A448D7"/>
    <w:rsid w:val="00A44C4D"/>
    <w:rsid w:val="00A44C69"/>
    <w:rsid w:val="00A45119"/>
    <w:rsid w:val="00A4554A"/>
    <w:rsid w:val="00A458E9"/>
    <w:rsid w:val="00A45F9F"/>
    <w:rsid w:val="00A4661C"/>
    <w:rsid w:val="00A46ABB"/>
    <w:rsid w:val="00A46DF6"/>
    <w:rsid w:val="00A46FBB"/>
    <w:rsid w:val="00A471E5"/>
    <w:rsid w:val="00A47BA8"/>
    <w:rsid w:val="00A51A9F"/>
    <w:rsid w:val="00A51D50"/>
    <w:rsid w:val="00A51F29"/>
    <w:rsid w:val="00A5227E"/>
    <w:rsid w:val="00A52C88"/>
    <w:rsid w:val="00A53287"/>
    <w:rsid w:val="00A5378A"/>
    <w:rsid w:val="00A5590C"/>
    <w:rsid w:val="00A5697E"/>
    <w:rsid w:val="00A56F46"/>
    <w:rsid w:val="00A5734D"/>
    <w:rsid w:val="00A57ED2"/>
    <w:rsid w:val="00A60518"/>
    <w:rsid w:val="00A606AE"/>
    <w:rsid w:val="00A60DC1"/>
    <w:rsid w:val="00A61262"/>
    <w:rsid w:val="00A61508"/>
    <w:rsid w:val="00A62BAB"/>
    <w:rsid w:val="00A63A8B"/>
    <w:rsid w:val="00A64616"/>
    <w:rsid w:val="00A64BED"/>
    <w:rsid w:val="00A64EB5"/>
    <w:rsid w:val="00A6625E"/>
    <w:rsid w:val="00A66613"/>
    <w:rsid w:val="00A6773C"/>
    <w:rsid w:val="00A70EB7"/>
    <w:rsid w:val="00A7122A"/>
    <w:rsid w:val="00A712FF"/>
    <w:rsid w:val="00A7165F"/>
    <w:rsid w:val="00A72418"/>
    <w:rsid w:val="00A72A77"/>
    <w:rsid w:val="00A72FE0"/>
    <w:rsid w:val="00A7302F"/>
    <w:rsid w:val="00A7429B"/>
    <w:rsid w:val="00A746E5"/>
    <w:rsid w:val="00A75ADB"/>
    <w:rsid w:val="00A76010"/>
    <w:rsid w:val="00A815CB"/>
    <w:rsid w:val="00A821DF"/>
    <w:rsid w:val="00A82AFD"/>
    <w:rsid w:val="00A82EE6"/>
    <w:rsid w:val="00A8346C"/>
    <w:rsid w:val="00A8354C"/>
    <w:rsid w:val="00A85552"/>
    <w:rsid w:val="00A85559"/>
    <w:rsid w:val="00A85841"/>
    <w:rsid w:val="00A85E74"/>
    <w:rsid w:val="00A8681D"/>
    <w:rsid w:val="00A86971"/>
    <w:rsid w:val="00A86A87"/>
    <w:rsid w:val="00A86CCD"/>
    <w:rsid w:val="00A87A06"/>
    <w:rsid w:val="00A91B37"/>
    <w:rsid w:val="00A91C92"/>
    <w:rsid w:val="00A921DC"/>
    <w:rsid w:val="00A92209"/>
    <w:rsid w:val="00A92459"/>
    <w:rsid w:val="00A93887"/>
    <w:rsid w:val="00A939B6"/>
    <w:rsid w:val="00A9487E"/>
    <w:rsid w:val="00A9490E"/>
    <w:rsid w:val="00A94913"/>
    <w:rsid w:val="00A94D5B"/>
    <w:rsid w:val="00A9523D"/>
    <w:rsid w:val="00A95764"/>
    <w:rsid w:val="00A95879"/>
    <w:rsid w:val="00A96172"/>
    <w:rsid w:val="00A9631D"/>
    <w:rsid w:val="00A96B67"/>
    <w:rsid w:val="00A970CC"/>
    <w:rsid w:val="00A97C49"/>
    <w:rsid w:val="00AA0607"/>
    <w:rsid w:val="00AA06F4"/>
    <w:rsid w:val="00AA095A"/>
    <w:rsid w:val="00AA0F37"/>
    <w:rsid w:val="00AA13FE"/>
    <w:rsid w:val="00AA19D2"/>
    <w:rsid w:val="00AA2348"/>
    <w:rsid w:val="00AA2ECE"/>
    <w:rsid w:val="00AA3463"/>
    <w:rsid w:val="00AA4D3A"/>
    <w:rsid w:val="00AA5241"/>
    <w:rsid w:val="00AA66E0"/>
    <w:rsid w:val="00AA6A77"/>
    <w:rsid w:val="00AA6ECA"/>
    <w:rsid w:val="00AB04A1"/>
    <w:rsid w:val="00AB0705"/>
    <w:rsid w:val="00AB0710"/>
    <w:rsid w:val="00AB094D"/>
    <w:rsid w:val="00AB09BA"/>
    <w:rsid w:val="00AB1CCA"/>
    <w:rsid w:val="00AB2216"/>
    <w:rsid w:val="00AB2DBA"/>
    <w:rsid w:val="00AB3070"/>
    <w:rsid w:val="00AB360C"/>
    <w:rsid w:val="00AB3E2E"/>
    <w:rsid w:val="00AB40EF"/>
    <w:rsid w:val="00AB4551"/>
    <w:rsid w:val="00AB5018"/>
    <w:rsid w:val="00AB50B3"/>
    <w:rsid w:val="00AB5270"/>
    <w:rsid w:val="00AB545B"/>
    <w:rsid w:val="00AB59BD"/>
    <w:rsid w:val="00AB5A0B"/>
    <w:rsid w:val="00AB5C67"/>
    <w:rsid w:val="00AB5E96"/>
    <w:rsid w:val="00AB6B2B"/>
    <w:rsid w:val="00AB7058"/>
    <w:rsid w:val="00AB7944"/>
    <w:rsid w:val="00AC0D3D"/>
    <w:rsid w:val="00AC19FD"/>
    <w:rsid w:val="00AC2A8A"/>
    <w:rsid w:val="00AC3546"/>
    <w:rsid w:val="00AC3938"/>
    <w:rsid w:val="00AC451E"/>
    <w:rsid w:val="00AC58F6"/>
    <w:rsid w:val="00AC5A8B"/>
    <w:rsid w:val="00AC5D07"/>
    <w:rsid w:val="00AC7731"/>
    <w:rsid w:val="00AC7F11"/>
    <w:rsid w:val="00AD0792"/>
    <w:rsid w:val="00AD0989"/>
    <w:rsid w:val="00AD0CD6"/>
    <w:rsid w:val="00AD0EB7"/>
    <w:rsid w:val="00AD126E"/>
    <w:rsid w:val="00AD1789"/>
    <w:rsid w:val="00AD2C46"/>
    <w:rsid w:val="00AD2D4D"/>
    <w:rsid w:val="00AD3A4C"/>
    <w:rsid w:val="00AD3AF0"/>
    <w:rsid w:val="00AD3B46"/>
    <w:rsid w:val="00AD4A60"/>
    <w:rsid w:val="00AD5C96"/>
    <w:rsid w:val="00AD6797"/>
    <w:rsid w:val="00AD6989"/>
    <w:rsid w:val="00AD70C2"/>
    <w:rsid w:val="00AD78A9"/>
    <w:rsid w:val="00AD7C97"/>
    <w:rsid w:val="00AD7D2A"/>
    <w:rsid w:val="00AE0370"/>
    <w:rsid w:val="00AE1903"/>
    <w:rsid w:val="00AE260C"/>
    <w:rsid w:val="00AE29A1"/>
    <w:rsid w:val="00AE2EEA"/>
    <w:rsid w:val="00AE2EF1"/>
    <w:rsid w:val="00AE2FB5"/>
    <w:rsid w:val="00AE329C"/>
    <w:rsid w:val="00AE35D0"/>
    <w:rsid w:val="00AE3B01"/>
    <w:rsid w:val="00AE52C0"/>
    <w:rsid w:val="00AE57AD"/>
    <w:rsid w:val="00AE57CC"/>
    <w:rsid w:val="00AE60C3"/>
    <w:rsid w:val="00AE6380"/>
    <w:rsid w:val="00AE66E7"/>
    <w:rsid w:val="00AE76F3"/>
    <w:rsid w:val="00AE7DF6"/>
    <w:rsid w:val="00AE7E58"/>
    <w:rsid w:val="00AE7F53"/>
    <w:rsid w:val="00AF28C0"/>
    <w:rsid w:val="00AF3EDA"/>
    <w:rsid w:val="00AF40C1"/>
    <w:rsid w:val="00AF4D1C"/>
    <w:rsid w:val="00AF609D"/>
    <w:rsid w:val="00AF62EC"/>
    <w:rsid w:val="00AF70D0"/>
    <w:rsid w:val="00AF7B46"/>
    <w:rsid w:val="00AF7C5A"/>
    <w:rsid w:val="00B0022F"/>
    <w:rsid w:val="00B00B6F"/>
    <w:rsid w:val="00B00DFD"/>
    <w:rsid w:val="00B021E1"/>
    <w:rsid w:val="00B02357"/>
    <w:rsid w:val="00B027DE"/>
    <w:rsid w:val="00B02D3C"/>
    <w:rsid w:val="00B02EDA"/>
    <w:rsid w:val="00B03C57"/>
    <w:rsid w:val="00B04061"/>
    <w:rsid w:val="00B048AE"/>
    <w:rsid w:val="00B048FA"/>
    <w:rsid w:val="00B04EAF"/>
    <w:rsid w:val="00B0515D"/>
    <w:rsid w:val="00B054E0"/>
    <w:rsid w:val="00B06927"/>
    <w:rsid w:val="00B07841"/>
    <w:rsid w:val="00B078F9"/>
    <w:rsid w:val="00B07D2E"/>
    <w:rsid w:val="00B07EC6"/>
    <w:rsid w:val="00B10105"/>
    <w:rsid w:val="00B1017A"/>
    <w:rsid w:val="00B103A1"/>
    <w:rsid w:val="00B10DFB"/>
    <w:rsid w:val="00B112F0"/>
    <w:rsid w:val="00B113FF"/>
    <w:rsid w:val="00B125D9"/>
    <w:rsid w:val="00B1266E"/>
    <w:rsid w:val="00B126B9"/>
    <w:rsid w:val="00B127F7"/>
    <w:rsid w:val="00B12D91"/>
    <w:rsid w:val="00B1320F"/>
    <w:rsid w:val="00B135F4"/>
    <w:rsid w:val="00B13A16"/>
    <w:rsid w:val="00B13BEF"/>
    <w:rsid w:val="00B14202"/>
    <w:rsid w:val="00B14A6C"/>
    <w:rsid w:val="00B14AFB"/>
    <w:rsid w:val="00B14F5D"/>
    <w:rsid w:val="00B15F75"/>
    <w:rsid w:val="00B1633C"/>
    <w:rsid w:val="00B163E2"/>
    <w:rsid w:val="00B16484"/>
    <w:rsid w:val="00B167DE"/>
    <w:rsid w:val="00B168DE"/>
    <w:rsid w:val="00B17663"/>
    <w:rsid w:val="00B17958"/>
    <w:rsid w:val="00B20E46"/>
    <w:rsid w:val="00B21A53"/>
    <w:rsid w:val="00B21D68"/>
    <w:rsid w:val="00B22860"/>
    <w:rsid w:val="00B22C67"/>
    <w:rsid w:val="00B22D3E"/>
    <w:rsid w:val="00B2345A"/>
    <w:rsid w:val="00B2400A"/>
    <w:rsid w:val="00B2410F"/>
    <w:rsid w:val="00B24828"/>
    <w:rsid w:val="00B24B41"/>
    <w:rsid w:val="00B25CB9"/>
    <w:rsid w:val="00B26AEC"/>
    <w:rsid w:val="00B27192"/>
    <w:rsid w:val="00B2738D"/>
    <w:rsid w:val="00B273B9"/>
    <w:rsid w:val="00B276DD"/>
    <w:rsid w:val="00B30675"/>
    <w:rsid w:val="00B30F7E"/>
    <w:rsid w:val="00B313E1"/>
    <w:rsid w:val="00B31A55"/>
    <w:rsid w:val="00B31AFE"/>
    <w:rsid w:val="00B320EA"/>
    <w:rsid w:val="00B32435"/>
    <w:rsid w:val="00B32596"/>
    <w:rsid w:val="00B325BB"/>
    <w:rsid w:val="00B33471"/>
    <w:rsid w:val="00B33DD5"/>
    <w:rsid w:val="00B341A8"/>
    <w:rsid w:val="00B3477E"/>
    <w:rsid w:val="00B349A4"/>
    <w:rsid w:val="00B34B7D"/>
    <w:rsid w:val="00B34FC3"/>
    <w:rsid w:val="00B35EF4"/>
    <w:rsid w:val="00B36574"/>
    <w:rsid w:val="00B36811"/>
    <w:rsid w:val="00B36B42"/>
    <w:rsid w:val="00B36C91"/>
    <w:rsid w:val="00B36D42"/>
    <w:rsid w:val="00B36DED"/>
    <w:rsid w:val="00B37098"/>
    <w:rsid w:val="00B37B0F"/>
    <w:rsid w:val="00B37FC5"/>
    <w:rsid w:val="00B40CDA"/>
    <w:rsid w:val="00B41F74"/>
    <w:rsid w:val="00B42138"/>
    <w:rsid w:val="00B43205"/>
    <w:rsid w:val="00B433AE"/>
    <w:rsid w:val="00B43CBB"/>
    <w:rsid w:val="00B44084"/>
    <w:rsid w:val="00B441EF"/>
    <w:rsid w:val="00B454EF"/>
    <w:rsid w:val="00B466B7"/>
    <w:rsid w:val="00B46DB8"/>
    <w:rsid w:val="00B47F30"/>
    <w:rsid w:val="00B50008"/>
    <w:rsid w:val="00B501BD"/>
    <w:rsid w:val="00B50DE0"/>
    <w:rsid w:val="00B511C4"/>
    <w:rsid w:val="00B5154A"/>
    <w:rsid w:val="00B51E33"/>
    <w:rsid w:val="00B526E0"/>
    <w:rsid w:val="00B52A55"/>
    <w:rsid w:val="00B52DB2"/>
    <w:rsid w:val="00B54B6F"/>
    <w:rsid w:val="00B558C5"/>
    <w:rsid w:val="00B55CA0"/>
    <w:rsid w:val="00B56F77"/>
    <w:rsid w:val="00B57B0C"/>
    <w:rsid w:val="00B57B58"/>
    <w:rsid w:val="00B57D24"/>
    <w:rsid w:val="00B6028C"/>
    <w:rsid w:val="00B60871"/>
    <w:rsid w:val="00B609D3"/>
    <w:rsid w:val="00B61861"/>
    <w:rsid w:val="00B62207"/>
    <w:rsid w:val="00B625EC"/>
    <w:rsid w:val="00B62BF2"/>
    <w:rsid w:val="00B6375A"/>
    <w:rsid w:val="00B64075"/>
    <w:rsid w:val="00B642B3"/>
    <w:rsid w:val="00B642C4"/>
    <w:rsid w:val="00B644D2"/>
    <w:rsid w:val="00B64F1A"/>
    <w:rsid w:val="00B65030"/>
    <w:rsid w:val="00B656EF"/>
    <w:rsid w:val="00B65FBA"/>
    <w:rsid w:val="00B66FA5"/>
    <w:rsid w:val="00B66FEE"/>
    <w:rsid w:val="00B672EE"/>
    <w:rsid w:val="00B679DD"/>
    <w:rsid w:val="00B67C03"/>
    <w:rsid w:val="00B708CD"/>
    <w:rsid w:val="00B70F9C"/>
    <w:rsid w:val="00B71879"/>
    <w:rsid w:val="00B71C3C"/>
    <w:rsid w:val="00B7306C"/>
    <w:rsid w:val="00B730F9"/>
    <w:rsid w:val="00B74ACB"/>
    <w:rsid w:val="00B74C84"/>
    <w:rsid w:val="00B75043"/>
    <w:rsid w:val="00B7526B"/>
    <w:rsid w:val="00B752DA"/>
    <w:rsid w:val="00B7553F"/>
    <w:rsid w:val="00B75C28"/>
    <w:rsid w:val="00B76A51"/>
    <w:rsid w:val="00B77B41"/>
    <w:rsid w:val="00B77CF5"/>
    <w:rsid w:val="00B77E57"/>
    <w:rsid w:val="00B80C3D"/>
    <w:rsid w:val="00B8242E"/>
    <w:rsid w:val="00B825EC"/>
    <w:rsid w:val="00B82657"/>
    <w:rsid w:val="00B82960"/>
    <w:rsid w:val="00B84032"/>
    <w:rsid w:val="00B86480"/>
    <w:rsid w:val="00B867EC"/>
    <w:rsid w:val="00B86CCC"/>
    <w:rsid w:val="00B87B08"/>
    <w:rsid w:val="00B90577"/>
    <w:rsid w:val="00B90FC1"/>
    <w:rsid w:val="00B91A5A"/>
    <w:rsid w:val="00B91A82"/>
    <w:rsid w:val="00B91BFC"/>
    <w:rsid w:val="00B92643"/>
    <w:rsid w:val="00B92AB3"/>
    <w:rsid w:val="00B9336C"/>
    <w:rsid w:val="00B93D6B"/>
    <w:rsid w:val="00B93DC8"/>
    <w:rsid w:val="00B94910"/>
    <w:rsid w:val="00B94E74"/>
    <w:rsid w:val="00B94FB6"/>
    <w:rsid w:val="00B95493"/>
    <w:rsid w:val="00B957CD"/>
    <w:rsid w:val="00B95E6D"/>
    <w:rsid w:val="00B96355"/>
    <w:rsid w:val="00B96BFC"/>
    <w:rsid w:val="00B970F9"/>
    <w:rsid w:val="00BA0A65"/>
    <w:rsid w:val="00BA1291"/>
    <w:rsid w:val="00BA1B63"/>
    <w:rsid w:val="00BA2260"/>
    <w:rsid w:val="00BA25D1"/>
    <w:rsid w:val="00BA26D2"/>
    <w:rsid w:val="00BA2B0D"/>
    <w:rsid w:val="00BA2D46"/>
    <w:rsid w:val="00BA37E8"/>
    <w:rsid w:val="00BA393E"/>
    <w:rsid w:val="00BA3D96"/>
    <w:rsid w:val="00BA4511"/>
    <w:rsid w:val="00BA4BC7"/>
    <w:rsid w:val="00BA4D9A"/>
    <w:rsid w:val="00BA57B9"/>
    <w:rsid w:val="00BA58B1"/>
    <w:rsid w:val="00BA5E0B"/>
    <w:rsid w:val="00BA620B"/>
    <w:rsid w:val="00BA67A8"/>
    <w:rsid w:val="00BA7646"/>
    <w:rsid w:val="00BB01FD"/>
    <w:rsid w:val="00BB0A50"/>
    <w:rsid w:val="00BB1F7C"/>
    <w:rsid w:val="00BB22FD"/>
    <w:rsid w:val="00BB2646"/>
    <w:rsid w:val="00BB2756"/>
    <w:rsid w:val="00BB37C0"/>
    <w:rsid w:val="00BB4067"/>
    <w:rsid w:val="00BB4CC4"/>
    <w:rsid w:val="00BB626D"/>
    <w:rsid w:val="00BB6A88"/>
    <w:rsid w:val="00BB6ADE"/>
    <w:rsid w:val="00BB6B36"/>
    <w:rsid w:val="00BC0B41"/>
    <w:rsid w:val="00BC0BE3"/>
    <w:rsid w:val="00BC0F21"/>
    <w:rsid w:val="00BC101A"/>
    <w:rsid w:val="00BC11CE"/>
    <w:rsid w:val="00BC1A7E"/>
    <w:rsid w:val="00BC1B4D"/>
    <w:rsid w:val="00BC2250"/>
    <w:rsid w:val="00BC241E"/>
    <w:rsid w:val="00BC28CC"/>
    <w:rsid w:val="00BC28DD"/>
    <w:rsid w:val="00BC3B36"/>
    <w:rsid w:val="00BC3C3B"/>
    <w:rsid w:val="00BC4480"/>
    <w:rsid w:val="00BC5238"/>
    <w:rsid w:val="00BC52C3"/>
    <w:rsid w:val="00BC62BB"/>
    <w:rsid w:val="00BC69B5"/>
    <w:rsid w:val="00BC6D4D"/>
    <w:rsid w:val="00BC6ECA"/>
    <w:rsid w:val="00BC71B9"/>
    <w:rsid w:val="00BC745A"/>
    <w:rsid w:val="00BC7724"/>
    <w:rsid w:val="00BD0249"/>
    <w:rsid w:val="00BD07EF"/>
    <w:rsid w:val="00BD1686"/>
    <w:rsid w:val="00BD195B"/>
    <w:rsid w:val="00BD19D1"/>
    <w:rsid w:val="00BD2479"/>
    <w:rsid w:val="00BD2859"/>
    <w:rsid w:val="00BD3DE8"/>
    <w:rsid w:val="00BD3E4B"/>
    <w:rsid w:val="00BD4328"/>
    <w:rsid w:val="00BD4388"/>
    <w:rsid w:val="00BD4864"/>
    <w:rsid w:val="00BD4A94"/>
    <w:rsid w:val="00BD5059"/>
    <w:rsid w:val="00BD570B"/>
    <w:rsid w:val="00BD577B"/>
    <w:rsid w:val="00BD6BB6"/>
    <w:rsid w:val="00BD74A1"/>
    <w:rsid w:val="00BD7CF0"/>
    <w:rsid w:val="00BE285D"/>
    <w:rsid w:val="00BE28E0"/>
    <w:rsid w:val="00BE2C76"/>
    <w:rsid w:val="00BE3240"/>
    <w:rsid w:val="00BE3378"/>
    <w:rsid w:val="00BE5AFE"/>
    <w:rsid w:val="00BE5DAB"/>
    <w:rsid w:val="00BE6E6A"/>
    <w:rsid w:val="00BF0704"/>
    <w:rsid w:val="00BF0781"/>
    <w:rsid w:val="00BF0CCB"/>
    <w:rsid w:val="00BF14A7"/>
    <w:rsid w:val="00BF33C3"/>
    <w:rsid w:val="00BF3484"/>
    <w:rsid w:val="00BF3EEF"/>
    <w:rsid w:val="00BF6159"/>
    <w:rsid w:val="00BF6FA2"/>
    <w:rsid w:val="00C00B9B"/>
    <w:rsid w:val="00C00C9C"/>
    <w:rsid w:val="00C01486"/>
    <w:rsid w:val="00C016CA"/>
    <w:rsid w:val="00C01942"/>
    <w:rsid w:val="00C022FB"/>
    <w:rsid w:val="00C02497"/>
    <w:rsid w:val="00C02CE2"/>
    <w:rsid w:val="00C036C2"/>
    <w:rsid w:val="00C03D05"/>
    <w:rsid w:val="00C03FE5"/>
    <w:rsid w:val="00C04482"/>
    <w:rsid w:val="00C04867"/>
    <w:rsid w:val="00C056D5"/>
    <w:rsid w:val="00C063B4"/>
    <w:rsid w:val="00C06A1B"/>
    <w:rsid w:val="00C06D0B"/>
    <w:rsid w:val="00C07433"/>
    <w:rsid w:val="00C078F6"/>
    <w:rsid w:val="00C07C20"/>
    <w:rsid w:val="00C10293"/>
    <w:rsid w:val="00C104BD"/>
    <w:rsid w:val="00C10A03"/>
    <w:rsid w:val="00C11E7D"/>
    <w:rsid w:val="00C12542"/>
    <w:rsid w:val="00C12CA5"/>
    <w:rsid w:val="00C12F48"/>
    <w:rsid w:val="00C14645"/>
    <w:rsid w:val="00C148CE"/>
    <w:rsid w:val="00C14B9C"/>
    <w:rsid w:val="00C14CA3"/>
    <w:rsid w:val="00C150DC"/>
    <w:rsid w:val="00C15BC4"/>
    <w:rsid w:val="00C16091"/>
    <w:rsid w:val="00C1649C"/>
    <w:rsid w:val="00C167E2"/>
    <w:rsid w:val="00C16C62"/>
    <w:rsid w:val="00C16C72"/>
    <w:rsid w:val="00C173B0"/>
    <w:rsid w:val="00C1740E"/>
    <w:rsid w:val="00C174BF"/>
    <w:rsid w:val="00C17A33"/>
    <w:rsid w:val="00C201D1"/>
    <w:rsid w:val="00C2097B"/>
    <w:rsid w:val="00C2178F"/>
    <w:rsid w:val="00C21C2E"/>
    <w:rsid w:val="00C23943"/>
    <w:rsid w:val="00C23B34"/>
    <w:rsid w:val="00C241DA"/>
    <w:rsid w:val="00C25EF3"/>
    <w:rsid w:val="00C26CD1"/>
    <w:rsid w:val="00C26FBB"/>
    <w:rsid w:val="00C27B81"/>
    <w:rsid w:val="00C27C06"/>
    <w:rsid w:val="00C27C1E"/>
    <w:rsid w:val="00C27FDF"/>
    <w:rsid w:val="00C30214"/>
    <w:rsid w:val="00C3193E"/>
    <w:rsid w:val="00C31C49"/>
    <w:rsid w:val="00C31DF1"/>
    <w:rsid w:val="00C3237B"/>
    <w:rsid w:val="00C323A3"/>
    <w:rsid w:val="00C32D7C"/>
    <w:rsid w:val="00C3338C"/>
    <w:rsid w:val="00C343F6"/>
    <w:rsid w:val="00C34954"/>
    <w:rsid w:val="00C34D5B"/>
    <w:rsid w:val="00C3558D"/>
    <w:rsid w:val="00C35B7B"/>
    <w:rsid w:val="00C3686F"/>
    <w:rsid w:val="00C368B4"/>
    <w:rsid w:val="00C374CA"/>
    <w:rsid w:val="00C37825"/>
    <w:rsid w:val="00C37E38"/>
    <w:rsid w:val="00C4071E"/>
    <w:rsid w:val="00C40923"/>
    <w:rsid w:val="00C40D2A"/>
    <w:rsid w:val="00C40EEC"/>
    <w:rsid w:val="00C41524"/>
    <w:rsid w:val="00C426B5"/>
    <w:rsid w:val="00C438B8"/>
    <w:rsid w:val="00C449C5"/>
    <w:rsid w:val="00C44C8D"/>
    <w:rsid w:val="00C4542C"/>
    <w:rsid w:val="00C45497"/>
    <w:rsid w:val="00C4574D"/>
    <w:rsid w:val="00C45CA6"/>
    <w:rsid w:val="00C46866"/>
    <w:rsid w:val="00C46893"/>
    <w:rsid w:val="00C47CE1"/>
    <w:rsid w:val="00C47E61"/>
    <w:rsid w:val="00C47F8B"/>
    <w:rsid w:val="00C51881"/>
    <w:rsid w:val="00C51D4D"/>
    <w:rsid w:val="00C51ED5"/>
    <w:rsid w:val="00C52F2B"/>
    <w:rsid w:val="00C5357A"/>
    <w:rsid w:val="00C538CD"/>
    <w:rsid w:val="00C54889"/>
    <w:rsid w:val="00C54CBD"/>
    <w:rsid w:val="00C55918"/>
    <w:rsid w:val="00C55A20"/>
    <w:rsid w:val="00C56145"/>
    <w:rsid w:val="00C57634"/>
    <w:rsid w:val="00C6066A"/>
    <w:rsid w:val="00C60C77"/>
    <w:rsid w:val="00C62180"/>
    <w:rsid w:val="00C626C0"/>
    <w:rsid w:val="00C63FF9"/>
    <w:rsid w:val="00C643AA"/>
    <w:rsid w:val="00C6587F"/>
    <w:rsid w:val="00C66876"/>
    <w:rsid w:val="00C6702B"/>
    <w:rsid w:val="00C67348"/>
    <w:rsid w:val="00C67A04"/>
    <w:rsid w:val="00C70189"/>
    <w:rsid w:val="00C702B9"/>
    <w:rsid w:val="00C70DFC"/>
    <w:rsid w:val="00C70E5D"/>
    <w:rsid w:val="00C7193A"/>
    <w:rsid w:val="00C71999"/>
    <w:rsid w:val="00C71A32"/>
    <w:rsid w:val="00C7214B"/>
    <w:rsid w:val="00C723F4"/>
    <w:rsid w:val="00C72A57"/>
    <w:rsid w:val="00C748BD"/>
    <w:rsid w:val="00C74CF7"/>
    <w:rsid w:val="00C75036"/>
    <w:rsid w:val="00C765AF"/>
    <w:rsid w:val="00C76933"/>
    <w:rsid w:val="00C771E4"/>
    <w:rsid w:val="00C77F9E"/>
    <w:rsid w:val="00C80485"/>
    <w:rsid w:val="00C8108B"/>
    <w:rsid w:val="00C8139B"/>
    <w:rsid w:val="00C819B1"/>
    <w:rsid w:val="00C81C99"/>
    <w:rsid w:val="00C81CE5"/>
    <w:rsid w:val="00C82261"/>
    <w:rsid w:val="00C822BC"/>
    <w:rsid w:val="00C82578"/>
    <w:rsid w:val="00C835CE"/>
    <w:rsid w:val="00C83725"/>
    <w:rsid w:val="00C861BF"/>
    <w:rsid w:val="00C8646A"/>
    <w:rsid w:val="00C86D20"/>
    <w:rsid w:val="00C87079"/>
    <w:rsid w:val="00C8711F"/>
    <w:rsid w:val="00C87473"/>
    <w:rsid w:val="00C909A3"/>
    <w:rsid w:val="00C90E1B"/>
    <w:rsid w:val="00C916CA"/>
    <w:rsid w:val="00C91D6B"/>
    <w:rsid w:val="00C925B9"/>
    <w:rsid w:val="00C92D8D"/>
    <w:rsid w:val="00C93020"/>
    <w:rsid w:val="00C93805"/>
    <w:rsid w:val="00C953EA"/>
    <w:rsid w:val="00C96296"/>
    <w:rsid w:val="00C96814"/>
    <w:rsid w:val="00C969E4"/>
    <w:rsid w:val="00C96A37"/>
    <w:rsid w:val="00C96BF1"/>
    <w:rsid w:val="00C9788F"/>
    <w:rsid w:val="00C97F3B"/>
    <w:rsid w:val="00CA0307"/>
    <w:rsid w:val="00CA066C"/>
    <w:rsid w:val="00CA08EA"/>
    <w:rsid w:val="00CA09C3"/>
    <w:rsid w:val="00CA0C63"/>
    <w:rsid w:val="00CA0EB3"/>
    <w:rsid w:val="00CA1139"/>
    <w:rsid w:val="00CA1A2D"/>
    <w:rsid w:val="00CA1D38"/>
    <w:rsid w:val="00CA22B1"/>
    <w:rsid w:val="00CA2BC6"/>
    <w:rsid w:val="00CA34F0"/>
    <w:rsid w:val="00CA3651"/>
    <w:rsid w:val="00CA3BF3"/>
    <w:rsid w:val="00CA44D0"/>
    <w:rsid w:val="00CA44E9"/>
    <w:rsid w:val="00CA509B"/>
    <w:rsid w:val="00CA56EC"/>
    <w:rsid w:val="00CA636E"/>
    <w:rsid w:val="00CA6816"/>
    <w:rsid w:val="00CA6FD5"/>
    <w:rsid w:val="00CA71BF"/>
    <w:rsid w:val="00CA7630"/>
    <w:rsid w:val="00CA789B"/>
    <w:rsid w:val="00CA78F5"/>
    <w:rsid w:val="00CA7A5D"/>
    <w:rsid w:val="00CA7D21"/>
    <w:rsid w:val="00CB05B3"/>
    <w:rsid w:val="00CB179B"/>
    <w:rsid w:val="00CB1E03"/>
    <w:rsid w:val="00CB214B"/>
    <w:rsid w:val="00CB308A"/>
    <w:rsid w:val="00CB452C"/>
    <w:rsid w:val="00CB5D7C"/>
    <w:rsid w:val="00CB5E25"/>
    <w:rsid w:val="00CB6B82"/>
    <w:rsid w:val="00CB6EBF"/>
    <w:rsid w:val="00CB767C"/>
    <w:rsid w:val="00CB7804"/>
    <w:rsid w:val="00CC0B98"/>
    <w:rsid w:val="00CC0DC4"/>
    <w:rsid w:val="00CC1287"/>
    <w:rsid w:val="00CC13D4"/>
    <w:rsid w:val="00CC1C2B"/>
    <w:rsid w:val="00CC2543"/>
    <w:rsid w:val="00CC2A5C"/>
    <w:rsid w:val="00CC3013"/>
    <w:rsid w:val="00CC32A8"/>
    <w:rsid w:val="00CC33D6"/>
    <w:rsid w:val="00CC4821"/>
    <w:rsid w:val="00CC4DE3"/>
    <w:rsid w:val="00CC51EE"/>
    <w:rsid w:val="00CC54A6"/>
    <w:rsid w:val="00CC6001"/>
    <w:rsid w:val="00CC692D"/>
    <w:rsid w:val="00CC6A3C"/>
    <w:rsid w:val="00CC75F7"/>
    <w:rsid w:val="00CC7940"/>
    <w:rsid w:val="00CD048E"/>
    <w:rsid w:val="00CD0706"/>
    <w:rsid w:val="00CD07B4"/>
    <w:rsid w:val="00CD1697"/>
    <w:rsid w:val="00CD1C29"/>
    <w:rsid w:val="00CD1F9B"/>
    <w:rsid w:val="00CD20B9"/>
    <w:rsid w:val="00CD39AD"/>
    <w:rsid w:val="00CD45C4"/>
    <w:rsid w:val="00CD4930"/>
    <w:rsid w:val="00CD559A"/>
    <w:rsid w:val="00CD56D4"/>
    <w:rsid w:val="00CD64A1"/>
    <w:rsid w:val="00CD68EC"/>
    <w:rsid w:val="00CD7F84"/>
    <w:rsid w:val="00CE05EF"/>
    <w:rsid w:val="00CE06EC"/>
    <w:rsid w:val="00CE084D"/>
    <w:rsid w:val="00CE0CEA"/>
    <w:rsid w:val="00CE2121"/>
    <w:rsid w:val="00CE2C26"/>
    <w:rsid w:val="00CE3374"/>
    <w:rsid w:val="00CE480F"/>
    <w:rsid w:val="00CE4861"/>
    <w:rsid w:val="00CE4EA8"/>
    <w:rsid w:val="00CE5364"/>
    <w:rsid w:val="00CE5CE4"/>
    <w:rsid w:val="00CE5F4C"/>
    <w:rsid w:val="00CE66B5"/>
    <w:rsid w:val="00CE6A88"/>
    <w:rsid w:val="00CE7A7B"/>
    <w:rsid w:val="00CE7DE5"/>
    <w:rsid w:val="00CE7F7C"/>
    <w:rsid w:val="00CF0D60"/>
    <w:rsid w:val="00CF0E21"/>
    <w:rsid w:val="00CF1CE7"/>
    <w:rsid w:val="00CF2423"/>
    <w:rsid w:val="00CF250D"/>
    <w:rsid w:val="00CF2A47"/>
    <w:rsid w:val="00CF2F13"/>
    <w:rsid w:val="00CF3425"/>
    <w:rsid w:val="00CF3F93"/>
    <w:rsid w:val="00CF4E3C"/>
    <w:rsid w:val="00CF524C"/>
    <w:rsid w:val="00CF529F"/>
    <w:rsid w:val="00CF55FD"/>
    <w:rsid w:val="00CF5CAC"/>
    <w:rsid w:val="00CF5E1E"/>
    <w:rsid w:val="00CF5E90"/>
    <w:rsid w:val="00CF6A5A"/>
    <w:rsid w:val="00CF715D"/>
    <w:rsid w:val="00CF744B"/>
    <w:rsid w:val="00D00D0F"/>
    <w:rsid w:val="00D00FB3"/>
    <w:rsid w:val="00D01E8F"/>
    <w:rsid w:val="00D021E6"/>
    <w:rsid w:val="00D04546"/>
    <w:rsid w:val="00D050D4"/>
    <w:rsid w:val="00D05EEC"/>
    <w:rsid w:val="00D05FFB"/>
    <w:rsid w:val="00D061AD"/>
    <w:rsid w:val="00D075F8"/>
    <w:rsid w:val="00D07A5A"/>
    <w:rsid w:val="00D1009E"/>
    <w:rsid w:val="00D1067F"/>
    <w:rsid w:val="00D11254"/>
    <w:rsid w:val="00D1133F"/>
    <w:rsid w:val="00D11FC3"/>
    <w:rsid w:val="00D1229A"/>
    <w:rsid w:val="00D129CD"/>
    <w:rsid w:val="00D12D4C"/>
    <w:rsid w:val="00D130DA"/>
    <w:rsid w:val="00D13372"/>
    <w:rsid w:val="00D13958"/>
    <w:rsid w:val="00D13A8D"/>
    <w:rsid w:val="00D142BD"/>
    <w:rsid w:val="00D155CF"/>
    <w:rsid w:val="00D15696"/>
    <w:rsid w:val="00D156A7"/>
    <w:rsid w:val="00D16780"/>
    <w:rsid w:val="00D16E14"/>
    <w:rsid w:val="00D17291"/>
    <w:rsid w:val="00D172E6"/>
    <w:rsid w:val="00D17BC7"/>
    <w:rsid w:val="00D20299"/>
    <w:rsid w:val="00D20345"/>
    <w:rsid w:val="00D2167D"/>
    <w:rsid w:val="00D229AA"/>
    <w:rsid w:val="00D23105"/>
    <w:rsid w:val="00D24484"/>
    <w:rsid w:val="00D2454F"/>
    <w:rsid w:val="00D25424"/>
    <w:rsid w:val="00D26627"/>
    <w:rsid w:val="00D2683D"/>
    <w:rsid w:val="00D26D57"/>
    <w:rsid w:val="00D27439"/>
    <w:rsid w:val="00D27F91"/>
    <w:rsid w:val="00D3058C"/>
    <w:rsid w:val="00D31343"/>
    <w:rsid w:val="00D3193B"/>
    <w:rsid w:val="00D31960"/>
    <w:rsid w:val="00D31B98"/>
    <w:rsid w:val="00D32015"/>
    <w:rsid w:val="00D32162"/>
    <w:rsid w:val="00D32ABC"/>
    <w:rsid w:val="00D33188"/>
    <w:rsid w:val="00D33E20"/>
    <w:rsid w:val="00D34205"/>
    <w:rsid w:val="00D34275"/>
    <w:rsid w:val="00D34680"/>
    <w:rsid w:val="00D3479A"/>
    <w:rsid w:val="00D35510"/>
    <w:rsid w:val="00D35E57"/>
    <w:rsid w:val="00D3643D"/>
    <w:rsid w:val="00D367BB"/>
    <w:rsid w:val="00D36FE9"/>
    <w:rsid w:val="00D40CB0"/>
    <w:rsid w:val="00D41524"/>
    <w:rsid w:val="00D42007"/>
    <w:rsid w:val="00D429B6"/>
    <w:rsid w:val="00D42E25"/>
    <w:rsid w:val="00D43580"/>
    <w:rsid w:val="00D43C0F"/>
    <w:rsid w:val="00D43E7C"/>
    <w:rsid w:val="00D44AF3"/>
    <w:rsid w:val="00D4524B"/>
    <w:rsid w:val="00D454CA"/>
    <w:rsid w:val="00D45A93"/>
    <w:rsid w:val="00D45DFA"/>
    <w:rsid w:val="00D50148"/>
    <w:rsid w:val="00D503C7"/>
    <w:rsid w:val="00D50FB5"/>
    <w:rsid w:val="00D51313"/>
    <w:rsid w:val="00D524A3"/>
    <w:rsid w:val="00D52B52"/>
    <w:rsid w:val="00D53765"/>
    <w:rsid w:val="00D540E8"/>
    <w:rsid w:val="00D54F12"/>
    <w:rsid w:val="00D54FA3"/>
    <w:rsid w:val="00D5507E"/>
    <w:rsid w:val="00D551AC"/>
    <w:rsid w:val="00D55D23"/>
    <w:rsid w:val="00D55EBD"/>
    <w:rsid w:val="00D5619B"/>
    <w:rsid w:val="00D56863"/>
    <w:rsid w:val="00D56A5E"/>
    <w:rsid w:val="00D56C9E"/>
    <w:rsid w:val="00D57B9C"/>
    <w:rsid w:val="00D61B83"/>
    <w:rsid w:val="00D61BD0"/>
    <w:rsid w:val="00D61E1D"/>
    <w:rsid w:val="00D62AD0"/>
    <w:rsid w:val="00D63771"/>
    <w:rsid w:val="00D63E15"/>
    <w:rsid w:val="00D64199"/>
    <w:rsid w:val="00D64512"/>
    <w:rsid w:val="00D65D3A"/>
    <w:rsid w:val="00D65F9D"/>
    <w:rsid w:val="00D661C9"/>
    <w:rsid w:val="00D66BE5"/>
    <w:rsid w:val="00D67011"/>
    <w:rsid w:val="00D70501"/>
    <w:rsid w:val="00D70838"/>
    <w:rsid w:val="00D70E24"/>
    <w:rsid w:val="00D71D60"/>
    <w:rsid w:val="00D7272A"/>
    <w:rsid w:val="00D72A2C"/>
    <w:rsid w:val="00D73599"/>
    <w:rsid w:val="00D73632"/>
    <w:rsid w:val="00D73738"/>
    <w:rsid w:val="00D7404B"/>
    <w:rsid w:val="00D75948"/>
    <w:rsid w:val="00D75C23"/>
    <w:rsid w:val="00D766AC"/>
    <w:rsid w:val="00D76B47"/>
    <w:rsid w:val="00D76D6B"/>
    <w:rsid w:val="00D77AD5"/>
    <w:rsid w:val="00D77ECA"/>
    <w:rsid w:val="00D80932"/>
    <w:rsid w:val="00D80D5C"/>
    <w:rsid w:val="00D80DDA"/>
    <w:rsid w:val="00D811C2"/>
    <w:rsid w:val="00D81371"/>
    <w:rsid w:val="00D8193F"/>
    <w:rsid w:val="00D8286F"/>
    <w:rsid w:val="00D8296E"/>
    <w:rsid w:val="00D82F02"/>
    <w:rsid w:val="00D82F54"/>
    <w:rsid w:val="00D832A9"/>
    <w:rsid w:val="00D837CA"/>
    <w:rsid w:val="00D844C0"/>
    <w:rsid w:val="00D84EB6"/>
    <w:rsid w:val="00D85905"/>
    <w:rsid w:val="00D860CB"/>
    <w:rsid w:val="00D86418"/>
    <w:rsid w:val="00D87417"/>
    <w:rsid w:val="00D905F7"/>
    <w:rsid w:val="00D90729"/>
    <w:rsid w:val="00D90736"/>
    <w:rsid w:val="00D90BE7"/>
    <w:rsid w:val="00D90EF2"/>
    <w:rsid w:val="00D90F1F"/>
    <w:rsid w:val="00D91A22"/>
    <w:rsid w:val="00D931BD"/>
    <w:rsid w:val="00D934F4"/>
    <w:rsid w:val="00D94C2C"/>
    <w:rsid w:val="00D94C69"/>
    <w:rsid w:val="00D955EA"/>
    <w:rsid w:val="00D96859"/>
    <w:rsid w:val="00D96A64"/>
    <w:rsid w:val="00D96A8F"/>
    <w:rsid w:val="00D975E4"/>
    <w:rsid w:val="00D977C7"/>
    <w:rsid w:val="00D97E39"/>
    <w:rsid w:val="00DA03AB"/>
    <w:rsid w:val="00DA054D"/>
    <w:rsid w:val="00DA2EAD"/>
    <w:rsid w:val="00DA3CA1"/>
    <w:rsid w:val="00DA3CE0"/>
    <w:rsid w:val="00DA3D73"/>
    <w:rsid w:val="00DA450C"/>
    <w:rsid w:val="00DA4A0B"/>
    <w:rsid w:val="00DA5407"/>
    <w:rsid w:val="00DA5BDB"/>
    <w:rsid w:val="00DA5CFE"/>
    <w:rsid w:val="00DA5ECA"/>
    <w:rsid w:val="00DA649D"/>
    <w:rsid w:val="00DA7FFE"/>
    <w:rsid w:val="00DB006E"/>
    <w:rsid w:val="00DB0208"/>
    <w:rsid w:val="00DB2A7C"/>
    <w:rsid w:val="00DB350E"/>
    <w:rsid w:val="00DB3F7A"/>
    <w:rsid w:val="00DB48E2"/>
    <w:rsid w:val="00DB4927"/>
    <w:rsid w:val="00DB5105"/>
    <w:rsid w:val="00DB7105"/>
    <w:rsid w:val="00DB73B5"/>
    <w:rsid w:val="00DB7486"/>
    <w:rsid w:val="00DB7589"/>
    <w:rsid w:val="00DB7C30"/>
    <w:rsid w:val="00DC0044"/>
    <w:rsid w:val="00DC0503"/>
    <w:rsid w:val="00DC0649"/>
    <w:rsid w:val="00DC0672"/>
    <w:rsid w:val="00DC0D5F"/>
    <w:rsid w:val="00DC0D6D"/>
    <w:rsid w:val="00DC13F4"/>
    <w:rsid w:val="00DC141B"/>
    <w:rsid w:val="00DC259E"/>
    <w:rsid w:val="00DC2687"/>
    <w:rsid w:val="00DC26A4"/>
    <w:rsid w:val="00DC2D2F"/>
    <w:rsid w:val="00DC301A"/>
    <w:rsid w:val="00DC35FF"/>
    <w:rsid w:val="00DC41D2"/>
    <w:rsid w:val="00DC4717"/>
    <w:rsid w:val="00DC48A5"/>
    <w:rsid w:val="00DC5682"/>
    <w:rsid w:val="00DC5A7E"/>
    <w:rsid w:val="00DC5B35"/>
    <w:rsid w:val="00DC6B34"/>
    <w:rsid w:val="00DD070A"/>
    <w:rsid w:val="00DD08EA"/>
    <w:rsid w:val="00DD11A6"/>
    <w:rsid w:val="00DD13C8"/>
    <w:rsid w:val="00DD1E7D"/>
    <w:rsid w:val="00DD2394"/>
    <w:rsid w:val="00DD2825"/>
    <w:rsid w:val="00DD3401"/>
    <w:rsid w:val="00DD37F7"/>
    <w:rsid w:val="00DD46C7"/>
    <w:rsid w:val="00DD49F8"/>
    <w:rsid w:val="00DD5417"/>
    <w:rsid w:val="00DD558A"/>
    <w:rsid w:val="00DD5EFE"/>
    <w:rsid w:val="00DD6805"/>
    <w:rsid w:val="00DD6809"/>
    <w:rsid w:val="00DD72E5"/>
    <w:rsid w:val="00DD7B50"/>
    <w:rsid w:val="00DD7C74"/>
    <w:rsid w:val="00DE028A"/>
    <w:rsid w:val="00DE0C15"/>
    <w:rsid w:val="00DE1078"/>
    <w:rsid w:val="00DE1D2F"/>
    <w:rsid w:val="00DE2930"/>
    <w:rsid w:val="00DE2F69"/>
    <w:rsid w:val="00DE2FFE"/>
    <w:rsid w:val="00DE324B"/>
    <w:rsid w:val="00DE33CA"/>
    <w:rsid w:val="00DE4024"/>
    <w:rsid w:val="00DE4590"/>
    <w:rsid w:val="00DE4A73"/>
    <w:rsid w:val="00DE5AEB"/>
    <w:rsid w:val="00DE626B"/>
    <w:rsid w:val="00DE6EE1"/>
    <w:rsid w:val="00DE6FCF"/>
    <w:rsid w:val="00DE720B"/>
    <w:rsid w:val="00DE72E0"/>
    <w:rsid w:val="00DE7413"/>
    <w:rsid w:val="00DE7624"/>
    <w:rsid w:val="00DF0226"/>
    <w:rsid w:val="00DF0347"/>
    <w:rsid w:val="00DF0542"/>
    <w:rsid w:val="00DF0803"/>
    <w:rsid w:val="00DF094F"/>
    <w:rsid w:val="00DF1C7E"/>
    <w:rsid w:val="00DF223F"/>
    <w:rsid w:val="00DF23E0"/>
    <w:rsid w:val="00DF247E"/>
    <w:rsid w:val="00DF2689"/>
    <w:rsid w:val="00DF3323"/>
    <w:rsid w:val="00DF3900"/>
    <w:rsid w:val="00DF3CB3"/>
    <w:rsid w:val="00DF48DA"/>
    <w:rsid w:val="00DF5BF1"/>
    <w:rsid w:val="00DF5D6D"/>
    <w:rsid w:val="00DF62E8"/>
    <w:rsid w:val="00DF6C97"/>
    <w:rsid w:val="00DF7CAD"/>
    <w:rsid w:val="00E00CAD"/>
    <w:rsid w:val="00E00CF7"/>
    <w:rsid w:val="00E01676"/>
    <w:rsid w:val="00E01875"/>
    <w:rsid w:val="00E01AA5"/>
    <w:rsid w:val="00E01B1B"/>
    <w:rsid w:val="00E01C70"/>
    <w:rsid w:val="00E01F1C"/>
    <w:rsid w:val="00E01FE7"/>
    <w:rsid w:val="00E03A95"/>
    <w:rsid w:val="00E04F7D"/>
    <w:rsid w:val="00E059A6"/>
    <w:rsid w:val="00E05AD3"/>
    <w:rsid w:val="00E05F58"/>
    <w:rsid w:val="00E05FC7"/>
    <w:rsid w:val="00E061A4"/>
    <w:rsid w:val="00E0646F"/>
    <w:rsid w:val="00E065AA"/>
    <w:rsid w:val="00E068E5"/>
    <w:rsid w:val="00E06BB5"/>
    <w:rsid w:val="00E071F7"/>
    <w:rsid w:val="00E072BE"/>
    <w:rsid w:val="00E075E7"/>
    <w:rsid w:val="00E07A8E"/>
    <w:rsid w:val="00E10704"/>
    <w:rsid w:val="00E11100"/>
    <w:rsid w:val="00E112BC"/>
    <w:rsid w:val="00E12E7C"/>
    <w:rsid w:val="00E13C98"/>
    <w:rsid w:val="00E13D5A"/>
    <w:rsid w:val="00E1419E"/>
    <w:rsid w:val="00E14FE4"/>
    <w:rsid w:val="00E15291"/>
    <w:rsid w:val="00E155CE"/>
    <w:rsid w:val="00E1674C"/>
    <w:rsid w:val="00E167D8"/>
    <w:rsid w:val="00E16C9A"/>
    <w:rsid w:val="00E20218"/>
    <w:rsid w:val="00E20591"/>
    <w:rsid w:val="00E209EF"/>
    <w:rsid w:val="00E20CB1"/>
    <w:rsid w:val="00E21ACE"/>
    <w:rsid w:val="00E22E78"/>
    <w:rsid w:val="00E232D2"/>
    <w:rsid w:val="00E23577"/>
    <w:rsid w:val="00E23E75"/>
    <w:rsid w:val="00E24180"/>
    <w:rsid w:val="00E242E3"/>
    <w:rsid w:val="00E24885"/>
    <w:rsid w:val="00E24F4C"/>
    <w:rsid w:val="00E24F8A"/>
    <w:rsid w:val="00E25346"/>
    <w:rsid w:val="00E25A71"/>
    <w:rsid w:val="00E2640C"/>
    <w:rsid w:val="00E27604"/>
    <w:rsid w:val="00E30527"/>
    <w:rsid w:val="00E31113"/>
    <w:rsid w:val="00E31204"/>
    <w:rsid w:val="00E31BD8"/>
    <w:rsid w:val="00E326B1"/>
    <w:rsid w:val="00E32DF5"/>
    <w:rsid w:val="00E332ED"/>
    <w:rsid w:val="00E33580"/>
    <w:rsid w:val="00E33DE3"/>
    <w:rsid w:val="00E340F0"/>
    <w:rsid w:val="00E34101"/>
    <w:rsid w:val="00E34EF2"/>
    <w:rsid w:val="00E35DE9"/>
    <w:rsid w:val="00E35E21"/>
    <w:rsid w:val="00E36421"/>
    <w:rsid w:val="00E36F45"/>
    <w:rsid w:val="00E37C29"/>
    <w:rsid w:val="00E37DC7"/>
    <w:rsid w:val="00E37F29"/>
    <w:rsid w:val="00E405DE"/>
    <w:rsid w:val="00E40ECA"/>
    <w:rsid w:val="00E41367"/>
    <w:rsid w:val="00E42726"/>
    <w:rsid w:val="00E429BC"/>
    <w:rsid w:val="00E429D6"/>
    <w:rsid w:val="00E42C6C"/>
    <w:rsid w:val="00E437EA"/>
    <w:rsid w:val="00E43C84"/>
    <w:rsid w:val="00E43CDA"/>
    <w:rsid w:val="00E452B3"/>
    <w:rsid w:val="00E45598"/>
    <w:rsid w:val="00E45678"/>
    <w:rsid w:val="00E46734"/>
    <w:rsid w:val="00E46836"/>
    <w:rsid w:val="00E46A39"/>
    <w:rsid w:val="00E473ED"/>
    <w:rsid w:val="00E50111"/>
    <w:rsid w:val="00E503FF"/>
    <w:rsid w:val="00E504A5"/>
    <w:rsid w:val="00E50BF9"/>
    <w:rsid w:val="00E51D14"/>
    <w:rsid w:val="00E51D25"/>
    <w:rsid w:val="00E521CF"/>
    <w:rsid w:val="00E52243"/>
    <w:rsid w:val="00E523CD"/>
    <w:rsid w:val="00E528CF"/>
    <w:rsid w:val="00E53146"/>
    <w:rsid w:val="00E53262"/>
    <w:rsid w:val="00E53599"/>
    <w:rsid w:val="00E54541"/>
    <w:rsid w:val="00E54820"/>
    <w:rsid w:val="00E55170"/>
    <w:rsid w:val="00E55799"/>
    <w:rsid w:val="00E55D56"/>
    <w:rsid w:val="00E567E3"/>
    <w:rsid w:val="00E578B1"/>
    <w:rsid w:val="00E57CA6"/>
    <w:rsid w:val="00E57D3C"/>
    <w:rsid w:val="00E57E1F"/>
    <w:rsid w:val="00E600F2"/>
    <w:rsid w:val="00E607D6"/>
    <w:rsid w:val="00E61614"/>
    <w:rsid w:val="00E61AFB"/>
    <w:rsid w:val="00E62618"/>
    <w:rsid w:val="00E6339F"/>
    <w:rsid w:val="00E634B0"/>
    <w:rsid w:val="00E63A01"/>
    <w:rsid w:val="00E63BC5"/>
    <w:rsid w:val="00E649A6"/>
    <w:rsid w:val="00E65244"/>
    <w:rsid w:val="00E652FE"/>
    <w:rsid w:val="00E65B13"/>
    <w:rsid w:val="00E65C65"/>
    <w:rsid w:val="00E65E00"/>
    <w:rsid w:val="00E6666A"/>
    <w:rsid w:val="00E66A1A"/>
    <w:rsid w:val="00E66D27"/>
    <w:rsid w:val="00E6741E"/>
    <w:rsid w:val="00E67AE1"/>
    <w:rsid w:val="00E67DB3"/>
    <w:rsid w:val="00E70162"/>
    <w:rsid w:val="00E70379"/>
    <w:rsid w:val="00E71928"/>
    <w:rsid w:val="00E71F34"/>
    <w:rsid w:val="00E7205F"/>
    <w:rsid w:val="00E72959"/>
    <w:rsid w:val="00E73AE9"/>
    <w:rsid w:val="00E75112"/>
    <w:rsid w:val="00E753CD"/>
    <w:rsid w:val="00E75757"/>
    <w:rsid w:val="00E7593C"/>
    <w:rsid w:val="00E75D60"/>
    <w:rsid w:val="00E76C19"/>
    <w:rsid w:val="00E76CB1"/>
    <w:rsid w:val="00E7758C"/>
    <w:rsid w:val="00E80128"/>
    <w:rsid w:val="00E81570"/>
    <w:rsid w:val="00E81D6F"/>
    <w:rsid w:val="00E820CC"/>
    <w:rsid w:val="00E82334"/>
    <w:rsid w:val="00E82473"/>
    <w:rsid w:val="00E8256F"/>
    <w:rsid w:val="00E82CBA"/>
    <w:rsid w:val="00E82D3D"/>
    <w:rsid w:val="00E839C0"/>
    <w:rsid w:val="00E84149"/>
    <w:rsid w:val="00E84322"/>
    <w:rsid w:val="00E8471F"/>
    <w:rsid w:val="00E851A0"/>
    <w:rsid w:val="00E8586B"/>
    <w:rsid w:val="00E85B61"/>
    <w:rsid w:val="00E85EDC"/>
    <w:rsid w:val="00E86189"/>
    <w:rsid w:val="00E86A28"/>
    <w:rsid w:val="00E87381"/>
    <w:rsid w:val="00E90E6E"/>
    <w:rsid w:val="00E91458"/>
    <w:rsid w:val="00E91868"/>
    <w:rsid w:val="00E92294"/>
    <w:rsid w:val="00E9254B"/>
    <w:rsid w:val="00E926A7"/>
    <w:rsid w:val="00E92A95"/>
    <w:rsid w:val="00E93401"/>
    <w:rsid w:val="00E94247"/>
    <w:rsid w:val="00E9443F"/>
    <w:rsid w:val="00E9469D"/>
    <w:rsid w:val="00E94B22"/>
    <w:rsid w:val="00E94B38"/>
    <w:rsid w:val="00E94E2B"/>
    <w:rsid w:val="00E953C4"/>
    <w:rsid w:val="00E95D3C"/>
    <w:rsid w:val="00EA08B8"/>
    <w:rsid w:val="00EA227A"/>
    <w:rsid w:val="00EA2A4C"/>
    <w:rsid w:val="00EA2AA7"/>
    <w:rsid w:val="00EA471E"/>
    <w:rsid w:val="00EA5375"/>
    <w:rsid w:val="00EA53D6"/>
    <w:rsid w:val="00EA5837"/>
    <w:rsid w:val="00EA63C1"/>
    <w:rsid w:val="00EA6677"/>
    <w:rsid w:val="00EA66BC"/>
    <w:rsid w:val="00EA695B"/>
    <w:rsid w:val="00EA7805"/>
    <w:rsid w:val="00EB0314"/>
    <w:rsid w:val="00EB07DB"/>
    <w:rsid w:val="00EB081E"/>
    <w:rsid w:val="00EB08C3"/>
    <w:rsid w:val="00EB10DF"/>
    <w:rsid w:val="00EB18B7"/>
    <w:rsid w:val="00EB1F85"/>
    <w:rsid w:val="00EB2223"/>
    <w:rsid w:val="00EB2BC9"/>
    <w:rsid w:val="00EB2CAB"/>
    <w:rsid w:val="00EB3BF7"/>
    <w:rsid w:val="00EB401C"/>
    <w:rsid w:val="00EB4027"/>
    <w:rsid w:val="00EB4AA5"/>
    <w:rsid w:val="00EB50D0"/>
    <w:rsid w:val="00EB5225"/>
    <w:rsid w:val="00EB593C"/>
    <w:rsid w:val="00EB6AD9"/>
    <w:rsid w:val="00EB71C8"/>
    <w:rsid w:val="00EB7BFC"/>
    <w:rsid w:val="00EC088F"/>
    <w:rsid w:val="00EC220C"/>
    <w:rsid w:val="00EC2E1D"/>
    <w:rsid w:val="00EC2ED7"/>
    <w:rsid w:val="00EC395C"/>
    <w:rsid w:val="00EC443B"/>
    <w:rsid w:val="00EC45A9"/>
    <w:rsid w:val="00EC4E09"/>
    <w:rsid w:val="00EC5487"/>
    <w:rsid w:val="00EC5A99"/>
    <w:rsid w:val="00EC66C8"/>
    <w:rsid w:val="00EC6EDC"/>
    <w:rsid w:val="00EC70F6"/>
    <w:rsid w:val="00EC7360"/>
    <w:rsid w:val="00ED1CC9"/>
    <w:rsid w:val="00ED30F3"/>
    <w:rsid w:val="00ED3CBD"/>
    <w:rsid w:val="00ED3F50"/>
    <w:rsid w:val="00ED47F6"/>
    <w:rsid w:val="00ED5293"/>
    <w:rsid w:val="00ED61CC"/>
    <w:rsid w:val="00ED6555"/>
    <w:rsid w:val="00ED6E03"/>
    <w:rsid w:val="00EE181C"/>
    <w:rsid w:val="00EE2095"/>
    <w:rsid w:val="00EE24CC"/>
    <w:rsid w:val="00EE5007"/>
    <w:rsid w:val="00EE52D9"/>
    <w:rsid w:val="00EE6231"/>
    <w:rsid w:val="00EE6ADE"/>
    <w:rsid w:val="00EE7512"/>
    <w:rsid w:val="00EE76B8"/>
    <w:rsid w:val="00EE7D2E"/>
    <w:rsid w:val="00EF038F"/>
    <w:rsid w:val="00EF0F95"/>
    <w:rsid w:val="00EF14ED"/>
    <w:rsid w:val="00EF1980"/>
    <w:rsid w:val="00EF1C4E"/>
    <w:rsid w:val="00EF2454"/>
    <w:rsid w:val="00EF2655"/>
    <w:rsid w:val="00EF31A2"/>
    <w:rsid w:val="00EF690C"/>
    <w:rsid w:val="00EF6D75"/>
    <w:rsid w:val="00EF72AB"/>
    <w:rsid w:val="00EF7641"/>
    <w:rsid w:val="00EF7AF8"/>
    <w:rsid w:val="00F003F0"/>
    <w:rsid w:val="00F004D7"/>
    <w:rsid w:val="00F00E00"/>
    <w:rsid w:val="00F00E16"/>
    <w:rsid w:val="00F045B9"/>
    <w:rsid w:val="00F0483E"/>
    <w:rsid w:val="00F04F13"/>
    <w:rsid w:val="00F05094"/>
    <w:rsid w:val="00F05317"/>
    <w:rsid w:val="00F0544D"/>
    <w:rsid w:val="00F0623F"/>
    <w:rsid w:val="00F06CC9"/>
    <w:rsid w:val="00F07013"/>
    <w:rsid w:val="00F07F67"/>
    <w:rsid w:val="00F103C5"/>
    <w:rsid w:val="00F10ECB"/>
    <w:rsid w:val="00F10F76"/>
    <w:rsid w:val="00F111C9"/>
    <w:rsid w:val="00F1179B"/>
    <w:rsid w:val="00F11A3A"/>
    <w:rsid w:val="00F11BB8"/>
    <w:rsid w:val="00F13327"/>
    <w:rsid w:val="00F13AE9"/>
    <w:rsid w:val="00F13CC4"/>
    <w:rsid w:val="00F144DA"/>
    <w:rsid w:val="00F14DB2"/>
    <w:rsid w:val="00F14FA3"/>
    <w:rsid w:val="00F1595E"/>
    <w:rsid w:val="00F15CBC"/>
    <w:rsid w:val="00F16572"/>
    <w:rsid w:val="00F16740"/>
    <w:rsid w:val="00F16B15"/>
    <w:rsid w:val="00F16D45"/>
    <w:rsid w:val="00F17711"/>
    <w:rsid w:val="00F17848"/>
    <w:rsid w:val="00F200B0"/>
    <w:rsid w:val="00F2010C"/>
    <w:rsid w:val="00F2104B"/>
    <w:rsid w:val="00F21342"/>
    <w:rsid w:val="00F21F12"/>
    <w:rsid w:val="00F224D1"/>
    <w:rsid w:val="00F2268B"/>
    <w:rsid w:val="00F22792"/>
    <w:rsid w:val="00F22A89"/>
    <w:rsid w:val="00F22DAF"/>
    <w:rsid w:val="00F22F34"/>
    <w:rsid w:val="00F241E9"/>
    <w:rsid w:val="00F24C0D"/>
    <w:rsid w:val="00F24FFB"/>
    <w:rsid w:val="00F25B79"/>
    <w:rsid w:val="00F25E2E"/>
    <w:rsid w:val="00F26051"/>
    <w:rsid w:val="00F26448"/>
    <w:rsid w:val="00F26C85"/>
    <w:rsid w:val="00F276BB"/>
    <w:rsid w:val="00F31597"/>
    <w:rsid w:val="00F320F7"/>
    <w:rsid w:val="00F3236D"/>
    <w:rsid w:val="00F3289B"/>
    <w:rsid w:val="00F32F44"/>
    <w:rsid w:val="00F334A5"/>
    <w:rsid w:val="00F34F07"/>
    <w:rsid w:val="00F37C76"/>
    <w:rsid w:val="00F414A4"/>
    <w:rsid w:val="00F41701"/>
    <w:rsid w:val="00F420E1"/>
    <w:rsid w:val="00F42201"/>
    <w:rsid w:val="00F427EA"/>
    <w:rsid w:val="00F42E43"/>
    <w:rsid w:val="00F430B6"/>
    <w:rsid w:val="00F4332F"/>
    <w:rsid w:val="00F43586"/>
    <w:rsid w:val="00F435AD"/>
    <w:rsid w:val="00F43609"/>
    <w:rsid w:val="00F43C72"/>
    <w:rsid w:val="00F44D2D"/>
    <w:rsid w:val="00F45099"/>
    <w:rsid w:val="00F454C8"/>
    <w:rsid w:val="00F45730"/>
    <w:rsid w:val="00F459E0"/>
    <w:rsid w:val="00F45C67"/>
    <w:rsid w:val="00F4649C"/>
    <w:rsid w:val="00F467C1"/>
    <w:rsid w:val="00F4721A"/>
    <w:rsid w:val="00F47270"/>
    <w:rsid w:val="00F473D1"/>
    <w:rsid w:val="00F475E8"/>
    <w:rsid w:val="00F47845"/>
    <w:rsid w:val="00F478F3"/>
    <w:rsid w:val="00F47C0A"/>
    <w:rsid w:val="00F47F75"/>
    <w:rsid w:val="00F503D8"/>
    <w:rsid w:val="00F5115B"/>
    <w:rsid w:val="00F52312"/>
    <w:rsid w:val="00F52872"/>
    <w:rsid w:val="00F531CF"/>
    <w:rsid w:val="00F5339E"/>
    <w:rsid w:val="00F53763"/>
    <w:rsid w:val="00F53DAA"/>
    <w:rsid w:val="00F53FFC"/>
    <w:rsid w:val="00F54066"/>
    <w:rsid w:val="00F54189"/>
    <w:rsid w:val="00F54E7D"/>
    <w:rsid w:val="00F556AC"/>
    <w:rsid w:val="00F56221"/>
    <w:rsid w:val="00F56FE8"/>
    <w:rsid w:val="00F5738A"/>
    <w:rsid w:val="00F57681"/>
    <w:rsid w:val="00F6175C"/>
    <w:rsid w:val="00F61961"/>
    <w:rsid w:val="00F61E51"/>
    <w:rsid w:val="00F621B6"/>
    <w:rsid w:val="00F63543"/>
    <w:rsid w:val="00F64194"/>
    <w:rsid w:val="00F641C8"/>
    <w:rsid w:val="00F64287"/>
    <w:rsid w:val="00F643F4"/>
    <w:rsid w:val="00F648AF"/>
    <w:rsid w:val="00F64A17"/>
    <w:rsid w:val="00F64C3B"/>
    <w:rsid w:val="00F65296"/>
    <w:rsid w:val="00F663D1"/>
    <w:rsid w:val="00F66652"/>
    <w:rsid w:val="00F66B5A"/>
    <w:rsid w:val="00F709A6"/>
    <w:rsid w:val="00F70F24"/>
    <w:rsid w:val="00F70F77"/>
    <w:rsid w:val="00F714CB"/>
    <w:rsid w:val="00F716C0"/>
    <w:rsid w:val="00F71993"/>
    <w:rsid w:val="00F723D3"/>
    <w:rsid w:val="00F72466"/>
    <w:rsid w:val="00F73AE0"/>
    <w:rsid w:val="00F73D35"/>
    <w:rsid w:val="00F73F46"/>
    <w:rsid w:val="00F745F7"/>
    <w:rsid w:val="00F75F34"/>
    <w:rsid w:val="00F7617D"/>
    <w:rsid w:val="00F764E2"/>
    <w:rsid w:val="00F769F9"/>
    <w:rsid w:val="00F76CA9"/>
    <w:rsid w:val="00F777CA"/>
    <w:rsid w:val="00F77C2C"/>
    <w:rsid w:val="00F8034B"/>
    <w:rsid w:val="00F80457"/>
    <w:rsid w:val="00F804DB"/>
    <w:rsid w:val="00F80ACC"/>
    <w:rsid w:val="00F8203E"/>
    <w:rsid w:val="00F82311"/>
    <w:rsid w:val="00F82D83"/>
    <w:rsid w:val="00F8353E"/>
    <w:rsid w:val="00F83AB4"/>
    <w:rsid w:val="00F8578C"/>
    <w:rsid w:val="00F857E1"/>
    <w:rsid w:val="00F8645B"/>
    <w:rsid w:val="00F86670"/>
    <w:rsid w:val="00F86D53"/>
    <w:rsid w:val="00F903FD"/>
    <w:rsid w:val="00F91CE8"/>
    <w:rsid w:val="00F91EBB"/>
    <w:rsid w:val="00F931D5"/>
    <w:rsid w:val="00F932C2"/>
    <w:rsid w:val="00F93B8C"/>
    <w:rsid w:val="00F9499C"/>
    <w:rsid w:val="00F949B1"/>
    <w:rsid w:val="00F949E9"/>
    <w:rsid w:val="00F95DE9"/>
    <w:rsid w:val="00F96AB4"/>
    <w:rsid w:val="00F96F41"/>
    <w:rsid w:val="00F97454"/>
    <w:rsid w:val="00F97E5A"/>
    <w:rsid w:val="00F97F41"/>
    <w:rsid w:val="00FA02D3"/>
    <w:rsid w:val="00FA0D43"/>
    <w:rsid w:val="00FA1143"/>
    <w:rsid w:val="00FA15C2"/>
    <w:rsid w:val="00FA1FEF"/>
    <w:rsid w:val="00FA2121"/>
    <w:rsid w:val="00FA297B"/>
    <w:rsid w:val="00FA2CB7"/>
    <w:rsid w:val="00FA32E5"/>
    <w:rsid w:val="00FA3F03"/>
    <w:rsid w:val="00FA4AC4"/>
    <w:rsid w:val="00FA4AEE"/>
    <w:rsid w:val="00FA5890"/>
    <w:rsid w:val="00FA5C3A"/>
    <w:rsid w:val="00FA5F1E"/>
    <w:rsid w:val="00FA6164"/>
    <w:rsid w:val="00FA6C07"/>
    <w:rsid w:val="00FA6E0A"/>
    <w:rsid w:val="00FA7A1A"/>
    <w:rsid w:val="00FA7BDD"/>
    <w:rsid w:val="00FB16CD"/>
    <w:rsid w:val="00FB2913"/>
    <w:rsid w:val="00FB2BB9"/>
    <w:rsid w:val="00FB2D90"/>
    <w:rsid w:val="00FB4413"/>
    <w:rsid w:val="00FB499B"/>
    <w:rsid w:val="00FB6415"/>
    <w:rsid w:val="00FB671C"/>
    <w:rsid w:val="00FB6B8E"/>
    <w:rsid w:val="00FB7784"/>
    <w:rsid w:val="00FC1168"/>
    <w:rsid w:val="00FC11D4"/>
    <w:rsid w:val="00FC2046"/>
    <w:rsid w:val="00FC2343"/>
    <w:rsid w:val="00FC2464"/>
    <w:rsid w:val="00FC27EC"/>
    <w:rsid w:val="00FC29DD"/>
    <w:rsid w:val="00FC2AAF"/>
    <w:rsid w:val="00FC3877"/>
    <w:rsid w:val="00FC43BC"/>
    <w:rsid w:val="00FC4A94"/>
    <w:rsid w:val="00FC4A9D"/>
    <w:rsid w:val="00FC4C45"/>
    <w:rsid w:val="00FC4D88"/>
    <w:rsid w:val="00FC745B"/>
    <w:rsid w:val="00FC7E2B"/>
    <w:rsid w:val="00FC7F33"/>
    <w:rsid w:val="00FD00EE"/>
    <w:rsid w:val="00FD0257"/>
    <w:rsid w:val="00FD099E"/>
    <w:rsid w:val="00FD102B"/>
    <w:rsid w:val="00FD1601"/>
    <w:rsid w:val="00FD1DA8"/>
    <w:rsid w:val="00FD2041"/>
    <w:rsid w:val="00FD2652"/>
    <w:rsid w:val="00FD3A7C"/>
    <w:rsid w:val="00FD3DB2"/>
    <w:rsid w:val="00FD3E17"/>
    <w:rsid w:val="00FD3E96"/>
    <w:rsid w:val="00FD4773"/>
    <w:rsid w:val="00FD5449"/>
    <w:rsid w:val="00FD562D"/>
    <w:rsid w:val="00FD6258"/>
    <w:rsid w:val="00FD755E"/>
    <w:rsid w:val="00FD79A3"/>
    <w:rsid w:val="00FD7C1C"/>
    <w:rsid w:val="00FD7D72"/>
    <w:rsid w:val="00FD7E0A"/>
    <w:rsid w:val="00FE0301"/>
    <w:rsid w:val="00FE07C4"/>
    <w:rsid w:val="00FE1DB5"/>
    <w:rsid w:val="00FE23D2"/>
    <w:rsid w:val="00FE2D3F"/>
    <w:rsid w:val="00FE304F"/>
    <w:rsid w:val="00FE3471"/>
    <w:rsid w:val="00FE3E9B"/>
    <w:rsid w:val="00FE46D0"/>
    <w:rsid w:val="00FE48A1"/>
    <w:rsid w:val="00FE57FB"/>
    <w:rsid w:val="00FE6674"/>
    <w:rsid w:val="00FE72FC"/>
    <w:rsid w:val="00FE749A"/>
    <w:rsid w:val="00FE7698"/>
    <w:rsid w:val="00FF0298"/>
    <w:rsid w:val="00FF04CB"/>
    <w:rsid w:val="00FF0CB7"/>
    <w:rsid w:val="00FF108E"/>
    <w:rsid w:val="00FF1F85"/>
    <w:rsid w:val="00FF3D4C"/>
    <w:rsid w:val="00FF3E9A"/>
    <w:rsid w:val="00FF452E"/>
    <w:rsid w:val="00FF458A"/>
    <w:rsid w:val="00FF48F8"/>
    <w:rsid w:val="00FF4D50"/>
    <w:rsid w:val="00FF4F70"/>
    <w:rsid w:val="00FF5D74"/>
    <w:rsid w:val="00FF5DEA"/>
    <w:rsid w:val="00FF6C2B"/>
    <w:rsid w:val="00FF6DB5"/>
    <w:rsid w:val="00FF711D"/>
    <w:rsid w:val="00FF71E5"/>
    <w:rsid w:val="00FF75A7"/>
    <w:rsid w:val="00FF77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4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qFormat="1"/>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Normal (Web)" w:uiPriority="99"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23FCE"/>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1,Заголовок 11"/>
    <w:basedOn w:val="a3"/>
    <w:next w:val="a4"/>
    <w:link w:val="15"/>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1 Знак Знак1 Знак,Заголовок 2 Знак Знак Знак Знак1 Знак,2,Перед:  0 пт"/>
    <w:basedOn w:val="a3"/>
    <w:next w:val="a4"/>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OG Heading 3,Основной текст Знак Знак Знак Знак,Знак9,Знак14,Знак3 Знак Знак Знак Знак Знак,3,Знак6,footer,heading 3"/>
    <w:basedOn w:val="a3"/>
    <w:next w:val="a4"/>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aliases w:val="Заголовок 4ТАБЛИЦ"/>
    <w:basedOn w:val="a3"/>
    <w:next w:val="a4"/>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aliases w:val="Заголовок 5№Таблицы,Заголовок№ТАблиц"/>
    <w:basedOn w:val="a3"/>
    <w:next w:val="a3"/>
    <w:link w:val="50"/>
    <w:uiPriority w:val="9"/>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3"/>
    <w:next w:val="a3"/>
    <w:link w:val="60"/>
    <w:uiPriority w:val="9"/>
    <w:qFormat/>
    <w:rsid w:val="00F61E51"/>
    <w:pPr>
      <w:numPr>
        <w:ilvl w:val="5"/>
        <w:numId w:val="1"/>
      </w:numPr>
      <w:spacing w:before="240" w:after="60"/>
      <w:outlineLvl w:val="5"/>
    </w:pPr>
    <w:rPr>
      <w:b/>
      <w:bCs/>
      <w:sz w:val="22"/>
      <w:szCs w:val="22"/>
    </w:rPr>
  </w:style>
  <w:style w:type="paragraph" w:styleId="7">
    <w:name w:val="heading 7"/>
    <w:aliases w:val="Заголовок x.x"/>
    <w:basedOn w:val="a3"/>
    <w:next w:val="a3"/>
    <w:link w:val="70"/>
    <w:uiPriority w:val="9"/>
    <w:qFormat/>
    <w:rsid w:val="00F61E51"/>
    <w:pPr>
      <w:numPr>
        <w:ilvl w:val="6"/>
        <w:numId w:val="1"/>
      </w:numPr>
      <w:spacing w:before="240" w:after="60"/>
      <w:outlineLvl w:val="6"/>
    </w:pPr>
  </w:style>
  <w:style w:type="paragraph" w:styleId="8">
    <w:name w:val="heading 8"/>
    <w:basedOn w:val="a3"/>
    <w:next w:val="a3"/>
    <w:link w:val="80"/>
    <w:uiPriority w:val="9"/>
    <w:qFormat/>
    <w:rsid w:val="00F61E51"/>
    <w:pPr>
      <w:numPr>
        <w:ilvl w:val="7"/>
        <w:numId w:val="1"/>
      </w:numPr>
      <w:spacing w:before="240" w:after="60"/>
      <w:outlineLvl w:val="7"/>
    </w:pPr>
    <w:rPr>
      <w:i/>
      <w:iCs/>
    </w:rPr>
  </w:style>
  <w:style w:type="paragraph" w:styleId="9">
    <w:name w:val="heading 9"/>
    <w:basedOn w:val="a3"/>
    <w:next w:val="a3"/>
    <w:link w:val="90"/>
    <w:uiPriority w:val="9"/>
    <w:qFormat/>
    <w:rsid w:val="00F61E5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uiPriority w:val="99"/>
    <w:qFormat/>
    <w:rsid w:val="001805E1"/>
    <w:pPr>
      <w:spacing w:before="120" w:after="60"/>
      <w:ind w:firstLine="567"/>
      <w:jc w:val="both"/>
    </w:pPr>
    <w:rPr>
      <w:rFonts w:asciiTheme="minorHAnsi" w:hAnsiTheme="minorHAnsi"/>
    </w:rPr>
  </w:style>
  <w:style w:type="character" w:customStyle="1" w:styleId="a8">
    <w:name w:val="Абзац Знак"/>
    <w:link w:val="a4"/>
    <w:uiPriority w:val="99"/>
    <w:qFormat/>
    <w:rsid w:val="001805E1"/>
    <w:rPr>
      <w:rFonts w:asciiTheme="minorHAnsi" w:hAnsiTheme="minorHAnsi"/>
      <w:sz w:val="24"/>
      <w:szCs w:val="24"/>
    </w:rPr>
  </w:style>
  <w:style w:type="paragraph" w:styleId="a9">
    <w:name w:val="List"/>
    <w:basedOn w:val="a3"/>
    <w:link w:val="aa"/>
    <w:rsid w:val="00AB2216"/>
    <w:pPr>
      <w:spacing w:after="60"/>
      <w:jc w:val="both"/>
    </w:pPr>
    <w:rPr>
      <w:rFonts w:asciiTheme="minorHAnsi" w:hAnsiTheme="minorHAnsi"/>
      <w:snapToGrid w:val="0"/>
    </w:rPr>
  </w:style>
  <w:style w:type="character" w:customStyle="1" w:styleId="aa">
    <w:name w:val="Список Знак"/>
    <w:link w:val="a9"/>
    <w:rsid w:val="00AB2216"/>
    <w:rPr>
      <w:rFonts w:asciiTheme="minorHAnsi" w:hAnsiTheme="minorHAnsi"/>
      <w:snapToGrid w:val="0"/>
      <w:sz w:val="24"/>
      <w:szCs w:val="24"/>
    </w:rPr>
  </w:style>
  <w:style w:type="paragraph" w:styleId="31">
    <w:name w:val="toc 3"/>
    <w:basedOn w:val="a3"/>
    <w:next w:val="a3"/>
    <w:autoRedefine/>
    <w:uiPriority w:val="39"/>
    <w:rsid w:val="00F61E51"/>
    <w:pPr>
      <w:ind w:left="480"/>
    </w:pPr>
    <w:rPr>
      <w:i/>
      <w:iCs/>
      <w:sz w:val="20"/>
      <w:szCs w:val="20"/>
    </w:rPr>
  </w:style>
  <w:style w:type="paragraph" w:customStyle="1" w:styleId="a">
    <w:name w:val="Список нумерованный"/>
    <w:basedOn w:val="a3"/>
    <w:rsid w:val="0054040A"/>
    <w:pPr>
      <w:numPr>
        <w:numId w:val="5"/>
      </w:numPr>
      <w:spacing w:before="120"/>
      <w:jc w:val="both"/>
    </w:pPr>
  </w:style>
  <w:style w:type="paragraph" w:customStyle="1" w:styleId="ab">
    <w:name w:val="Табличный"/>
    <w:basedOn w:val="a3"/>
    <w:rsid w:val="00F61E51"/>
    <w:pPr>
      <w:keepNext/>
      <w:widowControl w:val="0"/>
      <w:spacing w:before="60" w:after="60"/>
      <w:jc w:val="center"/>
    </w:pPr>
    <w:rPr>
      <w:b/>
      <w:sz w:val="22"/>
      <w:szCs w:val="20"/>
    </w:rPr>
  </w:style>
  <w:style w:type="paragraph" w:customStyle="1" w:styleId="ac">
    <w:name w:val="Содержание"/>
    <w:basedOn w:val="a3"/>
    <w:rsid w:val="00F61E51"/>
    <w:pPr>
      <w:widowControl w:val="0"/>
      <w:spacing w:before="240" w:after="240"/>
      <w:jc w:val="center"/>
    </w:pPr>
    <w:rPr>
      <w:b/>
      <w:caps/>
      <w:szCs w:val="20"/>
    </w:rPr>
  </w:style>
  <w:style w:type="paragraph" w:styleId="ad">
    <w:name w:val="Balloon Text"/>
    <w:aliases w:val=" Знак5"/>
    <w:basedOn w:val="a3"/>
    <w:link w:val="ae"/>
    <w:rsid w:val="00F61E51"/>
    <w:pPr>
      <w:widowControl w:val="0"/>
      <w:suppressAutoHyphens/>
      <w:jc w:val="both"/>
    </w:pPr>
    <w:rPr>
      <w:rFonts w:ascii="Tahoma" w:hAnsi="Tahoma" w:cs="Courier New"/>
      <w:sz w:val="16"/>
      <w:szCs w:val="16"/>
    </w:rPr>
  </w:style>
  <w:style w:type="paragraph" w:styleId="16">
    <w:name w:val="toc 1"/>
    <w:basedOn w:val="a3"/>
    <w:next w:val="a3"/>
    <w:uiPriority w:val="39"/>
    <w:rsid w:val="00F61E51"/>
    <w:pPr>
      <w:spacing w:before="120" w:after="120"/>
    </w:pPr>
    <w:rPr>
      <w:b/>
      <w:bCs/>
      <w:caps/>
      <w:sz w:val="20"/>
      <w:szCs w:val="20"/>
    </w:rPr>
  </w:style>
  <w:style w:type="paragraph" w:styleId="21">
    <w:name w:val="toc 2"/>
    <w:basedOn w:val="a3"/>
    <w:next w:val="a3"/>
    <w:autoRedefine/>
    <w:uiPriority w:val="39"/>
    <w:rsid w:val="00F61E51"/>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neu1"/>
    <w:basedOn w:val="a3"/>
    <w:next w:val="a3"/>
    <w:link w:val="22"/>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3"/>
    <w:qFormat/>
    <w:rsid w:val="00A04837"/>
    <w:pPr>
      <w:keepNext/>
      <w:keepLines/>
      <w:jc w:val="center"/>
    </w:pPr>
    <w:rPr>
      <w:rFonts w:asciiTheme="minorHAnsi" w:hAnsiTheme="minorHAnsi"/>
      <w:b/>
      <w:sz w:val="22"/>
      <w:szCs w:val="22"/>
    </w:rPr>
  </w:style>
  <w:style w:type="paragraph" w:customStyle="1" w:styleId="af2">
    <w:name w:val="Табличный_центр"/>
    <w:basedOn w:val="a3"/>
    <w:qFormat/>
    <w:rsid w:val="00B13A16"/>
    <w:pPr>
      <w:shd w:val="clear" w:color="auto" w:fill="FFFFFF" w:themeFill="background1"/>
      <w:jc w:val="center"/>
    </w:pPr>
    <w:rPr>
      <w:rFonts w:asciiTheme="minorHAnsi" w:hAnsiTheme="minorHAnsi"/>
      <w:sz w:val="22"/>
      <w:szCs w:val="22"/>
    </w:rPr>
  </w:style>
  <w:style w:type="paragraph" w:customStyle="1" w:styleId="14">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3"/>
    <w:next w:val="a3"/>
    <w:autoRedefine/>
    <w:uiPriority w:val="39"/>
    <w:rsid w:val="003E0A93"/>
    <w:pPr>
      <w:ind w:left="720"/>
    </w:pPr>
    <w:rPr>
      <w:sz w:val="18"/>
      <w:szCs w:val="18"/>
    </w:rPr>
  </w:style>
  <w:style w:type="paragraph" w:styleId="51">
    <w:name w:val="toc 5"/>
    <w:basedOn w:val="a3"/>
    <w:next w:val="a3"/>
    <w:autoRedefine/>
    <w:uiPriority w:val="39"/>
    <w:rsid w:val="00F61E51"/>
    <w:pPr>
      <w:ind w:left="960"/>
    </w:pPr>
    <w:rPr>
      <w:sz w:val="18"/>
      <w:szCs w:val="18"/>
    </w:rPr>
  </w:style>
  <w:style w:type="paragraph" w:styleId="61">
    <w:name w:val="toc 6"/>
    <w:basedOn w:val="a3"/>
    <w:next w:val="a3"/>
    <w:autoRedefine/>
    <w:uiPriority w:val="39"/>
    <w:rsid w:val="00F61E51"/>
    <w:pPr>
      <w:ind w:left="1200"/>
    </w:pPr>
    <w:rPr>
      <w:sz w:val="18"/>
      <w:szCs w:val="18"/>
    </w:rPr>
  </w:style>
  <w:style w:type="paragraph" w:styleId="71">
    <w:name w:val="toc 7"/>
    <w:basedOn w:val="a3"/>
    <w:next w:val="a3"/>
    <w:autoRedefine/>
    <w:uiPriority w:val="39"/>
    <w:rsid w:val="00F61E51"/>
    <w:pPr>
      <w:ind w:left="1440"/>
    </w:pPr>
    <w:rPr>
      <w:sz w:val="18"/>
      <w:szCs w:val="18"/>
    </w:rPr>
  </w:style>
  <w:style w:type="paragraph" w:styleId="81">
    <w:name w:val="toc 8"/>
    <w:basedOn w:val="a3"/>
    <w:next w:val="a3"/>
    <w:autoRedefine/>
    <w:uiPriority w:val="39"/>
    <w:rsid w:val="00F61E51"/>
    <w:pPr>
      <w:ind w:left="1680"/>
    </w:pPr>
    <w:rPr>
      <w:sz w:val="18"/>
      <w:szCs w:val="18"/>
    </w:rPr>
  </w:style>
  <w:style w:type="paragraph" w:styleId="91">
    <w:name w:val="toc 9"/>
    <w:basedOn w:val="a3"/>
    <w:next w:val="a3"/>
    <w:autoRedefine/>
    <w:uiPriority w:val="39"/>
    <w:rsid w:val="00F61E51"/>
    <w:pPr>
      <w:ind w:left="1920"/>
    </w:pPr>
    <w:rPr>
      <w:sz w:val="18"/>
      <w:szCs w:val="18"/>
    </w:rPr>
  </w:style>
  <w:style w:type="paragraph" w:styleId="af4">
    <w:name w:val="toa heading"/>
    <w:basedOn w:val="a3"/>
    <w:next w:val="a3"/>
    <w:semiHidden/>
    <w:rsid w:val="00F61E51"/>
    <w:pPr>
      <w:spacing w:before="40" w:after="20"/>
      <w:jc w:val="center"/>
    </w:pPr>
    <w:rPr>
      <w:b/>
      <w:sz w:val="22"/>
      <w:szCs w:val="20"/>
    </w:rPr>
  </w:style>
  <w:style w:type="paragraph" w:styleId="af5">
    <w:name w:val="annotation text"/>
    <w:basedOn w:val="a3"/>
    <w:link w:val="af6"/>
    <w:semiHidden/>
    <w:rsid w:val="00F61E51"/>
    <w:rPr>
      <w:sz w:val="20"/>
      <w:szCs w:val="20"/>
    </w:rPr>
  </w:style>
  <w:style w:type="paragraph" w:styleId="af7">
    <w:name w:val="annotation subject"/>
    <w:basedOn w:val="af5"/>
    <w:next w:val="af5"/>
    <w:link w:val="af8"/>
    <w:semiHidden/>
    <w:rsid w:val="00F61E51"/>
    <w:pPr>
      <w:ind w:firstLine="284"/>
      <w:jc w:val="both"/>
    </w:pPr>
    <w:rPr>
      <w:b/>
      <w:bCs/>
    </w:rPr>
  </w:style>
  <w:style w:type="paragraph" w:customStyle="1" w:styleId="a0">
    <w:name w:val="Список а)"/>
    <w:basedOn w:val="a9"/>
    <w:rsid w:val="0054040A"/>
    <w:pPr>
      <w:numPr>
        <w:numId w:val="2"/>
      </w:numPr>
    </w:pPr>
  </w:style>
  <w:style w:type="paragraph" w:styleId="af9">
    <w:name w:val="Document Map"/>
    <w:basedOn w:val="a3"/>
    <w:link w:val="afa"/>
    <w:semiHidden/>
    <w:rsid w:val="00F61E51"/>
    <w:pPr>
      <w:widowControl w:val="0"/>
      <w:shd w:val="clear" w:color="auto" w:fill="000080"/>
      <w:suppressAutoHyphens/>
      <w:jc w:val="both"/>
    </w:pPr>
    <w:rPr>
      <w:rFonts w:ascii="Tahoma" w:hAnsi="Tahoma"/>
      <w:szCs w:val="20"/>
    </w:rPr>
  </w:style>
  <w:style w:type="character" w:styleId="afb">
    <w:name w:val="annotation reference"/>
    <w:semiHidden/>
    <w:rsid w:val="00F61E51"/>
    <w:rPr>
      <w:sz w:val="16"/>
      <w:szCs w:val="16"/>
    </w:rPr>
  </w:style>
  <w:style w:type="paragraph" w:customStyle="1" w:styleId="afc">
    <w:name w:val="Табличный_слева"/>
    <w:basedOn w:val="a3"/>
    <w:rsid w:val="00491BEC"/>
    <w:rPr>
      <w:rFonts w:asciiTheme="minorHAnsi" w:hAnsiTheme="minorHAnsi"/>
      <w:sz w:val="22"/>
      <w:szCs w:val="22"/>
    </w:rPr>
  </w:style>
  <w:style w:type="paragraph" w:customStyle="1" w:styleId="17">
    <w:name w:val="Обычный 1"/>
    <w:basedOn w:val="a3"/>
    <w:next w:val="a3"/>
    <w:semiHidden/>
    <w:rsid w:val="00F61E51"/>
    <w:pPr>
      <w:tabs>
        <w:tab w:val="num" w:pos="360"/>
      </w:tabs>
      <w:spacing w:before="120"/>
      <w:ind w:left="360" w:hanging="360"/>
      <w:jc w:val="both"/>
    </w:pPr>
    <w:rPr>
      <w:szCs w:val="20"/>
    </w:rPr>
  </w:style>
  <w:style w:type="table" w:styleId="afd">
    <w:name w:val="Table Grid"/>
    <w:aliases w:val="Table Grid Report,Tab Border,OTR"/>
    <w:basedOn w:val="a6"/>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7"/>
    <w:rsid w:val="0084131A"/>
    <w:pPr>
      <w:tabs>
        <w:tab w:val="clear" w:pos="360"/>
      </w:tabs>
      <w:spacing w:before="0"/>
      <w:ind w:left="0" w:firstLine="0"/>
      <w:jc w:val="left"/>
    </w:pPr>
  </w:style>
  <w:style w:type="paragraph" w:customStyle="1" w:styleId="aff">
    <w:name w:val="Табличный_по ширине"/>
    <w:basedOn w:val="afc"/>
    <w:uiPriority w:val="99"/>
    <w:rsid w:val="00B13A16"/>
    <w:pPr>
      <w:jc w:val="both"/>
    </w:pPr>
    <w:rPr>
      <w:rFonts w:asciiTheme="majorHAnsi" w:hAnsiTheme="majorHAnsi"/>
    </w:rPr>
  </w:style>
  <w:style w:type="character" w:styleId="aff0">
    <w:name w:val="Placeholder Text"/>
    <w:basedOn w:val="a5"/>
    <w:uiPriority w:val="99"/>
    <w:semiHidden/>
    <w:rsid w:val="004E26BF"/>
    <w:rPr>
      <w:color w:val="808080"/>
    </w:rPr>
  </w:style>
  <w:style w:type="table" w:customStyle="1" w:styleId="aff1">
    <w:name w:val="Стиль Таблица Геоника"/>
    <w:basedOn w:val="a6"/>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Знак4, Знак8,ВерхКолонтитул,Знак8,Верхний колонтитул Знак Знак,Titul,Heder,Header Char Char Char Char Char Char Char Char,I.L.T.,Aa?oiee eieiioeooe1,Верхний колонтитул11,Верхний колонтитул111,??????? ??????????,HeaderPort"/>
    <w:basedOn w:val="a3"/>
    <w:link w:val="aff3"/>
    <w:uiPriority w:val="99"/>
    <w:qFormat/>
    <w:rsid w:val="000F1BCB"/>
    <w:pPr>
      <w:tabs>
        <w:tab w:val="center" w:pos="4677"/>
        <w:tab w:val="right" w:pos="9355"/>
      </w:tabs>
    </w:pPr>
  </w:style>
  <w:style w:type="character" w:customStyle="1" w:styleId="aff3">
    <w:name w:val="Верхний колонтитул Знак"/>
    <w:aliases w:val=" Знак4 Знак,Знак4 Знак, Знак8 Знак,ВерхКолонтитул Знак,Знак8 Знак,Верхний колонтитул Знак Знак Знак,Titul Знак,Heder Знак,Header Char Char Char Char Char Char Char Char Знак,I.L.T. Знак,Aa?oiee eieiioeooe1 Знак,HeaderPort Знак"/>
    <w:basedOn w:val="a5"/>
    <w:link w:val="aff2"/>
    <w:uiPriority w:val="99"/>
    <w:rsid w:val="000F1BCB"/>
    <w:rPr>
      <w:sz w:val="24"/>
      <w:szCs w:val="24"/>
    </w:rPr>
  </w:style>
  <w:style w:type="paragraph" w:styleId="aff4">
    <w:name w:val="footer"/>
    <w:aliases w:val=" Знак, Знак6, Знак14"/>
    <w:basedOn w:val="a3"/>
    <w:link w:val="aff5"/>
    <w:uiPriority w:val="99"/>
    <w:rsid w:val="000F1BCB"/>
    <w:pPr>
      <w:tabs>
        <w:tab w:val="center" w:pos="4677"/>
        <w:tab w:val="right" w:pos="9355"/>
      </w:tabs>
    </w:pPr>
  </w:style>
  <w:style w:type="character" w:customStyle="1" w:styleId="aff5">
    <w:name w:val="Нижний колонтитул Знак"/>
    <w:aliases w:val=" Знак Знак, Знак6 Знак, Знак14 Знак"/>
    <w:basedOn w:val="a5"/>
    <w:link w:val="aff4"/>
    <w:uiPriority w:val="99"/>
    <w:rsid w:val="000F1BCB"/>
    <w:rPr>
      <w:sz w:val="24"/>
      <w:szCs w:val="24"/>
    </w:rPr>
  </w:style>
  <w:style w:type="character" w:styleId="aff6">
    <w:name w:val="Hyperlink"/>
    <w:basedOn w:val="a5"/>
    <w:uiPriority w:val="99"/>
    <w:unhideWhenUsed/>
    <w:rsid w:val="005770E2"/>
    <w:rPr>
      <w:color w:val="0000FF" w:themeColor="hyperlink"/>
      <w:u w:val="single"/>
    </w:rPr>
  </w:style>
  <w:style w:type="paragraph" w:styleId="aff7">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3"/>
    <w:link w:val="aff8"/>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9">
    <w:name w:val="footnote text"/>
    <w:basedOn w:val="a3"/>
    <w:link w:val="affa"/>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a">
    <w:name w:val="Текст сноски Знак"/>
    <w:basedOn w:val="a5"/>
    <w:link w:val="aff9"/>
    <w:uiPriority w:val="99"/>
    <w:rsid w:val="005770E2"/>
    <w:rPr>
      <w:rFonts w:ascii="Arial" w:hAnsi="Arial"/>
    </w:rPr>
  </w:style>
  <w:style w:type="character" w:styleId="affb">
    <w:name w:val="footnote reference"/>
    <w:uiPriority w:val="99"/>
    <w:unhideWhenUsed/>
    <w:rsid w:val="005770E2"/>
    <w:rPr>
      <w:vertAlign w:val="superscript"/>
    </w:rPr>
  </w:style>
  <w:style w:type="paragraph" w:styleId="affc">
    <w:name w:val="List Paragraph"/>
    <w:aliases w:val="Варианты ответов,Введение,Имя рисунка,Второй абзац списка,Список_маркированный,Список_маркированный1,Абзац списка основной,Булит,Маркер,Bullet Number,Нумерованый список,Bullet List,FooterText,numbered,lp1,название,Paragraphe de liste1"/>
    <w:basedOn w:val="a3"/>
    <w:link w:val="affd"/>
    <w:uiPriority w:val="34"/>
    <w:qFormat/>
    <w:rsid w:val="0003278C"/>
    <w:pPr>
      <w:tabs>
        <w:tab w:val="left" w:pos="1080"/>
      </w:tabs>
      <w:spacing w:line="360" w:lineRule="auto"/>
      <w:ind w:left="720" w:firstLine="567"/>
      <w:contextualSpacing/>
      <w:jc w:val="both"/>
    </w:pPr>
    <w:rPr>
      <w:rFonts w:eastAsia="Calibri"/>
      <w:b/>
    </w:rPr>
  </w:style>
  <w:style w:type="paragraph" w:styleId="affe">
    <w:name w:val="Body Text Indent"/>
    <w:basedOn w:val="a3"/>
    <w:link w:val="afff"/>
    <w:rsid w:val="00FD4773"/>
    <w:pPr>
      <w:ind w:firstLine="540"/>
      <w:jc w:val="both"/>
    </w:pPr>
  </w:style>
  <w:style w:type="character" w:customStyle="1" w:styleId="afff">
    <w:name w:val="Основной текст с отступом Знак"/>
    <w:basedOn w:val="a5"/>
    <w:link w:val="affe"/>
    <w:rsid w:val="00FD4773"/>
    <w:rPr>
      <w:sz w:val="24"/>
      <w:szCs w:val="24"/>
    </w:rPr>
  </w:style>
  <w:style w:type="paragraph" w:styleId="afff0">
    <w:name w:val="No Spacing"/>
    <w:aliases w:val="Основной"/>
    <w:link w:val="afff1"/>
    <w:qFormat/>
    <w:rsid w:val="00FD4773"/>
    <w:rPr>
      <w:rFonts w:ascii="Calibri" w:eastAsia="Calibri" w:hAnsi="Calibri"/>
      <w:sz w:val="22"/>
      <w:szCs w:val="22"/>
      <w:lang w:eastAsia="en-US"/>
    </w:rPr>
  </w:style>
  <w:style w:type="paragraph" w:styleId="afff2">
    <w:name w:val="TOC Heading"/>
    <w:basedOn w:val="12"/>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3"/>
    <w:next w:val="a3"/>
    <w:link w:val="afff4"/>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5"/>
    <w:link w:val="afff3"/>
    <w:rsid w:val="005E6920"/>
    <w:rPr>
      <w:rFonts w:ascii="Calibri" w:hAnsi="Calibri"/>
      <w:caps/>
      <w:color w:val="4F81BD"/>
      <w:spacing w:val="10"/>
      <w:kern w:val="28"/>
      <w:sz w:val="52"/>
      <w:szCs w:val="52"/>
      <w:lang w:val="en-US" w:eastAsia="en-US"/>
    </w:rPr>
  </w:style>
  <w:style w:type="paragraph" w:styleId="afff5">
    <w:name w:val="Subtitle"/>
    <w:basedOn w:val="a3"/>
    <w:next w:val="a3"/>
    <w:link w:val="afff6"/>
    <w:uiPriority w:val="11"/>
    <w:qFormat/>
    <w:rsid w:val="005E6920"/>
    <w:pPr>
      <w:spacing w:before="200" w:after="1000"/>
    </w:pPr>
    <w:rPr>
      <w:rFonts w:ascii="Calibri" w:hAnsi="Calibri"/>
      <w:caps/>
      <w:color w:val="595959"/>
      <w:spacing w:val="10"/>
      <w:lang w:val="en-US" w:eastAsia="en-US"/>
    </w:rPr>
  </w:style>
  <w:style w:type="character" w:customStyle="1" w:styleId="afff6">
    <w:name w:val="Подзаголовок Знак"/>
    <w:basedOn w:val="a5"/>
    <w:link w:val="afff5"/>
    <w:uiPriority w:val="11"/>
    <w:rsid w:val="005E6920"/>
    <w:rPr>
      <w:rFonts w:ascii="Calibri" w:hAnsi="Calibri"/>
      <w:caps/>
      <w:color w:val="595959"/>
      <w:spacing w:val="10"/>
      <w:sz w:val="24"/>
      <w:szCs w:val="24"/>
      <w:lang w:val="en-US" w:eastAsia="en-US"/>
    </w:rPr>
  </w:style>
  <w:style w:type="character" w:styleId="afff7">
    <w:name w:val="Strong"/>
    <w:uiPriority w:val="99"/>
    <w:qFormat/>
    <w:rsid w:val="005E6920"/>
    <w:rPr>
      <w:b/>
      <w:bCs/>
    </w:rPr>
  </w:style>
  <w:style w:type="character" w:styleId="afff8">
    <w:name w:val="Emphasis"/>
    <w:uiPriority w:val="20"/>
    <w:qFormat/>
    <w:rsid w:val="005E6920"/>
    <w:rPr>
      <w:caps/>
      <w:color w:val="243F60"/>
      <w:spacing w:val="5"/>
    </w:rPr>
  </w:style>
  <w:style w:type="paragraph" w:styleId="23">
    <w:name w:val="Quote"/>
    <w:basedOn w:val="a3"/>
    <w:next w:val="a3"/>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5"/>
    <w:link w:val="23"/>
    <w:uiPriority w:val="29"/>
    <w:rsid w:val="005E6920"/>
    <w:rPr>
      <w:rFonts w:ascii="Calibri" w:hAnsi="Calibri"/>
      <w:i/>
      <w:iCs/>
      <w:lang w:val="en-US" w:eastAsia="en-US"/>
    </w:rPr>
  </w:style>
  <w:style w:type="paragraph" w:styleId="afff9">
    <w:name w:val="Intense Quote"/>
    <w:basedOn w:val="a3"/>
    <w:next w:val="a3"/>
    <w:link w:val="afffa"/>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5"/>
    <w:link w:val="afff9"/>
    <w:uiPriority w:val="30"/>
    <w:rsid w:val="005E6920"/>
    <w:rPr>
      <w:rFonts w:ascii="Calibri" w:hAnsi="Calibri"/>
      <w:i/>
      <w:iCs/>
      <w:color w:val="4F81BD"/>
      <w:lang w:val="en-US" w:eastAsia="en-US"/>
    </w:rPr>
  </w:style>
  <w:style w:type="character" w:styleId="afffb">
    <w:name w:val="Subtle Emphasis"/>
    <w:uiPriority w:val="19"/>
    <w:rsid w:val="005E6920"/>
    <w:rPr>
      <w:i/>
      <w:iCs/>
      <w:color w:val="243F60"/>
    </w:rPr>
  </w:style>
  <w:style w:type="character" w:styleId="afffc">
    <w:name w:val="Intense Emphasis"/>
    <w:uiPriority w:val="21"/>
    <w:rsid w:val="005E6920"/>
    <w:rPr>
      <w:b/>
      <w:bCs/>
      <w:caps/>
      <w:color w:val="243F60"/>
      <w:spacing w:val="10"/>
    </w:rPr>
  </w:style>
  <w:style w:type="character" w:styleId="afffd">
    <w:name w:val="Subtle Reference"/>
    <w:uiPriority w:val="31"/>
    <w:rsid w:val="005E6920"/>
    <w:rPr>
      <w:b/>
      <w:bCs/>
      <w:color w:val="4F81BD"/>
    </w:rPr>
  </w:style>
  <w:style w:type="character" w:styleId="afffe">
    <w:name w:val="Intense Reference"/>
    <w:uiPriority w:val="32"/>
    <w:rsid w:val="005E6920"/>
    <w:rPr>
      <w:b/>
      <w:bCs/>
      <w:i/>
      <w:iCs/>
      <w:caps/>
      <w:color w:val="4F81BD"/>
    </w:rPr>
  </w:style>
  <w:style w:type="character" w:styleId="affff">
    <w:name w:val="Book Title"/>
    <w:uiPriority w:val="33"/>
    <w:rsid w:val="005E6920"/>
    <w:rPr>
      <w:b/>
      <w:bCs/>
      <w:i/>
      <w:iCs/>
      <w:spacing w:val="9"/>
    </w:rPr>
  </w:style>
  <w:style w:type="paragraph" w:styleId="affff0">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5E6920"/>
    <w:rPr>
      <w:color w:val="800080"/>
      <w:u w:val="single"/>
    </w:rPr>
  </w:style>
  <w:style w:type="paragraph" w:styleId="affff2">
    <w:name w:val="Body Text"/>
    <w:aliases w:val=" Знак1 Знак Знак Знак Знак, Знак1 Знак Знак Знак"/>
    <w:basedOn w:val="a3"/>
    <w:link w:val="affff3"/>
    <w:unhideWhenUsed/>
    <w:rsid w:val="005E6920"/>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5"/>
    <w:link w:val="affff2"/>
    <w:rsid w:val="005E6920"/>
    <w:rPr>
      <w:rFonts w:ascii="Calibri" w:hAnsi="Calibri"/>
      <w:sz w:val="24"/>
      <w:szCs w:val="24"/>
      <w:lang w:val="en-US" w:eastAsia="en-US"/>
    </w:rPr>
  </w:style>
  <w:style w:type="paragraph" w:styleId="25">
    <w:name w:val="Body Text 2"/>
    <w:aliases w:val=" Знак1,Знак"/>
    <w:basedOn w:val="a3"/>
    <w:link w:val="26"/>
    <w:uiPriority w:val="99"/>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5"/>
    <w:link w:val="25"/>
    <w:rsid w:val="005E6920"/>
    <w:rPr>
      <w:rFonts w:ascii="Calibri" w:hAnsi="Calibri"/>
      <w:b/>
      <w:bCs/>
      <w:caps/>
      <w:sz w:val="24"/>
      <w:szCs w:val="24"/>
      <w:lang w:val="en-US" w:eastAsia="en-US"/>
    </w:rPr>
  </w:style>
  <w:style w:type="numbering" w:styleId="111111">
    <w:name w:val="Outline List 2"/>
    <w:basedOn w:val="a7"/>
    <w:rsid w:val="005E6920"/>
    <w:pPr>
      <w:numPr>
        <w:numId w:val="6"/>
      </w:numPr>
    </w:pPr>
  </w:style>
  <w:style w:type="character" w:styleId="affff4">
    <w:name w:val="page number"/>
    <w:basedOn w:val="a5"/>
    <w:rsid w:val="005E6920"/>
  </w:style>
  <w:style w:type="paragraph" w:styleId="27">
    <w:name w:val="Body Text Indent 2"/>
    <w:basedOn w:val="a3"/>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5"/>
    <w:link w:val="27"/>
    <w:rsid w:val="005E6920"/>
    <w:rPr>
      <w:rFonts w:ascii="Calibri" w:hAnsi="Calibri"/>
      <w:sz w:val="24"/>
      <w:szCs w:val="24"/>
      <w:lang w:val="en-US" w:eastAsia="en-US"/>
    </w:rPr>
  </w:style>
  <w:style w:type="numbering" w:styleId="1ai">
    <w:name w:val="Outline List 1"/>
    <w:basedOn w:val="a7"/>
    <w:rsid w:val="005E6920"/>
    <w:pPr>
      <w:numPr>
        <w:numId w:val="7"/>
      </w:numPr>
    </w:pPr>
  </w:style>
  <w:style w:type="paragraph" w:styleId="32">
    <w:name w:val="Body Text 3"/>
    <w:basedOn w:val="a3"/>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5E6920"/>
    <w:rPr>
      <w:rFonts w:ascii="Calibri" w:hAnsi="Calibri"/>
      <w:sz w:val="16"/>
      <w:szCs w:val="16"/>
      <w:lang w:val="en-US" w:eastAsia="en-US"/>
    </w:rPr>
  </w:style>
  <w:style w:type="paragraph" w:styleId="34">
    <w:name w:val="Body Text Indent 3"/>
    <w:basedOn w:val="a3"/>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5E6920"/>
    <w:rPr>
      <w:rFonts w:ascii="Calibri" w:hAnsi="Calibri"/>
      <w:sz w:val="28"/>
      <w:szCs w:val="28"/>
      <w:lang w:val="en-US" w:eastAsia="en-US"/>
    </w:rPr>
  </w:style>
  <w:style w:type="paragraph" w:styleId="affff5">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5E6920"/>
    <w:rPr>
      <w:sz w:val="18"/>
      <w:szCs w:val="18"/>
    </w:rPr>
  </w:style>
  <w:style w:type="paragraph" w:styleId="29">
    <w:name w:val="List 2"/>
    <w:basedOn w:val="a9"/>
    <w:rsid w:val="005E6920"/>
    <w:p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9"/>
    <w:rsid w:val="005E6920"/>
    <w:p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9"/>
    <w:rsid w:val="005E6920"/>
    <w:p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9"/>
    <w:rsid w:val="005E6920"/>
    <w:p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0"/>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5E6920"/>
    <w:pPr>
      <w:tabs>
        <w:tab w:val="num" w:pos="360"/>
      </w:tabs>
      <w:spacing w:after="240" w:line="240" w:lineRule="atLeast"/>
      <w:ind w:left="2880"/>
      <w:contextualSpacing w:val="0"/>
    </w:pPr>
    <w:rPr>
      <w:rFonts w:ascii="Arial" w:hAnsi="Arial" w:cs="Arial"/>
      <w:spacing w:val="-5"/>
    </w:rPr>
  </w:style>
  <w:style w:type="paragraph" w:styleId="affff7">
    <w:name w:val="List Continue"/>
    <w:basedOn w:val="a9"/>
    <w:rsid w:val="005E6920"/>
    <w:p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7"/>
    <w:rsid w:val="005E6920"/>
    <w:pPr>
      <w:ind w:left="2160"/>
    </w:pPr>
  </w:style>
  <w:style w:type="paragraph" w:styleId="38">
    <w:name w:val="List Continue 3"/>
    <w:basedOn w:val="affff7"/>
    <w:rsid w:val="005E6920"/>
    <w:pPr>
      <w:ind w:left="2520"/>
    </w:pPr>
  </w:style>
  <w:style w:type="paragraph" w:styleId="44">
    <w:name w:val="List Continue 4"/>
    <w:basedOn w:val="affff7"/>
    <w:rsid w:val="005E6920"/>
    <w:pPr>
      <w:ind w:left="2880"/>
    </w:pPr>
  </w:style>
  <w:style w:type="paragraph" w:styleId="54">
    <w:name w:val="List Continue 5"/>
    <w:basedOn w:val="affff7"/>
    <w:rsid w:val="005E6920"/>
    <w:pPr>
      <w:ind w:left="3240"/>
    </w:pPr>
  </w:style>
  <w:style w:type="paragraph" w:styleId="affff8">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8"/>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5"/>
    <w:link w:val="affff9"/>
    <w:rsid w:val="005E6920"/>
    <w:rPr>
      <w:rFonts w:ascii="Arial" w:hAnsi="Arial"/>
      <w:sz w:val="22"/>
      <w:szCs w:val="22"/>
      <w:lang w:val="en-US" w:eastAsia="en-US"/>
    </w:rPr>
  </w:style>
  <w:style w:type="paragraph" w:styleId="affffb">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c">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d">
    <w:name w:val="Date"/>
    <w:basedOn w:val="a3"/>
    <w:next w:val="a3"/>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5"/>
    <w:link w:val="affffd"/>
    <w:rsid w:val="005E6920"/>
    <w:rPr>
      <w:rFonts w:ascii="Arial" w:hAnsi="Arial"/>
      <w:spacing w:val="-5"/>
      <w:lang w:val="en-US" w:eastAsia="en-US"/>
    </w:rPr>
  </w:style>
  <w:style w:type="paragraph" w:styleId="afffff">
    <w:name w:val="Note Heading"/>
    <w:basedOn w:val="a3"/>
    <w:next w:val="a3"/>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5"/>
    <w:link w:val="afffff"/>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1">
    <w:name w:val="Body Text First Indent"/>
    <w:basedOn w:val="affff2"/>
    <w:link w:val="afffff2"/>
    <w:rsid w:val="005E6920"/>
    <w:pPr>
      <w:ind w:left="1080" w:firstLine="210"/>
    </w:pPr>
    <w:rPr>
      <w:rFonts w:ascii="Arial" w:hAnsi="Arial"/>
      <w:spacing w:val="-5"/>
    </w:rPr>
  </w:style>
  <w:style w:type="character" w:customStyle="1" w:styleId="afffff2">
    <w:name w:val="Красная строка Знак"/>
    <w:basedOn w:val="affff3"/>
    <w:link w:val="afffff1"/>
    <w:rsid w:val="005E6920"/>
    <w:rPr>
      <w:rFonts w:ascii="Arial" w:hAnsi="Arial"/>
      <w:spacing w:val="-5"/>
      <w:sz w:val="24"/>
      <w:szCs w:val="24"/>
      <w:lang w:val="en-US" w:eastAsia="en-US"/>
    </w:rPr>
  </w:style>
  <w:style w:type="paragraph" w:styleId="2d">
    <w:name w:val="Body Text First Indent 2"/>
    <w:basedOn w:val="affe"/>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3">
    <w:name w:val="Signature"/>
    <w:basedOn w:val="a3"/>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5"/>
    <w:link w:val="afffff3"/>
    <w:rsid w:val="005E6920"/>
    <w:rPr>
      <w:rFonts w:ascii="Arial" w:hAnsi="Arial"/>
      <w:spacing w:val="-5"/>
      <w:lang w:val="en-US" w:eastAsia="en-US"/>
    </w:rPr>
  </w:style>
  <w:style w:type="paragraph" w:styleId="afffff5">
    <w:name w:val="Salutation"/>
    <w:basedOn w:val="a3"/>
    <w:next w:val="a3"/>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5"/>
    <w:link w:val="afffff5"/>
    <w:rsid w:val="005E6920"/>
    <w:rPr>
      <w:rFonts w:ascii="Arial" w:hAnsi="Arial"/>
      <w:spacing w:val="-5"/>
      <w:lang w:val="en-US" w:eastAsia="en-US"/>
    </w:rPr>
  </w:style>
  <w:style w:type="paragraph" w:styleId="afffff7">
    <w:name w:val="Closing"/>
    <w:basedOn w:val="a3"/>
    <w:link w:val="afffff8"/>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5"/>
    <w:link w:val="afffff7"/>
    <w:rsid w:val="005E6920"/>
    <w:rPr>
      <w:rFonts w:ascii="Arial" w:hAnsi="Arial"/>
      <w:spacing w:val="-5"/>
      <w:lang w:val="en-US" w:eastAsia="en-US"/>
    </w:rPr>
  </w:style>
  <w:style w:type="paragraph" w:styleId="HTML8">
    <w:name w:val="HTML Preformatted"/>
    <w:basedOn w:val="a3"/>
    <w:link w:val="HTML9"/>
    <w:uiPriority w:val="9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uiPriority w:val="99"/>
    <w:rsid w:val="005E6920"/>
    <w:rPr>
      <w:rFonts w:ascii="Courier New" w:hAnsi="Courier New"/>
      <w:spacing w:val="-5"/>
      <w:lang w:val="en-US" w:eastAsia="en-US"/>
    </w:rPr>
  </w:style>
  <w:style w:type="paragraph" w:styleId="afffff9">
    <w:name w:val="Plain Text"/>
    <w:basedOn w:val="a3"/>
    <w:link w:val="afffffa"/>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5"/>
    <w:link w:val="afffff9"/>
    <w:rsid w:val="005E6920"/>
    <w:rPr>
      <w:rFonts w:ascii="Courier New" w:hAnsi="Courier New"/>
      <w:spacing w:val="-5"/>
      <w:lang w:val="en-US" w:eastAsia="en-US"/>
    </w:rPr>
  </w:style>
  <w:style w:type="character" w:styleId="HTMLa">
    <w:name w:val="HTML Cite"/>
    <w:rsid w:val="005E6920"/>
    <w:rPr>
      <w:i/>
      <w:iCs/>
      <w:lang w:val="ru-RU"/>
    </w:rPr>
  </w:style>
  <w:style w:type="paragraph" w:styleId="afffffb">
    <w:name w:val="E-mail Signature"/>
    <w:basedOn w:val="a3"/>
    <w:link w:val="af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5"/>
    <w:link w:val="afffffb"/>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6"/>
    <w:rsid w:val="005E6920"/>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rsid w:val="005E6920"/>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5E6920"/>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6"/>
    <w:rsid w:val="005E6920"/>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5E6920"/>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5E6920"/>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5E6920"/>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6"/>
    <w:rsid w:val="005E6920"/>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5E6920"/>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5E6920"/>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6"/>
    <w:rsid w:val="005E6920"/>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5E6920"/>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5E6920"/>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5E6920"/>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5E6920"/>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5E6920"/>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5E6920"/>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5E6920"/>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5E6920"/>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6"/>
    <w:rsid w:val="005E6920"/>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6"/>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7"/>
    <w:rsid w:val="005E6920"/>
  </w:style>
  <w:style w:type="table" w:styleId="1d">
    <w:name w:val="Table Columns 1"/>
    <w:basedOn w:val="a6"/>
    <w:rsid w:val="005E6920"/>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5E6920"/>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5E6920"/>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5E6920"/>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5E6920"/>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6"/>
    <w:rsid w:val="005E692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rsid w:val="005E6920"/>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5E6920"/>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5E6920"/>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3"/>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5"/>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3"/>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5"/>
    <w:rsid w:val="00B91BFC"/>
  </w:style>
  <w:style w:type="paragraph" w:customStyle="1" w:styleId="S">
    <w:name w:val="S_Отступ"/>
    <w:basedOn w:val="a3"/>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3"/>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3"/>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3"/>
    <w:link w:val="Geonika2"/>
    <w:qFormat/>
    <w:rsid w:val="00C1740E"/>
    <w:pPr>
      <w:numPr>
        <w:numId w:val="8"/>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3"/>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4">
    <w:name w:val="S_Обычный"/>
    <w:basedOn w:val="a3"/>
    <w:link w:val="S5"/>
    <w:qFormat/>
    <w:rsid w:val="00D540E8"/>
    <w:pPr>
      <w:spacing w:before="120" w:after="60" w:line="276" w:lineRule="auto"/>
      <w:ind w:firstLine="567"/>
      <w:jc w:val="both"/>
    </w:pPr>
    <w:rPr>
      <w:rFonts w:ascii="Calibri" w:hAnsi="Calibri"/>
      <w:lang w:eastAsia="ar-SA"/>
    </w:rPr>
  </w:style>
  <w:style w:type="character" w:customStyle="1" w:styleId="S5">
    <w:name w:val="S_Обычный Знак"/>
    <w:link w:val="S4"/>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3"/>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2 Знак,Перед:  0 пт Знак"/>
    <w:basedOn w:val="a5"/>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OG Heading 3 Знак,Основной текст Знак Знак Знак Знак Знак,Знак9 Знак,Знак14 Знак,3 Знак,Знак6 Знак"/>
    <w:basedOn w:val="a5"/>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5">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1 Знак"/>
    <w:basedOn w:val="a5"/>
    <w:link w:val="12"/>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7"/>
    <w:next w:val="111111"/>
    <w:rsid w:val="00920915"/>
  </w:style>
  <w:style w:type="character" w:customStyle="1" w:styleId="apple-style-span">
    <w:name w:val="apple-style-span"/>
    <w:basedOn w:val="a5"/>
    <w:rsid w:val="006E1F55"/>
  </w:style>
  <w:style w:type="paragraph" w:customStyle="1" w:styleId="G">
    <w:name w:val="G_Маркированый список"/>
    <w:basedOn w:val="a3"/>
    <w:link w:val="G0"/>
    <w:qFormat/>
    <w:rsid w:val="00BC52C3"/>
    <w:pPr>
      <w:numPr>
        <w:numId w:val="9"/>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BC52C3"/>
    <w:rPr>
      <w:rFonts w:ascii="Calibri" w:hAnsi="Calibri"/>
      <w:sz w:val="24"/>
      <w:szCs w:val="24"/>
      <w:lang w:eastAsia="en-US" w:bidi="en-US"/>
    </w:rPr>
  </w:style>
  <w:style w:type="paragraph" w:customStyle="1" w:styleId="G1">
    <w:name w:val="G_Обычный текст"/>
    <w:basedOn w:val="a4"/>
    <w:link w:val="G2"/>
    <w:qFormat/>
    <w:rsid w:val="003249EA"/>
    <w:rPr>
      <w:rFonts w:ascii="Calibri" w:hAnsi="Calibri"/>
      <w:lang w:eastAsia="ar-SA" w:bidi="en-US"/>
    </w:rPr>
  </w:style>
  <w:style w:type="character" w:customStyle="1" w:styleId="G2">
    <w:name w:val="G_Обычный текст Знак"/>
    <w:link w:val="G1"/>
    <w:rsid w:val="003249E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7A6B02"/>
    <w:pPr>
      <w:ind w:firstLine="0"/>
      <w:jc w:val="center"/>
    </w:pPr>
    <w:rPr>
      <w:lang w:eastAsia="ru-RU" w:bidi="ar-SA"/>
    </w:rPr>
  </w:style>
  <w:style w:type="character" w:customStyle="1" w:styleId="G5">
    <w:name w:val="G_Текст в таблице Знак"/>
    <w:basedOn w:val="G2"/>
    <w:link w:val="G4"/>
    <w:rsid w:val="007A6B02"/>
    <w:rPr>
      <w:rFonts w:ascii="Calibri" w:hAnsi="Calibri"/>
      <w:sz w:val="24"/>
      <w:szCs w:val="24"/>
      <w:lang w:eastAsia="ar-SA" w:bidi="en-US"/>
    </w:rPr>
  </w:style>
  <w:style w:type="paragraph" w:customStyle="1" w:styleId="1f">
    <w:name w:val="Обычный1"/>
    <w:rsid w:val="006A7D23"/>
    <w:rPr>
      <w:sz w:val="24"/>
    </w:rPr>
  </w:style>
  <w:style w:type="paragraph" w:customStyle="1" w:styleId="CharChar">
    <w:name w:val="Char Знак Знак Char Знак Знак Знак Знак Знак Знак Знак Знак Знак Знак Знак Знак Знак Знак Знак Знак"/>
    <w:basedOn w:val="a3"/>
    <w:rsid w:val="00E31204"/>
    <w:rPr>
      <w:rFonts w:ascii="Verdana" w:hAnsi="Verdana" w:cs="Verdana"/>
      <w:sz w:val="20"/>
      <w:szCs w:val="20"/>
      <w:lang w:val="en-US" w:eastAsia="en-US"/>
    </w:rPr>
  </w:style>
  <w:style w:type="table" w:customStyle="1" w:styleId="2f7">
    <w:name w:val="Стиль Таблица Геоника2"/>
    <w:basedOn w:val="a6"/>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1f0">
    <w:name w:val="Стиль Таблица Геоника1"/>
    <w:basedOn w:val="a6"/>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5"/>
    <w:link w:val="af"/>
    <w:locked/>
    <w:rsid w:val="00DC0649"/>
    <w:rPr>
      <w:rFonts w:asciiTheme="minorHAnsi" w:hAnsiTheme="minorHAnsi"/>
      <w:b/>
      <w:bCs/>
      <w:sz w:val="24"/>
    </w:rPr>
  </w:style>
  <w:style w:type="paragraph" w:customStyle="1" w:styleId="1">
    <w:name w:val="ГРАД 1 Заголовок"/>
    <w:basedOn w:val="12"/>
    <w:rsid w:val="00DE1078"/>
    <w:pPr>
      <w:keepNext w:val="0"/>
      <w:numPr>
        <w:numId w:val="10"/>
      </w:numPr>
      <w:pBdr>
        <w:top w:val="none" w:sz="0" w:space="0" w:color="auto"/>
        <w:left w:val="none" w:sz="0" w:space="0" w:color="auto"/>
        <w:bottom w:val="none" w:sz="0" w:space="0" w:color="auto"/>
        <w:right w:val="none" w:sz="0" w:space="0" w:color="auto"/>
      </w:pBdr>
      <w:shd w:val="clear" w:color="auto" w:fill="auto"/>
      <w:tabs>
        <w:tab w:val="clear" w:pos="432"/>
        <w:tab w:val="clear" w:pos="851"/>
        <w:tab w:val="num" w:pos="360"/>
        <w:tab w:val="left" w:pos="1080"/>
      </w:tabs>
      <w:suppressAutoHyphens/>
      <w:spacing w:before="120" w:after="360" w:line="360" w:lineRule="auto"/>
      <w:ind w:left="0" w:firstLine="0"/>
      <w:jc w:val="both"/>
    </w:pPr>
    <w:rPr>
      <w:rFonts w:ascii="Times New Roman" w:hAnsi="Times New Roman" w:cs="Arial"/>
      <w:caps w:val="0"/>
      <w:color w:val="auto"/>
      <w:kern w:val="2"/>
      <w:sz w:val="24"/>
      <w:szCs w:val="32"/>
      <w:lang w:eastAsia="ar-SA"/>
    </w:rPr>
  </w:style>
  <w:style w:type="paragraph" w:customStyle="1" w:styleId="11">
    <w:name w:val="ГРАД 1.1 Заголовок"/>
    <w:basedOn w:val="2"/>
    <w:rsid w:val="00DE1078"/>
    <w:pPr>
      <w:numPr>
        <w:numId w:val="10"/>
      </w:numPr>
      <w:pBdr>
        <w:top w:val="none" w:sz="0" w:space="0" w:color="auto"/>
        <w:left w:val="none" w:sz="0" w:space="0" w:color="auto"/>
        <w:bottom w:val="none" w:sz="0" w:space="0" w:color="auto"/>
        <w:right w:val="none" w:sz="0" w:space="0" w:color="auto"/>
      </w:pBdr>
      <w:shd w:val="clear" w:color="auto" w:fill="auto"/>
      <w:tabs>
        <w:tab w:val="clear" w:pos="576"/>
        <w:tab w:val="clear" w:pos="1134"/>
        <w:tab w:val="clear" w:pos="1276"/>
        <w:tab w:val="num" w:pos="360"/>
        <w:tab w:val="left" w:pos="1080"/>
      </w:tabs>
      <w:suppressAutoHyphens/>
      <w:spacing w:before="120" w:after="240" w:line="360" w:lineRule="auto"/>
      <w:ind w:left="0" w:firstLine="0"/>
      <w:jc w:val="both"/>
    </w:pPr>
    <w:rPr>
      <w:rFonts w:ascii="Times New Roman" w:hAnsi="Times New Roman"/>
      <w:iCs w:val="0"/>
      <w:color w:val="auto"/>
      <w:sz w:val="24"/>
      <w:szCs w:val="20"/>
      <w:lang w:eastAsia="ar-SA"/>
    </w:rPr>
  </w:style>
  <w:style w:type="paragraph" w:customStyle="1" w:styleId="111">
    <w:name w:val="ГРАД 1.1.1 Заголовок"/>
    <w:basedOn w:val="3"/>
    <w:rsid w:val="00DE1078"/>
    <w:pPr>
      <w:numPr>
        <w:numId w:val="10"/>
      </w:numPr>
      <w:pBdr>
        <w:top w:val="none" w:sz="0" w:space="0" w:color="auto"/>
        <w:left w:val="none" w:sz="0" w:space="0" w:color="auto"/>
        <w:bottom w:val="none" w:sz="0" w:space="0" w:color="auto"/>
        <w:right w:val="none" w:sz="0" w:space="0" w:color="auto"/>
      </w:pBdr>
      <w:shd w:val="clear" w:color="auto" w:fill="auto"/>
      <w:tabs>
        <w:tab w:val="clear" w:pos="720"/>
        <w:tab w:val="clear" w:pos="1276"/>
        <w:tab w:val="num" w:pos="360"/>
        <w:tab w:val="left" w:pos="1080"/>
      </w:tabs>
      <w:suppressAutoHyphens/>
      <w:spacing w:line="360" w:lineRule="auto"/>
      <w:ind w:left="0" w:firstLine="0"/>
      <w:jc w:val="both"/>
    </w:pPr>
    <w:rPr>
      <w:rFonts w:ascii="Times New Roman" w:hAnsi="Times New Roman" w:cs="Arial"/>
      <w:color w:val="auto"/>
      <w:sz w:val="24"/>
      <w:lang w:eastAsia="ar-SA"/>
    </w:rPr>
  </w:style>
  <w:style w:type="paragraph" w:customStyle="1" w:styleId="affffff8">
    <w:name w:val="ГРАД Основной текст"/>
    <w:basedOn w:val="a3"/>
    <w:link w:val="affffff9"/>
    <w:rsid w:val="00DE1078"/>
    <w:pPr>
      <w:tabs>
        <w:tab w:val="left" w:pos="540"/>
        <w:tab w:val="left" w:pos="1080"/>
        <w:tab w:val="left" w:pos="1260"/>
        <w:tab w:val="left" w:pos="1620"/>
      </w:tabs>
      <w:suppressAutoHyphens/>
      <w:ind w:firstLine="709"/>
      <w:jc w:val="both"/>
    </w:pPr>
    <w:rPr>
      <w:bCs/>
      <w:color w:val="000000"/>
      <w:spacing w:val="4"/>
      <w:szCs w:val="28"/>
      <w:lang w:eastAsia="ar-SA"/>
    </w:rPr>
  </w:style>
  <w:style w:type="paragraph" w:customStyle="1" w:styleId="affffffa">
    <w:name w:val="ГРАД Список маркированный"/>
    <w:basedOn w:val="a3"/>
    <w:rsid w:val="00DE1078"/>
    <w:pPr>
      <w:tabs>
        <w:tab w:val="num" w:pos="360"/>
        <w:tab w:val="left" w:pos="992"/>
      </w:tabs>
      <w:suppressAutoHyphens/>
      <w:ind w:firstLine="709"/>
      <w:jc w:val="both"/>
    </w:pPr>
    <w:rPr>
      <w:color w:val="000000"/>
      <w:spacing w:val="-1"/>
      <w:lang w:eastAsia="ar-SA"/>
    </w:rPr>
  </w:style>
  <w:style w:type="paragraph" w:customStyle="1" w:styleId="S6">
    <w:name w:val="S_Обычный в таблице"/>
    <w:basedOn w:val="a3"/>
    <w:link w:val="S7"/>
    <w:rsid w:val="00F427EA"/>
    <w:pPr>
      <w:tabs>
        <w:tab w:val="left" w:pos="1080"/>
      </w:tabs>
      <w:suppressAutoHyphens/>
      <w:spacing w:line="360" w:lineRule="auto"/>
      <w:jc w:val="center"/>
    </w:pPr>
    <w:rPr>
      <w:lang w:eastAsia="ar-SA"/>
    </w:rPr>
  </w:style>
  <w:style w:type="paragraph" w:customStyle="1" w:styleId="S8">
    <w:name w:val="S_Таблица"/>
    <w:basedOn w:val="a3"/>
    <w:rsid w:val="00F427EA"/>
    <w:pPr>
      <w:suppressAutoHyphens/>
      <w:spacing w:line="360" w:lineRule="auto"/>
      <w:ind w:right="-2"/>
      <w:jc w:val="right"/>
    </w:pPr>
    <w:rPr>
      <w:lang w:eastAsia="ar-SA"/>
    </w:rPr>
  </w:style>
  <w:style w:type="character" w:customStyle="1" w:styleId="S7">
    <w:name w:val="S_Обычный в таблице Знак"/>
    <w:basedOn w:val="a5"/>
    <w:link w:val="S6"/>
    <w:rsid w:val="00F427EA"/>
    <w:rPr>
      <w:sz w:val="24"/>
      <w:szCs w:val="24"/>
      <w:lang w:eastAsia="ar-SA"/>
    </w:rPr>
  </w:style>
  <w:style w:type="character" w:customStyle="1" w:styleId="affffff9">
    <w:name w:val="ГРАД Основной текст Знак Знак"/>
    <w:basedOn w:val="a5"/>
    <w:link w:val="affffff8"/>
    <w:rsid w:val="00FC27EC"/>
    <w:rPr>
      <w:bCs/>
      <w:color w:val="000000"/>
      <w:spacing w:val="4"/>
      <w:sz w:val="24"/>
      <w:szCs w:val="28"/>
      <w:lang w:eastAsia="ar-SA"/>
    </w:rPr>
  </w:style>
  <w:style w:type="paragraph" w:customStyle="1" w:styleId="S2">
    <w:name w:val="S_Заголовок 2"/>
    <w:basedOn w:val="2"/>
    <w:rsid w:val="00C969E4"/>
    <w:pPr>
      <w:keepLines/>
      <w:numPr>
        <w:numId w:val="11"/>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969E4"/>
    <w:pPr>
      <w:numPr>
        <w:ilvl w:val="2"/>
      </w:numPr>
      <w:ind w:left="0" w:firstLine="709"/>
    </w:pPr>
    <w:rPr>
      <w:b w:val="0"/>
      <w:u w:val="single"/>
    </w:rPr>
  </w:style>
  <w:style w:type="character" w:customStyle="1" w:styleId="afff1">
    <w:name w:val="Без интервала Знак"/>
    <w:aliases w:val="Основной Знак"/>
    <w:basedOn w:val="a5"/>
    <w:link w:val="afff0"/>
    <w:rsid w:val="00B62207"/>
    <w:rPr>
      <w:rFonts w:ascii="Calibri" w:eastAsia="Calibri" w:hAnsi="Calibri"/>
      <w:sz w:val="22"/>
      <w:szCs w:val="22"/>
      <w:lang w:eastAsia="en-US"/>
    </w:rPr>
  </w:style>
  <w:style w:type="paragraph" w:customStyle="1" w:styleId="-S">
    <w:name w:val="- S_Маркированный"/>
    <w:basedOn w:val="a3"/>
    <w:qFormat/>
    <w:rsid w:val="00647543"/>
    <w:pPr>
      <w:numPr>
        <w:numId w:val="12"/>
      </w:numPr>
      <w:tabs>
        <w:tab w:val="left" w:pos="1072"/>
      </w:tabs>
      <w:suppressAutoHyphens/>
      <w:spacing w:before="60" w:after="60"/>
      <w:jc w:val="both"/>
    </w:pPr>
    <w:rPr>
      <w:rFonts w:ascii="Calibri" w:hAnsi="Calibri"/>
      <w:lang w:eastAsia="ar-SA"/>
    </w:rPr>
  </w:style>
  <w:style w:type="character" w:customStyle="1" w:styleId="affd">
    <w:name w:val="Абзац списка Знак"/>
    <w:aliases w:val="Варианты ответов Знак,Введение Знак,Имя рисунка Знак,Второй абзац списка Знак,Список_маркированный Знак,Список_маркированный1 Знак,Абзац списка основной Знак,Булит Знак,Маркер Знак,Bullet Number Знак,Нумерованый список Знак,lp1 Знак"/>
    <w:link w:val="affc"/>
    <w:uiPriority w:val="34"/>
    <w:qFormat/>
    <w:locked/>
    <w:rsid w:val="00D32015"/>
    <w:rPr>
      <w:rFonts w:eastAsia="Calibri"/>
      <w:b/>
      <w:sz w:val="24"/>
      <w:szCs w:val="24"/>
    </w:rPr>
  </w:style>
  <w:style w:type="paragraph" w:customStyle="1" w:styleId="6-5">
    <w:name w:val="6.Табл.-5уровень"/>
    <w:basedOn w:val="a3"/>
    <w:rsid w:val="00D32015"/>
    <w:pPr>
      <w:keepLines/>
      <w:ind w:left="623" w:hanging="113"/>
    </w:pPr>
    <w:rPr>
      <w:sz w:val="16"/>
      <w:szCs w:val="20"/>
    </w:rPr>
  </w:style>
  <w:style w:type="paragraph" w:customStyle="1" w:styleId="6-">
    <w:name w:val="6.Табл.-данные"/>
    <w:basedOn w:val="a3"/>
    <w:qFormat/>
    <w:rsid w:val="00D32015"/>
    <w:pPr>
      <w:keepLines/>
      <w:spacing w:line="264" w:lineRule="auto"/>
      <w:ind w:right="227"/>
      <w:jc w:val="right"/>
    </w:pPr>
    <w:rPr>
      <w:sz w:val="18"/>
      <w:szCs w:val="20"/>
    </w:rPr>
  </w:style>
  <w:style w:type="character" w:customStyle="1" w:styleId="affffffb">
    <w:name w:val="Основной текст_"/>
    <w:basedOn w:val="a5"/>
    <w:link w:val="58"/>
    <w:rsid w:val="00D32015"/>
    <w:rPr>
      <w:sz w:val="28"/>
      <w:szCs w:val="28"/>
      <w:shd w:val="clear" w:color="auto" w:fill="FFFFFF"/>
    </w:rPr>
  </w:style>
  <w:style w:type="paragraph" w:customStyle="1" w:styleId="58">
    <w:name w:val="Основной текст5"/>
    <w:basedOn w:val="a3"/>
    <w:link w:val="affffffb"/>
    <w:rsid w:val="00D32015"/>
    <w:pPr>
      <w:widowControl w:val="0"/>
      <w:shd w:val="clear" w:color="auto" w:fill="FFFFFF"/>
      <w:spacing w:line="482" w:lineRule="exact"/>
      <w:jc w:val="both"/>
    </w:pPr>
    <w:rPr>
      <w:sz w:val="28"/>
      <w:szCs w:val="28"/>
    </w:rPr>
  </w:style>
  <w:style w:type="paragraph" w:customStyle="1" w:styleId="63">
    <w:name w:val="Основной текст6"/>
    <w:basedOn w:val="a3"/>
    <w:rsid w:val="00D32015"/>
    <w:pPr>
      <w:widowControl w:val="0"/>
      <w:shd w:val="clear" w:color="auto" w:fill="FFFFFF"/>
      <w:spacing w:line="283" w:lineRule="exact"/>
      <w:ind w:hanging="1420"/>
    </w:pPr>
    <w:rPr>
      <w:color w:val="000000"/>
      <w:sz w:val="23"/>
      <w:szCs w:val="23"/>
    </w:rPr>
  </w:style>
  <w:style w:type="character" w:customStyle="1" w:styleId="affffffc">
    <w:name w:val="Записка текст Знак"/>
    <w:link w:val="affffffd"/>
    <w:locked/>
    <w:rsid w:val="00FE6674"/>
    <w:rPr>
      <w:sz w:val="24"/>
      <w:szCs w:val="24"/>
    </w:rPr>
  </w:style>
  <w:style w:type="paragraph" w:customStyle="1" w:styleId="affffffd">
    <w:name w:val="Записка текст"/>
    <w:basedOn w:val="a3"/>
    <w:link w:val="affffffc"/>
    <w:qFormat/>
    <w:rsid w:val="00FE6674"/>
    <w:pPr>
      <w:spacing w:before="80" w:after="40"/>
      <w:ind w:firstLine="709"/>
      <w:jc w:val="both"/>
    </w:pPr>
  </w:style>
  <w:style w:type="paragraph" w:customStyle="1" w:styleId="OTCHET00">
    <w:name w:val="OTCHET_00"/>
    <w:basedOn w:val="2c"/>
    <w:rsid w:val="00307B12"/>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e">
    <w:name w:val="Гипертекстовая ссылка"/>
    <w:basedOn w:val="a5"/>
    <w:uiPriority w:val="99"/>
    <w:rsid w:val="00307B12"/>
    <w:rPr>
      <w:rFonts w:cs="Times New Roman"/>
      <w:b w:val="0"/>
      <w:color w:val="106BBE"/>
    </w:rPr>
  </w:style>
  <w:style w:type="character" w:customStyle="1" w:styleId="2f8">
    <w:name w:val="Основной текст (2)_"/>
    <w:basedOn w:val="a5"/>
    <w:link w:val="2f9"/>
    <w:rsid w:val="00307B12"/>
    <w:rPr>
      <w:sz w:val="28"/>
      <w:szCs w:val="28"/>
      <w:shd w:val="clear" w:color="auto" w:fill="FFFFFF"/>
    </w:rPr>
  </w:style>
  <w:style w:type="paragraph" w:customStyle="1" w:styleId="2f9">
    <w:name w:val="Основной текст (2)"/>
    <w:basedOn w:val="a3"/>
    <w:link w:val="2f8"/>
    <w:rsid w:val="00307B12"/>
    <w:pPr>
      <w:widowControl w:val="0"/>
      <w:shd w:val="clear" w:color="auto" w:fill="FFFFFF"/>
      <w:spacing w:line="320" w:lineRule="exact"/>
      <w:jc w:val="both"/>
    </w:pPr>
    <w:rPr>
      <w:sz w:val="28"/>
      <w:szCs w:val="28"/>
    </w:rPr>
  </w:style>
  <w:style w:type="character" w:customStyle="1" w:styleId="1f1">
    <w:name w:val="Основной текст Знак1"/>
    <w:uiPriority w:val="99"/>
    <w:locked/>
    <w:rsid w:val="00307B12"/>
    <w:rPr>
      <w:rFonts w:ascii="Times New Roman" w:hAnsi="Times New Roman" w:cs="Times New Roman" w:hint="default"/>
      <w:sz w:val="27"/>
      <w:szCs w:val="27"/>
      <w:shd w:val="clear" w:color="auto" w:fill="FFFFFF"/>
    </w:rPr>
  </w:style>
  <w:style w:type="character" w:customStyle="1" w:styleId="40">
    <w:name w:val="Заголовок 4 Знак"/>
    <w:aliases w:val="Заголовок 4ТАБЛИЦ Знак"/>
    <w:basedOn w:val="a5"/>
    <w:link w:val="4"/>
    <w:uiPriority w:val="9"/>
    <w:rsid w:val="00307B12"/>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aliases w:val="Заголовок 5№Таблицы Знак,Заголовок№ТАблиц Знак"/>
    <w:basedOn w:val="a5"/>
    <w:link w:val="5"/>
    <w:uiPriority w:val="9"/>
    <w:rsid w:val="00307B12"/>
    <w:rPr>
      <w:b/>
      <w:bCs/>
      <w:iCs/>
      <w:sz w:val="22"/>
      <w:szCs w:val="22"/>
    </w:rPr>
  </w:style>
  <w:style w:type="character" w:customStyle="1" w:styleId="60">
    <w:name w:val="Заголовок 6 Знак"/>
    <w:basedOn w:val="a5"/>
    <w:link w:val="6"/>
    <w:uiPriority w:val="9"/>
    <w:rsid w:val="00307B12"/>
    <w:rPr>
      <w:b/>
      <w:bCs/>
      <w:sz w:val="22"/>
      <w:szCs w:val="22"/>
    </w:rPr>
  </w:style>
  <w:style w:type="character" w:customStyle="1" w:styleId="70">
    <w:name w:val="Заголовок 7 Знак"/>
    <w:aliases w:val="Заголовок x.x Знак"/>
    <w:basedOn w:val="a5"/>
    <w:link w:val="7"/>
    <w:uiPriority w:val="9"/>
    <w:rsid w:val="00307B12"/>
    <w:rPr>
      <w:sz w:val="24"/>
      <w:szCs w:val="24"/>
    </w:rPr>
  </w:style>
  <w:style w:type="character" w:customStyle="1" w:styleId="80">
    <w:name w:val="Заголовок 8 Знак"/>
    <w:basedOn w:val="a5"/>
    <w:link w:val="8"/>
    <w:uiPriority w:val="9"/>
    <w:rsid w:val="00307B12"/>
    <w:rPr>
      <w:i/>
      <w:iCs/>
      <w:sz w:val="24"/>
      <w:szCs w:val="24"/>
    </w:rPr>
  </w:style>
  <w:style w:type="character" w:customStyle="1" w:styleId="90">
    <w:name w:val="Заголовок 9 Знак"/>
    <w:basedOn w:val="a5"/>
    <w:link w:val="9"/>
    <w:uiPriority w:val="9"/>
    <w:rsid w:val="00307B12"/>
    <w:rPr>
      <w:rFonts w:ascii="Arial" w:hAnsi="Arial" w:cs="Arial"/>
      <w:sz w:val="22"/>
      <w:szCs w:val="22"/>
    </w:rPr>
  </w:style>
  <w:style w:type="character" w:customStyle="1" w:styleId="ae">
    <w:name w:val="Текст выноски Знак"/>
    <w:aliases w:val=" Знак5 Знак"/>
    <w:basedOn w:val="a5"/>
    <w:link w:val="ad"/>
    <w:rsid w:val="00307B12"/>
    <w:rPr>
      <w:rFonts w:ascii="Tahoma" w:hAnsi="Tahoma" w:cs="Courier New"/>
      <w:sz w:val="16"/>
      <w:szCs w:val="16"/>
    </w:rPr>
  </w:style>
  <w:style w:type="character" w:customStyle="1" w:styleId="af6">
    <w:name w:val="Текст примечания Знак"/>
    <w:basedOn w:val="a5"/>
    <w:link w:val="af5"/>
    <w:semiHidden/>
    <w:rsid w:val="00307B12"/>
  </w:style>
  <w:style w:type="character" w:customStyle="1" w:styleId="af8">
    <w:name w:val="Тема примечания Знак"/>
    <w:basedOn w:val="af6"/>
    <w:link w:val="af7"/>
    <w:semiHidden/>
    <w:rsid w:val="00307B12"/>
    <w:rPr>
      <w:b/>
      <w:bCs/>
    </w:rPr>
  </w:style>
  <w:style w:type="character" w:customStyle="1" w:styleId="afa">
    <w:name w:val="Схема документа Знак"/>
    <w:basedOn w:val="a5"/>
    <w:link w:val="af9"/>
    <w:semiHidden/>
    <w:rsid w:val="00307B12"/>
    <w:rPr>
      <w:rFonts w:ascii="Tahoma" w:hAnsi="Tahoma"/>
      <w:sz w:val="24"/>
      <w:shd w:val="clear" w:color="auto" w:fill="000080"/>
    </w:rPr>
  </w:style>
  <w:style w:type="paragraph" w:customStyle="1" w:styleId="afffffff">
    <w:name w:val="Таблицы (моноширинный)"/>
    <w:basedOn w:val="a3"/>
    <w:next w:val="a3"/>
    <w:rsid w:val="00307B12"/>
    <w:pPr>
      <w:widowControl w:val="0"/>
      <w:autoSpaceDE w:val="0"/>
      <w:autoSpaceDN w:val="0"/>
      <w:adjustRightInd w:val="0"/>
      <w:jc w:val="both"/>
    </w:pPr>
    <w:rPr>
      <w:rFonts w:ascii="Courier New" w:hAnsi="Courier New" w:cs="Courier New"/>
      <w:sz w:val="20"/>
      <w:szCs w:val="20"/>
    </w:rPr>
  </w:style>
  <w:style w:type="paragraph" w:customStyle="1" w:styleId="maintext">
    <w:name w:val="maintext"/>
    <w:basedOn w:val="a3"/>
    <w:rsid w:val="00307B12"/>
    <w:pPr>
      <w:ind w:left="480" w:right="480"/>
      <w:jc w:val="both"/>
    </w:pPr>
    <w:rPr>
      <w:color w:val="202020"/>
      <w:sz w:val="22"/>
      <w:szCs w:val="22"/>
    </w:rPr>
  </w:style>
  <w:style w:type="paragraph" w:customStyle="1" w:styleId="ConsNormal">
    <w:name w:val="ConsNormal"/>
    <w:rsid w:val="00307B12"/>
    <w:pPr>
      <w:widowControl w:val="0"/>
      <w:autoSpaceDE w:val="0"/>
      <w:autoSpaceDN w:val="0"/>
      <w:adjustRightInd w:val="0"/>
      <w:ind w:right="19772" w:firstLine="720"/>
    </w:pPr>
    <w:rPr>
      <w:rFonts w:ascii="Arial" w:hAnsi="Arial" w:cs="Arial"/>
      <w:sz w:val="22"/>
      <w:szCs w:val="22"/>
    </w:rPr>
  </w:style>
  <w:style w:type="character" w:customStyle="1" w:styleId="afffffff0">
    <w:name w:val="Основной текст + Полужирный"/>
    <w:basedOn w:val="1f1"/>
    <w:uiPriority w:val="99"/>
    <w:rsid w:val="00307B12"/>
    <w:rPr>
      <w:rFonts w:ascii="Arial" w:hAnsi="Arial" w:cs="Arial" w:hint="default"/>
      <w:b/>
      <w:bCs/>
      <w:sz w:val="19"/>
      <w:szCs w:val="19"/>
      <w:u w:val="none"/>
      <w:shd w:val="clear" w:color="auto" w:fill="FFFFFF"/>
    </w:rPr>
  </w:style>
  <w:style w:type="character" w:customStyle="1" w:styleId="Exact">
    <w:name w:val="Основной текст Exact"/>
    <w:basedOn w:val="a5"/>
    <w:uiPriority w:val="99"/>
    <w:rsid w:val="00307B12"/>
    <w:rPr>
      <w:rFonts w:ascii="Arial" w:hAnsi="Arial" w:cs="Arial"/>
      <w:spacing w:val="3"/>
      <w:sz w:val="18"/>
      <w:szCs w:val="18"/>
      <w:u w:val="none"/>
    </w:rPr>
  </w:style>
  <w:style w:type="character" w:customStyle="1" w:styleId="2Exact">
    <w:name w:val="Основной текст (2) Exact"/>
    <w:basedOn w:val="a5"/>
    <w:uiPriority w:val="99"/>
    <w:rsid w:val="00307B12"/>
    <w:rPr>
      <w:rFonts w:ascii="Arial" w:hAnsi="Arial" w:cs="Arial"/>
      <w:b/>
      <w:bCs/>
      <w:spacing w:val="3"/>
      <w:sz w:val="18"/>
      <w:szCs w:val="18"/>
      <w:u w:val="none"/>
    </w:rPr>
  </w:style>
  <w:style w:type="character" w:customStyle="1" w:styleId="64">
    <w:name w:val="Основной текст (6)_"/>
    <w:basedOn w:val="a5"/>
    <w:link w:val="610"/>
    <w:uiPriority w:val="99"/>
    <w:rsid w:val="00307B12"/>
    <w:rPr>
      <w:i/>
      <w:iCs/>
      <w:sz w:val="19"/>
      <w:szCs w:val="19"/>
      <w:shd w:val="clear" w:color="auto" w:fill="FFFFFF"/>
    </w:rPr>
  </w:style>
  <w:style w:type="character" w:customStyle="1" w:styleId="6Arial">
    <w:name w:val="Основной текст (6) + Arial"/>
    <w:aliases w:val="Не курсив"/>
    <w:basedOn w:val="64"/>
    <w:uiPriority w:val="99"/>
    <w:rsid w:val="00307B12"/>
    <w:rPr>
      <w:rFonts w:ascii="Arial" w:hAnsi="Arial" w:cs="Arial"/>
      <w:i w:val="0"/>
      <w:iCs w:val="0"/>
      <w:sz w:val="19"/>
      <w:szCs w:val="19"/>
      <w:shd w:val="clear" w:color="auto" w:fill="FFFFFF"/>
    </w:rPr>
  </w:style>
  <w:style w:type="paragraph" w:customStyle="1" w:styleId="610">
    <w:name w:val="Основной текст (6)1"/>
    <w:basedOn w:val="a3"/>
    <w:link w:val="64"/>
    <w:uiPriority w:val="99"/>
    <w:rsid w:val="00307B12"/>
    <w:pPr>
      <w:widowControl w:val="0"/>
      <w:shd w:val="clear" w:color="auto" w:fill="FFFFFF"/>
      <w:spacing w:before="300" w:line="240" w:lineRule="atLeast"/>
    </w:pPr>
    <w:rPr>
      <w:i/>
      <w:iCs/>
      <w:sz w:val="19"/>
      <w:szCs w:val="19"/>
    </w:rPr>
  </w:style>
  <w:style w:type="character" w:customStyle="1" w:styleId="aff8">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5"/>
    <w:link w:val="aff7"/>
    <w:uiPriority w:val="99"/>
    <w:rsid w:val="00307B12"/>
    <w:rPr>
      <w:rFonts w:ascii="Calibri" w:eastAsia="Calibri" w:hAnsi="Calibri"/>
      <w:bCs/>
      <w:color w:val="000000"/>
      <w:kern w:val="24"/>
      <w:lang w:val="en-US" w:eastAsia="ar-SA" w:bidi="en-US"/>
    </w:rPr>
  </w:style>
  <w:style w:type="paragraph" w:customStyle="1" w:styleId="Default">
    <w:name w:val="Default"/>
    <w:rsid w:val="00307B12"/>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3"/>
    <w:next w:val="a3"/>
    <w:rsid w:val="00307B12"/>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307B12"/>
    <w:rPr>
      <w:rFonts w:ascii="Arial" w:hAnsi="Arial" w:cs="Arial"/>
    </w:rPr>
  </w:style>
  <w:style w:type="paragraph" w:customStyle="1" w:styleId="1f2">
    <w:name w:val="Основной текст1"/>
    <w:basedOn w:val="a3"/>
    <w:rsid w:val="00307B12"/>
    <w:pPr>
      <w:widowControl w:val="0"/>
      <w:shd w:val="clear" w:color="auto" w:fill="FFFFFF"/>
      <w:spacing w:after="240" w:line="302" w:lineRule="exact"/>
    </w:pPr>
    <w:rPr>
      <w:sz w:val="26"/>
      <w:szCs w:val="26"/>
    </w:rPr>
  </w:style>
  <w:style w:type="character" w:customStyle="1" w:styleId="Bodytext">
    <w:name w:val="Body text_"/>
    <w:basedOn w:val="a5"/>
    <w:link w:val="2fa"/>
    <w:rsid w:val="00307B12"/>
    <w:rPr>
      <w:shd w:val="clear" w:color="auto" w:fill="FFFFFF"/>
    </w:rPr>
  </w:style>
  <w:style w:type="character" w:customStyle="1" w:styleId="Bodytext7">
    <w:name w:val="Body text (7)_"/>
    <w:basedOn w:val="a5"/>
    <w:link w:val="Bodytext70"/>
    <w:rsid w:val="00307B12"/>
    <w:rPr>
      <w:b/>
      <w:bCs/>
      <w:sz w:val="23"/>
      <w:szCs w:val="23"/>
      <w:shd w:val="clear" w:color="auto" w:fill="FFFFFF"/>
    </w:rPr>
  </w:style>
  <w:style w:type="paragraph" w:customStyle="1" w:styleId="2fa">
    <w:name w:val="Основной текст2"/>
    <w:basedOn w:val="a3"/>
    <w:link w:val="Bodytext"/>
    <w:rsid w:val="00307B12"/>
    <w:pPr>
      <w:widowControl w:val="0"/>
      <w:shd w:val="clear" w:color="auto" w:fill="FFFFFF"/>
      <w:spacing w:before="540" w:line="0" w:lineRule="atLeast"/>
    </w:pPr>
    <w:rPr>
      <w:sz w:val="20"/>
      <w:szCs w:val="20"/>
    </w:rPr>
  </w:style>
  <w:style w:type="paragraph" w:customStyle="1" w:styleId="Bodytext70">
    <w:name w:val="Body text (7)"/>
    <w:basedOn w:val="a3"/>
    <w:link w:val="Bodytext7"/>
    <w:rsid w:val="00307B12"/>
    <w:pPr>
      <w:widowControl w:val="0"/>
      <w:shd w:val="clear" w:color="auto" w:fill="FFFFFF"/>
      <w:spacing w:after="60" w:line="0" w:lineRule="atLeast"/>
      <w:jc w:val="both"/>
    </w:pPr>
    <w:rPr>
      <w:b/>
      <w:bCs/>
      <w:sz w:val="23"/>
      <w:szCs w:val="23"/>
    </w:rPr>
  </w:style>
  <w:style w:type="character" w:customStyle="1" w:styleId="afffffff1">
    <w:name w:val="Основной текст + Не полужирный"/>
    <w:basedOn w:val="affffffb"/>
    <w:rsid w:val="00307B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3"/>
    <w:rsid w:val="00307B12"/>
    <w:pPr>
      <w:widowControl w:val="0"/>
      <w:shd w:val="clear" w:color="auto" w:fill="FFFFFF"/>
      <w:spacing w:before="420" w:after="60" w:line="0" w:lineRule="atLeast"/>
      <w:jc w:val="both"/>
    </w:pPr>
    <w:rPr>
      <w:b/>
      <w:bCs/>
      <w:color w:val="000000"/>
      <w:sz w:val="22"/>
      <w:szCs w:val="22"/>
    </w:rPr>
  </w:style>
  <w:style w:type="paragraph" w:customStyle="1" w:styleId="160">
    <w:name w:val="Основной текст16"/>
    <w:basedOn w:val="a3"/>
    <w:rsid w:val="00307B12"/>
    <w:pPr>
      <w:widowControl w:val="0"/>
      <w:shd w:val="clear" w:color="auto" w:fill="FFFFFF"/>
      <w:spacing w:line="442" w:lineRule="exact"/>
      <w:ind w:hanging="1800"/>
    </w:pPr>
    <w:rPr>
      <w:color w:val="000000"/>
      <w:sz w:val="27"/>
      <w:szCs w:val="27"/>
    </w:rPr>
  </w:style>
  <w:style w:type="paragraph" w:customStyle="1" w:styleId="110">
    <w:name w:val="Основной текст11"/>
    <w:basedOn w:val="a3"/>
    <w:rsid w:val="00307B12"/>
    <w:pPr>
      <w:widowControl w:val="0"/>
      <w:shd w:val="clear" w:color="auto" w:fill="FFFFFF"/>
      <w:spacing w:line="0" w:lineRule="atLeast"/>
      <w:ind w:hanging="800"/>
      <w:jc w:val="both"/>
    </w:pPr>
    <w:rPr>
      <w:color w:val="000000"/>
      <w:sz w:val="26"/>
      <w:szCs w:val="26"/>
    </w:rPr>
  </w:style>
  <w:style w:type="paragraph" w:customStyle="1" w:styleId="ConsPlusCell">
    <w:name w:val="ConsPlusCell"/>
    <w:rsid w:val="00307B12"/>
    <w:pPr>
      <w:widowControl w:val="0"/>
      <w:autoSpaceDE w:val="0"/>
      <w:autoSpaceDN w:val="0"/>
    </w:pPr>
    <w:rPr>
      <w:rFonts w:ascii="Courier New" w:hAnsi="Courier New" w:cs="Courier New"/>
    </w:rPr>
  </w:style>
  <w:style w:type="paragraph" w:customStyle="1" w:styleId="ConsPlusNonformat">
    <w:name w:val="ConsPlusNonformat"/>
    <w:rsid w:val="00307B12"/>
    <w:pPr>
      <w:widowControl w:val="0"/>
      <w:autoSpaceDE w:val="0"/>
      <w:autoSpaceDN w:val="0"/>
      <w:adjustRightInd w:val="0"/>
    </w:pPr>
    <w:rPr>
      <w:rFonts w:ascii="Courier New" w:hAnsi="Courier New" w:cs="Courier New"/>
    </w:rPr>
  </w:style>
  <w:style w:type="paragraph" w:customStyle="1" w:styleId="a2">
    <w:name w:val="Требования"/>
    <w:basedOn w:val="a3"/>
    <w:rsid w:val="00307B12"/>
    <w:pPr>
      <w:numPr>
        <w:ilvl w:val="1"/>
        <w:numId w:val="13"/>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5"/>
    <w:rsid w:val="00307B12"/>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307B12"/>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5"/>
    <w:semiHidden/>
    <w:rsid w:val="00307B12"/>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5"/>
    <w:semiHidden/>
    <w:rsid w:val="00307B12"/>
    <w:rPr>
      <w:rFonts w:ascii="Times New Roman" w:eastAsia="Times New Roman" w:hAnsi="Times New Roman" w:cs="Times New Roman"/>
      <w:sz w:val="24"/>
      <w:szCs w:val="24"/>
      <w:lang w:eastAsia="ru-RU"/>
    </w:rPr>
  </w:style>
  <w:style w:type="character" w:customStyle="1" w:styleId="2fb">
    <w:name w:val="Основной текст Знак2"/>
    <w:aliases w:val="Основной текст Знак Знак Знак Знак Знак1,Основной текст Знак1 Знак1,Знак3 Знак Знак Знак1,Знак9 Знак1,Знак3 Знак3"/>
    <w:basedOn w:val="a5"/>
    <w:locked/>
    <w:rsid w:val="00307B12"/>
    <w:rPr>
      <w:rFonts w:ascii="Calibri" w:eastAsia="Calibri" w:hAnsi="Calibri" w:hint="default"/>
      <w:sz w:val="24"/>
      <w:szCs w:val="22"/>
      <w:lang w:eastAsia="en-US"/>
    </w:rPr>
  </w:style>
  <w:style w:type="paragraph" w:customStyle="1" w:styleId="afffffff2">
    <w:name w:val="Знак Знак Знак Знак"/>
    <w:basedOn w:val="a3"/>
    <w:rsid w:val="00307B12"/>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307B12"/>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307B12"/>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3">
    <w:name w:val="Заголовок статьи"/>
    <w:basedOn w:val="a3"/>
    <w:next w:val="a3"/>
    <w:rsid w:val="00307B12"/>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3"/>
    <w:rsid w:val="00307B12"/>
    <w:pPr>
      <w:spacing w:before="100" w:beforeAutospacing="1" w:after="100" w:afterAutospacing="1"/>
    </w:pPr>
  </w:style>
  <w:style w:type="paragraph" w:customStyle="1" w:styleId="consplusnormal1">
    <w:name w:val="consplusnormal"/>
    <w:basedOn w:val="a3"/>
    <w:rsid w:val="00307B12"/>
    <w:pPr>
      <w:spacing w:before="100" w:beforeAutospacing="1" w:after="100" w:afterAutospacing="1"/>
    </w:pPr>
  </w:style>
  <w:style w:type="paragraph" w:customStyle="1" w:styleId="afffffff4">
    <w:name w:val="основной текст"/>
    <w:basedOn w:val="a3"/>
    <w:rsid w:val="00307B12"/>
    <w:pPr>
      <w:spacing w:after="120"/>
      <w:ind w:firstLine="851"/>
      <w:jc w:val="both"/>
    </w:pPr>
    <w:rPr>
      <w:rFonts w:ascii="Arial" w:hAnsi="Arial"/>
      <w:sz w:val="28"/>
      <w:szCs w:val="20"/>
    </w:rPr>
  </w:style>
  <w:style w:type="paragraph" w:customStyle="1" w:styleId="FR1">
    <w:name w:val="FR1"/>
    <w:rsid w:val="00307B12"/>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9"/>
    <w:rsid w:val="00307B12"/>
  </w:style>
  <w:style w:type="paragraph" w:customStyle="1" w:styleId="Georgia">
    <w:name w:val="Основной текст + Georgia"/>
    <w:aliases w:val="11.5 pt,Интервал 0 pt"/>
    <w:basedOn w:val="Arial"/>
    <w:rsid w:val="00307B12"/>
  </w:style>
  <w:style w:type="paragraph" w:customStyle="1" w:styleId="ConsPlusTitle">
    <w:name w:val="ConsPlusTitle"/>
    <w:rsid w:val="00307B12"/>
    <w:pPr>
      <w:widowControl w:val="0"/>
      <w:autoSpaceDE w:val="0"/>
      <w:autoSpaceDN w:val="0"/>
    </w:pPr>
    <w:rPr>
      <w:rFonts w:ascii="Calibri" w:hAnsi="Calibri" w:cs="Calibri"/>
      <w:b/>
      <w:sz w:val="22"/>
    </w:rPr>
  </w:style>
  <w:style w:type="paragraph" w:customStyle="1" w:styleId="dktexjustify">
    <w:name w:val="dktexjustify"/>
    <w:basedOn w:val="a3"/>
    <w:rsid w:val="00307B12"/>
    <w:pPr>
      <w:spacing w:before="100" w:beforeAutospacing="1" w:after="100" w:afterAutospacing="1"/>
    </w:pPr>
  </w:style>
  <w:style w:type="paragraph" w:customStyle="1" w:styleId="S9">
    <w:name w:val="S_Обычный жирный"/>
    <w:basedOn w:val="a3"/>
    <w:qFormat/>
    <w:rsid w:val="00307B12"/>
    <w:pPr>
      <w:ind w:firstLine="709"/>
      <w:jc w:val="both"/>
    </w:pPr>
    <w:rPr>
      <w:sz w:val="28"/>
    </w:rPr>
  </w:style>
  <w:style w:type="paragraph" w:customStyle="1" w:styleId="200">
    <w:name w:val="Основной текст20"/>
    <w:basedOn w:val="a3"/>
    <w:rsid w:val="00307B12"/>
    <w:pPr>
      <w:widowControl w:val="0"/>
      <w:shd w:val="clear" w:color="auto" w:fill="FFFFFF"/>
      <w:spacing w:line="0" w:lineRule="atLeast"/>
      <w:ind w:hanging="340"/>
      <w:jc w:val="center"/>
    </w:pPr>
    <w:rPr>
      <w:sz w:val="20"/>
      <w:szCs w:val="20"/>
    </w:rPr>
  </w:style>
  <w:style w:type="character" w:customStyle="1" w:styleId="afffffff5">
    <w:name w:val="Основной текст + Курсив"/>
    <w:basedOn w:val="a5"/>
    <w:rsid w:val="00307B12"/>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5"/>
    <w:rsid w:val="00307B12"/>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307B12"/>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307B1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307B1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2">
    <w:name w:val="Основной текст (11)"/>
    <w:basedOn w:val="a5"/>
    <w:rsid w:val="00307B1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5"/>
    <w:rsid w:val="00307B1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0">
    <w:name w:val="Табличный_нумерованный_10"/>
    <w:basedOn w:val="a3"/>
    <w:qFormat/>
    <w:rsid w:val="00713729"/>
    <w:pPr>
      <w:numPr>
        <w:numId w:val="14"/>
      </w:numPr>
    </w:pPr>
    <w:rPr>
      <w:sz w:val="20"/>
    </w:rPr>
  </w:style>
  <w:style w:type="paragraph" w:customStyle="1" w:styleId="100">
    <w:name w:val="Табличный_центр_10"/>
    <w:basedOn w:val="a3"/>
    <w:qFormat/>
    <w:rsid w:val="007F1BA8"/>
    <w:pPr>
      <w:jc w:val="center"/>
    </w:pPr>
    <w:rPr>
      <w:sz w:val="20"/>
    </w:rPr>
  </w:style>
  <w:style w:type="character" w:customStyle="1" w:styleId="83">
    <w:name w:val="Основной текст (8)_"/>
    <w:basedOn w:val="a5"/>
    <w:link w:val="84"/>
    <w:rsid w:val="00833F81"/>
    <w:rPr>
      <w:sz w:val="8"/>
      <w:szCs w:val="8"/>
      <w:shd w:val="clear" w:color="auto" w:fill="FFFFFF"/>
    </w:rPr>
  </w:style>
  <w:style w:type="paragraph" w:customStyle="1" w:styleId="84">
    <w:name w:val="Основной текст (8)"/>
    <w:basedOn w:val="a3"/>
    <w:link w:val="83"/>
    <w:rsid w:val="00833F81"/>
    <w:pPr>
      <w:shd w:val="clear" w:color="auto" w:fill="FFFFFF"/>
      <w:spacing w:line="0" w:lineRule="atLeast"/>
    </w:pPr>
    <w:rPr>
      <w:sz w:val="8"/>
      <w:szCs w:val="8"/>
    </w:rPr>
  </w:style>
  <w:style w:type="paragraph" w:customStyle="1" w:styleId="92">
    <w:name w:val="Основной текст9"/>
    <w:basedOn w:val="a3"/>
    <w:rsid w:val="00833F81"/>
    <w:pPr>
      <w:widowControl w:val="0"/>
      <w:shd w:val="clear" w:color="auto" w:fill="FFFFFF"/>
      <w:spacing w:after="300" w:line="317" w:lineRule="exact"/>
    </w:pPr>
    <w:rPr>
      <w:spacing w:val="4"/>
      <w:sz w:val="20"/>
      <w:szCs w:val="20"/>
    </w:rPr>
  </w:style>
  <w:style w:type="character" w:customStyle="1" w:styleId="blk">
    <w:name w:val="blk"/>
    <w:basedOn w:val="a5"/>
    <w:rsid w:val="00833F81"/>
  </w:style>
  <w:style w:type="paragraph" w:customStyle="1" w:styleId="afffffff6">
    <w:name w:val="ТЕКСТ ГРАД"/>
    <w:basedOn w:val="a3"/>
    <w:link w:val="afffffff7"/>
    <w:qFormat/>
    <w:rsid w:val="00833F81"/>
    <w:pPr>
      <w:spacing w:line="360" w:lineRule="auto"/>
      <w:ind w:firstLine="709"/>
      <w:jc w:val="both"/>
    </w:pPr>
    <w:rPr>
      <w:lang w:val="x-none" w:eastAsia="x-none"/>
    </w:rPr>
  </w:style>
  <w:style w:type="character" w:customStyle="1" w:styleId="afffffff7">
    <w:name w:val="ТЕКСТ ГРАД Знак"/>
    <w:link w:val="afffffff6"/>
    <w:rsid w:val="00833F81"/>
    <w:rPr>
      <w:sz w:val="24"/>
      <w:szCs w:val="24"/>
      <w:lang w:val="x-none" w:eastAsia="x-none"/>
    </w:rPr>
  </w:style>
  <w:style w:type="character" w:customStyle="1" w:styleId="afffffff8">
    <w:name w:val="текст отчет Знак"/>
    <w:link w:val="afffffff9"/>
    <w:uiPriority w:val="99"/>
    <w:locked/>
    <w:rsid w:val="00EC5A99"/>
    <w:rPr>
      <w:sz w:val="24"/>
      <w:szCs w:val="24"/>
    </w:rPr>
  </w:style>
  <w:style w:type="paragraph" w:customStyle="1" w:styleId="afffffff9">
    <w:name w:val="текст отчет"/>
    <w:basedOn w:val="a3"/>
    <w:link w:val="afffffff8"/>
    <w:uiPriority w:val="99"/>
    <w:rsid w:val="00EC5A99"/>
    <w:pPr>
      <w:widowControl w:val="0"/>
      <w:autoSpaceDE w:val="0"/>
      <w:autoSpaceDN w:val="0"/>
      <w:adjustRightInd w:val="0"/>
      <w:spacing w:before="120" w:after="240"/>
      <w:ind w:firstLine="709"/>
      <w:jc w:val="both"/>
    </w:pPr>
  </w:style>
  <w:style w:type="character" w:customStyle="1" w:styleId="3f1">
    <w:name w:val="Подпись к картинке (3)"/>
    <w:basedOn w:val="a5"/>
    <w:rsid w:val="00777DCF"/>
    <w:rPr>
      <w:rFonts w:ascii="Franklin Gothic Heavy" w:eastAsia="Franklin Gothic Heavy" w:hAnsi="Franklin Gothic Heavy" w:cs="Franklin Gothic Heavy"/>
      <w:b w:val="0"/>
      <w:bCs w:val="0"/>
      <w:i w:val="0"/>
      <w:iCs w:val="0"/>
      <w:smallCaps w:val="0"/>
      <w:strike w:val="0"/>
      <w:color w:val="000000"/>
      <w:spacing w:val="0"/>
      <w:w w:val="150"/>
      <w:position w:val="0"/>
      <w:sz w:val="15"/>
      <w:szCs w:val="15"/>
      <w:u w:val="none"/>
      <w:lang w:val="ru-RU"/>
    </w:rPr>
  </w:style>
  <w:style w:type="character" w:customStyle="1" w:styleId="49">
    <w:name w:val="Подпись к картинке (4)"/>
    <w:basedOn w:val="a5"/>
    <w:rsid w:val="00777DCF"/>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rPr>
  </w:style>
  <w:style w:type="character" w:customStyle="1" w:styleId="59">
    <w:name w:val="Основной текст (5)"/>
    <w:basedOn w:val="a5"/>
    <w:rsid w:val="00777DCF"/>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rPr>
  </w:style>
  <w:style w:type="character" w:customStyle="1" w:styleId="65">
    <w:name w:val="Основной текст (6)"/>
    <w:basedOn w:val="64"/>
    <w:rsid w:val="00777DCF"/>
    <w:rPr>
      <w:rFonts w:ascii="Franklin Gothic Heavy" w:eastAsia="Franklin Gothic Heavy" w:hAnsi="Franklin Gothic Heavy" w:cs="Franklin Gothic Heavy"/>
      <w:b w:val="0"/>
      <w:bCs w:val="0"/>
      <w:i w:val="0"/>
      <w:iCs w:val="0"/>
      <w:smallCaps w:val="0"/>
      <w:strike w:val="0"/>
      <w:color w:val="000000"/>
      <w:spacing w:val="10"/>
      <w:w w:val="120"/>
      <w:position w:val="0"/>
      <w:sz w:val="16"/>
      <w:szCs w:val="16"/>
      <w:u w:val="none"/>
      <w:shd w:val="clear" w:color="auto" w:fill="FFFFFF"/>
      <w:lang w:val="ru-RU"/>
    </w:rPr>
  </w:style>
  <w:style w:type="character" w:customStyle="1" w:styleId="93">
    <w:name w:val="Основной текст (9)_"/>
    <w:basedOn w:val="a5"/>
    <w:link w:val="94"/>
    <w:rsid w:val="00777DCF"/>
    <w:rPr>
      <w:rFonts w:ascii="Segoe UI" w:eastAsia="Segoe UI" w:hAnsi="Segoe UI" w:cs="Segoe UI"/>
      <w:b/>
      <w:bCs/>
      <w:sz w:val="19"/>
      <w:szCs w:val="19"/>
      <w:shd w:val="clear" w:color="auto" w:fill="FFFFFF"/>
    </w:rPr>
  </w:style>
  <w:style w:type="paragraph" w:customStyle="1" w:styleId="94">
    <w:name w:val="Основной текст (9)"/>
    <w:basedOn w:val="a3"/>
    <w:link w:val="93"/>
    <w:rsid w:val="00777DCF"/>
    <w:pPr>
      <w:widowControl w:val="0"/>
      <w:shd w:val="clear" w:color="auto" w:fill="FFFFFF"/>
      <w:spacing w:line="0" w:lineRule="atLeast"/>
      <w:jc w:val="right"/>
    </w:pPr>
    <w:rPr>
      <w:rFonts w:ascii="Segoe UI" w:eastAsia="Segoe UI" w:hAnsi="Segoe UI" w:cs="Segoe UI"/>
      <w:b/>
      <w:bCs/>
      <w:sz w:val="19"/>
      <w:szCs w:val="19"/>
    </w:rPr>
  </w:style>
  <w:style w:type="character" w:customStyle="1" w:styleId="2fc">
    <w:name w:val="Заголовок №2_"/>
    <w:basedOn w:val="a5"/>
    <w:link w:val="2fd"/>
    <w:rsid w:val="00777DCF"/>
    <w:rPr>
      <w:b/>
      <w:bCs/>
      <w:sz w:val="28"/>
      <w:szCs w:val="28"/>
      <w:shd w:val="clear" w:color="auto" w:fill="FFFFFF"/>
    </w:rPr>
  </w:style>
  <w:style w:type="paragraph" w:customStyle="1" w:styleId="2fd">
    <w:name w:val="Заголовок №2"/>
    <w:basedOn w:val="a3"/>
    <w:link w:val="2fc"/>
    <w:rsid w:val="00777DCF"/>
    <w:pPr>
      <w:widowControl w:val="0"/>
      <w:shd w:val="clear" w:color="auto" w:fill="FFFFFF"/>
      <w:spacing w:line="0" w:lineRule="atLeast"/>
      <w:outlineLvl w:val="1"/>
    </w:pPr>
    <w:rPr>
      <w:b/>
      <w:bCs/>
      <w:sz w:val="28"/>
      <w:szCs w:val="28"/>
    </w:rPr>
  </w:style>
  <w:style w:type="character" w:customStyle="1" w:styleId="125pt">
    <w:name w:val="Основной текст + 12;5 pt"/>
    <w:basedOn w:val="affffffb"/>
    <w:rsid w:val="00777DCF"/>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paragraph" w:customStyle="1" w:styleId="4a">
    <w:name w:val="Основной текст4"/>
    <w:basedOn w:val="a3"/>
    <w:rsid w:val="00777DCF"/>
    <w:pPr>
      <w:widowControl w:val="0"/>
      <w:shd w:val="clear" w:color="auto" w:fill="FFFFFF"/>
      <w:spacing w:line="278" w:lineRule="exact"/>
      <w:ind w:hanging="220"/>
      <w:jc w:val="both"/>
    </w:pPr>
    <w:rPr>
      <w:color w:val="000000"/>
      <w:sz w:val="23"/>
      <w:szCs w:val="23"/>
    </w:rPr>
  </w:style>
  <w:style w:type="character" w:customStyle="1" w:styleId="afffffffa">
    <w:name w:val="Колонтитул_"/>
    <w:basedOn w:val="a5"/>
    <w:rsid w:val="00777DCF"/>
    <w:rPr>
      <w:rFonts w:ascii="Times New Roman" w:eastAsia="Times New Roman" w:hAnsi="Times New Roman" w:cs="Times New Roman"/>
      <w:b/>
      <w:bCs/>
      <w:i w:val="0"/>
      <w:iCs w:val="0"/>
      <w:smallCaps w:val="0"/>
      <w:strike w:val="0"/>
      <w:sz w:val="21"/>
      <w:szCs w:val="21"/>
      <w:u w:val="none"/>
    </w:rPr>
  </w:style>
  <w:style w:type="character" w:customStyle="1" w:styleId="afffffffb">
    <w:name w:val="Колонтитул"/>
    <w:basedOn w:val="afffffffa"/>
    <w:rsid w:val="00777DCF"/>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3f2">
    <w:name w:val="Без интервала3"/>
    <w:uiPriority w:val="99"/>
    <w:rsid w:val="00516FFD"/>
    <w:pPr>
      <w:tabs>
        <w:tab w:val="left" w:pos="708"/>
      </w:tabs>
      <w:suppressAutoHyphens/>
    </w:pPr>
    <w:rPr>
      <w:rFonts w:ascii="Calibri" w:eastAsia="Calibri" w:hAnsi="Calibri"/>
      <w:sz w:val="22"/>
      <w:szCs w:val="22"/>
      <w:lang w:eastAsia="ar-SA"/>
    </w:rPr>
  </w:style>
  <w:style w:type="character" w:customStyle="1" w:styleId="centerframe">
    <w:name w:val="centerframe"/>
    <w:basedOn w:val="a5"/>
    <w:rsid w:val="00414004"/>
  </w:style>
  <w:style w:type="paragraph" w:customStyle="1" w:styleId="G6">
    <w:name w:val="_G_Обычный"/>
    <w:basedOn w:val="a3"/>
    <w:link w:val="G7"/>
    <w:qFormat/>
    <w:rsid w:val="0012157A"/>
    <w:pPr>
      <w:spacing w:line="300" w:lineRule="auto"/>
      <w:ind w:firstLine="709"/>
      <w:contextualSpacing/>
      <w:jc w:val="both"/>
    </w:pPr>
    <w:rPr>
      <w:rFonts w:eastAsia="Calibri"/>
      <w:iCs/>
      <w:szCs w:val="26"/>
      <w:lang w:val="x-none" w:eastAsia="en-US"/>
    </w:rPr>
  </w:style>
  <w:style w:type="character" w:customStyle="1" w:styleId="G7">
    <w:name w:val="_G_Обычный Знак"/>
    <w:link w:val="G6"/>
    <w:rsid w:val="0012157A"/>
    <w:rPr>
      <w:rFonts w:eastAsia="Calibri"/>
      <w:iCs/>
      <w:sz w:val="24"/>
      <w:szCs w:val="26"/>
      <w:lang w:val="x-none" w:eastAsia="en-US"/>
    </w:rPr>
  </w:style>
  <w:style w:type="paragraph" w:customStyle="1" w:styleId="-">
    <w:name w:val="- Список"/>
    <w:basedOn w:val="a3"/>
    <w:qFormat/>
    <w:rsid w:val="0012157A"/>
    <w:pPr>
      <w:ind w:left="7732" w:hanging="360"/>
      <w:contextualSpacing/>
      <w:jc w:val="both"/>
    </w:pPr>
    <w:rPr>
      <w:sz w:val="28"/>
      <w:szCs w:val="26"/>
    </w:rPr>
  </w:style>
  <w:style w:type="paragraph" w:customStyle="1" w:styleId="G8">
    <w:name w:val="_G_Таблица"/>
    <w:basedOn w:val="a3"/>
    <w:link w:val="G9"/>
    <w:rsid w:val="00074128"/>
    <w:pPr>
      <w:contextualSpacing/>
      <w:jc w:val="center"/>
    </w:pPr>
    <w:rPr>
      <w:rFonts w:eastAsia="Calibri"/>
      <w:iCs/>
      <w:sz w:val="22"/>
      <w:szCs w:val="20"/>
      <w:lang w:val="x-none" w:eastAsia="x-none"/>
    </w:rPr>
  </w:style>
  <w:style w:type="character" w:customStyle="1" w:styleId="G9">
    <w:name w:val="_G_Таблица Знак"/>
    <w:link w:val="G8"/>
    <w:rsid w:val="00074128"/>
    <w:rPr>
      <w:rFonts w:eastAsia="Calibri"/>
      <w:iCs/>
      <w:sz w:val="22"/>
      <w:lang w:val="x-none" w:eastAsia="x-none"/>
    </w:rPr>
  </w:style>
  <w:style w:type="paragraph" w:customStyle="1" w:styleId="13">
    <w:name w:val="1) СТИЛЬ НУЖНЫЙ"/>
    <w:basedOn w:val="a3"/>
    <w:qFormat/>
    <w:rsid w:val="00CF3F93"/>
    <w:pPr>
      <w:numPr>
        <w:numId w:val="18"/>
      </w:numPr>
      <w:autoSpaceDE w:val="0"/>
      <w:autoSpaceDN w:val="0"/>
      <w:adjustRightInd w:val="0"/>
      <w:spacing w:before="60" w:after="120"/>
      <w:ind w:left="0" w:firstLine="709"/>
      <w:jc w:val="both"/>
    </w:pPr>
    <w:rPr>
      <w:rFonts w:ascii="Tahoma" w:hAnsi="Tahoma" w:cs="Tahoma"/>
      <w:bCs/>
      <w:szCs w:val="22"/>
    </w:rPr>
  </w:style>
  <w:style w:type="character" w:customStyle="1" w:styleId="tdetailed">
    <w:name w:val="t_detailed"/>
    <w:basedOn w:val="a5"/>
    <w:rsid w:val="00EA08B8"/>
  </w:style>
  <w:style w:type="paragraph" w:customStyle="1" w:styleId="140">
    <w:name w:val="Основной текст14"/>
    <w:basedOn w:val="a3"/>
    <w:rsid w:val="00797827"/>
    <w:pPr>
      <w:shd w:val="clear" w:color="auto" w:fill="FFFFFF"/>
      <w:spacing w:after="120" w:line="0" w:lineRule="atLeast"/>
      <w:ind w:hanging="440"/>
    </w:pPr>
    <w:rPr>
      <w:sz w:val="20"/>
      <w:szCs w:val="20"/>
    </w:rPr>
  </w:style>
  <w:style w:type="character" w:customStyle="1" w:styleId="Headerorfooter">
    <w:name w:val="Header or footer_"/>
    <w:basedOn w:val="a5"/>
    <w:link w:val="Headerorfooter0"/>
    <w:rsid w:val="00797827"/>
    <w:rPr>
      <w:shd w:val="clear" w:color="auto" w:fill="FFFFFF"/>
    </w:rPr>
  </w:style>
  <w:style w:type="paragraph" w:customStyle="1" w:styleId="Headerorfooter0">
    <w:name w:val="Header or footer"/>
    <w:basedOn w:val="a3"/>
    <w:link w:val="Headerorfooter"/>
    <w:rsid w:val="00797827"/>
    <w:pPr>
      <w:shd w:val="clear" w:color="auto" w:fill="FFFFFF"/>
    </w:pPr>
    <w:rPr>
      <w:sz w:val="20"/>
      <w:szCs w:val="20"/>
    </w:rPr>
  </w:style>
  <w:style w:type="character" w:customStyle="1" w:styleId="Headerorfooter95ptItalic">
    <w:name w:val="Header or footer + 9;5 pt;Italic"/>
    <w:basedOn w:val="Headerorfooter"/>
    <w:rsid w:val="00797827"/>
    <w:rPr>
      <w:i/>
      <w:iCs/>
      <w:spacing w:val="0"/>
      <w:sz w:val="19"/>
      <w:szCs w:val="19"/>
      <w:shd w:val="clear" w:color="auto" w:fill="FFFFFF"/>
    </w:rPr>
  </w:style>
  <w:style w:type="character" w:customStyle="1" w:styleId="Headerorfooter115pt">
    <w:name w:val="Header or footer + 11;5 pt"/>
    <w:basedOn w:val="Headerorfooter"/>
    <w:rsid w:val="00797827"/>
    <w:rPr>
      <w:spacing w:val="0"/>
      <w:sz w:val="23"/>
      <w:szCs w:val="23"/>
      <w:shd w:val="clear" w:color="auto" w:fill="FFFFFF"/>
    </w:rPr>
  </w:style>
  <w:style w:type="character" w:customStyle="1" w:styleId="BodytextBoldItalic">
    <w:name w:val="Body text + Bold;Italic"/>
    <w:basedOn w:val="Bodytext"/>
    <w:rsid w:val="00797827"/>
    <w:rPr>
      <w:b/>
      <w:bCs/>
      <w:i/>
      <w:iCs/>
      <w:shd w:val="clear" w:color="auto" w:fill="FFFFFF"/>
    </w:rPr>
  </w:style>
  <w:style w:type="character" w:customStyle="1" w:styleId="BodytextItalic">
    <w:name w:val="Body text + Italic"/>
    <w:basedOn w:val="a5"/>
    <w:rsid w:val="00797827"/>
    <w:rPr>
      <w:rFonts w:ascii="Times New Roman" w:eastAsia="Times New Roman" w:hAnsi="Times New Roman" w:cs="Times New Roman"/>
      <w:i/>
      <w:iCs/>
      <w:u w:val="single"/>
      <w:shd w:val="clear" w:color="auto" w:fill="FFFFFF"/>
    </w:rPr>
  </w:style>
  <w:style w:type="character" w:customStyle="1" w:styleId="101">
    <w:name w:val="Основной текст10"/>
    <w:basedOn w:val="a5"/>
    <w:rsid w:val="00797827"/>
    <w:rPr>
      <w:rFonts w:ascii="Times New Roman" w:eastAsia="Times New Roman" w:hAnsi="Times New Roman" w:cs="Times New Roman"/>
      <w:u w:val="single"/>
      <w:shd w:val="clear" w:color="auto" w:fill="FFFFFF"/>
    </w:rPr>
  </w:style>
  <w:style w:type="character" w:customStyle="1" w:styleId="Bodytext15">
    <w:name w:val="Body text (15)"/>
    <w:basedOn w:val="a5"/>
    <w:rsid w:val="0079782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Bodytext15NotItalic">
    <w:name w:val="Body text (15) + Not Italic"/>
    <w:basedOn w:val="a5"/>
    <w:rsid w:val="00797827"/>
    <w:rPr>
      <w:rFonts w:ascii="Times New Roman" w:eastAsia="Times New Roman" w:hAnsi="Times New Roman" w:cs="Times New Roman"/>
      <w:b w:val="0"/>
      <w:bCs w:val="0"/>
      <w:i/>
      <w:iCs/>
      <w:smallCaps w:val="0"/>
      <w:strike w:val="0"/>
      <w:spacing w:val="0"/>
      <w:sz w:val="22"/>
      <w:szCs w:val="22"/>
    </w:rPr>
  </w:style>
  <w:style w:type="character" w:customStyle="1" w:styleId="120">
    <w:name w:val="Основной текст12"/>
    <w:basedOn w:val="a5"/>
    <w:rsid w:val="00797827"/>
    <w:rPr>
      <w:rFonts w:ascii="Times New Roman" w:eastAsia="Times New Roman" w:hAnsi="Times New Roman" w:cs="Times New Roman"/>
      <w:u w:val="single"/>
      <w:shd w:val="clear" w:color="auto" w:fill="FFFFFF"/>
    </w:rPr>
  </w:style>
  <w:style w:type="character" w:customStyle="1" w:styleId="BodytextSpacing3pt">
    <w:name w:val="Body text + Spacing 3 pt"/>
    <w:basedOn w:val="a5"/>
    <w:rsid w:val="00797827"/>
    <w:rPr>
      <w:rFonts w:ascii="Times New Roman" w:eastAsia="Times New Roman" w:hAnsi="Times New Roman" w:cs="Times New Roman"/>
      <w:spacing w:val="70"/>
      <w:shd w:val="clear" w:color="auto" w:fill="FFFFFF"/>
    </w:rPr>
  </w:style>
  <w:style w:type="character" w:customStyle="1" w:styleId="Bodytext7pt">
    <w:name w:val="Body text + 7 pt"/>
    <w:basedOn w:val="a5"/>
    <w:rsid w:val="00797827"/>
    <w:rPr>
      <w:rFonts w:ascii="Times New Roman" w:eastAsia="Times New Roman" w:hAnsi="Times New Roman" w:cs="Times New Roman"/>
      <w:sz w:val="14"/>
      <w:szCs w:val="14"/>
      <w:shd w:val="clear" w:color="auto" w:fill="FFFFFF"/>
    </w:rPr>
  </w:style>
  <w:style w:type="character" w:customStyle="1" w:styleId="Bodytext8">
    <w:name w:val="Body text (8)"/>
    <w:basedOn w:val="a5"/>
    <w:rsid w:val="00797827"/>
    <w:rPr>
      <w:rFonts w:ascii="Times New Roman" w:eastAsia="Times New Roman" w:hAnsi="Times New Roman" w:cs="Times New Roman"/>
      <w:b w:val="0"/>
      <w:bCs w:val="0"/>
      <w:i w:val="0"/>
      <w:iCs w:val="0"/>
      <w:smallCaps w:val="0"/>
      <w:strike w:val="0"/>
      <w:spacing w:val="0"/>
      <w:sz w:val="19"/>
      <w:szCs w:val="19"/>
    </w:rPr>
  </w:style>
  <w:style w:type="character" w:customStyle="1" w:styleId="Bodytext12ptBold">
    <w:name w:val="Body text + 12 pt;Bold"/>
    <w:basedOn w:val="Bodytext"/>
    <w:rsid w:val="00AC0D3D"/>
    <w:rPr>
      <w:rFonts w:ascii="Times New Roman" w:eastAsia="Times New Roman" w:hAnsi="Times New Roman" w:cs="Times New Roman"/>
      <w:b/>
      <w:bCs/>
      <w:sz w:val="24"/>
      <w:szCs w:val="24"/>
      <w:shd w:val="clear" w:color="auto" w:fill="FFFFFF"/>
    </w:rPr>
  </w:style>
  <w:style w:type="paragraph" w:customStyle="1" w:styleId="afffffffc">
    <w:name w:val="НАИМЕНОВАНИЕ НП"/>
    <w:basedOn w:val="af"/>
    <w:qFormat/>
    <w:rsid w:val="009977A4"/>
    <w:pPr>
      <w:jc w:val="left"/>
    </w:pPr>
    <w:rPr>
      <w:rFonts w:ascii="Tahoma" w:hAnsi="Tahoma" w:cs="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qFormat="1"/>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Normal (Web)" w:uiPriority="99"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23FCE"/>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1,Заголовок 11"/>
    <w:basedOn w:val="a3"/>
    <w:next w:val="a4"/>
    <w:link w:val="15"/>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1 Знак Знак1 Знак,Заголовок 2 Знак Знак Знак Знак1 Знак,2,Перед:  0 пт"/>
    <w:basedOn w:val="a3"/>
    <w:next w:val="a4"/>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OG Heading 3,Основной текст Знак Знак Знак Знак,Знак9,Знак14,Знак3 Знак Знак Знак Знак Знак,3,Знак6,footer,heading 3"/>
    <w:basedOn w:val="a3"/>
    <w:next w:val="a4"/>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aliases w:val="Заголовок 4ТАБЛИЦ"/>
    <w:basedOn w:val="a3"/>
    <w:next w:val="a4"/>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aliases w:val="Заголовок 5№Таблицы,Заголовок№ТАблиц"/>
    <w:basedOn w:val="a3"/>
    <w:next w:val="a3"/>
    <w:link w:val="50"/>
    <w:uiPriority w:val="9"/>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3"/>
    <w:next w:val="a3"/>
    <w:link w:val="60"/>
    <w:uiPriority w:val="9"/>
    <w:qFormat/>
    <w:rsid w:val="00F61E51"/>
    <w:pPr>
      <w:numPr>
        <w:ilvl w:val="5"/>
        <w:numId w:val="1"/>
      </w:numPr>
      <w:spacing w:before="240" w:after="60"/>
      <w:outlineLvl w:val="5"/>
    </w:pPr>
    <w:rPr>
      <w:b/>
      <w:bCs/>
      <w:sz w:val="22"/>
      <w:szCs w:val="22"/>
    </w:rPr>
  </w:style>
  <w:style w:type="paragraph" w:styleId="7">
    <w:name w:val="heading 7"/>
    <w:aliases w:val="Заголовок x.x"/>
    <w:basedOn w:val="a3"/>
    <w:next w:val="a3"/>
    <w:link w:val="70"/>
    <w:uiPriority w:val="9"/>
    <w:qFormat/>
    <w:rsid w:val="00F61E51"/>
    <w:pPr>
      <w:numPr>
        <w:ilvl w:val="6"/>
        <w:numId w:val="1"/>
      </w:numPr>
      <w:spacing w:before="240" w:after="60"/>
      <w:outlineLvl w:val="6"/>
    </w:pPr>
  </w:style>
  <w:style w:type="paragraph" w:styleId="8">
    <w:name w:val="heading 8"/>
    <w:basedOn w:val="a3"/>
    <w:next w:val="a3"/>
    <w:link w:val="80"/>
    <w:uiPriority w:val="9"/>
    <w:qFormat/>
    <w:rsid w:val="00F61E51"/>
    <w:pPr>
      <w:numPr>
        <w:ilvl w:val="7"/>
        <w:numId w:val="1"/>
      </w:numPr>
      <w:spacing w:before="240" w:after="60"/>
      <w:outlineLvl w:val="7"/>
    </w:pPr>
    <w:rPr>
      <w:i/>
      <w:iCs/>
    </w:rPr>
  </w:style>
  <w:style w:type="paragraph" w:styleId="9">
    <w:name w:val="heading 9"/>
    <w:basedOn w:val="a3"/>
    <w:next w:val="a3"/>
    <w:link w:val="90"/>
    <w:uiPriority w:val="9"/>
    <w:qFormat/>
    <w:rsid w:val="00F61E5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uiPriority w:val="99"/>
    <w:qFormat/>
    <w:rsid w:val="001805E1"/>
    <w:pPr>
      <w:spacing w:before="120" w:after="60"/>
      <w:ind w:firstLine="567"/>
      <w:jc w:val="both"/>
    </w:pPr>
    <w:rPr>
      <w:rFonts w:asciiTheme="minorHAnsi" w:hAnsiTheme="minorHAnsi"/>
    </w:rPr>
  </w:style>
  <w:style w:type="character" w:customStyle="1" w:styleId="a8">
    <w:name w:val="Абзац Знак"/>
    <w:link w:val="a4"/>
    <w:uiPriority w:val="99"/>
    <w:qFormat/>
    <w:rsid w:val="001805E1"/>
    <w:rPr>
      <w:rFonts w:asciiTheme="minorHAnsi" w:hAnsiTheme="minorHAnsi"/>
      <w:sz w:val="24"/>
      <w:szCs w:val="24"/>
    </w:rPr>
  </w:style>
  <w:style w:type="paragraph" w:styleId="a9">
    <w:name w:val="List"/>
    <w:basedOn w:val="a3"/>
    <w:link w:val="aa"/>
    <w:rsid w:val="00AB2216"/>
    <w:pPr>
      <w:spacing w:after="60"/>
      <w:jc w:val="both"/>
    </w:pPr>
    <w:rPr>
      <w:rFonts w:asciiTheme="minorHAnsi" w:hAnsiTheme="minorHAnsi"/>
      <w:snapToGrid w:val="0"/>
    </w:rPr>
  </w:style>
  <w:style w:type="character" w:customStyle="1" w:styleId="aa">
    <w:name w:val="Список Знак"/>
    <w:link w:val="a9"/>
    <w:rsid w:val="00AB2216"/>
    <w:rPr>
      <w:rFonts w:asciiTheme="minorHAnsi" w:hAnsiTheme="minorHAnsi"/>
      <w:snapToGrid w:val="0"/>
      <w:sz w:val="24"/>
      <w:szCs w:val="24"/>
    </w:rPr>
  </w:style>
  <w:style w:type="paragraph" w:styleId="31">
    <w:name w:val="toc 3"/>
    <w:basedOn w:val="a3"/>
    <w:next w:val="a3"/>
    <w:autoRedefine/>
    <w:uiPriority w:val="39"/>
    <w:rsid w:val="00F61E51"/>
    <w:pPr>
      <w:ind w:left="480"/>
    </w:pPr>
    <w:rPr>
      <w:i/>
      <w:iCs/>
      <w:sz w:val="20"/>
      <w:szCs w:val="20"/>
    </w:rPr>
  </w:style>
  <w:style w:type="paragraph" w:customStyle="1" w:styleId="a">
    <w:name w:val="Список нумерованный"/>
    <w:basedOn w:val="a3"/>
    <w:rsid w:val="0054040A"/>
    <w:pPr>
      <w:numPr>
        <w:numId w:val="5"/>
      </w:numPr>
      <w:spacing w:before="120"/>
      <w:jc w:val="both"/>
    </w:pPr>
  </w:style>
  <w:style w:type="paragraph" w:customStyle="1" w:styleId="ab">
    <w:name w:val="Табличный"/>
    <w:basedOn w:val="a3"/>
    <w:rsid w:val="00F61E51"/>
    <w:pPr>
      <w:keepNext/>
      <w:widowControl w:val="0"/>
      <w:spacing w:before="60" w:after="60"/>
      <w:jc w:val="center"/>
    </w:pPr>
    <w:rPr>
      <w:b/>
      <w:sz w:val="22"/>
      <w:szCs w:val="20"/>
    </w:rPr>
  </w:style>
  <w:style w:type="paragraph" w:customStyle="1" w:styleId="ac">
    <w:name w:val="Содержание"/>
    <w:basedOn w:val="a3"/>
    <w:rsid w:val="00F61E51"/>
    <w:pPr>
      <w:widowControl w:val="0"/>
      <w:spacing w:before="240" w:after="240"/>
      <w:jc w:val="center"/>
    </w:pPr>
    <w:rPr>
      <w:b/>
      <w:caps/>
      <w:szCs w:val="20"/>
    </w:rPr>
  </w:style>
  <w:style w:type="paragraph" w:styleId="ad">
    <w:name w:val="Balloon Text"/>
    <w:aliases w:val=" Знак5"/>
    <w:basedOn w:val="a3"/>
    <w:link w:val="ae"/>
    <w:rsid w:val="00F61E51"/>
    <w:pPr>
      <w:widowControl w:val="0"/>
      <w:suppressAutoHyphens/>
      <w:jc w:val="both"/>
    </w:pPr>
    <w:rPr>
      <w:rFonts w:ascii="Tahoma" w:hAnsi="Tahoma" w:cs="Courier New"/>
      <w:sz w:val="16"/>
      <w:szCs w:val="16"/>
    </w:rPr>
  </w:style>
  <w:style w:type="paragraph" w:styleId="16">
    <w:name w:val="toc 1"/>
    <w:basedOn w:val="a3"/>
    <w:next w:val="a3"/>
    <w:uiPriority w:val="39"/>
    <w:rsid w:val="00F61E51"/>
    <w:pPr>
      <w:spacing w:before="120" w:after="120"/>
    </w:pPr>
    <w:rPr>
      <w:b/>
      <w:bCs/>
      <w:caps/>
      <w:sz w:val="20"/>
      <w:szCs w:val="20"/>
    </w:rPr>
  </w:style>
  <w:style w:type="paragraph" w:styleId="21">
    <w:name w:val="toc 2"/>
    <w:basedOn w:val="a3"/>
    <w:next w:val="a3"/>
    <w:autoRedefine/>
    <w:uiPriority w:val="39"/>
    <w:rsid w:val="00F61E51"/>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neu1"/>
    <w:basedOn w:val="a3"/>
    <w:next w:val="a3"/>
    <w:link w:val="22"/>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3"/>
    <w:qFormat/>
    <w:rsid w:val="00A04837"/>
    <w:pPr>
      <w:keepNext/>
      <w:keepLines/>
      <w:jc w:val="center"/>
    </w:pPr>
    <w:rPr>
      <w:rFonts w:asciiTheme="minorHAnsi" w:hAnsiTheme="minorHAnsi"/>
      <w:b/>
      <w:sz w:val="22"/>
      <w:szCs w:val="22"/>
    </w:rPr>
  </w:style>
  <w:style w:type="paragraph" w:customStyle="1" w:styleId="af2">
    <w:name w:val="Табличный_центр"/>
    <w:basedOn w:val="a3"/>
    <w:qFormat/>
    <w:rsid w:val="00B13A16"/>
    <w:pPr>
      <w:shd w:val="clear" w:color="auto" w:fill="FFFFFF" w:themeFill="background1"/>
      <w:jc w:val="center"/>
    </w:pPr>
    <w:rPr>
      <w:rFonts w:asciiTheme="minorHAnsi" w:hAnsiTheme="minorHAnsi"/>
      <w:sz w:val="22"/>
      <w:szCs w:val="22"/>
    </w:rPr>
  </w:style>
  <w:style w:type="paragraph" w:customStyle="1" w:styleId="14">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3"/>
    <w:next w:val="a3"/>
    <w:autoRedefine/>
    <w:uiPriority w:val="39"/>
    <w:rsid w:val="003E0A93"/>
    <w:pPr>
      <w:ind w:left="720"/>
    </w:pPr>
    <w:rPr>
      <w:sz w:val="18"/>
      <w:szCs w:val="18"/>
    </w:rPr>
  </w:style>
  <w:style w:type="paragraph" w:styleId="51">
    <w:name w:val="toc 5"/>
    <w:basedOn w:val="a3"/>
    <w:next w:val="a3"/>
    <w:autoRedefine/>
    <w:uiPriority w:val="39"/>
    <w:rsid w:val="00F61E51"/>
    <w:pPr>
      <w:ind w:left="960"/>
    </w:pPr>
    <w:rPr>
      <w:sz w:val="18"/>
      <w:szCs w:val="18"/>
    </w:rPr>
  </w:style>
  <w:style w:type="paragraph" w:styleId="61">
    <w:name w:val="toc 6"/>
    <w:basedOn w:val="a3"/>
    <w:next w:val="a3"/>
    <w:autoRedefine/>
    <w:uiPriority w:val="39"/>
    <w:rsid w:val="00F61E51"/>
    <w:pPr>
      <w:ind w:left="1200"/>
    </w:pPr>
    <w:rPr>
      <w:sz w:val="18"/>
      <w:szCs w:val="18"/>
    </w:rPr>
  </w:style>
  <w:style w:type="paragraph" w:styleId="71">
    <w:name w:val="toc 7"/>
    <w:basedOn w:val="a3"/>
    <w:next w:val="a3"/>
    <w:autoRedefine/>
    <w:uiPriority w:val="39"/>
    <w:rsid w:val="00F61E51"/>
    <w:pPr>
      <w:ind w:left="1440"/>
    </w:pPr>
    <w:rPr>
      <w:sz w:val="18"/>
      <w:szCs w:val="18"/>
    </w:rPr>
  </w:style>
  <w:style w:type="paragraph" w:styleId="81">
    <w:name w:val="toc 8"/>
    <w:basedOn w:val="a3"/>
    <w:next w:val="a3"/>
    <w:autoRedefine/>
    <w:uiPriority w:val="39"/>
    <w:rsid w:val="00F61E51"/>
    <w:pPr>
      <w:ind w:left="1680"/>
    </w:pPr>
    <w:rPr>
      <w:sz w:val="18"/>
      <w:szCs w:val="18"/>
    </w:rPr>
  </w:style>
  <w:style w:type="paragraph" w:styleId="91">
    <w:name w:val="toc 9"/>
    <w:basedOn w:val="a3"/>
    <w:next w:val="a3"/>
    <w:autoRedefine/>
    <w:uiPriority w:val="39"/>
    <w:rsid w:val="00F61E51"/>
    <w:pPr>
      <w:ind w:left="1920"/>
    </w:pPr>
    <w:rPr>
      <w:sz w:val="18"/>
      <w:szCs w:val="18"/>
    </w:rPr>
  </w:style>
  <w:style w:type="paragraph" w:styleId="af4">
    <w:name w:val="toa heading"/>
    <w:basedOn w:val="a3"/>
    <w:next w:val="a3"/>
    <w:semiHidden/>
    <w:rsid w:val="00F61E51"/>
    <w:pPr>
      <w:spacing w:before="40" w:after="20"/>
      <w:jc w:val="center"/>
    </w:pPr>
    <w:rPr>
      <w:b/>
      <w:sz w:val="22"/>
      <w:szCs w:val="20"/>
    </w:rPr>
  </w:style>
  <w:style w:type="paragraph" w:styleId="af5">
    <w:name w:val="annotation text"/>
    <w:basedOn w:val="a3"/>
    <w:link w:val="af6"/>
    <w:semiHidden/>
    <w:rsid w:val="00F61E51"/>
    <w:rPr>
      <w:sz w:val="20"/>
      <w:szCs w:val="20"/>
    </w:rPr>
  </w:style>
  <w:style w:type="paragraph" w:styleId="af7">
    <w:name w:val="annotation subject"/>
    <w:basedOn w:val="af5"/>
    <w:next w:val="af5"/>
    <w:link w:val="af8"/>
    <w:semiHidden/>
    <w:rsid w:val="00F61E51"/>
    <w:pPr>
      <w:ind w:firstLine="284"/>
      <w:jc w:val="both"/>
    </w:pPr>
    <w:rPr>
      <w:b/>
      <w:bCs/>
    </w:rPr>
  </w:style>
  <w:style w:type="paragraph" w:customStyle="1" w:styleId="a0">
    <w:name w:val="Список а)"/>
    <w:basedOn w:val="a9"/>
    <w:rsid w:val="0054040A"/>
    <w:pPr>
      <w:numPr>
        <w:numId w:val="2"/>
      </w:numPr>
    </w:pPr>
  </w:style>
  <w:style w:type="paragraph" w:styleId="af9">
    <w:name w:val="Document Map"/>
    <w:basedOn w:val="a3"/>
    <w:link w:val="afa"/>
    <w:semiHidden/>
    <w:rsid w:val="00F61E51"/>
    <w:pPr>
      <w:widowControl w:val="0"/>
      <w:shd w:val="clear" w:color="auto" w:fill="000080"/>
      <w:suppressAutoHyphens/>
      <w:jc w:val="both"/>
    </w:pPr>
    <w:rPr>
      <w:rFonts w:ascii="Tahoma" w:hAnsi="Tahoma"/>
      <w:szCs w:val="20"/>
    </w:rPr>
  </w:style>
  <w:style w:type="character" w:styleId="afb">
    <w:name w:val="annotation reference"/>
    <w:semiHidden/>
    <w:rsid w:val="00F61E51"/>
    <w:rPr>
      <w:sz w:val="16"/>
      <w:szCs w:val="16"/>
    </w:rPr>
  </w:style>
  <w:style w:type="paragraph" w:customStyle="1" w:styleId="afc">
    <w:name w:val="Табличный_слева"/>
    <w:basedOn w:val="a3"/>
    <w:rsid w:val="00491BEC"/>
    <w:rPr>
      <w:rFonts w:asciiTheme="minorHAnsi" w:hAnsiTheme="minorHAnsi"/>
      <w:sz w:val="22"/>
      <w:szCs w:val="22"/>
    </w:rPr>
  </w:style>
  <w:style w:type="paragraph" w:customStyle="1" w:styleId="17">
    <w:name w:val="Обычный 1"/>
    <w:basedOn w:val="a3"/>
    <w:next w:val="a3"/>
    <w:semiHidden/>
    <w:rsid w:val="00F61E51"/>
    <w:pPr>
      <w:tabs>
        <w:tab w:val="num" w:pos="360"/>
      </w:tabs>
      <w:spacing w:before="120"/>
      <w:ind w:left="360" w:hanging="360"/>
      <w:jc w:val="both"/>
    </w:pPr>
    <w:rPr>
      <w:szCs w:val="20"/>
    </w:rPr>
  </w:style>
  <w:style w:type="table" w:styleId="afd">
    <w:name w:val="Table Grid"/>
    <w:aliases w:val="Table Grid Report,Tab Border,OTR"/>
    <w:basedOn w:val="a6"/>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7"/>
    <w:rsid w:val="0084131A"/>
    <w:pPr>
      <w:tabs>
        <w:tab w:val="clear" w:pos="360"/>
      </w:tabs>
      <w:spacing w:before="0"/>
      <w:ind w:left="0" w:firstLine="0"/>
      <w:jc w:val="left"/>
    </w:pPr>
  </w:style>
  <w:style w:type="paragraph" w:customStyle="1" w:styleId="aff">
    <w:name w:val="Табличный_по ширине"/>
    <w:basedOn w:val="afc"/>
    <w:uiPriority w:val="99"/>
    <w:rsid w:val="00B13A16"/>
    <w:pPr>
      <w:jc w:val="both"/>
    </w:pPr>
    <w:rPr>
      <w:rFonts w:asciiTheme="majorHAnsi" w:hAnsiTheme="majorHAnsi"/>
    </w:rPr>
  </w:style>
  <w:style w:type="character" w:styleId="aff0">
    <w:name w:val="Placeholder Text"/>
    <w:basedOn w:val="a5"/>
    <w:uiPriority w:val="99"/>
    <w:semiHidden/>
    <w:rsid w:val="004E26BF"/>
    <w:rPr>
      <w:color w:val="808080"/>
    </w:rPr>
  </w:style>
  <w:style w:type="table" w:customStyle="1" w:styleId="aff1">
    <w:name w:val="Стиль Таблица Геоника"/>
    <w:basedOn w:val="a6"/>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Знак4, Знак8,ВерхКолонтитул,Знак8,Верхний колонтитул Знак Знак,Titul,Heder,Header Char Char Char Char Char Char Char Char,I.L.T.,Aa?oiee eieiioeooe1,Верхний колонтитул11,Верхний колонтитул111,??????? ??????????,HeaderPort"/>
    <w:basedOn w:val="a3"/>
    <w:link w:val="aff3"/>
    <w:uiPriority w:val="99"/>
    <w:qFormat/>
    <w:rsid w:val="000F1BCB"/>
    <w:pPr>
      <w:tabs>
        <w:tab w:val="center" w:pos="4677"/>
        <w:tab w:val="right" w:pos="9355"/>
      </w:tabs>
    </w:pPr>
  </w:style>
  <w:style w:type="character" w:customStyle="1" w:styleId="aff3">
    <w:name w:val="Верхний колонтитул Знак"/>
    <w:aliases w:val=" Знак4 Знак,Знак4 Знак, Знак8 Знак,ВерхКолонтитул Знак,Знак8 Знак,Верхний колонтитул Знак Знак Знак,Titul Знак,Heder Знак,Header Char Char Char Char Char Char Char Char Знак,I.L.T. Знак,Aa?oiee eieiioeooe1 Знак,HeaderPort Знак"/>
    <w:basedOn w:val="a5"/>
    <w:link w:val="aff2"/>
    <w:uiPriority w:val="99"/>
    <w:rsid w:val="000F1BCB"/>
    <w:rPr>
      <w:sz w:val="24"/>
      <w:szCs w:val="24"/>
    </w:rPr>
  </w:style>
  <w:style w:type="paragraph" w:styleId="aff4">
    <w:name w:val="footer"/>
    <w:aliases w:val=" Знак, Знак6, Знак14"/>
    <w:basedOn w:val="a3"/>
    <w:link w:val="aff5"/>
    <w:uiPriority w:val="99"/>
    <w:rsid w:val="000F1BCB"/>
    <w:pPr>
      <w:tabs>
        <w:tab w:val="center" w:pos="4677"/>
        <w:tab w:val="right" w:pos="9355"/>
      </w:tabs>
    </w:pPr>
  </w:style>
  <w:style w:type="character" w:customStyle="1" w:styleId="aff5">
    <w:name w:val="Нижний колонтитул Знак"/>
    <w:aliases w:val=" Знак Знак, Знак6 Знак, Знак14 Знак"/>
    <w:basedOn w:val="a5"/>
    <w:link w:val="aff4"/>
    <w:uiPriority w:val="99"/>
    <w:rsid w:val="000F1BCB"/>
    <w:rPr>
      <w:sz w:val="24"/>
      <w:szCs w:val="24"/>
    </w:rPr>
  </w:style>
  <w:style w:type="character" w:styleId="aff6">
    <w:name w:val="Hyperlink"/>
    <w:basedOn w:val="a5"/>
    <w:uiPriority w:val="99"/>
    <w:unhideWhenUsed/>
    <w:rsid w:val="005770E2"/>
    <w:rPr>
      <w:color w:val="0000FF" w:themeColor="hyperlink"/>
      <w:u w:val="single"/>
    </w:rPr>
  </w:style>
  <w:style w:type="paragraph" w:styleId="aff7">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3"/>
    <w:link w:val="aff8"/>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9">
    <w:name w:val="footnote text"/>
    <w:basedOn w:val="a3"/>
    <w:link w:val="affa"/>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a">
    <w:name w:val="Текст сноски Знак"/>
    <w:basedOn w:val="a5"/>
    <w:link w:val="aff9"/>
    <w:uiPriority w:val="99"/>
    <w:rsid w:val="005770E2"/>
    <w:rPr>
      <w:rFonts w:ascii="Arial" w:hAnsi="Arial"/>
    </w:rPr>
  </w:style>
  <w:style w:type="character" w:styleId="affb">
    <w:name w:val="footnote reference"/>
    <w:uiPriority w:val="99"/>
    <w:unhideWhenUsed/>
    <w:rsid w:val="005770E2"/>
    <w:rPr>
      <w:vertAlign w:val="superscript"/>
    </w:rPr>
  </w:style>
  <w:style w:type="paragraph" w:styleId="affc">
    <w:name w:val="List Paragraph"/>
    <w:aliases w:val="Варианты ответов,Введение,Имя рисунка,Второй абзац списка,Список_маркированный,Список_маркированный1,Абзац списка основной,Булит,Маркер,Bullet Number,Нумерованый список,Bullet List,FooterText,numbered,lp1,название,Paragraphe de liste1"/>
    <w:basedOn w:val="a3"/>
    <w:link w:val="affd"/>
    <w:uiPriority w:val="34"/>
    <w:qFormat/>
    <w:rsid w:val="0003278C"/>
    <w:pPr>
      <w:tabs>
        <w:tab w:val="left" w:pos="1080"/>
      </w:tabs>
      <w:spacing w:line="360" w:lineRule="auto"/>
      <w:ind w:left="720" w:firstLine="567"/>
      <w:contextualSpacing/>
      <w:jc w:val="both"/>
    </w:pPr>
    <w:rPr>
      <w:rFonts w:eastAsia="Calibri"/>
      <w:b/>
    </w:rPr>
  </w:style>
  <w:style w:type="paragraph" w:styleId="affe">
    <w:name w:val="Body Text Indent"/>
    <w:basedOn w:val="a3"/>
    <w:link w:val="afff"/>
    <w:rsid w:val="00FD4773"/>
    <w:pPr>
      <w:ind w:firstLine="540"/>
      <w:jc w:val="both"/>
    </w:pPr>
  </w:style>
  <w:style w:type="character" w:customStyle="1" w:styleId="afff">
    <w:name w:val="Основной текст с отступом Знак"/>
    <w:basedOn w:val="a5"/>
    <w:link w:val="affe"/>
    <w:rsid w:val="00FD4773"/>
    <w:rPr>
      <w:sz w:val="24"/>
      <w:szCs w:val="24"/>
    </w:rPr>
  </w:style>
  <w:style w:type="paragraph" w:styleId="afff0">
    <w:name w:val="No Spacing"/>
    <w:aliases w:val="Основной"/>
    <w:link w:val="afff1"/>
    <w:qFormat/>
    <w:rsid w:val="00FD4773"/>
    <w:rPr>
      <w:rFonts w:ascii="Calibri" w:eastAsia="Calibri" w:hAnsi="Calibri"/>
      <w:sz w:val="22"/>
      <w:szCs w:val="22"/>
      <w:lang w:eastAsia="en-US"/>
    </w:rPr>
  </w:style>
  <w:style w:type="paragraph" w:styleId="afff2">
    <w:name w:val="TOC Heading"/>
    <w:basedOn w:val="12"/>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3"/>
    <w:next w:val="a3"/>
    <w:link w:val="afff4"/>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5"/>
    <w:link w:val="afff3"/>
    <w:rsid w:val="005E6920"/>
    <w:rPr>
      <w:rFonts w:ascii="Calibri" w:hAnsi="Calibri"/>
      <w:caps/>
      <w:color w:val="4F81BD"/>
      <w:spacing w:val="10"/>
      <w:kern w:val="28"/>
      <w:sz w:val="52"/>
      <w:szCs w:val="52"/>
      <w:lang w:val="en-US" w:eastAsia="en-US"/>
    </w:rPr>
  </w:style>
  <w:style w:type="paragraph" w:styleId="afff5">
    <w:name w:val="Subtitle"/>
    <w:basedOn w:val="a3"/>
    <w:next w:val="a3"/>
    <w:link w:val="afff6"/>
    <w:uiPriority w:val="11"/>
    <w:qFormat/>
    <w:rsid w:val="005E6920"/>
    <w:pPr>
      <w:spacing w:before="200" w:after="1000"/>
    </w:pPr>
    <w:rPr>
      <w:rFonts w:ascii="Calibri" w:hAnsi="Calibri"/>
      <w:caps/>
      <w:color w:val="595959"/>
      <w:spacing w:val="10"/>
      <w:lang w:val="en-US" w:eastAsia="en-US"/>
    </w:rPr>
  </w:style>
  <w:style w:type="character" w:customStyle="1" w:styleId="afff6">
    <w:name w:val="Подзаголовок Знак"/>
    <w:basedOn w:val="a5"/>
    <w:link w:val="afff5"/>
    <w:uiPriority w:val="11"/>
    <w:rsid w:val="005E6920"/>
    <w:rPr>
      <w:rFonts w:ascii="Calibri" w:hAnsi="Calibri"/>
      <w:caps/>
      <w:color w:val="595959"/>
      <w:spacing w:val="10"/>
      <w:sz w:val="24"/>
      <w:szCs w:val="24"/>
      <w:lang w:val="en-US" w:eastAsia="en-US"/>
    </w:rPr>
  </w:style>
  <w:style w:type="character" w:styleId="afff7">
    <w:name w:val="Strong"/>
    <w:uiPriority w:val="99"/>
    <w:qFormat/>
    <w:rsid w:val="005E6920"/>
    <w:rPr>
      <w:b/>
      <w:bCs/>
    </w:rPr>
  </w:style>
  <w:style w:type="character" w:styleId="afff8">
    <w:name w:val="Emphasis"/>
    <w:uiPriority w:val="20"/>
    <w:qFormat/>
    <w:rsid w:val="005E6920"/>
    <w:rPr>
      <w:caps/>
      <w:color w:val="243F60"/>
      <w:spacing w:val="5"/>
    </w:rPr>
  </w:style>
  <w:style w:type="paragraph" w:styleId="23">
    <w:name w:val="Quote"/>
    <w:basedOn w:val="a3"/>
    <w:next w:val="a3"/>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5"/>
    <w:link w:val="23"/>
    <w:uiPriority w:val="29"/>
    <w:rsid w:val="005E6920"/>
    <w:rPr>
      <w:rFonts w:ascii="Calibri" w:hAnsi="Calibri"/>
      <w:i/>
      <w:iCs/>
      <w:lang w:val="en-US" w:eastAsia="en-US"/>
    </w:rPr>
  </w:style>
  <w:style w:type="paragraph" w:styleId="afff9">
    <w:name w:val="Intense Quote"/>
    <w:basedOn w:val="a3"/>
    <w:next w:val="a3"/>
    <w:link w:val="afffa"/>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5"/>
    <w:link w:val="afff9"/>
    <w:uiPriority w:val="30"/>
    <w:rsid w:val="005E6920"/>
    <w:rPr>
      <w:rFonts w:ascii="Calibri" w:hAnsi="Calibri"/>
      <w:i/>
      <w:iCs/>
      <w:color w:val="4F81BD"/>
      <w:lang w:val="en-US" w:eastAsia="en-US"/>
    </w:rPr>
  </w:style>
  <w:style w:type="character" w:styleId="afffb">
    <w:name w:val="Subtle Emphasis"/>
    <w:uiPriority w:val="19"/>
    <w:rsid w:val="005E6920"/>
    <w:rPr>
      <w:i/>
      <w:iCs/>
      <w:color w:val="243F60"/>
    </w:rPr>
  </w:style>
  <w:style w:type="character" w:styleId="afffc">
    <w:name w:val="Intense Emphasis"/>
    <w:uiPriority w:val="21"/>
    <w:rsid w:val="005E6920"/>
    <w:rPr>
      <w:b/>
      <w:bCs/>
      <w:caps/>
      <w:color w:val="243F60"/>
      <w:spacing w:val="10"/>
    </w:rPr>
  </w:style>
  <w:style w:type="character" w:styleId="afffd">
    <w:name w:val="Subtle Reference"/>
    <w:uiPriority w:val="31"/>
    <w:rsid w:val="005E6920"/>
    <w:rPr>
      <w:b/>
      <w:bCs/>
      <w:color w:val="4F81BD"/>
    </w:rPr>
  </w:style>
  <w:style w:type="character" w:styleId="afffe">
    <w:name w:val="Intense Reference"/>
    <w:uiPriority w:val="32"/>
    <w:rsid w:val="005E6920"/>
    <w:rPr>
      <w:b/>
      <w:bCs/>
      <w:i/>
      <w:iCs/>
      <w:caps/>
      <w:color w:val="4F81BD"/>
    </w:rPr>
  </w:style>
  <w:style w:type="character" w:styleId="affff">
    <w:name w:val="Book Title"/>
    <w:uiPriority w:val="33"/>
    <w:rsid w:val="005E6920"/>
    <w:rPr>
      <w:b/>
      <w:bCs/>
      <w:i/>
      <w:iCs/>
      <w:spacing w:val="9"/>
    </w:rPr>
  </w:style>
  <w:style w:type="paragraph" w:styleId="affff0">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5E6920"/>
    <w:rPr>
      <w:color w:val="800080"/>
      <w:u w:val="single"/>
    </w:rPr>
  </w:style>
  <w:style w:type="paragraph" w:styleId="affff2">
    <w:name w:val="Body Text"/>
    <w:aliases w:val=" Знак1 Знак Знак Знак Знак, Знак1 Знак Знак Знак"/>
    <w:basedOn w:val="a3"/>
    <w:link w:val="affff3"/>
    <w:unhideWhenUsed/>
    <w:rsid w:val="005E6920"/>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5"/>
    <w:link w:val="affff2"/>
    <w:rsid w:val="005E6920"/>
    <w:rPr>
      <w:rFonts w:ascii="Calibri" w:hAnsi="Calibri"/>
      <w:sz w:val="24"/>
      <w:szCs w:val="24"/>
      <w:lang w:val="en-US" w:eastAsia="en-US"/>
    </w:rPr>
  </w:style>
  <w:style w:type="paragraph" w:styleId="25">
    <w:name w:val="Body Text 2"/>
    <w:aliases w:val=" Знак1,Знак"/>
    <w:basedOn w:val="a3"/>
    <w:link w:val="26"/>
    <w:uiPriority w:val="99"/>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5"/>
    <w:link w:val="25"/>
    <w:rsid w:val="005E6920"/>
    <w:rPr>
      <w:rFonts w:ascii="Calibri" w:hAnsi="Calibri"/>
      <w:b/>
      <w:bCs/>
      <w:caps/>
      <w:sz w:val="24"/>
      <w:szCs w:val="24"/>
      <w:lang w:val="en-US" w:eastAsia="en-US"/>
    </w:rPr>
  </w:style>
  <w:style w:type="numbering" w:styleId="111111">
    <w:name w:val="Outline List 2"/>
    <w:basedOn w:val="a7"/>
    <w:rsid w:val="005E6920"/>
    <w:pPr>
      <w:numPr>
        <w:numId w:val="6"/>
      </w:numPr>
    </w:pPr>
  </w:style>
  <w:style w:type="character" w:styleId="affff4">
    <w:name w:val="page number"/>
    <w:basedOn w:val="a5"/>
    <w:rsid w:val="005E6920"/>
  </w:style>
  <w:style w:type="paragraph" w:styleId="27">
    <w:name w:val="Body Text Indent 2"/>
    <w:basedOn w:val="a3"/>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5"/>
    <w:link w:val="27"/>
    <w:rsid w:val="005E6920"/>
    <w:rPr>
      <w:rFonts w:ascii="Calibri" w:hAnsi="Calibri"/>
      <w:sz w:val="24"/>
      <w:szCs w:val="24"/>
      <w:lang w:val="en-US" w:eastAsia="en-US"/>
    </w:rPr>
  </w:style>
  <w:style w:type="numbering" w:styleId="1ai">
    <w:name w:val="Outline List 1"/>
    <w:basedOn w:val="a7"/>
    <w:rsid w:val="005E6920"/>
    <w:pPr>
      <w:numPr>
        <w:numId w:val="7"/>
      </w:numPr>
    </w:pPr>
  </w:style>
  <w:style w:type="paragraph" w:styleId="32">
    <w:name w:val="Body Text 3"/>
    <w:basedOn w:val="a3"/>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5E6920"/>
    <w:rPr>
      <w:rFonts w:ascii="Calibri" w:hAnsi="Calibri"/>
      <w:sz w:val="16"/>
      <w:szCs w:val="16"/>
      <w:lang w:val="en-US" w:eastAsia="en-US"/>
    </w:rPr>
  </w:style>
  <w:style w:type="paragraph" w:styleId="34">
    <w:name w:val="Body Text Indent 3"/>
    <w:basedOn w:val="a3"/>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5E6920"/>
    <w:rPr>
      <w:rFonts w:ascii="Calibri" w:hAnsi="Calibri"/>
      <w:sz w:val="28"/>
      <w:szCs w:val="28"/>
      <w:lang w:val="en-US" w:eastAsia="en-US"/>
    </w:rPr>
  </w:style>
  <w:style w:type="paragraph" w:styleId="affff5">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5E6920"/>
    <w:rPr>
      <w:sz w:val="18"/>
      <w:szCs w:val="18"/>
    </w:rPr>
  </w:style>
  <w:style w:type="paragraph" w:styleId="29">
    <w:name w:val="List 2"/>
    <w:basedOn w:val="a9"/>
    <w:rsid w:val="005E6920"/>
    <w:p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9"/>
    <w:rsid w:val="005E6920"/>
    <w:p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9"/>
    <w:rsid w:val="005E6920"/>
    <w:p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9"/>
    <w:rsid w:val="005E6920"/>
    <w:p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0"/>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5E6920"/>
    <w:pPr>
      <w:tabs>
        <w:tab w:val="num" w:pos="360"/>
      </w:tabs>
      <w:spacing w:after="240" w:line="240" w:lineRule="atLeast"/>
      <w:ind w:left="2880"/>
      <w:contextualSpacing w:val="0"/>
    </w:pPr>
    <w:rPr>
      <w:rFonts w:ascii="Arial" w:hAnsi="Arial" w:cs="Arial"/>
      <w:spacing w:val="-5"/>
    </w:rPr>
  </w:style>
  <w:style w:type="paragraph" w:styleId="affff7">
    <w:name w:val="List Continue"/>
    <w:basedOn w:val="a9"/>
    <w:rsid w:val="005E6920"/>
    <w:p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7"/>
    <w:rsid w:val="005E6920"/>
    <w:pPr>
      <w:ind w:left="2160"/>
    </w:pPr>
  </w:style>
  <w:style w:type="paragraph" w:styleId="38">
    <w:name w:val="List Continue 3"/>
    <w:basedOn w:val="affff7"/>
    <w:rsid w:val="005E6920"/>
    <w:pPr>
      <w:ind w:left="2520"/>
    </w:pPr>
  </w:style>
  <w:style w:type="paragraph" w:styleId="44">
    <w:name w:val="List Continue 4"/>
    <w:basedOn w:val="affff7"/>
    <w:rsid w:val="005E6920"/>
    <w:pPr>
      <w:ind w:left="2880"/>
    </w:pPr>
  </w:style>
  <w:style w:type="paragraph" w:styleId="54">
    <w:name w:val="List Continue 5"/>
    <w:basedOn w:val="affff7"/>
    <w:rsid w:val="005E6920"/>
    <w:pPr>
      <w:ind w:left="3240"/>
    </w:pPr>
  </w:style>
  <w:style w:type="paragraph" w:styleId="affff8">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8"/>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5"/>
    <w:link w:val="affff9"/>
    <w:rsid w:val="005E6920"/>
    <w:rPr>
      <w:rFonts w:ascii="Arial" w:hAnsi="Arial"/>
      <w:sz w:val="22"/>
      <w:szCs w:val="22"/>
      <w:lang w:val="en-US" w:eastAsia="en-US"/>
    </w:rPr>
  </w:style>
  <w:style w:type="paragraph" w:styleId="affffb">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c">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d">
    <w:name w:val="Date"/>
    <w:basedOn w:val="a3"/>
    <w:next w:val="a3"/>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5"/>
    <w:link w:val="affffd"/>
    <w:rsid w:val="005E6920"/>
    <w:rPr>
      <w:rFonts w:ascii="Arial" w:hAnsi="Arial"/>
      <w:spacing w:val="-5"/>
      <w:lang w:val="en-US" w:eastAsia="en-US"/>
    </w:rPr>
  </w:style>
  <w:style w:type="paragraph" w:styleId="afffff">
    <w:name w:val="Note Heading"/>
    <w:basedOn w:val="a3"/>
    <w:next w:val="a3"/>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5"/>
    <w:link w:val="afffff"/>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1">
    <w:name w:val="Body Text First Indent"/>
    <w:basedOn w:val="affff2"/>
    <w:link w:val="afffff2"/>
    <w:rsid w:val="005E6920"/>
    <w:pPr>
      <w:ind w:left="1080" w:firstLine="210"/>
    </w:pPr>
    <w:rPr>
      <w:rFonts w:ascii="Arial" w:hAnsi="Arial"/>
      <w:spacing w:val="-5"/>
    </w:rPr>
  </w:style>
  <w:style w:type="character" w:customStyle="1" w:styleId="afffff2">
    <w:name w:val="Красная строка Знак"/>
    <w:basedOn w:val="affff3"/>
    <w:link w:val="afffff1"/>
    <w:rsid w:val="005E6920"/>
    <w:rPr>
      <w:rFonts w:ascii="Arial" w:hAnsi="Arial"/>
      <w:spacing w:val="-5"/>
      <w:sz w:val="24"/>
      <w:szCs w:val="24"/>
      <w:lang w:val="en-US" w:eastAsia="en-US"/>
    </w:rPr>
  </w:style>
  <w:style w:type="paragraph" w:styleId="2d">
    <w:name w:val="Body Text First Indent 2"/>
    <w:basedOn w:val="affe"/>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3">
    <w:name w:val="Signature"/>
    <w:basedOn w:val="a3"/>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5"/>
    <w:link w:val="afffff3"/>
    <w:rsid w:val="005E6920"/>
    <w:rPr>
      <w:rFonts w:ascii="Arial" w:hAnsi="Arial"/>
      <w:spacing w:val="-5"/>
      <w:lang w:val="en-US" w:eastAsia="en-US"/>
    </w:rPr>
  </w:style>
  <w:style w:type="paragraph" w:styleId="afffff5">
    <w:name w:val="Salutation"/>
    <w:basedOn w:val="a3"/>
    <w:next w:val="a3"/>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5"/>
    <w:link w:val="afffff5"/>
    <w:rsid w:val="005E6920"/>
    <w:rPr>
      <w:rFonts w:ascii="Arial" w:hAnsi="Arial"/>
      <w:spacing w:val="-5"/>
      <w:lang w:val="en-US" w:eastAsia="en-US"/>
    </w:rPr>
  </w:style>
  <w:style w:type="paragraph" w:styleId="afffff7">
    <w:name w:val="Closing"/>
    <w:basedOn w:val="a3"/>
    <w:link w:val="afffff8"/>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5"/>
    <w:link w:val="afffff7"/>
    <w:rsid w:val="005E6920"/>
    <w:rPr>
      <w:rFonts w:ascii="Arial" w:hAnsi="Arial"/>
      <w:spacing w:val="-5"/>
      <w:lang w:val="en-US" w:eastAsia="en-US"/>
    </w:rPr>
  </w:style>
  <w:style w:type="paragraph" w:styleId="HTML8">
    <w:name w:val="HTML Preformatted"/>
    <w:basedOn w:val="a3"/>
    <w:link w:val="HTML9"/>
    <w:uiPriority w:val="9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uiPriority w:val="99"/>
    <w:rsid w:val="005E6920"/>
    <w:rPr>
      <w:rFonts w:ascii="Courier New" w:hAnsi="Courier New"/>
      <w:spacing w:val="-5"/>
      <w:lang w:val="en-US" w:eastAsia="en-US"/>
    </w:rPr>
  </w:style>
  <w:style w:type="paragraph" w:styleId="afffff9">
    <w:name w:val="Plain Text"/>
    <w:basedOn w:val="a3"/>
    <w:link w:val="afffffa"/>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5"/>
    <w:link w:val="afffff9"/>
    <w:rsid w:val="005E6920"/>
    <w:rPr>
      <w:rFonts w:ascii="Courier New" w:hAnsi="Courier New"/>
      <w:spacing w:val="-5"/>
      <w:lang w:val="en-US" w:eastAsia="en-US"/>
    </w:rPr>
  </w:style>
  <w:style w:type="character" w:styleId="HTMLa">
    <w:name w:val="HTML Cite"/>
    <w:rsid w:val="005E6920"/>
    <w:rPr>
      <w:i/>
      <w:iCs/>
      <w:lang w:val="ru-RU"/>
    </w:rPr>
  </w:style>
  <w:style w:type="paragraph" w:styleId="afffffb">
    <w:name w:val="E-mail Signature"/>
    <w:basedOn w:val="a3"/>
    <w:link w:val="af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5"/>
    <w:link w:val="afffffb"/>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6"/>
    <w:rsid w:val="005E6920"/>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rsid w:val="005E6920"/>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5E6920"/>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6"/>
    <w:rsid w:val="005E6920"/>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5E6920"/>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5E6920"/>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5E6920"/>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6"/>
    <w:rsid w:val="005E6920"/>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5E6920"/>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5E6920"/>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6"/>
    <w:rsid w:val="005E6920"/>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5E6920"/>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5E6920"/>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5E6920"/>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5E6920"/>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5E6920"/>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5E6920"/>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5E6920"/>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5E6920"/>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6"/>
    <w:rsid w:val="005E6920"/>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6"/>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7"/>
    <w:rsid w:val="005E6920"/>
  </w:style>
  <w:style w:type="table" w:styleId="1d">
    <w:name w:val="Table Columns 1"/>
    <w:basedOn w:val="a6"/>
    <w:rsid w:val="005E6920"/>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5E6920"/>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5E6920"/>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5E6920"/>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5E6920"/>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6"/>
    <w:rsid w:val="005E692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rsid w:val="005E6920"/>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5E6920"/>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5E6920"/>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3"/>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5"/>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3"/>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5"/>
    <w:rsid w:val="00B91BFC"/>
  </w:style>
  <w:style w:type="paragraph" w:customStyle="1" w:styleId="S">
    <w:name w:val="S_Отступ"/>
    <w:basedOn w:val="a3"/>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3"/>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3"/>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3"/>
    <w:link w:val="Geonika2"/>
    <w:qFormat/>
    <w:rsid w:val="00C1740E"/>
    <w:pPr>
      <w:numPr>
        <w:numId w:val="8"/>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3"/>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4">
    <w:name w:val="S_Обычный"/>
    <w:basedOn w:val="a3"/>
    <w:link w:val="S5"/>
    <w:qFormat/>
    <w:rsid w:val="00D540E8"/>
    <w:pPr>
      <w:spacing w:before="120" w:after="60" w:line="276" w:lineRule="auto"/>
      <w:ind w:firstLine="567"/>
      <w:jc w:val="both"/>
    </w:pPr>
    <w:rPr>
      <w:rFonts w:ascii="Calibri" w:hAnsi="Calibri"/>
      <w:lang w:eastAsia="ar-SA"/>
    </w:rPr>
  </w:style>
  <w:style w:type="character" w:customStyle="1" w:styleId="S5">
    <w:name w:val="S_Обычный Знак"/>
    <w:link w:val="S4"/>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3"/>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2 Знак,Перед:  0 пт Знак"/>
    <w:basedOn w:val="a5"/>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OG Heading 3 Знак,Основной текст Знак Знак Знак Знак Знак,Знак9 Знак,Знак14 Знак,3 Знак,Знак6 Знак"/>
    <w:basedOn w:val="a5"/>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5">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1 Знак"/>
    <w:basedOn w:val="a5"/>
    <w:link w:val="12"/>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7"/>
    <w:next w:val="111111"/>
    <w:rsid w:val="00920915"/>
  </w:style>
  <w:style w:type="character" w:customStyle="1" w:styleId="apple-style-span">
    <w:name w:val="apple-style-span"/>
    <w:basedOn w:val="a5"/>
    <w:rsid w:val="006E1F55"/>
  </w:style>
  <w:style w:type="paragraph" w:customStyle="1" w:styleId="G">
    <w:name w:val="G_Маркированый список"/>
    <w:basedOn w:val="a3"/>
    <w:link w:val="G0"/>
    <w:qFormat/>
    <w:rsid w:val="00BC52C3"/>
    <w:pPr>
      <w:numPr>
        <w:numId w:val="9"/>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BC52C3"/>
    <w:rPr>
      <w:rFonts w:ascii="Calibri" w:hAnsi="Calibri"/>
      <w:sz w:val="24"/>
      <w:szCs w:val="24"/>
      <w:lang w:eastAsia="en-US" w:bidi="en-US"/>
    </w:rPr>
  </w:style>
  <w:style w:type="paragraph" w:customStyle="1" w:styleId="G1">
    <w:name w:val="G_Обычный текст"/>
    <w:basedOn w:val="a4"/>
    <w:link w:val="G2"/>
    <w:qFormat/>
    <w:rsid w:val="003249EA"/>
    <w:rPr>
      <w:rFonts w:ascii="Calibri" w:hAnsi="Calibri"/>
      <w:lang w:eastAsia="ar-SA" w:bidi="en-US"/>
    </w:rPr>
  </w:style>
  <w:style w:type="character" w:customStyle="1" w:styleId="G2">
    <w:name w:val="G_Обычный текст Знак"/>
    <w:link w:val="G1"/>
    <w:rsid w:val="003249E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7A6B02"/>
    <w:pPr>
      <w:ind w:firstLine="0"/>
      <w:jc w:val="center"/>
    </w:pPr>
    <w:rPr>
      <w:lang w:eastAsia="ru-RU" w:bidi="ar-SA"/>
    </w:rPr>
  </w:style>
  <w:style w:type="character" w:customStyle="1" w:styleId="G5">
    <w:name w:val="G_Текст в таблице Знак"/>
    <w:basedOn w:val="G2"/>
    <w:link w:val="G4"/>
    <w:rsid w:val="007A6B02"/>
    <w:rPr>
      <w:rFonts w:ascii="Calibri" w:hAnsi="Calibri"/>
      <w:sz w:val="24"/>
      <w:szCs w:val="24"/>
      <w:lang w:eastAsia="ar-SA" w:bidi="en-US"/>
    </w:rPr>
  </w:style>
  <w:style w:type="paragraph" w:customStyle="1" w:styleId="1f">
    <w:name w:val="Обычный1"/>
    <w:rsid w:val="006A7D23"/>
    <w:rPr>
      <w:sz w:val="24"/>
    </w:rPr>
  </w:style>
  <w:style w:type="paragraph" w:customStyle="1" w:styleId="CharChar">
    <w:name w:val="Char Знак Знак Char Знак Знак Знак Знак Знак Знак Знак Знак Знак Знак Знак Знак Знак Знак Знак Знак"/>
    <w:basedOn w:val="a3"/>
    <w:rsid w:val="00E31204"/>
    <w:rPr>
      <w:rFonts w:ascii="Verdana" w:hAnsi="Verdana" w:cs="Verdana"/>
      <w:sz w:val="20"/>
      <w:szCs w:val="20"/>
      <w:lang w:val="en-US" w:eastAsia="en-US"/>
    </w:rPr>
  </w:style>
  <w:style w:type="table" w:customStyle="1" w:styleId="2f7">
    <w:name w:val="Стиль Таблица Геоника2"/>
    <w:basedOn w:val="a6"/>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1f0">
    <w:name w:val="Стиль Таблица Геоника1"/>
    <w:basedOn w:val="a6"/>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5"/>
    <w:link w:val="af"/>
    <w:locked/>
    <w:rsid w:val="00DC0649"/>
    <w:rPr>
      <w:rFonts w:asciiTheme="minorHAnsi" w:hAnsiTheme="minorHAnsi"/>
      <w:b/>
      <w:bCs/>
      <w:sz w:val="24"/>
    </w:rPr>
  </w:style>
  <w:style w:type="paragraph" w:customStyle="1" w:styleId="1">
    <w:name w:val="ГРАД 1 Заголовок"/>
    <w:basedOn w:val="12"/>
    <w:rsid w:val="00DE1078"/>
    <w:pPr>
      <w:keepNext w:val="0"/>
      <w:numPr>
        <w:numId w:val="10"/>
      </w:numPr>
      <w:pBdr>
        <w:top w:val="none" w:sz="0" w:space="0" w:color="auto"/>
        <w:left w:val="none" w:sz="0" w:space="0" w:color="auto"/>
        <w:bottom w:val="none" w:sz="0" w:space="0" w:color="auto"/>
        <w:right w:val="none" w:sz="0" w:space="0" w:color="auto"/>
      </w:pBdr>
      <w:shd w:val="clear" w:color="auto" w:fill="auto"/>
      <w:tabs>
        <w:tab w:val="clear" w:pos="432"/>
        <w:tab w:val="clear" w:pos="851"/>
        <w:tab w:val="num" w:pos="360"/>
        <w:tab w:val="left" w:pos="1080"/>
      </w:tabs>
      <w:suppressAutoHyphens/>
      <w:spacing w:before="120" w:after="360" w:line="360" w:lineRule="auto"/>
      <w:ind w:left="0" w:firstLine="0"/>
      <w:jc w:val="both"/>
    </w:pPr>
    <w:rPr>
      <w:rFonts w:ascii="Times New Roman" w:hAnsi="Times New Roman" w:cs="Arial"/>
      <w:caps w:val="0"/>
      <w:color w:val="auto"/>
      <w:kern w:val="2"/>
      <w:sz w:val="24"/>
      <w:szCs w:val="32"/>
      <w:lang w:eastAsia="ar-SA"/>
    </w:rPr>
  </w:style>
  <w:style w:type="paragraph" w:customStyle="1" w:styleId="11">
    <w:name w:val="ГРАД 1.1 Заголовок"/>
    <w:basedOn w:val="2"/>
    <w:rsid w:val="00DE1078"/>
    <w:pPr>
      <w:numPr>
        <w:numId w:val="10"/>
      </w:numPr>
      <w:pBdr>
        <w:top w:val="none" w:sz="0" w:space="0" w:color="auto"/>
        <w:left w:val="none" w:sz="0" w:space="0" w:color="auto"/>
        <w:bottom w:val="none" w:sz="0" w:space="0" w:color="auto"/>
        <w:right w:val="none" w:sz="0" w:space="0" w:color="auto"/>
      </w:pBdr>
      <w:shd w:val="clear" w:color="auto" w:fill="auto"/>
      <w:tabs>
        <w:tab w:val="clear" w:pos="576"/>
        <w:tab w:val="clear" w:pos="1134"/>
        <w:tab w:val="clear" w:pos="1276"/>
        <w:tab w:val="num" w:pos="360"/>
        <w:tab w:val="left" w:pos="1080"/>
      </w:tabs>
      <w:suppressAutoHyphens/>
      <w:spacing w:before="120" w:after="240" w:line="360" w:lineRule="auto"/>
      <w:ind w:left="0" w:firstLine="0"/>
      <w:jc w:val="both"/>
    </w:pPr>
    <w:rPr>
      <w:rFonts w:ascii="Times New Roman" w:hAnsi="Times New Roman"/>
      <w:iCs w:val="0"/>
      <w:color w:val="auto"/>
      <w:sz w:val="24"/>
      <w:szCs w:val="20"/>
      <w:lang w:eastAsia="ar-SA"/>
    </w:rPr>
  </w:style>
  <w:style w:type="paragraph" w:customStyle="1" w:styleId="111">
    <w:name w:val="ГРАД 1.1.1 Заголовок"/>
    <w:basedOn w:val="3"/>
    <w:rsid w:val="00DE1078"/>
    <w:pPr>
      <w:numPr>
        <w:numId w:val="10"/>
      </w:numPr>
      <w:pBdr>
        <w:top w:val="none" w:sz="0" w:space="0" w:color="auto"/>
        <w:left w:val="none" w:sz="0" w:space="0" w:color="auto"/>
        <w:bottom w:val="none" w:sz="0" w:space="0" w:color="auto"/>
        <w:right w:val="none" w:sz="0" w:space="0" w:color="auto"/>
      </w:pBdr>
      <w:shd w:val="clear" w:color="auto" w:fill="auto"/>
      <w:tabs>
        <w:tab w:val="clear" w:pos="720"/>
        <w:tab w:val="clear" w:pos="1276"/>
        <w:tab w:val="num" w:pos="360"/>
        <w:tab w:val="left" w:pos="1080"/>
      </w:tabs>
      <w:suppressAutoHyphens/>
      <w:spacing w:line="360" w:lineRule="auto"/>
      <w:ind w:left="0" w:firstLine="0"/>
      <w:jc w:val="both"/>
    </w:pPr>
    <w:rPr>
      <w:rFonts w:ascii="Times New Roman" w:hAnsi="Times New Roman" w:cs="Arial"/>
      <w:color w:val="auto"/>
      <w:sz w:val="24"/>
      <w:lang w:eastAsia="ar-SA"/>
    </w:rPr>
  </w:style>
  <w:style w:type="paragraph" w:customStyle="1" w:styleId="affffff8">
    <w:name w:val="ГРАД Основной текст"/>
    <w:basedOn w:val="a3"/>
    <w:link w:val="affffff9"/>
    <w:rsid w:val="00DE1078"/>
    <w:pPr>
      <w:tabs>
        <w:tab w:val="left" w:pos="540"/>
        <w:tab w:val="left" w:pos="1080"/>
        <w:tab w:val="left" w:pos="1260"/>
        <w:tab w:val="left" w:pos="1620"/>
      </w:tabs>
      <w:suppressAutoHyphens/>
      <w:ind w:firstLine="709"/>
      <w:jc w:val="both"/>
    </w:pPr>
    <w:rPr>
      <w:bCs/>
      <w:color w:val="000000"/>
      <w:spacing w:val="4"/>
      <w:szCs w:val="28"/>
      <w:lang w:eastAsia="ar-SA"/>
    </w:rPr>
  </w:style>
  <w:style w:type="paragraph" w:customStyle="1" w:styleId="affffffa">
    <w:name w:val="ГРАД Список маркированный"/>
    <w:basedOn w:val="a3"/>
    <w:rsid w:val="00DE1078"/>
    <w:pPr>
      <w:tabs>
        <w:tab w:val="num" w:pos="360"/>
        <w:tab w:val="left" w:pos="992"/>
      </w:tabs>
      <w:suppressAutoHyphens/>
      <w:ind w:firstLine="709"/>
      <w:jc w:val="both"/>
    </w:pPr>
    <w:rPr>
      <w:color w:val="000000"/>
      <w:spacing w:val="-1"/>
      <w:lang w:eastAsia="ar-SA"/>
    </w:rPr>
  </w:style>
  <w:style w:type="paragraph" w:customStyle="1" w:styleId="S6">
    <w:name w:val="S_Обычный в таблице"/>
    <w:basedOn w:val="a3"/>
    <w:link w:val="S7"/>
    <w:rsid w:val="00F427EA"/>
    <w:pPr>
      <w:tabs>
        <w:tab w:val="left" w:pos="1080"/>
      </w:tabs>
      <w:suppressAutoHyphens/>
      <w:spacing w:line="360" w:lineRule="auto"/>
      <w:jc w:val="center"/>
    </w:pPr>
    <w:rPr>
      <w:lang w:eastAsia="ar-SA"/>
    </w:rPr>
  </w:style>
  <w:style w:type="paragraph" w:customStyle="1" w:styleId="S8">
    <w:name w:val="S_Таблица"/>
    <w:basedOn w:val="a3"/>
    <w:rsid w:val="00F427EA"/>
    <w:pPr>
      <w:suppressAutoHyphens/>
      <w:spacing w:line="360" w:lineRule="auto"/>
      <w:ind w:right="-2"/>
      <w:jc w:val="right"/>
    </w:pPr>
    <w:rPr>
      <w:lang w:eastAsia="ar-SA"/>
    </w:rPr>
  </w:style>
  <w:style w:type="character" w:customStyle="1" w:styleId="S7">
    <w:name w:val="S_Обычный в таблице Знак"/>
    <w:basedOn w:val="a5"/>
    <w:link w:val="S6"/>
    <w:rsid w:val="00F427EA"/>
    <w:rPr>
      <w:sz w:val="24"/>
      <w:szCs w:val="24"/>
      <w:lang w:eastAsia="ar-SA"/>
    </w:rPr>
  </w:style>
  <w:style w:type="character" w:customStyle="1" w:styleId="affffff9">
    <w:name w:val="ГРАД Основной текст Знак Знак"/>
    <w:basedOn w:val="a5"/>
    <w:link w:val="affffff8"/>
    <w:rsid w:val="00FC27EC"/>
    <w:rPr>
      <w:bCs/>
      <w:color w:val="000000"/>
      <w:spacing w:val="4"/>
      <w:sz w:val="24"/>
      <w:szCs w:val="28"/>
      <w:lang w:eastAsia="ar-SA"/>
    </w:rPr>
  </w:style>
  <w:style w:type="paragraph" w:customStyle="1" w:styleId="S2">
    <w:name w:val="S_Заголовок 2"/>
    <w:basedOn w:val="2"/>
    <w:rsid w:val="00C969E4"/>
    <w:pPr>
      <w:keepLines/>
      <w:numPr>
        <w:numId w:val="11"/>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969E4"/>
    <w:pPr>
      <w:numPr>
        <w:ilvl w:val="2"/>
      </w:numPr>
      <w:ind w:left="0" w:firstLine="709"/>
    </w:pPr>
    <w:rPr>
      <w:b w:val="0"/>
      <w:u w:val="single"/>
    </w:rPr>
  </w:style>
  <w:style w:type="character" w:customStyle="1" w:styleId="afff1">
    <w:name w:val="Без интервала Знак"/>
    <w:aliases w:val="Основной Знак"/>
    <w:basedOn w:val="a5"/>
    <w:link w:val="afff0"/>
    <w:rsid w:val="00B62207"/>
    <w:rPr>
      <w:rFonts w:ascii="Calibri" w:eastAsia="Calibri" w:hAnsi="Calibri"/>
      <w:sz w:val="22"/>
      <w:szCs w:val="22"/>
      <w:lang w:eastAsia="en-US"/>
    </w:rPr>
  </w:style>
  <w:style w:type="paragraph" w:customStyle="1" w:styleId="-S">
    <w:name w:val="- S_Маркированный"/>
    <w:basedOn w:val="a3"/>
    <w:qFormat/>
    <w:rsid w:val="00647543"/>
    <w:pPr>
      <w:numPr>
        <w:numId w:val="12"/>
      </w:numPr>
      <w:tabs>
        <w:tab w:val="left" w:pos="1072"/>
      </w:tabs>
      <w:suppressAutoHyphens/>
      <w:spacing w:before="60" w:after="60"/>
      <w:jc w:val="both"/>
    </w:pPr>
    <w:rPr>
      <w:rFonts w:ascii="Calibri" w:hAnsi="Calibri"/>
      <w:lang w:eastAsia="ar-SA"/>
    </w:rPr>
  </w:style>
  <w:style w:type="character" w:customStyle="1" w:styleId="affd">
    <w:name w:val="Абзац списка Знак"/>
    <w:aliases w:val="Варианты ответов Знак,Введение Знак,Имя рисунка Знак,Второй абзац списка Знак,Список_маркированный Знак,Список_маркированный1 Знак,Абзац списка основной Знак,Булит Знак,Маркер Знак,Bullet Number Знак,Нумерованый список Знак,lp1 Знак"/>
    <w:link w:val="affc"/>
    <w:uiPriority w:val="34"/>
    <w:qFormat/>
    <w:locked/>
    <w:rsid w:val="00D32015"/>
    <w:rPr>
      <w:rFonts w:eastAsia="Calibri"/>
      <w:b/>
      <w:sz w:val="24"/>
      <w:szCs w:val="24"/>
    </w:rPr>
  </w:style>
  <w:style w:type="paragraph" w:customStyle="1" w:styleId="6-5">
    <w:name w:val="6.Табл.-5уровень"/>
    <w:basedOn w:val="a3"/>
    <w:rsid w:val="00D32015"/>
    <w:pPr>
      <w:keepLines/>
      <w:ind w:left="623" w:hanging="113"/>
    </w:pPr>
    <w:rPr>
      <w:sz w:val="16"/>
      <w:szCs w:val="20"/>
    </w:rPr>
  </w:style>
  <w:style w:type="paragraph" w:customStyle="1" w:styleId="6-">
    <w:name w:val="6.Табл.-данные"/>
    <w:basedOn w:val="a3"/>
    <w:qFormat/>
    <w:rsid w:val="00D32015"/>
    <w:pPr>
      <w:keepLines/>
      <w:spacing w:line="264" w:lineRule="auto"/>
      <w:ind w:right="227"/>
      <w:jc w:val="right"/>
    </w:pPr>
    <w:rPr>
      <w:sz w:val="18"/>
      <w:szCs w:val="20"/>
    </w:rPr>
  </w:style>
  <w:style w:type="character" w:customStyle="1" w:styleId="affffffb">
    <w:name w:val="Основной текст_"/>
    <w:basedOn w:val="a5"/>
    <w:link w:val="58"/>
    <w:rsid w:val="00D32015"/>
    <w:rPr>
      <w:sz w:val="28"/>
      <w:szCs w:val="28"/>
      <w:shd w:val="clear" w:color="auto" w:fill="FFFFFF"/>
    </w:rPr>
  </w:style>
  <w:style w:type="paragraph" w:customStyle="1" w:styleId="58">
    <w:name w:val="Основной текст5"/>
    <w:basedOn w:val="a3"/>
    <w:link w:val="affffffb"/>
    <w:rsid w:val="00D32015"/>
    <w:pPr>
      <w:widowControl w:val="0"/>
      <w:shd w:val="clear" w:color="auto" w:fill="FFFFFF"/>
      <w:spacing w:line="482" w:lineRule="exact"/>
      <w:jc w:val="both"/>
    </w:pPr>
    <w:rPr>
      <w:sz w:val="28"/>
      <w:szCs w:val="28"/>
    </w:rPr>
  </w:style>
  <w:style w:type="paragraph" w:customStyle="1" w:styleId="63">
    <w:name w:val="Основной текст6"/>
    <w:basedOn w:val="a3"/>
    <w:rsid w:val="00D32015"/>
    <w:pPr>
      <w:widowControl w:val="0"/>
      <w:shd w:val="clear" w:color="auto" w:fill="FFFFFF"/>
      <w:spacing w:line="283" w:lineRule="exact"/>
      <w:ind w:hanging="1420"/>
    </w:pPr>
    <w:rPr>
      <w:color w:val="000000"/>
      <w:sz w:val="23"/>
      <w:szCs w:val="23"/>
    </w:rPr>
  </w:style>
  <w:style w:type="character" w:customStyle="1" w:styleId="affffffc">
    <w:name w:val="Записка текст Знак"/>
    <w:link w:val="affffffd"/>
    <w:locked/>
    <w:rsid w:val="00FE6674"/>
    <w:rPr>
      <w:sz w:val="24"/>
      <w:szCs w:val="24"/>
    </w:rPr>
  </w:style>
  <w:style w:type="paragraph" w:customStyle="1" w:styleId="affffffd">
    <w:name w:val="Записка текст"/>
    <w:basedOn w:val="a3"/>
    <w:link w:val="affffffc"/>
    <w:qFormat/>
    <w:rsid w:val="00FE6674"/>
    <w:pPr>
      <w:spacing w:before="80" w:after="40"/>
      <w:ind w:firstLine="709"/>
      <w:jc w:val="both"/>
    </w:pPr>
  </w:style>
  <w:style w:type="paragraph" w:customStyle="1" w:styleId="OTCHET00">
    <w:name w:val="OTCHET_00"/>
    <w:basedOn w:val="2c"/>
    <w:rsid w:val="00307B12"/>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e">
    <w:name w:val="Гипертекстовая ссылка"/>
    <w:basedOn w:val="a5"/>
    <w:uiPriority w:val="99"/>
    <w:rsid w:val="00307B12"/>
    <w:rPr>
      <w:rFonts w:cs="Times New Roman"/>
      <w:b w:val="0"/>
      <w:color w:val="106BBE"/>
    </w:rPr>
  </w:style>
  <w:style w:type="character" w:customStyle="1" w:styleId="2f8">
    <w:name w:val="Основной текст (2)_"/>
    <w:basedOn w:val="a5"/>
    <w:link w:val="2f9"/>
    <w:rsid w:val="00307B12"/>
    <w:rPr>
      <w:sz w:val="28"/>
      <w:szCs w:val="28"/>
      <w:shd w:val="clear" w:color="auto" w:fill="FFFFFF"/>
    </w:rPr>
  </w:style>
  <w:style w:type="paragraph" w:customStyle="1" w:styleId="2f9">
    <w:name w:val="Основной текст (2)"/>
    <w:basedOn w:val="a3"/>
    <w:link w:val="2f8"/>
    <w:rsid w:val="00307B12"/>
    <w:pPr>
      <w:widowControl w:val="0"/>
      <w:shd w:val="clear" w:color="auto" w:fill="FFFFFF"/>
      <w:spacing w:line="320" w:lineRule="exact"/>
      <w:jc w:val="both"/>
    </w:pPr>
    <w:rPr>
      <w:sz w:val="28"/>
      <w:szCs w:val="28"/>
    </w:rPr>
  </w:style>
  <w:style w:type="character" w:customStyle="1" w:styleId="1f1">
    <w:name w:val="Основной текст Знак1"/>
    <w:uiPriority w:val="99"/>
    <w:locked/>
    <w:rsid w:val="00307B12"/>
    <w:rPr>
      <w:rFonts w:ascii="Times New Roman" w:hAnsi="Times New Roman" w:cs="Times New Roman" w:hint="default"/>
      <w:sz w:val="27"/>
      <w:szCs w:val="27"/>
      <w:shd w:val="clear" w:color="auto" w:fill="FFFFFF"/>
    </w:rPr>
  </w:style>
  <w:style w:type="character" w:customStyle="1" w:styleId="40">
    <w:name w:val="Заголовок 4 Знак"/>
    <w:aliases w:val="Заголовок 4ТАБЛИЦ Знак"/>
    <w:basedOn w:val="a5"/>
    <w:link w:val="4"/>
    <w:uiPriority w:val="9"/>
    <w:rsid w:val="00307B12"/>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aliases w:val="Заголовок 5№Таблицы Знак,Заголовок№ТАблиц Знак"/>
    <w:basedOn w:val="a5"/>
    <w:link w:val="5"/>
    <w:uiPriority w:val="9"/>
    <w:rsid w:val="00307B12"/>
    <w:rPr>
      <w:b/>
      <w:bCs/>
      <w:iCs/>
      <w:sz w:val="22"/>
      <w:szCs w:val="22"/>
    </w:rPr>
  </w:style>
  <w:style w:type="character" w:customStyle="1" w:styleId="60">
    <w:name w:val="Заголовок 6 Знак"/>
    <w:basedOn w:val="a5"/>
    <w:link w:val="6"/>
    <w:uiPriority w:val="9"/>
    <w:rsid w:val="00307B12"/>
    <w:rPr>
      <w:b/>
      <w:bCs/>
      <w:sz w:val="22"/>
      <w:szCs w:val="22"/>
    </w:rPr>
  </w:style>
  <w:style w:type="character" w:customStyle="1" w:styleId="70">
    <w:name w:val="Заголовок 7 Знак"/>
    <w:aliases w:val="Заголовок x.x Знак"/>
    <w:basedOn w:val="a5"/>
    <w:link w:val="7"/>
    <w:uiPriority w:val="9"/>
    <w:rsid w:val="00307B12"/>
    <w:rPr>
      <w:sz w:val="24"/>
      <w:szCs w:val="24"/>
    </w:rPr>
  </w:style>
  <w:style w:type="character" w:customStyle="1" w:styleId="80">
    <w:name w:val="Заголовок 8 Знак"/>
    <w:basedOn w:val="a5"/>
    <w:link w:val="8"/>
    <w:uiPriority w:val="9"/>
    <w:rsid w:val="00307B12"/>
    <w:rPr>
      <w:i/>
      <w:iCs/>
      <w:sz w:val="24"/>
      <w:szCs w:val="24"/>
    </w:rPr>
  </w:style>
  <w:style w:type="character" w:customStyle="1" w:styleId="90">
    <w:name w:val="Заголовок 9 Знак"/>
    <w:basedOn w:val="a5"/>
    <w:link w:val="9"/>
    <w:uiPriority w:val="9"/>
    <w:rsid w:val="00307B12"/>
    <w:rPr>
      <w:rFonts w:ascii="Arial" w:hAnsi="Arial" w:cs="Arial"/>
      <w:sz w:val="22"/>
      <w:szCs w:val="22"/>
    </w:rPr>
  </w:style>
  <w:style w:type="character" w:customStyle="1" w:styleId="ae">
    <w:name w:val="Текст выноски Знак"/>
    <w:aliases w:val=" Знак5 Знак"/>
    <w:basedOn w:val="a5"/>
    <w:link w:val="ad"/>
    <w:rsid w:val="00307B12"/>
    <w:rPr>
      <w:rFonts w:ascii="Tahoma" w:hAnsi="Tahoma" w:cs="Courier New"/>
      <w:sz w:val="16"/>
      <w:szCs w:val="16"/>
    </w:rPr>
  </w:style>
  <w:style w:type="character" w:customStyle="1" w:styleId="af6">
    <w:name w:val="Текст примечания Знак"/>
    <w:basedOn w:val="a5"/>
    <w:link w:val="af5"/>
    <w:semiHidden/>
    <w:rsid w:val="00307B12"/>
  </w:style>
  <w:style w:type="character" w:customStyle="1" w:styleId="af8">
    <w:name w:val="Тема примечания Знак"/>
    <w:basedOn w:val="af6"/>
    <w:link w:val="af7"/>
    <w:semiHidden/>
    <w:rsid w:val="00307B12"/>
    <w:rPr>
      <w:b/>
      <w:bCs/>
    </w:rPr>
  </w:style>
  <w:style w:type="character" w:customStyle="1" w:styleId="afa">
    <w:name w:val="Схема документа Знак"/>
    <w:basedOn w:val="a5"/>
    <w:link w:val="af9"/>
    <w:semiHidden/>
    <w:rsid w:val="00307B12"/>
    <w:rPr>
      <w:rFonts w:ascii="Tahoma" w:hAnsi="Tahoma"/>
      <w:sz w:val="24"/>
      <w:shd w:val="clear" w:color="auto" w:fill="000080"/>
    </w:rPr>
  </w:style>
  <w:style w:type="paragraph" w:customStyle="1" w:styleId="afffffff">
    <w:name w:val="Таблицы (моноширинный)"/>
    <w:basedOn w:val="a3"/>
    <w:next w:val="a3"/>
    <w:rsid w:val="00307B12"/>
    <w:pPr>
      <w:widowControl w:val="0"/>
      <w:autoSpaceDE w:val="0"/>
      <w:autoSpaceDN w:val="0"/>
      <w:adjustRightInd w:val="0"/>
      <w:jc w:val="both"/>
    </w:pPr>
    <w:rPr>
      <w:rFonts w:ascii="Courier New" w:hAnsi="Courier New" w:cs="Courier New"/>
      <w:sz w:val="20"/>
      <w:szCs w:val="20"/>
    </w:rPr>
  </w:style>
  <w:style w:type="paragraph" w:customStyle="1" w:styleId="maintext">
    <w:name w:val="maintext"/>
    <w:basedOn w:val="a3"/>
    <w:rsid w:val="00307B12"/>
    <w:pPr>
      <w:ind w:left="480" w:right="480"/>
      <w:jc w:val="both"/>
    </w:pPr>
    <w:rPr>
      <w:color w:val="202020"/>
      <w:sz w:val="22"/>
      <w:szCs w:val="22"/>
    </w:rPr>
  </w:style>
  <w:style w:type="paragraph" w:customStyle="1" w:styleId="ConsNormal">
    <w:name w:val="ConsNormal"/>
    <w:rsid w:val="00307B12"/>
    <w:pPr>
      <w:widowControl w:val="0"/>
      <w:autoSpaceDE w:val="0"/>
      <w:autoSpaceDN w:val="0"/>
      <w:adjustRightInd w:val="0"/>
      <w:ind w:right="19772" w:firstLine="720"/>
    </w:pPr>
    <w:rPr>
      <w:rFonts w:ascii="Arial" w:hAnsi="Arial" w:cs="Arial"/>
      <w:sz w:val="22"/>
      <w:szCs w:val="22"/>
    </w:rPr>
  </w:style>
  <w:style w:type="character" w:customStyle="1" w:styleId="afffffff0">
    <w:name w:val="Основной текст + Полужирный"/>
    <w:basedOn w:val="1f1"/>
    <w:uiPriority w:val="99"/>
    <w:rsid w:val="00307B12"/>
    <w:rPr>
      <w:rFonts w:ascii="Arial" w:hAnsi="Arial" w:cs="Arial" w:hint="default"/>
      <w:b/>
      <w:bCs/>
      <w:sz w:val="19"/>
      <w:szCs w:val="19"/>
      <w:u w:val="none"/>
      <w:shd w:val="clear" w:color="auto" w:fill="FFFFFF"/>
    </w:rPr>
  </w:style>
  <w:style w:type="character" w:customStyle="1" w:styleId="Exact">
    <w:name w:val="Основной текст Exact"/>
    <w:basedOn w:val="a5"/>
    <w:uiPriority w:val="99"/>
    <w:rsid w:val="00307B12"/>
    <w:rPr>
      <w:rFonts w:ascii="Arial" w:hAnsi="Arial" w:cs="Arial"/>
      <w:spacing w:val="3"/>
      <w:sz w:val="18"/>
      <w:szCs w:val="18"/>
      <w:u w:val="none"/>
    </w:rPr>
  </w:style>
  <w:style w:type="character" w:customStyle="1" w:styleId="2Exact">
    <w:name w:val="Основной текст (2) Exact"/>
    <w:basedOn w:val="a5"/>
    <w:uiPriority w:val="99"/>
    <w:rsid w:val="00307B12"/>
    <w:rPr>
      <w:rFonts w:ascii="Arial" w:hAnsi="Arial" w:cs="Arial"/>
      <w:b/>
      <w:bCs/>
      <w:spacing w:val="3"/>
      <w:sz w:val="18"/>
      <w:szCs w:val="18"/>
      <w:u w:val="none"/>
    </w:rPr>
  </w:style>
  <w:style w:type="character" w:customStyle="1" w:styleId="64">
    <w:name w:val="Основной текст (6)_"/>
    <w:basedOn w:val="a5"/>
    <w:link w:val="610"/>
    <w:uiPriority w:val="99"/>
    <w:rsid w:val="00307B12"/>
    <w:rPr>
      <w:i/>
      <w:iCs/>
      <w:sz w:val="19"/>
      <w:szCs w:val="19"/>
      <w:shd w:val="clear" w:color="auto" w:fill="FFFFFF"/>
    </w:rPr>
  </w:style>
  <w:style w:type="character" w:customStyle="1" w:styleId="6Arial">
    <w:name w:val="Основной текст (6) + Arial"/>
    <w:aliases w:val="Не курсив"/>
    <w:basedOn w:val="64"/>
    <w:uiPriority w:val="99"/>
    <w:rsid w:val="00307B12"/>
    <w:rPr>
      <w:rFonts w:ascii="Arial" w:hAnsi="Arial" w:cs="Arial"/>
      <w:i w:val="0"/>
      <w:iCs w:val="0"/>
      <w:sz w:val="19"/>
      <w:szCs w:val="19"/>
      <w:shd w:val="clear" w:color="auto" w:fill="FFFFFF"/>
    </w:rPr>
  </w:style>
  <w:style w:type="paragraph" w:customStyle="1" w:styleId="610">
    <w:name w:val="Основной текст (6)1"/>
    <w:basedOn w:val="a3"/>
    <w:link w:val="64"/>
    <w:uiPriority w:val="99"/>
    <w:rsid w:val="00307B12"/>
    <w:pPr>
      <w:widowControl w:val="0"/>
      <w:shd w:val="clear" w:color="auto" w:fill="FFFFFF"/>
      <w:spacing w:before="300" w:line="240" w:lineRule="atLeast"/>
    </w:pPr>
    <w:rPr>
      <w:i/>
      <w:iCs/>
      <w:sz w:val="19"/>
      <w:szCs w:val="19"/>
    </w:rPr>
  </w:style>
  <w:style w:type="character" w:customStyle="1" w:styleId="aff8">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5"/>
    <w:link w:val="aff7"/>
    <w:uiPriority w:val="99"/>
    <w:rsid w:val="00307B12"/>
    <w:rPr>
      <w:rFonts w:ascii="Calibri" w:eastAsia="Calibri" w:hAnsi="Calibri"/>
      <w:bCs/>
      <w:color w:val="000000"/>
      <w:kern w:val="24"/>
      <w:lang w:val="en-US" w:eastAsia="ar-SA" w:bidi="en-US"/>
    </w:rPr>
  </w:style>
  <w:style w:type="paragraph" w:customStyle="1" w:styleId="Default">
    <w:name w:val="Default"/>
    <w:rsid w:val="00307B12"/>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3"/>
    <w:next w:val="a3"/>
    <w:rsid w:val="00307B12"/>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307B12"/>
    <w:rPr>
      <w:rFonts w:ascii="Arial" w:hAnsi="Arial" w:cs="Arial"/>
    </w:rPr>
  </w:style>
  <w:style w:type="paragraph" w:customStyle="1" w:styleId="1f2">
    <w:name w:val="Основной текст1"/>
    <w:basedOn w:val="a3"/>
    <w:rsid w:val="00307B12"/>
    <w:pPr>
      <w:widowControl w:val="0"/>
      <w:shd w:val="clear" w:color="auto" w:fill="FFFFFF"/>
      <w:spacing w:after="240" w:line="302" w:lineRule="exact"/>
    </w:pPr>
    <w:rPr>
      <w:sz w:val="26"/>
      <w:szCs w:val="26"/>
    </w:rPr>
  </w:style>
  <w:style w:type="character" w:customStyle="1" w:styleId="Bodytext">
    <w:name w:val="Body text_"/>
    <w:basedOn w:val="a5"/>
    <w:link w:val="2fa"/>
    <w:rsid w:val="00307B12"/>
    <w:rPr>
      <w:shd w:val="clear" w:color="auto" w:fill="FFFFFF"/>
    </w:rPr>
  </w:style>
  <w:style w:type="character" w:customStyle="1" w:styleId="Bodytext7">
    <w:name w:val="Body text (7)_"/>
    <w:basedOn w:val="a5"/>
    <w:link w:val="Bodytext70"/>
    <w:rsid w:val="00307B12"/>
    <w:rPr>
      <w:b/>
      <w:bCs/>
      <w:sz w:val="23"/>
      <w:szCs w:val="23"/>
      <w:shd w:val="clear" w:color="auto" w:fill="FFFFFF"/>
    </w:rPr>
  </w:style>
  <w:style w:type="paragraph" w:customStyle="1" w:styleId="2fa">
    <w:name w:val="Основной текст2"/>
    <w:basedOn w:val="a3"/>
    <w:link w:val="Bodytext"/>
    <w:rsid w:val="00307B12"/>
    <w:pPr>
      <w:widowControl w:val="0"/>
      <w:shd w:val="clear" w:color="auto" w:fill="FFFFFF"/>
      <w:spacing w:before="540" w:line="0" w:lineRule="atLeast"/>
    </w:pPr>
    <w:rPr>
      <w:sz w:val="20"/>
      <w:szCs w:val="20"/>
    </w:rPr>
  </w:style>
  <w:style w:type="paragraph" w:customStyle="1" w:styleId="Bodytext70">
    <w:name w:val="Body text (7)"/>
    <w:basedOn w:val="a3"/>
    <w:link w:val="Bodytext7"/>
    <w:rsid w:val="00307B12"/>
    <w:pPr>
      <w:widowControl w:val="0"/>
      <w:shd w:val="clear" w:color="auto" w:fill="FFFFFF"/>
      <w:spacing w:after="60" w:line="0" w:lineRule="atLeast"/>
      <w:jc w:val="both"/>
    </w:pPr>
    <w:rPr>
      <w:b/>
      <w:bCs/>
      <w:sz w:val="23"/>
      <w:szCs w:val="23"/>
    </w:rPr>
  </w:style>
  <w:style w:type="character" w:customStyle="1" w:styleId="afffffff1">
    <w:name w:val="Основной текст + Не полужирный"/>
    <w:basedOn w:val="affffffb"/>
    <w:rsid w:val="00307B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3"/>
    <w:rsid w:val="00307B12"/>
    <w:pPr>
      <w:widowControl w:val="0"/>
      <w:shd w:val="clear" w:color="auto" w:fill="FFFFFF"/>
      <w:spacing w:before="420" w:after="60" w:line="0" w:lineRule="atLeast"/>
      <w:jc w:val="both"/>
    </w:pPr>
    <w:rPr>
      <w:b/>
      <w:bCs/>
      <w:color w:val="000000"/>
      <w:sz w:val="22"/>
      <w:szCs w:val="22"/>
    </w:rPr>
  </w:style>
  <w:style w:type="paragraph" w:customStyle="1" w:styleId="160">
    <w:name w:val="Основной текст16"/>
    <w:basedOn w:val="a3"/>
    <w:rsid w:val="00307B12"/>
    <w:pPr>
      <w:widowControl w:val="0"/>
      <w:shd w:val="clear" w:color="auto" w:fill="FFFFFF"/>
      <w:spacing w:line="442" w:lineRule="exact"/>
      <w:ind w:hanging="1800"/>
    </w:pPr>
    <w:rPr>
      <w:color w:val="000000"/>
      <w:sz w:val="27"/>
      <w:szCs w:val="27"/>
    </w:rPr>
  </w:style>
  <w:style w:type="paragraph" w:customStyle="1" w:styleId="110">
    <w:name w:val="Основной текст11"/>
    <w:basedOn w:val="a3"/>
    <w:rsid w:val="00307B12"/>
    <w:pPr>
      <w:widowControl w:val="0"/>
      <w:shd w:val="clear" w:color="auto" w:fill="FFFFFF"/>
      <w:spacing w:line="0" w:lineRule="atLeast"/>
      <w:ind w:hanging="800"/>
      <w:jc w:val="both"/>
    </w:pPr>
    <w:rPr>
      <w:color w:val="000000"/>
      <w:sz w:val="26"/>
      <w:szCs w:val="26"/>
    </w:rPr>
  </w:style>
  <w:style w:type="paragraph" w:customStyle="1" w:styleId="ConsPlusCell">
    <w:name w:val="ConsPlusCell"/>
    <w:rsid w:val="00307B12"/>
    <w:pPr>
      <w:widowControl w:val="0"/>
      <w:autoSpaceDE w:val="0"/>
      <w:autoSpaceDN w:val="0"/>
    </w:pPr>
    <w:rPr>
      <w:rFonts w:ascii="Courier New" w:hAnsi="Courier New" w:cs="Courier New"/>
    </w:rPr>
  </w:style>
  <w:style w:type="paragraph" w:customStyle="1" w:styleId="ConsPlusNonformat">
    <w:name w:val="ConsPlusNonformat"/>
    <w:rsid w:val="00307B12"/>
    <w:pPr>
      <w:widowControl w:val="0"/>
      <w:autoSpaceDE w:val="0"/>
      <w:autoSpaceDN w:val="0"/>
      <w:adjustRightInd w:val="0"/>
    </w:pPr>
    <w:rPr>
      <w:rFonts w:ascii="Courier New" w:hAnsi="Courier New" w:cs="Courier New"/>
    </w:rPr>
  </w:style>
  <w:style w:type="paragraph" w:customStyle="1" w:styleId="a2">
    <w:name w:val="Требования"/>
    <w:basedOn w:val="a3"/>
    <w:rsid w:val="00307B12"/>
    <w:pPr>
      <w:numPr>
        <w:ilvl w:val="1"/>
        <w:numId w:val="13"/>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5"/>
    <w:rsid w:val="00307B12"/>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307B12"/>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5"/>
    <w:semiHidden/>
    <w:rsid w:val="00307B12"/>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5"/>
    <w:semiHidden/>
    <w:rsid w:val="00307B12"/>
    <w:rPr>
      <w:rFonts w:ascii="Times New Roman" w:eastAsia="Times New Roman" w:hAnsi="Times New Roman" w:cs="Times New Roman"/>
      <w:sz w:val="24"/>
      <w:szCs w:val="24"/>
      <w:lang w:eastAsia="ru-RU"/>
    </w:rPr>
  </w:style>
  <w:style w:type="character" w:customStyle="1" w:styleId="2fb">
    <w:name w:val="Основной текст Знак2"/>
    <w:aliases w:val="Основной текст Знак Знак Знак Знак Знак1,Основной текст Знак1 Знак1,Знак3 Знак Знак Знак1,Знак9 Знак1,Знак3 Знак3"/>
    <w:basedOn w:val="a5"/>
    <w:locked/>
    <w:rsid w:val="00307B12"/>
    <w:rPr>
      <w:rFonts w:ascii="Calibri" w:eastAsia="Calibri" w:hAnsi="Calibri" w:hint="default"/>
      <w:sz w:val="24"/>
      <w:szCs w:val="22"/>
      <w:lang w:eastAsia="en-US"/>
    </w:rPr>
  </w:style>
  <w:style w:type="paragraph" w:customStyle="1" w:styleId="afffffff2">
    <w:name w:val="Знак Знак Знак Знак"/>
    <w:basedOn w:val="a3"/>
    <w:rsid w:val="00307B12"/>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307B12"/>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307B12"/>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3">
    <w:name w:val="Заголовок статьи"/>
    <w:basedOn w:val="a3"/>
    <w:next w:val="a3"/>
    <w:rsid w:val="00307B12"/>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3"/>
    <w:rsid w:val="00307B12"/>
    <w:pPr>
      <w:spacing w:before="100" w:beforeAutospacing="1" w:after="100" w:afterAutospacing="1"/>
    </w:pPr>
  </w:style>
  <w:style w:type="paragraph" w:customStyle="1" w:styleId="consplusnormal1">
    <w:name w:val="consplusnormal"/>
    <w:basedOn w:val="a3"/>
    <w:rsid w:val="00307B12"/>
    <w:pPr>
      <w:spacing w:before="100" w:beforeAutospacing="1" w:after="100" w:afterAutospacing="1"/>
    </w:pPr>
  </w:style>
  <w:style w:type="paragraph" w:customStyle="1" w:styleId="afffffff4">
    <w:name w:val="основной текст"/>
    <w:basedOn w:val="a3"/>
    <w:rsid w:val="00307B12"/>
    <w:pPr>
      <w:spacing w:after="120"/>
      <w:ind w:firstLine="851"/>
      <w:jc w:val="both"/>
    </w:pPr>
    <w:rPr>
      <w:rFonts w:ascii="Arial" w:hAnsi="Arial"/>
      <w:sz w:val="28"/>
      <w:szCs w:val="20"/>
    </w:rPr>
  </w:style>
  <w:style w:type="paragraph" w:customStyle="1" w:styleId="FR1">
    <w:name w:val="FR1"/>
    <w:rsid w:val="00307B12"/>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9"/>
    <w:rsid w:val="00307B12"/>
  </w:style>
  <w:style w:type="paragraph" w:customStyle="1" w:styleId="Georgia">
    <w:name w:val="Основной текст + Georgia"/>
    <w:aliases w:val="11.5 pt,Интервал 0 pt"/>
    <w:basedOn w:val="Arial"/>
    <w:rsid w:val="00307B12"/>
  </w:style>
  <w:style w:type="paragraph" w:customStyle="1" w:styleId="ConsPlusTitle">
    <w:name w:val="ConsPlusTitle"/>
    <w:rsid w:val="00307B12"/>
    <w:pPr>
      <w:widowControl w:val="0"/>
      <w:autoSpaceDE w:val="0"/>
      <w:autoSpaceDN w:val="0"/>
    </w:pPr>
    <w:rPr>
      <w:rFonts w:ascii="Calibri" w:hAnsi="Calibri" w:cs="Calibri"/>
      <w:b/>
      <w:sz w:val="22"/>
    </w:rPr>
  </w:style>
  <w:style w:type="paragraph" w:customStyle="1" w:styleId="dktexjustify">
    <w:name w:val="dktexjustify"/>
    <w:basedOn w:val="a3"/>
    <w:rsid w:val="00307B12"/>
    <w:pPr>
      <w:spacing w:before="100" w:beforeAutospacing="1" w:after="100" w:afterAutospacing="1"/>
    </w:pPr>
  </w:style>
  <w:style w:type="paragraph" w:customStyle="1" w:styleId="S9">
    <w:name w:val="S_Обычный жирный"/>
    <w:basedOn w:val="a3"/>
    <w:qFormat/>
    <w:rsid w:val="00307B12"/>
    <w:pPr>
      <w:ind w:firstLine="709"/>
      <w:jc w:val="both"/>
    </w:pPr>
    <w:rPr>
      <w:sz w:val="28"/>
    </w:rPr>
  </w:style>
  <w:style w:type="paragraph" w:customStyle="1" w:styleId="200">
    <w:name w:val="Основной текст20"/>
    <w:basedOn w:val="a3"/>
    <w:rsid w:val="00307B12"/>
    <w:pPr>
      <w:widowControl w:val="0"/>
      <w:shd w:val="clear" w:color="auto" w:fill="FFFFFF"/>
      <w:spacing w:line="0" w:lineRule="atLeast"/>
      <w:ind w:hanging="340"/>
      <w:jc w:val="center"/>
    </w:pPr>
    <w:rPr>
      <w:sz w:val="20"/>
      <w:szCs w:val="20"/>
    </w:rPr>
  </w:style>
  <w:style w:type="character" w:customStyle="1" w:styleId="afffffff5">
    <w:name w:val="Основной текст + Курсив"/>
    <w:basedOn w:val="a5"/>
    <w:rsid w:val="00307B12"/>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5"/>
    <w:rsid w:val="00307B12"/>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307B12"/>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307B1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307B1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2">
    <w:name w:val="Основной текст (11)"/>
    <w:basedOn w:val="a5"/>
    <w:rsid w:val="00307B1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5"/>
    <w:rsid w:val="00307B1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0">
    <w:name w:val="Табличный_нумерованный_10"/>
    <w:basedOn w:val="a3"/>
    <w:qFormat/>
    <w:rsid w:val="00713729"/>
    <w:pPr>
      <w:numPr>
        <w:numId w:val="14"/>
      </w:numPr>
    </w:pPr>
    <w:rPr>
      <w:sz w:val="20"/>
    </w:rPr>
  </w:style>
  <w:style w:type="paragraph" w:customStyle="1" w:styleId="100">
    <w:name w:val="Табличный_центр_10"/>
    <w:basedOn w:val="a3"/>
    <w:qFormat/>
    <w:rsid w:val="007F1BA8"/>
    <w:pPr>
      <w:jc w:val="center"/>
    </w:pPr>
    <w:rPr>
      <w:sz w:val="20"/>
    </w:rPr>
  </w:style>
  <w:style w:type="character" w:customStyle="1" w:styleId="83">
    <w:name w:val="Основной текст (8)_"/>
    <w:basedOn w:val="a5"/>
    <w:link w:val="84"/>
    <w:rsid w:val="00833F81"/>
    <w:rPr>
      <w:sz w:val="8"/>
      <w:szCs w:val="8"/>
      <w:shd w:val="clear" w:color="auto" w:fill="FFFFFF"/>
    </w:rPr>
  </w:style>
  <w:style w:type="paragraph" w:customStyle="1" w:styleId="84">
    <w:name w:val="Основной текст (8)"/>
    <w:basedOn w:val="a3"/>
    <w:link w:val="83"/>
    <w:rsid w:val="00833F81"/>
    <w:pPr>
      <w:shd w:val="clear" w:color="auto" w:fill="FFFFFF"/>
      <w:spacing w:line="0" w:lineRule="atLeast"/>
    </w:pPr>
    <w:rPr>
      <w:sz w:val="8"/>
      <w:szCs w:val="8"/>
    </w:rPr>
  </w:style>
  <w:style w:type="paragraph" w:customStyle="1" w:styleId="92">
    <w:name w:val="Основной текст9"/>
    <w:basedOn w:val="a3"/>
    <w:rsid w:val="00833F81"/>
    <w:pPr>
      <w:widowControl w:val="0"/>
      <w:shd w:val="clear" w:color="auto" w:fill="FFFFFF"/>
      <w:spacing w:after="300" w:line="317" w:lineRule="exact"/>
    </w:pPr>
    <w:rPr>
      <w:spacing w:val="4"/>
      <w:sz w:val="20"/>
      <w:szCs w:val="20"/>
    </w:rPr>
  </w:style>
  <w:style w:type="character" w:customStyle="1" w:styleId="blk">
    <w:name w:val="blk"/>
    <w:basedOn w:val="a5"/>
    <w:rsid w:val="00833F81"/>
  </w:style>
  <w:style w:type="paragraph" w:customStyle="1" w:styleId="afffffff6">
    <w:name w:val="ТЕКСТ ГРАД"/>
    <w:basedOn w:val="a3"/>
    <w:link w:val="afffffff7"/>
    <w:qFormat/>
    <w:rsid w:val="00833F81"/>
    <w:pPr>
      <w:spacing w:line="360" w:lineRule="auto"/>
      <w:ind w:firstLine="709"/>
      <w:jc w:val="both"/>
    </w:pPr>
    <w:rPr>
      <w:lang w:val="x-none" w:eastAsia="x-none"/>
    </w:rPr>
  </w:style>
  <w:style w:type="character" w:customStyle="1" w:styleId="afffffff7">
    <w:name w:val="ТЕКСТ ГРАД Знак"/>
    <w:link w:val="afffffff6"/>
    <w:rsid w:val="00833F81"/>
    <w:rPr>
      <w:sz w:val="24"/>
      <w:szCs w:val="24"/>
      <w:lang w:val="x-none" w:eastAsia="x-none"/>
    </w:rPr>
  </w:style>
  <w:style w:type="character" w:customStyle="1" w:styleId="afffffff8">
    <w:name w:val="текст отчет Знак"/>
    <w:link w:val="afffffff9"/>
    <w:uiPriority w:val="99"/>
    <w:locked/>
    <w:rsid w:val="00EC5A99"/>
    <w:rPr>
      <w:sz w:val="24"/>
      <w:szCs w:val="24"/>
    </w:rPr>
  </w:style>
  <w:style w:type="paragraph" w:customStyle="1" w:styleId="afffffff9">
    <w:name w:val="текст отчет"/>
    <w:basedOn w:val="a3"/>
    <w:link w:val="afffffff8"/>
    <w:uiPriority w:val="99"/>
    <w:rsid w:val="00EC5A99"/>
    <w:pPr>
      <w:widowControl w:val="0"/>
      <w:autoSpaceDE w:val="0"/>
      <w:autoSpaceDN w:val="0"/>
      <w:adjustRightInd w:val="0"/>
      <w:spacing w:before="120" w:after="240"/>
      <w:ind w:firstLine="709"/>
      <w:jc w:val="both"/>
    </w:pPr>
  </w:style>
  <w:style w:type="character" w:customStyle="1" w:styleId="3f1">
    <w:name w:val="Подпись к картинке (3)"/>
    <w:basedOn w:val="a5"/>
    <w:rsid w:val="00777DCF"/>
    <w:rPr>
      <w:rFonts w:ascii="Franklin Gothic Heavy" w:eastAsia="Franklin Gothic Heavy" w:hAnsi="Franklin Gothic Heavy" w:cs="Franklin Gothic Heavy"/>
      <w:b w:val="0"/>
      <w:bCs w:val="0"/>
      <w:i w:val="0"/>
      <w:iCs w:val="0"/>
      <w:smallCaps w:val="0"/>
      <w:strike w:val="0"/>
      <w:color w:val="000000"/>
      <w:spacing w:val="0"/>
      <w:w w:val="150"/>
      <w:position w:val="0"/>
      <w:sz w:val="15"/>
      <w:szCs w:val="15"/>
      <w:u w:val="none"/>
      <w:lang w:val="ru-RU"/>
    </w:rPr>
  </w:style>
  <w:style w:type="character" w:customStyle="1" w:styleId="49">
    <w:name w:val="Подпись к картинке (4)"/>
    <w:basedOn w:val="a5"/>
    <w:rsid w:val="00777DCF"/>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rPr>
  </w:style>
  <w:style w:type="character" w:customStyle="1" w:styleId="59">
    <w:name w:val="Основной текст (5)"/>
    <w:basedOn w:val="a5"/>
    <w:rsid w:val="00777DCF"/>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rPr>
  </w:style>
  <w:style w:type="character" w:customStyle="1" w:styleId="65">
    <w:name w:val="Основной текст (6)"/>
    <w:basedOn w:val="64"/>
    <w:rsid w:val="00777DCF"/>
    <w:rPr>
      <w:rFonts w:ascii="Franklin Gothic Heavy" w:eastAsia="Franklin Gothic Heavy" w:hAnsi="Franklin Gothic Heavy" w:cs="Franklin Gothic Heavy"/>
      <w:b w:val="0"/>
      <w:bCs w:val="0"/>
      <w:i w:val="0"/>
      <w:iCs w:val="0"/>
      <w:smallCaps w:val="0"/>
      <w:strike w:val="0"/>
      <w:color w:val="000000"/>
      <w:spacing w:val="10"/>
      <w:w w:val="120"/>
      <w:position w:val="0"/>
      <w:sz w:val="16"/>
      <w:szCs w:val="16"/>
      <w:u w:val="none"/>
      <w:shd w:val="clear" w:color="auto" w:fill="FFFFFF"/>
      <w:lang w:val="ru-RU"/>
    </w:rPr>
  </w:style>
  <w:style w:type="character" w:customStyle="1" w:styleId="93">
    <w:name w:val="Основной текст (9)_"/>
    <w:basedOn w:val="a5"/>
    <w:link w:val="94"/>
    <w:rsid w:val="00777DCF"/>
    <w:rPr>
      <w:rFonts w:ascii="Segoe UI" w:eastAsia="Segoe UI" w:hAnsi="Segoe UI" w:cs="Segoe UI"/>
      <w:b/>
      <w:bCs/>
      <w:sz w:val="19"/>
      <w:szCs w:val="19"/>
      <w:shd w:val="clear" w:color="auto" w:fill="FFFFFF"/>
    </w:rPr>
  </w:style>
  <w:style w:type="paragraph" w:customStyle="1" w:styleId="94">
    <w:name w:val="Основной текст (9)"/>
    <w:basedOn w:val="a3"/>
    <w:link w:val="93"/>
    <w:rsid w:val="00777DCF"/>
    <w:pPr>
      <w:widowControl w:val="0"/>
      <w:shd w:val="clear" w:color="auto" w:fill="FFFFFF"/>
      <w:spacing w:line="0" w:lineRule="atLeast"/>
      <w:jc w:val="right"/>
    </w:pPr>
    <w:rPr>
      <w:rFonts w:ascii="Segoe UI" w:eastAsia="Segoe UI" w:hAnsi="Segoe UI" w:cs="Segoe UI"/>
      <w:b/>
      <w:bCs/>
      <w:sz w:val="19"/>
      <w:szCs w:val="19"/>
    </w:rPr>
  </w:style>
  <w:style w:type="character" w:customStyle="1" w:styleId="2fc">
    <w:name w:val="Заголовок №2_"/>
    <w:basedOn w:val="a5"/>
    <w:link w:val="2fd"/>
    <w:rsid w:val="00777DCF"/>
    <w:rPr>
      <w:b/>
      <w:bCs/>
      <w:sz w:val="28"/>
      <w:szCs w:val="28"/>
      <w:shd w:val="clear" w:color="auto" w:fill="FFFFFF"/>
    </w:rPr>
  </w:style>
  <w:style w:type="paragraph" w:customStyle="1" w:styleId="2fd">
    <w:name w:val="Заголовок №2"/>
    <w:basedOn w:val="a3"/>
    <w:link w:val="2fc"/>
    <w:rsid w:val="00777DCF"/>
    <w:pPr>
      <w:widowControl w:val="0"/>
      <w:shd w:val="clear" w:color="auto" w:fill="FFFFFF"/>
      <w:spacing w:line="0" w:lineRule="atLeast"/>
      <w:outlineLvl w:val="1"/>
    </w:pPr>
    <w:rPr>
      <w:b/>
      <w:bCs/>
      <w:sz w:val="28"/>
      <w:szCs w:val="28"/>
    </w:rPr>
  </w:style>
  <w:style w:type="character" w:customStyle="1" w:styleId="125pt">
    <w:name w:val="Основной текст + 12;5 pt"/>
    <w:basedOn w:val="affffffb"/>
    <w:rsid w:val="00777DCF"/>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paragraph" w:customStyle="1" w:styleId="4a">
    <w:name w:val="Основной текст4"/>
    <w:basedOn w:val="a3"/>
    <w:rsid w:val="00777DCF"/>
    <w:pPr>
      <w:widowControl w:val="0"/>
      <w:shd w:val="clear" w:color="auto" w:fill="FFFFFF"/>
      <w:spacing w:line="278" w:lineRule="exact"/>
      <w:ind w:hanging="220"/>
      <w:jc w:val="both"/>
    </w:pPr>
    <w:rPr>
      <w:color w:val="000000"/>
      <w:sz w:val="23"/>
      <w:szCs w:val="23"/>
    </w:rPr>
  </w:style>
  <w:style w:type="character" w:customStyle="1" w:styleId="afffffffa">
    <w:name w:val="Колонтитул_"/>
    <w:basedOn w:val="a5"/>
    <w:rsid w:val="00777DCF"/>
    <w:rPr>
      <w:rFonts w:ascii="Times New Roman" w:eastAsia="Times New Roman" w:hAnsi="Times New Roman" w:cs="Times New Roman"/>
      <w:b/>
      <w:bCs/>
      <w:i w:val="0"/>
      <w:iCs w:val="0"/>
      <w:smallCaps w:val="0"/>
      <w:strike w:val="0"/>
      <w:sz w:val="21"/>
      <w:szCs w:val="21"/>
      <w:u w:val="none"/>
    </w:rPr>
  </w:style>
  <w:style w:type="character" w:customStyle="1" w:styleId="afffffffb">
    <w:name w:val="Колонтитул"/>
    <w:basedOn w:val="afffffffa"/>
    <w:rsid w:val="00777DCF"/>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3f2">
    <w:name w:val="Без интервала3"/>
    <w:uiPriority w:val="99"/>
    <w:rsid w:val="00516FFD"/>
    <w:pPr>
      <w:tabs>
        <w:tab w:val="left" w:pos="708"/>
      </w:tabs>
      <w:suppressAutoHyphens/>
    </w:pPr>
    <w:rPr>
      <w:rFonts w:ascii="Calibri" w:eastAsia="Calibri" w:hAnsi="Calibri"/>
      <w:sz w:val="22"/>
      <w:szCs w:val="22"/>
      <w:lang w:eastAsia="ar-SA"/>
    </w:rPr>
  </w:style>
  <w:style w:type="character" w:customStyle="1" w:styleId="centerframe">
    <w:name w:val="centerframe"/>
    <w:basedOn w:val="a5"/>
    <w:rsid w:val="00414004"/>
  </w:style>
  <w:style w:type="paragraph" w:customStyle="1" w:styleId="G6">
    <w:name w:val="_G_Обычный"/>
    <w:basedOn w:val="a3"/>
    <w:link w:val="G7"/>
    <w:qFormat/>
    <w:rsid w:val="0012157A"/>
    <w:pPr>
      <w:spacing w:line="300" w:lineRule="auto"/>
      <w:ind w:firstLine="709"/>
      <w:contextualSpacing/>
      <w:jc w:val="both"/>
    </w:pPr>
    <w:rPr>
      <w:rFonts w:eastAsia="Calibri"/>
      <w:iCs/>
      <w:szCs w:val="26"/>
      <w:lang w:val="x-none" w:eastAsia="en-US"/>
    </w:rPr>
  </w:style>
  <w:style w:type="character" w:customStyle="1" w:styleId="G7">
    <w:name w:val="_G_Обычный Знак"/>
    <w:link w:val="G6"/>
    <w:rsid w:val="0012157A"/>
    <w:rPr>
      <w:rFonts w:eastAsia="Calibri"/>
      <w:iCs/>
      <w:sz w:val="24"/>
      <w:szCs w:val="26"/>
      <w:lang w:val="x-none" w:eastAsia="en-US"/>
    </w:rPr>
  </w:style>
  <w:style w:type="paragraph" w:customStyle="1" w:styleId="-">
    <w:name w:val="- Список"/>
    <w:basedOn w:val="a3"/>
    <w:qFormat/>
    <w:rsid w:val="0012157A"/>
    <w:pPr>
      <w:ind w:left="7732" w:hanging="360"/>
      <w:contextualSpacing/>
      <w:jc w:val="both"/>
    </w:pPr>
    <w:rPr>
      <w:sz w:val="28"/>
      <w:szCs w:val="26"/>
    </w:rPr>
  </w:style>
  <w:style w:type="paragraph" w:customStyle="1" w:styleId="G8">
    <w:name w:val="_G_Таблица"/>
    <w:basedOn w:val="a3"/>
    <w:link w:val="G9"/>
    <w:rsid w:val="00074128"/>
    <w:pPr>
      <w:contextualSpacing/>
      <w:jc w:val="center"/>
    </w:pPr>
    <w:rPr>
      <w:rFonts w:eastAsia="Calibri"/>
      <w:iCs/>
      <w:sz w:val="22"/>
      <w:szCs w:val="20"/>
      <w:lang w:val="x-none" w:eastAsia="x-none"/>
    </w:rPr>
  </w:style>
  <w:style w:type="character" w:customStyle="1" w:styleId="G9">
    <w:name w:val="_G_Таблица Знак"/>
    <w:link w:val="G8"/>
    <w:rsid w:val="00074128"/>
    <w:rPr>
      <w:rFonts w:eastAsia="Calibri"/>
      <w:iCs/>
      <w:sz w:val="22"/>
      <w:lang w:val="x-none" w:eastAsia="x-none"/>
    </w:rPr>
  </w:style>
  <w:style w:type="paragraph" w:customStyle="1" w:styleId="13">
    <w:name w:val="1) СТИЛЬ НУЖНЫЙ"/>
    <w:basedOn w:val="a3"/>
    <w:qFormat/>
    <w:rsid w:val="00CF3F93"/>
    <w:pPr>
      <w:numPr>
        <w:numId w:val="18"/>
      </w:numPr>
      <w:autoSpaceDE w:val="0"/>
      <w:autoSpaceDN w:val="0"/>
      <w:adjustRightInd w:val="0"/>
      <w:spacing w:before="60" w:after="120"/>
      <w:ind w:left="0" w:firstLine="709"/>
      <w:jc w:val="both"/>
    </w:pPr>
    <w:rPr>
      <w:rFonts w:ascii="Tahoma" w:hAnsi="Tahoma" w:cs="Tahoma"/>
      <w:bCs/>
      <w:szCs w:val="22"/>
    </w:rPr>
  </w:style>
  <w:style w:type="character" w:customStyle="1" w:styleId="tdetailed">
    <w:name w:val="t_detailed"/>
    <w:basedOn w:val="a5"/>
    <w:rsid w:val="00EA08B8"/>
  </w:style>
  <w:style w:type="paragraph" w:customStyle="1" w:styleId="140">
    <w:name w:val="Основной текст14"/>
    <w:basedOn w:val="a3"/>
    <w:rsid w:val="00797827"/>
    <w:pPr>
      <w:shd w:val="clear" w:color="auto" w:fill="FFFFFF"/>
      <w:spacing w:after="120" w:line="0" w:lineRule="atLeast"/>
      <w:ind w:hanging="440"/>
    </w:pPr>
    <w:rPr>
      <w:sz w:val="20"/>
      <w:szCs w:val="20"/>
    </w:rPr>
  </w:style>
  <w:style w:type="character" w:customStyle="1" w:styleId="Headerorfooter">
    <w:name w:val="Header or footer_"/>
    <w:basedOn w:val="a5"/>
    <w:link w:val="Headerorfooter0"/>
    <w:rsid w:val="00797827"/>
    <w:rPr>
      <w:shd w:val="clear" w:color="auto" w:fill="FFFFFF"/>
    </w:rPr>
  </w:style>
  <w:style w:type="paragraph" w:customStyle="1" w:styleId="Headerorfooter0">
    <w:name w:val="Header or footer"/>
    <w:basedOn w:val="a3"/>
    <w:link w:val="Headerorfooter"/>
    <w:rsid w:val="00797827"/>
    <w:pPr>
      <w:shd w:val="clear" w:color="auto" w:fill="FFFFFF"/>
    </w:pPr>
    <w:rPr>
      <w:sz w:val="20"/>
      <w:szCs w:val="20"/>
    </w:rPr>
  </w:style>
  <w:style w:type="character" w:customStyle="1" w:styleId="Headerorfooter95ptItalic">
    <w:name w:val="Header or footer + 9;5 pt;Italic"/>
    <w:basedOn w:val="Headerorfooter"/>
    <w:rsid w:val="00797827"/>
    <w:rPr>
      <w:i/>
      <w:iCs/>
      <w:spacing w:val="0"/>
      <w:sz w:val="19"/>
      <w:szCs w:val="19"/>
      <w:shd w:val="clear" w:color="auto" w:fill="FFFFFF"/>
    </w:rPr>
  </w:style>
  <w:style w:type="character" w:customStyle="1" w:styleId="Headerorfooter115pt">
    <w:name w:val="Header or footer + 11;5 pt"/>
    <w:basedOn w:val="Headerorfooter"/>
    <w:rsid w:val="00797827"/>
    <w:rPr>
      <w:spacing w:val="0"/>
      <w:sz w:val="23"/>
      <w:szCs w:val="23"/>
      <w:shd w:val="clear" w:color="auto" w:fill="FFFFFF"/>
    </w:rPr>
  </w:style>
  <w:style w:type="character" w:customStyle="1" w:styleId="BodytextBoldItalic">
    <w:name w:val="Body text + Bold;Italic"/>
    <w:basedOn w:val="Bodytext"/>
    <w:rsid w:val="00797827"/>
    <w:rPr>
      <w:b/>
      <w:bCs/>
      <w:i/>
      <w:iCs/>
      <w:shd w:val="clear" w:color="auto" w:fill="FFFFFF"/>
    </w:rPr>
  </w:style>
  <w:style w:type="character" w:customStyle="1" w:styleId="BodytextItalic">
    <w:name w:val="Body text + Italic"/>
    <w:basedOn w:val="a5"/>
    <w:rsid w:val="00797827"/>
    <w:rPr>
      <w:rFonts w:ascii="Times New Roman" w:eastAsia="Times New Roman" w:hAnsi="Times New Roman" w:cs="Times New Roman"/>
      <w:i/>
      <w:iCs/>
      <w:u w:val="single"/>
      <w:shd w:val="clear" w:color="auto" w:fill="FFFFFF"/>
    </w:rPr>
  </w:style>
  <w:style w:type="character" w:customStyle="1" w:styleId="101">
    <w:name w:val="Основной текст10"/>
    <w:basedOn w:val="a5"/>
    <w:rsid w:val="00797827"/>
    <w:rPr>
      <w:rFonts w:ascii="Times New Roman" w:eastAsia="Times New Roman" w:hAnsi="Times New Roman" w:cs="Times New Roman"/>
      <w:u w:val="single"/>
      <w:shd w:val="clear" w:color="auto" w:fill="FFFFFF"/>
    </w:rPr>
  </w:style>
  <w:style w:type="character" w:customStyle="1" w:styleId="Bodytext15">
    <w:name w:val="Body text (15)"/>
    <w:basedOn w:val="a5"/>
    <w:rsid w:val="0079782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Bodytext15NotItalic">
    <w:name w:val="Body text (15) + Not Italic"/>
    <w:basedOn w:val="a5"/>
    <w:rsid w:val="00797827"/>
    <w:rPr>
      <w:rFonts w:ascii="Times New Roman" w:eastAsia="Times New Roman" w:hAnsi="Times New Roman" w:cs="Times New Roman"/>
      <w:b w:val="0"/>
      <w:bCs w:val="0"/>
      <w:i/>
      <w:iCs/>
      <w:smallCaps w:val="0"/>
      <w:strike w:val="0"/>
      <w:spacing w:val="0"/>
      <w:sz w:val="22"/>
      <w:szCs w:val="22"/>
    </w:rPr>
  </w:style>
  <w:style w:type="character" w:customStyle="1" w:styleId="120">
    <w:name w:val="Основной текст12"/>
    <w:basedOn w:val="a5"/>
    <w:rsid w:val="00797827"/>
    <w:rPr>
      <w:rFonts w:ascii="Times New Roman" w:eastAsia="Times New Roman" w:hAnsi="Times New Roman" w:cs="Times New Roman"/>
      <w:u w:val="single"/>
      <w:shd w:val="clear" w:color="auto" w:fill="FFFFFF"/>
    </w:rPr>
  </w:style>
  <w:style w:type="character" w:customStyle="1" w:styleId="BodytextSpacing3pt">
    <w:name w:val="Body text + Spacing 3 pt"/>
    <w:basedOn w:val="a5"/>
    <w:rsid w:val="00797827"/>
    <w:rPr>
      <w:rFonts w:ascii="Times New Roman" w:eastAsia="Times New Roman" w:hAnsi="Times New Roman" w:cs="Times New Roman"/>
      <w:spacing w:val="70"/>
      <w:shd w:val="clear" w:color="auto" w:fill="FFFFFF"/>
    </w:rPr>
  </w:style>
  <w:style w:type="character" w:customStyle="1" w:styleId="Bodytext7pt">
    <w:name w:val="Body text + 7 pt"/>
    <w:basedOn w:val="a5"/>
    <w:rsid w:val="00797827"/>
    <w:rPr>
      <w:rFonts w:ascii="Times New Roman" w:eastAsia="Times New Roman" w:hAnsi="Times New Roman" w:cs="Times New Roman"/>
      <w:sz w:val="14"/>
      <w:szCs w:val="14"/>
      <w:shd w:val="clear" w:color="auto" w:fill="FFFFFF"/>
    </w:rPr>
  </w:style>
  <w:style w:type="character" w:customStyle="1" w:styleId="Bodytext8">
    <w:name w:val="Body text (8)"/>
    <w:basedOn w:val="a5"/>
    <w:rsid w:val="00797827"/>
    <w:rPr>
      <w:rFonts w:ascii="Times New Roman" w:eastAsia="Times New Roman" w:hAnsi="Times New Roman" w:cs="Times New Roman"/>
      <w:b w:val="0"/>
      <w:bCs w:val="0"/>
      <w:i w:val="0"/>
      <w:iCs w:val="0"/>
      <w:smallCaps w:val="0"/>
      <w:strike w:val="0"/>
      <w:spacing w:val="0"/>
      <w:sz w:val="19"/>
      <w:szCs w:val="19"/>
    </w:rPr>
  </w:style>
  <w:style w:type="character" w:customStyle="1" w:styleId="Bodytext12ptBold">
    <w:name w:val="Body text + 12 pt;Bold"/>
    <w:basedOn w:val="Bodytext"/>
    <w:rsid w:val="00AC0D3D"/>
    <w:rPr>
      <w:rFonts w:ascii="Times New Roman" w:eastAsia="Times New Roman" w:hAnsi="Times New Roman" w:cs="Times New Roman"/>
      <w:b/>
      <w:bCs/>
      <w:sz w:val="24"/>
      <w:szCs w:val="24"/>
      <w:shd w:val="clear" w:color="auto" w:fill="FFFFFF"/>
    </w:rPr>
  </w:style>
  <w:style w:type="paragraph" w:customStyle="1" w:styleId="afffffffc">
    <w:name w:val="НАИМЕНОВАНИЕ НП"/>
    <w:basedOn w:val="af"/>
    <w:qFormat/>
    <w:rsid w:val="009977A4"/>
    <w:pPr>
      <w:jc w:val="left"/>
    </w:pPr>
    <w:rPr>
      <w:rFonts w:ascii="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162">
      <w:bodyDiv w:val="1"/>
      <w:marLeft w:val="0"/>
      <w:marRight w:val="0"/>
      <w:marTop w:val="0"/>
      <w:marBottom w:val="0"/>
      <w:divBdr>
        <w:top w:val="none" w:sz="0" w:space="0" w:color="auto"/>
        <w:left w:val="none" w:sz="0" w:space="0" w:color="auto"/>
        <w:bottom w:val="none" w:sz="0" w:space="0" w:color="auto"/>
        <w:right w:val="none" w:sz="0" w:space="0" w:color="auto"/>
      </w:divBdr>
    </w:div>
    <w:div w:id="8141573">
      <w:bodyDiv w:val="1"/>
      <w:marLeft w:val="0"/>
      <w:marRight w:val="0"/>
      <w:marTop w:val="0"/>
      <w:marBottom w:val="0"/>
      <w:divBdr>
        <w:top w:val="none" w:sz="0" w:space="0" w:color="auto"/>
        <w:left w:val="none" w:sz="0" w:space="0" w:color="auto"/>
        <w:bottom w:val="none" w:sz="0" w:space="0" w:color="auto"/>
        <w:right w:val="none" w:sz="0" w:space="0" w:color="auto"/>
      </w:divBdr>
    </w:div>
    <w:div w:id="12466558">
      <w:bodyDiv w:val="1"/>
      <w:marLeft w:val="0"/>
      <w:marRight w:val="0"/>
      <w:marTop w:val="0"/>
      <w:marBottom w:val="0"/>
      <w:divBdr>
        <w:top w:val="none" w:sz="0" w:space="0" w:color="auto"/>
        <w:left w:val="none" w:sz="0" w:space="0" w:color="auto"/>
        <w:bottom w:val="none" w:sz="0" w:space="0" w:color="auto"/>
        <w:right w:val="none" w:sz="0" w:space="0" w:color="auto"/>
      </w:divBdr>
    </w:div>
    <w:div w:id="34552266">
      <w:bodyDiv w:val="1"/>
      <w:marLeft w:val="0"/>
      <w:marRight w:val="0"/>
      <w:marTop w:val="0"/>
      <w:marBottom w:val="0"/>
      <w:divBdr>
        <w:top w:val="none" w:sz="0" w:space="0" w:color="auto"/>
        <w:left w:val="none" w:sz="0" w:space="0" w:color="auto"/>
        <w:bottom w:val="none" w:sz="0" w:space="0" w:color="auto"/>
        <w:right w:val="none" w:sz="0" w:space="0" w:color="auto"/>
      </w:divBdr>
    </w:div>
    <w:div w:id="43524370">
      <w:bodyDiv w:val="1"/>
      <w:marLeft w:val="0"/>
      <w:marRight w:val="0"/>
      <w:marTop w:val="0"/>
      <w:marBottom w:val="0"/>
      <w:divBdr>
        <w:top w:val="none" w:sz="0" w:space="0" w:color="auto"/>
        <w:left w:val="none" w:sz="0" w:space="0" w:color="auto"/>
        <w:bottom w:val="none" w:sz="0" w:space="0" w:color="auto"/>
        <w:right w:val="none" w:sz="0" w:space="0" w:color="auto"/>
      </w:divBdr>
    </w:div>
    <w:div w:id="56441537">
      <w:bodyDiv w:val="1"/>
      <w:marLeft w:val="0"/>
      <w:marRight w:val="0"/>
      <w:marTop w:val="0"/>
      <w:marBottom w:val="0"/>
      <w:divBdr>
        <w:top w:val="none" w:sz="0" w:space="0" w:color="auto"/>
        <w:left w:val="none" w:sz="0" w:space="0" w:color="auto"/>
        <w:bottom w:val="none" w:sz="0" w:space="0" w:color="auto"/>
        <w:right w:val="none" w:sz="0" w:space="0" w:color="auto"/>
      </w:divBdr>
    </w:div>
    <w:div w:id="5925878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74057179">
      <w:bodyDiv w:val="1"/>
      <w:marLeft w:val="0"/>
      <w:marRight w:val="0"/>
      <w:marTop w:val="0"/>
      <w:marBottom w:val="0"/>
      <w:divBdr>
        <w:top w:val="none" w:sz="0" w:space="0" w:color="auto"/>
        <w:left w:val="none" w:sz="0" w:space="0" w:color="auto"/>
        <w:bottom w:val="none" w:sz="0" w:space="0" w:color="auto"/>
        <w:right w:val="none" w:sz="0" w:space="0" w:color="auto"/>
      </w:divBdr>
    </w:div>
    <w:div w:id="82338442">
      <w:bodyDiv w:val="1"/>
      <w:marLeft w:val="0"/>
      <w:marRight w:val="0"/>
      <w:marTop w:val="0"/>
      <w:marBottom w:val="0"/>
      <w:divBdr>
        <w:top w:val="none" w:sz="0" w:space="0" w:color="auto"/>
        <w:left w:val="none" w:sz="0" w:space="0" w:color="auto"/>
        <w:bottom w:val="none" w:sz="0" w:space="0" w:color="auto"/>
        <w:right w:val="none" w:sz="0" w:space="0" w:color="auto"/>
      </w:divBdr>
    </w:div>
    <w:div w:id="10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0944032">
          <w:marLeft w:val="0"/>
          <w:marRight w:val="0"/>
          <w:marTop w:val="0"/>
          <w:marBottom w:val="0"/>
          <w:divBdr>
            <w:top w:val="none" w:sz="0" w:space="0" w:color="auto"/>
            <w:left w:val="none" w:sz="0" w:space="0" w:color="auto"/>
            <w:bottom w:val="none" w:sz="0" w:space="0" w:color="auto"/>
            <w:right w:val="none" w:sz="0" w:space="0" w:color="auto"/>
          </w:divBdr>
          <w:divsChild>
            <w:div w:id="778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134">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61091173">
      <w:bodyDiv w:val="1"/>
      <w:marLeft w:val="0"/>
      <w:marRight w:val="0"/>
      <w:marTop w:val="0"/>
      <w:marBottom w:val="0"/>
      <w:divBdr>
        <w:top w:val="none" w:sz="0" w:space="0" w:color="auto"/>
        <w:left w:val="none" w:sz="0" w:space="0" w:color="auto"/>
        <w:bottom w:val="none" w:sz="0" w:space="0" w:color="auto"/>
        <w:right w:val="none" w:sz="0" w:space="0" w:color="auto"/>
      </w:divBdr>
    </w:div>
    <w:div w:id="164562519">
      <w:bodyDiv w:val="1"/>
      <w:marLeft w:val="0"/>
      <w:marRight w:val="0"/>
      <w:marTop w:val="0"/>
      <w:marBottom w:val="0"/>
      <w:divBdr>
        <w:top w:val="none" w:sz="0" w:space="0" w:color="auto"/>
        <w:left w:val="none" w:sz="0" w:space="0" w:color="auto"/>
        <w:bottom w:val="none" w:sz="0" w:space="0" w:color="auto"/>
        <w:right w:val="none" w:sz="0" w:space="0" w:color="auto"/>
      </w:divBdr>
    </w:div>
    <w:div w:id="17323145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6531224">
      <w:bodyDiv w:val="1"/>
      <w:marLeft w:val="0"/>
      <w:marRight w:val="0"/>
      <w:marTop w:val="0"/>
      <w:marBottom w:val="0"/>
      <w:divBdr>
        <w:top w:val="none" w:sz="0" w:space="0" w:color="auto"/>
        <w:left w:val="none" w:sz="0" w:space="0" w:color="auto"/>
        <w:bottom w:val="none" w:sz="0" w:space="0" w:color="auto"/>
        <w:right w:val="none" w:sz="0" w:space="0" w:color="auto"/>
      </w:divBdr>
      <w:divsChild>
        <w:div w:id="2109619948">
          <w:marLeft w:val="0"/>
          <w:marRight w:val="0"/>
          <w:marTop w:val="225"/>
          <w:marBottom w:val="300"/>
          <w:divBdr>
            <w:top w:val="none" w:sz="0" w:space="0" w:color="auto"/>
            <w:left w:val="none" w:sz="0" w:space="0" w:color="auto"/>
            <w:bottom w:val="none" w:sz="0" w:space="0" w:color="auto"/>
            <w:right w:val="none" w:sz="0" w:space="0" w:color="auto"/>
          </w:divBdr>
          <w:divsChild>
            <w:div w:id="1527019936">
              <w:marLeft w:val="0"/>
              <w:marRight w:val="0"/>
              <w:marTop w:val="0"/>
              <w:marBottom w:val="0"/>
              <w:divBdr>
                <w:top w:val="none" w:sz="0" w:space="0" w:color="auto"/>
                <w:left w:val="none" w:sz="0" w:space="0" w:color="auto"/>
                <w:bottom w:val="none" w:sz="0" w:space="0" w:color="auto"/>
                <w:right w:val="none" w:sz="0" w:space="0" w:color="auto"/>
              </w:divBdr>
            </w:div>
            <w:div w:id="5515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9230">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0943870">
      <w:bodyDiv w:val="1"/>
      <w:marLeft w:val="0"/>
      <w:marRight w:val="0"/>
      <w:marTop w:val="0"/>
      <w:marBottom w:val="0"/>
      <w:divBdr>
        <w:top w:val="none" w:sz="0" w:space="0" w:color="auto"/>
        <w:left w:val="none" w:sz="0" w:space="0" w:color="auto"/>
        <w:bottom w:val="none" w:sz="0" w:space="0" w:color="auto"/>
        <w:right w:val="none" w:sz="0" w:space="0" w:color="auto"/>
      </w:divBdr>
      <w:divsChild>
        <w:div w:id="271712362">
          <w:marLeft w:val="0"/>
          <w:marRight w:val="0"/>
          <w:marTop w:val="0"/>
          <w:marBottom w:val="0"/>
          <w:divBdr>
            <w:top w:val="none" w:sz="0" w:space="0" w:color="auto"/>
            <w:left w:val="none" w:sz="0" w:space="0" w:color="auto"/>
            <w:bottom w:val="none" w:sz="0" w:space="0" w:color="auto"/>
            <w:right w:val="none" w:sz="0" w:space="0" w:color="auto"/>
          </w:divBdr>
          <w:divsChild>
            <w:div w:id="166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5865">
      <w:bodyDiv w:val="1"/>
      <w:marLeft w:val="0"/>
      <w:marRight w:val="0"/>
      <w:marTop w:val="0"/>
      <w:marBottom w:val="0"/>
      <w:divBdr>
        <w:top w:val="none" w:sz="0" w:space="0" w:color="auto"/>
        <w:left w:val="none" w:sz="0" w:space="0" w:color="auto"/>
        <w:bottom w:val="none" w:sz="0" w:space="0" w:color="auto"/>
        <w:right w:val="none" w:sz="0" w:space="0" w:color="auto"/>
      </w:divBdr>
    </w:div>
    <w:div w:id="248276139">
      <w:bodyDiv w:val="1"/>
      <w:marLeft w:val="0"/>
      <w:marRight w:val="0"/>
      <w:marTop w:val="0"/>
      <w:marBottom w:val="0"/>
      <w:divBdr>
        <w:top w:val="none" w:sz="0" w:space="0" w:color="auto"/>
        <w:left w:val="none" w:sz="0" w:space="0" w:color="auto"/>
        <w:bottom w:val="none" w:sz="0" w:space="0" w:color="auto"/>
        <w:right w:val="none" w:sz="0" w:space="0" w:color="auto"/>
      </w:divBdr>
    </w:div>
    <w:div w:id="325211209">
      <w:bodyDiv w:val="1"/>
      <w:marLeft w:val="0"/>
      <w:marRight w:val="0"/>
      <w:marTop w:val="0"/>
      <w:marBottom w:val="0"/>
      <w:divBdr>
        <w:top w:val="none" w:sz="0" w:space="0" w:color="auto"/>
        <w:left w:val="none" w:sz="0" w:space="0" w:color="auto"/>
        <w:bottom w:val="none" w:sz="0" w:space="0" w:color="auto"/>
        <w:right w:val="none" w:sz="0" w:space="0" w:color="auto"/>
      </w:divBdr>
      <w:divsChild>
        <w:div w:id="277489345">
          <w:marLeft w:val="0"/>
          <w:marRight w:val="0"/>
          <w:marTop w:val="0"/>
          <w:marBottom w:val="0"/>
          <w:divBdr>
            <w:top w:val="none" w:sz="0" w:space="0" w:color="auto"/>
            <w:left w:val="none" w:sz="0" w:space="0" w:color="auto"/>
            <w:bottom w:val="none" w:sz="0" w:space="0" w:color="auto"/>
            <w:right w:val="none" w:sz="0" w:space="0" w:color="auto"/>
          </w:divBdr>
          <w:divsChild>
            <w:div w:id="9240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6870">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51539081">
      <w:bodyDiv w:val="1"/>
      <w:marLeft w:val="0"/>
      <w:marRight w:val="0"/>
      <w:marTop w:val="0"/>
      <w:marBottom w:val="0"/>
      <w:divBdr>
        <w:top w:val="none" w:sz="0" w:space="0" w:color="auto"/>
        <w:left w:val="none" w:sz="0" w:space="0" w:color="auto"/>
        <w:bottom w:val="none" w:sz="0" w:space="0" w:color="auto"/>
        <w:right w:val="none" w:sz="0" w:space="0" w:color="auto"/>
      </w:divBdr>
    </w:div>
    <w:div w:id="353730071">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79286323">
      <w:bodyDiv w:val="1"/>
      <w:marLeft w:val="0"/>
      <w:marRight w:val="0"/>
      <w:marTop w:val="0"/>
      <w:marBottom w:val="0"/>
      <w:divBdr>
        <w:top w:val="none" w:sz="0" w:space="0" w:color="auto"/>
        <w:left w:val="none" w:sz="0" w:space="0" w:color="auto"/>
        <w:bottom w:val="none" w:sz="0" w:space="0" w:color="auto"/>
        <w:right w:val="none" w:sz="0" w:space="0" w:color="auto"/>
      </w:divBdr>
      <w:divsChild>
        <w:div w:id="228149669">
          <w:marLeft w:val="0"/>
          <w:marRight w:val="0"/>
          <w:marTop w:val="0"/>
          <w:marBottom w:val="0"/>
          <w:divBdr>
            <w:top w:val="none" w:sz="0" w:space="0" w:color="auto"/>
            <w:left w:val="none" w:sz="0" w:space="0" w:color="auto"/>
            <w:bottom w:val="none" w:sz="0" w:space="0" w:color="auto"/>
            <w:right w:val="none" w:sz="0" w:space="0" w:color="auto"/>
          </w:divBdr>
          <w:divsChild>
            <w:div w:id="6136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89764786">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30853423">
      <w:bodyDiv w:val="1"/>
      <w:marLeft w:val="0"/>
      <w:marRight w:val="0"/>
      <w:marTop w:val="0"/>
      <w:marBottom w:val="0"/>
      <w:divBdr>
        <w:top w:val="none" w:sz="0" w:space="0" w:color="auto"/>
        <w:left w:val="none" w:sz="0" w:space="0" w:color="auto"/>
        <w:bottom w:val="none" w:sz="0" w:space="0" w:color="auto"/>
        <w:right w:val="none" w:sz="0" w:space="0" w:color="auto"/>
      </w:divBdr>
    </w:div>
    <w:div w:id="493684357">
      <w:bodyDiv w:val="1"/>
      <w:marLeft w:val="0"/>
      <w:marRight w:val="0"/>
      <w:marTop w:val="0"/>
      <w:marBottom w:val="0"/>
      <w:divBdr>
        <w:top w:val="none" w:sz="0" w:space="0" w:color="auto"/>
        <w:left w:val="none" w:sz="0" w:space="0" w:color="auto"/>
        <w:bottom w:val="none" w:sz="0" w:space="0" w:color="auto"/>
        <w:right w:val="none" w:sz="0" w:space="0" w:color="auto"/>
      </w:divBdr>
    </w:div>
    <w:div w:id="499276220">
      <w:bodyDiv w:val="1"/>
      <w:marLeft w:val="0"/>
      <w:marRight w:val="0"/>
      <w:marTop w:val="0"/>
      <w:marBottom w:val="0"/>
      <w:divBdr>
        <w:top w:val="none" w:sz="0" w:space="0" w:color="auto"/>
        <w:left w:val="none" w:sz="0" w:space="0" w:color="auto"/>
        <w:bottom w:val="none" w:sz="0" w:space="0" w:color="auto"/>
        <w:right w:val="none" w:sz="0" w:space="0" w:color="auto"/>
      </w:divBdr>
      <w:divsChild>
        <w:div w:id="1572811537">
          <w:marLeft w:val="0"/>
          <w:marRight w:val="0"/>
          <w:marTop w:val="0"/>
          <w:marBottom w:val="0"/>
          <w:divBdr>
            <w:top w:val="none" w:sz="0" w:space="0" w:color="auto"/>
            <w:left w:val="none" w:sz="0" w:space="0" w:color="auto"/>
            <w:bottom w:val="none" w:sz="0" w:space="0" w:color="auto"/>
            <w:right w:val="none" w:sz="0" w:space="0" w:color="auto"/>
          </w:divBdr>
        </w:div>
      </w:divsChild>
    </w:div>
    <w:div w:id="507870061">
      <w:bodyDiv w:val="1"/>
      <w:marLeft w:val="0"/>
      <w:marRight w:val="0"/>
      <w:marTop w:val="0"/>
      <w:marBottom w:val="0"/>
      <w:divBdr>
        <w:top w:val="none" w:sz="0" w:space="0" w:color="auto"/>
        <w:left w:val="none" w:sz="0" w:space="0" w:color="auto"/>
        <w:bottom w:val="none" w:sz="0" w:space="0" w:color="auto"/>
        <w:right w:val="none" w:sz="0" w:space="0" w:color="auto"/>
      </w:divBdr>
    </w:div>
    <w:div w:id="512571478">
      <w:bodyDiv w:val="1"/>
      <w:marLeft w:val="0"/>
      <w:marRight w:val="0"/>
      <w:marTop w:val="0"/>
      <w:marBottom w:val="0"/>
      <w:divBdr>
        <w:top w:val="none" w:sz="0" w:space="0" w:color="auto"/>
        <w:left w:val="none" w:sz="0" w:space="0" w:color="auto"/>
        <w:bottom w:val="none" w:sz="0" w:space="0" w:color="auto"/>
        <w:right w:val="none" w:sz="0" w:space="0" w:color="auto"/>
      </w:divBdr>
    </w:div>
    <w:div w:id="533233243">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82878483">
      <w:bodyDiv w:val="1"/>
      <w:marLeft w:val="0"/>
      <w:marRight w:val="0"/>
      <w:marTop w:val="0"/>
      <w:marBottom w:val="0"/>
      <w:divBdr>
        <w:top w:val="none" w:sz="0" w:space="0" w:color="auto"/>
        <w:left w:val="none" w:sz="0" w:space="0" w:color="auto"/>
        <w:bottom w:val="none" w:sz="0" w:space="0" w:color="auto"/>
        <w:right w:val="none" w:sz="0" w:space="0" w:color="auto"/>
      </w:divBdr>
    </w:div>
    <w:div w:id="594049674">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14211154">
      <w:bodyDiv w:val="1"/>
      <w:marLeft w:val="0"/>
      <w:marRight w:val="0"/>
      <w:marTop w:val="0"/>
      <w:marBottom w:val="0"/>
      <w:divBdr>
        <w:top w:val="none" w:sz="0" w:space="0" w:color="auto"/>
        <w:left w:val="none" w:sz="0" w:space="0" w:color="auto"/>
        <w:bottom w:val="none" w:sz="0" w:space="0" w:color="auto"/>
        <w:right w:val="none" w:sz="0" w:space="0" w:color="auto"/>
      </w:divBdr>
    </w:div>
    <w:div w:id="617679958">
      <w:bodyDiv w:val="1"/>
      <w:marLeft w:val="0"/>
      <w:marRight w:val="0"/>
      <w:marTop w:val="0"/>
      <w:marBottom w:val="0"/>
      <w:divBdr>
        <w:top w:val="none" w:sz="0" w:space="0" w:color="auto"/>
        <w:left w:val="none" w:sz="0" w:space="0" w:color="auto"/>
        <w:bottom w:val="none" w:sz="0" w:space="0" w:color="auto"/>
        <w:right w:val="none" w:sz="0" w:space="0" w:color="auto"/>
      </w:divBdr>
      <w:divsChild>
        <w:div w:id="1841576248">
          <w:marLeft w:val="0"/>
          <w:marRight w:val="0"/>
          <w:marTop w:val="0"/>
          <w:marBottom w:val="0"/>
          <w:divBdr>
            <w:top w:val="none" w:sz="0" w:space="0" w:color="auto"/>
            <w:left w:val="none" w:sz="0" w:space="0" w:color="auto"/>
            <w:bottom w:val="none" w:sz="0" w:space="0" w:color="auto"/>
            <w:right w:val="none" w:sz="0" w:space="0" w:color="auto"/>
          </w:divBdr>
          <w:divsChild>
            <w:div w:id="13116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3487">
      <w:bodyDiv w:val="1"/>
      <w:marLeft w:val="0"/>
      <w:marRight w:val="0"/>
      <w:marTop w:val="0"/>
      <w:marBottom w:val="0"/>
      <w:divBdr>
        <w:top w:val="none" w:sz="0" w:space="0" w:color="auto"/>
        <w:left w:val="none" w:sz="0" w:space="0" w:color="auto"/>
        <w:bottom w:val="none" w:sz="0" w:space="0" w:color="auto"/>
        <w:right w:val="none" w:sz="0" w:space="0" w:color="auto"/>
      </w:divBdr>
    </w:div>
    <w:div w:id="631208683">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683555388">
      <w:bodyDiv w:val="1"/>
      <w:marLeft w:val="0"/>
      <w:marRight w:val="0"/>
      <w:marTop w:val="0"/>
      <w:marBottom w:val="0"/>
      <w:divBdr>
        <w:top w:val="none" w:sz="0" w:space="0" w:color="auto"/>
        <w:left w:val="none" w:sz="0" w:space="0" w:color="auto"/>
        <w:bottom w:val="none" w:sz="0" w:space="0" w:color="auto"/>
        <w:right w:val="none" w:sz="0" w:space="0" w:color="auto"/>
      </w:divBdr>
    </w:div>
    <w:div w:id="684600511">
      <w:bodyDiv w:val="1"/>
      <w:marLeft w:val="0"/>
      <w:marRight w:val="0"/>
      <w:marTop w:val="0"/>
      <w:marBottom w:val="0"/>
      <w:divBdr>
        <w:top w:val="none" w:sz="0" w:space="0" w:color="auto"/>
        <w:left w:val="none" w:sz="0" w:space="0" w:color="auto"/>
        <w:bottom w:val="none" w:sz="0" w:space="0" w:color="auto"/>
        <w:right w:val="none" w:sz="0" w:space="0" w:color="auto"/>
      </w:divBdr>
    </w:div>
    <w:div w:id="696735884">
      <w:bodyDiv w:val="1"/>
      <w:marLeft w:val="0"/>
      <w:marRight w:val="0"/>
      <w:marTop w:val="0"/>
      <w:marBottom w:val="0"/>
      <w:divBdr>
        <w:top w:val="none" w:sz="0" w:space="0" w:color="auto"/>
        <w:left w:val="none" w:sz="0" w:space="0" w:color="auto"/>
        <w:bottom w:val="none" w:sz="0" w:space="0" w:color="auto"/>
        <w:right w:val="none" w:sz="0" w:space="0" w:color="auto"/>
      </w:divBdr>
      <w:divsChild>
        <w:div w:id="1371489925">
          <w:marLeft w:val="0"/>
          <w:marRight w:val="0"/>
          <w:marTop w:val="0"/>
          <w:marBottom w:val="0"/>
          <w:divBdr>
            <w:top w:val="none" w:sz="0" w:space="0" w:color="auto"/>
            <w:left w:val="none" w:sz="0" w:space="0" w:color="auto"/>
            <w:bottom w:val="none" w:sz="0" w:space="0" w:color="auto"/>
            <w:right w:val="none" w:sz="0" w:space="0" w:color="auto"/>
          </w:divBdr>
          <w:divsChild>
            <w:div w:id="16133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21908125">
      <w:bodyDiv w:val="1"/>
      <w:marLeft w:val="0"/>
      <w:marRight w:val="0"/>
      <w:marTop w:val="0"/>
      <w:marBottom w:val="0"/>
      <w:divBdr>
        <w:top w:val="none" w:sz="0" w:space="0" w:color="auto"/>
        <w:left w:val="none" w:sz="0" w:space="0" w:color="auto"/>
        <w:bottom w:val="none" w:sz="0" w:space="0" w:color="auto"/>
        <w:right w:val="none" w:sz="0" w:space="0" w:color="auto"/>
      </w:divBdr>
    </w:div>
    <w:div w:id="73704966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51392097">
      <w:bodyDiv w:val="1"/>
      <w:marLeft w:val="0"/>
      <w:marRight w:val="0"/>
      <w:marTop w:val="0"/>
      <w:marBottom w:val="0"/>
      <w:divBdr>
        <w:top w:val="none" w:sz="0" w:space="0" w:color="auto"/>
        <w:left w:val="none" w:sz="0" w:space="0" w:color="auto"/>
        <w:bottom w:val="none" w:sz="0" w:space="0" w:color="auto"/>
        <w:right w:val="none" w:sz="0" w:space="0" w:color="auto"/>
      </w:divBdr>
    </w:div>
    <w:div w:id="756555277">
      <w:bodyDiv w:val="1"/>
      <w:marLeft w:val="0"/>
      <w:marRight w:val="0"/>
      <w:marTop w:val="0"/>
      <w:marBottom w:val="0"/>
      <w:divBdr>
        <w:top w:val="none" w:sz="0" w:space="0" w:color="auto"/>
        <w:left w:val="none" w:sz="0" w:space="0" w:color="auto"/>
        <w:bottom w:val="none" w:sz="0" w:space="0" w:color="auto"/>
        <w:right w:val="none" w:sz="0" w:space="0" w:color="auto"/>
      </w:divBdr>
    </w:div>
    <w:div w:id="761534993">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67582836">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791903930">
      <w:bodyDiv w:val="1"/>
      <w:marLeft w:val="0"/>
      <w:marRight w:val="0"/>
      <w:marTop w:val="0"/>
      <w:marBottom w:val="0"/>
      <w:divBdr>
        <w:top w:val="none" w:sz="0" w:space="0" w:color="auto"/>
        <w:left w:val="none" w:sz="0" w:space="0" w:color="auto"/>
        <w:bottom w:val="none" w:sz="0" w:space="0" w:color="auto"/>
        <w:right w:val="none" w:sz="0" w:space="0" w:color="auto"/>
      </w:divBdr>
    </w:div>
    <w:div w:id="807362775">
      <w:bodyDiv w:val="1"/>
      <w:marLeft w:val="0"/>
      <w:marRight w:val="0"/>
      <w:marTop w:val="0"/>
      <w:marBottom w:val="0"/>
      <w:divBdr>
        <w:top w:val="none" w:sz="0" w:space="0" w:color="auto"/>
        <w:left w:val="none" w:sz="0" w:space="0" w:color="auto"/>
        <w:bottom w:val="none" w:sz="0" w:space="0" w:color="auto"/>
        <w:right w:val="none" w:sz="0" w:space="0" w:color="auto"/>
      </w:divBdr>
    </w:div>
    <w:div w:id="815487377">
      <w:bodyDiv w:val="1"/>
      <w:marLeft w:val="0"/>
      <w:marRight w:val="0"/>
      <w:marTop w:val="0"/>
      <w:marBottom w:val="0"/>
      <w:divBdr>
        <w:top w:val="none" w:sz="0" w:space="0" w:color="auto"/>
        <w:left w:val="none" w:sz="0" w:space="0" w:color="auto"/>
        <w:bottom w:val="none" w:sz="0" w:space="0" w:color="auto"/>
        <w:right w:val="none" w:sz="0" w:space="0" w:color="auto"/>
      </w:divBdr>
    </w:div>
    <w:div w:id="847863928">
      <w:bodyDiv w:val="1"/>
      <w:marLeft w:val="0"/>
      <w:marRight w:val="0"/>
      <w:marTop w:val="0"/>
      <w:marBottom w:val="0"/>
      <w:divBdr>
        <w:top w:val="none" w:sz="0" w:space="0" w:color="auto"/>
        <w:left w:val="none" w:sz="0" w:space="0" w:color="auto"/>
        <w:bottom w:val="none" w:sz="0" w:space="0" w:color="auto"/>
        <w:right w:val="none" w:sz="0" w:space="0" w:color="auto"/>
      </w:divBdr>
      <w:divsChild>
        <w:div w:id="1266041602">
          <w:marLeft w:val="0"/>
          <w:marRight w:val="0"/>
          <w:marTop w:val="225"/>
          <w:marBottom w:val="300"/>
          <w:divBdr>
            <w:top w:val="none" w:sz="0" w:space="0" w:color="auto"/>
            <w:left w:val="none" w:sz="0" w:space="0" w:color="auto"/>
            <w:bottom w:val="none" w:sz="0" w:space="0" w:color="auto"/>
            <w:right w:val="none" w:sz="0" w:space="0" w:color="auto"/>
          </w:divBdr>
          <w:divsChild>
            <w:div w:id="1668897504">
              <w:marLeft w:val="0"/>
              <w:marRight w:val="0"/>
              <w:marTop w:val="0"/>
              <w:marBottom w:val="0"/>
              <w:divBdr>
                <w:top w:val="none" w:sz="0" w:space="0" w:color="auto"/>
                <w:left w:val="none" w:sz="0" w:space="0" w:color="auto"/>
                <w:bottom w:val="none" w:sz="0" w:space="0" w:color="auto"/>
                <w:right w:val="none" w:sz="0" w:space="0" w:color="auto"/>
              </w:divBdr>
            </w:div>
            <w:div w:id="18070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37641026">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61572113">
      <w:bodyDiv w:val="1"/>
      <w:marLeft w:val="0"/>
      <w:marRight w:val="0"/>
      <w:marTop w:val="0"/>
      <w:marBottom w:val="0"/>
      <w:divBdr>
        <w:top w:val="none" w:sz="0" w:space="0" w:color="auto"/>
        <w:left w:val="none" w:sz="0" w:space="0" w:color="auto"/>
        <w:bottom w:val="none" w:sz="0" w:space="0" w:color="auto"/>
        <w:right w:val="none" w:sz="0" w:space="0" w:color="auto"/>
      </w:divBdr>
      <w:divsChild>
        <w:div w:id="338043677">
          <w:marLeft w:val="0"/>
          <w:marRight w:val="0"/>
          <w:marTop w:val="0"/>
          <w:marBottom w:val="0"/>
          <w:divBdr>
            <w:top w:val="none" w:sz="0" w:space="0" w:color="auto"/>
            <w:left w:val="none" w:sz="0" w:space="0" w:color="auto"/>
            <w:bottom w:val="none" w:sz="0" w:space="0" w:color="auto"/>
            <w:right w:val="none" w:sz="0" w:space="0" w:color="auto"/>
          </w:divBdr>
          <w:divsChild>
            <w:div w:id="3603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378">
      <w:bodyDiv w:val="1"/>
      <w:marLeft w:val="0"/>
      <w:marRight w:val="0"/>
      <w:marTop w:val="0"/>
      <w:marBottom w:val="0"/>
      <w:divBdr>
        <w:top w:val="none" w:sz="0" w:space="0" w:color="auto"/>
        <w:left w:val="none" w:sz="0" w:space="0" w:color="auto"/>
        <w:bottom w:val="none" w:sz="0" w:space="0" w:color="auto"/>
        <w:right w:val="none" w:sz="0" w:space="0" w:color="auto"/>
      </w:divBdr>
    </w:div>
    <w:div w:id="988099244">
      <w:bodyDiv w:val="1"/>
      <w:marLeft w:val="0"/>
      <w:marRight w:val="0"/>
      <w:marTop w:val="0"/>
      <w:marBottom w:val="0"/>
      <w:divBdr>
        <w:top w:val="none" w:sz="0" w:space="0" w:color="auto"/>
        <w:left w:val="none" w:sz="0" w:space="0" w:color="auto"/>
        <w:bottom w:val="none" w:sz="0" w:space="0" w:color="auto"/>
        <w:right w:val="none" w:sz="0" w:space="0" w:color="auto"/>
      </w:divBdr>
    </w:div>
    <w:div w:id="1005667836">
      <w:bodyDiv w:val="1"/>
      <w:marLeft w:val="0"/>
      <w:marRight w:val="0"/>
      <w:marTop w:val="0"/>
      <w:marBottom w:val="0"/>
      <w:divBdr>
        <w:top w:val="none" w:sz="0" w:space="0" w:color="auto"/>
        <w:left w:val="none" w:sz="0" w:space="0" w:color="auto"/>
        <w:bottom w:val="none" w:sz="0" w:space="0" w:color="auto"/>
        <w:right w:val="none" w:sz="0" w:space="0" w:color="auto"/>
      </w:divBdr>
      <w:divsChild>
        <w:div w:id="124659996">
          <w:marLeft w:val="0"/>
          <w:marRight w:val="0"/>
          <w:marTop w:val="0"/>
          <w:marBottom w:val="0"/>
          <w:divBdr>
            <w:top w:val="none" w:sz="0" w:space="0" w:color="auto"/>
            <w:left w:val="none" w:sz="0" w:space="0" w:color="auto"/>
            <w:bottom w:val="none" w:sz="0" w:space="0" w:color="auto"/>
            <w:right w:val="none" w:sz="0" w:space="0" w:color="auto"/>
          </w:divBdr>
        </w:div>
      </w:divsChild>
    </w:div>
    <w:div w:id="1011687104">
      <w:bodyDiv w:val="1"/>
      <w:marLeft w:val="0"/>
      <w:marRight w:val="0"/>
      <w:marTop w:val="0"/>
      <w:marBottom w:val="0"/>
      <w:divBdr>
        <w:top w:val="none" w:sz="0" w:space="0" w:color="auto"/>
        <w:left w:val="none" w:sz="0" w:space="0" w:color="auto"/>
        <w:bottom w:val="none" w:sz="0" w:space="0" w:color="auto"/>
        <w:right w:val="none" w:sz="0" w:space="0" w:color="auto"/>
      </w:divBdr>
    </w:div>
    <w:div w:id="1030299108">
      <w:bodyDiv w:val="1"/>
      <w:marLeft w:val="0"/>
      <w:marRight w:val="0"/>
      <w:marTop w:val="0"/>
      <w:marBottom w:val="0"/>
      <w:divBdr>
        <w:top w:val="none" w:sz="0" w:space="0" w:color="auto"/>
        <w:left w:val="none" w:sz="0" w:space="0" w:color="auto"/>
        <w:bottom w:val="none" w:sz="0" w:space="0" w:color="auto"/>
        <w:right w:val="none" w:sz="0" w:space="0" w:color="auto"/>
      </w:divBdr>
      <w:divsChild>
        <w:div w:id="1141458573">
          <w:marLeft w:val="0"/>
          <w:marRight w:val="0"/>
          <w:marTop w:val="225"/>
          <w:marBottom w:val="300"/>
          <w:divBdr>
            <w:top w:val="none" w:sz="0" w:space="0" w:color="auto"/>
            <w:left w:val="none" w:sz="0" w:space="0" w:color="auto"/>
            <w:bottom w:val="none" w:sz="0" w:space="0" w:color="auto"/>
            <w:right w:val="none" w:sz="0" w:space="0" w:color="auto"/>
          </w:divBdr>
          <w:divsChild>
            <w:div w:id="565578578">
              <w:marLeft w:val="0"/>
              <w:marRight w:val="0"/>
              <w:marTop w:val="0"/>
              <w:marBottom w:val="0"/>
              <w:divBdr>
                <w:top w:val="none" w:sz="0" w:space="0" w:color="auto"/>
                <w:left w:val="none" w:sz="0" w:space="0" w:color="auto"/>
                <w:bottom w:val="none" w:sz="0" w:space="0" w:color="auto"/>
                <w:right w:val="none" w:sz="0" w:space="0" w:color="auto"/>
              </w:divBdr>
            </w:div>
            <w:div w:id="15934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3197">
      <w:bodyDiv w:val="1"/>
      <w:marLeft w:val="0"/>
      <w:marRight w:val="0"/>
      <w:marTop w:val="0"/>
      <w:marBottom w:val="0"/>
      <w:divBdr>
        <w:top w:val="none" w:sz="0" w:space="0" w:color="auto"/>
        <w:left w:val="none" w:sz="0" w:space="0" w:color="auto"/>
        <w:bottom w:val="none" w:sz="0" w:space="0" w:color="auto"/>
        <w:right w:val="none" w:sz="0" w:space="0" w:color="auto"/>
      </w:divBdr>
    </w:div>
    <w:div w:id="1063143163">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76980503">
      <w:bodyDiv w:val="1"/>
      <w:marLeft w:val="0"/>
      <w:marRight w:val="0"/>
      <w:marTop w:val="0"/>
      <w:marBottom w:val="0"/>
      <w:divBdr>
        <w:top w:val="none" w:sz="0" w:space="0" w:color="auto"/>
        <w:left w:val="none" w:sz="0" w:space="0" w:color="auto"/>
        <w:bottom w:val="none" w:sz="0" w:space="0" w:color="auto"/>
        <w:right w:val="none" w:sz="0" w:space="0" w:color="auto"/>
      </w:divBdr>
      <w:divsChild>
        <w:div w:id="96366034">
          <w:marLeft w:val="0"/>
          <w:marRight w:val="0"/>
          <w:marTop w:val="225"/>
          <w:marBottom w:val="300"/>
          <w:divBdr>
            <w:top w:val="none" w:sz="0" w:space="0" w:color="auto"/>
            <w:left w:val="none" w:sz="0" w:space="0" w:color="auto"/>
            <w:bottom w:val="none" w:sz="0" w:space="0" w:color="auto"/>
            <w:right w:val="none" w:sz="0" w:space="0" w:color="auto"/>
          </w:divBdr>
          <w:divsChild>
            <w:div w:id="2109963272">
              <w:marLeft w:val="0"/>
              <w:marRight w:val="0"/>
              <w:marTop w:val="0"/>
              <w:marBottom w:val="0"/>
              <w:divBdr>
                <w:top w:val="none" w:sz="0" w:space="0" w:color="auto"/>
                <w:left w:val="none" w:sz="0" w:space="0" w:color="auto"/>
                <w:bottom w:val="none" w:sz="0" w:space="0" w:color="auto"/>
                <w:right w:val="none" w:sz="0" w:space="0" w:color="auto"/>
              </w:divBdr>
            </w:div>
            <w:div w:id="1541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086728604">
      <w:bodyDiv w:val="1"/>
      <w:marLeft w:val="0"/>
      <w:marRight w:val="0"/>
      <w:marTop w:val="0"/>
      <w:marBottom w:val="0"/>
      <w:divBdr>
        <w:top w:val="none" w:sz="0" w:space="0" w:color="auto"/>
        <w:left w:val="none" w:sz="0" w:space="0" w:color="auto"/>
        <w:bottom w:val="none" w:sz="0" w:space="0" w:color="auto"/>
        <w:right w:val="none" w:sz="0" w:space="0" w:color="auto"/>
      </w:divBdr>
    </w:div>
    <w:div w:id="1087264643">
      <w:bodyDiv w:val="1"/>
      <w:marLeft w:val="0"/>
      <w:marRight w:val="0"/>
      <w:marTop w:val="0"/>
      <w:marBottom w:val="0"/>
      <w:divBdr>
        <w:top w:val="none" w:sz="0" w:space="0" w:color="auto"/>
        <w:left w:val="none" w:sz="0" w:space="0" w:color="auto"/>
        <w:bottom w:val="none" w:sz="0" w:space="0" w:color="auto"/>
        <w:right w:val="none" w:sz="0" w:space="0" w:color="auto"/>
      </w:divBdr>
    </w:div>
    <w:div w:id="1091700430">
      <w:bodyDiv w:val="1"/>
      <w:marLeft w:val="0"/>
      <w:marRight w:val="0"/>
      <w:marTop w:val="0"/>
      <w:marBottom w:val="0"/>
      <w:divBdr>
        <w:top w:val="none" w:sz="0" w:space="0" w:color="auto"/>
        <w:left w:val="none" w:sz="0" w:space="0" w:color="auto"/>
        <w:bottom w:val="none" w:sz="0" w:space="0" w:color="auto"/>
        <w:right w:val="none" w:sz="0" w:space="0" w:color="auto"/>
      </w:divBdr>
    </w:div>
    <w:div w:id="1104837866">
      <w:bodyDiv w:val="1"/>
      <w:marLeft w:val="0"/>
      <w:marRight w:val="0"/>
      <w:marTop w:val="0"/>
      <w:marBottom w:val="0"/>
      <w:divBdr>
        <w:top w:val="none" w:sz="0" w:space="0" w:color="auto"/>
        <w:left w:val="none" w:sz="0" w:space="0" w:color="auto"/>
        <w:bottom w:val="none" w:sz="0" w:space="0" w:color="auto"/>
        <w:right w:val="none" w:sz="0" w:space="0" w:color="auto"/>
      </w:divBdr>
    </w:div>
    <w:div w:id="1105734638">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34828661">
      <w:bodyDiv w:val="1"/>
      <w:marLeft w:val="0"/>
      <w:marRight w:val="0"/>
      <w:marTop w:val="0"/>
      <w:marBottom w:val="0"/>
      <w:divBdr>
        <w:top w:val="none" w:sz="0" w:space="0" w:color="auto"/>
        <w:left w:val="none" w:sz="0" w:space="0" w:color="auto"/>
        <w:bottom w:val="none" w:sz="0" w:space="0" w:color="auto"/>
        <w:right w:val="none" w:sz="0" w:space="0" w:color="auto"/>
      </w:divBdr>
    </w:div>
    <w:div w:id="1139113236">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72644449">
      <w:bodyDiv w:val="1"/>
      <w:marLeft w:val="0"/>
      <w:marRight w:val="0"/>
      <w:marTop w:val="0"/>
      <w:marBottom w:val="0"/>
      <w:divBdr>
        <w:top w:val="none" w:sz="0" w:space="0" w:color="auto"/>
        <w:left w:val="none" w:sz="0" w:space="0" w:color="auto"/>
        <w:bottom w:val="none" w:sz="0" w:space="0" w:color="auto"/>
        <w:right w:val="none" w:sz="0" w:space="0" w:color="auto"/>
      </w:divBdr>
    </w:div>
    <w:div w:id="1174417638">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28877171">
      <w:bodyDiv w:val="1"/>
      <w:marLeft w:val="0"/>
      <w:marRight w:val="0"/>
      <w:marTop w:val="0"/>
      <w:marBottom w:val="0"/>
      <w:divBdr>
        <w:top w:val="none" w:sz="0" w:space="0" w:color="auto"/>
        <w:left w:val="none" w:sz="0" w:space="0" w:color="auto"/>
        <w:bottom w:val="none" w:sz="0" w:space="0" w:color="auto"/>
        <w:right w:val="none" w:sz="0" w:space="0" w:color="auto"/>
      </w:divBdr>
    </w:div>
    <w:div w:id="1231696999">
      <w:bodyDiv w:val="1"/>
      <w:marLeft w:val="0"/>
      <w:marRight w:val="0"/>
      <w:marTop w:val="0"/>
      <w:marBottom w:val="0"/>
      <w:divBdr>
        <w:top w:val="none" w:sz="0" w:space="0" w:color="auto"/>
        <w:left w:val="none" w:sz="0" w:space="0" w:color="auto"/>
        <w:bottom w:val="none" w:sz="0" w:space="0" w:color="auto"/>
        <w:right w:val="none" w:sz="0" w:space="0" w:color="auto"/>
      </w:divBdr>
    </w:div>
    <w:div w:id="1232737546">
      <w:bodyDiv w:val="1"/>
      <w:marLeft w:val="0"/>
      <w:marRight w:val="0"/>
      <w:marTop w:val="0"/>
      <w:marBottom w:val="0"/>
      <w:divBdr>
        <w:top w:val="none" w:sz="0" w:space="0" w:color="auto"/>
        <w:left w:val="none" w:sz="0" w:space="0" w:color="auto"/>
        <w:bottom w:val="none" w:sz="0" w:space="0" w:color="auto"/>
        <w:right w:val="none" w:sz="0" w:space="0" w:color="auto"/>
      </w:divBdr>
      <w:divsChild>
        <w:div w:id="856967399">
          <w:marLeft w:val="0"/>
          <w:marRight w:val="0"/>
          <w:marTop w:val="0"/>
          <w:marBottom w:val="0"/>
          <w:divBdr>
            <w:top w:val="none" w:sz="0" w:space="0" w:color="auto"/>
            <w:left w:val="none" w:sz="0" w:space="0" w:color="auto"/>
            <w:bottom w:val="none" w:sz="0" w:space="0" w:color="auto"/>
            <w:right w:val="none" w:sz="0" w:space="0" w:color="auto"/>
          </w:divBdr>
          <w:divsChild>
            <w:div w:id="16692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924">
      <w:bodyDiv w:val="1"/>
      <w:marLeft w:val="0"/>
      <w:marRight w:val="0"/>
      <w:marTop w:val="0"/>
      <w:marBottom w:val="0"/>
      <w:divBdr>
        <w:top w:val="none" w:sz="0" w:space="0" w:color="auto"/>
        <w:left w:val="none" w:sz="0" w:space="0" w:color="auto"/>
        <w:bottom w:val="none" w:sz="0" w:space="0" w:color="auto"/>
        <w:right w:val="none" w:sz="0" w:space="0" w:color="auto"/>
      </w:divBdr>
    </w:div>
    <w:div w:id="1256590460">
      <w:bodyDiv w:val="1"/>
      <w:marLeft w:val="0"/>
      <w:marRight w:val="0"/>
      <w:marTop w:val="0"/>
      <w:marBottom w:val="0"/>
      <w:divBdr>
        <w:top w:val="none" w:sz="0" w:space="0" w:color="auto"/>
        <w:left w:val="none" w:sz="0" w:space="0" w:color="auto"/>
        <w:bottom w:val="none" w:sz="0" w:space="0" w:color="auto"/>
        <w:right w:val="none" w:sz="0" w:space="0" w:color="auto"/>
      </w:divBdr>
      <w:divsChild>
        <w:div w:id="1549488092">
          <w:marLeft w:val="0"/>
          <w:marRight w:val="0"/>
          <w:marTop w:val="225"/>
          <w:marBottom w:val="300"/>
          <w:divBdr>
            <w:top w:val="none" w:sz="0" w:space="0" w:color="auto"/>
            <w:left w:val="none" w:sz="0" w:space="0" w:color="auto"/>
            <w:bottom w:val="none" w:sz="0" w:space="0" w:color="auto"/>
            <w:right w:val="none" w:sz="0" w:space="0" w:color="auto"/>
          </w:divBdr>
          <w:divsChild>
            <w:div w:id="1777863502">
              <w:marLeft w:val="0"/>
              <w:marRight w:val="0"/>
              <w:marTop w:val="0"/>
              <w:marBottom w:val="0"/>
              <w:divBdr>
                <w:top w:val="none" w:sz="0" w:space="0" w:color="auto"/>
                <w:left w:val="none" w:sz="0" w:space="0" w:color="auto"/>
                <w:bottom w:val="none" w:sz="0" w:space="0" w:color="auto"/>
                <w:right w:val="none" w:sz="0" w:space="0" w:color="auto"/>
              </w:divBdr>
            </w:div>
            <w:div w:id="9096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2995">
      <w:bodyDiv w:val="1"/>
      <w:marLeft w:val="0"/>
      <w:marRight w:val="0"/>
      <w:marTop w:val="0"/>
      <w:marBottom w:val="0"/>
      <w:divBdr>
        <w:top w:val="none" w:sz="0" w:space="0" w:color="auto"/>
        <w:left w:val="none" w:sz="0" w:space="0" w:color="auto"/>
        <w:bottom w:val="none" w:sz="0" w:space="0" w:color="auto"/>
        <w:right w:val="none" w:sz="0" w:space="0" w:color="auto"/>
      </w:divBdr>
    </w:div>
    <w:div w:id="1275213356">
      <w:bodyDiv w:val="1"/>
      <w:marLeft w:val="0"/>
      <w:marRight w:val="0"/>
      <w:marTop w:val="0"/>
      <w:marBottom w:val="0"/>
      <w:divBdr>
        <w:top w:val="none" w:sz="0" w:space="0" w:color="auto"/>
        <w:left w:val="none" w:sz="0" w:space="0" w:color="auto"/>
        <w:bottom w:val="none" w:sz="0" w:space="0" w:color="auto"/>
        <w:right w:val="none" w:sz="0" w:space="0" w:color="auto"/>
      </w:divBdr>
    </w:div>
    <w:div w:id="1291981708">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15721752">
      <w:bodyDiv w:val="1"/>
      <w:marLeft w:val="0"/>
      <w:marRight w:val="0"/>
      <w:marTop w:val="0"/>
      <w:marBottom w:val="0"/>
      <w:divBdr>
        <w:top w:val="none" w:sz="0" w:space="0" w:color="auto"/>
        <w:left w:val="none" w:sz="0" w:space="0" w:color="auto"/>
        <w:bottom w:val="none" w:sz="0" w:space="0" w:color="auto"/>
        <w:right w:val="none" w:sz="0" w:space="0" w:color="auto"/>
      </w:divBdr>
      <w:divsChild>
        <w:div w:id="359936085">
          <w:marLeft w:val="0"/>
          <w:marRight w:val="0"/>
          <w:marTop w:val="225"/>
          <w:marBottom w:val="300"/>
          <w:divBdr>
            <w:top w:val="none" w:sz="0" w:space="0" w:color="auto"/>
            <w:left w:val="none" w:sz="0" w:space="0" w:color="auto"/>
            <w:bottom w:val="none" w:sz="0" w:space="0" w:color="auto"/>
            <w:right w:val="none" w:sz="0" w:space="0" w:color="auto"/>
          </w:divBdr>
          <w:divsChild>
            <w:div w:id="824783111">
              <w:marLeft w:val="0"/>
              <w:marRight w:val="0"/>
              <w:marTop w:val="0"/>
              <w:marBottom w:val="0"/>
              <w:divBdr>
                <w:top w:val="none" w:sz="0" w:space="0" w:color="auto"/>
                <w:left w:val="none" w:sz="0" w:space="0" w:color="auto"/>
                <w:bottom w:val="none" w:sz="0" w:space="0" w:color="auto"/>
                <w:right w:val="none" w:sz="0" w:space="0" w:color="auto"/>
              </w:divBdr>
            </w:div>
            <w:div w:id="313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56688182">
      <w:bodyDiv w:val="1"/>
      <w:marLeft w:val="0"/>
      <w:marRight w:val="0"/>
      <w:marTop w:val="0"/>
      <w:marBottom w:val="0"/>
      <w:divBdr>
        <w:top w:val="none" w:sz="0" w:space="0" w:color="auto"/>
        <w:left w:val="none" w:sz="0" w:space="0" w:color="auto"/>
        <w:bottom w:val="none" w:sz="0" w:space="0" w:color="auto"/>
        <w:right w:val="none" w:sz="0" w:space="0" w:color="auto"/>
      </w:divBdr>
    </w:div>
    <w:div w:id="1358462350">
      <w:bodyDiv w:val="1"/>
      <w:marLeft w:val="0"/>
      <w:marRight w:val="0"/>
      <w:marTop w:val="0"/>
      <w:marBottom w:val="0"/>
      <w:divBdr>
        <w:top w:val="none" w:sz="0" w:space="0" w:color="auto"/>
        <w:left w:val="none" w:sz="0" w:space="0" w:color="auto"/>
        <w:bottom w:val="none" w:sz="0" w:space="0" w:color="auto"/>
        <w:right w:val="none" w:sz="0" w:space="0" w:color="auto"/>
      </w:divBdr>
    </w:div>
    <w:div w:id="1360160917">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376583934">
      <w:bodyDiv w:val="1"/>
      <w:marLeft w:val="0"/>
      <w:marRight w:val="0"/>
      <w:marTop w:val="0"/>
      <w:marBottom w:val="0"/>
      <w:divBdr>
        <w:top w:val="none" w:sz="0" w:space="0" w:color="auto"/>
        <w:left w:val="none" w:sz="0" w:space="0" w:color="auto"/>
        <w:bottom w:val="none" w:sz="0" w:space="0" w:color="auto"/>
        <w:right w:val="none" w:sz="0" w:space="0" w:color="auto"/>
      </w:divBdr>
    </w:div>
    <w:div w:id="1376735531">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35786868">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451970477">
      <w:bodyDiv w:val="1"/>
      <w:marLeft w:val="0"/>
      <w:marRight w:val="0"/>
      <w:marTop w:val="0"/>
      <w:marBottom w:val="0"/>
      <w:divBdr>
        <w:top w:val="none" w:sz="0" w:space="0" w:color="auto"/>
        <w:left w:val="none" w:sz="0" w:space="0" w:color="auto"/>
        <w:bottom w:val="none" w:sz="0" w:space="0" w:color="auto"/>
        <w:right w:val="none" w:sz="0" w:space="0" w:color="auto"/>
      </w:divBdr>
    </w:div>
    <w:div w:id="1462109370">
      <w:bodyDiv w:val="1"/>
      <w:marLeft w:val="0"/>
      <w:marRight w:val="0"/>
      <w:marTop w:val="0"/>
      <w:marBottom w:val="0"/>
      <w:divBdr>
        <w:top w:val="none" w:sz="0" w:space="0" w:color="auto"/>
        <w:left w:val="none" w:sz="0" w:space="0" w:color="auto"/>
        <w:bottom w:val="none" w:sz="0" w:space="0" w:color="auto"/>
        <w:right w:val="none" w:sz="0" w:space="0" w:color="auto"/>
      </w:divBdr>
    </w:div>
    <w:div w:id="1480031218">
      <w:bodyDiv w:val="1"/>
      <w:marLeft w:val="0"/>
      <w:marRight w:val="0"/>
      <w:marTop w:val="0"/>
      <w:marBottom w:val="0"/>
      <w:divBdr>
        <w:top w:val="none" w:sz="0" w:space="0" w:color="auto"/>
        <w:left w:val="none" w:sz="0" w:space="0" w:color="auto"/>
        <w:bottom w:val="none" w:sz="0" w:space="0" w:color="auto"/>
        <w:right w:val="none" w:sz="0" w:space="0" w:color="auto"/>
      </w:divBdr>
    </w:div>
    <w:div w:id="1536625117">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63978488">
      <w:bodyDiv w:val="1"/>
      <w:marLeft w:val="0"/>
      <w:marRight w:val="0"/>
      <w:marTop w:val="0"/>
      <w:marBottom w:val="0"/>
      <w:divBdr>
        <w:top w:val="none" w:sz="0" w:space="0" w:color="auto"/>
        <w:left w:val="none" w:sz="0" w:space="0" w:color="auto"/>
        <w:bottom w:val="none" w:sz="0" w:space="0" w:color="auto"/>
        <w:right w:val="none" w:sz="0" w:space="0" w:color="auto"/>
      </w:divBdr>
    </w:div>
    <w:div w:id="1588735725">
      <w:bodyDiv w:val="1"/>
      <w:marLeft w:val="0"/>
      <w:marRight w:val="0"/>
      <w:marTop w:val="0"/>
      <w:marBottom w:val="0"/>
      <w:divBdr>
        <w:top w:val="none" w:sz="0" w:space="0" w:color="auto"/>
        <w:left w:val="none" w:sz="0" w:space="0" w:color="auto"/>
        <w:bottom w:val="none" w:sz="0" w:space="0" w:color="auto"/>
        <w:right w:val="none" w:sz="0" w:space="0" w:color="auto"/>
      </w:divBdr>
    </w:div>
    <w:div w:id="1593470890">
      <w:bodyDiv w:val="1"/>
      <w:marLeft w:val="0"/>
      <w:marRight w:val="0"/>
      <w:marTop w:val="0"/>
      <w:marBottom w:val="0"/>
      <w:divBdr>
        <w:top w:val="none" w:sz="0" w:space="0" w:color="auto"/>
        <w:left w:val="none" w:sz="0" w:space="0" w:color="auto"/>
        <w:bottom w:val="none" w:sz="0" w:space="0" w:color="auto"/>
        <w:right w:val="none" w:sz="0" w:space="0" w:color="auto"/>
      </w:divBdr>
    </w:div>
    <w:div w:id="1609923623">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21759715">
      <w:bodyDiv w:val="1"/>
      <w:marLeft w:val="0"/>
      <w:marRight w:val="0"/>
      <w:marTop w:val="0"/>
      <w:marBottom w:val="0"/>
      <w:divBdr>
        <w:top w:val="none" w:sz="0" w:space="0" w:color="auto"/>
        <w:left w:val="none" w:sz="0" w:space="0" w:color="auto"/>
        <w:bottom w:val="none" w:sz="0" w:space="0" w:color="auto"/>
        <w:right w:val="none" w:sz="0" w:space="0" w:color="auto"/>
      </w:divBdr>
    </w:div>
    <w:div w:id="1632518431">
      <w:bodyDiv w:val="1"/>
      <w:marLeft w:val="0"/>
      <w:marRight w:val="0"/>
      <w:marTop w:val="0"/>
      <w:marBottom w:val="0"/>
      <w:divBdr>
        <w:top w:val="none" w:sz="0" w:space="0" w:color="auto"/>
        <w:left w:val="none" w:sz="0" w:space="0" w:color="auto"/>
        <w:bottom w:val="none" w:sz="0" w:space="0" w:color="auto"/>
        <w:right w:val="none" w:sz="0" w:space="0" w:color="auto"/>
      </w:divBdr>
    </w:div>
    <w:div w:id="1643391575">
      <w:bodyDiv w:val="1"/>
      <w:marLeft w:val="0"/>
      <w:marRight w:val="0"/>
      <w:marTop w:val="0"/>
      <w:marBottom w:val="0"/>
      <w:divBdr>
        <w:top w:val="none" w:sz="0" w:space="0" w:color="auto"/>
        <w:left w:val="none" w:sz="0" w:space="0" w:color="auto"/>
        <w:bottom w:val="none" w:sz="0" w:space="0" w:color="auto"/>
        <w:right w:val="none" w:sz="0" w:space="0" w:color="auto"/>
      </w:divBdr>
    </w:div>
    <w:div w:id="1645818635">
      <w:bodyDiv w:val="1"/>
      <w:marLeft w:val="0"/>
      <w:marRight w:val="0"/>
      <w:marTop w:val="0"/>
      <w:marBottom w:val="0"/>
      <w:divBdr>
        <w:top w:val="none" w:sz="0" w:space="0" w:color="auto"/>
        <w:left w:val="none" w:sz="0" w:space="0" w:color="auto"/>
        <w:bottom w:val="none" w:sz="0" w:space="0" w:color="auto"/>
        <w:right w:val="none" w:sz="0" w:space="0" w:color="auto"/>
      </w:divBdr>
    </w:div>
    <w:div w:id="1649557964">
      <w:bodyDiv w:val="1"/>
      <w:marLeft w:val="0"/>
      <w:marRight w:val="0"/>
      <w:marTop w:val="0"/>
      <w:marBottom w:val="0"/>
      <w:divBdr>
        <w:top w:val="none" w:sz="0" w:space="0" w:color="auto"/>
        <w:left w:val="none" w:sz="0" w:space="0" w:color="auto"/>
        <w:bottom w:val="none" w:sz="0" w:space="0" w:color="auto"/>
        <w:right w:val="none" w:sz="0" w:space="0" w:color="auto"/>
      </w:divBdr>
    </w:div>
    <w:div w:id="1653168955">
      <w:bodyDiv w:val="1"/>
      <w:marLeft w:val="0"/>
      <w:marRight w:val="0"/>
      <w:marTop w:val="0"/>
      <w:marBottom w:val="0"/>
      <w:divBdr>
        <w:top w:val="none" w:sz="0" w:space="0" w:color="auto"/>
        <w:left w:val="none" w:sz="0" w:space="0" w:color="auto"/>
        <w:bottom w:val="none" w:sz="0" w:space="0" w:color="auto"/>
        <w:right w:val="none" w:sz="0" w:space="0" w:color="auto"/>
      </w:divBdr>
    </w:div>
    <w:div w:id="1656952122">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73756135">
      <w:bodyDiv w:val="1"/>
      <w:marLeft w:val="0"/>
      <w:marRight w:val="0"/>
      <w:marTop w:val="0"/>
      <w:marBottom w:val="0"/>
      <w:divBdr>
        <w:top w:val="none" w:sz="0" w:space="0" w:color="auto"/>
        <w:left w:val="none" w:sz="0" w:space="0" w:color="auto"/>
        <w:bottom w:val="none" w:sz="0" w:space="0" w:color="auto"/>
        <w:right w:val="none" w:sz="0" w:space="0" w:color="auto"/>
      </w:divBdr>
      <w:divsChild>
        <w:div w:id="1173106940">
          <w:marLeft w:val="0"/>
          <w:marRight w:val="0"/>
          <w:marTop w:val="0"/>
          <w:marBottom w:val="0"/>
          <w:divBdr>
            <w:top w:val="none" w:sz="0" w:space="0" w:color="auto"/>
            <w:left w:val="none" w:sz="0" w:space="0" w:color="auto"/>
            <w:bottom w:val="none" w:sz="0" w:space="0" w:color="auto"/>
            <w:right w:val="none" w:sz="0" w:space="0" w:color="auto"/>
          </w:divBdr>
        </w:div>
        <w:div w:id="923031602">
          <w:marLeft w:val="0"/>
          <w:marRight w:val="0"/>
          <w:marTop w:val="0"/>
          <w:marBottom w:val="0"/>
          <w:divBdr>
            <w:top w:val="none" w:sz="0" w:space="0" w:color="auto"/>
            <w:left w:val="none" w:sz="0" w:space="0" w:color="auto"/>
            <w:bottom w:val="none" w:sz="0" w:space="0" w:color="auto"/>
            <w:right w:val="none" w:sz="0" w:space="0" w:color="auto"/>
          </w:divBdr>
        </w:div>
        <w:div w:id="282925579">
          <w:marLeft w:val="0"/>
          <w:marRight w:val="0"/>
          <w:marTop w:val="0"/>
          <w:marBottom w:val="0"/>
          <w:divBdr>
            <w:top w:val="none" w:sz="0" w:space="0" w:color="auto"/>
            <w:left w:val="none" w:sz="0" w:space="0" w:color="auto"/>
            <w:bottom w:val="none" w:sz="0" w:space="0" w:color="auto"/>
            <w:right w:val="none" w:sz="0" w:space="0" w:color="auto"/>
          </w:divBdr>
        </w:div>
        <w:div w:id="422535002">
          <w:marLeft w:val="0"/>
          <w:marRight w:val="0"/>
          <w:marTop w:val="0"/>
          <w:marBottom w:val="0"/>
          <w:divBdr>
            <w:top w:val="none" w:sz="0" w:space="0" w:color="auto"/>
            <w:left w:val="none" w:sz="0" w:space="0" w:color="auto"/>
            <w:bottom w:val="none" w:sz="0" w:space="0" w:color="auto"/>
            <w:right w:val="none" w:sz="0" w:space="0" w:color="auto"/>
          </w:divBdr>
        </w:div>
        <w:div w:id="881787623">
          <w:marLeft w:val="0"/>
          <w:marRight w:val="0"/>
          <w:marTop w:val="0"/>
          <w:marBottom w:val="0"/>
          <w:divBdr>
            <w:top w:val="none" w:sz="0" w:space="0" w:color="auto"/>
            <w:left w:val="none" w:sz="0" w:space="0" w:color="auto"/>
            <w:bottom w:val="none" w:sz="0" w:space="0" w:color="auto"/>
            <w:right w:val="none" w:sz="0" w:space="0" w:color="auto"/>
          </w:divBdr>
        </w:div>
        <w:div w:id="1848665565">
          <w:marLeft w:val="0"/>
          <w:marRight w:val="0"/>
          <w:marTop w:val="0"/>
          <w:marBottom w:val="0"/>
          <w:divBdr>
            <w:top w:val="none" w:sz="0" w:space="0" w:color="auto"/>
            <w:left w:val="none" w:sz="0" w:space="0" w:color="auto"/>
            <w:bottom w:val="none" w:sz="0" w:space="0" w:color="auto"/>
            <w:right w:val="none" w:sz="0" w:space="0" w:color="auto"/>
          </w:divBdr>
        </w:div>
        <w:div w:id="1793328097">
          <w:marLeft w:val="0"/>
          <w:marRight w:val="0"/>
          <w:marTop w:val="0"/>
          <w:marBottom w:val="0"/>
          <w:divBdr>
            <w:top w:val="none" w:sz="0" w:space="0" w:color="auto"/>
            <w:left w:val="none" w:sz="0" w:space="0" w:color="auto"/>
            <w:bottom w:val="none" w:sz="0" w:space="0" w:color="auto"/>
            <w:right w:val="none" w:sz="0" w:space="0" w:color="auto"/>
          </w:divBdr>
        </w:div>
        <w:div w:id="1499423677">
          <w:marLeft w:val="0"/>
          <w:marRight w:val="0"/>
          <w:marTop w:val="0"/>
          <w:marBottom w:val="0"/>
          <w:divBdr>
            <w:top w:val="none" w:sz="0" w:space="0" w:color="auto"/>
            <w:left w:val="none" w:sz="0" w:space="0" w:color="auto"/>
            <w:bottom w:val="none" w:sz="0" w:space="0" w:color="auto"/>
            <w:right w:val="none" w:sz="0" w:space="0" w:color="auto"/>
          </w:divBdr>
        </w:div>
        <w:div w:id="1682390022">
          <w:marLeft w:val="0"/>
          <w:marRight w:val="0"/>
          <w:marTop w:val="0"/>
          <w:marBottom w:val="0"/>
          <w:divBdr>
            <w:top w:val="none" w:sz="0" w:space="0" w:color="auto"/>
            <w:left w:val="none" w:sz="0" w:space="0" w:color="auto"/>
            <w:bottom w:val="none" w:sz="0" w:space="0" w:color="auto"/>
            <w:right w:val="none" w:sz="0" w:space="0" w:color="auto"/>
          </w:divBdr>
        </w:div>
        <w:div w:id="1035498342">
          <w:marLeft w:val="0"/>
          <w:marRight w:val="0"/>
          <w:marTop w:val="0"/>
          <w:marBottom w:val="0"/>
          <w:divBdr>
            <w:top w:val="none" w:sz="0" w:space="0" w:color="auto"/>
            <w:left w:val="none" w:sz="0" w:space="0" w:color="auto"/>
            <w:bottom w:val="none" w:sz="0" w:space="0" w:color="auto"/>
            <w:right w:val="none" w:sz="0" w:space="0" w:color="auto"/>
          </w:divBdr>
        </w:div>
        <w:div w:id="889077134">
          <w:marLeft w:val="0"/>
          <w:marRight w:val="0"/>
          <w:marTop w:val="0"/>
          <w:marBottom w:val="0"/>
          <w:divBdr>
            <w:top w:val="none" w:sz="0" w:space="0" w:color="auto"/>
            <w:left w:val="none" w:sz="0" w:space="0" w:color="auto"/>
            <w:bottom w:val="none" w:sz="0" w:space="0" w:color="auto"/>
            <w:right w:val="none" w:sz="0" w:space="0" w:color="auto"/>
          </w:divBdr>
        </w:div>
        <w:div w:id="59518895">
          <w:marLeft w:val="0"/>
          <w:marRight w:val="0"/>
          <w:marTop w:val="0"/>
          <w:marBottom w:val="0"/>
          <w:divBdr>
            <w:top w:val="none" w:sz="0" w:space="0" w:color="auto"/>
            <w:left w:val="none" w:sz="0" w:space="0" w:color="auto"/>
            <w:bottom w:val="none" w:sz="0" w:space="0" w:color="auto"/>
            <w:right w:val="none" w:sz="0" w:space="0" w:color="auto"/>
          </w:divBdr>
        </w:div>
      </w:divsChild>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686594589">
      <w:bodyDiv w:val="1"/>
      <w:marLeft w:val="0"/>
      <w:marRight w:val="0"/>
      <w:marTop w:val="0"/>
      <w:marBottom w:val="0"/>
      <w:divBdr>
        <w:top w:val="none" w:sz="0" w:space="0" w:color="auto"/>
        <w:left w:val="none" w:sz="0" w:space="0" w:color="auto"/>
        <w:bottom w:val="none" w:sz="0" w:space="0" w:color="auto"/>
        <w:right w:val="none" w:sz="0" w:space="0" w:color="auto"/>
      </w:divBdr>
    </w:div>
    <w:div w:id="1693022833">
      <w:bodyDiv w:val="1"/>
      <w:marLeft w:val="0"/>
      <w:marRight w:val="0"/>
      <w:marTop w:val="0"/>
      <w:marBottom w:val="0"/>
      <w:divBdr>
        <w:top w:val="none" w:sz="0" w:space="0" w:color="auto"/>
        <w:left w:val="none" w:sz="0" w:space="0" w:color="auto"/>
        <w:bottom w:val="none" w:sz="0" w:space="0" w:color="auto"/>
        <w:right w:val="none" w:sz="0" w:space="0" w:color="auto"/>
      </w:divBdr>
    </w:div>
    <w:div w:id="1696734286">
      <w:bodyDiv w:val="1"/>
      <w:marLeft w:val="0"/>
      <w:marRight w:val="0"/>
      <w:marTop w:val="0"/>
      <w:marBottom w:val="0"/>
      <w:divBdr>
        <w:top w:val="none" w:sz="0" w:space="0" w:color="auto"/>
        <w:left w:val="none" w:sz="0" w:space="0" w:color="auto"/>
        <w:bottom w:val="none" w:sz="0" w:space="0" w:color="auto"/>
        <w:right w:val="none" w:sz="0" w:space="0" w:color="auto"/>
      </w:divBdr>
    </w:div>
    <w:div w:id="1699773540">
      <w:bodyDiv w:val="1"/>
      <w:marLeft w:val="0"/>
      <w:marRight w:val="0"/>
      <w:marTop w:val="0"/>
      <w:marBottom w:val="0"/>
      <w:divBdr>
        <w:top w:val="none" w:sz="0" w:space="0" w:color="auto"/>
        <w:left w:val="none" w:sz="0" w:space="0" w:color="auto"/>
        <w:bottom w:val="none" w:sz="0" w:space="0" w:color="auto"/>
        <w:right w:val="none" w:sz="0" w:space="0" w:color="auto"/>
      </w:divBdr>
    </w:div>
    <w:div w:id="1744986012">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699322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87194696">
      <w:bodyDiv w:val="1"/>
      <w:marLeft w:val="0"/>
      <w:marRight w:val="0"/>
      <w:marTop w:val="0"/>
      <w:marBottom w:val="0"/>
      <w:divBdr>
        <w:top w:val="none" w:sz="0" w:space="0" w:color="auto"/>
        <w:left w:val="none" w:sz="0" w:space="0" w:color="auto"/>
        <w:bottom w:val="none" w:sz="0" w:space="0" w:color="auto"/>
        <w:right w:val="none" w:sz="0" w:space="0" w:color="auto"/>
      </w:divBdr>
      <w:divsChild>
        <w:div w:id="1916696053">
          <w:marLeft w:val="0"/>
          <w:marRight w:val="0"/>
          <w:marTop w:val="225"/>
          <w:marBottom w:val="300"/>
          <w:divBdr>
            <w:top w:val="none" w:sz="0" w:space="0" w:color="auto"/>
            <w:left w:val="none" w:sz="0" w:space="0" w:color="auto"/>
            <w:bottom w:val="none" w:sz="0" w:space="0" w:color="auto"/>
            <w:right w:val="none" w:sz="0" w:space="0" w:color="auto"/>
          </w:divBdr>
          <w:divsChild>
            <w:div w:id="407656677">
              <w:marLeft w:val="0"/>
              <w:marRight w:val="0"/>
              <w:marTop w:val="0"/>
              <w:marBottom w:val="0"/>
              <w:divBdr>
                <w:top w:val="none" w:sz="0" w:space="0" w:color="auto"/>
                <w:left w:val="none" w:sz="0" w:space="0" w:color="auto"/>
                <w:bottom w:val="none" w:sz="0" w:space="0" w:color="auto"/>
                <w:right w:val="none" w:sz="0" w:space="0" w:color="auto"/>
              </w:divBdr>
            </w:div>
            <w:div w:id="1897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2410">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45825369">
      <w:bodyDiv w:val="1"/>
      <w:marLeft w:val="0"/>
      <w:marRight w:val="0"/>
      <w:marTop w:val="0"/>
      <w:marBottom w:val="0"/>
      <w:divBdr>
        <w:top w:val="none" w:sz="0" w:space="0" w:color="auto"/>
        <w:left w:val="none" w:sz="0" w:space="0" w:color="auto"/>
        <w:bottom w:val="none" w:sz="0" w:space="0" w:color="auto"/>
        <w:right w:val="none" w:sz="0" w:space="0" w:color="auto"/>
      </w:divBdr>
      <w:divsChild>
        <w:div w:id="1573419918">
          <w:marLeft w:val="0"/>
          <w:marRight w:val="0"/>
          <w:marTop w:val="0"/>
          <w:marBottom w:val="0"/>
          <w:divBdr>
            <w:top w:val="none" w:sz="0" w:space="0" w:color="auto"/>
            <w:left w:val="none" w:sz="0" w:space="0" w:color="auto"/>
            <w:bottom w:val="none" w:sz="0" w:space="0" w:color="auto"/>
            <w:right w:val="none" w:sz="0" w:space="0" w:color="auto"/>
          </w:divBdr>
          <w:divsChild>
            <w:div w:id="1558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009953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62351419">
      <w:bodyDiv w:val="1"/>
      <w:marLeft w:val="0"/>
      <w:marRight w:val="0"/>
      <w:marTop w:val="0"/>
      <w:marBottom w:val="0"/>
      <w:divBdr>
        <w:top w:val="none" w:sz="0" w:space="0" w:color="auto"/>
        <w:left w:val="none" w:sz="0" w:space="0" w:color="auto"/>
        <w:bottom w:val="none" w:sz="0" w:space="0" w:color="auto"/>
        <w:right w:val="none" w:sz="0" w:space="0" w:color="auto"/>
      </w:divBdr>
      <w:divsChild>
        <w:div w:id="1330979582">
          <w:marLeft w:val="0"/>
          <w:marRight w:val="0"/>
          <w:marTop w:val="0"/>
          <w:marBottom w:val="0"/>
          <w:divBdr>
            <w:top w:val="none" w:sz="0" w:space="0" w:color="auto"/>
            <w:left w:val="none" w:sz="0" w:space="0" w:color="auto"/>
            <w:bottom w:val="none" w:sz="0" w:space="0" w:color="auto"/>
            <w:right w:val="none" w:sz="0" w:space="0" w:color="auto"/>
          </w:divBdr>
        </w:div>
      </w:divsChild>
    </w:div>
    <w:div w:id="1884630466">
      <w:bodyDiv w:val="1"/>
      <w:marLeft w:val="0"/>
      <w:marRight w:val="0"/>
      <w:marTop w:val="0"/>
      <w:marBottom w:val="0"/>
      <w:divBdr>
        <w:top w:val="none" w:sz="0" w:space="0" w:color="auto"/>
        <w:left w:val="none" w:sz="0" w:space="0" w:color="auto"/>
        <w:bottom w:val="none" w:sz="0" w:space="0" w:color="auto"/>
        <w:right w:val="none" w:sz="0" w:space="0" w:color="auto"/>
      </w:divBdr>
    </w:div>
    <w:div w:id="1896313366">
      <w:bodyDiv w:val="1"/>
      <w:marLeft w:val="0"/>
      <w:marRight w:val="0"/>
      <w:marTop w:val="0"/>
      <w:marBottom w:val="0"/>
      <w:divBdr>
        <w:top w:val="none" w:sz="0" w:space="0" w:color="auto"/>
        <w:left w:val="none" w:sz="0" w:space="0" w:color="auto"/>
        <w:bottom w:val="none" w:sz="0" w:space="0" w:color="auto"/>
        <w:right w:val="none" w:sz="0" w:space="0" w:color="auto"/>
      </w:divBdr>
    </w:div>
    <w:div w:id="1896819229">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19169583">
      <w:bodyDiv w:val="1"/>
      <w:marLeft w:val="0"/>
      <w:marRight w:val="0"/>
      <w:marTop w:val="0"/>
      <w:marBottom w:val="0"/>
      <w:divBdr>
        <w:top w:val="none" w:sz="0" w:space="0" w:color="auto"/>
        <w:left w:val="none" w:sz="0" w:space="0" w:color="auto"/>
        <w:bottom w:val="none" w:sz="0" w:space="0" w:color="auto"/>
        <w:right w:val="none" w:sz="0" w:space="0" w:color="auto"/>
      </w:divBdr>
    </w:div>
    <w:div w:id="1959608318">
      <w:bodyDiv w:val="1"/>
      <w:marLeft w:val="0"/>
      <w:marRight w:val="0"/>
      <w:marTop w:val="0"/>
      <w:marBottom w:val="0"/>
      <w:divBdr>
        <w:top w:val="none" w:sz="0" w:space="0" w:color="auto"/>
        <w:left w:val="none" w:sz="0" w:space="0" w:color="auto"/>
        <w:bottom w:val="none" w:sz="0" w:space="0" w:color="auto"/>
        <w:right w:val="none" w:sz="0" w:space="0" w:color="auto"/>
      </w:divBdr>
      <w:divsChild>
        <w:div w:id="759447618">
          <w:marLeft w:val="0"/>
          <w:marRight w:val="0"/>
          <w:marTop w:val="0"/>
          <w:marBottom w:val="0"/>
          <w:divBdr>
            <w:top w:val="none" w:sz="0" w:space="0" w:color="auto"/>
            <w:left w:val="none" w:sz="0" w:space="0" w:color="auto"/>
            <w:bottom w:val="none" w:sz="0" w:space="0" w:color="auto"/>
            <w:right w:val="none" w:sz="0" w:space="0" w:color="auto"/>
          </w:divBdr>
          <w:divsChild>
            <w:div w:id="20467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2558">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07511684">
      <w:bodyDiv w:val="1"/>
      <w:marLeft w:val="0"/>
      <w:marRight w:val="0"/>
      <w:marTop w:val="0"/>
      <w:marBottom w:val="0"/>
      <w:divBdr>
        <w:top w:val="none" w:sz="0" w:space="0" w:color="auto"/>
        <w:left w:val="none" w:sz="0" w:space="0" w:color="auto"/>
        <w:bottom w:val="none" w:sz="0" w:space="0" w:color="auto"/>
        <w:right w:val="none" w:sz="0" w:space="0" w:color="auto"/>
      </w:divBdr>
    </w:div>
    <w:div w:id="2009213155">
      <w:bodyDiv w:val="1"/>
      <w:marLeft w:val="0"/>
      <w:marRight w:val="0"/>
      <w:marTop w:val="0"/>
      <w:marBottom w:val="0"/>
      <w:divBdr>
        <w:top w:val="none" w:sz="0" w:space="0" w:color="auto"/>
        <w:left w:val="none" w:sz="0" w:space="0" w:color="auto"/>
        <w:bottom w:val="none" w:sz="0" w:space="0" w:color="auto"/>
        <w:right w:val="none" w:sz="0" w:space="0" w:color="auto"/>
      </w:divBdr>
      <w:divsChild>
        <w:div w:id="1496914765">
          <w:marLeft w:val="0"/>
          <w:marRight w:val="0"/>
          <w:marTop w:val="225"/>
          <w:marBottom w:val="300"/>
          <w:divBdr>
            <w:top w:val="none" w:sz="0" w:space="0" w:color="auto"/>
            <w:left w:val="none" w:sz="0" w:space="0" w:color="auto"/>
            <w:bottom w:val="none" w:sz="0" w:space="0" w:color="auto"/>
            <w:right w:val="none" w:sz="0" w:space="0" w:color="auto"/>
          </w:divBdr>
          <w:divsChild>
            <w:div w:id="1238369678">
              <w:marLeft w:val="0"/>
              <w:marRight w:val="0"/>
              <w:marTop w:val="0"/>
              <w:marBottom w:val="0"/>
              <w:divBdr>
                <w:top w:val="none" w:sz="0" w:space="0" w:color="auto"/>
                <w:left w:val="none" w:sz="0" w:space="0" w:color="auto"/>
                <w:bottom w:val="none" w:sz="0" w:space="0" w:color="auto"/>
                <w:right w:val="none" w:sz="0" w:space="0" w:color="auto"/>
              </w:divBdr>
            </w:div>
            <w:div w:id="3764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18652364">
      <w:bodyDiv w:val="1"/>
      <w:marLeft w:val="0"/>
      <w:marRight w:val="0"/>
      <w:marTop w:val="0"/>
      <w:marBottom w:val="0"/>
      <w:divBdr>
        <w:top w:val="none" w:sz="0" w:space="0" w:color="auto"/>
        <w:left w:val="none" w:sz="0" w:space="0" w:color="auto"/>
        <w:bottom w:val="none" w:sz="0" w:space="0" w:color="auto"/>
        <w:right w:val="none" w:sz="0" w:space="0" w:color="auto"/>
      </w:divBdr>
    </w:div>
    <w:div w:id="2020152155">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29208392">
      <w:bodyDiv w:val="1"/>
      <w:marLeft w:val="0"/>
      <w:marRight w:val="0"/>
      <w:marTop w:val="0"/>
      <w:marBottom w:val="0"/>
      <w:divBdr>
        <w:top w:val="none" w:sz="0" w:space="0" w:color="auto"/>
        <w:left w:val="none" w:sz="0" w:space="0" w:color="auto"/>
        <w:bottom w:val="none" w:sz="0" w:space="0" w:color="auto"/>
        <w:right w:val="none" w:sz="0" w:space="0" w:color="auto"/>
      </w:divBdr>
    </w:div>
    <w:div w:id="2030402717">
      <w:bodyDiv w:val="1"/>
      <w:marLeft w:val="0"/>
      <w:marRight w:val="0"/>
      <w:marTop w:val="0"/>
      <w:marBottom w:val="0"/>
      <w:divBdr>
        <w:top w:val="none" w:sz="0" w:space="0" w:color="auto"/>
        <w:left w:val="none" w:sz="0" w:space="0" w:color="auto"/>
        <w:bottom w:val="none" w:sz="0" w:space="0" w:color="auto"/>
        <w:right w:val="none" w:sz="0" w:space="0" w:color="auto"/>
      </w:divBdr>
    </w:div>
    <w:div w:id="2039501720">
      <w:bodyDiv w:val="1"/>
      <w:marLeft w:val="0"/>
      <w:marRight w:val="0"/>
      <w:marTop w:val="0"/>
      <w:marBottom w:val="0"/>
      <w:divBdr>
        <w:top w:val="none" w:sz="0" w:space="0" w:color="auto"/>
        <w:left w:val="none" w:sz="0" w:space="0" w:color="auto"/>
        <w:bottom w:val="none" w:sz="0" w:space="0" w:color="auto"/>
        <w:right w:val="none" w:sz="0" w:space="0" w:color="auto"/>
      </w:divBdr>
    </w:div>
    <w:div w:id="2045669089">
      <w:bodyDiv w:val="1"/>
      <w:marLeft w:val="0"/>
      <w:marRight w:val="0"/>
      <w:marTop w:val="0"/>
      <w:marBottom w:val="0"/>
      <w:divBdr>
        <w:top w:val="none" w:sz="0" w:space="0" w:color="auto"/>
        <w:left w:val="none" w:sz="0" w:space="0" w:color="auto"/>
        <w:bottom w:val="none" w:sz="0" w:space="0" w:color="auto"/>
        <w:right w:val="none" w:sz="0" w:space="0" w:color="auto"/>
      </w:divBdr>
    </w:div>
    <w:div w:id="2095397571">
      <w:bodyDiv w:val="1"/>
      <w:marLeft w:val="0"/>
      <w:marRight w:val="0"/>
      <w:marTop w:val="0"/>
      <w:marBottom w:val="0"/>
      <w:divBdr>
        <w:top w:val="none" w:sz="0" w:space="0" w:color="auto"/>
        <w:left w:val="none" w:sz="0" w:space="0" w:color="auto"/>
        <w:bottom w:val="none" w:sz="0" w:space="0" w:color="auto"/>
        <w:right w:val="none" w:sz="0" w:space="0" w:color="auto"/>
      </w:divBdr>
    </w:div>
    <w:div w:id="2097314697">
      <w:bodyDiv w:val="1"/>
      <w:marLeft w:val="0"/>
      <w:marRight w:val="0"/>
      <w:marTop w:val="0"/>
      <w:marBottom w:val="0"/>
      <w:divBdr>
        <w:top w:val="none" w:sz="0" w:space="0" w:color="auto"/>
        <w:left w:val="none" w:sz="0" w:space="0" w:color="auto"/>
        <w:bottom w:val="none" w:sz="0" w:space="0" w:color="auto"/>
        <w:right w:val="none" w:sz="0" w:space="0" w:color="auto"/>
      </w:divBdr>
    </w:div>
    <w:div w:id="2116710576">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garantF1://2205971.0" TargetMode="Externa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hyperlink" Target="http://www.energosovet.ru/entech.php?idd=72" TargetMode="External"/><Relationship Id="rId25" Type="http://schemas.openxmlformats.org/officeDocument/2006/relationships/footer" Target="footer6.xml"/><Relationship Id="rId33" Type="http://schemas.openxmlformats.org/officeDocument/2006/relationships/footer" Target="footer8.xml"/><Relationship Id="rId2" Type="http://schemas.openxmlformats.org/officeDocument/2006/relationships/customXml" Target="../customXml/item1.xml"/><Relationship Id="rId16" Type="http://schemas.openxmlformats.org/officeDocument/2006/relationships/hyperlink" Target="http://meganorm.ru/Data2/1/4293811/4293811097.htm" TargetMode="External"/><Relationship Id="rId20" Type="http://schemas.openxmlformats.org/officeDocument/2006/relationships/header" Target="header1.xml"/><Relationship Id="rId29"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footer" Target="footer5.xml"/><Relationship Id="rId32"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www.consultant.ru/document/cons_doc_LAW_182661/" TargetMode="External"/><Relationship Id="rId28"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yperlink" Target="garantF1://12085475.0" TargetMode="External"/><Relationship Id="rId31" Type="http://schemas.openxmlformats.org/officeDocument/2006/relationships/image" Target="media/image8.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11&#1056;&#1072;&#1073;&#1086;&#1090;&#1072;\&#1050;&#1088;&#1072;&#1089;&#1085;&#1086;&#1103;&#1088;&#1089;&#1082;&#1080;&#1081;%20&#1082;&#1088;&#1072;&#1081;\&#1041;&#1086;&#1075;&#1091;&#1095;&#1072;&#1085;&#1099;\&#1088;&#1072;&#1089;&#1095;&#1077;&#1090;&#1099;\&#1063;&#1080;&#1089;&#1083;&#1077;&#1085;&#1085;&#1086;&#1089;&#1090;&#1100;%20&#1041;&#1086;&#1075;&#1091;&#1095;&#1072;&#1085;&#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11&#1056;&#1072;&#1073;&#1086;&#1090;&#1072;\&#1050;&#1088;&#1072;&#1089;&#1085;&#1086;&#1103;&#1088;&#1089;&#1082;&#1080;&#1081;%20&#1082;&#1088;&#1072;&#1081;\&#1041;&#1086;&#1075;&#1091;&#1095;&#1072;&#1085;&#1099;\&#1088;&#1072;&#1089;&#1095;&#1077;&#1090;&#1099;\&#1063;&#1080;&#1089;&#1083;&#1077;&#1085;&#1085;&#1086;&#1089;&#1090;&#1100;%20&#1041;&#1086;&#1075;&#1091;&#1095;&#1072;&#1085;&#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111&#1056;&#1072;&#1073;&#1086;&#1090;&#1072;\&#1050;&#1088;&#1072;&#1089;&#1085;&#1086;&#1103;&#1088;&#1089;&#1082;&#1080;&#1081;%20&#1082;&#1088;&#1072;&#1081;\&#1041;&#1086;&#1075;&#1091;&#1095;&#1072;&#1085;&#1099;\&#1088;&#1072;&#1089;&#1095;&#1077;&#1090;&#1099;\&#1046;&#1080;&#1083;&#1092;&#1086;&#1085;&#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5032635419694"/>
          <c:y val="4.0391152686990478E-2"/>
          <c:w val="0.83707338071297055"/>
          <c:h val="0.80939708343819539"/>
        </c:manualLayout>
      </c:layout>
      <c:barChart>
        <c:barDir val="col"/>
        <c:grouping val="stacked"/>
        <c:varyColors val="0"/>
        <c:ser>
          <c:idx val="1"/>
          <c:order val="1"/>
          <c:tx>
            <c:strRef>
              <c:f>сущ!$M$4</c:f>
              <c:strCache>
                <c:ptCount val="1"/>
              </c:strCache>
            </c:strRef>
          </c:tx>
          <c:spPr>
            <a:solidFill>
              <a:schemeClr val="accent6">
                <a:lumMod val="75000"/>
              </a:schemeClr>
            </a:solidFill>
            <a:scene3d>
              <a:camera prst="orthographicFront"/>
              <a:lightRig rig="threePt" dir="t"/>
            </a:scene3d>
            <a:sp3d>
              <a:bevelT w="38100" h="38100"/>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сущ!$N$2:$U$2</c:f>
              <c:strCache>
                <c:ptCount val="8"/>
                <c:pt idx="0">
                  <c:v>2015 г.</c:v>
                </c:pt>
                <c:pt idx="1">
                  <c:v>2016 г.</c:v>
                </c:pt>
                <c:pt idx="2">
                  <c:v>2017 г.</c:v>
                </c:pt>
                <c:pt idx="3">
                  <c:v>2018 г.</c:v>
                </c:pt>
                <c:pt idx="4">
                  <c:v>2019 г.</c:v>
                </c:pt>
                <c:pt idx="5">
                  <c:v>2020 г.</c:v>
                </c:pt>
                <c:pt idx="6">
                  <c:v>2021 г.</c:v>
                </c:pt>
                <c:pt idx="7">
                  <c:v>2022 г.</c:v>
                </c:pt>
              </c:strCache>
            </c:strRef>
          </c:cat>
          <c:val>
            <c:numRef>
              <c:f>сущ!$N$4:$U$4</c:f>
              <c:numCache>
                <c:formatCode>General</c:formatCode>
                <c:ptCount val="8"/>
              </c:numCache>
            </c:numRef>
          </c:val>
          <c:extLst xmlns:c16r2="http://schemas.microsoft.com/office/drawing/2015/06/chart">
            <c:ext xmlns:c16="http://schemas.microsoft.com/office/drawing/2014/chart" uri="{C3380CC4-5D6E-409C-BE32-E72D297353CC}">
              <c16:uniqueId val="{00000000-F2DC-4A2A-8403-0F399916D82E}"/>
            </c:ext>
          </c:extLst>
        </c:ser>
        <c:ser>
          <c:idx val="0"/>
          <c:order val="0"/>
          <c:tx>
            <c:strRef>
              <c:f>сущ!$M$3</c:f>
              <c:strCache>
                <c:ptCount val="1"/>
                <c:pt idx="0">
                  <c:v>общая численность населения городского поселения</c:v>
                </c:pt>
              </c:strCache>
            </c:strRef>
          </c:tx>
          <c:spPr>
            <a:solidFill>
              <a:schemeClr val="accent6">
                <a:lumMod val="60000"/>
                <a:lumOff val="40000"/>
              </a:schemeClr>
            </a:solidFill>
            <a:scene3d>
              <a:camera prst="orthographicFront"/>
              <a:lightRig rig="threePt" dir="t"/>
            </a:scene3d>
            <a:sp3d>
              <a:bevelT w="38100" h="381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сущ!$N$2:$U$2</c:f>
              <c:strCache>
                <c:ptCount val="8"/>
                <c:pt idx="0">
                  <c:v>2015 г.</c:v>
                </c:pt>
                <c:pt idx="1">
                  <c:v>2016 г.</c:v>
                </c:pt>
                <c:pt idx="2">
                  <c:v>2017 г.</c:v>
                </c:pt>
                <c:pt idx="3">
                  <c:v>2018 г.</c:v>
                </c:pt>
                <c:pt idx="4">
                  <c:v>2019 г.</c:v>
                </c:pt>
                <c:pt idx="5">
                  <c:v>2020 г.</c:v>
                </c:pt>
                <c:pt idx="6">
                  <c:v>2021 г.</c:v>
                </c:pt>
                <c:pt idx="7">
                  <c:v>2022 г.</c:v>
                </c:pt>
              </c:strCache>
            </c:strRef>
          </c:cat>
          <c:val>
            <c:numRef>
              <c:f>сущ!$N$3:$U$3</c:f>
              <c:numCache>
                <c:formatCode>General</c:formatCode>
                <c:ptCount val="8"/>
                <c:pt idx="0">
                  <c:v>11148</c:v>
                </c:pt>
                <c:pt idx="1">
                  <c:v>11177</c:v>
                </c:pt>
                <c:pt idx="2">
                  <c:v>11275</c:v>
                </c:pt>
                <c:pt idx="3">
                  <c:v>11351</c:v>
                </c:pt>
                <c:pt idx="4">
                  <c:v>11558</c:v>
                </c:pt>
                <c:pt idx="5">
                  <c:v>11573</c:v>
                </c:pt>
                <c:pt idx="6">
                  <c:v>11450</c:v>
                </c:pt>
                <c:pt idx="7">
                  <c:v>11372</c:v>
                </c:pt>
              </c:numCache>
            </c:numRef>
          </c:val>
          <c:extLst xmlns:c16r2="http://schemas.microsoft.com/office/drawing/2015/06/chart">
            <c:ext xmlns:c16="http://schemas.microsoft.com/office/drawing/2014/chart" uri="{C3380CC4-5D6E-409C-BE32-E72D297353CC}">
              <c16:uniqueId val="{00000001-F2DC-4A2A-8403-0F399916D82E}"/>
            </c:ext>
          </c:extLst>
        </c:ser>
        <c:dLbls>
          <c:showLegendKey val="0"/>
          <c:showVal val="0"/>
          <c:showCatName val="0"/>
          <c:showSerName val="0"/>
          <c:showPercent val="0"/>
          <c:showBubbleSize val="0"/>
        </c:dLbls>
        <c:gapWidth val="150"/>
        <c:overlap val="100"/>
        <c:serLines>
          <c:spPr>
            <a:ln>
              <a:solidFill>
                <a:srgbClr val="FF0000"/>
              </a:solidFill>
            </a:ln>
          </c:spPr>
        </c:serLines>
        <c:axId val="62391296"/>
        <c:axId val="61761216"/>
      </c:barChart>
      <c:catAx>
        <c:axId val="62391296"/>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nextTo"/>
        <c:crossAx val="61761216"/>
        <c:crosses val="autoZero"/>
        <c:auto val="1"/>
        <c:lblAlgn val="ctr"/>
        <c:lblOffset val="100"/>
        <c:noMultiLvlLbl val="0"/>
      </c:catAx>
      <c:valAx>
        <c:axId val="61761216"/>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623912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214288680826192E-2"/>
          <c:y val="3.6149826342286827E-2"/>
          <c:w val="0.81932363450306711"/>
          <c:h val="0.77188881331830694"/>
        </c:manualLayout>
      </c:layout>
      <c:lineChart>
        <c:grouping val="standard"/>
        <c:varyColors val="0"/>
        <c:ser>
          <c:idx val="0"/>
          <c:order val="0"/>
          <c:tx>
            <c:strRef>
              <c:f>сущ!$B$32</c:f>
              <c:strCache>
                <c:ptCount val="1"/>
                <c:pt idx="0">
                  <c:v>Коэффициент естественного прироста (убыли)</c:v>
                </c:pt>
              </c:strCache>
            </c:strRef>
          </c:tx>
          <c:marker>
            <c:symbol val="circle"/>
            <c:size val="5"/>
          </c:marker>
          <c:dLbls>
            <c:dLbl>
              <c:idx val="1"/>
              <c:layout>
                <c:manualLayout>
                  <c:x val="-3.2725738396624474E-2"/>
                  <c:y val="-3.55669722539486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35C-440C-886F-25E0E2AC07CC}"/>
                </c:ext>
              </c:extLst>
            </c:dLbl>
            <c:dLbl>
              <c:idx val="5"/>
              <c:layout>
                <c:manualLayout>
                  <c:x val="-2.4287052726004309E-2"/>
                  <c:y val="-3.8324640525998183E-2"/>
                </c:manualLayout>
              </c:layout>
              <c:tx>
                <c:rich>
                  <a:bodyPr/>
                  <a:lstStyle/>
                  <a:p>
                    <a:r>
                      <a:rPr lang="en-US"/>
                      <a:t>- 3,5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35C-440C-886F-25E0E2AC07CC}"/>
                </c:ext>
              </c:extLst>
            </c:dLbl>
            <c:spPr>
              <a:noFill/>
              <a:ln>
                <a:noFill/>
              </a:ln>
              <a:effectLst/>
            </c:spPr>
            <c:txPr>
              <a:bodyPr/>
              <a:lstStyle/>
              <a:p>
                <a:pPr>
                  <a:defRPr b="1" i="1"/>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сущ!$A$34:$A$40</c:f>
              <c:numCache>
                <c:formatCode>General</c:formatCode>
                <c:ptCount val="7"/>
                <c:pt idx="0">
                  <c:v>2015</c:v>
                </c:pt>
                <c:pt idx="1">
                  <c:v>2016</c:v>
                </c:pt>
                <c:pt idx="2">
                  <c:v>2017</c:v>
                </c:pt>
                <c:pt idx="3">
                  <c:v>2018</c:v>
                </c:pt>
                <c:pt idx="4">
                  <c:v>2019</c:v>
                </c:pt>
                <c:pt idx="5">
                  <c:v>2020</c:v>
                </c:pt>
                <c:pt idx="6">
                  <c:v>2021</c:v>
                </c:pt>
              </c:numCache>
            </c:numRef>
          </c:cat>
          <c:val>
            <c:numRef>
              <c:f>сущ!$B$34:$B$40</c:f>
              <c:numCache>
                <c:formatCode>0.0</c:formatCode>
                <c:ptCount val="7"/>
                <c:pt idx="0">
                  <c:v>-0.17893889236825622</c:v>
                </c:pt>
                <c:pt idx="1">
                  <c:v>-2.7494456762749433</c:v>
                </c:pt>
                <c:pt idx="2">
                  <c:v>-1.67386133380319</c:v>
                </c:pt>
                <c:pt idx="3">
                  <c:v>-1.9034435023360441</c:v>
                </c:pt>
                <c:pt idx="4">
                  <c:v>-3.6291367838935447</c:v>
                </c:pt>
                <c:pt idx="5">
                  <c:v>-3.4934497816593879</c:v>
                </c:pt>
                <c:pt idx="6">
                  <c:v>-4.484699261343648</c:v>
                </c:pt>
              </c:numCache>
            </c:numRef>
          </c:val>
          <c:smooth val="1"/>
          <c:extLst xmlns:c16r2="http://schemas.microsoft.com/office/drawing/2015/06/chart">
            <c:ext xmlns:c16="http://schemas.microsoft.com/office/drawing/2014/chart" uri="{C3380CC4-5D6E-409C-BE32-E72D297353CC}">
              <c16:uniqueId val="{00000002-635C-440C-886F-25E0E2AC07CC}"/>
            </c:ext>
          </c:extLst>
        </c:ser>
        <c:ser>
          <c:idx val="1"/>
          <c:order val="1"/>
          <c:tx>
            <c:strRef>
              <c:f>сущ!$C$32</c:f>
              <c:strCache>
                <c:ptCount val="1"/>
                <c:pt idx="0">
                  <c:v>Коэффициент механического прироста (оттока)</c:v>
                </c:pt>
              </c:strCache>
            </c:strRef>
          </c:tx>
          <c:marker>
            <c:symbol val="circle"/>
            <c:size val="5"/>
            <c:spPr>
              <a:noFill/>
            </c:spPr>
          </c:marker>
          <c:dLbls>
            <c:dLbl>
              <c:idx val="2"/>
              <c:layout>
                <c:manualLayout>
                  <c:x val="-4.2852320675105485E-2"/>
                  <c:y val="-3.28093039818991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35C-440C-886F-25E0E2AC07CC}"/>
                </c:ext>
              </c:extLst>
            </c:dLbl>
            <c:dLbl>
              <c:idx val="3"/>
              <c:layout>
                <c:manualLayout>
                  <c:x val="-2.8455696202531647E-2"/>
                  <c:y val="-3.55669722539486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35C-440C-886F-25E0E2AC07CC}"/>
                </c:ext>
              </c:extLst>
            </c:dLbl>
            <c:dLbl>
              <c:idx val="4"/>
              <c:layout>
                <c:manualLayout>
                  <c:x val="-7.4092827004219406E-3"/>
                  <c:y val="-3.8324640525998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35C-440C-886F-25E0E2AC07CC}"/>
                </c:ext>
              </c:extLst>
            </c:dLbl>
            <c:dLbl>
              <c:idx val="6"/>
              <c:layout>
                <c:manualLayout>
                  <c:x val="-2.5974683544303798E-2"/>
                  <c:y val="-3.8324640525998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35C-440C-886F-25E0E2AC07CC}"/>
                </c:ext>
              </c:extLst>
            </c:dLbl>
            <c:spPr>
              <a:noFill/>
              <a:ln>
                <a:noFill/>
              </a:ln>
              <a:effectLst/>
            </c:spPr>
            <c:txPr>
              <a:bodyPr/>
              <a:lstStyle/>
              <a:p>
                <a:pPr>
                  <a:defRPr b="1" i="1"/>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сущ!$A$34:$A$40</c:f>
              <c:numCache>
                <c:formatCode>General</c:formatCode>
                <c:ptCount val="7"/>
                <c:pt idx="0">
                  <c:v>2015</c:v>
                </c:pt>
                <c:pt idx="1">
                  <c:v>2016</c:v>
                </c:pt>
                <c:pt idx="2">
                  <c:v>2017</c:v>
                </c:pt>
                <c:pt idx="3">
                  <c:v>2018</c:v>
                </c:pt>
                <c:pt idx="4">
                  <c:v>2019</c:v>
                </c:pt>
                <c:pt idx="5">
                  <c:v>2020</c:v>
                </c:pt>
                <c:pt idx="6">
                  <c:v>2021</c:v>
                </c:pt>
              </c:numCache>
            </c:numRef>
          </c:cat>
          <c:val>
            <c:numRef>
              <c:f>сущ!$C$34:$C$40</c:f>
              <c:numCache>
                <c:formatCode>0.0</c:formatCode>
                <c:ptCount val="7"/>
                <c:pt idx="0">
                  <c:v>2.7735528317079741</c:v>
                </c:pt>
                <c:pt idx="1">
                  <c:v>11.441241685144121</c:v>
                </c:pt>
                <c:pt idx="2">
                  <c:v>8.3693066690159483</c:v>
                </c:pt>
                <c:pt idx="3">
                  <c:v>19.813116456134281</c:v>
                </c:pt>
                <c:pt idx="4">
                  <c:v>4.9252570638555397</c:v>
                </c:pt>
                <c:pt idx="5">
                  <c:v>-6.7248908296943242</c:v>
                </c:pt>
                <c:pt idx="6">
                  <c:v>-2.37425255012311</c:v>
                </c:pt>
              </c:numCache>
            </c:numRef>
          </c:val>
          <c:smooth val="1"/>
          <c:extLst xmlns:c16r2="http://schemas.microsoft.com/office/drawing/2015/06/chart">
            <c:ext xmlns:c16="http://schemas.microsoft.com/office/drawing/2014/chart" uri="{C3380CC4-5D6E-409C-BE32-E72D297353CC}">
              <c16:uniqueId val="{00000007-635C-440C-886F-25E0E2AC07CC}"/>
            </c:ext>
          </c:extLst>
        </c:ser>
        <c:dLbls>
          <c:dLblPos val="b"/>
          <c:showLegendKey val="0"/>
          <c:showVal val="1"/>
          <c:showCatName val="0"/>
          <c:showSerName val="0"/>
          <c:showPercent val="0"/>
          <c:showBubbleSize val="0"/>
        </c:dLbls>
        <c:marker val="1"/>
        <c:smooth val="0"/>
        <c:axId val="62391808"/>
        <c:axId val="61762944"/>
      </c:lineChart>
      <c:valAx>
        <c:axId val="61762944"/>
        <c:scaling>
          <c:orientation val="minMax"/>
        </c:scaling>
        <c:delete val="0"/>
        <c:axPos val="r"/>
        <c:majorGridlines>
          <c:spPr>
            <a:ln>
              <a:solidFill>
                <a:schemeClr val="bg1">
                  <a:lumMod val="85000"/>
                </a:schemeClr>
              </a:solidFill>
            </a:ln>
          </c:spPr>
        </c:majorGridlines>
        <c:numFmt formatCode="0.0" sourceLinked="1"/>
        <c:majorTickMark val="out"/>
        <c:minorTickMark val="none"/>
        <c:tickLblPos val="nextTo"/>
        <c:crossAx val="62391808"/>
        <c:crosses val="max"/>
        <c:crossBetween val="between"/>
      </c:valAx>
      <c:catAx>
        <c:axId val="62391808"/>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low"/>
        <c:crossAx val="61762944"/>
        <c:crosses val="autoZero"/>
        <c:auto val="1"/>
        <c:lblAlgn val="ctr"/>
        <c:lblOffset val="100"/>
        <c:noMultiLvlLbl val="0"/>
      </c:catAx>
      <c:spPr>
        <a:noFill/>
        <a:ln w="25400">
          <a:noFill/>
        </a:ln>
      </c:spPr>
    </c:plotArea>
    <c:legend>
      <c:legendPos val="r"/>
      <c:layout>
        <c:manualLayout>
          <c:xMode val="edge"/>
          <c:yMode val="edge"/>
          <c:x val="8.2287517857736137E-2"/>
          <c:y val="0.88290041606959258"/>
          <c:w val="0.78865474064526964"/>
          <c:h val="0.1060778909142079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Лист1!$A$7</c:f>
              <c:strCache>
                <c:ptCount val="1"/>
                <c:pt idx="0">
                  <c:v>Общая площадь жилых помещений, тыс. кв.м</c:v>
                </c:pt>
              </c:strCache>
            </c:strRef>
          </c:tx>
          <c:spPr>
            <a:ln w="19050"/>
          </c:spPr>
          <c:marker>
            <c:symbol val="square"/>
            <c:size val="5"/>
            <c:spPr>
              <a:solidFill>
                <a:schemeClr val="accent1"/>
              </a:solidFill>
            </c:spPr>
          </c:marker>
          <c:dLbls>
            <c:dLbl>
              <c:idx val="0"/>
              <c:layout>
                <c:manualLayout>
                  <c:x val="-5.5555774278215224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731-4B4F-AE74-51B155939B8C}"/>
                </c:ext>
              </c:extLst>
            </c:dLbl>
            <c:dLbl>
              <c:idx val="1"/>
              <c:layout>
                <c:manualLayout>
                  <c:x val="-4.7222222222222221E-2"/>
                  <c:y val="-6.01851851851851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731-4B4F-AE74-51B155939B8C}"/>
                </c:ext>
              </c:extLst>
            </c:dLbl>
            <c:dLbl>
              <c:idx val="2"/>
              <c:layout>
                <c:manualLayout>
                  <c:x val="-2.500000000000005E-2"/>
                  <c:y val="-6.94444444444444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731-4B4F-AE74-51B155939B8C}"/>
                </c:ext>
              </c:extLst>
            </c:dLbl>
            <c:dLbl>
              <c:idx val="3"/>
              <c:layout>
                <c:manualLayout>
                  <c:x val="-1.9444444444444445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731-4B4F-AE74-51B155939B8C}"/>
                </c:ext>
              </c:extLst>
            </c:dLbl>
            <c:dLbl>
              <c:idx val="4"/>
              <c:layout>
                <c:manualLayout>
                  <c:x val="-3.0555555555555555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731-4B4F-AE74-51B155939B8C}"/>
                </c:ext>
              </c:extLst>
            </c:dLbl>
            <c:dLbl>
              <c:idx val="5"/>
              <c:layout>
                <c:manualLayout>
                  <c:x val="-2.7777777777777776E-2"/>
                  <c:y val="-6.94444444444445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731-4B4F-AE74-51B155939B8C}"/>
                </c:ext>
              </c:extLst>
            </c:dLbl>
            <c:dLbl>
              <c:idx val="6"/>
              <c:layout>
                <c:manualLayout>
                  <c:x val="-3.8888888888888994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731-4B4F-AE74-51B155939B8C}"/>
                </c:ext>
              </c:extLst>
            </c:dLbl>
            <c:dLbl>
              <c:idx val="7"/>
              <c:layout>
                <c:manualLayout>
                  <c:x val="-4.1666666666666664E-2"/>
                  <c:y val="-6.0185185185185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31-4B4F-AE74-51B155939B8C}"/>
                </c:ext>
              </c:extLst>
            </c:dLbl>
            <c:dLbl>
              <c:idx val="8"/>
              <c:layout>
                <c:manualLayout>
                  <c:x val="-4.7068901663365699E-2"/>
                  <c:y val="-5.55559200933216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731-4B4F-AE74-51B155939B8C}"/>
                </c:ext>
              </c:extLst>
            </c:dLbl>
            <c:dLbl>
              <c:idx val="9"/>
              <c:layout>
                <c:manualLayout>
                  <c:x val="-5.4533060668029994E-2"/>
                  <c:y val="-6.48148148148148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731-4B4F-AE74-51B155939B8C}"/>
                </c:ext>
              </c:extLst>
            </c:dLbl>
            <c:dLbl>
              <c:idx val="10"/>
              <c:layout>
                <c:manualLayout>
                  <c:x val="-2.4539877300613598E-2"/>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731-4B4F-AE74-51B155939B8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Лист1!$F$6:$K$6</c:f>
              <c:strCache>
                <c:ptCount val="6"/>
                <c:pt idx="0">
                  <c:v>2016 г.</c:v>
                </c:pt>
                <c:pt idx="1">
                  <c:v>2017 г.</c:v>
                </c:pt>
                <c:pt idx="2">
                  <c:v>2018 г.</c:v>
                </c:pt>
                <c:pt idx="3">
                  <c:v>2019 г.</c:v>
                </c:pt>
                <c:pt idx="4">
                  <c:v>2020 г.</c:v>
                </c:pt>
                <c:pt idx="5">
                  <c:v>2021 г.</c:v>
                </c:pt>
              </c:strCache>
            </c:strRef>
          </c:cat>
          <c:val>
            <c:numRef>
              <c:f>Лист1!$F$7:$K$7</c:f>
              <c:numCache>
                <c:formatCode>General</c:formatCode>
                <c:ptCount val="6"/>
                <c:pt idx="0">
                  <c:v>297.3</c:v>
                </c:pt>
                <c:pt idx="1">
                  <c:v>298</c:v>
                </c:pt>
                <c:pt idx="2">
                  <c:v>306.10000000000002</c:v>
                </c:pt>
                <c:pt idx="3">
                  <c:v>309.89999999999998</c:v>
                </c:pt>
                <c:pt idx="4">
                  <c:v>314.8</c:v>
                </c:pt>
                <c:pt idx="5" formatCode="0.0">
                  <c:v>316.56</c:v>
                </c:pt>
              </c:numCache>
            </c:numRef>
          </c:val>
          <c:smooth val="0"/>
          <c:extLst xmlns:c16r2="http://schemas.microsoft.com/office/drawing/2015/06/chart">
            <c:ext xmlns:c16="http://schemas.microsoft.com/office/drawing/2014/chart" uri="{C3380CC4-5D6E-409C-BE32-E72D297353CC}">
              <c16:uniqueId val="{0000000B-3731-4B4F-AE74-51B155939B8C}"/>
            </c:ext>
          </c:extLst>
        </c:ser>
        <c:dLbls>
          <c:showLegendKey val="0"/>
          <c:showVal val="0"/>
          <c:showCatName val="0"/>
          <c:showSerName val="0"/>
          <c:showPercent val="0"/>
          <c:showBubbleSize val="0"/>
        </c:dLbls>
        <c:marker val="1"/>
        <c:smooth val="0"/>
        <c:axId val="62392320"/>
        <c:axId val="61769408"/>
      </c:lineChart>
      <c:catAx>
        <c:axId val="62392320"/>
        <c:scaling>
          <c:orientation val="minMax"/>
        </c:scaling>
        <c:delete val="0"/>
        <c:axPos val="b"/>
        <c:numFmt formatCode="General" sourceLinked="1"/>
        <c:majorTickMark val="none"/>
        <c:minorTickMark val="none"/>
        <c:tickLblPos val="nextTo"/>
        <c:crossAx val="61769408"/>
        <c:crosses val="autoZero"/>
        <c:auto val="1"/>
        <c:lblAlgn val="ctr"/>
        <c:lblOffset val="100"/>
        <c:noMultiLvlLbl val="0"/>
      </c:catAx>
      <c:valAx>
        <c:axId val="61769408"/>
        <c:scaling>
          <c:orientation val="minMax"/>
          <c:min val="295"/>
        </c:scaling>
        <c:delete val="0"/>
        <c:axPos val="l"/>
        <c:majorGridlines/>
        <c:numFmt formatCode="General" sourceLinked="1"/>
        <c:majorTickMark val="out"/>
        <c:minorTickMark val="none"/>
        <c:tickLblPos val="nextTo"/>
        <c:crossAx val="623923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B8E13-4389-4D64-B1FA-5E637C49D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101</Pages>
  <Words>27973</Words>
  <Characters>211793</Characters>
  <Application>Microsoft Office Word</Application>
  <DocSecurity>0</DocSecurity>
  <Lines>1764</Lines>
  <Paragraphs>478</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239288</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BOSS</cp:lastModifiedBy>
  <cp:revision>90</cp:revision>
  <cp:lastPrinted>2022-04-13T05:50:00Z</cp:lastPrinted>
  <dcterms:created xsi:type="dcterms:W3CDTF">2022-08-29T08:52:00Z</dcterms:created>
  <dcterms:modified xsi:type="dcterms:W3CDTF">2022-10-13T08:12:00Z</dcterms:modified>
  <cp:category>ТЗ</cp:category>
</cp:coreProperties>
</file>