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D" w:rsidRPr="001F29BB" w:rsidRDefault="004408E5" w:rsidP="004408E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F29BB">
        <w:rPr>
          <w:rFonts w:ascii="Times New Roman" w:hAnsi="Times New Roman" w:cs="Times New Roman"/>
          <w:b/>
          <w:sz w:val="24"/>
          <w:szCs w:val="24"/>
        </w:rPr>
        <w:t>Определен региональный оператор по обращению с отходами.</w:t>
      </w:r>
    </w:p>
    <w:p w:rsidR="00376AD2" w:rsidRPr="001F29BB" w:rsidRDefault="004408E5" w:rsidP="0037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9B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24.06.1998 №89 ФЗ «ОБ отходах производства и потребления», постановлением Правительства Российской Федерации от 05.09.2016 № 881 «О порядке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отходами», Законом красноярского края от 07.06.2018 № 5-1710</w:t>
      </w:r>
      <w:r w:rsidR="00A21A45" w:rsidRPr="001F29BB">
        <w:rPr>
          <w:rFonts w:ascii="Times New Roman" w:hAnsi="Times New Roman" w:cs="Times New Roman"/>
          <w:sz w:val="24"/>
          <w:szCs w:val="24"/>
        </w:rPr>
        <w:t xml:space="preserve"> «О регулировании отношений в области обращения с твердыми коммунальными отходами на территории Красноярского</w:t>
      </w:r>
      <w:proofErr w:type="gramEnd"/>
      <w:r w:rsidR="00A21A45" w:rsidRPr="001F29BB">
        <w:rPr>
          <w:rFonts w:ascii="Times New Roman" w:hAnsi="Times New Roman" w:cs="Times New Roman"/>
          <w:sz w:val="24"/>
          <w:szCs w:val="24"/>
        </w:rPr>
        <w:t xml:space="preserve"> края», Положением о министерстве экологии и рационального природопользования  Красноярского края, утвержденным постановление Правительства Красноярского края от 28.11.2017 № 715-п, учитывая результаты конкурсного отбора регионального оператора по обращению с твердыми коммунальными отходами для Северной технологической зоны Красноярского края </w:t>
      </w:r>
      <w:proofErr w:type="gramStart"/>
      <w:r w:rsidR="00A21A45" w:rsidRPr="001F29B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21A45" w:rsidRPr="001F29BB">
        <w:rPr>
          <w:rFonts w:ascii="Times New Roman" w:hAnsi="Times New Roman" w:cs="Times New Roman"/>
          <w:sz w:val="24"/>
          <w:szCs w:val="24"/>
        </w:rPr>
        <w:t>протокол конкурсной комиссии от 04.12.2019 №3) присвоить АО «</w:t>
      </w:r>
      <w:proofErr w:type="spellStart"/>
      <w:r w:rsidR="00A21A45" w:rsidRPr="001F29BB">
        <w:rPr>
          <w:rFonts w:ascii="Times New Roman" w:hAnsi="Times New Roman" w:cs="Times New Roman"/>
          <w:sz w:val="24"/>
          <w:szCs w:val="24"/>
        </w:rPr>
        <w:t>Автоспецбаза</w:t>
      </w:r>
      <w:proofErr w:type="spellEnd"/>
      <w:r w:rsidR="00A21A45" w:rsidRPr="001F29BB">
        <w:rPr>
          <w:rFonts w:ascii="Times New Roman" w:hAnsi="Times New Roman" w:cs="Times New Roman"/>
          <w:sz w:val="24"/>
          <w:szCs w:val="24"/>
        </w:rPr>
        <w:t>» (ИНН 2466245458) статус регионального оператора по обращению с твердыми коммунальными отходами на территории Северной технологической зоны Красноярского края на 10 лет.</w:t>
      </w:r>
      <w:r w:rsidR="00376AD2" w:rsidRPr="001F29BB">
        <w:rPr>
          <w:rFonts w:ascii="Times New Roman" w:hAnsi="Times New Roman" w:cs="Times New Roman"/>
          <w:sz w:val="24"/>
          <w:szCs w:val="24"/>
        </w:rPr>
        <w:t xml:space="preserve"> Приказ вступил в силу со дня его подписания 16.12.2019 г.</w:t>
      </w:r>
    </w:p>
    <w:p w:rsidR="00376AD2" w:rsidRPr="001F29BB" w:rsidRDefault="00376AD2" w:rsidP="0037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BB">
        <w:rPr>
          <w:rFonts w:ascii="Times New Roman" w:hAnsi="Times New Roman" w:cs="Times New Roman"/>
          <w:sz w:val="24"/>
          <w:szCs w:val="24"/>
        </w:rPr>
        <w:t>Дата начала работы регионального оператора не позднее «01» января 2020 года.</w:t>
      </w:r>
    </w:p>
    <w:p w:rsidR="00376AD2" w:rsidRPr="001F29BB" w:rsidRDefault="00376AD2" w:rsidP="0037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BB">
        <w:rPr>
          <w:rFonts w:ascii="Times New Roman" w:hAnsi="Times New Roman" w:cs="Times New Roman"/>
          <w:sz w:val="24"/>
          <w:szCs w:val="24"/>
        </w:rPr>
        <w:t>Региональный оператор по обращению с твердыми коммунальными отходами (далее – ТКО) – это  юридическое лицо</w:t>
      </w:r>
      <w:r w:rsidR="00B81050" w:rsidRPr="001F29BB">
        <w:rPr>
          <w:rFonts w:ascii="Times New Roman" w:hAnsi="Times New Roman" w:cs="Times New Roman"/>
          <w:sz w:val="24"/>
          <w:szCs w:val="24"/>
        </w:rPr>
        <w:t>, обязанностью которого является организация и осуществление деятельности по сбору, транспортированию, обезвреживанию, утилизации и размещению всех ТКО, образующихся в зоне его деятельности, строго в соответствии с действующим законодательством.</w:t>
      </w:r>
    </w:p>
    <w:p w:rsidR="00B81050" w:rsidRPr="001F29BB" w:rsidRDefault="00B81050" w:rsidP="0037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BB">
        <w:rPr>
          <w:rFonts w:ascii="Times New Roman" w:hAnsi="Times New Roman" w:cs="Times New Roman"/>
          <w:sz w:val="24"/>
          <w:szCs w:val="24"/>
        </w:rPr>
        <w:t>Плата за</w:t>
      </w:r>
      <w:r w:rsidR="006C518A" w:rsidRPr="001F29BB">
        <w:rPr>
          <w:rFonts w:ascii="Times New Roman" w:hAnsi="Times New Roman" w:cs="Times New Roman"/>
          <w:sz w:val="24"/>
          <w:szCs w:val="24"/>
        </w:rPr>
        <w:t xml:space="preserve"> обращение с ТКО исключается из состава платы за содержание жилого помещения и переходит в состав платы за коммунальные услуги (</w:t>
      </w:r>
      <w:proofErr w:type="gramStart"/>
      <w:r w:rsidR="006C518A" w:rsidRPr="001F29B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C518A" w:rsidRPr="001F29BB">
        <w:rPr>
          <w:rFonts w:ascii="Times New Roman" w:hAnsi="Times New Roman" w:cs="Times New Roman"/>
          <w:sz w:val="24"/>
          <w:szCs w:val="24"/>
        </w:rPr>
        <w:t>.4 ст.154 Жилищного кодекса Российской Федерации).</w:t>
      </w:r>
    </w:p>
    <w:p w:rsidR="006C518A" w:rsidRPr="001F29BB" w:rsidRDefault="006C518A" w:rsidP="0037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BB">
        <w:rPr>
          <w:rFonts w:ascii="Times New Roman" w:hAnsi="Times New Roman" w:cs="Times New Roman"/>
          <w:sz w:val="24"/>
          <w:szCs w:val="24"/>
        </w:rPr>
        <w:t>В соответствии с пунктом 4 статьи 24.7 Федерального закона №89-ФЗ от 24.06.1998 года «Об отходах производства и потребления», собственники ТКО обязаны заключать договор на оказание услуг по обращению с ТКО</w:t>
      </w:r>
      <w:r w:rsidR="00A14960" w:rsidRPr="001F29BB">
        <w:rPr>
          <w:rFonts w:ascii="Times New Roman" w:hAnsi="Times New Roman" w:cs="Times New Roman"/>
          <w:sz w:val="24"/>
          <w:szCs w:val="24"/>
        </w:rPr>
        <w:t xml:space="preserve"> с региональным оператором, в зоне деятельности которого образуется ТКО и находится место их сброса.</w:t>
      </w:r>
    </w:p>
    <w:p w:rsidR="00A14960" w:rsidRPr="001F29BB" w:rsidRDefault="00A14960" w:rsidP="0037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BB">
        <w:rPr>
          <w:rFonts w:ascii="Times New Roman" w:hAnsi="Times New Roman" w:cs="Times New Roman"/>
          <w:sz w:val="24"/>
          <w:szCs w:val="24"/>
        </w:rPr>
        <w:t xml:space="preserve">Предоставление коммунальной услуги по обращению с ТКО осуществляется в соответствии с разделом </w:t>
      </w:r>
      <w:r w:rsidRPr="001F29B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F29BB">
        <w:rPr>
          <w:rFonts w:ascii="Times New Roman" w:hAnsi="Times New Roman" w:cs="Times New Roman"/>
          <w:sz w:val="24"/>
          <w:szCs w:val="24"/>
        </w:rPr>
        <w:t>(1)</w:t>
      </w:r>
      <w:r w:rsidR="00527AE9" w:rsidRPr="001F29BB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утвержденных Постановление Правительства РФ от 06.05.2011 №354 (далее – Правила).</w:t>
      </w:r>
    </w:p>
    <w:p w:rsidR="00527AE9" w:rsidRPr="001F29BB" w:rsidRDefault="008E749F" w:rsidP="0037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BB">
        <w:rPr>
          <w:rFonts w:ascii="Times New Roman" w:hAnsi="Times New Roman" w:cs="Times New Roman"/>
          <w:sz w:val="24"/>
          <w:szCs w:val="24"/>
        </w:rPr>
        <w:t>Согласно Правилам, предоставления коммунальной услуги по обращению с ТКО потребителю осуществляется на основании</w:t>
      </w:r>
      <w:r w:rsidR="00C81324" w:rsidRPr="001F29BB">
        <w:rPr>
          <w:rFonts w:ascii="Times New Roman" w:hAnsi="Times New Roman" w:cs="Times New Roman"/>
          <w:sz w:val="24"/>
          <w:szCs w:val="24"/>
        </w:rPr>
        <w:t xml:space="preserve"> возмездного договора, содержащего положения о предоставлении коммунальной услуги по обращению с твердыми коммунальными отходами.</w:t>
      </w:r>
    </w:p>
    <w:p w:rsidR="00C81324" w:rsidRPr="001F29BB" w:rsidRDefault="00C81324" w:rsidP="0037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BB">
        <w:rPr>
          <w:rFonts w:ascii="Times New Roman" w:hAnsi="Times New Roman" w:cs="Times New Roman"/>
          <w:sz w:val="24"/>
          <w:szCs w:val="24"/>
        </w:rPr>
        <w:t>Договор, содержащий положения о предоставлении коммунальной услуги по обращению с твердыми коммунальными отходами, может быть заключен с исполнителем в письменной форме или путем совершения конклюдентных действий.</w:t>
      </w:r>
    </w:p>
    <w:p w:rsidR="00C81324" w:rsidRPr="001F29BB" w:rsidRDefault="00C81324" w:rsidP="0037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BB">
        <w:rPr>
          <w:rFonts w:ascii="Times New Roman" w:hAnsi="Times New Roman" w:cs="Times New Roman"/>
          <w:sz w:val="24"/>
          <w:szCs w:val="24"/>
        </w:rPr>
        <w:t>Контакты АО «</w:t>
      </w:r>
      <w:proofErr w:type="spellStart"/>
      <w:r w:rsidRPr="001F29BB">
        <w:rPr>
          <w:rFonts w:ascii="Times New Roman" w:hAnsi="Times New Roman" w:cs="Times New Roman"/>
          <w:sz w:val="24"/>
          <w:szCs w:val="24"/>
        </w:rPr>
        <w:t>Автоспецбаза</w:t>
      </w:r>
      <w:proofErr w:type="spellEnd"/>
      <w:r w:rsidRPr="001F29BB">
        <w:rPr>
          <w:rFonts w:ascii="Times New Roman" w:hAnsi="Times New Roman" w:cs="Times New Roman"/>
          <w:sz w:val="24"/>
          <w:szCs w:val="24"/>
        </w:rPr>
        <w:t>»:</w:t>
      </w:r>
    </w:p>
    <w:p w:rsidR="00C81324" w:rsidRPr="001F29BB" w:rsidRDefault="00C81324" w:rsidP="0037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BB">
        <w:rPr>
          <w:rFonts w:ascii="Times New Roman" w:hAnsi="Times New Roman" w:cs="Times New Roman"/>
          <w:sz w:val="24"/>
          <w:szCs w:val="24"/>
        </w:rPr>
        <w:t>660060 Россия г</w:t>
      </w:r>
      <w:proofErr w:type="gramStart"/>
      <w:r w:rsidRPr="001F29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F29BB">
        <w:rPr>
          <w:rFonts w:ascii="Times New Roman" w:hAnsi="Times New Roman" w:cs="Times New Roman"/>
          <w:sz w:val="24"/>
          <w:szCs w:val="24"/>
        </w:rPr>
        <w:t xml:space="preserve">расноярск, </w:t>
      </w:r>
      <w:proofErr w:type="spellStart"/>
      <w:r w:rsidRPr="001F29BB">
        <w:rPr>
          <w:rFonts w:ascii="Times New Roman" w:hAnsi="Times New Roman" w:cs="Times New Roman"/>
          <w:sz w:val="24"/>
          <w:szCs w:val="24"/>
        </w:rPr>
        <w:t>ул.Качинская</w:t>
      </w:r>
      <w:proofErr w:type="spellEnd"/>
      <w:r w:rsidRPr="001F29BB">
        <w:rPr>
          <w:rFonts w:ascii="Times New Roman" w:hAnsi="Times New Roman" w:cs="Times New Roman"/>
          <w:sz w:val="24"/>
          <w:szCs w:val="24"/>
        </w:rPr>
        <w:t>, 56</w:t>
      </w:r>
    </w:p>
    <w:p w:rsidR="00C81324" w:rsidRPr="001F29BB" w:rsidRDefault="00C81324" w:rsidP="0037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BB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1F29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29BB">
        <w:rPr>
          <w:rFonts w:ascii="Times New Roman" w:hAnsi="Times New Roman" w:cs="Times New Roman"/>
          <w:sz w:val="24"/>
          <w:szCs w:val="24"/>
        </w:rPr>
        <w:t xml:space="preserve"> </w:t>
      </w:r>
      <w:r w:rsidR="001F29BB" w:rsidRPr="001F29BB">
        <w:rPr>
          <w:rFonts w:ascii="Times New Roman" w:hAnsi="Times New Roman" w:cs="Times New Roman"/>
          <w:sz w:val="24"/>
          <w:szCs w:val="24"/>
        </w:rPr>
        <w:t>212-16-84 - приемная, 212-16-33 - бухгалтерия, 212-21-78 - диспетчерская</w:t>
      </w:r>
    </w:p>
    <w:p w:rsidR="004408E5" w:rsidRPr="001F29BB" w:rsidRDefault="001F29BB" w:rsidP="00376AD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F29B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F29BB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1F29BB">
        <w:rPr>
          <w:rFonts w:ascii="Times New Roman" w:hAnsi="Times New Roman" w:cs="Times New Roman"/>
          <w:sz w:val="24"/>
          <w:szCs w:val="24"/>
        </w:rPr>
        <w:t>: asb@avtospecbaza24.ru</w:t>
      </w:r>
    </w:p>
    <w:sectPr w:rsidR="004408E5" w:rsidRPr="001F29BB" w:rsidSect="00B5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08E5"/>
    <w:rsid w:val="001451B7"/>
    <w:rsid w:val="001F29BB"/>
    <w:rsid w:val="00376AD2"/>
    <w:rsid w:val="004408E5"/>
    <w:rsid w:val="00527AE9"/>
    <w:rsid w:val="006C518A"/>
    <w:rsid w:val="008E749F"/>
    <w:rsid w:val="00A14960"/>
    <w:rsid w:val="00A21A45"/>
    <w:rsid w:val="00B569FD"/>
    <w:rsid w:val="00B81050"/>
    <w:rsid w:val="00C8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2020-05-21T07:48:00Z</dcterms:created>
  <dcterms:modified xsi:type="dcterms:W3CDTF">2020-05-21T09:22:00Z</dcterms:modified>
</cp:coreProperties>
</file>