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4F" w:rsidRPr="008C014F" w:rsidRDefault="008C014F" w:rsidP="008C014F">
      <w:pPr>
        <w:spacing w:line="240" w:lineRule="auto"/>
        <w:jc w:val="center"/>
        <w:rPr>
          <w:rFonts w:ascii="Times New Roman" w:hAnsi="Times New Roman" w:cs="Times New Roman"/>
          <w:b/>
          <w:bCs/>
          <w:sz w:val="28"/>
          <w:szCs w:val="28"/>
        </w:rPr>
      </w:pPr>
      <w:r w:rsidRPr="008C014F">
        <w:rPr>
          <w:rFonts w:ascii="Times New Roman" w:hAnsi="Times New Roman" w:cs="Times New Roman"/>
          <w:noProof/>
          <w:sz w:val="28"/>
          <w:szCs w:val="28"/>
        </w:rPr>
        <w:drawing>
          <wp:inline distT="0" distB="0" distL="0" distR="0">
            <wp:extent cx="685800" cy="857250"/>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8C014F" w:rsidRPr="008C014F" w:rsidRDefault="008C014F" w:rsidP="008C014F">
      <w:pPr>
        <w:spacing w:line="240" w:lineRule="auto"/>
        <w:jc w:val="center"/>
        <w:rPr>
          <w:rFonts w:ascii="Times New Roman" w:hAnsi="Times New Roman" w:cs="Times New Roman"/>
          <w:sz w:val="28"/>
          <w:szCs w:val="28"/>
        </w:rPr>
      </w:pPr>
      <w:r w:rsidRPr="008C014F">
        <w:rPr>
          <w:rFonts w:ascii="Times New Roman" w:hAnsi="Times New Roman" w:cs="Times New Roman"/>
          <w:sz w:val="28"/>
          <w:szCs w:val="28"/>
        </w:rPr>
        <w:t>БОГУЧАНСКИЙ РАЙОННЫЙ СОВЕТ ДЕПУТАТОВ</w:t>
      </w:r>
    </w:p>
    <w:p w:rsidR="008C014F" w:rsidRPr="008C014F" w:rsidRDefault="008C014F" w:rsidP="008C014F">
      <w:pPr>
        <w:pStyle w:val="1"/>
        <w:jc w:val="center"/>
        <w:rPr>
          <w:rFonts w:ascii="Times New Roman" w:hAnsi="Times New Roman"/>
          <w:b w:val="0"/>
          <w:bCs w:val="0"/>
          <w:sz w:val="28"/>
          <w:szCs w:val="28"/>
        </w:rPr>
      </w:pPr>
      <w:r w:rsidRPr="008C014F">
        <w:rPr>
          <w:rFonts w:ascii="Times New Roman" w:hAnsi="Times New Roman"/>
          <w:b w:val="0"/>
          <w:bCs w:val="0"/>
          <w:color w:val="FF0000"/>
          <w:sz w:val="28"/>
          <w:szCs w:val="28"/>
        </w:rPr>
        <w:t xml:space="preserve">   </w:t>
      </w:r>
      <w:r w:rsidRPr="008C014F">
        <w:rPr>
          <w:rFonts w:ascii="Times New Roman" w:hAnsi="Times New Roman"/>
          <w:b w:val="0"/>
          <w:bCs w:val="0"/>
          <w:sz w:val="28"/>
          <w:szCs w:val="28"/>
        </w:rPr>
        <w:t xml:space="preserve">РЕШЕНИЕ </w:t>
      </w:r>
      <w:r w:rsidRPr="008C014F">
        <w:rPr>
          <w:rFonts w:ascii="Times New Roman" w:hAnsi="Times New Roman"/>
          <w:bCs w:val="0"/>
          <w:sz w:val="28"/>
          <w:szCs w:val="28"/>
        </w:rPr>
        <w:t>(ПРОЕКТ)</w:t>
      </w:r>
    </w:p>
    <w:p w:rsidR="008C014F" w:rsidRPr="008C014F" w:rsidRDefault="008C014F" w:rsidP="008C014F">
      <w:pPr>
        <w:tabs>
          <w:tab w:val="left" w:pos="1710"/>
        </w:tabs>
        <w:spacing w:line="240" w:lineRule="auto"/>
        <w:rPr>
          <w:rFonts w:ascii="Times New Roman" w:hAnsi="Times New Roman" w:cs="Times New Roman"/>
          <w:sz w:val="28"/>
          <w:szCs w:val="28"/>
        </w:rPr>
      </w:pPr>
      <w:r w:rsidRPr="008C014F">
        <w:rPr>
          <w:rFonts w:ascii="Times New Roman" w:hAnsi="Times New Roman" w:cs="Times New Roman"/>
          <w:sz w:val="28"/>
          <w:szCs w:val="28"/>
        </w:rPr>
        <w:tab/>
      </w:r>
      <w:r w:rsidRPr="008C014F">
        <w:rPr>
          <w:rFonts w:ascii="Times New Roman" w:hAnsi="Times New Roman" w:cs="Times New Roman"/>
          <w:sz w:val="28"/>
          <w:szCs w:val="28"/>
        </w:rPr>
        <w:tab/>
      </w:r>
      <w:r w:rsidRPr="008C014F">
        <w:rPr>
          <w:rFonts w:ascii="Times New Roman" w:hAnsi="Times New Roman" w:cs="Times New Roman"/>
          <w:sz w:val="28"/>
          <w:szCs w:val="28"/>
        </w:rPr>
        <w:tab/>
      </w:r>
      <w:r w:rsidRPr="008C014F">
        <w:rPr>
          <w:rFonts w:ascii="Times New Roman" w:hAnsi="Times New Roman" w:cs="Times New Roman"/>
          <w:sz w:val="28"/>
          <w:szCs w:val="28"/>
        </w:rPr>
        <w:tab/>
      </w:r>
      <w:r w:rsidRPr="008C014F">
        <w:rPr>
          <w:rFonts w:ascii="Times New Roman" w:hAnsi="Times New Roman" w:cs="Times New Roman"/>
          <w:sz w:val="28"/>
          <w:szCs w:val="28"/>
        </w:rPr>
        <w:tab/>
      </w:r>
    </w:p>
    <w:p w:rsidR="008C014F" w:rsidRPr="008C014F" w:rsidRDefault="008C014F" w:rsidP="008C014F">
      <w:pPr>
        <w:spacing w:line="240" w:lineRule="auto"/>
        <w:rPr>
          <w:rFonts w:ascii="Times New Roman" w:hAnsi="Times New Roman" w:cs="Times New Roman"/>
          <w:sz w:val="28"/>
          <w:szCs w:val="28"/>
        </w:rPr>
      </w:pPr>
      <w:r w:rsidRPr="008C014F">
        <w:rPr>
          <w:rFonts w:ascii="Times New Roman" w:hAnsi="Times New Roman" w:cs="Times New Roman"/>
          <w:sz w:val="28"/>
          <w:szCs w:val="28"/>
        </w:rPr>
        <w:t xml:space="preserve">              .        .2022                           с. </w:t>
      </w:r>
      <w:proofErr w:type="spellStart"/>
      <w:r w:rsidRPr="008C014F">
        <w:rPr>
          <w:rFonts w:ascii="Times New Roman" w:hAnsi="Times New Roman" w:cs="Times New Roman"/>
          <w:sz w:val="28"/>
          <w:szCs w:val="28"/>
        </w:rPr>
        <w:t>Богучаны</w:t>
      </w:r>
      <w:proofErr w:type="spellEnd"/>
      <w:r w:rsidRPr="008C014F">
        <w:rPr>
          <w:rFonts w:ascii="Times New Roman" w:hAnsi="Times New Roman" w:cs="Times New Roman"/>
          <w:sz w:val="28"/>
          <w:szCs w:val="28"/>
        </w:rPr>
        <w:t xml:space="preserve">                                 №  </w:t>
      </w:r>
    </w:p>
    <w:p w:rsidR="008C014F" w:rsidRPr="008C014F" w:rsidRDefault="008C014F" w:rsidP="008C014F">
      <w:pPr>
        <w:pStyle w:val="1"/>
        <w:spacing w:before="0" w:after="0"/>
        <w:jc w:val="both"/>
        <w:rPr>
          <w:rFonts w:ascii="Times New Roman" w:hAnsi="Times New Roman"/>
          <w:b w:val="0"/>
          <w:sz w:val="28"/>
          <w:szCs w:val="28"/>
        </w:rPr>
      </w:pPr>
    </w:p>
    <w:p w:rsidR="008C014F" w:rsidRPr="008C014F" w:rsidRDefault="008C014F" w:rsidP="008C014F">
      <w:pPr>
        <w:pStyle w:val="1"/>
        <w:spacing w:before="0" w:after="0"/>
        <w:ind w:firstLine="567"/>
        <w:jc w:val="both"/>
        <w:rPr>
          <w:rFonts w:ascii="Times New Roman" w:hAnsi="Times New Roman"/>
          <w:b w:val="0"/>
          <w:sz w:val="28"/>
          <w:szCs w:val="28"/>
        </w:rPr>
      </w:pPr>
      <w:r w:rsidRPr="008C014F">
        <w:rPr>
          <w:rFonts w:ascii="Times New Roman" w:hAnsi="Times New Roman"/>
          <w:b w:val="0"/>
          <w:sz w:val="28"/>
          <w:szCs w:val="28"/>
        </w:rPr>
        <w:t xml:space="preserve">О внесении изменений и дополнений в Устав </w:t>
      </w:r>
      <w:proofErr w:type="spellStart"/>
      <w:r w:rsidRPr="008C014F">
        <w:rPr>
          <w:rFonts w:ascii="Times New Roman" w:hAnsi="Times New Roman"/>
          <w:b w:val="0"/>
          <w:sz w:val="28"/>
          <w:szCs w:val="28"/>
        </w:rPr>
        <w:t>Богучанского</w:t>
      </w:r>
      <w:proofErr w:type="spellEnd"/>
      <w:r w:rsidRPr="008C014F">
        <w:rPr>
          <w:rFonts w:ascii="Times New Roman" w:hAnsi="Times New Roman"/>
          <w:b w:val="0"/>
          <w:sz w:val="28"/>
          <w:szCs w:val="28"/>
        </w:rPr>
        <w:t xml:space="preserve"> района Красноярского края</w:t>
      </w:r>
    </w:p>
    <w:p w:rsidR="008C014F" w:rsidRPr="008C014F" w:rsidRDefault="008C014F" w:rsidP="008C014F">
      <w:pPr>
        <w:spacing w:line="240" w:lineRule="auto"/>
        <w:ind w:firstLine="567"/>
        <w:jc w:val="both"/>
        <w:rPr>
          <w:rFonts w:ascii="Times New Roman" w:hAnsi="Times New Roman" w:cs="Times New Roman"/>
          <w:sz w:val="28"/>
          <w:szCs w:val="28"/>
        </w:rPr>
      </w:pPr>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bCs/>
          <w:kern w:val="32"/>
          <w:sz w:val="28"/>
          <w:szCs w:val="28"/>
        </w:rPr>
      </w:pPr>
      <w:proofErr w:type="gramStart"/>
      <w:r w:rsidRPr="008C014F">
        <w:rPr>
          <w:rFonts w:ascii="Times New Roman" w:hAnsi="Times New Roman" w:cs="Times New Roman"/>
          <w:sz w:val="28"/>
          <w:szCs w:val="28"/>
        </w:rPr>
        <w:t>В целях приведения Устава</w:t>
      </w:r>
      <w:r w:rsidRPr="008C014F">
        <w:rPr>
          <w:rFonts w:ascii="Times New Roman" w:hAnsi="Times New Roman" w:cs="Times New Roman"/>
          <w:bCs/>
          <w:i/>
          <w:sz w:val="28"/>
          <w:szCs w:val="28"/>
        </w:rPr>
        <w:t xml:space="preserve"> </w:t>
      </w:r>
      <w:proofErr w:type="spellStart"/>
      <w:r w:rsidRPr="008C014F">
        <w:rPr>
          <w:rFonts w:ascii="Times New Roman" w:hAnsi="Times New Roman" w:cs="Times New Roman"/>
          <w:bCs/>
          <w:sz w:val="28"/>
          <w:szCs w:val="28"/>
        </w:rPr>
        <w:t>Богучанского</w:t>
      </w:r>
      <w:proofErr w:type="spellEnd"/>
      <w:r w:rsidRPr="008C014F">
        <w:rPr>
          <w:rFonts w:ascii="Times New Roman" w:hAnsi="Times New Roman" w:cs="Times New Roman"/>
          <w:bCs/>
          <w:sz w:val="28"/>
          <w:szCs w:val="28"/>
        </w:rPr>
        <w:t xml:space="preserve"> района</w:t>
      </w:r>
      <w:r w:rsidRPr="008C014F">
        <w:rPr>
          <w:rFonts w:ascii="Times New Roman" w:hAnsi="Times New Roman" w:cs="Times New Roman"/>
          <w:sz w:val="28"/>
          <w:szCs w:val="28"/>
        </w:rPr>
        <w:t xml:space="preserve"> Красноярского края в соответствие с требованиями Федеральных законов от 6 октября 2003 года №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руководствуясь статьями  32, 36 </w:t>
      </w:r>
      <w:r w:rsidRPr="008C014F">
        <w:rPr>
          <w:rFonts w:ascii="Times New Roman" w:hAnsi="Times New Roman" w:cs="Times New Roman"/>
          <w:bCs/>
          <w:kern w:val="32"/>
          <w:sz w:val="28"/>
          <w:szCs w:val="28"/>
        </w:rPr>
        <w:t xml:space="preserve"> Устава </w:t>
      </w:r>
      <w:proofErr w:type="spellStart"/>
      <w:r w:rsidRPr="008C014F">
        <w:rPr>
          <w:rFonts w:ascii="Times New Roman" w:hAnsi="Times New Roman" w:cs="Times New Roman"/>
          <w:bCs/>
          <w:kern w:val="32"/>
          <w:sz w:val="28"/>
          <w:szCs w:val="28"/>
        </w:rPr>
        <w:t>Богучанского</w:t>
      </w:r>
      <w:proofErr w:type="spellEnd"/>
      <w:r w:rsidRPr="008C014F">
        <w:rPr>
          <w:rFonts w:ascii="Times New Roman" w:hAnsi="Times New Roman" w:cs="Times New Roman"/>
          <w:sz w:val="28"/>
          <w:szCs w:val="28"/>
        </w:rPr>
        <w:t xml:space="preserve"> района</w:t>
      </w:r>
      <w:r w:rsidRPr="008C014F">
        <w:rPr>
          <w:rFonts w:ascii="Times New Roman" w:hAnsi="Times New Roman" w:cs="Times New Roman"/>
          <w:bCs/>
          <w:kern w:val="32"/>
          <w:sz w:val="28"/>
          <w:szCs w:val="28"/>
        </w:rPr>
        <w:t xml:space="preserve">, </w:t>
      </w:r>
      <w:proofErr w:type="spellStart"/>
      <w:r w:rsidRPr="008C014F">
        <w:rPr>
          <w:rFonts w:ascii="Times New Roman" w:hAnsi="Times New Roman" w:cs="Times New Roman"/>
          <w:bCs/>
          <w:kern w:val="32"/>
          <w:sz w:val="28"/>
          <w:szCs w:val="28"/>
        </w:rPr>
        <w:t>Богучанский</w:t>
      </w:r>
      <w:proofErr w:type="spellEnd"/>
      <w:r w:rsidRPr="008C014F">
        <w:rPr>
          <w:rFonts w:ascii="Times New Roman" w:hAnsi="Times New Roman" w:cs="Times New Roman"/>
          <w:bCs/>
          <w:kern w:val="32"/>
          <w:sz w:val="28"/>
          <w:szCs w:val="28"/>
        </w:rPr>
        <w:t xml:space="preserve"> районный Совет депутатов РЕШИЛ:</w:t>
      </w:r>
      <w:proofErr w:type="gramEnd"/>
    </w:p>
    <w:p w:rsidR="008C014F" w:rsidRDefault="008C014F" w:rsidP="008C014F">
      <w:pPr>
        <w:numPr>
          <w:ilvl w:val="0"/>
          <w:numId w:val="1"/>
        </w:numPr>
        <w:tabs>
          <w:tab w:val="left" w:pos="0"/>
        </w:tabs>
        <w:spacing w:after="0" w:line="240" w:lineRule="auto"/>
        <w:ind w:left="0" w:firstLine="142"/>
        <w:jc w:val="both"/>
        <w:rPr>
          <w:rFonts w:ascii="Times New Roman" w:hAnsi="Times New Roman" w:cs="Times New Roman"/>
          <w:bCs/>
          <w:kern w:val="32"/>
          <w:sz w:val="28"/>
          <w:szCs w:val="28"/>
        </w:rPr>
      </w:pPr>
      <w:r w:rsidRPr="008C014F">
        <w:rPr>
          <w:rFonts w:ascii="Times New Roman" w:hAnsi="Times New Roman" w:cs="Times New Roman"/>
          <w:bCs/>
          <w:kern w:val="32"/>
          <w:sz w:val="28"/>
          <w:szCs w:val="28"/>
        </w:rPr>
        <w:t xml:space="preserve">Внести в Устав </w:t>
      </w:r>
      <w:proofErr w:type="spellStart"/>
      <w:r w:rsidRPr="008C014F">
        <w:rPr>
          <w:rFonts w:ascii="Times New Roman" w:hAnsi="Times New Roman" w:cs="Times New Roman"/>
          <w:bCs/>
          <w:kern w:val="32"/>
          <w:sz w:val="28"/>
          <w:szCs w:val="28"/>
        </w:rPr>
        <w:t>Богучанского</w:t>
      </w:r>
      <w:proofErr w:type="spellEnd"/>
      <w:r w:rsidRPr="008C014F">
        <w:rPr>
          <w:rFonts w:ascii="Times New Roman" w:hAnsi="Times New Roman" w:cs="Times New Roman"/>
          <w:bCs/>
          <w:kern w:val="32"/>
          <w:sz w:val="28"/>
          <w:szCs w:val="28"/>
        </w:rPr>
        <w:t xml:space="preserve"> района</w:t>
      </w:r>
      <w:r w:rsidRPr="008C014F">
        <w:rPr>
          <w:rFonts w:ascii="Times New Roman" w:hAnsi="Times New Roman" w:cs="Times New Roman"/>
          <w:sz w:val="28"/>
          <w:szCs w:val="28"/>
        </w:rPr>
        <w:t xml:space="preserve"> Красноярского края</w:t>
      </w:r>
      <w:r w:rsidRPr="008C014F">
        <w:rPr>
          <w:rFonts w:ascii="Times New Roman" w:hAnsi="Times New Roman" w:cs="Times New Roman"/>
          <w:bCs/>
          <w:kern w:val="32"/>
          <w:sz w:val="28"/>
          <w:szCs w:val="28"/>
        </w:rPr>
        <w:t xml:space="preserve"> следующие изменения и дополнения:</w:t>
      </w:r>
    </w:p>
    <w:p w:rsidR="008C014F" w:rsidRPr="008C014F" w:rsidRDefault="008C014F" w:rsidP="008C014F">
      <w:pPr>
        <w:tabs>
          <w:tab w:val="left" w:pos="0"/>
        </w:tabs>
        <w:spacing w:after="0" w:line="240" w:lineRule="auto"/>
        <w:ind w:left="142"/>
        <w:jc w:val="both"/>
        <w:rPr>
          <w:rFonts w:ascii="Times New Roman" w:hAnsi="Times New Roman" w:cs="Times New Roman"/>
          <w:bCs/>
          <w:kern w:val="32"/>
          <w:sz w:val="28"/>
          <w:szCs w:val="28"/>
        </w:rPr>
      </w:pPr>
    </w:p>
    <w:p w:rsidR="008C014F" w:rsidRPr="008C014F" w:rsidRDefault="008C014F" w:rsidP="008C014F">
      <w:pPr>
        <w:numPr>
          <w:ilvl w:val="1"/>
          <w:numId w:val="2"/>
        </w:numPr>
        <w:autoSpaceDE w:val="0"/>
        <w:autoSpaceDN w:val="0"/>
        <w:adjustRightInd w:val="0"/>
        <w:spacing w:after="0"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В пункте 1 статьи 3 слова «Уставом» исключить.</w:t>
      </w:r>
    </w:p>
    <w:p w:rsidR="008C014F" w:rsidRPr="008C014F" w:rsidRDefault="008C014F" w:rsidP="008C014F">
      <w:pPr>
        <w:numPr>
          <w:ilvl w:val="1"/>
          <w:numId w:val="2"/>
        </w:numPr>
        <w:autoSpaceDE w:val="0"/>
        <w:autoSpaceDN w:val="0"/>
        <w:adjustRightInd w:val="0"/>
        <w:spacing w:after="0" w:line="240" w:lineRule="auto"/>
        <w:ind w:left="0" w:firstLine="0"/>
        <w:jc w:val="both"/>
        <w:outlineLvl w:val="0"/>
        <w:rPr>
          <w:rFonts w:ascii="Times New Roman" w:hAnsi="Times New Roman" w:cs="Times New Roman"/>
          <w:sz w:val="28"/>
          <w:szCs w:val="28"/>
        </w:rPr>
      </w:pPr>
      <w:r w:rsidRPr="008C014F">
        <w:rPr>
          <w:rFonts w:ascii="Times New Roman" w:hAnsi="Times New Roman" w:cs="Times New Roman"/>
          <w:sz w:val="28"/>
          <w:szCs w:val="28"/>
        </w:rPr>
        <w:t>В пункте 2 статьи 3 слово «далее»  - исключить.</w:t>
      </w:r>
    </w:p>
    <w:p w:rsidR="008C014F" w:rsidRPr="008C014F" w:rsidRDefault="008C014F" w:rsidP="008C014F">
      <w:pPr>
        <w:numPr>
          <w:ilvl w:val="1"/>
          <w:numId w:val="2"/>
        </w:numPr>
        <w:autoSpaceDE w:val="0"/>
        <w:autoSpaceDN w:val="0"/>
        <w:adjustRightInd w:val="0"/>
        <w:spacing w:after="0" w:line="240" w:lineRule="auto"/>
        <w:jc w:val="both"/>
        <w:outlineLvl w:val="0"/>
        <w:rPr>
          <w:rFonts w:ascii="Times New Roman" w:hAnsi="Times New Roman" w:cs="Times New Roman"/>
          <w:sz w:val="28"/>
          <w:szCs w:val="28"/>
        </w:rPr>
      </w:pPr>
      <w:r w:rsidRPr="008C014F">
        <w:rPr>
          <w:rFonts w:ascii="Times New Roman" w:hAnsi="Times New Roman" w:cs="Times New Roman"/>
          <w:color w:val="000000"/>
          <w:sz w:val="28"/>
          <w:szCs w:val="28"/>
        </w:rPr>
        <w:t>В статье 4 слово Устав исключить.</w:t>
      </w:r>
    </w:p>
    <w:p w:rsidR="008C014F" w:rsidRPr="008C014F" w:rsidRDefault="008C014F" w:rsidP="008C014F">
      <w:pPr>
        <w:numPr>
          <w:ilvl w:val="1"/>
          <w:numId w:val="2"/>
        </w:numPr>
        <w:autoSpaceDE w:val="0"/>
        <w:autoSpaceDN w:val="0"/>
        <w:adjustRightInd w:val="0"/>
        <w:spacing w:after="0"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В статье 7 </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 подпункт 3 исключить.</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 подпункт 4 изложить в новой редакции: «постановления и распоряжения администрации муниципального района, издаваемые главой муниципального района».</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В статье 8:</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 в подпункте 13 пункта 1 слова «территориях соответствующих муниципальных районов» заменить на «территории муниципального района</w:t>
      </w:r>
      <w:proofErr w:type="gramStart"/>
      <w:r w:rsidRPr="008C014F">
        <w:rPr>
          <w:rFonts w:ascii="Times New Roman" w:hAnsi="Times New Roman" w:cs="Times New Roman"/>
          <w:sz w:val="28"/>
          <w:szCs w:val="28"/>
        </w:rPr>
        <w:t>;»</w:t>
      </w:r>
      <w:proofErr w:type="gramEnd"/>
      <w:r w:rsidRPr="008C014F">
        <w:rPr>
          <w:rFonts w:ascii="Times New Roman" w:hAnsi="Times New Roman" w:cs="Times New Roman"/>
          <w:sz w:val="28"/>
          <w:szCs w:val="28"/>
        </w:rPr>
        <w:t>.</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       -  подпункт 1 пункта 1.1. изложить в новой редакции:</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lastRenderedPageBreak/>
        <w:t xml:space="preserve">«1) осуществление муниципального </w:t>
      </w:r>
      <w:proofErr w:type="gramStart"/>
      <w:r w:rsidRPr="008C014F">
        <w:rPr>
          <w:rFonts w:ascii="Times New Roman" w:hAnsi="Times New Roman" w:cs="Times New Roman"/>
          <w:color w:val="000000"/>
          <w:sz w:val="28"/>
          <w:szCs w:val="28"/>
        </w:rPr>
        <w:t>контроля за</w:t>
      </w:r>
      <w:proofErr w:type="gramEnd"/>
      <w:r w:rsidRPr="008C014F">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 дополнить подпунктами 10, 11, 12 следующего содержания:</w:t>
      </w:r>
    </w:p>
    <w:p w:rsidR="008C014F" w:rsidRPr="008C014F" w:rsidRDefault="008C014F" w:rsidP="008C014F">
      <w:pPr>
        <w:pStyle w:val="a3"/>
        <w:spacing w:before="0" w:beforeAutospacing="0" w:after="0" w:afterAutospacing="0"/>
        <w:jc w:val="both"/>
        <w:rPr>
          <w:color w:val="000000"/>
          <w:sz w:val="28"/>
          <w:szCs w:val="28"/>
        </w:rPr>
      </w:pPr>
      <w:r w:rsidRPr="008C014F">
        <w:rPr>
          <w:color w:val="000000"/>
          <w:sz w:val="28"/>
          <w:szCs w:val="28"/>
        </w:rPr>
        <w:t xml:space="preserve">     «10)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района;</w:t>
      </w:r>
    </w:p>
    <w:p w:rsidR="008C014F" w:rsidRPr="008C014F" w:rsidRDefault="008C014F" w:rsidP="008C014F">
      <w:pPr>
        <w:pStyle w:val="a3"/>
        <w:spacing w:before="0" w:beforeAutospacing="0" w:after="0" w:afterAutospacing="0"/>
        <w:ind w:firstLine="567"/>
        <w:jc w:val="both"/>
        <w:rPr>
          <w:color w:val="000000"/>
          <w:sz w:val="28"/>
          <w:szCs w:val="28"/>
        </w:rPr>
      </w:pPr>
      <w:r w:rsidRPr="008C014F">
        <w:rPr>
          <w:color w:val="000000"/>
          <w:sz w:val="28"/>
          <w:szCs w:val="28"/>
        </w:rPr>
        <w:t>11) осуществление мероприятий по лесоустройству в отношении лесов, расположенных на землях населенных пунктов сельских поселений района;</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 xml:space="preserve">        12)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8C014F">
        <w:rPr>
          <w:rFonts w:ascii="Times New Roman" w:hAnsi="Times New Roman" w:cs="Times New Roman"/>
          <w:sz w:val="28"/>
          <w:szCs w:val="28"/>
        </w:rPr>
        <w:t>.».</w:t>
      </w:r>
      <w:proofErr w:type="gramEnd"/>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В третьем абзаце пункта 2 статьи 8 слова «Совета депутатов» дополнить словами «муниципального района</w:t>
      </w:r>
      <w:proofErr w:type="gramStart"/>
      <w:r w:rsidRPr="008C014F">
        <w:rPr>
          <w:rFonts w:ascii="Times New Roman" w:hAnsi="Times New Roman" w:cs="Times New Roman"/>
          <w:sz w:val="28"/>
          <w:szCs w:val="28"/>
        </w:rPr>
        <w:t>.».</w:t>
      </w:r>
      <w:proofErr w:type="gramEnd"/>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sz w:val="28"/>
          <w:szCs w:val="28"/>
        </w:rPr>
        <w:t xml:space="preserve">        </w:t>
      </w:r>
      <w:r w:rsidRPr="008C014F">
        <w:rPr>
          <w:rFonts w:ascii="Times New Roman" w:hAnsi="Times New Roman" w:cs="Times New Roman"/>
          <w:color w:val="000000"/>
          <w:sz w:val="28"/>
          <w:szCs w:val="28"/>
        </w:rPr>
        <w:t>Статью 8.1. дополнить подпунктом 18 следующего содержания:</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color w:val="000000"/>
          <w:sz w:val="28"/>
          <w:szCs w:val="28"/>
        </w:rPr>
      </w:pPr>
      <w:r w:rsidRPr="008C014F">
        <w:rPr>
          <w:rFonts w:ascii="Times New Roman" w:hAnsi="Times New Roman" w:cs="Times New Roman"/>
          <w:color w:val="000000"/>
          <w:sz w:val="28"/>
          <w:szCs w:val="28"/>
        </w:rPr>
        <w:t>«18) осуществление мероприятий по оказанию лицам, находящимся в состоянии алкогольного, наркотического или иного токсического опьянения»</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 xml:space="preserve">В статье 10 пункты 2, 4 изложить в новой редакции: </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 xml:space="preserve">       «2.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 xml:space="preserve"> «4. Органы местного самоуправления и должностные лица местного самоуправления обязаны </w:t>
      </w:r>
      <w:proofErr w:type="gramStart"/>
      <w:r w:rsidRPr="008C014F">
        <w:rPr>
          <w:rFonts w:ascii="Times New Roman" w:hAnsi="Times New Roman" w:cs="Times New Roman"/>
          <w:sz w:val="28"/>
          <w:szCs w:val="28"/>
        </w:rPr>
        <w:t>предоставлять уполномоченным государственным органам документы</w:t>
      </w:r>
      <w:proofErr w:type="gramEnd"/>
      <w:r w:rsidRPr="008C014F">
        <w:rPr>
          <w:rFonts w:ascii="Times New Roman" w:hAnsi="Times New Roman" w:cs="Times New Roman"/>
          <w:sz w:val="28"/>
          <w:szCs w:val="28"/>
        </w:rPr>
        <w:t>, связанные с осуществлением отдельных государственных полномочий»</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Статью 11 изложить в новой редакции:</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«Статья 11. Органы местного самоуправления, обладающие правами юридического лица.</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 xml:space="preserve">     Администрация муниципального района, Совет депутатов муниципального района, Контрольно-счетный орган муниципального района обладают правами юридического лица. По решению </w:t>
      </w:r>
      <w:proofErr w:type="spellStart"/>
      <w:r w:rsidRPr="008C014F">
        <w:rPr>
          <w:rFonts w:ascii="Times New Roman" w:hAnsi="Times New Roman" w:cs="Times New Roman"/>
          <w:sz w:val="28"/>
          <w:szCs w:val="28"/>
        </w:rPr>
        <w:t>Богучанского</w:t>
      </w:r>
      <w:proofErr w:type="spellEnd"/>
      <w:r w:rsidRPr="008C014F">
        <w:rPr>
          <w:rFonts w:ascii="Times New Roman" w:hAnsi="Times New Roman" w:cs="Times New Roman"/>
          <w:sz w:val="28"/>
          <w:szCs w:val="28"/>
        </w:rPr>
        <w:t xml:space="preserve"> районного </w:t>
      </w:r>
      <w:r w:rsidRPr="008C014F">
        <w:rPr>
          <w:rFonts w:ascii="Times New Roman" w:hAnsi="Times New Roman" w:cs="Times New Roman"/>
          <w:sz w:val="28"/>
          <w:szCs w:val="28"/>
        </w:rPr>
        <w:lastRenderedPageBreak/>
        <w:t>Совета депутатов правами юридического лица могут наделяться органы администрации района</w:t>
      </w:r>
      <w:proofErr w:type="gramStart"/>
      <w:r w:rsidRPr="008C014F">
        <w:rPr>
          <w:rFonts w:ascii="Times New Roman" w:hAnsi="Times New Roman" w:cs="Times New Roman"/>
          <w:sz w:val="28"/>
          <w:szCs w:val="28"/>
        </w:rPr>
        <w:t>.».</w:t>
      </w:r>
      <w:proofErr w:type="gramEnd"/>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В статье 13:</w:t>
      </w:r>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 пункт 2 исключить.</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 xml:space="preserve">        - пункт 3 статьи 13 изложить в новой редакции:</w:t>
      </w:r>
    </w:p>
    <w:p w:rsidR="008C014F" w:rsidRPr="008C014F" w:rsidRDefault="008C014F" w:rsidP="008C014F">
      <w:pPr>
        <w:autoSpaceDE w:val="0"/>
        <w:autoSpaceDN w:val="0"/>
        <w:adjustRightInd w:val="0"/>
        <w:spacing w:line="240" w:lineRule="auto"/>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 xml:space="preserve">«3. </w:t>
      </w:r>
      <w:proofErr w:type="gramStart"/>
      <w:r w:rsidRPr="008C014F">
        <w:rPr>
          <w:rFonts w:ascii="Times New Roman" w:eastAsia="Calibri" w:hAnsi="Times New Roman" w:cs="Times New Roman"/>
          <w:sz w:val="28"/>
          <w:szCs w:val="28"/>
        </w:rPr>
        <w:t xml:space="preserve">В состав муниципального района входят муниципальные образования, указанные в </w:t>
      </w:r>
      <w:hyperlink r:id="rId6" w:history="1">
        <w:r w:rsidRPr="008C014F">
          <w:rPr>
            <w:rFonts w:ascii="Times New Roman" w:eastAsia="Calibri" w:hAnsi="Times New Roman" w:cs="Times New Roman"/>
            <w:color w:val="000000"/>
            <w:sz w:val="28"/>
            <w:szCs w:val="28"/>
          </w:rPr>
          <w:t>статье 1</w:t>
        </w:r>
      </w:hyperlink>
      <w:r w:rsidRPr="008C014F">
        <w:rPr>
          <w:rFonts w:ascii="Times New Roman" w:eastAsia="Calibri" w:hAnsi="Times New Roman" w:cs="Times New Roman"/>
          <w:color w:val="000000"/>
          <w:sz w:val="28"/>
          <w:szCs w:val="28"/>
        </w:rPr>
        <w:t xml:space="preserve"> </w:t>
      </w:r>
      <w:r w:rsidRPr="008C014F">
        <w:rPr>
          <w:rFonts w:ascii="Times New Roman" w:eastAsia="Calibri" w:hAnsi="Times New Roman" w:cs="Times New Roman"/>
          <w:sz w:val="28"/>
          <w:szCs w:val="28"/>
        </w:rPr>
        <w:t xml:space="preserve">Закона Красноярского края от 25.02.2005г. №13-3104 «Об установлении границ и наделении соответствующим статусом муниципального образования </w:t>
      </w:r>
      <w:proofErr w:type="spellStart"/>
      <w:r w:rsidRPr="008C014F">
        <w:rPr>
          <w:rFonts w:ascii="Times New Roman" w:eastAsia="Calibri" w:hAnsi="Times New Roman" w:cs="Times New Roman"/>
          <w:sz w:val="28"/>
          <w:szCs w:val="28"/>
        </w:rPr>
        <w:t>Богучанский</w:t>
      </w:r>
      <w:proofErr w:type="spellEnd"/>
      <w:r w:rsidRPr="008C014F">
        <w:rPr>
          <w:rFonts w:ascii="Times New Roman" w:eastAsia="Calibri" w:hAnsi="Times New Roman" w:cs="Times New Roman"/>
          <w:sz w:val="28"/>
          <w:szCs w:val="28"/>
        </w:rPr>
        <w:t xml:space="preserve"> район и находящихся в его границах иных муниципальных образований», а также сельские населенные пункты, находящиеся на межселенной территории: деревня Заимка, деревня Каменка, деревня Прилуки.».</w:t>
      </w:r>
      <w:proofErr w:type="gramEnd"/>
    </w:p>
    <w:p w:rsidR="008C014F" w:rsidRPr="008C014F" w:rsidRDefault="008C014F" w:rsidP="008C014F">
      <w:pPr>
        <w:autoSpaceDE w:val="0"/>
        <w:autoSpaceDN w:val="0"/>
        <w:adjustRightInd w:val="0"/>
        <w:spacing w:line="240" w:lineRule="auto"/>
        <w:ind w:firstLine="567"/>
        <w:jc w:val="both"/>
        <w:outlineLvl w:val="0"/>
        <w:rPr>
          <w:rFonts w:ascii="Times New Roman" w:hAnsi="Times New Roman" w:cs="Times New Roman"/>
          <w:sz w:val="28"/>
          <w:szCs w:val="28"/>
        </w:rPr>
      </w:pPr>
      <w:r w:rsidRPr="008C014F">
        <w:rPr>
          <w:rFonts w:ascii="Times New Roman" w:hAnsi="Times New Roman" w:cs="Times New Roman"/>
          <w:sz w:val="28"/>
          <w:szCs w:val="28"/>
        </w:rPr>
        <w:t>Статью 15 – исключить.</w:t>
      </w:r>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sz w:val="28"/>
          <w:szCs w:val="28"/>
        </w:rPr>
      </w:pPr>
      <w:r w:rsidRPr="008C014F">
        <w:rPr>
          <w:rFonts w:ascii="Times New Roman" w:hAnsi="Times New Roman" w:cs="Times New Roman"/>
          <w:sz w:val="28"/>
          <w:szCs w:val="28"/>
        </w:rPr>
        <w:t>Подпункт 3 пункта 1 статьи 16 изложить в новой редакции: «по инициативе Совета депутатов муниципального района и главы муниципального района, выдвинутой ими совместно».</w:t>
      </w:r>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sz w:val="28"/>
          <w:szCs w:val="28"/>
        </w:rPr>
      </w:pPr>
      <w:r w:rsidRPr="008C014F">
        <w:rPr>
          <w:rFonts w:ascii="Times New Roman" w:hAnsi="Times New Roman" w:cs="Times New Roman"/>
          <w:color w:val="000000"/>
          <w:sz w:val="28"/>
          <w:szCs w:val="28"/>
        </w:rPr>
        <w:t>Пункт 11 статьи 16 изложить в новой редакции: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Красноярского края».</w:t>
      </w:r>
    </w:p>
    <w:p w:rsidR="008C014F" w:rsidRPr="008C014F" w:rsidRDefault="008C014F" w:rsidP="008C014F">
      <w:pPr>
        <w:spacing w:line="240" w:lineRule="auto"/>
        <w:ind w:firstLine="567"/>
        <w:jc w:val="both"/>
        <w:rPr>
          <w:rFonts w:ascii="Times New Roman" w:hAnsi="Times New Roman" w:cs="Times New Roman"/>
          <w:bCs/>
          <w:color w:val="000000"/>
          <w:sz w:val="28"/>
          <w:szCs w:val="28"/>
        </w:rPr>
      </w:pPr>
      <w:r w:rsidRPr="008C014F">
        <w:rPr>
          <w:rFonts w:ascii="Times New Roman" w:hAnsi="Times New Roman" w:cs="Times New Roman"/>
          <w:bCs/>
          <w:color w:val="000000"/>
          <w:sz w:val="28"/>
          <w:szCs w:val="28"/>
        </w:rPr>
        <w:t>Статью 19 изложить в новой редакции:</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bCs/>
          <w:color w:val="000000"/>
          <w:sz w:val="28"/>
          <w:szCs w:val="28"/>
        </w:rPr>
        <w:t xml:space="preserve"> «</w:t>
      </w:r>
      <w:r w:rsidRPr="008C014F">
        <w:rPr>
          <w:rFonts w:ascii="Times New Roman" w:hAnsi="Times New Roman" w:cs="Times New Roman"/>
          <w:b/>
          <w:bCs/>
          <w:color w:val="000000"/>
          <w:sz w:val="28"/>
          <w:szCs w:val="28"/>
        </w:rPr>
        <w:t>Статья 19. Голосование по вопросам изменения границ муниципального района, преобразования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 В случаях, предусмотренных Федеральным законом </w:t>
      </w:r>
      <w:r>
        <w:rPr>
          <w:rFonts w:ascii="Times New Roman" w:hAnsi="Times New Roman" w:cs="Times New Roman"/>
          <w:color w:val="000000"/>
          <w:sz w:val="28"/>
          <w:szCs w:val="28"/>
        </w:rPr>
        <w:t xml:space="preserve">от 6 октября </w:t>
      </w:r>
      <w:r w:rsidRPr="008C014F">
        <w:rPr>
          <w:rFonts w:ascii="Times New Roman" w:hAnsi="Times New Roman" w:cs="Times New Roman"/>
          <w:color w:val="000000"/>
          <w:sz w:val="28"/>
          <w:szCs w:val="28"/>
        </w:rPr>
        <w:t xml:space="preserve">2003 №131-ФЗ </w:t>
      </w:r>
      <w:hyperlink r:id="rId7" w:history="1">
        <w:r w:rsidRPr="008C014F">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8C014F">
        <w:rPr>
          <w:rFonts w:ascii="Times New Roman" w:hAnsi="Times New Roman" w:cs="Times New Roman"/>
          <w:color w:val="000000"/>
          <w:sz w:val="28"/>
          <w:szCs w:val="28"/>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lastRenderedPageBreak/>
        <w:t>4. Голосование по вопросам изменения границ муниципального района, преобразования муниципального района назначается Советом депутатов муниципального района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roofErr w:type="gramStart"/>
      <w:r w:rsidRPr="008C014F">
        <w:rPr>
          <w:rFonts w:ascii="Times New Roman" w:hAnsi="Times New Roman" w:cs="Times New Roman"/>
          <w:color w:val="000000"/>
          <w:sz w:val="28"/>
          <w:szCs w:val="28"/>
        </w:rPr>
        <w:t>.»</w:t>
      </w:r>
      <w:proofErr w:type="gramEnd"/>
      <w:r w:rsidRPr="008C014F">
        <w:rPr>
          <w:rFonts w:ascii="Times New Roman" w:hAnsi="Times New Roman" w:cs="Times New Roman"/>
          <w:color w:val="000000"/>
          <w:sz w:val="28"/>
          <w:szCs w:val="28"/>
        </w:rPr>
        <w:t>.</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Статью 20 изложить в следующей редакции:</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sz w:val="28"/>
          <w:szCs w:val="28"/>
        </w:rPr>
      </w:pPr>
      <w:r w:rsidRPr="008C014F">
        <w:rPr>
          <w:rFonts w:ascii="Times New Roman" w:hAnsi="Times New Roman" w:cs="Times New Roman"/>
          <w:sz w:val="28"/>
          <w:szCs w:val="28"/>
        </w:rPr>
        <w:t>«</w:t>
      </w:r>
      <w:r w:rsidRPr="008C014F">
        <w:rPr>
          <w:rFonts w:ascii="Times New Roman" w:hAnsi="Times New Roman" w:cs="Times New Roman"/>
          <w:b/>
          <w:sz w:val="28"/>
          <w:szCs w:val="28"/>
        </w:rPr>
        <w:t>Статья 20. Правотворческая инициатива граждан.</w:t>
      </w:r>
    </w:p>
    <w:p w:rsidR="008C014F" w:rsidRPr="008C014F" w:rsidRDefault="008C014F" w:rsidP="008C014F">
      <w:pPr>
        <w:pStyle w:val="text"/>
        <w:rPr>
          <w:rFonts w:ascii="Times New Roman" w:hAnsi="Times New Roman" w:cs="Times New Roman"/>
          <w:color w:val="000000"/>
          <w:sz w:val="28"/>
          <w:szCs w:val="28"/>
        </w:rPr>
      </w:pPr>
      <w:r w:rsidRPr="008C014F">
        <w:rPr>
          <w:rFonts w:ascii="Times New Roman" w:eastAsia="Calibri" w:hAnsi="Times New Roman" w:cs="Times New Roman"/>
          <w:sz w:val="28"/>
          <w:szCs w:val="28"/>
        </w:rPr>
        <w:t xml:space="preserve">1. </w:t>
      </w:r>
      <w:r w:rsidRPr="008C014F">
        <w:rPr>
          <w:rFonts w:ascii="Times New Roman" w:hAnsi="Times New Roman" w:cs="Times New Roman"/>
          <w:color w:val="000000"/>
          <w:sz w:val="28"/>
          <w:szCs w:val="28"/>
        </w:rPr>
        <w:t>Правотворческая инициатива граждан - коллективное обращение жителей района, обладающих избирательным правом, в органы местного самоуправления района с предложением принять правовой акт по вопросам местного значения, находящимся и ведении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2. Порядок реализации правотворческой инициативы граждан регулируется решением Совета депутатов муниципального района, до принятия и вступления в силу данного решения принятие к рассмотрению и рассмотрение проекта муниципального правового акта, внесённого гражданами, осуществляется в соответствии с Федеральным </w:t>
      </w:r>
      <w:r w:rsidRPr="008C014F">
        <w:rPr>
          <w:rFonts w:ascii="Times New Roman" w:hAnsi="Times New Roman" w:cs="Times New Roman"/>
          <w:color w:val="000000" w:themeColor="text1"/>
          <w:sz w:val="28"/>
          <w:szCs w:val="28"/>
        </w:rPr>
        <w:t>законом </w:t>
      </w:r>
      <w:hyperlink r:id="rId8" w:history="1">
        <w:r w:rsidRPr="008C014F">
          <w:rPr>
            <w:rFonts w:ascii="Times New Roman" w:hAnsi="Times New Roman" w:cs="Times New Roman"/>
            <w:color w:val="000000" w:themeColor="text1"/>
            <w:sz w:val="28"/>
            <w:szCs w:val="28"/>
          </w:rPr>
          <w:t>от 06.10.2003 №131-ФЗ</w:t>
        </w:r>
      </w:hyperlink>
      <w:r w:rsidRPr="008C014F">
        <w:rPr>
          <w:rFonts w:ascii="Times New Roman" w:hAnsi="Times New Roman" w:cs="Times New Roman"/>
          <w:color w:val="000000"/>
          <w:sz w:val="28"/>
          <w:szCs w:val="28"/>
        </w:rPr>
        <w:t> «Об общих принципах организации местного самоуправления в Российской Федерации».</w:t>
      </w:r>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r w:rsidRPr="008C014F">
        <w:rPr>
          <w:rFonts w:ascii="Times New Roman" w:hAnsi="Times New Roman" w:cs="Times New Roman"/>
          <w:color w:val="000000"/>
          <w:sz w:val="28"/>
          <w:szCs w:val="28"/>
        </w:rPr>
        <w:t xml:space="preserve">3. </w:t>
      </w:r>
      <w:r w:rsidRPr="008C014F">
        <w:rPr>
          <w:rFonts w:ascii="Times New Roman" w:eastAsia="Calibri" w:hAnsi="Times New Roman" w:cs="Times New Roman"/>
          <w:sz w:val="28"/>
          <w:szCs w:val="28"/>
        </w:rPr>
        <w:t>Минимальная численность инициативной группы граждан устанавливается решением Совета депутатов муниципального района и не может превышать 3 процента от числа жителей муниципального района, обладающих избирательным правом.</w:t>
      </w:r>
    </w:p>
    <w:p w:rsidR="008C014F" w:rsidRPr="008C014F" w:rsidRDefault="008C014F" w:rsidP="008C014F">
      <w:pPr>
        <w:autoSpaceDE w:val="0"/>
        <w:autoSpaceDN w:val="0"/>
        <w:adjustRightInd w:val="0"/>
        <w:spacing w:line="240" w:lineRule="auto"/>
        <w:ind w:firstLine="567"/>
        <w:jc w:val="both"/>
        <w:rPr>
          <w:rFonts w:ascii="Times New Roman" w:eastAsia="Calibri" w:hAnsi="Times New Roman" w:cs="Times New Roman"/>
          <w:sz w:val="28"/>
          <w:szCs w:val="28"/>
        </w:rPr>
      </w:pPr>
      <w:r w:rsidRPr="008C014F">
        <w:rPr>
          <w:rFonts w:ascii="Times New Roman" w:hAnsi="Times New Roman" w:cs="Times New Roman"/>
          <w:color w:val="000000"/>
          <w:sz w:val="28"/>
          <w:szCs w:val="28"/>
        </w:rPr>
        <w:t>4.   Народная правотворческая инициатива жителей района должна быть подтверждена их подписями в подписных листах.</w:t>
      </w:r>
    </w:p>
    <w:p w:rsid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5. Для осуществления правотворческой инициативы регистрации инициативной группы не требуется</w:t>
      </w:r>
      <w:proofErr w:type="gramStart"/>
      <w:r w:rsidRPr="008C014F">
        <w:rPr>
          <w:rFonts w:ascii="Times New Roman" w:hAnsi="Times New Roman" w:cs="Times New Roman"/>
          <w:color w:val="000000"/>
          <w:sz w:val="28"/>
          <w:szCs w:val="28"/>
        </w:rPr>
        <w:t>.».</w:t>
      </w:r>
      <w:proofErr w:type="gramEnd"/>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sz w:val="28"/>
          <w:szCs w:val="28"/>
        </w:rPr>
        <w:t>Статью 21 изложить в новой редакции:</w:t>
      </w:r>
    </w:p>
    <w:p w:rsidR="008C014F" w:rsidRPr="008C014F" w:rsidRDefault="008C014F" w:rsidP="008C014F">
      <w:pPr>
        <w:autoSpaceDE w:val="0"/>
        <w:autoSpaceDN w:val="0"/>
        <w:adjustRightInd w:val="0"/>
        <w:spacing w:line="240" w:lineRule="auto"/>
        <w:jc w:val="both"/>
        <w:outlineLvl w:val="0"/>
        <w:rPr>
          <w:rFonts w:ascii="Times New Roman" w:hAnsi="Times New Roman" w:cs="Times New Roman"/>
          <w:b/>
          <w:sz w:val="28"/>
          <w:szCs w:val="28"/>
        </w:rPr>
      </w:pPr>
      <w:r w:rsidRPr="008C014F">
        <w:rPr>
          <w:rFonts w:ascii="Times New Roman" w:hAnsi="Times New Roman" w:cs="Times New Roman"/>
          <w:sz w:val="28"/>
          <w:szCs w:val="28"/>
        </w:rPr>
        <w:t>«</w:t>
      </w:r>
      <w:r w:rsidRPr="008C014F">
        <w:rPr>
          <w:rFonts w:ascii="Times New Roman" w:hAnsi="Times New Roman" w:cs="Times New Roman"/>
          <w:b/>
          <w:sz w:val="28"/>
          <w:szCs w:val="28"/>
        </w:rPr>
        <w:t>Статья 21. Публичные слушания</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Для обсуждения проектов муниципальных правовых актов по вопросам местного значения, представляющим особую значимость для населения района, по инициативе:</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lastRenderedPageBreak/>
        <w:t xml:space="preserve">- населения, </w:t>
      </w:r>
      <w:proofErr w:type="gramStart"/>
      <w:r w:rsidRPr="008C014F">
        <w:rPr>
          <w:rFonts w:ascii="Times New Roman" w:hAnsi="Times New Roman" w:cs="Times New Roman"/>
          <w:color w:val="000000"/>
          <w:sz w:val="28"/>
          <w:szCs w:val="28"/>
        </w:rPr>
        <w:t>поддержанной</w:t>
      </w:r>
      <w:proofErr w:type="gramEnd"/>
      <w:r w:rsidRPr="008C014F">
        <w:rPr>
          <w:rFonts w:ascii="Times New Roman" w:hAnsi="Times New Roman" w:cs="Times New Roman"/>
          <w:color w:val="000000"/>
          <w:sz w:val="28"/>
          <w:szCs w:val="28"/>
        </w:rPr>
        <w:t xml:space="preserve"> не менее чем 3% жителей района обладающих избирательным правом;</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Главы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Совета депутатов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могут проводиться публичные слушания. Инициатива населения должна быть подтверждена подписями в подписных листах.</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Публичные слушания, проводимые по инициативе населения или Совета депутатов муниципального района, назначаются Советом депутатов муниципального района, а по инициативе Главы муниципального района - Главой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2. На публичные слушания должны </w:t>
      </w:r>
      <w:proofErr w:type="gramStart"/>
      <w:r w:rsidRPr="008C014F">
        <w:rPr>
          <w:rFonts w:ascii="Times New Roman" w:hAnsi="Times New Roman" w:cs="Times New Roman"/>
          <w:color w:val="000000"/>
          <w:sz w:val="28"/>
          <w:szCs w:val="28"/>
        </w:rPr>
        <w:t>выносится</w:t>
      </w:r>
      <w:proofErr w:type="gramEnd"/>
      <w:r w:rsidRPr="008C014F">
        <w:rPr>
          <w:rFonts w:ascii="Times New Roman" w:hAnsi="Times New Roman" w:cs="Times New Roman"/>
          <w:color w:val="000000"/>
          <w:sz w:val="28"/>
          <w:szCs w:val="28"/>
        </w:rPr>
        <w:t>:</w:t>
      </w:r>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proofErr w:type="gramStart"/>
      <w:r w:rsidRPr="008C014F">
        <w:rPr>
          <w:rFonts w:ascii="Times New Roman" w:hAnsi="Times New Roman" w:cs="Times New Roman"/>
          <w:color w:val="000000"/>
          <w:sz w:val="28"/>
          <w:szCs w:val="28"/>
        </w:rPr>
        <w:t xml:space="preserve">1) </w:t>
      </w:r>
      <w:r w:rsidRPr="008C014F">
        <w:rPr>
          <w:rFonts w:ascii="Times New Roman" w:eastAsia="Calibri" w:hAnsi="Times New Roman" w:cs="Times New Roman"/>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9" w:history="1">
        <w:r w:rsidRPr="008C014F">
          <w:rPr>
            <w:rFonts w:ascii="Times New Roman" w:eastAsia="Calibri" w:hAnsi="Times New Roman" w:cs="Times New Roman"/>
            <w:sz w:val="28"/>
            <w:szCs w:val="28"/>
          </w:rPr>
          <w:t>Конституции</w:t>
        </w:r>
      </w:hyperlink>
      <w:r w:rsidRPr="008C014F">
        <w:rPr>
          <w:rFonts w:ascii="Times New Roman" w:eastAsia="Calibri"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2) проект местного (районного) бюджета и отчет о его исполнении;</w:t>
      </w:r>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3) прое</w:t>
      </w:r>
      <w:proofErr w:type="gramStart"/>
      <w:r w:rsidRPr="008C014F">
        <w:rPr>
          <w:rFonts w:ascii="Times New Roman" w:eastAsia="Calibri" w:hAnsi="Times New Roman" w:cs="Times New Roman"/>
          <w:sz w:val="28"/>
          <w:szCs w:val="28"/>
        </w:rPr>
        <w:t>кт стр</w:t>
      </w:r>
      <w:proofErr w:type="gramEnd"/>
      <w:r w:rsidRPr="008C014F">
        <w:rPr>
          <w:rFonts w:ascii="Times New Roman" w:eastAsia="Calibri" w:hAnsi="Times New Roman" w:cs="Times New Roman"/>
          <w:sz w:val="28"/>
          <w:szCs w:val="28"/>
        </w:rPr>
        <w:t>атегии социально-экономического развития района;</w:t>
      </w:r>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 xml:space="preserve">4) вопросы о преобразовании района, за исключением случаев, если в соответствии со </w:t>
      </w:r>
      <w:hyperlink r:id="rId10" w:history="1">
        <w:r w:rsidRPr="008C014F">
          <w:rPr>
            <w:rFonts w:ascii="Times New Roman" w:eastAsia="Calibri" w:hAnsi="Times New Roman" w:cs="Times New Roman"/>
            <w:sz w:val="28"/>
            <w:szCs w:val="28"/>
          </w:rPr>
          <w:t>статьей 13</w:t>
        </w:r>
      </w:hyperlink>
      <w:r w:rsidRPr="008C014F">
        <w:rPr>
          <w:rFonts w:ascii="Times New Roman" w:eastAsia="Calibri" w:hAnsi="Times New Roman" w:cs="Times New Roman"/>
          <w:sz w:val="28"/>
          <w:szCs w:val="28"/>
        </w:rPr>
        <w:t xml:space="preserve"> Федерального закона от 6 октября 2003 № 131-ФЗ </w:t>
      </w:r>
      <w:r w:rsidRPr="008C014F">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8C014F">
        <w:rPr>
          <w:rFonts w:ascii="Times New Roman" w:eastAsia="Calibri" w:hAnsi="Times New Roman" w:cs="Times New Roman"/>
          <w:sz w:val="28"/>
          <w:szCs w:val="28"/>
        </w:rPr>
        <w:t xml:space="preserve">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8C014F">
        <w:rPr>
          <w:rFonts w:ascii="Times New Roman" w:eastAsia="Calibri" w:hAnsi="Times New Roman" w:cs="Times New Roman"/>
          <w:sz w:val="28"/>
          <w:szCs w:val="28"/>
        </w:rPr>
        <w:t>голосования</w:t>
      </w:r>
      <w:proofErr w:type="gramEnd"/>
      <w:r w:rsidRPr="008C014F">
        <w:rPr>
          <w:rFonts w:ascii="Times New Roman" w:eastAsia="Calibri" w:hAnsi="Times New Roman" w:cs="Times New Roman"/>
          <w:sz w:val="28"/>
          <w:szCs w:val="28"/>
        </w:rPr>
        <w:t xml:space="preserve"> либо на сходах граждан.</w:t>
      </w:r>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proofErr w:type="gramStart"/>
      <w:r w:rsidRPr="008C014F">
        <w:rPr>
          <w:rFonts w:ascii="Times New Roman" w:eastAsia="Calibri"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C014F">
        <w:rPr>
          <w:rFonts w:ascii="Times New Roman" w:eastAsia="Calibri"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8C014F">
        <w:rPr>
          <w:rFonts w:ascii="Times New Roman" w:eastAsia="Calibri" w:hAnsi="Times New Roman" w:cs="Times New Roman"/>
          <w:sz w:val="28"/>
          <w:szCs w:val="28"/>
        </w:rPr>
        <w:lastRenderedPageBreak/>
        <w:t xml:space="preserve">застройки проводятся публичные слушания или общественные обсуждения в соответствии с </w:t>
      </w:r>
      <w:hyperlink r:id="rId11" w:history="1">
        <w:r w:rsidRPr="008C014F">
          <w:rPr>
            <w:rFonts w:ascii="Times New Roman" w:eastAsia="Calibri" w:hAnsi="Times New Roman" w:cs="Times New Roman"/>
            <w:sz w:val="28"/>
            <w:szCs w:val="28"/>
          </w:rPr>
          <w:t>законодательством</w:t>
        </w:r>
      </w:hyperlink>
      <w:r w:rsidRPr="008C014F">
        <w:rPr>
          <w:rFonts w:ascii="Times New Roman" w:eastAsia="Calibri" w:hAnsi="Times New Roman" w:cs="Times New Roman"/>
          <w:sz w:val="28"/>
          <w:szCs w:val="28"/>
        </w:rPr>
        <w:t xml:space="preserve"> о градостроительной деятельности.</w:t>
      </w:r>
    </w:p>
    <w:p w:rsidR="008C014F" w:rsidRPr="008C014F" w:rsidRDefault="008C014F" w:rsidP="008C014F">
      <w:pPr>
        <w:spacing w:line="240" w:lineRule="auto"/>
        <w:ind w:firstLine="567"/>
        <w:jc w:val="both"/>
        <w:rPr>
          <w:rFonts w:ascii="Times New Roman" w:hAnsi="Times New Roman" w:cs="Times New Roman"/>
          <w:color w:val="000000"/>
          <w:sz w:val="28"/>
          <w:szCs w:val="28"/>
        </w:rPr>
      </w:pPr>
      <w:proofErr w:type="gramStart"/>
      <w:r w:rsidRPr="008C014F">
        <w:rPr>
          <w:rFonts w:ascii="Times New Roman" w:hAnsi="Times New Roman" w:cs="Times New Roman"/>
          <w:color w:val="000000"/>
          <w:sz w:val="28"/>
          <w:szCs w:val="28"/>
        </w:rPr>
        <w:t>Совет депутатов муниципального района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w:t>
      </w:r>
      <w:proofErr w:type="gramEnd"/>
      <w:r w:rsidRPr="008C014F">
        <w:rPr>
          <w:rFonts w:ascii="Times New Roman" w:hAnsi="Times New Roman" w:cs="Times New Roman"/>
          <w:color w:val="000000"/>
          <w:sz w:val="28"/>
          <w:szCs w:val="28"/>
        </w:rPr>
        <w:t xml:space="preserve"> В случае если документы об инициативе вынесения на публичные слушания проекта правового акта поступили Главе муниципального района или Совету депутатов муниципального района не позднее, чем за 10 дней до предполагаемого рассмотрения муниципального правового акта, данный акт не может быть принят без проведения публичных слушаний.</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3. Жители района должны быть оповещены о проведении публичных слушаний не позднее, чем за 10 дней до даты проведения слушаний.     </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 Оповещение производится путём публикации извещения в Официальном вестнике </w:t>
      </w:r>
      <w:proofErr w:type="spellStart"/>
      <w:r w:rsidRPr="008C014F">
        <w:rPr>
          <w:rFonts w:ascii="Times New Roman" w:hAnsi="Times New Roman" w:cs="Times New Roman"/>
          <w:color w:val="000000"/>
          <w:sz w:val="28"/>
          <w:szCs w:val="28"/>
        </w:rPr>
        <w:t>Богучанского</w:t>
      </w:r>
      <w:proofErr w:type="spellEnd"/>
      <w:r w:rsidRPr="008C014F">
        <w:rPr>
          <w:rFonts w:ascii="Times New Roman" w:hAnsi="Times New Roman" w:cs="Times New Roman"/>
          <w:color w:val="000000"/>
          <w:sz w:val="28"/>
          <w:szCs w:val="28"/>
        </w:rPr>
        <w:t xml:space="preserve"> района и (или) размещения информации в общедоступных местах - на досках </w:t>
      </w:r>
      <w:proofErr w:type="gramStart"/>
      <w:r w:rsidRPr="008C014F">
        <w:rPr>
          <w:rFonts w:ascii="Times New Roman" w:hAnsi="Times New Roman" w:cs="Times New Roman"/>
          <w:color w:val="000000"/>
          <w:sz w:val="28"/>
          <w:szCs w:val="28"/>
        </w:rPr>
        <w:t>объявлений</w:t>
      </w:r>
      <w:proofErr w:type="gramEnd"/>
      <w:r w:rsidRPr="008C014F">
        <w:rPr>
          <w:rFonts w:ascii="Times New Roman" w:hAnsi="Times New Roman" w:cs="Times New Roman"/>
          <w:color w:val="000000"/>
          <w:sz w:val="28"/>
          <w:szCs w:val="28"/>
        </w:rPr>
        <w:t xml:space="preserve"> в том числе в организациях района: здании администрации, районной больницы, почты, Сбербанка и т.д.</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4. </w:t>
      </w:r>
      <w:proofErr w:type="gramStart"/>
      <w:r w:rsidRPr="008C014F">
        <w:rPr>
          <w:rFonts w:ascii="Times New Roman" w:hAnsi="Times New Roman" w:cs="Times New Roman"/>
          <w:color w:val="000000"/>
          <w:sz w:val="28"/>
          <w:szCs w:val="28"/>
        </w:rPr>
        <w:t xml:space="preserve">Порядок организации и проведения публичных слушаний определяется решениями Совета депутатов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8C014F">
        <w:rPr>
          <w:rFonts w:ascii="Times New Roman" w:hAnsi="Times New Roman" w:cs="Times New Roman"/>
          <w:sz w:val="28"/>
          <w:szCs w:val="28"/>
        </w:rPr>
        <w:t>муниципального образования</w:t>
      </w:r>
      <w:r w:rsidRPr="008C014F">
        <w:rPr>
          <w:rFonts w:ascii="Times New Roman" w:hAnsi="Times New Roman" w:cs="Times New Roman"/>
          <w:color w:val="FF0000"/>
          <w:sz w:val="28"/>
          <w:szCs w:val="28"/>
        </w:rPr>
        <w:t xml:space="preserve"> </w:t>
      </w:r>
      <w:r w:rsidRPr="008C014F">
        <w:rPr>
          <w:rFonts w:ascii="Times New Roman" w:hAnsi="Times New Roman" w:cs="Times New Roman"/>
          <w:color w:val="000000"/>
          <w:sz w:val="28"/>
          <w:szCs w:val="28"/>
        </w:rPr>
        <w:t>в информационно-телекоммуникационной сети «Интернет», возможность представления жителями района своих замечаний и предложений по вынесенному на</w:t>
      </w:r>
      <w:proofErr w:type="gramEnd"/>
      <w:r w:rsidRPr="008C014F">
        <w:rPr>
          <w:rFonts w:ascii="Times New Roman" w:hAnsi="Times New Roman" w:cs="Times New Roman"/>
          <w:color w:val="000000"/>
          <w:sz w:val="28"/>
          <w:szCs w:val="28"/>
        </w:rPr>
        <w:t xml:space="preserve">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5. Результаты публичных слушаний, включая мотивированное обоснование принятых решений,  подлежат обязательному опубликованию в Официальном вестнике </w:t>
      </w:r>
      <w:proofErr w:type="spellStart"/>
      <w:r w:rsidRPr="008C014F">
        <w:rPr>
          <w:rFonts w:ascii="Times New Roman" w:hAnsi="Times New Roman" w:cs="Times New Roman"/>
          <w:color w:val="000000"/>
          <w:sz w:val="28"/>
          <w:szCs w:val="28"/>
        </w:rPr>
        <w:t>Богучанского</w:t>
      </w:r>
      <w:proofErr w:type="spellEnd"/>
      <w:r w:rsidRPr="008C014F">
        <w:rPr>
          <w:rFonts w:ascii="Times New Roman" w:hAnsi="Times New Roman" w:cs="Times New Roman"/>
          <w:color w:val="000000"/>
          <w:sz w:val="28"/>
          <w:szCs w:val="28"/>
        </w:rPr>
        <w:t xml:space="preserve"> района, а также размещению на официальном сайте </w:t>
      </w:r>
      <w:r w:rsidRPr="008C014F">
        <w:rPr>
          <w:rFonts w:ascii="Times New Roman" w:hAnsi="Times New Roman" w:cs="Times New Roman"/>
          <w:sz w:val="28"/>
          <w:szCs w:val="28"/>
        </w:rPr>
        <w:t>муниципального образования</w:t>
      </w:r>
      <w:r w:rsidRPr="008C014F">
        <w:rPr>
          <w:rFonts w:ascii="Times New Roman" w:hAnsi="Times New Roman" w:cs="Times New Roman"/>
          <w:color w:val="000000"/>
          <w:sz w:val="28"/>
          <w:szCs w:val="28"/>
        </w:rPr>
        <w:t xml:space="preserve"> в информационно-телекоммуникационной сети «Интернет»</w:t>
      </w:r>
      <w:proofErr w:type="gramStart"/>
      <w:r w:rsidRPr="008C014F">
        <w:rPr>
          <w:rFonts w:ascii="Times New Roman" w:hAnsi="Times New Roman" w:cs="Times New Roman"/>
          <w:color w:val="000000"/>
          <w:sz w:val="28"/>
          <w:szCs w:val="28"/>
        </w:rPr>
        <w:t>.»</w:t>
      </w:r>
      <w:proofErr w:type="gramEnd"/>
      <w:r w:rsidRPr="008C014F">
        <w:rPr>
          <w:rFonts w:ascii="Times New Roman" w:hAnsi="Times New Roman" w:cs="Times New Roman"/>
          <w:color w:val="000000"/>
          <w:sz w:val="28"/>
          <w:szCs w:val="28"/>
        </w:rPr>
        <w:t>.</w:t>
      </w:r>
    </w:p>
    <w:p w:rsidR="008C014F" w:rsidRPr="008C014F" w:rsidRDefault="008C014F" w:rsidP="008C014F">
      <w:pPr>
        <w:pStyle w:val="article"/>
        <w:spacing w:before="0" w:beforeAutospacing="0" w:after="0" w:afterAutospacing="0"/>
        <w:ind w:firstLine="567"/>
        <w:jc w:val="both"/>
        <w:rPr>
          <w:sz w:val="28"/>
          <w:szCs w:val="28"/>
        </w:rPr>
      </w:pPr>
      <w:r w:rsidRPr="008C014F">
        <w:rPr>
          <w:sz w:val="28"/>
          <w:szCs w:val="28"/>
        </w:rPr>
        <w:t>Статью 22 изложить в новой редакции:</w:t>
      </w:r>
    </w:p>
    <w:p w:rsidR="008C014F" w:rsidRPr="008C014F" w:rsidRDefault="008C014F" w:rsidP="008C014F">
      <w:pPr>
        <w:pStyle w:val="article"/>
        <w:spacing w:before="0" w:beforeAutospacing="0" w:after="0" w:afterAutospacing="0"/>
        <w:ind w:firstLine="567"/>
        <w:jc w:val="both"/>
        <w:rPr>
          <w:color w:val="000000"/>
          <w:sz w:val="28"/>
          <w:szCs w:val="28"/>
        </w:rPr>
      </w:pPr>
      <w:r w:rsidRPr="008C014F">
        <w:rPr>
          <w:sz w:val="28"/>
          <w:szCs w:val="28"/>
        </w:rPr>
        <w:t>«</w:t>
      </w:r>
      <w:r w:rsidRPr="008C014F">
        <w:rPr>
          <w:b/>
          <w:bCs/>
          <w:color w:val="000000"/>
          <w:sz w:val="28"/>
          <w:szCs w:val="28"/>
        </w:rPr>
        <w:t>Статья 22. Собрания, конференции граждан</w:t>
      </w:r>
    </w:p>
    <w:p w:rsidR="008C014F" w:rsidRPr="008C014F" w:rsidRDefault="008C014F" w:rsidP="008C014F">
      <w:pPr>
        <w:autoSpaceDE w:val="0"/>
        <w:autoSpaceDN w:val="0"/>
        <w:adjustRightInd w:val="0"/>
        <w:spacing w:line="240" w:lineRule="auto"/>
        <w:jc w:val="both"/>
        <w:rPr>
          <w:rFonts w:ascii="Times New Roman" w:eastAsia="Calibri" w:hAnsi="Times New Roman" w:cs="Times New Roman"/>
          <w:sz w:val="28"/>
          <w:szCs w:val="28"/>
        </w:rPr>
      </w:pPr>
      <w:r w:rsidRPr="008C014F">
        <w:rPr>
          <w:rFonts w:ascii="Times New Roman" w:hAnsi="Times New Roman" w:cs="Times New Roman"/>
          <w:color w:val="000000"/>
          <w:sz w:val="28"/>
          <w:szCs w:val="28"/>
        </w:rPr>
        <w:t xml:space="preserve">1. </w:t>
      </w:r>
      <w:r w:rsidRPr="008C014F">
        <w:rPr>
          <w:rFonts w:ascii="Times New Roman" w:eastAsia="Calibri"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rsidRPr="008C014F">
        <w:rPr>
          <w:rFonts w:ascii="Times New Roman" w:eastAsia="Calibri" w:hAnsi="Times New Roman" w:cs="Times New Roman"/>
          <w:sz w:val="28"/>
          <w:szCs w:val="28"/>
        </w:rPr>
        <w:lastRenderedPageBreak/>
        <w:t xml:space="preserve">общественного самоуправления </w:t>
      </w:r>
      <w:proofErr w:type="gramStart"/>
      <w:r w:rsidRPr="008C014F">
        <w:rPr>
          <w:rFonts w:ascii="Times New Roman" w:eastAsia="Calibri" w:hAnsi="Times New Roman" w:cs="Times New Roman"/>
          <w:sz w:val="28"/>
          <w:szCs w:val="28"/>
        </w:rPr>
        <w:t>на части территории</w:t>
      </w:r>
      <w:proofErr w:type="gramEnd"/>
      <w:r w:rsidRPr="008C014F">
        <w:rPr>
          <w:rFonts w:ascii="Times New Roman" w:eastAsia="Calibri" w:hAnsi="Times New Roman" w:cs="Times New Roman"/>
          <w:sz w:val="28"/>
          <w:szCs w:val="28"/>
        </w:rPr>
        <w:t xml:space="preserve"> муниципального образования могут проводиться собрания граждан.</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2. Собрание граждан проводится по инициативе:</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 Населения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2) Совета депутатов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3) Главы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4) в случаях, предусмотренных уставом территориального общественного самоуправления.</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3. Инициатива Главы муниципального района, Совета депутатов муниципального района оформляется в виде правового акта о проведении собрания граждан, в котором указывается вопрос (вопросы), выносимый (выносимые) на собрание граждан. Порядок проведения собрания граждан в данных случаях определяется Советом депутатов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Собрание граждан, проводимое по инициативе населения, назначается Советом депутатов муниципального района в порядке, установленном настоящим Уставом. </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C014F" w:rsidRPr="008C014F" w:rsidRDefault="008C014F" w:rsidP="008C014F">
      <w:pPr>
        <w:autoSpaceDE w:val="0"/>
        <w:autoSpaceDN w:val="0"/>
        <w:adjustRightInd w:val="0"/>
        <w:spacing w:line="240" w:lineRule="auto"/>
        <w:ind w:firstLine="540"/>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района.</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5. Инициатива населения о проведении собрания принимается группой граждан в количестве не менее 10% жителей, обладающих активным избирательным правом, проживающих на территории, на которой предполагается провести собрание.</w:t>
      </w:r>
    </w:p>
    <w:p w:rsidR="008C014F" w:rsidRPr="008C014F" w:rsidRDefault="008C014F" w:rsidP="008C014F">
      <w:pPr>
        <w:spacing w:line="240" w:lineRule="auto"/>
        <w:ind w:firstLine="708"/>
        <w:jc w:val="both"/>
        <w:rPr>
          <w:rFonts w:ascii="Times New Roman" w:hAnsi="Times New Roman" w:cs="Times New Roman"/>
          <w:color w:val="000000"/>
          <w:sz w:val="28"/>
          <w:szCs w:val="28"/>
        </w:rPr>
      </w:pPr>
      <w:proofErr w:type="gramStart"/>
      <w:r w:rsidRPr="008C014F">
        <w:rPr>
          <w:rFonts w:ascii="Times New Roman" w:hAnsi="Times New Roman" w:cs="Times New Roman"/>
          <w:color w:val="000000"/>
          <w:sz w:val="28"/>
          <w:szCs w:val="28"/>
        </w:rPr>
        <w:t>Инициатива граждан о проведении собрания должна быть оформлена в виде письменного заявления инициативной группы, в котором указывается вопрос (вопросы), выносимый (выносимые) на собрание, желаемые сроки проведения, территория, на которой оно должно проводиться, количество листов с подписями членов инициативной группы, фамилия, имя, отчество члена инициативой группы, уполномоченного представлять инициативную группу во взаимоотношениях с Советом депутатов муниципального района.</w:t>
      </w:r>
      <w:proofErr w:type="gramEnd"/>
      <w:r w:rsidRPr="008C014F">
        <w:rPr>
          <w:rFonts w:ascii="Times New Roman" w:hAnsi="Times New Roman" w:cs="Times New Roman"/>
          <w:color w:val="000000"/>
          <w:sz w:val="28"/>
          <w:szCs w:val="28"/>
        </w:rPr>
        <w:t xml:space="preserve"> Заявление подписывается </w:t>
      </w:r>
      <w:r w:rsidRPr="008C014F">
        <w:rPr>
          <w:rFonts w:ascii="Times New Roman" w:hAnsi="Times New Roman" w:cs="Times New Roman"/>
          <w:color w:val="000000"/>
          <w:sz w:val="28"/>
          <w:szCs w:val="28"/>
        </w:rPr>
        <w:lastRenderedPageBreak/>
        <w:t>членами инициативной группы с указанием их имени, отчества, фамилии, адреса места жительства.</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Заявление с инициативой о проведении собрания</w:t>
      </w:r>
      <w:r w:rsidRPr="008C014F">
        <w:rPr>
          <w:rFonts w:ascii="Times New Roman" w:hAnsi="Times New Roman" w:cs="Times New Roman"/>
          <w:i/>
          <w:iCs/>
          <w:color w:val="FF0000"/>
          <w:sz w:val="28"/>
          <w:szCs w:val="28"/>
        </w:rPr>
        <w:t> </w:t>
      </w:r>
      <w:r w:rsidRPr="008C014F">
        <w:rPr>
          <w:rFonts w:ascii="Times New Roman" w:hAnsi="Times New Roman" w:cs="Times New Roman"/>
          <w:color w:val="000000"/>
          <w:sz w:val="28"/>
          <w:szCs w:val="28"/>
        </w:rPr>
        <w:t>направляется в Совет депутатов муниципального района для принятия решения о назначении собрания.</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Совет депутатов муниципального района, </w:t>
      </w:r>
      <w:proofErr w:type="gramStart"/>
      <w:r w:rsidRPr="008C014F">
        <w:rPr>
          <w:rFonts w:ascii="Times New Roman" w:hAnsi="Times New Roman" w:cs="Times New Roman"/>
          <w:color w:val="000000"/>
          <w:sz w:val="28"/>
          <w:szCs w:val="28"/>
        </w:rPr>
        <w:t>получивший</w:t>
      </w:r>
      <w:proofErr w:type="gramEnd"/>
      <w:r w:rsidRPr="008C014F">
        <w:rPr>
          <w:rFonts w:ascii="Times New Roman" w:hAnsi="Times New Roman" w:cs="Times New Roman"/>
          <w:color w:val="000000"/>
          <w:sz w:val="28"/>
          <w:szCs w:val="28"/>
        </w:rPr>
        <w:t xml:space="preserve"> заявление с инициативой о проведении собрания принимает в течение 20 дней со дня получения заявления одно из следующих решений, оформленное в форме нормативного правового акта:</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 о назначении собрания;</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2) об отклонении инициативы о проведении </w:t>
      </w:r>
      <w:proofErr w:type="gramStart"/>
      <w:r w:rsidRPr="008C014F">
        <w:rPr>
          <w:rFonts w:ascii="Times New Roman" w:hAnsi="Times New Roman" w:cs="Times New Roman"/>
          <w:color w:val="000000"/>
          <w:sz w:val="28"/>
          <w:szCs w:val="28"/>
        </w:rPr>
        <w:t>собрания</w:t>
      </w:r>
      <w:proofErr w:type="gramEnd"/>
      <w:r w:rsidRPr="008C014F">
        <w:rPr>
          <w:rFonts w:ascii="Times New Roman" w:hAnsi="Times New Roman" w:cs="Times New Roman"/>
          <w:color w:val="000000"/>
          <w:sz w:val="28"/>
          <w:szCs w:val="28"/>
        </w:rPr>
        <w:t xml:space="preserve"> в случае если вопрос (вопросы), выносимые на собрание не относятся к вопросам, указанным в пункте 1 настоящей статьи.</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 Решение об отклонении инициативы о проведении собрания должно быть мотивированным. Данное решение может быть обжаловано заинтересованными лицами в судебном порядке.</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В решении Совета депутатов муниципального района о назначении собрания указывается дата, время, место проведения, определяемые с учетом пожеланий инициаторов; территория, жители которой вправе участвовать в собрании; инициаторы проведения; предварительная повестка дня. Датой проведения собрания не может быть дата, назначенная позднее двух месяцев со дня принятия решения о назначении собрания.</w:t>
      </w:r>
    </w:p>
    <w:p w:rsidR="008C014F" w:rsidRPr="008C014F" w:rsidRDefault="008C014F" w:rsidP="008C014F">
      <w:pPr>
        <w:spacing w:line="240" w:lineRule="auto"/>
        <w:ind w:firstLine="708"/>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Копия решения о назначении собрания или об отклонении инициативы о проведении собрания направляется в адрес уполномоченного представителя инициативной группы в трехдневный срок со дня его принятия Советом депутатов муниципального района.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10. Собрание граждан правомочно, если на нем присутствуют более 1/3  населения, проживающего на территории, на которой проводится собрание граждан.</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11. Все расходы по проведению собрания граждан финансируются из районного бюджета.</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12. Итоги собрания граждан подлежат обязательному рассмотрению органами (должностными лицами) местного самоуправления муниципального района, в компетенцию которых входит рассмотрение вопросов, обсуждаемых на собрании граждан. О результатах рассмотрения итогов собрания граждан орган (должностное лицо) местного самоуправления муниципального района должен проинформировать Совет депутатов муниципального района и инициатора проведения собрания граждан.</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lastRenderedPageBreak/>
        <w:t xml:space="preserve">13. В случаях, предусмотренных нормативными правовыми актами Совета депутатов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C014F" w:rsidRPr="008C014F" w:rsidRDefault="008C014F" w:rsidP="008C014F">
      <w:pPr>
        <w:autoSpaceDE w:val="0"/>
        <w:autoSpaceDN w:val="0"/>
        <w:adjustRightInd w:val="0"/>
        <w:spacing w:line="240" w:lineRule="auto"/>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 xml:space="preserve">     14. Порядок назначения и проведения конференции граждан (собрания делегатов), избрания делегатов определяются нормативными правовыми актами Совета депутатов муниципального района, уставом территориального общественного самоуправления.</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13. Итоги собрания граждан, проведения конференции (собрания делегатов) подлежат официальному опубликованию (обнародованию).</w:t>
      </w:r>
    </w:p>
    <w:p w:rsidR="008C014F" w:rsidRPr="008C014F" w:rsidRDefault="008C014F" w:rsidP="008C014F">
      <w:pPr>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Статью 24.1 изложить в новой редакции:</w:t>
      </w:r>
    </w:p>
    <w:p w:rsidR="008C014F" w:rsidRPr="008C014F" w:rsidRDefault="008C014F" w:rsidP="008C014F">
      <w:pPr>
        <w:spacing w:line="240" w:lineRule="auto"/>
        <w:ind w:firstLine="567"/>
        <w:jc w:val="both"/>
        <w:rPr>
          <w:rFonts w:ascii="Times New Roman" w:hAnsi="Times New Roman" w:cs="Times New Roman"/>
          <w:b/>
          <w:color w:val="000000"/>
          <w:sz w:val="28"/>
          <w:szCs w:val="28"/>
        </w:rPr>
      </w:pPr>
      <w:r w:rsidRPr="008C014F">
        <w:rPr>
          <w:rFonts w:ascii="Times New Roman" w:hAnsi="Times New Roman" w:cs="Times New Roman"/>
          <w:color w:val="000000"/>
          <w:sz w:val="28"/>
          <w:szCs w:val="28"/>
        </w:rPr>
        <w:t>«</w:t>
      </w:r>
      <w:r w:rsidRPr="008C014F">
        <w:rPr>
          <w:rFonts w:ascii="Times New Roman" w:hAnsi="Times New Roman" w:cs="Times New Roman"/>
          <w:b/>
          <w:color w:val="000000"/>
          <w:sz w:val="28"/>
          <w:szCs w:val="28"/>
        </w:rPr>
        <w:t>Статья 24.1 Инициативные проекты</w:t>
      </w:r>
    </w:p>
    <w:p w:rsidR="008C014F" w:rsidRPr="008C014F" w:rsidRDefault="008C014F" w:rsidP="008C014F">
      <w:pPr>
        <w:autoSpaceDE w:val="0"/>
        <w:autoSpaceDN w:val="0"/>
        <w:adjustRightInd w:val="0"/>
        <w:spacing w:line="240" w:lineRule="auto"/>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 xml:space="preserve">         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8C014F">
        <w:rPr>
          <w:rFonts w:ascii="Times New Roman" w:eastAsia="Calibri" w:hAnsi="Times New Roman" w:cs="Times New Roman"/>
          <w:sz w:val="28"/>
          <w:szCs w:val="28"/>
        </w:rPr>
        <w:t>решения</w:t>
      </w:r>
      <w:proofErr w:type="gramEnd"/>
      <w:r w:rsidRPr="008C014F">
        <w:rPr>
          <w:rFonts w:ascii="Times New Roman" w:eastAsia="Calibri" w:hAnsi="Times New Roman" w:cs="Times New Roman"/>
          <w:sz w:val="28"/>
          <w:szCs w:val="28"/>
        </w:rPr>
        <w:t xml:space="preserve">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района.</w:t>
      </w:r>
    </w:p>
    <w:p w:rsidR="008C014F" w:rsidRPr="008C014F" w:rsidRDefault="008C014F" w:rsidP="008C014F">
      <w:pPr>
        <w:autoSpaceDE w:val="0"/>
        <w:autoSpaceDN w:val="0"/>
        <w:adjustRightInd w:val="0"/>
        <w:spacing w:line="240" w:lineRule="auto"/>
        <w:ind w:firstLine="540"/>
        <w:jc w:val="both"/>
        <w:outlineLvl w:val="0"/>
        <w:rPr>
          <w:rFonts w:ascii="Times New Roman" w:eastAsia="Calibri" w:hAnsi="Times New Roman" w:cs="Times New Roman"/>
          <w:sz w:val="28"/>
          <w:szCs w:val="28"/>
        </w:rPr>
      </w:pPr>
      <w:r w:rsidRPr="008C014F">
        <w:rPr>
          <w:rFonts w:ascii="Times New Roman" w:hAnsi="Times New Roman" w:cs="Times New Roman"/>
          <w:color w:val="000000"/>
          <w:sz w:val="28"/>
          <w:szCs w:val="28"/>
        </w:rPr>
        <w:t xml:space="preserve">2. </w:t>
      </w:r>
      <w:r w:rsidRPr="008C014F">
        <w:rPr>
          <w:rFonts w:ascii="Times New Roman" w:eastAsia="Calibri"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района. Право выступить инициатором проекта в соответствии с нормативным правовым актом Совета депутатов муниципального района может быть предоставлено также иным лицам, осуществляющим деятельность на территории муниципального района.</w:t>
      </w:r>
    </w:p>
    <w:p w:rsidR="008C014F" w:rsidRPr="008C014F" w:rsidRDefault="008C014F" w:rsidP="008C014F">
      <w:pPr>
        <w:autoSpaceDE w:val="0"/>
        <w:autoSpaceDN w:val="0"/>
        <w:adjustRightInd w:val="0"/>
        <w:spacing w:line="240" w:lineRule="auto"/>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 xml:space="preserve">         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района</w:t>
      </w:r>
      <w:proofErr w:type="gramStart"/>
      <w:r w:rsidRPr="008C014F">
        <w:rPr>
          <w:rFonts w:ascii="Times New Roman" w:eastAsia="Calibri" w:hAnsi="Times New Roman" w:cs="Times New Roman"/>
          <w:sz w:val="28"/>
          <w:szCs w:val="28"/>
        </w:rPr>
        <w:t>.».</w:t>
      </w:r>
      <w:proofErr w:type="gramEnd"/>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 xml:space="preserve">В абзаце 9 пункта 2 статьи 27 слово «определяет» заменить на «утверждает». </w:t>
      </w:r>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В пункте 2 статьи 28 второе предложение изложить в новой редакции:</w:t>
      </w:r>
    </w:p>
    <w:p w:rsidR="008C014F" w:rsidRPr="008C014F" w:rsidRDefault="008C014F" w:rsidP="008C014F">
      <w:pPr>
        <w:autoSpaceDE w:val="0"/>
        <w:autoSpaceDN w:val="0"/>
        <w:adjustRightInd w:val="0"/>
        <w:spacing w:line="240" w:lineRule="auto"/>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«Координирует работу постоянных комиссий</w:t>
      </w:r>
      <w:proofErr w:type="gramStart"/>
      <w:r w:rsidRPr="008C014F">
        <w:rPr>
          <w:rFonts w:ascii="Times New Roman" w:hAnsi="Times New Roman" w:cs="Times New Roman"/>
          <w:color w:val="000000"/>
          <w:sz w:val="28"/>
          <w:szCs w:val="28"/>
        </w:rPr>
        <w:t>.».</w:t>
      </w:r>
      <w:proofErr w:type="gramEnd"/>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lastRenderedPageBreak/>
        <w:t xml:space="preserve"> Подпункт 11 пункта 1 статьи 32 изложить в следующей редакции: </w:t>
      </w:r>
    </w:p>
    <w:p w:rsidR="008C014F" w:rsidRPr="008C014F" w:rsidRDefault="008C014F" w:rsidP="008C014F">
      <w:pPr>
        <w:autoSpaceDE w:val="0"/>
        <w:autoSpaceDN w:val="0"/>
        <w:adjustRightInd w:val="0"/>
        <w:spacing w:line="240" w:lineRule="auto"/>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«11) заслушивание ежегодных отчетов главы муниципального района о результатах его деятельности, деятельности администрации муниципального района и иных органов местного самоуправления о результатах их деятельности, в том числе о решении вопросов, поставленных Советом депутатов муниципального района</w:t>
      </w:r>
      <w:proofErr w:type="gramStart"/>
      <w:r w:rsidRPr="008C014F">
        <w:rPr>
          <w:rFonts w:ascii="Times New Roman" w:hAnsi="Times New Roman" w:cs="Times New Roman"/>
          <w:color w:val="000000"/>
          <w:sz w:val="28"/>
          <w:szCs w:val="28"/>
        </w:rPr>
        <w:t xml:space="preserve">.». </w:t>
      </w:r>
      <w:proofErr w:type="gramEnd"/>
    </w:p>
    <w:p w:rsidR="008C014F" w:rsidRPr="008C014F" w:rsidRDefault="008C014F" w:rsidP="008C014F">
      <w:pPr>
        <w:autoSpaceDE w:val="0"/>
        <w:autoSpaceDN w:val="0"/>
        <w:adjustRightInd w:val="0"/>
        <w:spacing w:line="240" w:lineRule="auto"/>
        <w:ind w:firstLine="567"/>
        <w:jc w:val="both"/>
        <w:rPr>
          <w:rFonts w:ascii="Times New Roman" w:hAnsi="Times New Roman" w:cs="Times New Roman"/>
          <w:color w:val="000000"/>
          <w:sz w:val="28"/>
          <w:szCs w:val="28"/>
        </w:rPr>
      </w:pPr>
      <w:r w:rsidRPr="008C014F">
        <w:rPr>
          <w:rFonts w:ascii="Times New Roman" w:hAnsi="Times New Roman" w:cs="Times New Roman"/>
          <w:color w:val="000000"/>
          <w:sz w:val="28"/>
          <w:szCs w:val="28"/>
        </w:rPr>
        <w:t>Пункт 3 статьи 37 изложить в следующей редакции: «Полномочия, порядок формирования, количественный состав постоянных и временных комиссий, иные вопросы организации их деятельности определяются настоящим Уставом, Регламентом Совета депутатов муниципального района, Положением о постоянных комиссиях</w:t>
      </w:r>
      <w:proofErr w:type="gramStart"/>
      <w:r w:rsidRPr="008C014F">
        <w:rPr>
          <w:rFonts w:ascii="Times New Roman" w:hAnsi="Times New Roman" w:cs="Times New Roman"/>
          <w:color w:val="000000"/>
          <w:sz w:val="28"/>
          <w:szCs w:val="28"/>
        </w:rPr>
        <w:t>.».</w:t>
      </w:r>
      <w:proofErr w:type="gramEnd"/>
    </w:p>
    <w:p w:rsidR="008C014F" w:rsidRPr="008C014F" w:rsidRDefault="008C014F" w:rsidP="008C014F">
      <w:pPr>
        <w:autoSpaceDE w:val="0"/>
        <w:autoSpaceDN w:val="0"/>
        <w:adjustRightInd w:val="0"/>
        <w:spacing w:line="240" w:lineRule="auto"/>
        <w:ind w:firstLine="567"/>
        <w:jc w:val="both"/>
        <w:rPr>
          <w:rFonts w:ascii="Times New Roman" w:eastAsia="Calibri" w:hAnsi="Times New Roman" w:cs="Times New Roman"/>
          <w:sz w:val="28"/>
          <w:szCs w:val="28"/>
        </w:rPr>
      </w:pPr>
      <w:r w:rsidRPr="008C014F">
        <w:rPr>
          <w:rFonts w:ascii="Times New Roman" w:hAnsi="Times New Roman" w:cs="Times New Roman"/>
          <w:color w:val="000000"/>
          <w:sz w:val="28"/>
          <w:szCs w:val="28"/>
        </w:rPr>
        <w:t>Пункт 6 статьи 40 после слов «своей деятельности</w:t>
      </w:r>
      <w:proofErr w:type="gramStart"/>
      <w:r w:rsidRPr="008C014F">
        <w:rPr>
          <w:rFonts w:ascii="Times New Roman" w:hAnsi="Times New Roman" w:cs="Times New Roman"/>
          <w:color w:val="000000"/>
          <w:sz w:val="28"/>
          <w:szCs w:val="28"/>
        </w:rPr>
        <w:t>,»</w:t>
      </w:r>
      <w:proofErr w:type="gramEnd"/>
      <w:r w:rsidRPr="008C014F">
        <w:rPr>
          <w:rFonts w:ascii="Times New Roman" w:hAnsi="Times New Roman" w:cs="Times New Roman"/>
          <w:color w:val="000000"/>
          <w:sz w:val="28"/>
          <w:szCs w:val="28"/>
        </w:rPr>
        <w:t xml:space="preserve"> дополнить словами «</w:t>
      </w:r>
      <w:r w:rsidRPr="008C014F">
        <w:rPr>
          <w:rFonts w:ascii="Times New Roman" w:eastAsia="Calibri" w:hAnsi="Times New Roman" w:cs="Times New Roman"/>
          <w:sz w:val="28"/>
          <w:szCs w:val="28"/>
        </w:rPr>
        <w:t>о результатах деятельности местной администрации и иных подведомственных ему органов местного самоуправления,».</w:t>
      </w:r>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r w:rsidRPr="008C014F">
        <w:rPr>
          <w:rFonts w:ascii="Times New Roman" w:hAnsi="Times New Roman" w:cs="Times New Roman"/>
          <w:sz w:val="28"/>
          <w:szCs w:val="28"/>
        </w:rPr>
        <w:t>Статью 49 изложить в новой редакции:</w:t>
      </w:r>
    </w:p>
    <w:p w:rsidR="008C014F" w:rsidRPr="008C014F" w:rsidRDefault="008C014F" w:rsidP="008C014F">
      <w:pPr>
        <w:autoSpaceDE w:val="0"/>
        <w:autoSpaceDN w:val="0"/>
        <w:adjustRightInd w:val="0"/>
        <w:spacing w:line="240" w:lineRule="auto"/>
        <w:ind w:firstLine="426"/>
        <w:jc w:val="both"/>
        <w:rPr>
          <w:rFonts w:ascii="Times New Roman" w:hAnsi="Times New Roman" w:cs="Times New Roman"/>
          <w:sz w:val="28"/>
          <w:szCs w:val="28"/>
        </w:rPr>
      </w:pPr>
      <w:r w:rsidRPr="008C014F">
        <w:rPr>
          <w:rFonts w:ascii="Times New Roman" w:hAnsi="Times New Roman" w:cs="Times New Roman"/>
          <w:sz w:val="28"/>
          <w:szCs w:val="28"/>
        </w:rPr>
        <w:t xml:space="preserve">«1.Контрольно-счетная комиссия муниципального образования является постоянно действующим органом внешнего муниципального финансового контроля и образуется Советом депутатов </w:t>
      </w:r>
      <w:proofErr w:type="spellStart"/>
      <w:r w:rsidRPr="008C014F">
        <w:rPr>
          <w:rFonts w:ascii="Times New Roman" w:hAnsi="Times New Roman" w:cs="Times New Roman"/>
          <w:sz w:val="28"/>
          <w:szCs w:val="28"/>
        </w:rPr>
        <w:t>муницпального</w:t>
      </w:r>
      <w:proofErr w:type="spellEnd"/>
      <w:r w:rsidRPr="008C014F">
        <w:rPr>
          <w:rFonts w:ascii="Times New Roman" w:hAnsi="Times New Roman" w:cs="Times New Roman"/>
          <w:sz w:val="28"/>
          <w:szCs w:val="28"/>
        </w:rPr>
        <w:t xml:space="preserve"> района.</w:t>
      </w:r>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proofErr w:type="gramStart"/>
      <w:r w:rsidRPr="008C014F">
        <w:rPr>
          <w:rFonts w:ascii="Times New Roman" w:hAnsi="Times New Roman" w:cs="Times New Roman"/>
          <w:sz w:val="28"/>
          <w:szCs w:val="28"/>
        </w:rPr>
        <w:t xml:space="preserve">Порядок организации и деятельности контрольно-счетного органа муниципального района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том числе Положением о контрольно-счётной комиссии </w:t>
      </w:r>
      <w:proofErr w:type="spellStart"/>
      <w:r w:rsidRPr="008C014F">
        <w:rPr>
          <w:rFonts w:ascii="Times New Roman" w:hAnsi="Times New Roman" w:cs="Times New Roman"/>
          <w:sz w:val="28"/>
          <w:szCs w:val="28"/>
        </w:rPr>
        <w:t>муницпального</w:t>
      </w:r>
      <w:proofErr w:type="spellEnd"/>
      <w:r w:rsidRPr="008C014F">
        <w:rPr>
          <w:rFonts w:ascii="Times New Roman" w:hAnsi="Times New Roman" w:cs="Times New Roman"/>
          <w:sz w:val="28"/>
          <w:szCs w:val="28"/>
        </w:rPr>
        <w:t xml:space="preserve"> образования, утвержденным Советом депутатов муниципального района.».</w:t>
      </w:r>
      <w:proofErr w:type="gramEnd"/>
    </w:p>
    <w:p w:rsidR="008C014F" w:rsidRPr="008C014F" w:rsidRDefault="008C014F" w:rsidP="008C014F">
      <w:pPr>
        <w:autoSpaceDE w:val="0"/>
        <w:autoSpaceDN w:val="0"/>
        <w:adjustRightInd w:val="0"/>
        <w:spacing w:line="240" w:lineRule="auto"/>
        <w:ind w:firstLine="567"/>
        <w:jc w:val="both"/>
        <w:rPr>
          <w:rFonts w:ascii="Times New Roman" w:eastAsia="Calibri" w:hAnsi="Times New Roman" w:cs="Times New Roman"/>
          <w:sz w:val="28"/>
          <w:szCs w:val="28"/>
        </w:rPr>
      </w:pPr>
      <w:r w:rsidRPr="008C014F">
        <w:rPr>
          <w:rFonts w:ascii="Times New Roman" w:eastAsia="Calibri" w:hAnsi="Times New Roman" w:cs="Times New Roman"/>
          <w:sz w:val="28"/>
          <w:szCs w:val="28"/>
        </w:rPr>
        <w:t>Статью 50 считать утратившей силу с 01.01.2023года.</w:t>
      </w:r>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r w:rsidRPr="008C014F">
        <w:rPr>
          <w:rFonts w:ascii="Times New Roman" w:hAnsi="Times New Roman" w:cs="Times New Roman"/>
          <w:sz w:val="28"/>
          <w:szCs w:val="28"/>
        </w:rPr>
        <w:t>Первое предложение статьи 51  изложить в новой редакции: «Органы местного самоуправления поселений, входящих в состав муниципального района, вправе направлять обращения в Совет депутатов муниципального района, администрацию муниципального района, Контрольно-счётный орган муниципального района</w:t>
      </w:r>
      <w:proofErr w:type="gramStart"/>
      <w:r w:rsidRPr="008C014F">
        <w:rPr>
          <w:rFonts w:ascii="Times New Roman" w:hAnsi="Times New Roman" w:cs="Times New Roman"/>
          <w:sz w:val="28"/>
          <w:szCs w:val="28"/>
        </w:rPr>
        <w:t>.».</w:t>
      </w:r>
      <w:proofErr w:type="gramEnd"/>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r w:rsidRPr="008C014F">
        <w:rPr>
          <w:rFonts w:ascii="Times New Roman" w:hAnsi="Times New Roman" w:cs="Times New Roman"/>
          <w:sz w:val="28"/>
          <w:szCs w:val="28"/>
        </w:rPr>
        <w:t>Статью 66 дополнить пунктом 6 следующего содержания:</w:t>
      </w:r>
    </w:p>
    <w:p w:rsidR="008C014F" w:rsidRPr="008C014F" w:rsidRDefault="008C014F" w:rsidP="008C014F">
      <w:pPr>
        <w:autoSpaceDE w:val="0"/>
        <w:autoSpaceDN w:val="0"/>
        <w:adjustRightInd w:val="0"/>
        <w:spacing w:line="240" w:lineRule="auto"/>
        <w:jc w:val="both"/>
        <w:rPr>
          <w:rFonts w:ascii="Times New Roman" w:eastAsia="Calibri" w:hAnsi="Times New Roman" w:cs="Times New Roman"/>
          <w:sz w:val="28"/>
          <w:szCs w:val="28"/>
        </w:rPr>
      </w:pPr>
      <w:r w:rsidRPr="008C014F">
        <w:rPr>
          <w:rFonts w:ascii="Times New Roman" w:hAnsi="Times New Roman" w:cs="Times New Roman"/>
          <w:sz w:val="28"/>
          <w:szCs w:val="28"/>
        </w:rPr>
        <w:t>«6. Бюджет муниципального района утверждается</w:t>
      </w:r>
      <w:r w:rsidRPr="008C014F">
        <w:rPr>
          <w:rFonts w:ascii="Times New Roman" w:eastAsia="Calibri" w:hAnsi="Times New Roman" w:cs="Times New Roman"/>
          <w:sz w:val="28"/>
          <w:szCs w:val="28"/>
        </w:rPr>
        <w:t xml:space="preserve"> большинством в две трети голосов от установленной численности депутатов </w:t>
      </w:r>
      <w:r w:rsidRPr="008C014F">
        <w:rPr>
          <w:rFonts w:ascii="Times New Roman" w:hAnsi="Times New Roman" w:cs="Times New Roman"/>
          <w:sz w:val="28"/>
          <w:szCs w:val="28"/>
        </w:rPr>
        <w:t>Совета депутатов муниципального района</w:t>
      </w:r>
      <w:proofErr w:type="gramStart"/>
      <w:r w:rsidRPr="008C014F">
        <w:rPr>
          <w:rFonts w:ascii="Times New Roman" w:hAnsi="Times New Roman" w:cs="Times New Roman"/>
          <w:sz w:val="28"/>
          <w:szCs w:val="28"/>
        </w:rPr>
        <w:t>.».</w:t>
      </w:r>
      <w:proofErr w:type="gramEnd"/>
    </w:p>
    <w:p w:rsidR="008C014F" w:rsidRPr="008C014F" w:rsidRDefault="008C014F" w:rsidP="008C014F">
      <w:pPr>
        <w:autoSpaceDE w:val="0"/>
        <w:autoSpaceDN w:val="0"/>
        <w:adjustRightInd w:val="0"/>
        <w:spacing w:line="240" w:lineRule="auto"/>
        <w:ind w:firstLine="540"/>
        <w:jc w:val="both"/>
        <w:outlineLvl w:val="1"/>
        <w:rPr>
          <w:rFonts w:ascii="Times New Roman" w:hAnsi="Times New Roman" w:cs="Times New Roman"/>
          <w:sz w:val="28"/>
          <w:szCs w:val="28"/>
        </w:rPr>
      </w:pPr>
      <w:r w:rsidRPr="008C014F">
        <w:rPr>
          <w:rFonts w:ascii="Times New Roman" w:hAnsi="Times New Roman" w:cs="Times New Roman"/>
          <w:sz w:val="28"/>
          <w:szCs w:val="28"/>
        </w:rPr>
        <w:lastRenderedPageBreak/>
        <w:t>2. </w:t>
      </w:r>
      <w:proofErr w:type="gramStart"/>
      <w:r w:rsidRPr="008C014F">
        <w:rPr>
          <w:rFonts w:ascii="Times New Roman" w:hAnsi="Times New Roman" w:cs="Times New Roman"/>
          <w:sz w:val="28"/>
          <w:szCs w:val="28"/>
        </w:rPr>
        <w:t xml:space="preserve">Поручить Главе </w:t>
      </w:r>
      <w:proofErr w:type="spellStart"/>
      <w:r w:rsidRPr="008C014F">
        <w:rPr>
          <w:rFonts w:ascii="Times New Roman" w:hAnsi="Times New Roman" w:cs="Times New Roman"/>
          <w:sz w:val="28"/>
          <w:szCs w:val="28"/>
        </w:rPr>
        <w:t>Богучанского</w:t>
      </w:r>
      <w:proofErr w:type="spellEnd"/>
      <w:r w:rsidRPr="008C014F">
        <w:rPr>
          <w:rFonts w:ascii="Times New Roman" w:hAnsi="Times New Roman" w:cs="Times New Roman"/>
          <w:sz w:val="28"/>
          <w:szCs w:val="28"/>
        </w:rPr>
        <w:t xml:space="preserve"> района направить</w:t>
      </w:r>
      <w:proofErr w:type="gramEnd"/>
      <w:r w:rsidRPr="008C014F">
        <w:rPr>
          <w:rFonts w:ascii="Times New Roman" w:hAnsi="Times New Roman" w:cs="Times New Roman"/>
          <w:sz w:val="28"/>
          <w:szCs w:val="28"/>
        </w:rPr>
        <w:t xml:space="preserve">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8C014F" w:rsidRPr="008C014F" w:rsidRDefault="008C014F" w:rsidP="008C014F">
      <w:pPr>
        <w:spacing w:line="240" w:lineRule="auto"/>
        <w:ind w:firstLine="540"/>
        <w:jc w:val="both"/>
        <w:rPr>
          <w:rFonts w:ascii="Times New Roman" w:hAnsi="Times New Roman" w:cs="Times New Roman"/>
          <w:sz w:val="28"/>
          <w:szCs w:val="28"/>
        </w:rPr>
      </w:pPr>
      <w:r w:rsidRPr="008C014F">
        <w:rPr>
          <w:rFonts w:ascii="Times New Roman" w:hAnsi="Times New Roman" w:cs="Times New Roman"/>
          <w:sz w:val="28"/>
          <w:szCs w:val="28"/>
        </w:rPr>
        <w:t>3. </w:t>
      </w:r>
      <w:proofErr w:type="gramStart"/>
      <w:r w:rsidRPr="008C014F">
        <w:rPr>
          <w:rFonts w:ascii="Times New Roman" w:hAnsi="Times New Roman" w:cs="Times New Roman"/>
          <w:sz w:val="28"/>
          <w:szCs w:val="28"/>
        </w:rPr>
        <w:t>Контроль за</w:t>
      </w:r>
      <w:proofErr w:type="gramEnd"/>
      <w:r w:rsidRPr="008C014F">
        <w:rPr>
          <w:rFonts w:ascii="Times New Roman" w:hAnsi="Times New Roman" w:cs="Times New Roman"/>
          <w:sz w:val="28"/>
          <w:szCs w:val="28"/>
        </w:rPr>
        <w:t xml:space="preserve"> исполнением настоящего решения возложить на Главу </w:t>
      </w:r>
      <w:proofErr w:type="spellStart"/>
      <w:r w:rsidRPr="008C014F">
        <w:rPr>
          <w:rFonts w:ascii="Times New Roman" w:hAnsi="Times New Roman" w:cs="Times New Roman"/>
          <w:sz w:val="28"/>
          <w:szCs w:val="28"/>
        </w:rPr>
        <w:t>Богучанского</w:t>
      </w:r>
      <w:proofErr w:type="spellEnd"/>
      <w:r w:rsidRPr="008C014F">
        <w:rPr>
          <w:rFonts w:ascii="Times New Roman" w:hAnsi="Times New Roman" w:cs="Times New Roman"/>
          <w:sz w:val="28"/>
          <w:szCs w:val="28"/>
        </w:rPr>
        <w:t xml:space="preserve"> района.</w:t>
      </w:r>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r w:rsidRPr="008C014F">
        <w:rPr>
          <w:rFonts w:ascii="Times New Roman" w:hAnsi="Times New Roman" w:cs="Times New Roman"/>
          <w:sz w:val="28"/>
          <w:szCs w:val="28"/>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w:t>
      </w:r>
      <w:proofErr w:type="spellStart"/>
      <w:r w:rsidRPr="008C014F">
        <w:rPr>
          <w:rFonts w:ascii="Times New Roman" w:hAnsi="Times New Roman" w:cs="Times New Roman"/>
          <w:sz w:val="28"/>
          <w:szCs w:val="28"/>
        </w:rPr>
        <w:t>Богучанского</w:t>
      </w:r>
      <w:proofErr w:type="spellEnd"/>
      <w:r w:rsidRPr="008C014F">
        <w:rPr>
          <w:rFonts w:ascii="Times New Roman" w:hAnsi="Times New Roman" w:cs="Times New Roman"/>
          <w:sz w:val="28"/>
          <w:szCs w:val="28"/>
        </w:rPr>
        <w:t xml:space="preserve"> района, за исключением пункта 5 настоящего решения. </w:t>
      </w:r>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r w:rsidRPr="008C014F">
        <w:rPr>
          <w:rFonts w:ascii="Times New Roman" w:hAnsi="Times New Roman" w:cs="Times New Roman"/>
          <w:sz w:val="28"/>
          <w:szCs w:val="28"/>
        </w:rPr>
        <w:t xml:space="preserve">5. Глава </w:t>
      </w:r>
      <w:proofErr w:type="spellStart"/>
      <w:r w:rsidRPr="008C014F">
        <w:rPr>
          <w:rFonts w:ascii="Times New Roman" w:hAnsi="Times New Roman" w:cs="Times New Roman"/>
          <w:sz w:val="28"/>
          <w:szCs w:val="28"/>
        </w:rPr>
        <w:t>Богучанского</w:t>
      </w:r>
      <w:proofErr w:type="spellEnd"/>
      <w:r w:rsidRPr="008C014F">
        <w:rPr>
          <w:rFonts w:ascii="Times New Roman" w:hAnsi="Times New Roman" w:cs="Times New Roman"/>
          <w:sz w:val="28"/>
          <w:szCs w:val="28"/>
        </w:rPr>
        <w:t xml:space="preserve"> района обязан опубликовать (обнародовать) зарегистрированное решение о внесении изменений и дополнений в Устав </w:t>
      </w:r>
      <w:proofErr w:type="spellStart"/>
      <w:r w:rsidRPr="008C014F">
        <w:rPr>
          <w:rFonts w:ascii="Times New Roman" w:hAnsi="Times New Roman" w:cs="Times New Roman"/>
          <w:sz w:val="28"/>
          <w:szCs w:val="28"/>
        </w:rPr>
        <w:t>Богучанского</w:t>
      </w:r>
      <w:proofErr w:type="spellEnd"/>
      <w:r w:rsidRPr="008C014F">
        <w:rPr>
          <w:rFonts w:ascii="Times New Roman" w:hAnsi="Times New Roman" w:cs="Times New Roman"/>
          <w:sz w:val="28"/>
          <w:szCs w:val="28"/>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8C014F" w:rsidRPr="008C014F" w:rsidRDefault="008C014F" w:rsidP="008C014F">
      <w:pPr>
        <w:autoSpaceDE w:val="0"/>
        <w:autoSpaceDN w:val="0"/>
        <w:adjustRightInd w:val="0"/>
        <w:spacing w:line="240" w:lineRule="auto"/>
        <w:ind w:firstLine="540"/>
        <w:jc w:val="both"/>
        <w:rPr>
          <w:rFonts w:ascii="Times New Roman" w:hAnsi="Times New Roman" w:cs="Times New Roman"/>
          <w:sz w:val="28"/>
          <w:szCs w:val="28"/>
        </w:rPr>
      </w:pPr>
    </w:p>
    <w:tbl>
      <w:tblPr>
        <w:tblStyle w:val="a4"/>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8C014F" w:rsidRPr="008C014F" w:rsidTr="00B5550A">
        <w:tc>
          <w:tcPr>
            <w:tcW w:w="4784" w:type="dxa"/>
          </w:tcPr>
          <w:p w:rsidR="008C014F" w:rsidRPr="008C014F" w:rsidRDefault="008C014F" w:rsidP="008C014F">
            <w:pPr>
              <w:ind w:firstLine="317"/>
              <w:rPr>
                <w:rFonts w:ascii="Times New Roman" w:hAnsi="Times New Roman"/>
                <w:sz w:val="28"/>
                <w:szCs w:val="28"/>
              </w:rPr>
            </w:pPr>
            <w:r w:rsidRPr="008C014F">
              <w:rPr>
                <w:rFonts w:ascii="Times New Roman" w:hAnsi="Times New Roman"/>
                <w:sz w:val="28"/>
                <w:szCs w:val="28"/>
              </w:rPr>
              <w:t xml:space="preserve">Глава                                                    </w:t>
            </w:r>
          </w:p>
          <w:p w:rsidR="008C014F" w:rsidRPr="008C014F" w:rsidRDefault="008C014F" w:rsidP="008C014F">
            <w:pPr>
              <w:ind w:firstLine="317"/>
              <w:rPr>
                <w:rFonts w:ascii="Times New Roman" w:hAnsi="Times New Roman"/>
                <w:sz w:val="28"/>
                <w:szCs w:val="28"/>
              </w:rPr>
            </w:pPr>
            <w:proofErr w:type="spellStart"/>
            <w:r w:rsidRPr="008C014F">
              <w:rPr>
                <w:rFonts w:ascii="Times New Roman" w:hAnsi="Times New Roman"/>
                <w:sz w:val="28"/>
                <w:szCs w:val="28"/>
              </w:rPr>
              <w:t>Богучанского</w:t>
            </w:r>
            <w:proofErr w:type="spellEnd"/>
            <w:r w:rsidRPr="008C014F">
              <w:rPr>
                <w:rFonts w:ascii="Times New Roman" w:hAnsi="Times New Roman"/>
                <w:sz w:val="28"/>
                <w:szCs w:val="28"/>
              </w:rPr>
              <w:t xml:space="preserve"> района </w:t>
            </w:r>
          </w:p>
          <w:p w:rsidR="008C014F" w:rsidRPr="008C014F" w:rsidRDefault="008C014F" w:rsidP="008C014F">
            <w:pPr>
              <w:ind w:firstLine="317"/>
              <w:rPr>
                <w:rFonts w:ascii="Times New Roman" w:hAnsi="Times New Roman"/>
                <w:sz w:val="28"/>
                <w:szCs w:val="28"/>
              </w:rPr>
            </w:pPr>
            <w:r w:rsidRPr="008C014F">
              <w:rPr>
                <w:rFonts w:ascii="Times New Roman" w:hAnsi="Times New Roman"/>
                <w:sz w:val="28"/>
                <w:szCs w:val="28"/>
              </w:rPr>
              <w:t>А. С. Медведев</w:t>
            </w:r>
          </w:p>
          <w:p w:rsidR="008C014F" w:rsidRPr="008C014F" w:rsidRDefault="008C014F" w:rsidP="008C014F">
            <w:pPr>
              <w:ind w:firstLine="317"/>
              <w:rPr>
                <w:rFonts w:ascii="Times New Roman" w:hAnsi="Times New Roman"/>
                <w:sz w:val="28"/>
                <w:szCs w:val="28"/>
              </w:rPr>
            </w:pPr>
          </w:p>
          <w:p w:rsidR="008C014F" w:rsidRPr="008C014F" w:rsidRDefault="008C014F" w:rsidP="008C014F">
            <w:pPr>
              <w:ind w:firstLine="317"/>
              <w:rPr>
                <w:rFonts w:ascii="Times New Roman" w:hAnsi="Times New Roman"/>
                <w:sz w:val="28"/>
                <w:szCs w:val="28"/>
              </w:rPr>
            </w:pPr>
            <w:r w:rsidRPr="008C014F">
              <w:rPr>
                <w:rFonts w:ascii="Times New Roman" w:hAnsi="Times New Roman"/>
                <w:sz w:val="28"/>
                <w:szCs w:val="28"/>
              </w:rPr>
              <w:t>_________________</w:t>
            </w:r>
          </w:p>
          <w:p w:rsidR="008C014F" w:rsidRPr="008C014F" w:rsidRDefault="008C014F" w:rsidP="008C014F">
            <w:pPr>
              <w:rPr>
                <w:rFonts w:ascii="Times New Roman" w:hAnsi="Times New Roman"/>
                <w:sz w:val="28"/>
                <w:szCs w:val="28"/>
              </w:rPr>
            </w:pPr>
            <w:r w:rsidRPr="008C014F">
              <w:rPr>
                <w:rFonts w:ascii="Times New Roman" w:hAnsi="Times New Roman"/>
                <w:sz w:val="28"/>
                <w:szCs w:val="28"/>
              </w:rPr>
              <w:t xml:space="preserve">«___» ____________2022 г.  </w:t>
            </w:r>
          </w:p>
          <w:p w:rsidR="008C014F" w:rsidRPr="008C014F" w:rsidRDefault="008C014F" w:rsidP="008C014F">
            <w:pPr>
              <w:rPr>
                <w:rFonts w:ascii="Times New Roman" w:hAnsi="Times New Roman"/>
                <w:sz w:val="28"/>
                <w:szCs w:val="28"/>
              </w:rPr>
            </w:pPr>
          </w:p>
        </w:tc>
        <w:tc>
          <w:tcPr>
            <w:tcW w:w="4785" w:type="dxa"/>
          </w:tcPr>
          <w:p w:rsidR="008C014F" w:rsidRPr="008C014F" w:rsidRDefault="008C014F" w:rsidP="008C014F">
            <w:pPr>
              <w:tabs>
                <w:tab w:val="left" w:pos="4111"/>
              </w:tabs>
              <w:ind w:right="599" w:firstLine="318"/>
              <w:rPr>
                <w:rFonts w:ascii="Times New Roman" w:hAnsi="Times New Roman"/>
                <w:sz w:val="28"/>
                <w:szCs w:val="28"/>
              </w:rPr>
            </w:pPr>
            <w:r w:rsidRPr="008C014F">
              <w:rPr>
                <w:rFonts w:ascii="Times New Roman" w:hAnsi="Times New Roman"/>
                <w:sz w:val="28"/>
                <w:szCs w:val="28"/>
              </w:rPr>
              <w:t xml:space="preserve">Председатель  </w:t>
            </w:r>
            <w:proofErr w:type="spellStart"/>
            <w:r w:rsidRPr="008C014F">
              <w:rPr>
                <w:rFonts w:ascii="Times New Roman" w:hAnsi="Times New Roman"/>
                <w:sz w:val="28"/>
                <w:szCs w:val="28"/>
              </w:rPr>
              <w:t>Богучанского</w:t>
            </w:r>
            <w:proofErr w:type="spellEnd"/>
          </w:p>
          <w:p w:rsidR="008C014F" w:rsidRPr="008C014F" w:rsidRDefault="008C014F" w:rsidP="008C014F">
            <w:pPr>
              <w:tabs>
                <w:tab w:val="left" w:pos="4111"/>
              </w:tabs>
              <w:ind w:right="599" w:firstLine="318"/>
              <w:rPr>
                <w:rFonts w:ascii="Times New Roman" w:hAnsi="Times New Roman"/>
                <w:sz w:val="28"/>
                <w:szCs w:val="28"/>
              </w:rPr>
            </w:pPr>
            <w:r w:rsidRPr="008C014F">
              <w:rPr>
                <w:rFonts w:ascii="Times New Roman" w:hAnsi="Times New Roman"/>
                <w:sz w:val="28"/>
                <w:szCs w:val="28"/>
              </w:rPr>
              <w:t xml:space="preserve">районного Совета депутатов </w:t>
            </w:r>
          </w:p>
          <w:p w:rsidR="008C014F" w:rsidRPr="008C014F" w:rsidRDefault="008C014F" w:rsidP="008C014F">
            <w:pPr>
              <w:ind w:firstLine="318"/>
              <w:rPr>
                <w:rFonts w:ascii="Times New Roman" w:hAnsi="Times New Roman"/>
                <w:sz w:val="28"/>
                <w:szCs w:val="28"/>
              </w:rPr>
            </w:pPr>
            <w:r w:rsidRPr="008C014F">
              <w:rPr>
                <w:rFonts w:ascii="Times New Roman" w:hAnsi="Times New Roman"/>
                <w:sz w:val="28"/>
                <w:szCs w:val="28"/>
              </w:rPr>
              <w:t>О. А. Шишкова</w:t>
            </w:r>
          </w:p>
          <w:p w:rsidR="008C014F" w:rsidRPr="008C014F" w:rsidRDefault="008C014F" w:rsidP="008C014F">
            <w:pPr>
              <w:ind w:firstLine="318"/>
              <w:rPr>
                <w:rFonts w:ascii="Times New Roman" w:hAnsi="Times New Roman"/>
                <w:sz w:val="28"/>
                <w:szCs w:val="28"/>
              </w:rPr>
            </w:pPr>
          </w:p>
          <w:p w:rsidR="008C014F" w:rsidRPr="008C014F" w:rsidRDefault="008C014F" w:rsidP="008C014F">
            <w:pPr>
              <w:ind w:firstLine="318"/>
              <w:rPr>
                <w:rFonts w:ascii="Times New Roman" w:hAnsi="Times New Roman"/>
                <w:sz w:val="28"/>
                <w:szCs w:val="28"/>
              </w:rPr>
            </w:pPr>
            <w:r w:rsidRPr="008C014F">
              <w:rPr>
                <w:rFonts w:ascii="Times New Roman" w:hAnsi="Times New Roman"/>
                <w:sz w:val="28"/>
                <w:szCs w:val="28"/>
              </w:rPr>
              <w:t>_________________</w:t>
            </w:r>
          </w:p>
          <w:p w:rsidR="008C014F" w:rsidRPr="008C014F" w:rsidRDefault="008C014F" w:rsidP="008C014F">
            <w:pPr>
              <w:ind w:firstLine="318"/>
              <w:rPr>
                <w:rFonts w:ascii="Times New Roman" w:hAnsi="Times New Roman"/>
                <w:sz w:val="28"/>
                <w:szCs w:val="28"/>
              </w:rPr>
            </w:pPr>
            <w:r w:rsidRPr="008C014F">
              <w:rPr>
                <w:rFonts w:ascii="Times New Roman" w:hAnsi="Times New Roman"/>
                <w:sz w:val="28"/>
                <w:szCs w:val="28"/>
              </w:rPr>
              <w:t>«___»____________2022 г.</w:t>
            </w:r>
          </w:p>
          <w:p w:rsidR="008C014F" w:rsidRPr="008C014F" w:rsidRDefault="008C014F" w:rsidP="008C014F">
            <w:pPr>
              <w:rPr>
                <w:rFonts w:ascii="Times New Roman" w:hAnsi="Times New Roman"/>
                <w:sz w:val="28"/>
                <w:szCs w:val="28"/>
              </w:rPr>
            </w:pPr>
          </w:p>
        </w:tc>
      </w:tr>
    </w:tbl>
    <w:p w:rsidR="008C014F" w:rsidRPr="008C014F" w:rsidRDefault="008C014F" w:rsidP="008C014F">
      <w:pPr>
        <w:spacing w:line="240" w:lineRule="auto"/>
        <w:ind w:firstLine="317"/>
        <w:rPr>
          <w:rFonts w:ascii="Times New Roman" w:hAnsi="Times New Roman" w:cs="Times New Roman"/>
          <w:sz w:val="28"/>
          <w:szCs w:val="28"/>
        </w:rPr>
      </w:pPr>
    </w:p>
    <w:p w:rsidR="008C014F" w:rsidRPr="008C014F" w:rsidRDefault="008C014F" w:rsidP="008C014F">
      <w:pPr>
        <w:spacing w:line="240" w:lineRule="auto"/>
        <w:ind w:firstLine="317"/>
        <w:rPr>
          <w:rFonts w:ascii="Times New Roman" w:hAnsi="Times New Roman" w:cs="Times New Roman"/>
          <w:sz w:val="28"/>
          <w:szCs w:val="28"/>
        </w:rPr>
      </w:pPr>
    </w:p>
    <w:p w:rsidR="008C014F" w:rsidRPr="008C014F" w:rsidRDefault="008C014F" w:rsidP="008C014F">
      <w:pPr>
        <w:spacing w:line="240" w:lineRule="auto"/>
        <w:ind w:firstLine="317"/>
        <w:rPr>
          <w:rFonts w:ascii="Times New Roman" w:hAnsi="Times New Roman" w:cs="Times New Roman"/>
          <w:sz w:val="28"/>
          <w:szCs w:val="28"/>
        </w:rPr>
      </w:pPr>
    </w:p>
    <w:p w:rsidR="008C014F" w:rsidRPr="008C014F" w:rsidRDefault="008C014F" w:rsidP="008C014F">
      <w:pPr>
        <w:spacing w:line="240" w:lineRule="auto"/>
        <w:ind w:firstLine="317"/>
        <w:rPr>
          <w:rFonts w:ascii="Times New Roman" w:hAnsi="Times New Roman" w:cs="Times New Roman"/>
          <w:sz w:val="28"/>
          <w:szCs w:val="28"/>
        </w:rPr>
      </w:pPr>
    </w:p>
    <w:p w:rsidR="00A05D64" w:rsidRPr="008C014F" w:rsidRDefault="00A05D64" w:rsidP="008C014F">
      <w:pPr>
        <w:spacing w:line="240" w:lineRule="auto"/>
        <w:rPr>
          <w:rFonts w:ascii="Times New Roman" w:hAnsi="Times New Roman" w:cs="Times New Roman"/>
          <w:sz w:val="28"/>
          <w:szCs w:val="28"/>
        </w:rPr>
      </w:pPr>
    </w:p>
    <w:sectPr w:rsidR="00A05D64" w:rsidRPr="008C0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631CB"/>
    <w:multiLevelType w:val="multilevel"/>
    <w:tmpl w:val="EFC050A0"/>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6F8104F9"/>
    <w:multiLevelType w:val="multilevel"/>
    <w:tmpl w:val="04407130"/>
    <w:lvl w:ilvl="0">
      <w:start w:val="1"/>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014F"/>
    <w:rsid w:val="008C014F"/>
    <w:rsid w:val="00A05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014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14F"/>
    <w:rPr>
      <w:rFonts w:ascii="Cambria" w:eastAsia="Times New Roman" w:hAnsi="Cambria" w:cs="Times New Roman"/>
      <w:b/>
      <w:bCs/>
      <w:kern w:val="32"/>
      <w:sz w:val="32"/>
      <w:szCs w:val="32"/>
    </w:rPr>
  </w:style>
  <w:style w:type="paragraph" w:customStyle="1" w:styleId="text">
    <w:name w:val="text"/>
    <w:basedOn w:val="a"/>
    <w:rsid w:val="008C014F"/>
    <w:pPr>
      <w:spacing w:after="0" w:line="240" w:lineRule="auto"/>
      <w:ind w:firstLine="567"/>
      <w:jc w:val="both"/>
    </w:pPr>
    <w:rPr>
      <w:rFonts w:ascii="Arial" w:eastAsia="Times New Roman" w:hAnsi="Arial" w:cs="Arial"/>
      <w:sz w:val="24"/>
      <w:szCs w:val="24"/>
    </w:rPr>
  </w:style>
  <w:style w:type="paragraph" w:styleId="a3">
    <w:name w:val="Normal (Web)"/>
    <w:basedOn w:val="a"/>
    <w:uiPriority w:val="99"/>
    <w:unhideWhenUsed/>
    <w:rsid w:val="008C0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8C014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8C014F"/>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C0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0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ngr/RU0000R20030392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scl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3D3C046CDDB52443D2DD3192027504B3293630E05323374ABA75B7F7A4A5539B2D27E3DFAC162E87FC2F887084B23CE546BA6C181DD000314E43D82EI" TargetMode="External"/><Relationship Id="rId11" Type="http://schemas.openxmlformats.org/officeDocument/2006/relationships/hyperlink" Target="consultantplus://offline/ref=77A3FDCA1183F85267498A28BEAF8FF514AA5DD61E41F0F3988103514F96B0D759E5381307C38755D7AC84F4931DC9B147A7C8D366DBgCyFD" TargetMode="External"/><Relationship Id="rId5" Type="http://schemas.openxmlformats.org/officeDocument/2006/relationships/image" Target="media/image1.png"/><Relationship Id="rId10" Type="http://schemas.openxmlformats.org/officeDocument/2006/relationships/hyperlink" Target="consultantplus://offline/ref=77A3FDCA1183F85267498A28BEAF8FF514AA5FDC1D4BF0F3988103514F96B0D759E5381006C3825E86F694F0DA48C2AF41B0D6D878DBCDC8g5y4D" TargetMode="External"/><Relationship Id="rId4" Type="http://schemas.openxmlformats.org/officeDocument/2006/relationships/webSettings" Target="webSettings.xml"/><Relationship Id="rId9" Type="http://schemas.openxmlformats.org/officeDocument/2006/relationships/hyperlink" Target="consultantplus://offline/ref=77A3FDCA1183F85267498A28BEAF8FF512A25DD1151FA7F1C9D40D5447C6EAC74FAC351718C38A4081FDC2gAy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3458</Words>
  <Characters>19715</Characters>
  <Application>Microsoft Office Word</Application>
  <DocSecurity>0</DocSecurity>
  <Lines>164</Lines>
  <Paragraphs>46</Paragraphs>
  <ScaleCrop>false</ScaleCrop>
  <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Районный Совет</dc:creator>
  <cp:keywords/>
  <dc:description/>
  <cp:lastModifiedBy>Районный Совет</cp:lastModifiedBy>
  <cp:revision>2</cp:revision>
  <dcterms:created xsi:type="dcterms:W3CDTF">2022-09-12T05:27:00Z</dcterms:created>
  <dcterms:modified xsi:type="dcterms:W3CDTF">2022-09-12T05:29:00Z</dcterms:modified>
</cp:coreProperties>
</file>