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EF" w:rsidRPr="00564F13" w:rsidRDefault="006A58EF" w:rsidP="006A58EF">
      <w:pPr>
        <w:pStyle w:val="2"/>
        <w:spacing w:line="480" w:lineRule="auto"/>
        <w:ind w:right="-55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77520" cy="559435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</w:t>
      </w:r>
    </w:p>
    <w:p w:rsidR="006A58EF" w:rsidRPr="006A58EF" w:rsidRDefault="006A58EF" w:rsidP="006A58EF">
      <w:pPr>
        <w:pStyle w:val="2"/>
        <w:ind w:right="-55"/>
        <w:jc w:val="center"/>
        <w:rPr>
          <w:rFonts w:ascii="Arial" w:hAnsi="Arial" w:cs="Arial"/>
          <w:sz w:val="22"/>
          <w:szCs w:val="28"/>
        </w:rPr>
      </w:pPr>
      <w:r w:rsidRPr="006A58EF">
        <w:rPr>
          <w:rFonts w:ascii="Arial" w:hAnsi="Arial" w:cs="Arial"/>
          <w:sz w:val="22"/>
          <w:szCs w:val="28"/>
        </w:rPr>
        <w:t>БОГУЧАНСКИЙ РАЙОННЫЙ СОВЕТ ДЕПУТАТОВ</w:t>
      </w:r>
    </w:p>
    <w:p w:rsidR="006A58EF" w:rsidRPr="006A58EF" w:rsidRDefault="006A58EF" w:rsidP="006A58EF">
      <w:pPr>
        <w:pStyle w:val="2"/>
        <w:ind w:right="-55"/>
        <w:jc w:val="center"/>
        <w:rPr>
          <w:rFonts w:ascii="Arial" w:hAnsi="Arial" w:cs="Arial"/>
          <w:sz w:val="22"/>
          <w:szCs w:val="28"/>
        </w:rPr>
      </w:pPr>
      <w:r w:rsidRPr="006A58EF">
        <w:rPr>
          <w:rFonts w:ascii="Arial" w:hAnsi="Arial" w:cs="Arial"/>
          <w:sz w:val="22"/>
          <w:szCs w:val="28"/>
        </w:rPr>
        <w:t xml:space="preserve"> РЕШЕНИЕ  </w:t>
      </w:r>
    </w:p>
    <w:p w:rsidR="006A58EF" w:rsidRPr="006A58EF" w:rsidRDefault="006A58EF" w:rsidP="006A58EF">
      <w:pPr>
        <w:pStyle w:val="2"/>
        <w:ind w:right="-55"/>
        <w:jc w:val="center"/>
        <w:rPr>
          <w:rFonts w:ascii="Arial" w:hAnsi="Arial" w:cs="Arial"/>
          <w:sz w:val="24"/>
        </w:rPr>
      </w:pPr>
      <w:r w:rsidRPr="006A58EF">
        <w:rPr>
          <w:rFonts w:ascii="Arial" w:hAnsi="Arial" w:cs="Arial"/>
          <w:sz w:val="24"/>
        </w:rPr>
        <w:t xml:space="preserve">30.10.2019                                    с. </w:t>
      </w:r>
      <w:proofErr w:type="spellStart"/>
      <w:r w:rsidRPr="006A58EF">
        <w:rPr>
          <w:rFonts w:ascii="Arial" w:hAnsi="Arial" w:cs="Arial"/>
          <w:sz w:val="24"/>
        </w:rPr>
        <w:t>Богучаны</w:t>
      </w:r>
      <w:proofErr w:type="spellEnd"/>
      <w:r w:rsidRPr="006A58EF">
        <w:rPr>
          <w:rFonts w:ascii="Arial" w:hAnsi="Arial" w:cs="Arial"/>
          <w:sz w:val="24"/>
        </w:rPr>
        <w:t xml:space="preserve">                                № 40/1-269</w:t>
      </w:r>
    </w:p>
    <w:p w:rsidR="006A58EF" w:rsidRPr="006A58EF" w:rsidRDefault="006A58EF" w:rsidP="006A58EF">
      <w:pPr>
        <w:pStyle w:val="2"/>
        <w:ind w:right="-55"/>
        <w:jc w:val="center"/>
        <w:rPr>
          <w:rFonts w:ascii="Arial" w:hAnsi="Arial" w:cs="Arial"/>
          <w:sz w:val="24"/>
        </w:rPr>
      </w:pP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6A58EF">
        <w:rPr>
          <w:rFonts w:ascii="Arial" w:eastAsia="Times New Roman" w:hAnsi="Arial" w:cs="Arial"/>
          <w:sz w:val="24"/>
          <w:szCs w:val="20"/>
          <w:lang w:eastAsia="ru-RU"/>
        </w:rPr>
        <w:t xml:space="preserve">О внесении изменений в решение Богучанского районного Совета депутатов от 22.12.2016 № 13/1-89 «О принятии осуществления части полномочий органами местного самоуправления муниципального образования </w:t>
      </w:r>
      <w:proofErr w:type="spellStart"/>
      <w:r w:rsidRPr="006A58EF">
        <w:rPr>
          <w:rFonts w:ascii="Arial" w:eastAsia="Times New Roman" w:hAnsi="Arial" w:cs="Arial"/>
          <w:sz w:val="24"/>
          <w:szCs w:val="20"/>
          <w:lang w:eastAsia="ru-RU"/>
        </w:rPr>
        <w:t>Богучанский</w:t>
      </w:r>
      <w:proofErr w:type="spellEnd"/>
      <w:r w:rsidRPr="006A58EF">
        <w:rPr>
          <w:rFonts w:ascii="Arial" w:eastAsia="Times New Roman" w:hAnsi="Arial" w:cs="Arial"/>
          <w:sz w:val="24"/>
          <w:szCs w:val="20"/>
          <w:lang w:eastAsia="ru-RU"/>
        </w:rPr>
        <w:t xml:space="preserve"> район от органов местного самоуправления поселений, входящих в состав муниципального образования </w:t>
      </w:r>
      <w:proofErr w:type="spellStart"/>
      <w:r w:rsidRPr="006A58EF">
        <w:rPr>
          <w:rFonts w:ascii="Arial" w:eastAsia="Times New Roman" w:hAnsi="Arial" w:cs="Arial"/>
          <w:sz w:val="24"/>
          <w:szCs w:val="20"/>
          <w:lang w:eastAsia="ru-RU"/>
        </w:rPr>
        <w:t>Богучанский</w:t>
      </w:r>
      <w:proofErr w:type="spellEnd"/>
      <w:r w:rsidRPr="006A58EF">
        <w:rPr>
          <w:rFonts w:ascii="Arial" w:eastAsia="Times New Roman" w:hAnsi="Arial" w:cs="Arial"/>
          <w:sz w:val="24"/>
          <w:szCs w:val="20"/>
          <w:lang w:eastAsia="ru-RU"/>
        </w:rPr>
        <w:t xml:space="preserve"> район»</w:t>
      </w: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val="en-US" w:eastAsia="ru-RU"/>
        </w:rPr>
      </w:pPr>
    </w:p>
    <w:p w:rsidR="006A58EF" w:rsidRPr="006A58EF" w:rsidRDefault="006A58EF" w:rsidP="006A58EF">
      <w:pPr>
        <w:pStyle w:val="ConsPlusNormal"/>
        <w:widowControl/>
        <w:tabs>
          <w:tab w:val="left" w:pos="1134"/>
        </w:tabs>
        <w:ind w:firstLine="0"/>
        <w:jc w:val="both"/>
        <w:rPr>
          <w:sz w:val="24"/>
        </w:rPr>
      </w:pPr>
      <w:r w:rsidRPr="006A58EF">
        <w:rPr>
          <w:sz w:val="24"/>
        </w:rPr>
        <w:tab/>
      </w:r>
      <w:proofErr w:type="gramStart"/>
      <w:r w:rsidRPr="006A58EF">
        <w:rPr>
          <w:sz w:val="24"/>
        </w:rPr>
        <w:t xml:space="preserve">Руководствуясь ч. 4 ст. 15, п. 4.1 ст. 17 Федерального Закона от   06.10.2003  № 131-ФЗ «Об общих принципах организации местного самоуправления в Российской Федерации», Бюджетным кодексом Российской Федерации, частью 4.4 пункта 4 Порядка заключения соглашений между органами местного самоуправления муниципального образования </w:t>
      </w:r>
      <w:proofErr w:type="spellStart"/>
      <w:r w:rsidRPr="006A58EF">
        <w:rPr>
          <w:sz w:val="24"/>
        </w:rPr>
        <w:t>Богучанский</w:t>
      </w:r>
      <w:proofErr w:type="spellEnd"/>
      <w:r w:rsidRPr="006A58EF">
        <w:rPr>
          <w:sz w:val="24"/>
        </w:rPr>
        <w:t xml:space="preserve">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значения, утвержденного</w:t>
      </w:r>
      <w:proofErr w:type="gramEnd"/>
      <w:r w:rsidRPr="006A58EF">
        <w:rPr>
          <w:sz w:val="24"/>
        </w:rPr>
        <w:t xml:space="preserve"> решением Богучанского районного Совета депутатов от 28.04.2016 № 7/1-44, ст. ст. 32, 36 Устава Богучанского района Красноярского края, </w:t>
      </w:r>
      <w:proofErr w:type="spellStart"/>
      <w:r w:rsidRPr="006A58EF">
        <w:rPr>
          <w:sz w:val="24"/>
        </w:rPr>
        <w:t>Богучанский</w:t>
      </w:r>
      <w:proofErr w:type="spellEnd"/>
      <w:r w:rsidRPr="006A58EF">
        <w:rPr>
          <w:sz w:val="24"/>
        </w:rPr>
        <w:t xml:space="preserve"> районный Совет депутатов,</w:t>
      </w:r>
    </w:p>
    <w:p w:rsidR="006A58EF" w:rsidRPr="006A58EF" w:rsidRDefault="006A58EF" w:rsidP="006A58EF">
      <w:pPr>
        <w:pStyle w:val="ConsPlusNormal"/>
        <w:widowControl/>
        <w:tabs>
          <w:tab w:val="left" w:pos="1134"/>
        </w:tabs>
        <w:ind w:firstLine="0"/>
        <w:jc w:val="both"/>
        <w:rPr>
          <w:sz w:val="24"/>
          <w:lang w:val="en-US"/>
        </w:rPr>
      </w:pPr>
      <w:r w:rsidRPr="006A58EF">
        <w:rPr>
          <w:sz w:val="24"/>
        </w:rPr>
        <w:tab/>
        <w:t xml:space="preserve"> РЕШИЛ:</w:t>
      </w:r>
    </w:p>
    <w:p w:rsidR="006A58EF" w:rsidRPr="006A58EF" w:rsidRDefault="006A58EF" w:rsidP="006A58EF">
      <w:pPr>
        <w:pStyle w:val="ConsPlusNormal"/>
        <w:widowControl/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4"/>
        </w:rPr>
      </w:pPr>
      <w:r w:rsidRPr="006A58EF">
        <w:rPr>
          <w:sz w:val="24"/>
        </w:rPr>
        <w:t xml:space="preserve">Внести в решение Богучанского районного Совета депутатов от 22.12.2016 № 13/1-89 «О принятии осуществления части полномочий органами местного самоуправления муниципального образования </w:t>
      </w:r>
      <w:proofErr w:type="spellStart"/>
      <w:r w:rsidRPr="006A58EF">
        <w:rPr>
          <w:sz w:val="24"/>
        </w:rPr>
        <w:t>Богучанский</w:t>
      </w:r>
      <w:proofErr w:type="spellEnd"/>
      <w:r w:rsidRPr="006A58EF">
        <w:rPr>
          <w:sz w:val="24"/>
        </w:rPr>
        <w:t xml:space="preserve"> район от органов местного самоуправления поселений, входящих в состав муниципального образования </w:t>
      </w:r>
      <w:proofErr w:type="spellStart"/>
      <w:r w:rsidRPr="006A58EF">
        <w:rPr>
          <w:sz w:val="24"/>
        </w:rPr>
        <w:t>Богучанский</w:t>
      </w:r>
      <w:proofErr w:type="spellEnd"/>
      <w:r w:rsidRPr="006A58EF">
        <w:rPr>
          <w:sz w:val="24"/>
        </w:rPr>
        <w:t xml:space="preserve"> район» (далее – Решение) следующие изменения:</w:t>
      </w:r>
    </w:p>
    <w:p w:rsidR="006A58EF" w:rsidRPr="006A58EF" w:rsidRDefault="006A58EF" w:rsidP="006A58EF">
      <w:pPr>
        <w:pStyle w:val="ConsPlusNormal"/>
        <w:widowControl/>
        <w:tabs>
          <w:tab w:val="left" w:pos="284"/>
        </w:tabs>
        <w:ind w:left="709" w:firstLine="0"/>
        <w:jc w:val="both"/>
        <w:rPr>
          <w:sz w:val="24"/>
        </w:rPr>
      </w:pPr>
      <w:r w:rsidRPr="006A58EF">
        <w:rPr>
          <w:sz w:val="24"/>
        </w:rPr>
        <w:t>1.1. Приложение № 2 к Решению читать в новой редакции, согласно приложению к настоящему решению.</w:t>
      </w:r>
    </w:p>
    <w:p w:rsidR="006A58EF" w:rsidRPr="006A58EF" w:rsidRDefault="006A58EF" w:rsidP="006A58EF">
      <w:pPr>
        <w:pStyle w:val="2"/>
        <w:ind w:right="-55" w:firstLine="708"/>
        <w:rPr>
          <w:rFonts w:ascii="Arial" w:hAnsi="Arial" w:cs="Arial"/>
          <w:sz w:val="24"/>
        </w:rPr>
      </w:pPr>
      <w:r w:rsidRPr="006A58EF">
        <w:rPr>
          <w:rFonts w:ascii="Arial" w:hAnsi="Arial" w:cs="Arial"/>
          <w:sz w:val="24"/>
        </w:rPr>
        <w:t xml:space="preserve">2. </w:t>
      </w:r>
      <w:proofErr w:type="gramStart"/>
      <w:r w:rsidRPr="006A58EF">
        <w:rPr>
          <w:rFonts w:ascii="Arial" w:hAnsi="Arial" w:cs="Arial"/>
          <w:sz w:val="24"/>
        </w:rPr>
        <w:t>Контроль за</w:t>
      </w:r>
      <w:proofErr w:type="gramEnd"/>
      <w:r w:rsidRPr="006A58EF">
        <w:rPr>
          <w:rFonts w:ascii="Arial" w:hAnsi="Arial" w:cs="Arial"/>
          <w:sz w:val="24"/>
        </w:rPr>
        <w:t xml:space="preserve"> исполнением настоящего решения возложить на постоянную комиссию по экономике и финансам (Т.Ф. </w:t>
      </w:r>
      <w:proofErr w:type="spellStart"/>
      <w:r w:rsidRPr="006A58EF">
        <w:rPr>
          <w:rFonts w:ascii="Arial" w:hAnsi="Arial" w:cs="Arial"/>
          <w:sz w:val="24"/>
        </w:rPr>
        <w:t>Хардикова</w:t>
      </w:r>
      <w:proofErr w:type="spellEnd"/>
      <w:r w:rsidRPr="006A58EF">
        <w:rPr>
          <w:rFonts w:ascii="Arial" w:hAnsi="Arial" w:cs="Arial"/>
          <w:sz w:val="24"/>
        </w:rPr>
        <w:t>).</w:t>
      </w:r>
    </w:p>
    <w:p w:rsidR="006A58EF" w:rsidRPr="006A58EF" w:rsidRDefault="006A58EF" w:rsidP="006A58EF">
      <w:pPr>
        <w:pStyle w:val="2"/>
        <w:ind w:right="-55" w:firstLine="708"/>
        <w:rPr>
          <w:rFonts w:ascii="Arial" w:hAnsi="Arial" w:cs="Arial"/>
          <w:sz w:val="24"/>
        </w:rPr>
      </w:pPr>
      <w:r w:rsidRPr="006A58EF">
        <w:rPr>
          <w:rFonts w:ascii="Arial" w:hAnsi="Arial" w:cs="Arial"/>
          <w:sz w:val="24"/>
        </w:rPr>
        <w:t xml:space="preserve">3. Настоящее Решение вступает в силу со </w:t>
      </w:r>
      <w:proofErr w:type="gramStart"/>
      <w:r w:rsidRPr="006A58EF">
        <w:rPr>
          <w:rFonts w:ascii="Arial" w:hAnsi="Arial" w:cs="Arial"/>
          <w:sz w:val="24"/>
        </w:rPr>
        <w:t>дня, следующего за днем опубликования в Официальном вестнике Богучанского района и распространяется</w:t>
      </w:r>
      <w:proofErr w:type="gramEnd"/>
      <w:r w:rsidRPr="006A58EF">
        <w:rPr>
          <w:rFonts w:ascii="Arial" w:hAnsi="Arial" w:cs="Arial"/>
          <w:sz w:val="24"/>
        </w:rPr>
        <w:t xml:space="preserve"> на правоотношения, возникающие с 01.10.2019 года.</w:t>
      </w:r>
    </w:p>
    <w:p w:rsidR="006A58EF" w:rsidRPr="006A58EF" w:rsidRDefault="006A58EF" w:rsidP="006A58EF">
      <w:pPr>
        <w:pStyle w:val="2"/>
        <w:tabs>
          <w:tab w:val="left" w:pos="2552"/>
        </w:tabs>
        <w:ind w:right="-55"/>
        <w:rPr>
          <w:rFonts w:ascii="Arial" w:hAnsi="Arial" w:cs="Arial"/>
          <w:sz w:val="24"/>
        </w:rPr>
      </w:pPr>
    </w:p>
    <w:tbl>
      <w:tblPr>
        <w:tblW w:w="0" w:type="auto"/>
        <w:tblLook w:val="01E0"/>
      </w:tblPr>
      <w:tblGrid>
        <w:gridCol w:w="5321"/>
        <w:gridCol w:w="4250"/>
      </w:tblGrid>
      <w:tr w:rsidR="006A58EF" w:rsidRPr="006A58EF" w:rsidTr="00874E76">
        <w:trPr>
          <w:trHeight w:val="479"/>
        </w:trPr>
        <w:tc>
          <w:tcPr>
            <w:tcW w:w="5495" w:type="dxa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6A58EF">
              <w:rPr>
                <w:rFonts w:ascii="Arial" w:hAnsi="Arial" w:cs="Arial"/>
                <w:sz w:val="24"/>
              </w:rPr>
              <w:t>Исполняющий</w:t>
            </w:r>
            <w:proofErr w:type="gramEnd"/>
            <w:r w:rsidRPr="006A58EF">
              <w:rPr>
                <w:rFonts w:ascii="Arial" w:hAnsi="Arial" w:cs="Arial"/>
                <w:sz w:val="24"/>
              </w:rPr>
              <w:t xml:space="preserve"> обязанности</w:t>
            </w:r>
          </w:p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24"/>
              </w:rPr>
            </w:pPr>
            <w:r w:rsidRPr="006A58EF">
              <w:rPr>
                <w:rFonts w:ascii="Arial" w:hAnsi="Arial" w:cs="Arial"/>
                <w:sz w:val="24"/>
              </w:rPr>
              <w:t xml:space="preserve">Председателя Богучанского </w:t>
            </w:r>
          </w:p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24"/>
              </w:rPr>
            </w:pPr>
            <w:r w:rsidRPr="006A58EF">
              <w:rPr>
                <w:rFonts w:ascii="Arial" w:hAnsi="Arial" w:cs="Arial"/>
                <w:sz w:val="24"/>
              </w:rPr>
              <w:t xml:space="preserve">районного Совета депутатов       </w:t>
            </w:r>
          </w:p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24"/>
              </w:rPr>
            </w:pPr>
            <w:r w:rsidRPr="006A58EF">
              <w:rPr>
                <w:rFonts w:ascii="Arial" w:hAnsi="Arial" w:cs="Arial"/>
                <w:sz w:val="24"/>
              </w:rPr>
              <w:t>А.В. Руденко</w:t>
            </w:r>
          </w:p>
          <w:p w:rsidR="006A58EF" w:rsidRPr="006A58EF" w:rsidRDefault="006A58EF" w:rsidP="00874E76">
            <w:pPr>
              <w:pStyle w:val="2"/>
              <w:tabs>
                <w:tab w:val="left" w:pos="2552"/>
              </w:tabs>
              <w:spacing w:line="360" w:lineRule="auto"/>
              <w:ind w:right="-55"/>
              <w:rPr>
                <w:rFonts w:ascii="Arial" w:hAnsi="Arial" w:cs="Arial"/>
                <w:sz w:val="24"/>
              </w:rPr>
            </w:pPr>
            <w:r w:rsidRPr="006A58EF">
              <w:rPr>
                <w:rFonts w:ascii="Arial" w:hAnsi="Arial" w:cs="Arial"/>
                <w:sz w:val="24"/>
              </w:rPr>
              <w:t xml:space="preserve"> _______________ </w:t>
            </w:r>
          </w:p>
        </w:tc>
        <w:tc>
          <w:tcPr>
            <w:tcW w:w="4358" w:type="dxa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6A58EF">
              <w:rPr>
                <w:rFonts w:ascii="Arial" w:hAnsi="Arial" w:cs="Arial"/>
                <w:sz w:val="24"/>
              </w:rPr>
              <w:t>Исполняющий</w:t>
            </w:r>
            <w:proofErr w:type="gramEnd"/>
            <w:r w:rsidRPr="006A58EF">
              <w:rPr>
                <w:rFonts w:ascii="Arial" w:hAnsi="Arial" w:cs="Arial"/>
                <w:sz w:val="24"/>
              </w:rPr>
              <w:t xml:space="preserve"> обязанности</w:t>
            </w:r>
          </w:p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24"/>
              </w:rPr>
            </w:pPr>
            <w:r w:rsidRPr="006A58EF">
              <w:rPr>
                <w:rFonts w:ascii="Arial" w:hAnsi="Arial" w:cs="Arial"/>
                <w:sz w:val="24"/>
              </w:rPr>
              <w:t xml:space="preserve">Главы Богучанского района           </w:t>
            </w:r>
          </w:p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24"/>
              </w:rPr>
            </w:pPr>
          </w:p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24"/>
              </w:rPr>
            </w:pPr>
            <w:r w:rsidRPr="006A58EF">
              <w:rPr>
                <w:rFonts w:ascii="Arial" w:hAnsi="Arial" w:cs="Arial"/>
                <w:sz w:val="24"/>
              </w:rPr>
              <w:t>В.Р. Саар</w:t>
            </w:r>
          </w:p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24"/>
              </w:rPr>
            </w:pPr>
            <w:r w:rsidRPr="006A58EF">
              <w:rPr>
                <w:rFonts w:ascii="Arial" w:hAnsi="Arial" w:cs="Arial"/>
                <w:sz w:val="24"/>
              </w:rPr>
              <w:t xml:space="preserve"> ________________                       </w:t>
            </w:r>
          </w:p>
        </w:tc>
      </w:tr>
    </w:tbl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6A58EF">
        <w:rPr>
          <w:rFonts w:ascii="Arial" w:hAnsi="Arial" w:cs="Arial"/>
          <w:sz w:val="24"/>
          <w:szCs w:val="20"/>
        </w:rPr>
        <w:t>«30» октября 2019г.</w:t>
      </w:r>
      <w:r w:rsidRPr="006A58EF">
        <w:rPr>
          <w:rFonts w:ascii="Arial" w:hAnsi="Arial" w:cs="Arial"/>
          <w:sz w:val="24"/>
          <w:szCs w:val="20"/>
        </w:rPr>
        <w:tab/>
        <w:t xml:space="preserve">     </w:t>
      </w:r>
      <w:r w:rsidRPr="006A58EF">
        <w:rPr>
          <w:rFonts w:ascii="Arial" w:hAnsi="Arial" w:cs="Arial"/>
          <w:sz w:val="24"/>
          <w:szCs w:val="20"/>
        </w:rPr>
        <w:tab/>
      </w:r>
      <w:r w:rsidRPr="006A58EF">
        <w:rPr>
          <w:rFonts w:ascii="Arial" w:hAnsi="Arial" w:cs="Arial"/>
          <w:sz w:val="24"/>
          <w:szCs w:val="20"/>
        </w:rPr>
        <w:tab/>
        <w:t xml:space="preserve">         </w:t>
      </w:r>
      <w:r w:rsidRPr="006A58EF">
        <w:rPr>
          <w:rFonts w:ascii="Arial" w:hAnsi="Arial" w:cs="Arial"/>
          <w:sz w:val="24"/>
          <w:szCs w:val="20"/>
          <w:lang w:val="en-US"/>
        </w:rPr>
        <w:t xml:space="preserve">     </w:t>
      </w:r>
      <w:r w:rsidRPr="006A58EF">
        <w:rPr>
          <w:rFonts w:ascii="Arial" w:hAnsi="Arial" w:cs="Arial"/>
          <w:sz w:val="24"/>
          <w:szCs w:val="20"/>
        </w:rPr>
        <w:t xml:space="preserve">       «30» октября  2019г.</w:t>
      </w:r>
      <w:r w:rsidRPr="006A58EF">
        <w:rPr>
          <w:rFonts w:ascii="Arial" w:hAnsi="Arial" w:cs="Arial"/>
          <w:sz w:val="24"/>
          <w:szCs w:val="20"/>
        </w:rPr>
        <w:tab/>
      </w: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58E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58EF">
        <w:rPr>
          <w:rFonts w:ascii="Arial" w:eastAsia="Times New Roman" w:hAnsi="Arial" w:cs="Arial"/>
          <w:sz w:val="18"/>
          <w:szCs w:val="20"/>
          <w:lang w:eastAsia="ru-RU"/>
        </w:rPr>
        <w:t xml:space="preserve">к решению Богучанского </w:t>
      </w: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58EF">
        <w:rPr>
          <w:rFonts w:ascii="Arial" w:eastAsia="Times New Roman" w:hAnsi="Arial" w:cs="Arial"/>
          <w:sz w:val="18"/>
          <w:szCs w:val="20"/>
          <w:lang w:eastAsia="ru-RU"/>
        </w:rPr>
        <w:t xml:space="preserve">районного Совета депутатов </w:t>
      </w: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58EF">
        <w:rPr>
          <w:rFonts w:ascii="Arial" w:eastAsia="Times New Roman" w:hAnsi="Arial" w:cs="Arial"/>
          <w:sz w:val="18"/>
          <w:szCs w:val="20"/>
          <w:lang w:eastAsia="ru-RU"/>
        </w:rPr>
        <w:t xml:space="preserve">от 30 октября 2019 № 40/1-269 </w:t>
      </w: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58EF">
        <w:rPr>
          <w:rFonts w:ascii="Arial" w:eastAsia="Times New Roman" w:hAnsi="Arial" w:cs="Arial"/>
          <w:sz w:val="18"/>
          <w:szCs w:val="20"/>
          <w:lang w:eastAsia="ru-RU"/>
        </w:rPr>
        <w:t>Приложение 2</w:t>
      </w: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58EF">
        <w:rPr>
          <w:rFonts w:ascii="Arial" w:eastAsia="Times New Roman" w:hAnsi="Arial" w:cs="Arial"/>
          <w:sz w:val="18"/>
          <w:szCs w:val="20"/>
          <w:lang w:eastAsia="ru-RU"/>
        </w:rPr>
        <w:t xml:space="preserve">к решению Богучанского </w:t>
      </w: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58EF">
        <w:rPr>
          <w:rFonts w:ascii="Arial" w:eastAsia="Times New Roman" w:hAnsi="Arial" w:cs="Arial"/>
          <w:sz w:val="18"/>
          <w:szCs w:val="20"/>
          <w:lang w:eastAsia="ru-RU"/>
        </w:rPr>
        <w:t xml:space="preserve">районного Совета депутатов </w:t>
      </w: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A58EF">
        <w:rPr>
          <w:rFonts w:ascii="Arial" w:eastAsia="Times New Roman" w:hAnsi="Arial" w:cs="Arial"/>
          <w:sz w:val="18"/>
          <w:szCs w:val="20"/>
          <w:lang w:eastAsia="ru-RU"/>
        </w:rPr>
        <w:t>от 22.12.2016  № 13/1-89</w:t>
      </w: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58EF">
        <w:rPr>
          <w:rFonts w:ascii="Arial" w:eastAsia="Times New Roman" w:hAnsi="Arial" w:cs="Arial"/>
          <w:sz w:val="20"/>
          <w:szCs w:val="20"/>
          <w:lang w:eastAsia="ru-RU"/>
        </w:rPr>
        <w:t xml:space="preserve">Межбюджетные </w:t>
      </w:r>
      <w:proofErr w:type="gramStart"/>
      <w:r w:rsidRPr="006A58EF">
        <w:rPr>
          <w:rFonts w:ascii="Arial" w:eastAsia="Times New Roman" w:hAnsi="Arial" w:cs="Arial"/>
          <w:sz w:val="20"/>
          <w:szCs w:val="20"/>
          <w:lang w:eastAsia="ru-RU"/>
        </w:rPr>
        <w:t>трансферты</w:t>
      </w:r>
      <w:proofErr w:type="gramEnd"/>
      <w:r w:rsidRPr="006A58E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A58EF">
        <w:rPr>
          <w:rFonts w:ascii="Arial" w:eastAsia="Times New Roman" w:hAnsi="Arial" w:cs="Arial"/>
          <w:sz w:val="20"/>
          <w:szCs w:val="20"/>
          <w:lang w:eastAsia="ru-RU"/>
        </w:rPr>
        <w:t xml:space="preserve">принимаемые органом местного самоуправления муниципального образования </w:t>
      </w:r>
      <w:proofErr w:type="spellStart"/>
      <w:r w:rsidRPr="006A58E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58EF">
        <w:rPr>
          <w:rFonts w:ascii="Arial" w:eastAsia="Times New Roman" w:hAnsi="Arial" w:cs="Arial"/>
          <w:sz w:val="20"/>
          <w:szCs w:val="20"/>
          <w:lang w:eastAsia="ru-RU"/>
        </w:rPr>
        <w:t xml:space="preserve"> район от органов местного самоуправления поселений, входящих в состав муниципального образования </w:t>
      </w:r>
      <w:proofErr w:type="spellStart"/>
      <w:r w:rsidRPr="006A58E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A58EF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</w:p>
    <w:p w:rsidR="006A58EF" w:rsidRPr="006A58EF" w:rsidRDefault="006A58EF" w:rsidP="006A5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1523"/>
        <w:gridCol w:w="953"/>
        <w:gridCol w:w="953"/>
        <w:gridCol w:w="953"/>
        <w:gridCol w:w="953"/>
        <w:gridCol w:w="953"/>
        <w:gridCol w:w="953"/>
        <w:gridCol w:w="953"/>
        <w:gridCol w:w="957"/>
      </w:tblGrid>
      <w:tr w:rsidR="006A58EF" w:rsidRPr="006A58EF" w:rsidTr="00874E76">
        <w:tc>
          <w:tcPr>
            <w:tcW w:w="219" w:type="pct"/>
            <w:vMerge w:val="restar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A58EF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6A58EF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95" w:type="pct"/>
            <w:vMerge w:val="restar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Наименование ОМС поселения</w:t>
            </w:r>
          </w:p>
        </w:tc>
        <w:tc>
          <w:tcPr>
            <w:tcW w:w="3986" w:type="pct"/>
            <w:gridSpan w:val="8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Межбюджетные трансферты, в рублях</w:t>
            </w:r>
          </w:p>
        </w:tc>
      </w:tr>
      <w:tr w:rsidR="006A58EF" w:rsidRPr="006A58EF" w:rsidTr="00874E76">
        <w:tc>
          <w:tcPr>
            <w:tcW w:w="219" w:type="pct"/>
            <w:vMerge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pct"/>
            <w:vMerge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2014г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2015г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2016г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2017г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2018г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2019г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2020г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2021г</w:t>
            </w:r>
          </w:p>
        </w:tc>
      </w:tr>
      <w:tr w:rsidR="006A58EF" w:rsidRPr="006A58EF" w:rsidTr="00874E76">
        <w:tc>
          <w:tcPr>
            <w:tcW w:w="219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 xml:space="preserve">1. 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Ангарский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9 097,00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12 017,00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9 553,00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10 659,00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11 825,00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12 146,00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12 017,00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12 017,00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Артюгинский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2 286,00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7 560,00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2 401,00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4 825,00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5 353,00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7 642,00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7 560,00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7 560,00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 xml:space="preserve">3. 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Белякинский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2 962,00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3 522,00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3 110,00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3 027,00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3 358,00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3 559,00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3 522,00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3 522,00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146 534,00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166 817,00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153 879,00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139 485,00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154 740,00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168 613,00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166 817,00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166 817,00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Говорковский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1 592,00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2 220,00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1 672,00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1 678,00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1 861,00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2 244,00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2 220,00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2 220,00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42 090,00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53 725,00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44 199,00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43 450,00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48 202,00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54 304,00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53 725,00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53 725,00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Манзенский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21 435,00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31 411,00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22 510,00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25 323,00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28 091,00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31 749,00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31 411,00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31 411,00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Невонский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12 956,00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22 665,00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13 605,00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15 759,00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17 483,00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22 909,00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22 665,00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22 665,00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Нижнетерянский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9 579,00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11 833,00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10 059,00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10 649,00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11 814,00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11 961,00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11 833,00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11 833,00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10.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2 411,00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3 822,00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2 532,00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2 138,00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2 372,00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3 863,00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3 822,00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3 822,00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11.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Октябрьский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7 997,00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17 141,00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8 398,00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17 141,00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19 016,00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17 325,00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17 141,00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17 141,00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12.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Осиновомысский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17 857,00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21 497,00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18 751,00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16 593,00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18 408,00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21 728,00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21 497,00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21 497,00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13.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Пинчугский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27 889,00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40 290,00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29 287,00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30 049,00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33 335,00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40 723,00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40 290,00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40 290,00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14.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Таежнинский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81 275,00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113 042,00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85 349,00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84 575,00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93 825,00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114 258,00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113 042,00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113 042,00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15.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Такучетский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5 277,00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10 281,00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5 541,00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7 852,00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8 711,00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10 392,00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10 281,00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10 281,00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16.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Хребтовский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13 911,00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18 626,00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14 608,00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12 184,00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13 516,00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18 827,00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18 626,00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18 626,00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17.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58EF">
              <w:rPr>
                <w:rFonts w:ascii="Arial" w:hAnsi="Arial" w:cs="Arial"/>
                <w:sz w:val="14"/>
                <w:szCs w:val="14"/>
              </w:rPr>
              <w:t>Чуноярский</w:t>
            </w:r>
            <w:proofErr w:type="spellEnd"/>
            <w:r w:rsidRPr="006A58EF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27 475,00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40 056,00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28 851,00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33 788,00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37 483,00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40 487,00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40 056,00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40 056,00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18.</w:t>
            </w: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Шиверский сельсовет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27 320,00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26 287,00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28 690,00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23 820,00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26 424,00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26 570,00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26 287,00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26 287,00</w:t>
            </w:r>
          </w:p>
        </w:tc>
      </w:tr>
      <w:tr w:rsidR="006A58EF" w:rsidRPr="006A58EF" w:rsidTr="00874E76">
        <w:tc>
          <w:tcPr>
            <w:tcW w:w="219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ИТОГО: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459 943,00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602 812,00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482 995,00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482 995,00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535 818,00</w:t>
            </w:r>
          </w:p>
        </w:tc>
        <w:tc>
          <w:tcPr>
            <w:tcW w:w="498" w:type="pct"/>
            <w:vAlign w:val="center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609 300,00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602 812,00</w:t>
            </w:r>
          </w:p>
        </w:tc>
        <w:tc>
          <w:tcPr>
            <w:tcW w:w="498" w:type="pct"/>
          </w:tcPr>
          <w:p w:rsidR="006A58EF" w:rsidRPr="006A58EF" w:rsidRDefault="006A58EF" w:rsidP="00874E76">
            <w:pPr>
              <w:pStyle w:val="2"/>
              <w:tabs>
                <w:tab w:val="left" w:pos="2552"/>
              </w:tabs>
              <w:ind w:right="-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58EF">
              <w:rPr>
                <w:rFonts w:ascii="Arial" w:hAnsi="Arial" w:cs="Arial"/>
                <w:sz w:val="14"/>
                <w:szCs w:val="14"/>
              </w:rPr>
              <w:t>602 812,00</w:t>
            </w:r>
          </w:p>
        </w:tc>
      </w:tr>
    </w:tbl>
    <w:p w:rsidR="002B6D97" w:rsidRPr="006A58EF" w:rsidRDefault="006A58EF">
      <w:pPr>
        <w:rPr>
          <w:rFonts w:ascii="Arial" w:hAnsi="Arial" w:cs="Arial"/>
        </w:rPr>
      </w:pPr>
    </w:p>
    <w:sectPr w:rsidR="002B6D97" w:rsidRPr="006A58EF" w:rsidSect="00A9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A2E"/>
    <w:multiLevelType w:val="multilevel"/>
    <w:tmpl w:val="1D24309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58EF"/>
    <w:rsid w:val="00185BA1"/>
    <w:rsid w:val="004B68CA"/>
    <w:rsid w:val="006A58EF"/>
    <w:rsid w:val="00A9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A58E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A58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A5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58E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8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2019-11-05T04:52:00Z</dcterms:created>
  <dcterms:modified xsi:type="dcterms:W3CDTF">2019-11-05T04:53:00Z</dcterms:modified>
</cp:coreProperties>
</file>