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86"/>
      </w:tblGrid>
      <w:tr w:rsidR="00E444F6" w:rsidRPr="00513A71" w14:paraId="114471D9" w14:textId="77777777" w:rsidTr="00527D2A">
        <w:tc>
          <w:tcPr>
            <w:tcW w:w="5100" w:type="dxa"/>
          </w:tcPr>
          <w:p w14:paraId="547F3464" w14:textId="77777777" w:rsidR="00E444F6" w:rsidRPr="00E444F6" w:rsidRDefault="00E444F6" w:rsidP="00E444F6">
            <w:pPr>
              <w:spacing w:before="78" w:after="0" w:line="253" w:lineRule="exact"/>
              <w:ind w:right="527"/>
              <w:rPr>
                <w:rFonts w:ascii="Times New Roman" w:eastAsia="Arial" w:hAnsi="Times New Roman"/>
                <w:spacing w:val="-2"/>
              </w:rPr>
            </w:pPr>
            <w:bookmarkStart w:id="0" w:name="_Toc142158579"/>
          </w:p>
        </w:tc>
        <w:tc>
          <w:tcPr>
            <w:tcW w:w="5100" w:type="dxa"/>
          </w:tcPr>
          <w:p w14:paraId="2F09B5D3" w14:textId="34B91DF3" w:rsidR="00E444F6" w:rsidRPr="00513A71" w:rsidRDefault="00E444F6" w:rsidP="00E444F6">
            <w:pPr>
              <w:spacing w:before="78" w:after="0" w:line="253" w:lineRule="exact"/>
              <w:ind w:right="527"/>
              <w:jc w:val="center"/>
              <w:rPr>
                <w:rFonts w:ascii="Times New Roman" w:eastAsia="Arial" w:hAnsi="Times New Roman"/>
                <w:spacing w:val="-2"/>
              </w:rPr>
            </w:pPr>
            <w:r w:rsidRPr="00513A71">
              <w:rPr>
                <w:rFonts w:ascii="Times New Roman" w:eastAsia="Arial" w:hAnsi="Times New Roman"/>
                <w:spacing w:val="-2"/>
              </w:rPr>
              <w:t>УТВЕРЖДЕНА:</w:t>
            </w:r>
          </w:p>
          <w:p w14:paraId="22912843" w14:textId="77777777" w:rsidR="00E444F6" w:rsidRPr="00513A71" w:rsidRDefault="00E444F6" w:rsidP="00E444F6">
            <w:pPr>
              <w:spacing w:before="78" w:after="0" w:line="253" w:lineRule="exact"/>
              <w:ind w:right="527"/>
              <w:jc w:val="center"/>
              <w:rPr>
                <w:rFonts w:ascii="Times New Roman" w:eastAsia="Arial" w:hAnsi="Times New Roman"/>
                <w:spacing w:val="-2"/>
              </w:rPr>
            </w:pPr>
            <w:r w:rsidRPr="00513A71">
              <w:rPr>
                <w:rFonts w:ascii="Times New Roman" w:eastAsia="Arial" w:hAnsi="Times New Roman"/>
                <w:spacing w:val="-2"/>
              </w:rPr>
              <w:t>Распоряжением</w:t>
            </w:r>
          </w:p>
          <w:p w14:paraId="35C24631" w14:textId="77777777" w:rsidR="00E444F6" w:rsidRPr="00513A71" w:rsidRDefault="00E444F6" w:rsidP="00E444F6">
            <w:pPr>
              <w:spacing w:before="78" w:after="0" w:line="253" w:lineRule="exact"/>
              <w:ind w:right="527"/>
              <w:jc w:val="center"/>
              <w:rPr>
                <w:rFonts w:ascii="Times New Roman" w:eastAsia="Arial" w:hAnsi="Times New Roman"/>
                <w:spacing w:val="-2"/>
              </w:rPr>
            </w:pPr>
            <w:r w:rsidRPr="00513A71">
              <w:rPr>
                <w:rFonts w:ascii="Times New Roman" w:eastAsia="Arial" w:hAnsi="Times New Roman"/>
                <w:spacing w:val="-2"/>
              </w:rPr>
              <w:t xml:space="preserve">Администрации Богучанского района от </w:t>
            </w:r>
          </w:p>
          <w:p w14:paraId="790B93F3" w14:textId="372230A3" w:rsidR="00E444F6" w:rsidRPr="00513A71" w:rsidRDefault="00E444F6" w:rsidP="00E444F6">
            <w:pPr>
              <w:spacing w:before="78" w:after="0" w:line="253" w:lineRule="exact"/>
              <w:ind w:right="527"/>
              <w:jc w:val="center"/>
              <w:rPr>
                <w:rFonts w:ascii="Times New Roman" w:eastAsia="Arial" w:hAnsi="Times New Roman"/>
                <w:spacing w:val="-2"/>
              </w:rPr>
            </w:pPr>
            <w:r w:rsidRPr="00513A71">
              <w:rPr>
                <w:rFonts w:ascii="Times New Roman" w:eastAsia="Arial" w:hAnsi="Times New Roman"/>
                <w:spacing w:val="-2"/>
              </w:rPr>
              <w:t>«</w:t>
            </w:r>
            <w:r w:rsidR="00C608CD">
              <w:rPr>
                <w:rFonts w:ascii="Times New Roman" w:eastAsia="Arial" w:hAnsi="Times New Roman"/>
                <w:spacing w:val="-2"/>
              </w:rPr>
              <w:t>18</w:t>
            </w:r>
            <w:r w:rsidRPr="00513A71">
              <w:rPr>
                <w:rFonts w:ascii="Times New Roman" w:eastAsia="Arial" w:hAnsi="Times New Roman"/>
                <w:spacing w:val="-2"/>
              </w:rPr>
              <w:t xml:space="preserve">» </w:t>
            </w:r>
            <w:r w:rsidR="00C608CD">
              <w:rPr>
                <w:rFonts w:ascii="Times New Roman" w:eastAsia="Arial" w:hAnsi="Times New Roman"/>
                <w:spacing w:val="-2"/>
              </w:rPr>
              <w:t xml:space="preserve">июня </w:t>
            </w:r>
            <w:r w:rsidRPr="00513A71">
              <w:rPr>
                <w:rFonts w:ascii="Times New Roman" w:eastAsia="Arial" w:hAnsi="Times New Roman"/>
                <w:spacing w:val="-2"/>
              </w:rPr>
              <w:t>202</w:t>
            </w:r>
            <w:r w:rsidR="00C608CD">
              <w:rPr>
                <w:rFonts w:ascii="Times New Roman" w:eastAsia="Arial" w:hAnsi="Times New Roman"/>
                <w:spacing w:val="-2"/>
              </w:rPr>
              <w:t>4</w:t>
            </w:r>
            <w:r w:rsidRPr="00513A71">
              <w:rPr>
                <w:rFonts w:ascii="Times New Roman" w:eastAsia="Arial" w:hAnsi="Times New Roman"/>
                <w:spacing w:val="-2"/>
              </w:rPr>
              <w:t xml:space="preserve"> № </w:t>
            </w:r>
            <w:r w:rsidR="00C608CD">
              <w:rPr>
                <w:rFonts w:ascii="Times New Roman" w:eastAsia="Arial" w:hAnsi="Times New Roman"/>
                <w:spacing w:val="-2"/>
              </w:rPr>
              <w:t>370-р</w:t>
            </w:r>
            <w:bookmarkStart w:id="1" w:name="_GoBack"/>
            <w:bookmarkEnd w:id="1"/>
          </w:p>
          <w:p w14:paraId="4C37BC6D" w14:textId="77777777" w:rsidR="00E444F6" w:rsidRPr="00513A71" w:rsidRDefault="00E444F6" w:rsidP="00E444F6">
            <w:pPr>
              <w:spacing w:before="78" w:after="0" w:line="253" w:lineRule="exact"/>
              <w:ind w:right="527"/>
              <w:rPr>
                <w:rFonts w:ascii="Times New Roman" w:eastAsia="Arial" w:hAnsi="Times New Roman"/>
                <w:spacing w:val="-2"/>
              </w:rPr>
            </w:pPr>
          </w:p>
        </w:tc>
      </w:tr>
    </w:tbl>
    <w:p w14:paraId="476707AB"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569E0269"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06CF6771"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5DBFFFBD"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29C2DD83"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33B8BAFD"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50EA51ED"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4855DF04"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21598834"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02CAEE03"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3E19A8A1" w14:textId="77777777" w:rsidR="00E444F6" w:rsidRPr="00513A71" w:rsidRDefault="00E444F6" w:rsidP="00E444F6">
      <w:pPr>
        <w:widowControl w:val="0"/>
        <w:autoSpaceDE w:val="0"/>
        <w:autoSpaceDN w:val="0"/>
        <w:spacing w:after="0" w:line="240" w:lineRule="auto"/>
        <w:rPr>
          <w:rFonts w:ascii="Times New Roman" w:eastAsia="Arial" w:hAnsi="Times New Roman"/>
          <w:sz w:val="24"/>
          <w:szCs w:val="24"/>
        </w:rPr>
      </w:pPr>
    </w:p>
    <w:p w14:paraId="79670386" w14:textId="77777777" w:rsidR="00E444F6" w:rsidRPr="00513A71" w:rsidRDefault="00E444F6" w:rsidP="00E444F6">
      <w:pPr>
        <w:widowControl w:val="0"/>
        <w:autoSpaceDE w:val="0"/>
        <w:autoSpaceDN w:val="0"/>
        <w:spacing w:before="1" w:after="0" w:line="240" w:lineRule="auto"/>
        <w:ind w:left="426" w:right="571"/>
        <w:rPr>
          <w:rFonts w:ascii="Times New Roman" w:eastAsia="Arial" w:hAnsi="Times New Roman"/>
          <w:sz w:val="26"/>
          <w:szCs w:val="24"/>
        </w:rPr>
      </w:pPr>
    </w:p>
    <w:p w14:paraId="7FFF371E" w14:textId="77777777" w:rsidR="00E444F6" w:rsidRPr="00513A71" w:rsidRDefault="00E444F6" w:rsidP="00E444F6">
      <w:pPr>
        <w:widowControl w:val="0"/>
        <w:autoSpaceDE w:val="0"/>
        <w:autoSpaceDN w:val="0"/>
        <w:spacing w:after="0" w:line="240" w:lineRule="auto"/>
        <w:ind w:left="426" w:right="571"/>
        <w:jc w:val="center"/>
        <w:outlineLvl w:val="0"/>
        <w:rPr>
          <w:rFonts w:ascii="Times New Roman" w:eastAsia="Arial" w:hAnsi="Times New Roman"/>
          <w:b/>
          <w:bCs/>
          <w:sz w:val="28"/>
          <w:szCs w:val="28"/>
        </w:rPr>
      </w:pPr>
      <w:bookmarkStart w:id="2" w:name="_Toc142158578"/>
      <w:r w:rsidRPr="00513A71">
        <w:rPr>
          <w:rFonts w:ascii="Times New Roman" w:eastAsia="Arial" w:hAnsi="Times New Roman"/>
          <w:b/>
          <w:bCs/>
          <w:sz w:val="28"/>
          <w:szCs w:val="28"/>
        </w:rPr>
        <w:t xml:space="preserve">КОНКУРСНАЯ </w:t>
      </w:r>
      <w:r w:rsidRPr="00513A71">
        <w:rPr>
          <w:rFonts w:ascii="Times New Roman" w:eastAsia="Arial" w:hAnsi="Times New Roman"/>
          <w:b/>
          <w:bCs/>
          <w:spacing w:val="-2"/>
          <w:sz w:val="28"/>
          <w:szCs w:val="28"/>
        </w:rPr>
        <w:t>ДОКУМЕНТАЦИЯ</w:t>
      </w:r>
      <w:bookmarkEnd w:id="2"/>
    </w:p>
    <w:p w14:paraId="7CF27B72" w14:textId="77777777" w:rsidR="00E444F6" w:rsidRPr="00513A71" w:rsidRDefault="00E444F6" w:rsidP="00E444F6">
      <w:pPr>
        <w:widowControl w:val="0"/>
        <w:autoSpaceDE w:val="0"/>
        <w:autoSpaceDN w:val="0"/>
        <w:spacing w:before="10" w:after="0" w:line="240" w:lineRule="auto"/>
        <w:ind w:left="426" w:right="571"/>
        <w:rPr>
          <w:rFonts w:ascii="Times New Roman" w:eastAsia="Arial" w:hAnsi="Times New Roman"/>
          <w:b/>
          <w:sz w:val="20"/>
          <w:szCs w:val="24"/>
        </w:rPr>
      </w:pPr>
    </w:p>
    <w:p w14:paraId="7D76C6DC" w14:textId="77777777" w:rsidR="00E444F6" w:rsidRPr="00513A71" w:rsidRDefault="00E444F6" w:rsidP="00E444F6">
      <w:pPr>
        <w:widowControl w:val="0"/>
        <w:autoSpaceDE w:val="0"/>
        <w:autoSpaceDN w:val="0"/>
        <w:spacing w:after="0" w:line="240" w:lineRule="auto"/>
        <w:ind w:left="426" w:right="571"/>
        <w:jc w:val="center"/>
        <w:rPr>
          <w:rFonts w:ascii="Times New Roman" w:eastAsia="Arial" w:hAnsi="Times New Roman"/>
          <w:sz w:val="28"/>
          <w:szCs w:val="28"/>
        </w:rPr>
      </w:pPr>
      <w:r w:rsidRPr="00513A71">
        <w:rPr>
          <w:rFonts w:ascii="Times New Roman" w:eastAsia="Arial" w:hAnsi="Times New Roman"/>
          <w:sz w:val="28"/>
          <w:szCs w:val="28"/>
        </w:rPr>
        <w:t xml:space="preserve">о проведении открытого конкурса на право заключения </w:t>
      </w:r>
      <w:r w:rsidRPr="00513A71">
        <w:rPr>
          <w:rFonts w:ascii="Times New Roman" w:eastAsia="Arial" w:hAnsi="Times New Roman"/>
          <w:spacing w:val="-2"/>
          <w:sz w:val="28"/>
          <w:szCs w:val="28"/>
        </w:rPr>
        <w:t>концессионного</w:t>
      </w:r>
    </w:p>
    <w:p w14:paraId="50B7EF44" w14:textId="77777777" w:rsidR="00E444F6" w:rsidRPr="00513A71" w:rsidRDefault="00E444F6" w:rsidP="00E444F6">
      <w:pPr>
        <w:widowControl w:val="0"/>
        <w:autoSpaceDE w:val="0"/>
        <w:autoSpaceDN w:val="0"/>
        <w:spacing w:after="0" w:line="240" w:lineRule="auto"/>
        <w:ind w:left="426" w:right="571"/>
        <w:jc w:val="center"/>
        <w:rPr>
          <w:rFonts w:ascii="Times New Roman" w:eastAsia="Arial" w:hAnsi="Times New Roman"/>
          <w:spacing w:val="-6"/>
          <w:sz w:val="28"/>
          <w:szCs w:val="28"/>
        </w:rPr>
      </w:pPr>
      <w:r w:rsidRPr="00513A71">
        <w:rPr>
          <w:rFonts w:ascii="Times New Roman" w:eastAsia="Arial" w:hAnsi="Times New Roman"/>
          <w:sz w:val="28"/>
          <w:szCs w:val="28"/>
        </w:rPr>
        <w:t>соглашения в отношении</w:t>
      </w:r>
      <w:r w:rsidRPr="00513A71">
        <w:rPr>
          <w:rFonts w:ascii="Times New Roman" w:eastAsia="Arial" w:hAnsi="Times New Roman"/>
          <w:spacing w:val="-6"/>
          <w:sz w:val="28"/>
          <w:szCs w:val="28"/>
        </w:rPr>
        <w:t xml:space="preserve"> объектов </w:t>
      </w:r>
      <w:r w:rsidRPr="00513A71">
        <w:rPr>
          <w:rFonts w:ascii="Times New Roman" w:eastAsia="Arial" w:hAnsi="Times New Roman"/>
          <w:sz w:val="28"/>
          <w:szCs w:val="28"/>
        </w:rPr>
        <w:t>теплоснабжения</w:t>
      </w:r>
    </w:p>
    <w:p w14:paraId="3B62DB98" w14:textId="77777777" w:rsidR="00E444F6" w:rsidRPr="00513A71" w:rsidRDefault="00E444F6" w:rsidP="00E444F6">
      <w:pPr>
        <w:widowControl w:val="0"/>
        <w:autoSpaceDE w:val="0"/>
        <w:autoSpaceDN w:val="0"/>
        <w:spacing w:after="0" w:line="240" w:lineRule="auto"/>
        <w:ind w:left="426" w:right="571"/>
        <w:jc w:val="center"/>
        <w:rPr>
          <w:rFonts w:ascii="Times New Roman" w:eastAsia="Arial" w:hAnsi="Times New Roman"/>
          <w:sz w:val="28"/>
          <w:szCs w:val="28"/>
        </w:rPr>
      </w:pPr>
      <w:r w:rsidRPr="00513A71">
        <w:rPr>
          <w:rFonts w:ascii="Times New Roman" w:eastAsia="Arial" w:hAnsi="Times New Roman"/>
          <w:sz w:val="28"/>
          <w:szCs w:val="28"/>
        </w:rPr>
        <w:t xml:space="preserve">в </w:t>
      </w:r>
      <w:r w:rsidR="009975FF" w:rsidRPr="00513A71">
        <w:rPr>
          <w:rFonts w:ascii="Times New Roman" w:eastAsia="Arial" w:hAnsi="Times New Roman"/>
          <w:sz w:val="28"/>
          <w:szCs w:val="28"/>
        </w:rPr>
        <w:t>п.Ангарский, п.Беляки</w:t>
      </w:r>
      <w:r w:rsidRPr="00513A71">
        <w:rPr>
          <w:rFonts w:ascii="Times New Roman" w:eastAsia="Arial" w:hAnsi="Times New Roman"/>
          <w:sz w:val="28"/>
          <w:szCs w:val="28"/>
        </w:rPr>
        <w:t xml:space="preserve"> Богучанского района Красноярского края,</w:t>
      </w:r>
    </w:p>
    <w:p w14:paraId="5A8F3287" w14:textId="77777777" w:rsidR="00E444F6" w:rsidRPr="00513A71" w:rsidRDefault="00E444F6" w:rsidP="00E444F6">
      <w:pPr>
        <w:widowControl w:val="0"/>
        <w:autoSpaceDE w:val="0"/>
        <w:autoSpaceDN w:val="0"/>
        <w:spacing w:after="0" w:line="240" w:lineRule="auto"/>
        <w:ind w:left="426" w:right="571"/>
        <w:jc w:val="center"/>
        <w:rPr>
          <w:rFonts w:ascii="Times New Roman" w:eastAsia="Arial" w:hAnsi="Times New Roman"/>
          <w:sz w:val="28"/>
          <w:szCs w:val="28"/>
        </w:rPr>
      </w:pPr>
      <w:r w:rsidRPr="00513A71">
        <w:rPr>
          <w:rFonts w:ascii="Times New Roman" w:eastAsia="Arial" w:hAnsi="Times New Roman"/>
          <w:sz w:val="28"/>
          <w:szCs w:val="28"/>
        </w:rPr>
        <w:t xml:space="preserve">находящихся в собственности муниципального образования </w:t>
      </w:r>
    </w:p>
    <w:p w14:paraId="42925CDA" w14:textId="77777777" w:rsidR="00E444F6" w:rsidRPr="00513A71" w:rsidRDefault="00E444F6" w:rsidP="00E444F6">
      <w:pPr>
        <w:widowControl w:val="0"/>
        <w:autoSpaceDE w:val="0"/>
        <w:autoSpaceDN w:val="0"/>
        <w:spacing w:after="0" w:line="240" w:lineRule="auto"/>
        <w:ind w:left="426" w:right="571"/>
        <w:jc w:val="center"/>
        <w:rPr>
          <w:rFonts w:ascii="Times New Roman" w:eastAsia="Arial" w:hAnsi="Times New Roman"/>
          <w:sz w:val="28"/>
          <w:szCs w:val="28"/>
        </w:rPr>
      </w:pPr>
      <w:r w:rsidRPr="00513A71">
        <w:rPr>
          <w:rFonts w:ascii="Times New Roman" w:eastAsia="Arial" w:hAnsi="Times New Roman"/>
          <w:sz w:val="28"/>
          <w:szCs w:val="28"/>
        </w:rPr>
        <w:t>Богучанский район Красноярского края</w:t>
      </w:r>
    </w:p>
    <w:p w14:paraId="0401020C"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8"/>
          <w:szCs w:val="28"/>
        </w:rPr>
      </w:pPr>
    </w:p>
    <w:p w14:paraId="35B83A96"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77AC571E"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299716CE"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2452AEE2"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130BE9F9"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4B1BAF14"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00185FE5"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42238E90" w14:textId="77777777" w:rsidR="00E444F6" w:rsidRPr="00513A71" w:rsidRDefault="00E444F6" w:rsidP="00E444F6">
      <w:pPr>
        <w:widowControl w:val="0"/>
        <w:autoSpaceDE w:val="0"/>
        <w:autoSpaceDN w:val="0"/>
        <w:spacing w:after="0" w:line="240" w:lineRule="auto"/>
        <w:ind w:left="426" w:right="571"/>
        <w:rPr>
          <w:rFonts w:ascii="Times New Roman" w:eastAsia="Arial" w:hAnsi="Times New Roman"/>
          <w:sz w:val="26"/>
          <w:szCs w:val="24"/>
        </w:rPr>
      </w:pPr>
    </w:p>
    <w:p w14:paraId="6920F0E5" w14:textId="77777777" w:rsidR="00E444F6" w:rsidRPr="00513A71" w:rsidRDefault="00E444F6" w:rsidP="00E444F6">
      <w:pPr>
        <w:widowControl w:val="0"/>
        <w:autoSpaceDE w:val="0"/>
        <w:autoSpaceDN w:val="0"/>
        <w:spacing w:before="11" w:after="0" w:line="240" w:lineRule="auto"/>
        <w:ind w:left="426" w:right="571"/>
        <w:rPr>
          <w:rFonts w:ascii="Times New Roman" w:eastAsia="Arial" w:hAnsi="Times New Roman"/>
          <w:sz w:val="35"/>
          <w:szCs w:val="24"/>
        </w:rPr>
      </w:pPr>
    </w:p>
    <w:p w14:paraId="2FC66CB7" w14:textId="77777777" w:rsidR="00E444F6" w:rsidRPr="00513A71" w:rsidRDefault="00E444F6" w:rsidP="00E444F6">
      <w:pPr>
        <w:widowControl w:val="0"/>
        <w:autoSpaceDE w:val="0"/>
        <w:autoSpaceDN w:val="0"/>
        <w:spacing w:before="11" w:after="0" w:line="240" w:lineRule="auto"/>
        <w:ind w:left="426" w:right="571"/>
        <w:rPr>
          <w:rFonts w:ascii="Times New Roman" w:eastAsia="Arial" w:hAnsi="Times New Roman"/>
          <w:sz w:val="35"/>
          <w:szCs w:val="24"/>
        </w:rPr>
      </w:pPr>
    </w:p>
    <w:p w14:paraId="6A45750E" w14:textId="77777777" w:rsidR="00E444F6" w:rsidRPr="00513A71" w:rsidRDefault="00E444F6" w:rsidP="00E444F6">
      <w:pPr>
        <w:widowControl w:val="0"/>
        <w:autoSpaceDE w:val="0"/>
        <w:autoSpaceDN w:val="0"/>
        <w:spacing w:before="11" w:after="0" w:line="240" w:lineRule="auto"/>
        <w:ind w:left="426" w:right="571"/>
        <w:rPr>
          <w:rFonts w:ascii="Times New Roman" w:eastAsia="Arial" w:hAnsi="Times New Roman"/>
          <w:sz w:val="35"/>
          <w:szCs w:val="24"/>
        </w:rPr>
      </w:pPr>
    </w:p>
    <w:p w14:paraId="05A88C5B" w14:textId="77777777" w:rsidR="00E444F6" w:rsidRPr="00513A71" w:rsidRDefault="00E444F6" w:rsidP="00E444F6">
      <w:pPr>
        <w:widowControl w:val="0"/>
        <w:autoSpaceDE w:val="0"/>
        <w:autoSpaceDN w:val="0"/>
        <w:spacing w:before="11" w:after="0" w:line="240" w:lineRule="auto"/>
        <w:ind w:left="426" w:right="571"/>
        <w:rPr>
          <w:rFonts w:ascii="Times New Roman" w:eastAsia="Arial" w:hAnsi="Times New Roman"/>
          <w:sz w:val="35"/>
          <w:szCs w:val="24"/>
        </w:rPr>
      </w:pPr>
    </w:p>
    <w:p w14:paraId="2E1D329C" w14:textId="77777777" w:rsidR="00E444F6" w:rsidRPr="00513A71" w:rsidRDefault="00E444F6" w:rsidP="00E444F6">
      <w:pPr>
        <w:widowControl w:val="0"/>
        <w:autoSpaceDE w:val="0"/>
        <w:autoSpaceDN w:val="0"/>
        <w:spacing w:before="11" w:after="0" w:line="240" w:lineRule="auto"/>
        <w:ind w:left="426" w:right="571"/>
        <w:rPr>
          <w:rFonts w:ascii="Times New Roman" w:eastAsia="Arial" w:hAnsi="Times New Roman"/>
          <w:sz w:val="35"/>
          <w:szCs w:val="24"/>
        </w:rPr>
      </w:pPr>
    </w:p>
    <w:p w14:paraId="312B6350" w14:textId="77777777" w:rsidR="00E444F6" w:rsidRPr="00513A71" w:rsidRDefault="00E444F6" w:rsidP="00E444F6">
      <w:pPr>
        <w:widowControl w:val="0"/>
        <w:autoSpaceDE w:val="0"/>
        <w:autoSpaceDN w:val="0"/>
        <w:spacing w:before="11" w:after="0" w:line="240" w:lineRule="auto"/>
        <w:ind w:right="571"/>
        <w:rPr>
          <w:rFonts w:ascii="Times New Roman" w:eastAsia="Arial" w:hAnsi="Times New Roman"/>
          <w:sz w:val="35"/>
          <w:szCs w:val="24"/>
        </w:rPr>
      </w:pPr>
    </w:p>
    <w:p w14:paraId="688DC954" w14:textId="77777777" w:rsidR="00E444F6" w:rsidRPr="00513A71" w:rsidRDefault="00E444F6" w:rsidP="00E444F6">
      <w:pPr>
        <w:widowControl w:val="0"/>
        <w:autoSpaceDE w:val="0"/>
        <w:autoSpaceDN w:val="0"/>
        <w:spacing w:after="0" w:line="240" w:lineRule="auto"/>
        <w:ind w:left="426" w:right="571"/>
        <w:jc w:val="center"/>
        <w:rPr>
          <w:rFonts w:ascii="Times New Roman" w:eastAsia="Arial" w:hAnsi="Times New Roman"/>
        </w:rPr>
      </w:pPr>
      <w:r w:rsidRPr="00513A71">
        <w:rPr>
          <w:rFonts w:ascii="Times New Roman" w:eastAsia="Arial" w:hAnsi="Times New Roman"/>
        </w:rPr>
        <w:t>с. Богучаны,</w:t>
      </w:r>
      <w:r w:rsidRPr="00513A71">
        <w:rPr>
          <w:rFonts w:ascii="Times New Roman" w:eastAsia="Arial" w:hAnsi="Times New Roman"/>
          <w:spacing w:val="-4"/>
        </w:rPr>
        <w:t xml:space="preserve"> 202</w:t>
      </w:r>
      <w:r w:rsidR="00655CBF" w:rsidRPr="00513A71">
        <w:rPr>
          <w:rFonts w:ascii="Times New Roman" w:eastAsia="Arial" w:hAnsi="Times New Roman"/>
          <w:spacing w:val="-4"/>
        </w:rPr>
        <w:t>4</w:t>
      </w:r>
    </w:p>
    <w:p w14:paraId="2271907B" w14:textId="4F50B184" w:rsidR="00830642" w:rsidRPr="00513A71" w:rsidRDefault="00830642">
      <w:pPr>
        <w:spacing w:after="0" w:line="240" w:lineRule="auto"/>
        <w:rPr>
          <w:rFonts w:ascii="Times New Roman" w:eastAsia="Times New Roman" w:hAnsi="Times New Roman"/>
          <w:sz w:val="24"/>
          <w:szCs w:val="24"/>
          <w:lang w:eastAsia="ru-RU"/>
        </w:rPr>
      </w:pPr>
      <w:r w:rsidRPr="00513A71">
        <w:br w:type="page"/>
      </w:r>
    </w:p>
    <w:sdt>
      <w:sdtPr>
        <w:rPr>
          <w:rFonts w:ascii="Calibri" w:eastAsia="Calibri" w:hAnsi="Calibri"/>
          <w:b/>
          <w:sz w:val="22"/>
          <w:szCs w:val="22"/>
          <w:lang w:eastAsia="en-US"/>
        </w:rPr>
        <w:id w:val="-1573200927"/>
        <w:docPartObj>
          <w:docPartGallery w:val="Table of Contents"/>
          <w:docPartUnique/>
        </w:docPartObj>
      </w:sdtPr>
      <w:sdtEndPr>
        <w:rPr>
          <w:bCs/>
        </w:rPr>
      </w:sdtEndPr>
      <w:sdtContent>
        <w:p w14:paraId="79C086E9" w14:textId="77777777" w:rsidR="00E473F6" w:rsidRPr="00513A71" w:rsidRDefault="00E473F6">
          <w:pPr>
            <w:pStyle w:val="afc"/>
            <w:rPr>
              <w:b/>
              <w:sz w:val="28"/>
              <w:szCs w:val="28"/>
            </w:rPr>
          </w:pPr>
          <w:r w:rsidRPr="00513A71">
            <w:rPr>
              <w:b/>
              <w:sz w:val="28"/>
              <w:szCs w:val="28"/>
            </w:rPr>
            <w:t>Оглавление</w:t>
          </w:r>
        </w:p>
        <w:p w14:paraId="6A049CBE" w14:textId="4A6A75F3" w:rsidR="00E473F6" w:rsidRPr="00513A71" w:rsidRDefault="00E473F6" w:rsidP="005F41B8">
          <w:pPr>
            <w:pStyle w:val="24"/>
            <w:tabs>
              <w:tab w:val="right" w:leader="dot" w:pos="9879"/>
            </w:tabs>
            <w:ind w:left="426"/>
            <w:rPr>
              <w:rFonts w:ascii="Times New Roman" w:eastAsiaTheme="minorEastAsia" w:hAnsi="Times New Roman" w:cstheme="minorBidi"/>
              <w:b/>
              <w:noProof/>
              <w:lang w:eastAsia="ru-RU"/>
            </w:rPr>
          </w:pPr>
          <w:r w:rsidRPr="00513A71">
            <w:rPr>
              <w:rFonts w:ascii="Times New Roman" w:hAnsi="Times New Roman"/>
              <w:b/>
            </w:rPr>
            <w:fldChar w:fldCharType="begin"/>
          </w:r>
          <w:r w:rsidRPr="00513A71">
            <w:rPr>
              <w:rFonts w:ascii="Times New Roman" w:hAnsi="Times New Roman"/>
              <w:b/>
            </w:rPr>
            <w:instrText xml:space="preserve"> TOC \o "1-3" \h \z \u </w:instrText>
          </w:r>
          <w:r w:rsidRPr="00513A71">
            <w:rPr>
              <w:rFonts w:ascii="Times New Roman" w:hAnsi="Times New Roman"/>
              <w:b/>
            </w:rPr>
            <w:fldChar w:fldCharType="separate"/>
          </w:r>
          <w:hyperlink w:anchor="_Toc153482681" w:history="1">
            <w:r w:rsidRPr="00513A71">
              <w:rPr>
                <w:rStyle w:val="a3"/>
                <w:rFonts w:ascii="Times New Roman" w:eastAsia="Arial" w:hAnsi="Times New Roman"/>
                <w:b/>
                <w:bCs/>
                <w:noProof/>
                <w:spacing w:val="-2"/>
              </w:rPr>
              <w:t>ВВЕДЕНИЕ</w:t>
            </w:r>
            <w:r w:rsidRPr="00513A71">
              <w:rPr>
                <w:rFonts w:ascii="Times New Roman" w:hAnsi="Times New Roman"/>
                <w:b/>
                <w:noProof/>
                <w:webHidden/>
              </w:rPr>
              <w:tab/>
            </w:r>
            <w:r w:rsidRPr="00513A71">
              <w:rPr>
                <w:rFonts w:ascii="Times New Roman" w:hAnsi="Times New Roman"/>
                <w:b/>
                <w:noProof/>
                <w:webHidden/>
              </w:rPr>
              <w:fldChar w:fldCharType="begin"/>
            </w:r>
            <w:r w:rsidRPr="00513A71">
              <w:rPr>
                <w:rFonts w:ascii="Times New Roman" w:hAnsi="Times New Roman"/>
                <w:b/>
                <w:noProof/>
                <w:webHidden/>
              </w:rPr>
              <w:instrText xml:space="preserve"> PAGEREF _Toc153482681 \h </w:instrText>
            </w:r>
            <w:r w:rsidRPr="00513A71">
              <w:rPr>
                <w:rFonts w:ascii="Times New Roman" w:hAnsi="Times New Roman"/>
                <w:b/>
                <w:noProof/>
                <w:webHidden/>
              </w:rPr>
            </w:r>
            <w:r w:rsidRPr="00513A71">
              <w:rPr>
                <w:rFonts w:ascii="Times New Roman" w:hAnsi="Times New Roman"/>
                <w:b/>
                <w:noProof/>
                <w:webHidden/>
              </w:rPr>
              <w:fldChar w:fldCharType="separate"/>
            </w:r>
            <w:r w:rsidR="00513A71">
              <w:rPr>
                <w:rFonts w:ascii="Times New Roman" w:hAnsi="Times New Roman"/>
                <w:b/>
                <w:noProof/>
                <w:webHidden/>
              </w:rPr>
              <w:t>- 3 -</w:t>
            </w:r>
            <w:r w:rsidRPr="00513A71">
              <w:rPr>
                <w:rFonts w:ascii="Times New Roman" w:hAnsi="Times New Roman"/>
                <w:b/>
                <w:noProof/>
                <w:webHidden/>
              </w:rPr>
              <w:fldChar w:fldCharType="end"/>
            </w:r>
          </w:hyperlink>
        </w:p>
        <w:p w14:paraId="4DFE07DA" w14:textId="7109F619"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2" w:history="1">
            <w:r w:rsidR="00E473F6" w:rsidRPr="00513A71">
              <w:rPr>
                <w:rStyle w:val="a3"/>
                <w:rFonts w:ascii="Times New Roman" w:eastAsia="Arial" w:hAnsi="Times New Roman"/>
                <w:b/>
                <w:bCs/>
                <w:noProof/>
              </w:rPr>
              <w:t xml:space="preserve">Раздел 1. Условия </w:t>
            </w:r>
            <w:r w:rsidR="00E473F6" w:rsidRPr="00513A71">
              <w:rPr>
                <w:rStyle w:val="a3"/>
                <w:rFonts w:ascii="Times New Roman" w:eastAsia="Arial" w:hAnsi="Times New Roman"/>
                <w:b/>
                <w:bCs/>
                <w:noProof/>
                <w:spacing w:val="-2"/>
              </w:rPr>
              <w:t>конкурса (существенные условия концессионного соглашения)</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_Toc153482682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- 4 -</w:t>
            </w:r>
            <w:r w:rsidR="00E473F6" w:rsidRPr="00513A71">
              <w:rPr>
                <w:rFonts w:ascii="Times New Roman" w:hAnsi="Times New Roman"/>
                <w:b/>
                <w:noProof/>
                <w:webHidden/>
              </w:rPr>
              <w:fldChar w:fldCharType="end"/>
            </w:r>
          </w:hyperlink>
        </w:p>
        <w:p w14:paraId="25802671" w14:textId="12DD40EC"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3" w:history="1">
            <w:r w:rsidR="00E473F6" w:rsidRPr="00513A71">
              <w:rPr>
                <w:rStyle w:val="a3"/>
                <w:rFonts w:ascii="Times New Roman" w:eastAsia="Arial" w:hAnsi="Times New Roman"/>
                <w:b/>
                <w:bCs/>
                <w:noProof/>
              </w:rPr>
              <w:t xml:space="preserve">Раздел 2. Состав и описание Объекта Концессионного </w:t>
            </w:r>
            <w:r w:rsidR="00E473F6" w:rsidRPr="00513A71">
              <w:rPr>
                <w:rStyle w:val="a3"/>
                <w:rFonts w:ascii="Times New Roman" w:eastAsia="Arial" w:hAnsi="Times New Roman"/>
                <w:b/>
                <w:bCs/>
                <w:noProof/>
                <w:spacing w:val="-2"/>
              </w:rPr>
              <w:t>соглашения</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_Toc153482683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- 7 -</w:t>
            </w:r>
            <w:r w:rsidR="00E473F6" w:rsidRPr="00513A71">
              <w:rPr>
                <w:rFonts w:ascii="Times New Roman" w:hAnsi="Times New Roman"/>
                <w:b/>
                <w:noProof/>
                <w:webHidden/>
              </w:rPr>
              <w:fldChar w:fldCharType="end"/>
            </w:r>
          </w:hyperlink>
        </w:p>
        <w:p w14:paraId="404F7446" w14:textId="09585024"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4" w:history="1">
            <w:r w:rsidR="00E473F6" w:rsidRPr="00513A71">
              <w:rPr>
                <w:rStyle w:val="a3"/>
                <w:rFonts w:ascii="Times New Roman" w:eastAsia="Arial" w:hAnsi="Times New Roman"/>
                <w:b/>
                <w:bCs/>
                <w:noProof/>
              </w:rPr>
              <w:t>Раздел 3. Требования, в соответствии с которыми проводится предварительный отбор Участников 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_Toc153482684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- 7 -</w:t>
            </w:r>
            <w:r w:rsidR="00E473F6" w:rsidRPr="00513A71">
              <w:rPr>
                <w:rFonts w:ascii="Times New Roman" w:hAnsi="Times New Roman"/>
                <w:b/>
                <w:noProof/>
                <w:webHidden/>
              </w:rPr>
              <w:fldChar w:fldCharType="end"/>
            </w:r>
          </w:hyperlink>
        </w:p>
        <w:p w14:paraId="432C7640" w14:textId="5B636D78"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5" w:history="1">
            <w:r w:rsidR="00E473F6" w:rsidRPr="00513A71">
              <w:rPr>
                <w:rStyle w:val="a3"/>
                <w:rFonts w:ascii="Times New Roman" w:eastAsia="Arial" w:hAnsi="Times New Roman"/>
                <w:b/>
                <w:bCs/>
                <w:noProof/>
              </w:rPr>
              <w:t>Раздел 4. Критерии</w:t>
            </w:r>
            <w:r w:rsidR="00E473F6" w:rsidRPr="00513A71">
              <w:rPr>
                <w:rStyle w:val="a3"/>
                <w:rFonts w:ascii="Times New Roman" w:eastAsia="Arial" w:hAnsi="Times New Roman"/>
                <w:b/>
                <w:bCs/>
                <w:noProof/>
                <w:spacing w:val="-2"/>
              </w:rPr>
              <w:t xml:space="preserve"> 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_Toc153482685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- 8 -</w:t>
            </w:r>
            <w:r w:rsidR="00E473F6" w:rsidRPr="00513A71">
              <w:rPr>
                <w:rFonts w:ascii="Times New Roman" w:hAnsi="Times New Roman"/>
                <w:b/>
                <w:noProof/>
                <w:webHidden/>
              </w:rPr>
              <w:fldChar w:fldCharType="end"/>
            </w:r>
          </w:hyperlink>
        </w:p>
        <w:p w14:paraId="1BC14068" w14:textId="07A5E567"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6" w:history="1">
            <w:r w:rsidR="00E473F6" w:rsidRPr="00513A71">
              <w:rPr>
                <w:rStyle w:val="a3"/>
                <w:rFonts w:ascii="Times New Roman" w:eastAsia="Arial" w:hAnsi="Times New Roman"/>
                <w:b/>
                <w:bCs/>
                <w:noProof/>
              </w:rPr>
              <w:t xml:space="preserve">Раздел 5. Перечень документов и </w:t>
            </w:r>
            <w:r w:rsidR="00E473F6" w:rsidRPr="00513A71">
              <w:rPr>
                <w:rStyle w:val="a3"/>
                <w:rFonts w:ascii="Times New Roman" w:eastAsia="Arial" w:hAnsi="Times New Roman"/>
                <w:b/>
                <w:bCs/>
                <w:noProof/>
                <w:spacing w:val="-2"/>
              </w:rPr>
              <w:t>материалов,</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_Toc153482686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- 8 -</w:t>
            </w:r>
            <w:r w:rsidR="00E473F6" w:rsidRPr="00513A71">
              <w:rPr>
                <w:rFonts w:ascii="Times New Roman" w:hAnsi="Times New Roman"/>
                <w:b/>
                <w:noProof/>
                <w:webHidden/>
              </w:rPr>
              <w:fldChar w:fldCharType="end"/>
            </w:r>
          </w:hyperlink>
        </w:p>
        <w:p w14:paraId="5FD09060" w14:textId="7566C526"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7" w:history="1">
            <w:r w:rsidR="00E473F6" w:rsidRPr="00513A71">
              <w:rPr>
                <w:rStyle w:val="a3"/>
                <w:rFonts w:ascii="Times New Roman" w:eastAsia="Arial" w:hAnsi="Times New Roman"/>
                <w:b/>
                <w:bCs/>
                <w:noProof/>
              </w:rPr>
              <w:t xml:space="preserve">Раздел 6. Сообщение о проведении </w:t>
            </w:r>
            <w:r w:rsidR="00E473F6" w:rsidRPr="00513A71">
              <w:rPr>
                <w:rStyle w:val="a3"/>
                <w:rFonts w:ascii="Times New Roman" w:eastAsia="Arial" w:hAnsi="Times New Roman"/>
                <w:b/>
                <w:bCs/>
                <w:noProof/>
                <w:spacing w:val="-2"/>
              </w:rPr>
              <w:t>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_Toc153482687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- 10 -</w:t>
            </w:r>
            <w:r w:rsidR="00E473F6" w:rsidRPr="00513A71">
              <w:rPr>
                <w:rFonts w:ascii="Times New Roman" w:hAnsi="Times New Roman"/>
                <w:b/>
                <w:noProof/>
                <w:webHidden/>
              </w:rPr>
              <w:fldChar w:fldCharType="end"/>
            </w:r>
          </w:hyperlink>
        </w:p>
        <w:p w14:paraId="5F3F8E5C" w14:textId="3D68C35E"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8" w:history="1">
            <w:r w:rsidR="00E473F6" w:rsidRPr="00513A71">
              <w:rPr>
                <w:rStyle w:val="a3"/>
                <w:rFonts w:ascii="Times New Roman" w:eastAsia="Arial" w:hAnsi="Times New Roman"/>
                <w:b/>
                <w:bCs/>
                <w:noProof/>
              </w:rPr>
              <w:t xml:space="preserve">Раздел 7. Порядок, место и срок представления </w:t>
            </w:r>
            <w:r w:rsidR="00E473F6" w:rsidRPr="00513A71">
              <w:rPr>
                <w:rStyle w:val="a3"/>
                <w:rFonts w:ascii="Times New Roman" w:eastAsia="Arial" w:hAnsi="Times New Roman"/>
                <w:b/>
                <w:bCs/>
                <w:noProof/>
                <w:spacing w:val="-2"/>
              </w:rPr>
              <w:t>Заявок</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_Toc153482688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- 10 -</w:t>
            </w:r>
            <w:r w:rsidR="00E473F6" w:rsidRPr="00513A71">
              <w:rPr>
                <w:rFonts w:ascii="Times New Roman" w:hAnsi="Times New Roman"/>
                <w:b/>
                <w:noProof/>
                <w:webHidden/>
              </w:rPr>
              <w:fldChar w:fldCharType="end"/>
            </w:r>
          </w:hyperlink>
        </w:p>
        <w:p w14:paraId="2445574F" w14:textId="7F602413"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89" w:history="1">
            <w:r w:rsidR="00E473F6" w:rsidRPr="00513A71">
              <w:rPr>
                <w:rStyle w:val="a3"/>
                <w:rFonts w:ascii="Times New Roman" w:eastAsia="Arial" w:hAnsi="Times New Roman"/>
                <w:b/>
                <w:bCs/>
                <w:noProof/>
              </w:rPr>
              <w:t xml:space="preserve">Раздел 8. Порядок, место и срок предоставления Конкурсной </w:t>
            </w:r>
            <w:r w:rsidR="00E473F6" w:rsidRPr="00513A71">
              <w:rPr>
                <w:rStyle w:val="a3"/>
                <w:rFonts w:ascii="Times New Roman" w:eastAsia="Arial" w:hAnsi="Times New Roman"/>
                <w:b/>
                <w:bCs/>
                <w:noProof/>
                <w:spacing w:val="-2"/>
              </w:rPr>
              <w:t>документации</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_Toc153482689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- 11 -</w:t>
            </w:r>
            <w:r w:rsidR="00E473F6" w:rsidRPr="00513A71">
              <w:rPr>
                <w:rFonts w:ascii="Times New Roman" w:hAnsi="Times New Roman"/>
                <w:b/>
                <w:noProof/>
                <w:webHidden/>
              </w:rPr>
              <w:fldChar w:fldCharType="end"/>
            </w:r>
          </w:hyperlink>
        </w:p>
        <w:p w14:paraId="13333D28" w14:textId="211F0D52"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0" w:history="1">
            <w:r w:rsidR="00E473F6" w:rsidRPr="00513A71">
              <w:rPr>
                <w:rStyle w:val="a3"/>
                <w:rFonts w:ascii="Times New Roman" w:eastAsia="Arial" w:hAnsi="Times New Roman"/>
                <w:b/>
                <w:bCs/>
                <w:noProof/>
              </w:rPr>
              <w:t>Раздел 9. Порядок предоставления разъяснений положений Конкурсной документации</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_Toc153482690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- 11 -</w:t>
            </w:r>
            <w:r w:rsidR="00E473F6" w:rsidRPr="00513A71">
              <w:rPr>
                <w:rFonts w:ascii="Times New Roman" w:hAnsi="Times New Roman"/>
                <w:b/>
                <w:noProof/>
                <w:webHidden/>
              </w:rPr>
              <w:fldChar w:fldCharType="end"/>
            </w:r>
          </w:hyperlink>
        </w:p>
        <w:p w14:paraId="2FBDD7A3" w14:textId="4A233B55"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1" w:history="1">
            <w:r w:rsidR="00E473F6" w:rsidRPr="00513A71">
              <w:rPr>
                <w:rStyle w:val="a3"/>
                <w:rFonts w:ascii="Times New Roman" w:eastAsia="Arial" w:hAnsi="Times New Roman"/>
                <w:b/>
                <w:bCs/>
                <w:noProof/>
              </w:rPr>
              <w:t>Раздел 10. Способ обеспечения исполнения Концессионером обязательств по Концессионному соглашению</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_Toc153482691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- 12 -</w:t>
            </w:r>
            <w:r w:rsidR="00E473F6" w:rsidRPr="00513A71">
              <w:rPr>
                <w:rFonts w:ascii="Times New Roman" w:hAnsi="Times New Roman"/>
                <w:b/>
                <w:noProof/>
                <w:webHidden/>
              </w:rPr>
              <w:fldChar w:fldCharType="end"/>
            </w:r>
          </w:hyperlink>
        </w:p>
        <w:p w14:paraId="21065338" w14:textId="7BC822D5"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2" w:history="1">
            <w:r w:rsidR="00E473F6" w:rsidRPr="00513A71">
              <w:rPr>
                <w:rStyle w:val="a3"/>
                <w:rFonts w:ascii="Times New Roman" w:eastAsia="Arial" w:hAnsi="Times New Roman"/>
                <w:b/>
                <w:bCs/>
                <w:noProof/>
              </w:rPr>
              <w:t>Раздел 11. Размер, порядок, сроки и реквизиты для внесения</w:t>
            </w:r>
            <w:r w:rsidR="00E473F6" w:rsidRPr="00513A71">
              <w:rPr>
                <w:rStyle w:val="a3"/>
                <w:rFonts w:ascii="Times New Roman" w:eastAsia="Arial" w:hAnsi="Times New Roman"/>
                <w:b/>
                <w:bCs/>
                <w:noProof/>
                <w:spacing w:val="-2"/>
              </w:rPr>
              <w:t xml:space="preserve"> Задатка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_Toc153482692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- 12 -</w:t>
            </w:r>
            <w:r w:rsidR="00E473F6" w:rsidRPr="00513A71">
              <w:rPr>
                <w:rFonts w:ascii="Times New Roman" w:hAnsi="Times New Roman"/>
                <w:b/>
                <w:noProof/>
                <w:webHidden/>
              </w:rPr>
              <w:fldChar w:fldCharType="end"/>
            </w:r>
          </w:hyperlink>
        </w:p>
        <w:p w14:paraId="0AB35E5E" w14:textId="74E0D375"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3" w:history="1">
            <w:r w:rsidR="00E473F6" w:rsidRPr="00513A71">
              <w:rPr>
                <w:rStyle w:val="a3"/>
                <w:rFonts w:ascii="Times New Roman" w:eastAsia="Arial" w:hAnsi="Times New Roman"/>
                <w:b/>
                <w:bCs/>
                <w:noProof/>
              </w:rPr>
              <w:t xml:space="preserve">Раздел 12. Концессионная </w:t>
            </w:r>
            <w:r w:rsidR="00E473F6" w:rsidRPr="00513A71">
              <w:rPr>
                <w:rStyle w:val="a3"/>
                <w:rFonts w:ascii="Times New Roman" w:eastAsia="Arial" w:hAnsi="Times New Roman"/>
                <w:b/>
                <w:bCs/>
                <w:noProof/>
                <w:spacing w:val="-2"/>
              </w:rPr>
              <w:t>плата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_Toc153482693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- 14 -</w:t>
            </w:r>
            <w:r w:rsidR="00E473F6" w:rsidRPr="00513A71">
              <w:rPr>
                <w:rFonts w:ascii="Times New Roman" w:hAnsi="Times New Roman"/>
                <w:b/>
                <w:noProof/>
                <w:webHidden/>
              </w:rPr>
              <w:fldChar w:fldCharType="end"/>
            </w:r>
          </w:hyperlink>
        </w:p>
        <w:p w14:paraId="1E37F984" w14:textId="279448EB"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4" w:history="1">
            <w:r w:rsidR="00E473F6" w:rsidRPr="00513A71">
              <w:rPr>
                <w:rStyle w:val="a3"/>
                <w:rFonts w:ascii="Times New Roman" w:eastAsia="Arial" w:hAnsi="Times New Roman"/>
                <w:b/>
                <w:bCs/>
                <w:noProof/>
              </w:rPr>
              <w:t>Раздел 13. Порядок, место и срок представления Конкурсных</w:t>
            </w:r>
            <w:r w:rsidR="00E473F6" w:rsidRPr="00513A71">
              <w:rPr>
                <w:rStyle w:val="a3"/>
                <w:rFonts w:ascii="Times New Roman" w:eastAsia="Arial" w:hAnsi="Times New Roman"/>
                <w:b/>
                <w:bCs/>
                <w:noProof/>
                <w:spacing w:val="-2"/>
              </w:rPr>
              <w:t xml:space="preserve"> предложений</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_Toc153482694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- 14 -</w:t>
            </w:r>
            <w:r w:rsidR="00E473F6" w:rsidRPr="00513A71">
              <w:rPr>
                <w:rFonts w:ascii="Times New Roman" w:hAnsi="Times New Roman"/>
                <w:b/>
                <w:noProof/>
                <w:webHidden/>
              </w:rPr>
              <w:fldChar w:fldCharType="end"/>
            </w:r>
          </w:hyperlink>
        </w:p>
        <w:p w14:paraId="646C0DB9" w14:textId="5FFF3CCF"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5" w:history="1">
            <w:r w:rsidR="00E473F6" w:rsidRPr="00513A71">
              <w:rPr>
                <w:rStyle w:val="a3"/>
                <w:rFonts w:ascii="Times New Roman" w:eastAsia="Arial" w:hAnsi="Times New Roman"/>
                <w:b/>
                <w:bCs/>
                <w:noProof/>
              </w:rPr>
              <w:t>Раздел 14. Порядок и срок изменения и (или) отзыва Заявок и Конкурсных п</w:t>
            </w:r>
            <w:r w:rsidR="00E473F6" w:rsidRPr="00513A71">
              <w:rPr>
                <w:rStyle w:val="a3"/>
                <w:rFonts w:ascii="Times New Roman" w:eastAsia="Arial" w:hAnsi="Times New Roman"/>
                <w:b/>
                <w:bCs/>
                <w:noProof/>
                <w:spacing w:val="-2"/>
              </w:rPr>
              <w:t>редложений</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_Toc153482695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- 15 -</w:t>
            </w:r>
            <w:r w:rsidR="00E473F6" w:rsidRPr="00513A71">
              <w:rPr>
                <w:rFonts w:ascii="Times New Roman" w:hAnsi="Times New Roman"/>
                <w:b/>
                <w:noProof/>
                <w:webHidden/>
              </w:rPr>
              <w:fldChar w:fldCharType="end"/>
            </w:r>
          </w:hyperlink>
        </w:p>
        <w:p w14:paraId="20576B12" w14:textId="11C4598C"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6" w:history="1">
            <w:r w:rsidR="00E473F6" w:rsidRPr="00513A71">
              <w:rPr>
                <w:rStyle w:val="a3"/>
                <w:rFonts w:ascii="Times New Roman" w:eastAsia="Arial" w:hAnsi="Times New Roman"/>
                <w:b/>
                <w:bCs/>
                <w:noProof/>
              </w:rPr>
              <w:t xml:space="preserve">Раздел 15. Порядок, место, дата и время вскрытия конвертов с </w:t>
            </w:r>
            <w:r w:rsidR="00E473F6" w:rsidRPr="00513A71">
              <w:rPr>
                <w:rStyle w:val="a3"/>
                <w:rFonts w:ascii="Times New Roman" w:eastAsia="Arial" w:hAnsi="Times New Roman"/>
                <w:b/>
                <w:bCs/>
                <w:noProof/>
                <w:spacing w:val="-2"/>
              </w:rPr>
              <w:t>Заявками</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_Toc153482696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- 15 -</w:t>
            </w:r>
            <w:r w:rsidR="00E473F6" w:rsidRPr="00513A71">
              <w:rPr>
                <w:rFonts w:ascii="Times New Roman" w:hAnsi="Times New Roman"/>
                <w:b/>
                <w:noProof/>
                <w:webHidden/>
              </w:rPr>
              <w:fldChar w:fldCharType="end"/>
            </w:r>
          </w:hyperlink>
        </w:p>
        <w:p w14:paraId="54B3447D" w14:textId="4681867B"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7" w:history="1">
            <w:r w:rsidR="00E473F6" w:rsidRPr="00513A71">
              <w:rPr>
                <w:rStyle w:val="a3"/>
                <w:rFonts w:ascii="Times New Roman" w:eastAsia="Arial" w:hAnsi="Times New Roman"/>
                <w:b/>
                <w:bCs/>
                <w:noProof/>
              </w:rPr>
              <w:t xml:space="preserve">Раздел 16. Порядок и срок проведения предварительного отбора Участников </w:t>
            </w:r>
            <w:r w:rsidR="00E473F6" w:rsidRPr="00513A71">
              <w:rPr>
                <w:rStyle w:val="a3"/>
                <w:rFonts w:ascii="Times New Roman" w:eastAsia="Arial" w:hAnsi="Times New Roman"/>
                <w:b/>
                <w:bCs/>
                <w:noProof/>
                <w:spacing w:val="-2"/>
              </w:rPr>
              <w:t>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_Toc153482697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- 16 -</w:t>
            </w:r>
            <w:r w:rsidR="00E473F6" w:rsidRPr="00513A71">
              <w:rPr>
                <w:rFonts w:ascii="Times New Roman" w:hAnsi="Times New Roman"/>
                <w:b/>
                <w:noProof/>
                <w:webHidden/>
              </w:rPr>
              <w:fldChar w:fldCharType="end"/>
            </w:r>
          </w:hyperlink>
        </w:p>
        <w:p w14:paraId="7C575D07" w14:textId="128BA4CD"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8" w:history="1">
            <w:r w:rsidR="00E473F6" w:rsidRPr="00513A71">
              <w:rPr>
                <w:rStyle w:val="a3"/>
                <w:rFonts w:ascii="Times New Roman" w:eastAsia="Arial" w:hAnsi="Times New Roman"/>
                <w:b/>
                <w:bCs/>
                <w:noProof/>
              </w:rPr>
              <w:t>Раздел 17. Порядок, место, дата и время вскрытия конвертов с Конкурсными предложениями</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_Toc153482698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- 17 -</w:t>
            </w:r>
            <w:r w:rsidR="00E473F6" w:rsidRPr="00513A71">
              <w:rPr>
                <w:rFonts w:ascii="Times New Roman" w:hAnsi="Times New Roman"/>
                <w:b/>
                <w:noProof/>
                <w:webHidden/>
              </w:rPr>
              <w:fldChar w:fldCharType="end"/>
            </w:r>
          </w:hyperlink>
        </w:p>
        <w:p w14:paraId="3E98CBC8" w14:textId="6E4EED6E"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699" w:history="1">
            <w:r w:rsidR="00E473F6" w:rsidRPr="00513A71">
              <w:rPr>
                <w:rStyle w:val="a3"/>
                <w:rFonts w:ascii="Times New Roman" w:eastAsia="Arial" w:hAnsi="Times New Roman"/>
                <w:b/>
                <w:bCs/>
                <w:noProof/>
              </w:rPr>
              <w:t xml:space="preserve">Раздел 18. Порядок рассмотрения и оценки Конкурсных </w:t>
            </w:r>
            <w:r w:rsidR="00E473F6" w:rsidRPr="00513A71">
              <w:rPr>
                <w:rStyle w:val="a3"/>
                <w:rFonts w:ascii="Times New Roman" w:eastAsia="Arial" w:hAnsi="Times New Roman"/>
                <w:b/>
                <w:bCs/>
                <w:noProof/>
                <w:spacing w:val="-2"/>
              </w:rPr>
              <w:t>предложений</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_Toc153482699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- 18 -</w:t>
            </w:r>
            <w:r w:rsidR="00E473F6" w:rsidRPr="00513A71">
              <w:rPr>
                <w:rFonts w:ascii="Times New Roman" w:hAnsi="Times New Roman"/>
                <w:b/>
                <w:noProof/>
                <w:webHidden/>
              </w:rPr>
              <w:fldChar w:fldCharType="end"/>
            </w:r>
          </w:hyperlink>
        </w:p>
        <w:p w14:paraId="06CE836A" w14:textId="093EFCB7"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0" w:history="1">
            <w:r w:rsidR="00E473F6" w:rsidRPr="00513A71">
              <w:rPr>
                <w:rStyle w:val="a3"/>
                <w:rFonts w:ascii="Times New Roman" w:eastAsia="Arial" w:hAnsi="Times New Roman"/>
                <w:b/>
                <w:bCs/>
                <w:noProof/>
              </w:rPr>
              <w:t xml:space="preserve">Раздел 19. Порядок определения Победителя </w:t>
            </w:r>
            <w:r w:rsidR="00E473F6" w:rsidRPr="00513A71">
              <w:rPr>
                <w:rStyle w:val="a3"/>
                <w:rFonts w:ascii="Times New Roman" w:eastAsia="Arial" w:hAnsi="Times New Roman"/>
                <w:b/>
                <w:bCs/>
                <w:noProof/>
                <w:spacing w:val="-2"/>
              </w:rPr>
              <w:t>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_Toc153482700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- 19 -</w:t>
            </w:r>
            <w:r w:rsidR="00E473F6" w:rsidRPr="00513A71">
              <w:rPr>
                <w:rFonts w:ascii="Times New Roman" w:hAnsi="Times New Roman"/>
                <w:b/>
                <w:noProof/>
                <w:webHidden/>
              </w:rPr>
              <w:fldChar w:fldCharType="end"/>
            </w:r>
          </w:hyperlink>
        </w:p>
        <w:p w14:paraId="3B941F1F" w14:textId="346B8157"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1" w:history="1">
            <w:r w:rsidR="00E473F6" w:rsidRPr="00513A71">
              <w:rPr>
                <w:rStyle w:val="a3"/>
                <w:rFonts w:ascii="Times New Roman" w:eastAsia="Arial" w:hAnsi="Times New Roman"/>
                <w:b/>
                <w:bCs/>
                <w:noProof/>
              </w:rPr>
              <w:t xml:space="preserve">Раздел 20. Срок подписания протокола о результатах проведения </w:t>
            </w:r>
            <w:r w:rsidR="00E473F6" w:rsidRPr="00513A71">
              <w:rPr>
                <w:rStyle w:val="a3"/>
                <w:rFonts w:ascii="Times New Roman" w:eastAsia="Arial" w:hAnsi="Times New Roman"/>
                <w:b/>
                <w:bCs/>
                <w:noProof/>
                <w:spacing w:val="-2"/>
              </w:rPr>
              <w:t>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_Toc153482701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- 20 -</w:t>
            </w:r>
            <w:r w:rsidR="00E473F6" w:rsidRPr="00513A71">
              <w:rPr>
                <w:rFonts w:ascii="Times New Roman" w:hAnsi="Times New Roman"/>
                <w:b/>
                <w:noProof/>
                <w:webHidden/>
              </w:rPr>
              <w:fldChar w:fldCharType="end"/>
            </w:r>
          </w:hyperlink>
        </w:p>
        <w:p w14:paraId="3C7AC925" w14:textId="0F475953"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2" w:history="1">
            <w:r w:rsidR="00E473F6" w:rsidRPr="00513A71">
              <w:rPr>
                <w:rStyle w:val="a3"/>
                <w:rFonts w:ascii="Times New Roman" w:eastAsia="Arial" w:hAnsi="Times New Roman"/>
                <w:b/>
                <w:bCs/>
                <w:noProof/>
              </w:rPr>
              <w:t xml:space="preserve">Раздел 21. Срок подписания Концессионного </w:t>
            </w:r>
            <w:r w:rsidR="00E473F6" w:rsidRPr="00513A71">
              <w:rPr>
                <w:rStyle w:val="a3"/>
                <w:rFonts w:ascii="Times New Roman" w:eastAsia="Arial" w:hAnsi="Times New Roman"/>
                <w:b/>
                <w:bCs/>
                <w:noProof/>
                <w:spacing w:val="-2"/>
              </w:rPr>
              <w:t>соглашения</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_Toc153482702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- 20 -</w:t>
            </w:r>
            <w:r w:rsidR="00E473F6" w:rsidRPr="00513A71">
              <w:rPr>
                <w:rFonts w:ascii="Times New Roman" w:hAnsi="Times New Roman"/>
                <w:b/>
                <w:noProof/>
                <w:webHidden/>
              </w:rPr>
              <w:fldChar w:fldCharType="end"/>
            </w:r>
          </w:hyperlink>
        </w:p>
        <w:p w14:paraId="4D8364F6" w14:textId="41F8E13D"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3" w:history="1">
            <w:r w:rsidR="00E473F6" w:rsidRPr="00513A71">
              <w:rPr>
                <w:rStyle w:val="a3"/>
                <w:rFonts w:ascii="Times New Roman" w:eastAsia="Arial" w:hAnsi="Times New Roman"/>
                <w:b/>
                <w:bCs/>
                <w:noProof/>
              </w:rPr>
              <w:t xml:space="preserve">Раздел 22. Отказ от проведения </w:t>
            </w:r>
            <w:r w:rsidR="00E473F6" w:rsidRPr="00513A71">
              <w:rPr>
                <w:rStyle w:val="a3"/>
                <w:rFonts w:ascii="Times New Roman" w:eastAsia="Arial" w:hAnsi="Times New Roman"/>
                <w:b/>
                <w:bCs/>
                <w:noProof/>
                <w:spacing w:val="-2"/>
              </w:rPr>
              <w:t>Конкурса.</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_Toc153482703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- 22 -</w:t>
            </w:r>
            <w:r w:rsidR="00E473F6" w:rsidRPr="00513A71">
              <w:rPr>
                <w:rFonts w:ascii="Times New Roman" w:hAnsi="Times New Roman"/>
                <w:b/>
                <w:noProof/>
                <w:webHidden/>
              </w:rPr>
              <w:fldChar w:fldCharType="end"/>
            </w:r>
          </w:hyperlink>
        </w:p>
        <w:p w14:paraId="44C50703" w14:textId="1CD3FCBD"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4" w:history="1">
            <w:r w:rsidR="00E473F6" w:rsidRPr="00513A71">
              <w:rPr>
                <w:rStyle w:val="a3"/>
                <w:rFonts w:ascii="Times New Roman" w:eastAsia="Arial" w:hAnsi="Times New Roman"/>
                <w:b/>
                <w:bCs/>
                <w:noProof/>
              </w:rPr>
              <w:t>Раздел 23. Срок передачи Концедентом Концессионеру Объекта Концессионного соглашения</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_Toc153482704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- 22 -</w:t>
            </w:r>
            <w:r w:rsidR="00E473F6" w:rsidRPr="00513A71">
              <w:rPr>
                <w:rFonts w:ascii="Times New Roman" w:hAnsi="Times New Roman"/>
                <w:b/>
                <w:noProof/>
                <w:webHidden/>
              </w:rPr>
              <w:fldChar w:fldCharType="end"/>
            </w:r>
          </w:hyperlink>
        </w:p>
        <w:p w14:paraId="55AAC92B" w14:textId="3911E69A"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5" w:history="1">
            <w:r w:rsidR="00E473F6" w:rsidRPr="00513A71">
              <w:rPr>
                <w:rStyle w:val="a3"/>
                <w:rFonts w:ascii="Times New Roman" w:eastAsia="Arial" w:hAnsi="Times New Roman"/>
                <w:b/>
                <w:bCs/>
                <w:noProof/>
              </w:rPr>
              <w:t>Раздел 24. Порядок предоставления Концедентом информации об Объекте Концессионного соглашения, а также доступа на Объект Концессионного соглашения</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_Toc153482705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- 22 -</w:t>
            </w:r>
            <w:r w:rsidR="00E473F6" w:rsidRPr="00513A71">
              <w:rPr>
                <w:rFonts w:ascii="Times New Roman" w:hAnsi="Times New Roman"/>
                <w:b/>
                <w:noProof/>
                <w:webHidden/>
              </w:rPr>
              <w:fldChar w:fldCharType="end"/>
            </w:r>
          </w:hyperlink>
        </w:p>
        <w:p w14:paraId="13F4509D" w14:textId="69AF5D4E" w:rsidR="00E473F6" w:rsidRPr="00513A71" w:rsidRDefault="00C608CD" w:rsidP="005F41B8">
          <w:pPr>
            <w:pStyle w:val="24"/>
            <w:tabs>
              <w:tab w:val="right" w:leader="dot" w:pos="9879"/>
            </w:tabs>
            <w:ind w:left="426"/>
            <w:rPr>
              <w:rFonts w:ascii="Times New Roman" w:eastAsiaTheme="minorEastAsia" w:hAnsi="Times New Roman" w:cstheme="minorBidi"/>
              <w:b/>
              <w:noProof/>
              <w:lang w:eastAsia="ru-RU"/>
            </w:rPr>
          </w:pPr>
          <w:hyperlink w:anchor="_Toc153482706" w:history="1">
            <w:r w:rsidR="00E473F6" w:rsidRPr="00513A71">
              <w:rPr>
                <w:rStyle w:val="a3"/>
                <w:rFonts w:ascii="Times New Roman" w:eastAsia="Arial" w:hAnsi="Times New Roman"/>
                <w:b/>
                <w:bCs/>
                <w:noProof/>
              </w:rPr>
              <w:t xml:space="preserve">Раздел 25. Перечень приложений к Конкурсной </w:t>
            </w:r>
            <w:r w:rsidR="00E473F6" w:rsidRPr="00513A71">
              <w:rPr>
                <w:rStyle w:val="a3"/>
                <w:rFonts w:ascii="Times New Roman" w:eastAsia="Arial" w:hAnsi="Times New Roman"/>
                <w:b/>
                <w:bCs/>
                <w:noProof/>
                <w:spacing w:val="-2"/>
              </w:rPr>
              <w:t>документации</w:t>
            </w:r>
            <w:r w:rsidR="00E473F6" w:rsidRPr="00513A71">
              <w:rPr>
                <w:rFonts w:ascii="Times New Roman" w:hAnsi="Times New Roman"/>
                <w:b/>
                <w:noProof/>
                <w:webHidden/>
              </w:rPr>
              <w:tab/>
            </w:r>
            <w:r w:rsidR="00E473F6" w:rsidRPr="00513A71">
              <w:rPr>
                <w:rFonts w:ascii="Times New Roman" w:hAnsi="Times New Roman"/>
                <w:b/>
                <w:noProof/>
                <w:webHidden/>
              </w:rPr>
              <w:fldChar w:fldCharType="begin"/>
            </w:r>
            <w:r w:rsidR="00E473F6" w:rsidRPr="00513A71">
              <w:rPr>
                <w:rFonts w:ascii="Times New Roman" w:hAnsi="Times New Roman"/>
                <w:b/>
                <w:noProof/>
                <w:webHidden/>
              </w:rPr>
              <w:instrText xml:space="preserve"> PAGEREF _Toc153482706 \h </w:instrText>
            </w:r>
            <w:r w:rsidR="00E473F6" w:rsidRPr="00513A71">
              <w:rPr>
                <w:rFonts w:ascii="Times New Roman" w:hAnsi="Times New Roman"/>
                <w:b/>
                <w:noProof/>
                <w:webHidden/>
              </w:rPr>
            </w:r>
            <w:r w:rsidR="00E473F6" w:rsidRPr="00513A71">
              <w:rPr>
                <w:rFonts w:ascii="Times New Roman" w:hAnsi="Times New Roman"/>
                <w:b/>
                <w:noProof/>
                <w:webHidden/>
              </w:rPr>
              <w:fldChar w:fldCharType="separate"/>
            </w:r>
            <w:r w:rsidR="00513A71">
              <w:rPr>
                <w:rFonts w:ascii="Times New Roman" w:hAnsi="Times New Roman"/>
                <w:b/>
                <w:noProof/>
                <w:webHidden/>
              </w:rPr>
              <w:t>- 24 -</w:t>
            </w:r>
            <w:r w:rsidR="00E473F6" w:rsidRPr="00513A71">
              <w:rPr>
                <w:rFonts w:ascii="Times New Roman" w:hAnsi="Times New Roman"/>
                <w:b/>
                <w:noProof/>
                <w:webHidden/>
              </w:rPr>
              <w:fldChar w:fldCharType="end"/>
            </w:r>
          </w:hyperlink>
        </w:p>
        <w:p w14:paraId="1EC55048" w14:textId="77777777" w:rsidR="00E473F6" w:rsidRPr="00513A71" w:rsidRDefault="00E473F6">
          <w:r w:rsidRPr="00513A71">
            <w:rPr>
              <w:rFonts w:ascii="Times New Roman" w:hAnsi="Times New Roman"/>
              <w:b/>
              <w:bCs/>
            </w:rPr>
            <w:fldChar w:fldCharType="end"/>
          </w:r>
        </w:p>
      </w:sdtContent>
    </w:sdt>
    <w:p w14:paraId="12A5AB4F"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78A99E4F"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1E2B27C6"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78A1A022"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6B8923F2" w14:textId="77777777" w:rsidR="005F41B8" w:rsidRPr="00513A71" w:rsidRDefault="005F41B8"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0734F4D4" w14:textId="77777777" w:rsidR="005F41B8" w:rsidRPr="00513A71" w:rsidRDefault="005F41B8"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15A10A83" w14:textId="77777777" w:rsidR="005F41B8" w:rsidRPr="00513A71" w:rsidRDefault="005F41B8"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5E1CFE7B"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195BAC0C"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6CE40965" w14:textId="77777777" w:rsidR="00E473F6" w:rsidRPr="00513A71" w:rsidRDefault="00E473F6" w:rsidP="00FE6EC2">
      <w:pPr>
        <w:widowControl w:val="0"/>
        <w:autoSpaceDE w:val="0"/>
        <w:autoSpaceDN w:val="0"/>
        <w:spacing w:before="70" w:after="0" w:line="240" w:lineRule="auto"/>
        <w:outlineLvl w:val="1"/>
        <w:rPr>
          <w:rFonts w:ascii="Times New Roman" w:eastAsia="Arial" w:hAnsi="Times New Roman"/>
          <w:b/>
          <w:bCs/>
          <w:spacing w:val="-2"/>
          <w:sz w:val="24"/>
          <w:szCs w:val="24"/>
        </w:rPr>
      </w:pPr>
    </w:p>
    <w:p w14:paraId="03495B03" w14:textId="77777777" w:rsidR="00C70623" w:rsidRPr="00513A71" w:rsidRDefault="00C70623" w:rsidP="00FE6EC2">
      <w:pPr>
        <w:widowControl w:val="0"/>
        <w:autoSpaceDE w:val="0"/>
        <w:autoSpaceDN w:val="0"/>
        <w:spacing w:before="70" w:after="0" w:line="240" w:lineRule="auto"/>
        <w:outlineLvl w:val="1"/>
        <w:rPr>
          <w:rFonts w:ascii="Times New Roman" w:eastAsia="Arial" w:hAnsi="Times New Roman"/>
          <w:b/>
          <w:bCs/>
          <w:spacing w:val="-2"/>
          <w:sz w:val="24"/>
          <w:szCs w:val="24"/>
        </w:rPr>
      </w:pPr>
      <w:bookmarkStart w:id="3" w:name="_Toc153482681"/>
      <w:r w:rsidRPr="00513A71">
        <w:rPr>
          <w:rFonts w:ascii="Times New Roman" w:eastAsia="Arial" w:hAnsi="Times New Roman"/>
          <w:b/>
          <w:bCs/>
          <w:spacing w:val="-2"/>
          <w:sz w:val="24"/>
          <w:szCs w:val="24"/>
        </w:rPr>
        <w:t>ВВЕДЕНИЕ</w:t>
      </w:r>
      <w:bookmarkEnd w:id="0"/>
      <w:bookmarkEnd w:id="3"/>
    </w:p>
    <w:p w14:paraId="3035242F"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trike/>
          <w:sz w:val="24"/>
          <w:szCs w:val="24"/>
        </w:rPr>
      </w:pPr>
      <w:r w:rsidRPr="00513A71">
        <w:rPr>
          <w:rFonts w:ascii="Times New Roman" w:eastAsia="Arial" w:hAnsi="Times New Roman"/>
          <w:sz w:val="24"/>
          <w:szCs w:val="24"/>
        </w:rPr>
        <w:t>Настоящая Конкурсная документация разработана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иными нормативными правовыми актами.</w:t>
      </w:r>
    </w:p>
    <w:p w14:paraId="01B9EB5C"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14:paraId="5486C917"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14:paraId="51DD58B0"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Для целей Конкурсной документации используются следующие</w:t>
      </w:r>
      <w:r w:rsidRPr="00513A71">
        <w:rPr>
          <w:rFonts w:ascii="Times New Roman" w:eastAsia="Arial" w:hAnsi="Times New Roman"/>
          <w:spacing w:val="-2"/>
          <w:sz w:val="24"/>
          <w:szCs w:val="24"/>
        </w:rPr>
        <w:t xml:space="preserve"> термины:</w:t>
      </w:r>
    </w:p>
    <w:p w14:paraId="33A046E8" w14:textId="77777777" w:rsidR="00C70623" w:rsidRPr="00513A71" w:rsidRDefault="00C70623" w:rsidP="00C70623">
      <w:pPr>
        <w:widowControl w:val="0"/>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Задаток – </w:t>
      </w:r>
      <w:r w:rsidRPr="00513A71">
        <w:rPr>
          <w:rFonts w:ascii="Times New Roman" w:eastAsia="Arial" w:hAnsi="Times New Roman"/>
          <w:sz w:val="24"/>
          <w:szCs w:val="24"/>
        </w:rPr>
        <w:t xml:space="preserve">денежные средства, вносимые Заявителем в размере и порядке, установленном в разделе11 Конкурсной документации, в качестве обеспечения исполнения обязательства Заявителя по заключению Концессионного </w:t>
      </w:r>
      <w:r w:rsidRPr="00513A71">
        <w:rPr>
          <w:rFonts w:ascii="Times New Roman" w:eastAsia="Arial" w:hAnsi="Times New Roman"/>
          <w:spacing w:val="-2"/>
          <w:sz w:val="24"/>
          <w:szCs w:val="24"/>
        </w:rPr>
        <w:t>соглашения.</w:t>
      </w:r>
    </w:p>
    <w:p w14:paraId="26CD0C7F"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Заявитель </w:t>
      </w:r>
      <w:r w:rsidRPr="00513A71">
        <w:rPr>
          <w:rFonts w:ascii="Times New Roman" w:eastAsia="Arial" w:hAnsi="Times New Roman"/>
          <w:sz w:val="24"/>
          <w:szCs w:val="24"/>
        </w:rPr>
        <w:t>–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подавшие Заявку и документы, необходимые для прохождения предварительного отбора, в целях участия в Конкурсе.</w:t>
      </w:r>
    </w:p>
    <w:p w14:paraId="2365324A"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Заявка </w:t>
      </w:r>
      <w:r w:rsidRPr="00513A71">
        <w:rPr>
          <w:rFonts w:ascii="Times New Roman" w:eastAsia="Arial" w:hAnsi="Times New Roman"/>
          <w:sz w:val="24"/>
          <w:szCs w:val="24"/>
        </w:rPr>
        <w:t>– комплект документов, представленный Заявителем для участия в предварительном отборе Участников конкурса в соответствии с требованиями Конкурсной документации.</w:t>
      </w:r>
    </w:p>
    <w:p w14:paraId="7C4705AA"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pacing w:val="-2"/>
        </w:rPr>
      </w:pPr>
      <w:r w:rsidRPr="00513A71">
        <w:rPr>
          <w:rFonts w:ascii="Times New Roman" w:eastAsia="Arial" w:hAnsi="Times New Roman"/>
          <w:b/>
          <w:sz w:val="24"/>
        </w:rPr>
        <w:t xml:space="preserve">Закон о концессиях </w:t>
      </w:r>
      <w:r w:rsidRPr="00513A71">
        <w:rPr>
          <w:rFonts w:ascii="Times New Roman" w:eastAsia="Arial" w:hAnsi="Times New Roman"/>
          <w:sz w:val="24"/>
        </w:rPr>
        <w:t>– Федеральный закон от 21 июля 2005г. №115-</w:t>
      </w:r>
      <w:r w:rsidRPr="00513A71">
        <w:rPr>
          <w:rFonts w:ascii="Times New Roman" w:eastAsia="Arial" w:hAnsi="Times New Roman"/>
          <w:spacing w:val="-5"/>
          <w:sz w:val="24"/>
        </w:rPr>
        <w:t xml:space="preserve">ФЗ </w:t>
      </w:r>
      <w:r w:rsidRPr="00513A71">
        <w:rPr>
          <w:rFonts w:ascii="Times New Roman" w:eastAsia="Arial" w:hAnsi="Times New Roman"/>
        </w:rPr>
        <w:t xml:space="preserve">«О концессионных </w:t>
      </w:r>
      <w:r w:rsidRPr="00513A71">
        <w:rPr>
          <w:rFonts w:ascii="Times New Roman" w:eastAsia="Arial" w:hAnsi="Times New Roman"/>
          <w:spacing w:val="-2"/>
        </w:rPr>
        <w:t>соглашениях».</w:t>
      </w:r>
    </w:p>
    <w:p w14:paraId="4BB14138"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b/>
          <w:bCs/>
          <w:sz w:val="24"/>
        </w:rPr>
      </w:pPr>
      <w:r w:rsidRPr="00513A71">
        <w:rPr>
          <w:rFonts w:ascii="Times New Roman" w:eastAsia="Arial" w:hAnsi="Times New Roman"/>
          <w:b/>
          <w:bCs/>
          <w:sz w:val="24"/>
        </w:rPr>
        <w:t xml:space="preserve">Иное Имущество - </w:t>
      </w:r>
      <w:r w:rsidRPr="00513A71">
        <w:rPr>
          <w:rFonts w:ascii="Times New Roman" w:eastAsia="Arial" w:hAnsi="Times New Roman"/>
          <w:bCs/>
          <w:sz w:val="24"/>
        </w:rPr>
        <w:t>движимое и недвижимое имущество, принадлежащее Концеденту на праве собственности и образующее единое целое с объектом Соглашения и предназначенное для использования по общему назначению с объектами Соглашения для осуществления Концессионером деятельности, предусмотренной Концессионным соглашением</w:t>
      </w:r>
    </w:p>
    <w:p w14:paraId="6A1FE1ED" w14:textId="77777777" w:rsidR="00C70623" w:rsidRPr="00513A71" w:rsidRDefault="00C70623" w:rsidP="00C70623">
      <w:pPr>
        <w:widowControl w:val="0"/>
        <w:tabs>
          <w:tab w:val="left" w:pos="1360"/>
          <w:tab w:val="left" w:pos="1519"/>
          <w:tab w:val="left" w:pos="1882"/>
          <w:tab w:val="left" w:pos="3185"/>
          <w:tab w:val="left" w:pos="3226"/>
          <w:tab w:val="left" w:pos="4035"/>
          <w:tab w:val="left" w:pos="4263"/>
          <w:tab w:val="left" w:pos="4757"/>
          <w:tab w:val="left" w:pos="5647"/>
          <w:tab w:val="left" w:pos="6036"/>
          <w:tab w:val="left" w:pos="7201"/>
          <w:tab w:val="left" w:pos="7765"/>
          <w:tab w:val="left" w:pos="8120"/>
          <w:tab w:val="left" w:pos="9539"/>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Иное лицо, заключающее соглашение </w:t>
      </w:r>
      <w:r w:rsidRPr="00513A71">
        <w:rPr>
          <w:rFonts w:ascii="Times New Roman" w:eastAsia="Arial" w:hAnsi="Times New Roman"/>
          <w:sz w:val="24"/>
          <w:szCs w:val="24"/>
        </w:rPr>
        <w:t>– Заявитель, Участник конкурса, не признанный по результатам рассмотрения Конкурсных предложений Победителем конкурса, с которым принято решение заключить Концессионное соглашение в соответствии с требованиями и порядком, установленными Законом о концессиях.</w:t>
      </w:r>
    </w:p>
    <w:p w14:paraId="642B201B" w14:textId="77777777" w:rsidR="00C70623" w:rsidRPr="00513A71" w:rsidRDefault="00C70623" w:rsidP="00C70623">
      <w:pPr>
        <w:widowControl w:val="0"/>
        <w:tabs>
          <w:tab w:val="left" w:pos="1360"/>
          <w:tab w:val="left" w:pos="1519"/>
          <w:tab w:val="left" w:pos="1882"/>
          <w:tab w:val="left" w:pos="3185"/>
          <w:tab w:val="left" w:pos="3226"/>
          <w:tab w:val="left" w:pos="4035"/>
          <w:tab w:val="left" w:pos="4263"/>
          <w:tab w:val="left" w:pos="4757"/>
          <w:tab w:val="left" w:pos="5647"/>
          <w:tab w:val="left" w:pos="6036"/>
          <w:tab w:val="left" w:pos="7201"/>
          <w:tab w:val="left" w:pos="7765"/>
          <w:tab w:val="left" w:pos="8120"/>
          <w:tab w:val="left" w:pos="9539"/>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pacing w:val="-2"/>
          <w:sz w:val="24"/>
          <w:szCs w:val="24"/>
        </w:rPr>
        <w:t xml:space="preserve">Конкурс – </w:t>
      </w:r>
      <w:r w:rsidRPr="00513A71">
        <w:rPr>
          <w:rFonts w:ascii="Times New Roman" w:eastAsia="Arial" w:hAnsi="Times New Roman"/>
          <w:spacing w:val="-2"/>
          <w:sz w:val="24"/>
          <w:szCs w:val="24"/>
        </w:rPr>
        <w:t xml:space="preserve">открытый конкурс </w:t>
      </w:r>
      <w:r w:rsidRPr="00513A71">
        <w:rPr>
          <w:rFonts w:ascii="Times New Roman" w:eastAsia="Arial" w:hAnsi="Times New Roman"/>
          <w:spacing w:val="-6"/>
          <w:sz w:val="24"/>
          <w:szCs w:val="24"/>
        </w:rPr>
        <w:t xml:space="preserve">на </w:t>
      </w:r>
      <w:r w:rsidRPr="00513A71">
        <w:rPr>
          <w:rFonts w:ascii="Times New Roman" w:eastAsia="Arial" w:hAnsi="Times New Roman"/>
          <w:spacing w:val="-4"/>
          <w:sz w:val="24"/>
          <w:szCs w:val="24"/>
        </w:rPr>
        <w:t xml:space="preserve">право </w:t>
      </w:r>
      <w:r w:rsidRPr="00513A71">
        <w:rPr>
          <w:rFonts w:ascii="Times New Roman" w:eastAsia="Arial" w:hAnsi="Times New Roman"/>
          <w:spacing w:val="-2"/>
          <w:sz w:val="24"/>
          <w:szCs w:val="24"/>
        </w:rPr>
        <w:t xml:space="preserve">заключения концессионного </w:t>
      </w:r>
      <w:r w:rsidRPr="00513A71">
        <w:rPr>
          <w:rFonts w:ascii="Times New Roman" w:eastAsia="Arial" w:hAnsi="Times New Roman"/>
          <w:sz w:val="24"/>
          <w:szCs w:val="24"/>
        </w:rPr>
        <w:t xml:space="preserve">соглашения в отношении объектов теплоснабжения </w:t>
      </w:r>
      <w:r w:rsidR="009975FF" w:rsidRPr="00513A71">
        <w:rPr>
          <w:rFonts w:ascii="Times New Roman" w:eastAsia="Arial" w:hAnsi="Times New Roman"/>
          <w:sz w:val="24"/>
          <w:szCs w:val="24"/>
        </w:rPr>
        <w:t>п.Ангарский, п.Беляки</w:t>
      </w:r>
      <w:r w:rsidRPr="00513A71">
        <w:rPr>
          <w:rFonts w:ascii="Times New Roman" w:eastAsia="Arial" w:hAnsi="Times New Roman"/>
          <w:sz w:val="24"/>
          <w:szCs w:val="24"/>
        </w:rPr>
        <w:t xml:space="preserve"> Богучанского района Красноярского края, находящихся в собственности муниципального образования Богучанский район Красноярского края, </w:t>
      </w:r>
      <w:r w:rsidRPr="00513A71">
        <w:rPr>
          <w:rFonts w:ascii="Times New Roman" w:eastAsia="Arial" w:hAnsi="Times New Roman"/>
          <w:spacing w:val="-2"/>
          <w:sz w:val="24"/>
          <w:szCs w:val="24"/>
        </w:rPr>
        <w:t xml:space="preserve">проводимый </w:t>
      </w:r>
      <w:r w:rsidRPr="00513A71">
        <w:rPr>
          <w:rFonts w:ascii="Times New Roman" w:eastAsia="Arial" w:hAnsi="Times New Roman"/>
          <w:sz w:val="24"/>
          <w:szCs w:val="24"/>
        </w:rPr>
        <w:t xml:space="preserve">в </w:t>
      </w:r>
      <w:r w:rsidRPr="00513A71">
        <w:rPr>
          <w:rFonts w:ascii="Times New Roman" w:eastAsia="Arial" w:hAnsi="Times New Roman"/>
          <w:spacing w:val="-2"/>
          <w:sz w:val="24"/>
          <w:szCs w:val="24"/>
        </w:rPr>
        <w:t xml:space="preserve">соответствии </w:t>
      </w:r>
      <w:r w:rsidRPr="00513A71">
        <w:rPr>
          <w:rFonts w:ascii="Times New Roman" w:eastAsia="Arial" w:hAnsi="Times New Roman"/>
          <w:spacing w:val="-10"/>
          <w:sz w:val="24"/>
          <w:szCs w:val="24"/>
        </w:rPr>
        <w:t xml:space="preserve">с </w:t>
      </w:r>
      <w:r w:rsidRPr="00513A71">
        <w:rPr>
          <w:rFonts w:ascii="Times New Roman" w:eastAsia="Arial" w:hAnsi="Times New Roman"/>
          <w:spacing w:val="-2"/>
          <w:sz w:val="24"/>
          <w:szCs w:val="24"/>
        </w:rPr>
        <w:t xml:space="preserve">Решением </w:t>
      </w:r>
      <w:r w:rsidRPr="00513A71">
        <w:rPr>
          <w:rFonts w:ascii="Times New Roman" w:eastAsia="Arial" w:hAnsi="Times New Roman"/>
          <w:spacing w:val="-10"/>
          <w:sz w:val="24"/>
          <w:szCs w:val="24"/>
        </w:rPr>
        <w:t xml:space="preserve">о </w:t>
      </w:r>
      <w:r w:rsidRPr="00513A71">
        <w:rPr>
          <w:rFonts w:ascii="Times New Roman" w:eastAsia="Arial" w:hAnsi="Times New Roman"/>
          <w:sz w:val="24"/>
          <w:szCs w:val="24"/>
        </w:rPr>
        <w:t xml:space="preserve">заключении Концессионного соглашения, Законом о концессиях и </w:t>
      </w:r>
      <w:r w:rsidRPr="00513A71">
        <w:rPr>
          <w:rFonts w:ascii="Times New Roman" w:eastAsia="Arial" w:hAnsi="Times New Roman"/>
          <w:spacing w:val="-2"/>
          <w:sz w:val="24"/>
          <w:szCs w:val="24"/>
        </w:rPr>
        <w:t>Конкурсной документацией.</w:t>
      </w:r>
    </w:p>
    <w:p w14:paraId="657B91EF"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Конкурсная документация </w:t>
      </w:r>
      <w:r w:rsidRPr="00513A71">
        <w:rPr>
          <w:rFonts w:ascii="Times New Roman" w:eastAsia="Arial" w:hAnsi="Times New Roman"/>
          <w:sz w:val="24"/>
          <w:szCs w:val="24"/>
        </w:rPr>
        <w:t>–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концессиях.</w:t>
      </w:r>
    </w:p>
    <w:p w14:paraId="509A6DC4"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b/>
          <w:sz w:val="24"/>
        </w:rPr>
        <w:t xml:space="preserve">Конкурсная комиссия </w:t>
      </w:r>
      <w:r w:rsidRPr="00513A71">
        <w:rPr>
          <w:rFonts w:ascii="Times New Roman" w:eastAsia="Arial" w:hAnsi="Times New Roman"/>
          <w:sz w:val="24"/>
        </w:rPr>
        <w:t xml:space="preserve">– конкурсная комиссия по проведению </w:t>
      </w:r>
      <w:r w:rsidRPr="00513A71">
        <w:rPr>
          <w:rFonts w:ascii="Times New Roman" w:eastAsia="Arial" w:hAnsi="Times New Roman"/>
          <w:spacing w:val="-2"/>
          <w:sz w:val="24"/>
        </w:rPr>
        <w:t>Конкурса.</w:t>
      </w:r>
    </w:p>
    <w:p w14:paraId="4F71E047"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Конкурсное предложение </w:t>
      </w:r>
      <w:r w:rsidRPr="00513A71">
        <w:rPr>
          <w:rFonts w:ascii="Times New Roman" w:eastAsia="Arial" w:hAnsi="Times New Roman"/>
          <w:sz w:val="24"/>
          <w:szCs w:val="24"/>
        </w:rPr>
        <w:t>– комплект документов, представленный на рассмотрение Конкурсной комиссии Участником конкурса, прошедшим предварительный отбор Участников конкурса, в соответствии с требованиями Конкурсной документации.</w:t>
      </w:r>
    </w:p>
    <w:p w14:paraId="5EB5E918" w14:textId="77777777" w:rsidR="00C70623" w:rsidRPr="00513A71" w:rsidRDefault="00C70623" w:rsidP="00C70623">
      <w:pPr>
        <w:widowControl w:val="0"/>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Концедент – </w:t>
      </w:r>
      <w:r w:rsidRPr="00513A71">
        <w:rPr>
          <w:rFonts w:ascii="Times New Roman" w:eastAsia="Arial" w:hAnsi="Times New Roman"/>
          <w:sz w:val="24"/>
          <w:szCs w:val="24"/>
        </w:rPr>
        <w:t xml:space="preserve">муниципальное образование Богучанский </w:t>
      </w:r>
      <w:r w:rsidRPr="00513A71">
        <w:rPr>
          <w:rFonts w:ascii="Times New Roman" w:eastAsia="Arial" w:hAnsi="Times New Roman"/>
          <w:spacing w:val="-3"/>
          <w:sz w:val="24"/>
          <w:szCs w:val="24"/>
        </w:rPr>
        <w:t xml:space="preserve">район </w:t>
      </w:r>
      <w:r w:rsidRPr="00513A71">
        <w:rPr>
          <w:rFonts w:ascii="Times New Roman" w:eastAsia="Arial" w:hAnsi="Times New Roman"/>
          <w:sz w:val="24"/>
          <w:szCs w:val="24"/>
        </w:rPr>
        <w:t>Красноярского края, от имени которого выступает администрация Богучанского района, в лице Главы Богучанского района.</w:t>
      </w:r>
    </w:p>
    <w:p w14:paraId="03BC2DBE" w14:textId="77777777" w:rsidR="00C70623" w:rsidRPr="00513A71" w:rsidRDefault="00C70623" w:rsidP="00C70623">
      <w:pPr>
        <w:widowControl w:val="0"/>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Концессионер </w:t>
      </w:r>
      <w:r w:rsidRPr="00513A71">
        <w:rPr>
          <w:rFonts w:ascii="Times New Roman" w:eastAsia="Arial" w:hAnsi="Times New Roman"/>
          <w:sz w:val="24"/>
          <w:szCs w:val="24"/>
        </w:rPr>
        <w:t>–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w:t>
      </w:r>
      <w:r w:rsidRPr="00513A71">
        <w:rPr>
          <w:rFonts w:ascii="Times New Roman" w:eastAsia="Arial" w:hAnsi="Times New Roman"/>
          <w:spacing w:val="-10"/>
          <w:sz w:val="24"/>
          <w:szCs w:val="24"/>
        </w:rPr>
        <w:t xml:space="preserve"> и </w:t>
      </w:r>
      <w:r w:rsidRPr="00513A71">
        <w:rPr>
          <w:rFonts w:ascii="Times New Roman" w:eastAsia="Arial" w:hAnsi="Times New Roman"/>
          <w:sz w:val="24"/>
          <w:szCs w:val="24"/>
        </w:rPr>
        <w:t xml:space="preserve">более российских юридических лица, признанное/ые Победителем конкурса или Иным лицом, заключающим соглашение, и </w:t>
      </w:r>
      <w:r w:rsidRPr="00513A71">
        <w:rPr>
          <w:rFonts w:ascii="Times New Roman" w:eastAsia="Arial" w:hAnsi="Times New Roman"/>
          <w:sz w:val="24"/>
          <w:szCs w:val="24"/>
        </w:rPr>
        <w:lastRenderedPageBreak/>
        <w:t>подписавшее Соглашение.</w:t>
      </w:r>
    </w:p>
    <w:p w14:paraId="65337457"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Концессионное соглашение </w:t>
      </w:r>
      <w:r w:rsidRPr="00513A71">
        <w:rPr>
          <w:rFonts w:ascii="Times New Roman" w:eastAsia="Arial" w:hAnsi="Times New Roman"/>
          <w:sz w:val="24"/>
          <w:szCs w:val="24"/>
        </w:rPr>
        <w:t xml:space="preserve">– соглашение в отношении в отношении объектов теплоснабжения </w:t>
      </w:r>
      <w:r w:rsidR="009975FF" w:rsidRPr="00513A71">
        <w:rPr>
          <w:rFonts w:ascii="Times New Roman" w:eastAsia="Arial" w:hAnsi="Times New Roman"/>
          <w:sz w:val="24"/>
          <w:szCs w:val="24"/>
        </w:rPr>
        <w:t>п.Ангарский, п.Беляки</w:t>
      </w:r>
      <w:r w:rsidRPr="00513A71">
        <w:rPr>
          <w:rFonts w:ascii="Times New Roman" w:eastAsia="Arial" w:hAnsi="Times New Roman"/>
          <w:sz w:val="24"/>
          <w:szCs w:val="24"/>
        </w:rPr>
        <w:t xml:space="preserve"> Богучанского района Красноярского края, находящихся в собственности муниципального образования Богучанский район Красноярского края, проект которого является Приложением № 1 к настоящей Конкурсной </w:t>
      </w:r>
      <w:r w:rsidRPr="00513A71">
        <w:rPr>
          <w:rFonts w:ascii="Times New Roman" w:eastAsia="Arial" w:hAnsi="Times New Roman"/>
          <w:spacing w:val="-2"/>
          <w:sz w:val="24"/>
          <w:szCs w:val="24"/>
        </w:rPr>
        <w:t>документации.</w:t>
      </w:r>
    </w:p>
    <w:p w14:paraId="02030ECB"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Критерии конкурса </w:t>
      </w:r>
      <w:r w:rsidRPr="00513A71">
        <w:rPr>
          <w:rFonts w:ascii="Times New Roman" w:eastAsia="Arial" w:hAnsi="Times New Roman"/>
          <w:sz w:val="24"/>
          <w:szCs w:val="24"/>
        </w:rPr>
        <w:t>– установленные в Конкурсной документации в соответствии с Законом о концессиях показатели и их значения, используемые для оценки Конкурсных предложений Участников конкурса.</w:t>
      </w:r>
    </w:p>
    <w:p w14:paraId="4A5B2569"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Объект Концессионного соглашения </w:t>
      </w:r>
      <w:r w:rsidRPr="00513A71">
        <w:rPr>
          <w:rFonts w:ascii="Times New Roman" w:eastAsia="Arial" w:hAnsi="Times New Roman"/>
          <w:sz w:val="24"/>
          <w:szCs w:val="24"/>
        </w:rPr>
        <w:t>– объекты недвижимого и/или движимого имущества, подлежащие реконструкции, предназначенные для осуществления деятельности, предусмотренной концессионным соглашением, находящиеся у Концедента на праве собственности и передаваемые Концедентом во владение и пользование Концессионеру в соответствии с Концессионным соглашением.</w:t>
      </w:r>
    </w:p>
    <w:p w14:paraId="25B718AC" w14:textId="77777777" w:rsidR="00C70623" w:rsidRPr="00513A71" w:rsidRDefault="00C70623" w:rsidP="00C70623">
      <w:pPr>
        <w:widowControl w:val="0"/>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Организатор конкурса </w:t>
      </w:r>
      <w:r w:rsidRPr="00513A71">
        <w:rPr>
          <w:rFonts w:ascii="Times New Roman" w:eastAsia="Arial" w:hAnsi="Times New Roman"/>
          <w:sz w:val="24"/>
          <w:szCs w:val="24"/>
        </w:rPr>
        <w:t xml:space="preserve">- Управление муниципальной собственностью Богучанского района Красноярского края, без права подписания концессионного </w:t>
      </w:r>
      <w:r w:rsidRPr="00513A71">
        <w:rPr>
          <w:rFonts w:ascii="Times New Roman" w:eastAsia="Arial" w:hAnsi="Times New Roman"/>
          <w:spacing w:val="-2"/>
          <w:sz w:val="24"/>
          <w:szCs w:val="24"/>
        </w:rPr>
        <w:t>соглашения.</w:t>
      </w:r>
    </w:p>
    <w:p w14:paraId="7C3A3BB3"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Победитель конкурса – </w:t>
      </w:r>
      <w:r w:rsidRPr="00513A71">
        <w:rPr>
          <w:rFonts w:ascii="Times New Roman" w:eastAsia="Arial" w:hAnsi="Times New Roman"/>
          <w:sz w:val="24"/>
          <w:szCs w:val="24"/>
        </w:rPr>
        <w:t>Участник конкурса, определенный решением Конкурсной комиссии как предложивший в своем Конкурсном предложении наилучшие условия в соответствии с критериями Конкурса.</w:t>
      </w:r>
    </w:p>
    <w:p w14:paraId="61112B3A"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b/>
          <w:sz w:val="24"/>
          <w:szCs w:val="24"/>
        </w:rPr>
        <w:t xml:space="preserve">Участник конкурса </w:t>
      </w:r>
      <w:r w:rsidRPr="00513A71">
        <w:rPr>
          <w:rFonts w:ascii="Times New Roman" w:eastAsia="Arial" w:hAnsi="Times New Roman"/>
          <w:sz w:val="24"/>
          <w:szCs w:val="24"/>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14:paraId="6AB42ACE" w14:textId="77777777" w:rsidR="00FE6EC2" w:rsidRPr="00513A71" w:rsidRDefault="00FE6EC2" w:rsidP="00C70623">
      <w:pPr>
        <w:widowControl w:val="0"/>
        <w:autoSpaceDE w:val="0"/>
        <w:autoSpaceDN w:val="0"/>
        <w:spacing w:after="0" w:line="240" w:lineRule="auto"/>
        <w:ind w:right="250" w:firstLine="851"/>
        <w:jc w:val="both"/>
        <w:rPr>
          <w:rFonts w:ascii="Times New Roman" w:eastAsia="Arial" w:hAnsi="Times New Roman"/>
          <w:sz w:val="24"/>
          <w:szCs w:val="24"/>
        </w:rPr>
      </w:pPr>
    </w:p>
    <w:p w14:paraId="1CDB1FC4" w14:textId="77777777" w:rsidR="00C70623" w:rsidRPr="00513A71" w:rsidRDefault="00C70623" w:rsidP="00FE6EC2">
      <w:pPr>
        <w:widowControl w:val="0"/>
        <w:autoSpaceDE w:val="0"/>
        <w:autoSpaceDN w:val="0"/>
        <w:spacing w:before="70" w:after="0" w:line="240" w:lineRule="auto"/>
        <w:outlineLvl w:val="1"/>
        <w:rPr>
          <w:rFonts w:ascii="Times New Roman" w:eastAsia="Arial" w:hAnsi="Times New Roman"/>
          <w:b/>
          <w:bCs/>
          <w:sz w:val="24"/>
          <w:szCs w:val="24"/>
        </w:rPr>
      </w:pPr>
      <w:bookmarkStart w:id="4" w:name="_Toc142158580"/>
      <w:bookmarkStart w:id="5" w:name="_Toc153482682"/>
      <w:r w:rsidRPr="00513A71">
        <w:rPr>
          <w:rFonts w:ascii="Times New Roman" w:eastAsia="Arial" w:hAnsi="Times New Roman"/>
          <w:b/>
          <w:bCs/>
          <w:sz w:val="24"/>
          <w:szCs w:val="24"/>
        </w:rPr>
        <w:t xml:space="preserve">Раздел 1. Условия </w:t>
      </w:r>
      <w:r w:rsidRPr="00513A71">
        <w:rPr>
          <w:rFonts w:ascii="Times New Roman" w:eastAsia="Arial" w:hAnsi="Times New Roman"/>
          <w:b/>
          <w:bCs/>
          <w:spacing w:val="-2"/>
          <w:sz w:val="24"/>
          <w:szCs w:val="24"/>
        </w:rPr>
        <w:t>конкурса</w:t>
      </w:r>
      <w:bookmarkEnd w:id="4"/>
      <w:r w:rsidRPr="00513A71">
        <w:rPr>
          <w:rFonts w:ascii="Times New Roman" w:eastAsia="Arial" w:hAnsi="Times New Roman"/>
          <w:b/>
          <w:bCs/>
          <w:spacing w:val="-2"/>
          <w:sz w:val="24"/>
          <w:szCs w:val="24"/>
        </w:rPr>
        <w:t xml:space="preserve"> (существенные условия концессионного соглашения)</w:t>
      </w:r>
      <w:bookmarkEnd w:id="5"/>
    </w:p>
    <w:p w14:paraId="1D5E7081" w14:textId="77777777" w:rsidR="00C70623" w:rsidRPr="00513A71" w:rsidRDefault="00C70623" w:rsidP="00C70623">
      <w:pPr>
        <w:widowControl w:val="0"/>
        <w:autoSpaceDE w:val="0"/>
        <w:autoSpaceDN w:val="0"/>
        <w:spacing w:after="4" w:line="240" w:lineRule="auto"/>
        <w:ind w:firstLine="709"/>
        <w:rPr>
          <w:rFonts w:ascii="Times New Roman" w:eastAsia="Arial" w:hAnsi="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528"/>
      </w:tblGrid>
      <w:tr w:rsidR="00C70623" w:rsidRPr="00513A71" w14:paraId="307E71DB" w14:textId="77777777" w:rsidTr="00C70623">
        <w:trPr>
          <w:trHeight w:val="489"/>
        </w:trPr>
        <w:tc>
          <w:tcPr>
            <w:tcW w:w="709" w:type="dxa"/>
            <w:shd w:val="clear" w:color="auto" w:fill="auto"/>
          </w:tcPr>
          <w:p w14:paraId="4B0ED795" w14:textId="77777777" w:rsidR="00C70623" w:rsidRPr="00513A71" w:rsidRDefault="00C70623" w:rsidP="00C70623">
            <w:pPr>
              <w:widowControl w:val="0"/>
              <w:autoSpaceDE w:val="0"/>
              <w:autoSpaceDN w:val="0"/>
              <w:spacing w:before="99" w:after="0" w:line="240" w:lineRule="auto"/>
              <w:ind w:right="-58"/>
              <w:jc w:val="center"/>
              <w:rPr>
                <w:rFonts w:ascii="Times New Roman" w:eastAsia="Arial" w:hAnsi="Times New Roman"/>
                <w:sz w:val="24"/>
              </w:rPr>
            </w:pPr>
            <w:r w:rsidRPr="00513A71">
              <w:rPr>
                <w:rFonts w:ascii="Times New Roman" w:eastAsia="Arial" w:hAnsi="Times New Roman"/>
                <w:sz w:val="24"/>
              </w:rPr>
              <w:t>п/п</w:t>
            </w:r>
          </w:p>
        </w:tc>
        <w:tc>
          <w:tcPr>
            <w:tcW w:w="3402" w:type="dxa"/>
            <w:shd w:val="clear" w:color="auto" w:fill="auto"/>
          </w:tcPr>
          <w:p w14:paraId="13715D5A" w14:textId="77777777" w:rsidR="00C70623" w:rsidRPr="00513A71" w:rsidRDefault="00C70623" w:rsidP="00C70623">
            <w:pPr>
              <w:widowControl w:val="0"/>
              <w:autoSpaceDE w:val="0"/>
              <w:autoSpaceDN w:val="0"/>
              <w:spacing w:before="99" w:after="0" w:line="240" w:lineRule="auto"/>
              <w:ind w:right="-9"/>
              <w:jc w:val="center"/>
              <w:rPr>
                <w:rFonts w:ascii="Times New Roman" w:eastAsia="Arial" w:hAnsi="Times New Roman"/>
                <w:sz w:val="24"/>
              </w:rPr>
            </w:pPr>
            <w:r w:rsidRPr="00513A71">
              <w:rPr>
                <w:rFonts w:ascii="Times New Roman" w:eastAsia="Arial" w:hAnsi="Times New Roman"/>
                <w:sz w:val="24"/>
              </w:rPr>
              <w:t xml:space="preserve">Наименование </w:t>
            </w:r>
            <w:r w:rsidRPr="00513A71">
              <w:rPr>
                <w:rFonts w:ascii="Times New Roman" w:eastAsia="Arial" w:hAnsi="Times New Roman"/>
                <w:spacing w:val="-2"/>
                <w:sz w:val="24"/>
              </w:rPr>
              <w:t>условия</w:t>
            </w:r>
          </w:p>
        </w:tc>
        <w:tc>
          <w:tcPr>
            <w:tcW w:w="5528" w:type="dxa"/>
            <w:shd w:val="clear" w:color="auto" w:fill="auto"/>
          </w:tcPr>
          <w:p w14:paraId="7F170096" w14:textId="77777777" w:rsidR="00C70623" w:rsidRPr="00513A71" w:rsidRDefault="00C70623" w:rsidP="00C70623">
            <w:pPr>
              <w:widowControl w:val="0"/>
              <w:autoSpaceDE w:val="0"/>
              <w:autoSpaceDN w:val="0"/>
              <w:spacing w:before="99" w:after="0" w:line="240" w:lineRule="auto"/>
              <w:ind w:right="54"/>
              <w:jc w:val="center"/>
              <w:rPr>
                <w:rFonts w:ascii="Times New Roman" w:eastAsia="Arial" w:hAnsi="Times New Roman"/>
                <w:sz w:val="24"/>
              </w:rPr>
            </w:pPr>
            <w:r w:rsidRPr="00513A71">
              <w:rPr>
                <w:rFonts w:ascii="Times New Roman" w:eastAsia="Arial" w:hAnsi="Times New Roman"/>
                <w:sz w:val="24"/>
              </w:rPr>
              <w:t xml:space="preserve">Содержание </w:t>
            </w:r>
            <w:r w:rsidRPr="00513A71">
              <w:rPr>
                <w:rFonts w:ascii="Times New Roman" w:eastAsia="Arial" w:hAnsi="Times New Roman"/>
                <w:spacing w:val="-2"/>
                <w:sz w:val="24"/>
              </w:rPr>
              <w:t>условия</w:t>
            </w:r>
          </w:p>
        </w:tc>
      </w:tr>
      <w:tr w:rsidR="00C70623" w:rsidRPr="00513A71" w14:paraId="6F5D22C0" w14:textId="77777777" w:rsidTr="005F41B8">
        <w:trPr>
          <w:trHeight w:val="165"/>
        </w:trPr>
        <w:tc>
          <w:tcPr>
            <w:tcW w:w="709" w:type="dxa"/>
            <w:shd w:val="clear" w:color="auto" w:fill="auto"/>
          </w:tcPr>
          <w:p w14:paraId="7DE29FAB" w14:textId="77777777" w:rsidR="00C70623" w:rsidRPr="00513A71" w:rsidRDefault="00C70623" w:rsidP="00C70623">
            <w:pPr>
              <w:widowControl w:val="0"/>
              <w:autoSpaceDE w:val="0"/>
              <w:autoSpaceDN w:val="0"/>
              <w:spacing w:before="96" w:after="0" w:line="240" w:lineRule="auto"/>
              <w:ind w:right="-58"/>
              <w:jc w:val="center"/>
              <w:rPr>
                <w:rFonts w:ascii="Times New Roman" w:eastAsia="Arial" w:hAnsi="Times New Roman"/>
                <w:bCs/>
                <w:iCs/>
                <w:sz w:val="16"/>
                <w:szCs w:val="16"/>
              </w:rPr>
            </w:pPr>
            <w:r w:rsidRPr="00513A71">
              <w:rPr>
                <w:rFonts w:ascii="Times New Roman" w:eastAsia="Arial" w:hAnsi="Times New Roman"/>
                <w:bCs/>
                <w:iCs/>
                <w:sz w:val="16"/>
                <w:szCs w:val="16"/>
              </w:rPr>
              <w:t>1</w:t>
            </w:r>
          </w:p>
        </w:tc>
        <w:tc>
          <w:tcPr>
            <w:tcW w:w="3402" w:type="dxa"/>
            <w:shd w:val="clear" w:color="auto" w:fill="auto"/>
          </w:tcPr>
          <w:p w14:paraId="7A145D67" w14:textId="77777777" w:rsidR="00C70623" w:rsidRPr="00513A71" w:rsidRDefault="00C70623" w:rsidP="00C70623">
            <w:pPr>
              <w:widowControl w:val="0"/>
              <w:autoSpaceDE w:val="0"/>
              <w:autoSpaceDN w:val="0"/>
              <w:spacing w:before="96" w:after="0" w:line="240" w:lineRule="auto"/>
              <w:jc w:val="center"/>
              <w:rPr>
                <w:rFonts w:ascii="Times New Roman" w:eastAsia="Arial" w:hAnsi="Times New Roman"/>
                <w:bCs/>
                <w:iCs/>
                <w:sz w:val="16"/>
                <w:szCs w:val="16"/>
              </w:rPr>
            </w:pPr>
            <w:r w:rsidRPr="00513A71">
              <w:rPr>
                <w:rFonts w:ascii="Times New Roman" w:eastAsia="Arial" w:hAnsi="Times New Roman"/>
                <w:bCs/>
                <w:iCs/>
                <w:sz w:val="16"/>
                <w:szCs w:val="16"/>
              </w:rPr>
              <w:t>2</w:t>
            </w:r>
          </w:p>
        </w:tc>
        <w:tc>
          <w:tcPr>
            <w:tcW w:w="5528" w:type="dxa"/>
            <w:shd w:val="clear" w:color="auto" w:fill="auto"/>
          </w:tcPr>
          <w:p w14:paraId="7A50230A" w14:textId="77777777" w:rsidR="00C70623" w:rsidRPr="00513A71" w:rsidRDefault="00C70623" w:rsidP="00C70623">
            <w:pPr>
              <w:widowControl w:val="0"/>
              <w:autoSpaceDE w:val="0"/>
              <w:autoSpaceDN w:val="0"/>
              <w:spacing w:before="96" w:after="0" w:line="240" w:lineRule="auto"/>
              <w:jc w:val="center"/>
              <w:rPr>
                <w:rFonts w:ascii="Times New Roman" w:eastAsia="Arial" w:hAnsi="Times New Roman"/>
                <w:bCs/>
                <w:iCs/>
                <w:sz w:val="16"/>
                <w:szCs w:val="16"/>
              </w:rPr>
            </w:pPr>
            <w:r w:rsidRPr="00513A71">
              <w:rPr>
                <w:rFonts w:ascii="Times New Roman" w:eastAsia="Arial" w:hAnsi="Times New Roman"/>
                <w:bCs/>
                <w:iCs/>
                <w:sz w:val="16"/>
                <w:szCs w:val="16"/>
              </w:rPr>
              <w:t>3</w:t>
            </w:r>
          </w:p>
        </w:tc>
      </w:tr>
      <w:tr w:rsidR="00C70623" w:rsidRPr="00513A71" w14:paraId="453FFDC4" w14:textId="77777777" w:rsidTr="00C70623">
        <w:trPr>
          <w:trHeight w:val="2108"/>
        </w:trPr>
        <w:tc>
          <w:tcPr>
            <w:tcW w:w="709" w:type="dxa"/>
            <w:shd w:val="clear" w:color="auto" w:fill="auto"/>
          </w:tcPr>
          <w:p w14:paraId="630B2425" w14:textId="77777777" w:rsidR="00C70623" w:rsidRPr="00513A71" w:rsidRDefault="00C70623" w:rsidP="00C70623">
            <w:pPr>
              <w:widowControl w:val="0"/>
              <w:autoSpaceDE w:val="0"/>
              <w:autoSpaceDN w:val="0"/>
              <w:spacing w:after="0" w:line="240" w:lineRule="auto"/>
              <w:ind w:left="1" w:hanging="1"/>
              <w:jc w:val="center"/>
              <w:rPr>
                <w:rFonts w:ascii="Times New Roman" w:eastAsia="Arial" w:hAnsi="Times New Roman"/>
                <w:sz w:val="24"/>
              </w:rPr>
            </w:pPr>
            <w:r w:rsidRPr="00513A71">
              <w:rPr>
                <w:rFonts w:ascii="Times New Roman" w:eastAsia="Arial" w:hAnsi="Times New Roman"/>
                <w:w w:val="99"/>
                <w:sz w:val="24"/>
              </w:rPr>
              <w:t>1</w:t>
            </w:r>
          </w:p>
        </w:tc>
        <w:tc>
          <w:tcPr>
            <w:tcW w:w="3402" w:type="dxa"/>
            <w:shd w:val="clear" w:color="auto" w:fill="auto"/>
          </w:tcPr>
          <w:p w14:paraId="3D769E25" w14:textId="77777777" w:rsidR="00C70623" w:rsidRPr="00513A71" w:rsidRDefault="00C70623" w:rsidP="00C70623">
            <w:pPr>
              <w:widowControl w:val="0"/>
              <w:autoSpaceDE w:val="0"/>
              <w:autoSpaceDN w:val="0"/>
              <w:spacing w:after="0" w:line="240" w:lineRule="auto"/>
              <w:ind w:right="143"/>
              <w:rPr>
                <w:rFonts w:ascii="Times New Roman" w:eastAsia="Arial" w:hAnsi="Times New Roman"/>
                <w:sz w:val="24"/>
              </w:rPr>
            </w:pPr>
            <w:r w:rsidRPr="00513A71">
              <w:rPr>
                <w:rFonts w:ascii="Times New Roman" w:eastAsia="Arial" w:hAnsi="Times New Roman"/>
                <w:spacing w:val="-2"/>
                <w:sz w:val="24"/>
              </w:rPr>
              <w:t xml:space="preserve">Обязательства </w:t>
            </w:r>
            <w:r w:rsidRPr="00513A71">
              <w:rPr>
                <w:rFonts w:ascii="Times New Roman" w:eastAsia="Arial" w:hAnsi="Times New Roman"/>
                <w:sz w:val="24"/>
              </w:rPr>
              <w:t xml:space="preserve">Концессионера по созданию и (или) </w:t>
            </w:r>
            <w:r w:rsidRPr="00513A71">
              <w:rPr>
                <w:rFonts w:ascii="Times New Roman" w:eastAsia="Arial" w:hAnsi="Times New Roman"/>
                <w:spacing w:val="-2"/>
                <w:sz w:val="24"/>
              </w:rPr>
              <w:t xml:space="preserve">реконструкции </w:t>
            </w:r>
            <w:r w:rsidRPr="00513A71">
              <w:rPr>
                <w:rFonts w:ascii="Times New Roman" w:eastAsia="Arial" w:hAnsi="Times New Roman"/>
                <w:sz w:val="24"/>
              </w:rPr>
              <w:t xml:space="preserve">(модернизации) Объекта </w:t>
            </w:r>
            <w:r w:rsidRPr="00513A71">
              <w:rPr>
                <w:rFonts w:ascii="Times New Roman" w:eastAsia="Arial" w:hAnsi="Times New Roman"/>
                <w:spacing w:val="-2"/>
                <w:sz w:val="24"/>
              </w:rPr>
              <w:t>Концессионного с</w:t>
            </w:r>
            <w:r w:rsidRPr="00513A71">
              <w:rPr>
                <w:rFonts w:ascii="Times New Roman" w:eastAsia="Arial" w:hAnsi="Times New Roman"/>
                <w:sz w:val="24"/>
              </w:rPr>
              <w:t xml:space="preserve">оглашения, соблюдению сроков его создания и </w:t>
            </w:r>
            <w:r w:rsidRPr="00513A71">
              <w:rPr>
                <w:rFonts w:ascii="Times New Roman" w:eastAsia="Arial" w:hAnsi="Times New Roman"/>
                <w:spacing w:val="-4"/>
                <w:sz w:val="24"/>
              </w:rPr>
              <w:t>(или)</w:t>
            </w:r>
          </w:p>
          <w:p w14:paraId="0A9DD134" w14:textId="77777777" w:rsidR="00C70623" w:rsidRPr="00513A71" w:rsidRDefault="00C70623" w:rsidP="00C70623">
            <w:pPr>
              <w:widowControl w:val="0"/>
              <w:autoSpaceDE w:val="0"/>
              <w:autoSpaceDN w:val="0"/>
              <w:spacing w:after="0" w:line="240" w:lineRule="auto"/>
              <w:rPr>
                <w:rFonts w:ascii="Times New Roman" w:eastAsia="Arial" w:hAnsi="Times New Roman"/>
                <w:sz w:val="24"/>
              </w:rPr>
            </w:pPr>
            <w:r w:rsidRPr="00513A71">
              <w:rPr>
                <w:rFonts w:ascii="Times New Roman" w:eastAsia="Arial" w:hAnsi="Times New Roman"/>
                <w:spacing w:val="-2"/>
                <w:sz w:val="24"/>
              </w:rPr>
              <w:t>реконструкции (модерниза</w:t>
            </w:r>
            <w:r w:rsidRPr="00513A71">
              <w:rPr>
                <w:rFonts w:ascii="Times New Roman" w:eastAsia="Arial" w:hAnsi="Times New Roman"/>
                <w:spacing w:val="-4"/>
                <w:sz w:val="24"/>
              </w:rPr>
              <w:t>ции)</w:t>
            </w:r>
          </w:p>
        </w:tc>
        <w:tc>
          <w:tcPr>
            <w:tcW w:w="5528" w:type="dxa"/>
            <w:shd w:val="clear" w:color="auto" w:fill="auto"/>
          </w:tcPr>
          <w:p w14:paraId="636F709C" w14:textId="77777777" w:rsidR="00C70623" w:rsidRPr="00513A71" w:rsidRDefault="00C70623" w:rsidP="00C70623">
            <w:pPr>
              <w:widowControl w:val="0"/>
              <w:autoSpaceDE w:val="0"/>
              <w:autoSpaceDN w:val="0"/>
              <w:spacing w:after="0" w:line="240" w:lineRule="auto"/>
              <w:ind w:right="51" w:firstLine="709"/>
              <w:jc w:val="both"/>
              <w:rPr>
                <w:rFonts w:ascii="Times New Roman" w:eastAsia="Arial" w:hAnsi="Times New Roman"/>
                <w:sz w:val="24"/>
              </w:rPr>
            </w:pPr>
            <w:r w:rsidRPr="00513A71">
              <w:rPr>
                <w:rFonts w:ascii="Times New Roman" w:eastAsia="Arial" w:hAnsi="Times New Roman"/>
                <w:sz w:val="24"/>
              </w:rPr>
              <w:t>Концессионер обязуется за свой счет и в установленные сроки реконструировать объект в составе имущества, указанного в Приложении №3 проекта Концессионного соглашения (Приложение №1 к Конкурсной документации), право собственности на которое принадлежит или будет принадлежать Концеденту.</w:t>
            </w:r>
          </w:p>
        </w:tc>
      </w:tr>
      <w:tr w:rsidR="00C70623" w:rsidRPr="00513A71" w14:paraId="40736F3D" w14:textId="77777777" w:rsidTr="00C70623">
        <w:trPr>
          <w:trHeight w:val="2135"/>
        </w:trPr>
        <w:tc>
          <w:tcPr>
            <w:tcW w:w="709" w:type="dxa"/>
            <w:shd w:val="clear" w:color="auto" w:fill="auto"/>
          </w:tcPr>
          <w:p w14:paraId="42F73406" w14:textId="77777777" w:rsidR="00C70623" w:rsidRPr="00513A71" w:rsidRDefault="00C70623" w:rsidP="00C70623">
            <w:pPr>
              <w:widowControl w:val="0"/>
              <w:autoSpaceDE w:val="0"/>
              <w:autoSpaceDN w:val="0"/>
              <w:spacing w:after="0" w:line="240" w:lineRule="auto"/>
              <w:ind w:left="-6" w:firstLine="6"/>
              <w:jc w:val="center"/>
              <w:rPr>
                <w:rFonts w:ascii="Times New Roman" w:eastAsia="Arial" w:hAnsi="Times New Roman"/>
                <w:sz w:val="24"/>
              </w:rPr>
            </w:pPr>
            <w:r w:rsidRPr="00513A71">
              <w:rPr>
                <w:rFonts w:ascii="Times New Roman" w:eastAsia="Arial" w:hAnsi="Times New Roman"/>
                <w:w w:val="99"/>
                <w:sz w:val="24"/>
              </w:rPr>
              <w:t>2</w:t>
            </w:r>
          </w:p>
        </w:tc>
        <w:tc>
          <w:tcPr>
            <w:tcW w:w="3402" w:type="dxa"/>
            <w:shd w:val="clear" w:color="auto" w:fill="auto"/>
          </w:tcPr>
          <w:p w14:paraId="2093B2A2"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 xml:space="preserve">Обязательства </w:t>
            </w:r>
            <w:r w:rsidRPr="00513A71">
              <w:rPr>
                <w:rFonts w:ascii="Times New Roman" w:eastAsia="Arial" w:hAnsi="Times New Roman"/>
                <w:sz w:val="24"/>
              </w:rPr>
              <w:t xml:space="preserve">Концессионера по </w:t>
            </w:r>
            <w:r w:rsidRPr="00513A71">
              <w:rPr>
                <w:rFonts w:ascii="Times New Roman" w:eastAsia="Arial" w:hAnsi="Times New Roman"/>
                <w:spacing w:val="-2"/>
                <w:sz w:val="24"/>
              </w:rPr>
              <w:t>осуществлению деятельности,</w:t>
            </w:r>
          </w:p>
          <w:p w14:paraId="5D38AC45"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предусмотренной Концессионным соглашением</w:t>
            </w:r>
          </w:p>
        </w:tc>
        <w:tc>
          <w:tcPr>
            <w:tcW w:w="5528" w:type="dxa"/>
            <w:shd w:val="clear" w:color="auto" w:fill="auto"/>
          </w:tcPr>
          <w:p w14:paraId="6235AE7A" w14:textId="77777777" w:rsidR="00C70623" w:rsidRPr="00513A71" w:rsidRDefault="00C70623" w:rsidP="00C70623">
            <w:pPr>
              <w:widowControl w:val="0"/>
              <w:autoSpaceDE w:val="0"/>
              <w:autoSpaceDN w:val="0"/>
              <w:spacing w:after="0" w:line="240" w:lineRule="auto"/>
              <w:ind w:right="50" w:firstLine="709"/>
              <w:jc w:val="both"/>
              <w:rPr>
                <w:rFonts w:ascii="Times New Roman" w:eastAsia="Arial" w:hAnsi="Times New Roman"/>
                <w:sz w:val="24"/>
              </w:rPr>
            </w:pPr>
            <w:r w:rsidRPr="00513A71">
              <w:rPr>
                <w:rFonts w:ascii="Times New Roman" w:eastAsia="Arial" w:hAnsi="Times New Roman"/>
                <w:sz w:val="24"/>
              </w:rPr>
              <w:t xml:space="preserve">Концессионер обязуется за свой счет и на условиях, установленных Концессионным соглашением, осуществлять теплоснабжение потребителей на территориях </w:t>
            </w:r>
            <w:r w:rsidR="009975FF" w:rsidRPr="00513A71">
              <w:rPr>
                <w:rFonts w:ascii="Times New Roman" w:eastAsia="Arial" w:hAnsi="Times New Roman"/>
                <w:sz w:val="24"/>
                <w:szCs w:val="24"/>
              </w:rPr>
              <w:t>п.Ангарский, п.Беляки</w:t>
            </w:r>
            <w:r w:rsidRPr="00513A71">
              <w:rPr>
                <w:rFonts w:ascii="Times New Roman" w:eastAsia="Arial" w:hAnsi="Times New Roman"/>
                <w:sz w:val="24"/>
                <w:szCs w:val="24"/>
              </w:rPr>
              <w:t xml:space="preserve"> Богучанского района </w:t>
            </w:r>
            <w:r w:rsidRPr="00513A71">
              <w:rPr>
                <w:rFonts w:ascii="Times New Roman" w:eastAsia="Arial" w:hAnsi="Times New Roman"/>
                <w:sz w:val="24"/>
              </w:rPr>
              <w:t>Красноярского края с использованием имущества, указанного в Приложении №3 проекта Концессионного соглашения (Приложение №1 к Конкурсной документации).</w:t>
            </w:r>
          </w:p>
        </w:tc>
      </w:tr>
      <w:tr w:rsidR="00C70623" w:rsidRPr="00513A71" w14:paraId="121AE4D3" w14:textId="77777777" w:rsidTr="00C70623">
        <w:trPr>
          <w:trHeight w:val="846"/>
        </w:trPr>
        <w:tc>
          <w:tcPr>
            <w:tcW w:w="709" w:type="dxa"/>
            <w:shd w:val="clear" w:color="auto" w:fill="auto"/>
          </w:tcPr>
          <w:p w14:paraId="277F46BC" w14:textId="77777777" w:rsidR="00C70623" w:rsidRPr="00513A71" w:rsidRDefault="00C70623" w:rsidP="00C70623">
            <w:pPr>
              <w:widowControl w:val="0"/>
              <w:autoSpaceDE w:val="0"/>
              <w:autoSpaceDN w:val="0"/>
              <w:spacing w:after="0" w:line="240" w:lineRule="auto"/>
              <w:ind w:firstLine="6"/>
              <w:jc w:val="center"/>
              <w:rPr>
                <w:rFonts w:ascii="Times New Roman" w:eastAsia="Arial" w:hAnsi="Times New Roman"/>
                <w:sz w:val="24"/>
              </w:rPr>
            </w:pPr>
            <w:r w:rsidRPr="00513A71">
              <w:rPr>
                <w:rFonts w:ascii="Times New Roman" w:eastAsia="Arial" w:hAnsi="Times New Roman"/>
                <w:w w:val="99"/>
                <w:sz w:val="24"/>
              </w:rPr>
              <w:t>3</w:t>
            </w:r>
          </w:p>
        </w:tc>
        <w:tc>
          <w:tcPr>
            <w:tcW w:w="3402" w:type="dxa"/>
            <w:shd w:val="clear" w:color="auto" w:fill="auto"/>
          </w:tcPr>
          <w:p w14:paraId="58C97063"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Срок действия </w:t>
            </w:r>
            <w:r w:rsidRPr="00513A71">
              <w:rPr>
                <w:rFonts w:ascii="Times New Roman" w:eastAsia="Arial" w:hAnsi="Times New Roman"/>
                <w:spacing w:val="-2"/>
                <w:sz w:val="24"/>
              </w:rPr>
              <w:t>Концессионного соглашения</w:t>
            </w:r>
          </w:p>
        </w:tc>
        <w:tc>
          <w:tcPr>
            <w:tcW w:w="5528" w:type="dxa"/>
            <w:shd w:val="clear" w:color="auto" w:fill="auto"/>
          </w:tcPr>
          <w:p w14:paraId="42E97ADA" w14:textId="77777777" w:rsidR="00C70623" w:rsidRPr="00513A71" w:rsidRDefault="00C70623" w:rsidP="005F41B8">
            <w:pPr>
              <w:widowControl w:val="0"/>
              <w:autoSpaceDE w:val="0"/>
              <w:autoSpaceDN w:val="0"/>
              <w:spacing w:after="0" w:line="240" w:lineRule="auto"/>
              <w:ind w:right="52" w:firstLine="709"/>
              <w:jc w:val="both"/>
              <w:rPr>
                <w:rFonts w:ascii="Times New Roman" w:eastAsia="Arial" w:hAnsi="Times New Roman"/>
                <w:sz w:val="24"/>
              </w:rPr>
            </w:pPr>
            <w:r w:rsidRPr="00513A71">
              <w:rPr>
                <w:rFonts w:ascii="Times New Roman" w:eastAsia="Arial" w:hAnsi="Times New Roman"/>
                <w:sz w:val="24"/>
              </w:rPr>
              <w:t>Концессионное соглашение вступает в силу (считается заключенным) с даты его подписания сторонами и действует до 31.12.202</w:t>
            </w:r>
            <w:r w:rsidR="005F41B8" w:rsidRPr="00513A71">
              <w:rPr>
                <w:rFonts w:ascii="Times New Roman" w:eastAsia="Arial" w:hAnsi="Times New Roman"/>
                <w:sz w:val="24"/>
              </w:rPr>
              <w:t>9</w:t>
            </w:r>
            <w:r w:rsidRPr="00513A71">
              <w:rPr>
                <w:rFonts w:ascii="Times New Roman" w:eastAsia="Arial" w:hAnsi="Times New Roman"/>
                <w:sz w:val="24"/>
              </w:rPr>
              <w:t xml:space="preserve"> года.</w:t>
            </w:r>
          </w:p>
        </w:tc>
      </w:tr>
      <w:tr w:rsidR="00C70623" w:rsidRPr="00513A71" w14:paraId="35FD47F1" w14:textId="77777777" w:rsidTr="00C70623">
        <w:trPr>
          <w:trHeight w:val="1975"/>
        </w:trPr>
        <w:tc>
          <w:tcPr>
            <w:tcW w:w="709" w:type="dxa"/>
            <w:shd w:val="clear" w:color="auto" w:fill="auto"/>
          </w:tcPr>
          <w:p w14:paraId="2CC92E26" w14:textId="77777777" w:rsidR="00C70623" w:rsidRPr="00513A71" w:rsidRDefault="00C70623" w:rsidP="00C70623">
            <w:pPr>
              <w:widowControl w:val="0"/>
              <w:autoSpaceDE w:val="0"/>
              <w:autoSpaceDN w:val="0"/>
              <w:spacing w:after="0" w:line="240" w:lineRule="auto"/>
              <w:ind w:left="-1" w:firstLine="6"/>
              <w:jc w:val="center"/>
              <w:rPr>
                <w:rFonts w:ascii="Times New Roman" w:eastAsia="Arial" w:hAnsi="Times New Roman"/>
                <w:sz w:val="24"/>
              </w:rPr>
            </w:pPr>
            <w:r w:rsidRPr="00513A71">
              <w:rPr>
                <w:rFonts w:ascii="Times New Roman" w:eastAsia="Arial" w:hAnsi="Times New Roman"/>
                <w:w w:val="99"/>
                <w:sz w:val="24"/>
              </w:rPr>
              <w:lastRenderedPageBreak/>
              <w:t>4</w:t>
            </w:r>
          </w:p>
        </w:tc>
        <w:tc>
          <w:tcPr>
            <w:tcW w:w="3402" w:type="dxa"/>
            <w:shd w:val="clear" w:color="auto" w:fill="auto"/>
          </w:tcPr>
          <w:p w14:paraId="3CFC23D3"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Описание, в том числе </w:t>
            </w:r>
            <w:r w:rsidRPr="00513A71">
              <w:rPr>
                <w:rFonts w:ascii="Times New Roman" w:eastAsia="Arial" w:hAnsi="Times New Roman"/>
                <w:spacing w:val="-2"/>
                <w:sz w:val="24"/>
              </w:rPr>
              <w:t xml:space="preserve">технико-экономические </w:t>
            </w:r>
            <w:r w:rsidRPr="00513A71">
              <w:rPr>
                <w:rFonts w:ascii="Times New Roman" w:eastAsia="Arial" w:hAnsi="Times New Roman"/>
                <w:sz w:val="24"/>
              </w:rPr>
              <w:t xml:space="preserve">показатели, Объекта </w:t>
            </w:r>
            <w:r w:rsidRPr="00513A71">
              <w:rPr>
                <w:rFonts w:ascii="Times New Roman" w:eastAsia="Arial" w:hAnsi="Times New Roman"/>
                <w:spacing w:val="-2"/>
                <w:sz w:val="24"/>
              </w:rPr>
              <w:t xml:space="preserve">Концессионного соглашения и иного имущества, которое </w:t>
            </w:r>
            <w:r w:rsidRPr="00513A71">
              <w:rPr>
                <w:rFonts w:ascii="Times New Roman" w:eastAsia="Arial" w:hAnsi="Times New Roman"/>
                <w:bCs/>
                <w:spacing w:val="-2"/>
                <w:sz w:val="24"/>
              </w:rPr>
              <w:t>образует единое целое с объектом Концессионного соглашения</w:t>
            </w:r>
          </w:p>
        </w:tc>
        <w:tc>
          <w:tcPr>
            <w:tcW w:w="5528" w:type="dxa"/>
            <w:shd w:val="clear" w:color="auto" w:fill="auto"/>
          </w:tcPr>
          <w:p w14:paraId="2FF71C16" w14:textId="77777777" w:rsidR="00C70623" w:rsidRPr="00513A71" w:rsidRDefault="00C70623" w:rsidP="00C70623">
            <w:pPr>
              <w:widowControl w:val="0"/>
              <w:autoSpaceDE w:val="0"/>
              <w:autoSpaceDN w:val="0"/>
              <w:spacing w:after="0" w:line="240" w:lineRule="auto"/>
              <w:ind w:right="50" w:firstLine="709"/>
              <w:jc w:val="both"/>
              <w:rPr>
                <w:rFonts w:ascii="Times New Roman" w:eastAsia="Arial" w:hAnsi="Times New Roman"/>
                <w:sz w:val="24"/>
              </w:rPr>
            </w:pPr>
            <w:r w:rsidRPr="00513A71">
              <w:rPr>
                <w:rFonts w:ascii="Times New Roman" w:eastAsia="Arial" w:hAnsi="Times New Roman"/>
                <w:sz w:val="24"/>
              </w:rPr>
              <w:t xml:space="preserve">Состав и описание, в том числе технико- экономические показатели, объекта концессионного соглашения и иного имущества, которое </w:t>
            </w:r>
            <w:r w:rsidRPr="00513A71">
              <w:rPr>
                <w:rFonts w:ascii="Times New Roman" w:eastAsia="Arial" w:hAnsi="Times New Roman"/>
                <w:bCs/>
                <w:sz w:val="24"/>
              </w:rPr>
              <w:t>образует единое целое с объектом Концессионного соглашения</w:t>
            </w:r>
            <w:r w:rsidRPr="00513A71">
              <w:rPr>
                <w:rFonts w:ascii="Times New Roman" w:eastAsia="Arial" w:hAnsi="Times New Roman"/>
                <w:sz w:val="24"/>
              </w:rPr>
              <w:t xml:space="preserve"> приведены в Приложении № 1 к Приложению №1 (проект Концессионного соглашения) к Конкурсной </w:t>
            </w:r>
            <w:r w:rsidRPr="00513A71">
              <w:rPr>
                <w:rFonts w:ascii="Times New Roman" w:eastAsia="Arial" w:hAnsi="Times New Roman"/>
                <w:spacing w:val="-2"/>
                <w:sz w:val="24"/>
              </w:rPr>
              <w:t>документации.</w:t>
            </w:r>
          </w:p>
        </w:tc>
      </w:tr>
      <w:tr w:rsidR="00C70623" w:rsidRPr="00513A71" w14:paraId="5241C3E2" w14:textId="77777777" w:rsidTr="00C70623">
        <w:trPr>
          <w:trHeight w:val="1645"/>
        </w:trPr>
        <w:tc>
          <w:tcPr>
            <w:tcW w:w="709" w:type="dxa"/>
            <w:shd w:val="clear" w:color="auto" w:fill="auto"/>
          </w:tcPr>
          <w:p w14:paraId="50BDBB1F" w14:textId="77777777" w:rsidR="00C70623" w:rsidRPr="00513A71" w:rsidRDefault="00C70623" w:rsidP="00C70623">
            <w:pPr>
              <w:widowControl w:val="0"/>
              <w:autoSpaceDE w:val="0"/>
              <w:autoSpaceDN w:val="0"/>
              <w:spacing w:after="0" w:line="240" w:lineRule="auto"/>
              <w:ind w:left="-1" w:firstLine="6"/>
              <w:jc w:val="center"/>
              <w:rPr>
                <w:rFonts w:ascii="Times New Roman" w:eastAsia="Arial" w:hAnsi="Times New Roman"/>
                <w:sz w:val="24"/>
              </w:rPr>
            </w:pPr>
            <w:r w:rsidRPr="00513A71">
              <w:rPr>
                <w:rFonts w:ascii="Times New Roman" w:eastAsia="Arial" w:hAnsi="Times New Roman"/>
                <w:w w:val="99"/>
                <w:sz w:val="24"/>
              </w:rPr>
              <w:t>5</w:t>
            </w:r>
          </w:p>
        </w:tc>
        <w:tc>
          <w:tcPr>
            <w:tcW w:w="3402" w:type="dxa"/>
            <w:shd w:val="clear" w:color="auto" w:fill="auto"/>
          </w:tcPr>
          <w:p w14:paraId="19C0748C"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Срок передачи Концессионеру Объекта </w:t>
            </w:r>
            <w:r w:rsidRPr="00513A71">
              <w:rPr>
                <w:rFonts w:ascii="Times New Roman" w:eastAsia="Arial" w:hAnsi="Times New Roman"/>
                <w:spacing w:val="-2"/>
                <w:sz w:val="24"/>
              </w:rPr>
              <w:t xml:space="preserve">Концессионного соглашения и иного имущества, которое </w:t>
            </w:r>
            <w:r w:rsidRPr="00513A71">
              <w:rPr>
                <w:rFonts w:ascii="Times New Roman" w:eastAsia="Arial" w:hAnsi="Times New Roman"/>
                <w:bCs/>
                <w:spacing w:val="-2"/>
                <w:sz w:val="24"/>
              </w:rPr>
              <w:t>образует единое целое с объектом Концессионного соглашения</w:t>
            </w:r>
          </w:p>
        </w:tc>
        <w:tc>
          <w:tcPr>
            <w:tcW w:w="5528" w:type="dxa"/>
            <w:shd w:val="clear" w:color="auto" w:fill="auto"/>
          </w:tcPr>
          <w:p w14:paraId="0743E200" w14:textId="77777777" w:rsidR="00C70623" w:rsidRPr="00513A71" w:rsidRDefault="00C70623" w:rsidP="00C70623">
            <w:pPr>
              <w:widowControl w:val="0"/>
              <w:autoSpaceDE w:val="0"/>
              <w:autoSpaceDN w:val="0"/>
              <w:spacing w:after="0" w:line="240" w:lineRule="auto"/>
              <w:ind w:right="51" w:firstLine="709"/>
              <w:jc w:val="both"/>
              <w:rPr>
                <w:rFonts w:ascii="Times New Roman" w:eastAsia="Arial" w:hAnsi="Times New Roman"/>
                <w:sz w:val="24"/>
              </w:rPr>
            </w:pPr>
            <w:r w:rsidRPr="00513A71">
              <w:rPr>
                <w:rFonts w:ascii="Times New Roman" w:eastAsia="Arial" w:hAnsi="Times New Roman"/>
                <w:sz w:val="24"/>
              </w:rPr>
              <w:t xml:space="preserve">Срок передачи Объекта Концессионного соглашения и иного имущества, которое </w:t>
            </w:r>
            <w:r w:rsidRPr="00513A71">
              <w:rPr>
                <w:rFonts w:ascii="Times New Roman" w:eastAsia="Arial" w:hAnsi="Times New Roman"/>
                <w:bCs/>
                <w:sz w:val="24"/>
              </w:rPr>
              <w:t>образует единое целое с объектом Концессионного соглашения</w:t>
            </w:r>
            <w:r w:rsidRPr="00513A71">
              <w:rPr>
                <w:rFonts w:ascii="Times New Roman" w:eastAsia="Arial" w:hAnsi="Times New Roman"/>
                <w:sz w:val="24"/>
              </w:rPr>
              <w:t>, а также соответствующих прав владения и пользования – 10 (десять) рабочих дней с момента заключения Концессионного соглашения.</w:t>
            </w:r>
          </w:p>
        </w:tc>
      </w:tr>
      <w:tr w:rsidR="00C70623" w:rsidRPr="00513A71" w14:paraId="35C30808" w14:textId="77777777" w:rsidTr="00C70623">
        <w:trPr>
          <w:trHeight w:val="481"/>
        </w:trPr>
        <w:tc>
          <w:tcPr>
            <w:tcW w:w="709" w:type="dxa"/>
            <w:shd w:val="clear" w:color="auto" w:fill="auto"/>
          </w:tcPr>
          <w:p w14:paraId="4004A38C" w14:textId="77777777" w:rsidR="00C70623" w:rsidRPr="00513A71" w:rsidRDefault="00C70623" w:rsidP="00C70623">
            <w:pPr>
              <w:widowControl w:val="0"/>
              <w:autoSpaceDE w:val="0"/>
              <w:autoSpaceDN w:val="0"/>
              <w:spacing w:after="0" w:line="240" w:lineRule="auto"/>
              <w:jc w:val="center"/>
              <w:rPr>
                <w:rFonts w:ascii="Times New Roman" w:eastAsia="Arial" w:hAnsi="Times New Roman"/>
                <w:sz w:val="24"/>
              </w:rPr>
            </w:pPr>
            <w:r w:rsidRPr="00513A71">
              <w:rPr>
                <w:rFonts w:ascii="Times New Roman" w:eastAsia="Arial" w:hAnsi="Times New Roman"/>
                <w:w w:val="99"/>
                <w:sz w:val="24"/>
              </w:rPr>
              <w:t>6</w:t>
            </w:r>
          </w:p>
        </w:tc>
        <w:tc>
          <w:tcPr>
            <w:tcW w:w="3402" w:type="dxa"/>
            <w:shd w:val="clear" w:color="auto" w:fill="auto"/>
          </w:tcPr>
          <w:p w14:paraId="0D0301A9"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Порядок </w:t>
            </w:r>
            <w:r w:rsidRPr="00513A71">
              <w:rPr>
                <w:rFonts w:ascii="Times New Roman" w:eastAsia="Arial" w:hAnsi="Times New Roman"/>
                <w:spacing w:val="-2"/>
                <w:sz w:val="24"/>
              </w:rPr>
              <w:t>предоставления Концессионеру</w:t>
            </w:r>
          </w:p>
          <w:p w14:paraId="47637507"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земельных участков, предназначенных для </w:t>
            </w:r>
            <w:r w:rsidRPr="00513A71">
              <w:rPr>
                <w:rFonts w:ascii="Times New Roman" w:eastAsia="Arial" w:hAnsi="Times New Roman"/>
                <w:spacing w:val="-2"/>
                <w:sz w:val="24"/>
              </w:rPr>
              <w:t>осуществления</w:t>
            </w:r>
          </w:p>
          <w:p w14:paraId="4D8D7611"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 xml:space="preserve">деятельности, предусмотренной Концессионным </w:t>
            </w:r>
            <w:r w:rsidRPr="00513A71">
              <w:rPr>
                <w:rFonts w:ascii="Times New Roman" w:eastAsia="Arial" w:hAnsi="Times New Roman"/>
                <w:sz w:val="24"/>
              </w:rPr>
              <w:t xml:space="preserve">соглашением, и срок заключения с </w:t>
            </w:r>
            <w:r w:rsidRPr="00513A71">
              <w:rPr>
                <w:rFonts w:ascii="Times New Roman" w:eastAsia="Arial" w:hAnsi="Times New Roman"/>
                <w:spacing w:val="-2"/>
                <w:sz w:val="24"/>
              </w:rPr>
              <w:t xml:space="preserve">Концессионером </w:t>
            </w:r>
            <w:r w:rsidRPr="00513A71">
              <w:rPr>
                <w:rFonts w:ascii="Times New Roman" w:eastAsia="Arial" w:hAnsi="Times New Roman"/>
                <w:sz w:val="24"/>
              </w:rPr>
              <w:t>договоров аренды этих земельных участков</w:t>
            </w:r>
          </w:p>
        </w:tc>
        <w:tc>
          <w:tcPr>
            <w:tcW w:w="5528" w:type="dxa"/>
            <w:shd w:val="clear" w:color="auto" w:fill="auto"/>
          </w:tcPr>
          <w:p w14:paraId="46F752ED" w14:textId="77777777" w:rsidR="00C70623" w:rsidRPr="00513A71" w:rsidRDefault="00C70623" w:rsidP="00C70623">
            <w:pPr>
              <w:widowControl w:val="0"/>
              <w:autoSpaceDE w:val="0"/>
              <w:autoSpaceDN w:val="0"/>
              <w:spacing w:after="0" w:line="240" w:lineRule="auto"/>
              <w:ind w:right="53" w:firstLine="709"/>
              <w:jc w:val="both"/>
              <w:rPr>
                <w:rFonts w:ascii="Times New Roman" w:eastAsia="Arial" w:hAnsi="Times New Roman"/>
                <w:sz w:val="24"/>
                <w:szCs w:val="24"/>
              </w:rPr>
            </w:pPr>
            <w:r w:rsidRPr="00513A71">
              <w:rPr>
                <w:rFonts w:ascii="Times New Roman" w:eastAsia="Arial" w:hAnsi="Times New Roman"/>
                <w:sz w:val="24"/>
                <w:szCs w:val="24"/>
              </w:rPr>
              <w:t>Концедент</w:t>
            </w:r>
            <w:r w:rsidRPr="00513A71">
              <w:rPr>
                <w:rFonts w:ascii="Times New Roman" w:eastAsia="Arial" w:hAnsi="Times New Roman"/>
                <w:spacing w:val="24"/>
                <w:sz w:val="24"/>
                <w:szCs w:val="24"/>
              </w:rPr>
              <w:t xml:space="preserve"> обязуется</w:t>
            </w:r>
            <w:r w:rsidRPr="00513A71">
              <w:rPr>
                <w:rFonts w:ascii="Times New Roman" w:eastAsia="Arial" w:hAnsi="Times New Roman"/>
                <w:spacing w:val="25"/>
                <w:sz w:val="24"/>
                <w:szCs w:val="24"/>
              </w:rPr>
              <w:t xml:space="preserve"> предоставить Концессионеру </w:t>
            </w:r>
            <w:r w:rsidRPr="00513A71">
              <w:rPr>
                <w:rFonts w:ascii="Times New Roman" w:eastAsia="Arial" w:hAnsi="Times New Roman"/>
                <w:sz w:val="24"/>
                <w:szCs w:val="24"/>
              </w:rPr>
              <w:t>земельные участки, на которых располагается Объект Концессионного соглашения и которые необходимы для осуществления Концессионером деятельности по Концессионному соглашению.</w:t>
            </w:r>
          </w:p>
          <w:p w14:paraId="19352564" w14:textId="77777777" w:rsidR="00C70623" w:rsidRPr="00513A71" w:rsidRDefault="00C70623" w:rsidP="00C70623">
            <w:pPr>
              <w:widowControl w:val="0"/>
              <w:autoSpaceDE w:val="0"/>
              <w:autoSpaceDN w:val="0"/>
              <w:spacing w:after="0" w:line="240" w:lineRule="auto"/>
              <w:ind w:right="53" w:firstLine="709"/>
              <w:jc w:val="both"/>
              <w:rPr>
                <w:rFonts w:ascii="Times New Roman" w:eastAsia="Arial" w:hAnsi="Times New Roman"/>
                <w:sz w:val="24"/>
                <w:szCs w:val="24"/>
              </w:rPr>
            </w:pPr>
            <w:r w:rsidRPr="00513A71">
              <w:rPr>
                <w:rFonts w:ascii="Times New Roman" w:eastAsia="Arial" w:hAnsi="Times New Roman"/>
                <w:sz w:val="24"/>
                <w:szCs w:val="24"/>
              </w:rPr>
              <w:t>Договор аренды земельного участка заключается на срок действия Концессионного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26E83842" w14:textId="77777777" w:rsidR="00C70623" w:rsidRPr="00513A71" w:rsidRDefault="00C70623" w:rsidP="00C70623">
            <w:pPr>
              <w:widowControl w:val="0"/>
              <w:autoSpaceDE w:val="0"/>
              <w:autoSpaceDN w:val="0"/>
              <w:spacing w:after="0" w:line="240" w:lineRule="auto"/>
              <w:ind w:right="53" w:firstLine="709"/>
              <w:jc w:val="both"/>
              <w:rPr>
                <w:rFonts w:ascii="Times New Roman" w:eastAsia="Arial" w:hAnsi="Times New Roman"/>
                <w:sz w:val="24"/>
              </w:rPr>
            </w:pPr>
            <w:r w:rsidRPr="00513A71">
              <w:rPr>
                <w:rFonts w:ascii="Times New Roman" w:eastAsia="Arial" w:hAnsi="Times New Roman"/>
                <w:sz w:val="24"/>
                <w:szCs w:val="24"/>
              </w:rPr>
              <w:t>Договоры аренды земельных участков заключаются в течение 60 (шестидесяти) рабочих дней со дня подписания Концессионного соглашения.</w:t>
            </w:r>
          </w:p>
        </w:tc>
      </w:tr>
      <w:tr w:rsidR="00C70623" w:rsidRPr="00513A71" w14:paraId="5844DD62" w14:textId="77777777" w:rsidTr="00C70623">
        <w:trPr>
          <w:trHeight w:val="481"/>
        </w:trPr>
        <w:tc>
          <w:tcPr>
            <w:tcW w:w="709" w:type="dxa"/>
            <w:shd w:val="clear" w:color="auto" w:fill="auto"/>
          </w:tcPr>
          <w:p w14:paraId="1617DC65" w14:textId="77777777" w:rsidR="00C70623" w:rsidRPr="00513A71" w:rsidRDefault="00C70623" w:rsidP="00C70623">
            <w:pPr>
              <w:widowControl w:val="0"/>
              <w:autoSpaceDE w:val="0"/>
              <w:autoSpaceDN w:val="0"/>
              <w:spacing w:after="0" w:line="240" w:lineRule="auto"/>
              <w:jc w:val="center"/>
              <w:rPr>
                <w:rFonts w:ascii="Times New Roman" w:eastAsia="Arial" w:hAnsi="Times New Roman"/>
                <w:w w:val="99"/>
                <w:sz w:val="24"/>
              </w:rPr>
            </w:pPr>
            <w:r w:rsidRPr="00513A71">
              <w:rPr>
                <w:rFonts w:ascii="Times New Roman" w:eastAsia="Arial" w:hAnsi="Times New Roman"/>
                <w:w w:val="99"/>
                <w:sz w:val="24"/>
              </w:rPr>
              <w:t>7</w:t>
            </w:r>
          </w:p>
        </w:tc>
        <w:tc>
          <w:tcPr>
            <w:tcW w:w="3402" w:type="dxa"/>
            <w:shd w:val="clear" w:color="auto" w:fill="auto"/>
          </w:tcPr>
          <w:p w14:paraId="2C6EDF17"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Цель и </w:t>
            </w:r>
            <w:r w:rsidRPr="00513A71">
              <w:rPr>
                <w:rFonts w:ascii="Times New Roman" w:eastAsia="Arial" w:hAnsi="Times New Roman"/>
                <w:spacing w:val="-4"/>
                <w:sz w:val="24"/>
              </w:rPr>
              <w:t>срок</w:t>
            </w:r>
          </w:p>
          <w:p w14:paraId="34714B60"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 xml:space="preserve">использования </w:t>
            </w:r>
            <w:r w:rsidRPr="00513A71">
              <w:rPr>
                <w:rFonts w:ascii="Times New Roman" w:eastAsia="Arial" w:hAnsi="Times New Roman"/>
                <w:sz w:val="24"/>
              </w:rPr>
              <w:t xml:space="preserve">(эксплуатации) Объекта Концессионного соглашения и иного имущества, которое </w:t>
            </w:r>
            <w:r w:rsidRPr="00513A71">
              <w:rPr>
                <w:rFonts w:ascii="Times New Roman" w:eastAsia="Arial" w:hAnsi="Times New Roman"/>
                <w:bCs/>
                <w:sz w:val="24"/>
              </w:rPr>
              <w:t>образует единое целое с объектом Концессионного соглашения</w:t>
            </w:r>
          </w:p>
        </w:tc>
        <w:tc>
          <w:tcPr>
            <w:tcW w:w="5528" w:type="dxa"/>
            <w:shd w:val="clear" w:color="auto" w:fill="auto"/>
          </w:tcPr>
          <w:p w14:paraId="7965696E" w14:textId="77777777" w:rsidR="00C70623" w:rsidRPr="00513A71" w:rsidRDefault="00C70623" w:rsidP="00C70623">
            <w:pPr>
              <w:widowControl w:val="0"/>
              <w:tabs>
                <w:tab w:val="left" w:pos="2840"/>
                <w:tab w:val="left" w:pos="5152"/>
              </w:tabs>
              <w:autoSpaceDE w:val="0"/>
              <w:autoSpaceDN w:val="0"/>
              <w:spacing w:after="0" w:line="240" w:lineRule="auto"/>
              <w:ind w:right="52" w:firstLine="709"/>
              <w:jc w:val="both"/>
              <w:rPr>
                <w:rFonts w:ascii="Times New Roman" w:eastAsia="Arial" w:hAnsi="Times New Roman"/>
                <w:sz w:val="24"/>
              </w:rPr>
            </w:pPr>
            <w:r w:rsidRPr="00513A71">
              <w:rPr>
                <w:rFonts w:ascii="Times New Roman" w:eastAsia="Arial" w:hAnsi="Times New Roman"/>
                <w:sz w:val="24"/>
              </w:rPr>
              <w:t xml:space="preserve">Целью использования (эксплуатации) Объекта Концессионного соглашения и иного имущества, которое </w:t>
            </w:r>
            <w:r w:rsidRPr="00513A71">
              <w:rPr>
                <w:rFonts w:ascii="Times New Roman" w:eastAsia="Arial" w:hAnsi="Times New Roman"/>
                <w:bCs/>
                <w:sz w:val="24"/>
              </w:rPr>
              <w:t>образует единое целое с объектом Концессионного соглашения, является</w:t>
            </w:r>
            <w:r w:rsidRPr="00513A71">
              <w:rPr>
                <w:rFonts w:ascii="Times New Roman" w:eastAsia="Arial" w:hAnsi="Times New Roman"/>
                <w:spacing w:val="-2"/>
                <w:sz w:val="24"/>
              </w:rPr>
              <w:t xml:space="preserve"> </w:t>
            </w:r>
            <w:r w:rsidRPr="00513A71">
              <w:rPr>
                <w:rFonts w:ascii="Times New Roman" w:eastAsia="Arial" w:hAnsi="Times New Roman"/>
                <w:sz w:val="24"/>
              </w:rPr>
              <w:t>теплоснабжение потребителей в течение срока действия Концессионного соглашения.</w:t>
            </w:r>
          </w:p>
          <w:p w14:paraId="428A8CB5" w14:textId="77777777" w:rsidR="00C70623" w:rsidRPr="00513A71" w:rsidRDefault="00C70623" w:rsidP="00C70623">
            <w:pPr>
              <w:widowControl w:val="0"/>
              <w:autoSpaceDE w:val="0"/>
              <w:autoSpaceDN w:val="0"/>
              <w:spacing w:after="0" w:line="240" w:lineRule="auto"/>
              <w:ind w:right="53" w:firstLine="709"/>
              <w:jc w:val="both"/>
              <w:rPr>
                <w:rFonts w:ascii="Times New Roman" w:eastAsia="Arial" w:hAnsi="Times New Roman"/>
                <w:sz w:val="24"/>
                <w:szCs w:val="24"/>
              </w:rPr>
            </w:pPr>
            <w:r w:rsidRPr="00513A71">
              <w:rPr>
                <w:rFonts w:ascii="Times New Roman" w:eastAsia="Arial" w:hAnsi="Times New Roman"/>
                <w:sz w:val="24"/>
              </w:rPr>
              <w:t xml:space="preserve">Срок использования (эксплуатации) Концессионером Объекта Концессионного соглашения и иного имущества, которое </w:t>
            </w:r>
            <w:r w:rsidRPr="00513A71">
              <w:rPr>
                <w:rFonts w:ascii="Times New Roman" w:eastAsia="Arial" w:hAnsi="Times New Roman"/>
                <w:bCs/>
                <w:sz w:val="24"/>
              </w:rPr>
              <w:t>образует единое целое с объектом Концессионного соглашения,</w:t>
            </w:r>
            <w:r w:rsidRPr="00513A71">
              <w:rPr>
                <w:rFonts w:ascii="Times New Roman" w:eastAsia="Arial" w:hAnsi="Times New Roman"/>
                <w:sz w:val="24"/>
              </w:rPr>
              <w:t xml:space="preserve"> - с момента передачи Концедентом имущества и до даты прекращения обязанности Концессионера по осуществлению деятельности.</w:t>
            </w:r>
          </w:p>
        </w:tc>
      </w:tr>
      <w:tr w:rsidR="00C70623" w:rsidRPr="00513A71" w14:paraId="6F5FF169" w14:textId="77777777" w:rsidTr="00C70623">
        <w:trPr>
          <w:trHeight w:val="481"/>
        </w:trPr>
        <w:tc>
          <w:tcPr>
            <w:tcW w:w="709" w:type="dxa"/>
            <w:shd w:val="clear" w:color="auto" w:fill="auto"/>
          </w:tcPr>
          <w:p w14:paraId="64EDEC70" w14:textId="77777777" w:rsidR="00C70623" w:rsidRPr="00513A71" w:rsidRDefault="00C70623" w:rsidP="00C70623">
            <w:pPr>
              <w:widowControl w:val="0"/>
              <w:autoSpaceDE w:val="0"/>
              <w:autoSpaceDN w:val="0"/>
              <w:spacing w:after="0" w:line="240" w:lineRule="auto"/>
              <w:jc w:val="center"/>
              <w:rPr>
                <w:rFonts w:ascii="Times New Roman" w:eastAsia="Arial" w:hAnsi="Times New Roman"/>
                <w:w w:val="99"/>
                <w:sz w:val="24"/>
              </w:rPr>
            </w:pPr>
            <w:r w:rsidRPr="00513A71">
              <w:rPr>
                <w:rFonts w:ascii="Times New Roman" w:eastAsia="Arial" w:hAnsi="Times New Roman"/>
                <w:w w:val="99"/>
                <w:sz w:val="24"/>
              </w:rPr>
              <w:t>8</w:t>
            </w:r>
          </w:p>
        </w:tc>
        <w:tc>
          <w:tcPr>
            <w:tcW w:w="3402" w:type="dxa"/>
            <w:shd w:val="clear" w:color="auto" w:fill="auto"/>
          </w:tcPr>
          <w:p w14:paraId="16947DD9"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Способы обеспечения </w:t>
            </w:r>
            <w:r w:rsidRPr="00513A71">
              <w:rPr>
                <w:rFonts w:ascii="Times New Roman" w:eastAsia="Arial" w:hAnsi="Times New Roman"/>
                <w:spacing w:val="-2"/>
                <w:sz w:val="24"/>
              </w:rPr>
              <w:t>Концессионером</w:t>
            </w:r>
          </w:p>
          <w:p w14:paraId="59ACBCA8"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исполнения обязательств по Концессионному </w:t>
            </w:r>
            <w:r w:rsidRPr="00513A71">
              <w:rPr>
                <w:rFonts w:ascii="Times New Roman" w:eastAsia="Arial" w:hAnsi="Times New Roman"/>
                <w:spacing w:val="-2"/>
                <w:sz w:val="24"/>
              </w:rPr>
              <w:t>соглашению</w:t>
            </w:r>
          </w:p>
        </w:tc>
        <w:tc>
          <w:tcPr>
            <w:tcW w:w="5528" w:type="dxa"/>
            <w:shd w:val="clear" w:color="auto" w:fill="auto"/>
          </w:tcPr>
          <w:p w14:paraId="52CE562B" w14:textId="77777777" w:rsidR="00C70623" w:rsidRPr="00513A71" w:rsidRDefault="00C70623" w:rsidP="00C70623">
            <w:pPr>
              <w:widowControl w:val="0"/>
              <w:tabs>
                <w:tab w:val="left" w:pos="2845"/>
                <w:tab w:val="left" w:pos="5150"/>
              </w:tabs>
              <w:autoSpaceDE w:val="0"/>
              <w:autoSpaceDN w:val="0"/>
              <w:spacing w:after="0" w:line="240" w:lineRule="auto"/>
              <w:ind w:right="53" w:firstLine="709"/>
              <w:jc w:val="both"/>
              <w:rPr>
                <w:rFonts w:ascii="Times New Roman" w:eastAsia="Arial" w:hAnsi="Times New Roman"/>
                <w:sz w:val="24"/>
              </w:rPr>
            </w:pPr>
            <w:r w:rsidRPr="00513A71">
              <w:rPr>
                <w:rFonts w:ascii="Times New Roman" w:eastAsia="Arial" w:hAnsi="Times New Roman"/>
                <w:sz w:val="24"/>
              </w:rPr>
              <w:t xml:space="preserve">Способом обеспечения исполнения обязательств по </w:t>
            </w:r>
            <w:r w:rsidRPr="00513A71">
              <w:rPr>
                <w:rFonts w:ascii="Times New Roman" w:eastAsia="Arial" w:hAnsi="Times New Roman"/>
                <w:spacing w:val="-2"/>
                <w:sz w:val="24"/>
              </w:rPr>
              <w:t xml:space="preserve">Концессионному соглашению является </w:t>
            </w:r>
            <w:r w:rsidRPr="00513A71">
              <w:rPr>
                <w:rFonts w:ascii="Times New Roman" w:eastAsia="Arial" w:hAnsi="Times New Roman"/>
                <w:sz w:val="24"/>
              </w:rPr>
              <w:t>предоставление безотзывной банковской гарантии.</w:t>
            </w:r>
          </w:p>
          <w:p w14:paraId="50CC80FE" w14:textId="77777777" w:rsidR="00C70623" w:rsidRPr="00513A71" w:rsidRDefault="00C70623" w:rsidP="00C70623">
            <w:pPr>
              <w:widowControl w:val="0"/>
              <w:autoSpaceDE w:val="0"/>
              <w:autoSpaceDN w:val="0"/>
              <w:spacing w:after="0" w:line="240" w:lineRule="auto"/>
              <w:ind w:right="48" w:firstLine="709"/>
              <w:jc w:val="both"/>
              <w:rPr>
                <w:rFonts w:ascii="Times New Roman" w:eastAsia="Arial" w:hAnsi="Times New Roman"/>
                <w:sz w:val="24"/>
              </w:rPr>
            </w:pPr>
            <w:r w:rsidRPr="00513A71">
              <w:rPr>
                <w:rFonts w:ascii="Times New Roman" w:eastAsia="Arial" w:hAnsi="Times New Roman"/>
                <w:sz w:val="24"/>
              </w:rPr>
              <w:t>Размер обеспечения составляет 5 (пять)% от суммы обязательств концессионера по его расходам на создание и (или) реконструкцию (модернизацию) объекта концессионного соглашения. Обеспечение в указанном размере предоставляется до заключения Концессионного соглашения.</w:t>
            </w:r>
          </w:p>
          <w:p w14:paraId="507D7427" w14:textId="77777777" w:rsidR="00C70623" w:rsidRPr="00513A71" w:rsidRDefault="00C70623" w:rsidP="00C70623">
            <w:pPr>
              <w:widowControl w:val="0"/>
              <w:autoSpaceDE w:val="0"/>
              <w:autoSpaceDN w:val="0"/>
              <w:spacing w:after="0" w:line="240" w:lineRule="auto"/>
              <w:ind w:right="48" w:firstLine="709"/>
              <w:jc w:val="both"/>
              <w:rPr>
                <w:rFonts w:ascii="Times New Roman" w:eastAsia="Arial" w:hAnsi="Times New Roman"/>
                <w:sz w:val="24"/>
              </w:rPr>
            </w:pPr>
            <w:r w:rsidRPr="00513A71">
              <w:rPr>
                <w:rFonts w:ascii="Times New Roman" w:eastAsia="Arial" w:hAnsi="Times New Roman"/>
                <w:sz w:val="24"/>
              </w:rPr>
              <w:t xml:space="preserve">Срок действия банковской гарантии 2 года. </w:t>
            </w:r>
            <w:r w:rsidRPr="00513A71">
              <w:rPr>
                <w:rFonts w:ascii="Times New Roman" w:eastAsia="Arial" w:hAnsi="Times New Roman"/>
                <w:sz w:val="24"/>
              </w:rPr>
              <w:lastRenderedPageBreak/>
              <w:t xml:space="preserve">Действие банковской гарантии должно начинаться со дня заключения Концессионного соглашения.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w:t>
            </w:r>
            <w:r w:rsidRPr="00513A71">
              <w:rPr>
                <w:rFonts w:ascii="Times New Roman" w:eastAsia="Arial" w:hAnsi="Times New Roman"/>
                <w:spacing w:val="-2"/>
                <w:sz w:val="24"/>
              </w:rPr>
              <w:t>мероприятий.</w:t>
            </w:r>
          </w:p>
          <w:p w14:paraId="77DDDAE0" w14:textId="77777777" w:rsidR="00C70623" w:rsidRPr="00513A71" w:rsidRDefault="00C70623" w:rsidP="00C70623">
            <w:pPr>
              <w:widowControl w:val="0"/>
              <w:autoSpaceDE w:val="0"/>
              <w:autoSpaceDN w:val="0"/>
              <w:spacing w:after="0" w:line="240" w:lineRule="auto"/>
              <w:ind w:right="53" w:firstLine="709"/>
              <w:jc w:val="both"/>
              <w:rPr>
                <w:rFonts w:ascii="Times New Roman" w:eastAsia="Arial" w:hAnsi="Times New Roman"/>
                <w:sz w:val="24"/>
              </w:rPr>
            </w:pPr>
            <w:r w:rsidRPr="00513A71">
              <w:rPr>
                <w:rFonts w:ascii="Times New Roman" w:eastAsia="Arial" w:hAnsi="Times New Roman"/>
                <w:sz w:val="24"/>
              </w:rPr>
              <w:t>Банковская гарантия должна быть непередаваемой и соответствовать требованиям, утвержденным постановлением Правительства РФ от19.12.2013</w:t>
            </w:r>
            <w:r w:rsidRPr="00513A71">
              <w:rPr>
                <w:rFonts w:ascii="Times New Roman" w:eastAsia="Arial" w:hAnsi="Times New Roman"/>
                <w:spacing w:val="-5"/>
                <w:sz w:val="24"/>
              </w:rPr>
              <w:t>г.</w:t>
            </w:r>
          </w:p>
          <w:p w14:paraId="1522B3FF" w14:textId="77777777" w:rsidR="00C70623" w:rsidRPr="00513A71" w:rsidRDefault="00C70623" w:rsidP="00C70623">
            <w:pPr>
              <w:widowControl w:val="0"/>
              <w:tabs>
                <w:tab w:val="left" w:pos="2840"/>
                <w:tab w:val="left" w:pos="5152"/>
              </w:tabs>
              <w:autoSpaceDE w:val="0"/>
              <w:autoSpaceDN w:val="0"/>
              <w:spacing w:after="0" w:line="240" w:lineRule="auto"/>
              <w:ind w:right="52" w:firstLine="709"/>
              <w:jc w:val="both"/>
              <w:rPr>
                <w:rFonts w:ascii="Times New Roman" w:eastAsia="Arial" w:hAnsi="Times New Roman"/>
                <w:sz w:val="24"/>
              </w:rPr>
            </w:pPr>
            <w:r w:rsidRPr="00513A71">
              <w:rPr>
                <w:rFonts w:ascii="Times New Roman" w:eastAsia="Arial" w:hAnsi="Times New Roman"/>
                <w:sz w:val="24"/>
              </w:rPr>
              <w:t xml:space="preserve">№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w:t>
            </w:r>
            <w:r w:rsidRPr="00513A71">
              <w:rPr>
                <w:rFonts w:ascii="Times New Roman" w:eastAsia="Arial" w:hAnsi="Times New Roman"/>
                <w:spacing w:val="-2"/>
                <w:sz w:val="24"/>
              </w:rPr>
              <w:t>систем».</w:t>
            </w:r>
          </w:p>
        </w:tc>
      </w:tr>
      <w:tr w:rsidR="00C70623" w:rsidRPr="00513A71" w14:paraId="552724E2" w14:textId="77777777" w:rsidTr="00C70623">
        <w:trPr>
          <w:trHeight w:val="481"/>
        </w:trPr>
        <w:tc>
          <w:tcPr>
            <w:tcW w:w="709" w:type="dxa"/>
            <w:shd w:val="clear" w:color="auto" w:fill="auto"/>
          </w:tcPr>
          <w:p w14:paraId="4EBD36B0" w14:textId="77777777" w:rsidR="00C70623" w:rsidRPr="00513A71" w:rsidRDefault="00C70623" w:rsidP="00C70623">
            <w:pPr>
              <w:widowControl w:val="0"/>
              <w:autoSpaceDE w:val="0"/>
              <w:autoSpaceDN w:val="0"/>
              <w:spacing w:after="0" w:line="240" w:lineRule="auto"/>
              <w:ind w:right="-143"/>
              <w:jc w:val="center"/>
              <w:rPr>
                <w:rFonts w:ascii="Times New Roman" w:eastAsia="Arial" w:hAnsi="Times New Roman"/>
                <w:w w:val="99"/>
                <w:sz w:val="24"/>
              </w:rPr>
            </w:pPr>
            <w:r w:rsidRPr="00513A71">
              <w:rPr>
                <w:rFonts w:ascii="Times New Roman" w:eastAsia="Arial" w:hAnsi="Times New Roman"/>
                <w:w w:val="99"/>
                <w:sz w:val="24"/>
              </w:rPr>
              <w:lastRenderedPageBreak/>
              <w:t>9</w:t>
            </w:r>
          </w:p>
        </w:tc>
        <w:tc>
          <w:tcPr>
            <w:tcW w:w="3402" w:type="dxa"/>
            <w:shd w:val="clear" w:color="auto" w:fill="auto"/>
          </w:tcPr>
          <w:p w14:paraId="4BE7ED5B"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Размер </w:t>
            </w:r>
            <w:r w:rsidRPr="00513A71">
              <w:rPr>
                <w:rFonts w:ascii="Times New Roman" w:eastAsia="Arial" w:hAnsi="Times New Roman"/>
                <w:spacing w:val="-2"/>
                <w:sz w:val="24"/>
              </w:rPr>
              <w:t>концессионной</w:t>
            </w:r>
          </w:p>
          <w:p w14:paraId="1B8999B9"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платы, форма или формы, порядок и сроки ее </w:t>
            </w:r>
            <w:r w:rsidRPr="00513A71">
              <w:rPr>
                <w:rFonts w:ascii="Times New Roman" w:eastAsia="Arial" w:hAnsi="Times New Roman"/>
                <w:spacing w:val="-2"/>
                <w:sz w:val="24"/>
              </w:rPr>
              <w:t>внесения</w:t>
            </w:r>
          </w:p>
        </w:tc>
        <w:tc>
          <w:tcPr>
            <w:tcW w:w="5528" w:type="dxa"/>
            <w:shd w:val="clear" w:color="auto" w:fill="auto"/>
          </w:tcPr>
          <w:p w14:paraId="08DB03A2" w14:textId="77777777" w:rsidR="00C70623" w:rsidRPr="00513A71" w:rsidRDefault="00C70623" w:rsidP="00C70623">
            <w:pPr>
              <w:widowControl w:val="0"/>
              <w:tabs>
                <w:tab w:val="left" w:pos="2845"/>
                <w:tab w:val="left" w:pos="5150"/>
              </w:tabs>
              <w:autoSpaceDE w:val="0"/>
              <w:autoSpaceDN w:val="0"/>
              <w:spacing w:after="0" w:line="240" w:lineRule="auto"/>
              <w:ind w:right="53" w:firstLine="709"/>
              <w:jc w:val="both"/>
              <w:rPr>
                <w:rFonts w:ascii="Times New Roman" w:eastAsia="Arial" w:hAnsi="Times New Roman"/>
                <w:sz w:val="24"/>
              </w:rPr>
            </w:pPr>
            <w:r w:rsidRPr="00513A71">
              <w:rPr>
                <w:rFonts w:ascii="Times New Roman" w:eastAsia="Arial" w:hAnsi="Times New Roman"/>
                <w:sz w:val="24"/>
              </w:rPr>
              <w:t xml:space="preserve">Концессионная плата не </w:t>
            </w:r>
            <w:r w:rsidRPr="00513A71">
              <w:rPr>
                <w:rFonts w:ascii="Times New Roman" w:eastAsia="Arial" w:hAnsi="Times New Roman"/>
                <w:spacing w:val="-2"/>
                <w:sz w:val="24"/>
              </w:rPr>
              <w:t>предусмотрена.</w:t>
            </w:r>
          </w:p>
        </w:tc>
      </w:tr>
      <w:tr w:rsidR="00C70623" w:rsidRPr="00513A71" w14:paraId="0978D23B" w14:textId="77777777" w:rsidTr="00C70623">
        <w:trPr>
          <w:trHeight w:val="481"/>
        </w:trPr>
        <w:tc>
          <w:tcPr>
            <w:tcW w:w="709" w:type="dxa"/>
            <w:shd w:val="clear" w:color="auto" w:fill="auto"/>
          </w:tcPr>
          <w:p w14:paraId="59BED36F" w14:textId="77777777" w:rsidR="00C70623" w:rsidRPr="00513A71" w:rsidRDefault="00C70623" w:rsidP="00C70623">
            <w:pPr>
              <w:widowControl w:val="0"/>
              <w:autoSpaceDE w:val="0"/>
              <w:autoSpaceDN w:val="0"/>
              <w:spacing w:after="0" w:line="240" w:lineRule="auto"/>
              <w:ind w:left="-6" w:right="-143" w:firstLine="6"/>
              <w:jc w:val="center"/>
              <w:rPr>
                <w:rFonts w:ascii="Times New Roman" w:eastAsia="Arial" w:hAnsi="Times New Roman"/>
                <w:w w:val="99"/>
                <w:sz w:val="24"/>
              </w:rPr>
            </w:pPr>
            <w:r w:rsidRPr="00513A71">
              <w:rPr>
                <w:rFonts w:ascii="Times New Roman" w:eastAsia="Arial" w:hAnsi="Times New Roman"/>
                <w:w w:val="99"/>
                <w:sz w:val="24"/>
              </w:rPr>
              <w:t>10</w:t>
            </w:r>
          </w:p>
        </w:tc>
        <w:tc>
          <w:tcPr>
            <w:tcW w:w="3402" w:type="dxa"/>
            <w:shd w:val="clear" w:color="auto" w:fill="auto"/>
          </w:tcPr>
          <w:p w14:paraId="08C2214B"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Порядок возмещения фактически понесенных расходов Концессионера,</w:t>
            </w:r>
          </w:p>
          <w:p w14:paraId="1A83F72A"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Подлежащих возмещению в соответствии с</w:t>
            </w:r>
          </w:p>
          <w:p w14:paraId="53ADD395"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нормативными</w:t>
            </w:r>
          </w:p>
          <w:p w14:paraId="4E9AE65A"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правовыми актами Российской Федерации в сфере теплоснабжения и не возмещенных ему на момент окончания срока действия концессионного </w:t>
            </w:r>
            <w:r w:rsidRPr="00513A71">
              <w:rPr>
                <w:rFonts w:ascii="Times New Roman" w:eastAsia="Arial" w:hAnsi="Times New Roman"/>
                <w:spacing w:val="-2"/>
                <w:sz w:val="24"/>
              </w:rPr>
              <w:t>соглашения</w:t>
            </w:r>
          </w:p>
        </w:tc>
        <w:tc>
          <w:tcPr>
            <w:tcW w:w="5528" w:type="dxa"/>
            <w:shd w:val="clear" w:color="auto" w:fill="auto"/>
          </w:tcPr>
          <w:p w14:paraId="2783E1C4" w14:textId="77777777" w:rsidR="00C70623" w:rsidRPr="00513A71" w:rsidRDefault="00C70623" w:rsidP="00C70623">
            <w:pPr>
              <w:widowControl w:val="0"/>
              <w:tabs>
                <w:tab w:val="left" w:pos="2845"/>
                <w:tab w:val="left" w:pos="5150"/>
              </w:tabs>
              <w:autoSpaceDE w:val="0"/>
              <w:autoSpaceDN w:val="0"/>
              <w:spacing w:after="0" w:line="240" w:lineRule="auto"/>
              <w:ind w:right="53" w:firstLine="709"/>
              <w:jc w:val="both"/>
              <w:rPr>
                <w:rFonts w:ascii="Times New Roman" w:eastAsia="Arial" w:hAnsi="Times New Roman"/>
                <w:color w:val="FF0000"/>
                <w:sz w:val="24"/>
              </w:rPr>
            </w:pPr>
            <w:r w:rsidRPr="00513A71">
              <w:rPr>
                <w:rFonts w:ascii="Times New Roman" w:eastAsia="Arial" w:hAnsi="Times New Roman"/>
                <w:sz w:val="24"/>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осуществляется в соответствии с нормативными актами Российской Федерации.</w:t>
            </w:r>
          </w:p>
        </w:tc>
      </w:tr>
      <w:tr w:rsidR="00C70623" w:rsidRPr="00513A71" w14:paraId="2443B381" w14:textId="77777777" w:rsidTr="00C70623">
        <w:trPr>
          <w:trHeight w:val="481"/>
        </w:trPr>
        <w:tc>
          <w:tcPr>
            <w:tcW w:w="709" w:type="dxa"/>
            <w:shd w:val="clear" w:color="auto" w:fill="auto"/>
          </w:tcPr>
          <w:p w14:paraId="7B25D37B" w14:textId="77777777" w:rsidR="00C70623" w:rsidRPr="00513A71" w:rsidRDefault="00C70623" w:rsidP="00C70623">
            <w:pPr>
              <w:widowControl w:val="0"/>
              <w:autoSpaceDE w:val="0"/>
              <w:autoSpaceDN w:val="0"/>
              <w:spacing w:after="0" w:line="240" w:lineRule="auto"/>
              <w:ind w:left="-18" w:right="-143" w:firstLine="18"/>
              <w:jc w:val="center"/>
              <w:rPr>
                <w:rFonts w:ascii="Times New Roman" w:eastAsia="Arial" w:hAnsi="Times New Roman"/>
                <w:w w:val="99"/>
                <w:sz w:val="24"/>
              </w:rPr>
            </w:pPr>
            <w:r w:rsidRPr="00513A71">
              <w:rPr>
                <w:rFonts w:ascii="Times New Roman" w:eastAsia="Arial" w:hAnsi="Times New Roman"/>
                <w:w w:val="99"/>
                <w:sz w:val="24"/>
              </w:rPr>
              <w:t>11</w:t>
            </w:r>
          </w:p>
        </w:tc>
        <w:tc>
          <w:tcPr>
            <w:tcW w:w="3402" w:type="dxa"/>
            <w:shd w:val="clear" w:color="auto" w:fill="auto"/>
          </w:tcPr>
          <w:p w14:paraId="752F22C5"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 xml:space="preserve">Обязательства </w:t>
            </w:r>
            <w:r w:rsidRPr="00513A71">
              <w:rPr>
                <w:rFonts w:ascii="Times New Roman" w:eastAsia="Arial" w:hAnsi="Times New Roman"/>
                <w:sz w:val="24"/>
              </w:rPr>
              <w:t>Концедента по</w:t>
            </w:r>
          </w:p>
          <w:p w14:paraId="2C55E0F8"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подготовке территории необходимой для создания и (или)</w:t>
            </w:r>
          </w:p>
          <w:p w14:paraId="75A4583E"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 xml:space="preserve">реконструкции </w:t>
            </w:r>
            <w:r w:rsidRPr="00513A71">
              <w:rPr>
                <w:rFonts w:ascii="Times New Roman" w:eastAsia="Arial" w:hAnsi="Times New Roman"/>
                <w:sz w:val="24"/>
              </w:rPr>
              <w:t xml:space="preserve">(модернизации)Объекта </w:t>
            </w:r>
            <w:r w:rsidRPr="00513A71">
              <w:rPr>
                <w:rFonts w:ascii="Times New Roman" w:eastAsia="Arial" w:hAnsi="Times New Roman"/>
                <w:spacing w:val="-2"/>
                <w:sz w:val="24"/>
              </w:rPr>
              <w:t xml:space="preserve">Концессионного </w:t>
            </w:r>
            <w:r w:rsidRPr="00513A71">
              <w:rPr>
                <w:rFonts w:ascii="Times New Roman" w:eastAsia="Arial" w:hAnsi="Times New Roman"/>
                <w:sz w:val="24"/>
              </w:rPr>
              <w:t xml:space="preserve">соглашения, для </w:t>
            </w:r>
            <w:r w:rsidRPr="00513A71">
              <w:rPr>
                <w:rFonts w:ascii="Times New Roman" w:eastAsia="Arial" w:hAnsi="Times New Roman"/>
                <w:spacing w:val="-2"/>
                <w:sz w:val="24"/>
              </w:rPr>
              <w:t>осуществления</w:t>
            </w:r>
          </w:p>
          <w:p w14:paraId="3CDA2DAC"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деятельности,</w:t>
            </w:r>
          </w:p>
          <w:p w14:paraId="1916EFBC"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предусмотренной Концессионным соглашением</w:t>
            </w:r>
          </w:p>
        </w:tc>
        <w:tc>
          <w:tcPr>
            <w:tcW w:w="5528" w:type="dxa"/>
            <w:shd w:val="clear" w:color="auto" w:fill="auto"/>
          </w:tcPr>
          <w:p w14:paraId="1FF7C761" w14:textId="77777777" w:rsidR="00C70623" w:rsidRPr="00513A71" w:rsidRDefault="00C70623" w:rsidP="00C70623">
            <w:pPr>
              <w:widowControl w:val="0"/>
              <w:autoSpaceDE w:val="0"/>
              <w:autoSpaceDN w:val="0"/>
              <w:spacing w:after="0" w:line="240" w:lineRule="auto"/>
              <w:ind w:right="51" w:firstLine="709"/>
              <w:jc w:val="both"/>
              <w:rPr>
                <w:rFonts w:ascii="Times New Roman" w:eastAsia="Arial" w:hAnsi="Times New Roman"/>
                <w:sz w:val="24"/>
              </w:rPr>
            </w:pPr>
            <w:r w:rsidRPr="00513A71">
              <w:rPr>
                <w:rFonts w:ascii="Times New Roman" w:eastAsia="Arial" w:hAnsi="Times New Roman"/>
                <w:sz w:val="24"/>
              </w:rPr>
              <w:t>В целях подготовки территории, необходимой для создания и(или) реконструкции объектов имущества, входящих в состав объекта Соглашения, Концедент:</w:t>
            </w:r>
          </w:p>
          <w:p w14:paraId="7FA8A409" w14:textId="77777777" w:rsidR="00C70623" w:rsidRPr="00513A71" w:rsidRDefault="00C70623" w:rsidP="00C70623">
            <w:pPr>
              <w:widowControl w:val="0"/>
              <w:autoSpaceDE w:val="0"/>
              <w:autoSpaceDN w:val="0"/>
              <w:spacing w:after="0" w:line="240" w:lineRule="auto"/>
              <w:ind w:right="55" w:firstLine="709"/>
              <w:jc w:val="both"/>
              <w:rPr>
                <w:rFonts w:ascii="Times New Roman" w:eastAsia="Arial" w:hAnsi="Times New Roman"/>
                <w:sz w:val="24"/>
              </w:rPr>
            </w:pPr>
            <w:r w:rsidRPr="00513A71">
              <w:rPr>
                <w:rFonts w:ascii="Times New Roman" w:eastAsia="Arial" w:hAnsi="Times New Roman"/>
                <w:sz w:val="24"/>
              </w:rPr>
              <w:t>а) освобождает территорию от:</w:t>
            </w:r>
          </w:p>
          <w:p w14:paraId="03A9D845" w14:textId="77777777" w:rsidR="00C70623" w:rsidRPr="00513A71" w:rsidRDefault="00C70623" w:rsidP="00C70623">
            <w:pPr>
              <w:widowControl w:val="0"/>
              <w:numPr>
                <w:ilvl w:val="0"/>
                <w:numId w:val="19"/>
              </w:numPr>
              <w:autoSpaceDE w:val="0"/>
              <w:autoSpaceDN w:val="0"/>
              <w:spacing w:after="0" w:line="240" w:lineRule="auto"/>
              <w:ind w:right="55" w:firstLine="1138"/>
              <w:jc w:val="both"/>
              <w:rPr>
                <w:rFonts w:ascii="Times New Roman" w:eastAsia="Arial" w:hAnsi="Times New Roman"/>
                <w:sz w:val="24"/>
              </w:rPr>
            </w:pPr>
            <w:r w:rsidRPr="00513A71">
              <w:rPr>
                <w:rFonts w:ascii="Times New Roman" w:eastAsia="Arial" w:hAnsi="Times New Roman"/>
                <w:sz w:val="24"/>
              </w:rPr>
              <w:t>строений, подлежащих сносу;</w:t>
            </w:r>
          </w:p>
          <w:p w14:paraId="25DA913B" w14:textId="77777777" w:rsidR="00C70623" w:rsidRPr="00513A71" w:rsidRDefault="00C70623" w:rsidP="00C70623">
            <w:pPr>
              <w:widowControl w:val="0"/>
              <w:numPr>
                <w:ilvl w:val="0"/>
                <w:numId w:val="19"/>
              </w:numPr>
              <w:autoSpaceDE w:val="0"/>
              <w:autoSpaceDN w:val="0"/>
              <w:spacing w:after="0" w:line="240" w:lineRule="auto"/>
              <w:ind w:right="55" w:firstLine="1138"/>
              <w:jc w:val="both"/>
              <w:rPr>
                <w:rFonts w:ascii="Times New Roman" w:eastAsia="Arial" w:hAnsi="Times New Roman"/>
                <w:sz w:val="24"/>
              </w:rPr>
            </w:pPr>
            <w:r w:rsidRPr="00513A71">
              <w:rPr>
                <w:rFonts w:ascii="Times New Roman" w:eastAsia="Arial" w:hAnsi="Times New Roman"/>
                <w:sz w:val="24"/>
              </w:rPr>
              <w:t>оборудования и приспособлений, не входящих в состав имущества Концессионного соглашения;</w:t>
            </w:r>
          </w:p>
          <w:p w14:paraId="4D0246D2" w14:textId="77777777" w:rsidR="00C70623" w:rsidRPr="00513A71" w:rsidRDefault="00C70623" w:rsidP="00C70623">
            <w:pPr>
              <w:widowControl w:val="0"/>
              <w:numPr>
                <w:ilvl w:val="0"/>
                <w:numId w:val="19"/>
              </w:numPr>
              <w:autoSpaceDE w:val="0"/>
              <w:autoSpaceDN w:val="0"/>
              <w:spacing w:after="0" w:line="240" w:lineRule="auto"/>
              <w:ind w:right="55" w:firstLine="1138"/>
              <w:jc w:val="both"/>
              <w:rPr>
                <w:rFonts w:ascii="Times New Roman" w:eastAsia="Arial" w:hAnsi="Times New Roman"/>
                <w:sz w:val="24"/>
              </w:rPr>
            </w:pPr>
            <w:r w:rsidRPr="00513A71">
              <w:rPr>
                <w:rFonts w:ascii="Times New Roman" w:eastAsia="Arial" w:hAnsi="Times New Roman"/>
                <w:sz w:val="24"/>
              </w:rPr>
              <w:t>лесонасаждений в порядке, установленном действующим законодательством;</w:t>
            </w:r>
          </w:p>
          <w:p w14:paraId="6B63BD94" w14:textId="77777777" w:rsidR="00C70623" w:rsidRPr="00513A71" w:rsidRDefault="00C70623" w:rsidP="00C70623">
            <w:pPr>
              <w:widowControl w:val="0"/>
              <w:autoSpaceDE w:val="0"/>
              <w:autoSpaceDN w:val="0"/>
              <w:spacing w:after="0" w:line="240" w:lineRule="auto"/>
              <w:ind w:right="55" w:firstLine="709"/>
              <w:jc w:val="both"/>
              <w:rPr>
                <w:rFonts w:ascii="Times New Roman" w:eastAsia="Arial" w:hAnsi="Times New Roman"/>
                <w:sz w:val="24"/>
              </w:rPr>
            </w:pPr>
            <w:r w:rsidRPr="00513A71">
              <w:rPr>
                <w:rFonts w:ascii="Times New Roman" w:eastAsia="Arial" w:hAnsi="Times New Roman"/>
                <w:sz w:val="24"/>
              </w:rPr>
              <w:t>б) осуществляет мероприятия по исключению вредного воздействия на окружающую среду, мероприятия противопожарной защиты;</w:t>
            </w:r>
          </w:p>
          <w:p w14:paraId="6C6CC80E" w14:textId="77777777" w:rsidR="00C70623" w:rsidRPr="00513A71" w:rsidRDefault="00C70623" w:rsidP="00C70623">
            <w:pPr>
              <w:widowControl w:val="0"/>
              <w:tabs>
                <w:tab w:val="left" w:pos="2845"/>
                <w:tab w:val="left" w:pos="5150"/>
              </w:tabs>
              <w:autoSpaceDE w:val="0"/>
              <w:autoSpaceDN w:val="0"/>
              <w:spacing w:after="0" w:line="240" w:lineRule="auto"/>
              <w:ind w:right="53" w:firstLine="709"/>
              <w:jc w:val="both"/>
              <w:rPr>
                <w:rFonts w:ascii="Times New Roman" w:eastAsia="Arial" w:hAnsi="Times New Roman"/>
                <w:sz w:val="24"/>
              </w:rPr>
            </w:pPr>
            <w:r w:rsidRPr="00513A71">
              <w:rPr>
                <w:rFonts w:ascii="Times New Roman" w:eastAsia="Arial" w:hAnsi="Times New Roman"/>
                <w:sz w:val="24"/>
              </w:rPr>
              <w:t>в) осуществляет иные необходимые мероприятия по подготовке территории.</w:t>
            </w:r>
          </w:p>
        </w:tc>
      </w:tr>
      <w:tr w:rsidR="00C70623" w:rsidRPr="00513A71" w14:paraId="5974FF18" w14:textId="77777777" w:rsidTr="00C70623">
        <w:trPr>
          <w:trHeight w:val="481"/>
        </w:trPr>
        <w:tc>
          <w:tcPr>
            <w:tcW w:w="709" w:type="dxa"/>
            <w:shd w:val="clear" w:color="auto" w:fill="auto"/>
          </w:tcPr>
          <w:p w14:paraId="544A1D6D" w14:textId="77777777" w:rsidR="00C70623" w:rsidRPr="00513A71" w:rsidRDefault="00C70623" w:rsidP="00C70623">
            <w:pPr>
              <w:widowControl w:val="0"/>
              <w:autoSpaceDE w:val="0"/>
              <w:autoSpaceDN w:val="0"/>
              <w:spacing w:after="0" w:line="240" w:lineRule="auto"/>
              <w:ind w:left="-30" w:right="-143" w:firstLine="30"/>
              <w:jc w:val="center"/>
              <w:rPr>
                <w:rFonts w:ascii="Times New Roman" w:eastAsia="Arial" w:hAnsi="Times New Roman"/>
                <w:w w:val="99"/>
                <w:sz w:val="24"/>
              </w:rPr>
            </w:pPr>
            <w:r w:rsidRPr="00513A71">
              <w:rPr>
                <w:rFonts w:ascii="Times New Roman" w:eastAsia="Arial" w:hAnsi="Times New Roman"/>
                <w:w w:val="99"/>
                <w:sz w:val="24"/>
              </w:rPr>
              <w:t>12</w:t>
            </w:r>
          </w:p>
        </w:tc>
        <w:tc>
          <w:tcPr>
            <w:tcW w:w="3402" w:type="dxa"/>
            <w:shd w:val="clear" w:color="auto" w:fill="auto"/>
          </w:tcPr>
          <w:p w14:paraId="3A57B5F7"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Объем валовой выручки, </w:t>
            </w:r>
            <w:r w:rsidRPr="00513A71">
              <w:rPr>
                <w:rFonts w:ascii="Times New Roman" w:eastAsia="Arial" w:hAnsi="Times New Roman"/>
                <w:spacing w:val="-2"/>
                <w:sz w:val="24"/>
              </w:rPr>
              <w:t xml:space="preserve">получаемой </w:t>
            </w:r>
            <w:r w:rsidRPr="00513A71">
              <w:rPr>
                <w:rFonts w:ascii="Times New Roman" w:eastAsia="Arial" w:hAnsi="Times New Roman"/>
                <w:sz w:val="24"/>
              </w:rPr>
              <w:t xml:space="preserve">Концессионером в рамках </w:t>
            </w:r>
            <w:r w:rsidRPr="00513A71">
              <w:rPr>
                <w:rFonts w:ascii="Times New Roman" w:eastAsia="Arial" w:hAnsi="Times New Roman"/>
                <w:spacing w:val="-2"/>
                <w:sz w:val="24"/>
              </w:rPr>
              <w:t xml:space="preserve">реализации </w:t>
            </w:r>
            <w:r w:rsidRPr="00513A71">
              <w:rPr>
                <w:rFonts w:ascii="Times New Roman" w:eastAsia="Arial" w:hAnsi="Times New Roman"/>
                <w:spacing w:val="-2"/>
                <w:sz w:val="24"/>
              </w:rPr>
              <w:lastRenderedPageBreak/>
              <w:t xml:space="preserve">Концессионного </w:t>
            </w:r>
            <w:r w:rsidRPr="00513A71">
              <w:rPr>
                <w:rFonts w:ascii="Times New Roman" w:eastAsia="Arial" w:hAnsi="Times New Roman"/>
                <w:sz w:val="24"/>
              </w:rPr>
              <w:t>соглашения, в том числе на каждый год срока</w:t>
            </w:r>
          </w:p>
          <w:p w14:paraId="51EC96A0"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pacing w:val="-2"/>
                <w:sz w:val="24"/>
              </w:rPr>
            </w:pPr>
            <w:r w:rsidRPr="00513A71">
              <w:rPr>
                <w:rFonts w:ascii="Times New Roman" w:eastAsia="Arial" w:hAnsi="Times New Roman"/>
                <w:sz w:val="24"/>
              </w:rPr>
              <w:t xml:space="preserve">действия Концессионного </w:t>
            </w:r>
            <w:r w:rsidRPr="00513A71">
              <w:rPr>
                <w:rFonts w:ascii="Times New Roman" w:eastAsia="Arial" w:hAnsi="Times New Roman"/>
                <w:spacing w:val="-2"/>
                <w:sz w:val="24"/>
              </w:rPr>
              <w:t>соглашения</w:t>
            </w:r>
          </w:p>
        </w:tc>
        <w:tc>
          <w:tcPr>
            <w:tcW w:w="5528" w:type="dxa"/>
            <w:shd w:val="clear" w:color="auto" w:fill="auto"/>
          </w:tcPr>
          <w:p w14:paraId="7C5B666B" w14:textId="77777777" w:rsidR="00C70623" w:rsidRPr="00513A71" w:rsidRDefault="00C70623" w:rsidP="00C70623">
            <w:pPr>
              <w:widowControl w:val="0"/>
              <w:autoSpaceDE w:val="0"/>
              <w:autoSpaceDN w:val="0"/>
              <w:spacing w:after="0" w:line="240" w:lineRule="auto"/>
              <w:ind w:right="51" w:firstLine="709"/>
              <w:jc w:val="both"/>
              <w:rPr>
                <w:rFonts w:ascii="Times New Roman" w:eastAsia="Arial" w:hAnsi="Times New Roman"/>
                <w:sz w:val="24"/>
              </w:rPr>
            </w:pPr>
            <w:r w:rsidRPr="00513A71">
              <w:rPr>
                <w:rFonts w:ascii="Times New Roman" w:eastAsia="Arial" w:hAnsi="Times New Roman"/>
                <w:sz w:val="24"/>
              </w:rPr>
              <w:lastRenderedPageBreak/>
              <w:t xml:space="preserve">Объем валовой выручки Концессионера, получаемой в ходе реализации Концессионного соглашения, на каждый год срока действия </w:t>
            </w:r>
            <w:r w:rsidRPr="00513A71">
              <w:rPr>
                <w:rFonts w:ascii="Times New Roman" w:eastAsia="Arial" w:hAnsi="Times New Roman"/>
                <w:sz w:val="24"/>
              </w:rPr>
              <w:lastRenderedPageBreak/>
              <w:t>Концессионного соглашения определяется по итогам рассмотрения и оценки Конкурсного предложения Победителя конкурса (иного лица, заключающего соглашение).</w:t>
            </w:r>
          </w:p>
        </w:tc>
      </w:tr>
      <w:tr w:rsidR="00C70623" w:rsidRPr="00513A71" w14:paraId="20EF6AFD" w14:textId="77777777" w:rsidTr="00C70623">
        <w:trPr>
          <w:trHeight w:val="481"/>
        </w:trPr>
        <w:tc>
          <w:tcPr>
            <w:tcW w:w="709" w:type="dxa"/>
            <w:shd w:val="clear" w:color="auto" w:fill="auto"/>
          </w:tcPr>
          <w:p w14:paraId="786B2F08" w14:textId="77777777" w:rsidR="00C70623" w:rsidRPr="00513A71" w:rsidRDefault="00C70623" w:rsidP="00C70623">
            <w:pPr>
              <w:widowControl w:val="0"/>
              <w:autoSpaceDE w:val="0"/>
              <w:autoSpaceDN w:val="0"/>
              <w:spacing w:after="0" w:line="240" w:lineRule="auto"/>
              <w:ind w:left="-30" w:right="-143" w:firstLine="30"/>
              <w:jc w:val="center"/>
              <w:rPr>
                <w:rFonts w:ascii="Times New Roman" w:eastAsia="Arial" w:hAnsi="Times New Roman"/>
                <w:w w:val="99"/>
                <w:sz w:val="24"/>
              </w:rPr>
            </w:pPr>
            <w:r w:rsidRPr="00513A71">
              <w:rPr>
                <w:rFonts w:ascii="Times New Roman" w:eastAsia="Arial" w:hAnsi="Times New Roman"/>
                <w:w w:val="99"/>
                <w:sz w:val="24"/>
              </w:rPr>
              <w:lastRenderedPageBreak/>
              <w:t>13</w:t>
            </w:r>
          </w:p>
        </w:tc>
        <w:tc>
          <w:tcPr>
            <w:tcW w:w="3402" w:type="dxa"/>
            <w:shd w:val="clear" w:color="auto" w:fill="auto"/>
          </w:tcPr>
          <w:p w14:paraId="42F834A7"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Значения долгосрочных </w:t>
            </w:r>
            <w:r w:rsidRPr="00513A71">
              <w:rPr>
                <w:rFonts w:ascii="Times New Roman" w:eastAsia="Arial" w:hAnsi="Times New Roman"/>
                <w:spacing w:val="-2"/>
                <w:sz w:val="24"/>
              </w:rPr>
              <w:t>параметров</w:t>
            </w:r>
          </w:p>
          <w:p w14:paraId="4708B020"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регулирования деятельности Концессионера</w:t>
            </w:r>
          </w:p>
        </w:tc>
        <w:tc>
          <w:tcPr>
            <w:tcW w:w="5528" w:type="dxa"/>
            <w:shd w:val="clear" w:color="auto" w:fill="auto"/>
          </w:tcPr>
          <w:p w14:paraId="3359A413" w14:textId="77777777" w:rsidR="00C70623" w:rsidRPr="00513A71" w:rsidRDefault="00C70623" w:rsidP="00C70623">
            <w:pPr>
              <w:widowControl w:val="0"/>
              <w:autoSpaceDE w:val="0"/>
              <w:autoSpaceDN w:val="0"/>
              <w:spacing w:after="0" w:line="240" w:lineRule="auto"/>
              <w:ind w:right="54" w:firstLine="709"/>
              <w:jc w:val="both"/>
              <w:rPr>
                <w:rFonts w:ascii="Times New Roman" w:eastAsia="Arial" w:hAnsi="Times New Roman"/>
                <w:sz w:val="24"/>
              </w:rPr>
            </w:pPr>
            <w:r w:rsidRPr="00513A71">
              <w:rPr>
                <w:rFonts w:ascii="Times New Roman" w:eastAsia="Arial" w:hAnsi="Times New Roman"/>
                <w:sz w:val="24"/>
              </w:rPr>
              <w:t>Значения долгосрочных параметров регулирования деятельности Концессионера, являющихся Критериями конкурса, указаны в Приложении №4 к Конкурсной документации.</w:t>
            </w:r>
          </w:p>
          <w:p w14:paraId="10F84EB0" w14:textId="77777777" w:rsidR="00C70623" w:rsidRPr="00513A71" w:rsidRDefault="00C70623" w:rsidP="00C70623">
            <w:pPr>
              <w:widowControl w:val="0"/>
              <w:autoSpaceDE w:val="0"/>
              <w:autoSpaceDN w:val="0"/>
              <w:spacing w:after="0" w:line="240" w:lineRule="auto"/>
              <w:ind w:right="53" w:firstLine="709"/>
              <w:jc w:val="both"/>
              <w:rPr>
                <w:rFonts w:ascii="Times New Roman" w:eastAsia="Arial" w:hAnsi="Times New Roman"/>
                <w:sz w:val="24"/>
              </w:rPr>
            </w:pPr>
            <w:r w:rsidRPr="00513A71">
              <w:rPr>
                <w:rFonts w:ascii="Times New Roman" w:eastAsia="Arial" w:hAnsi="Times New Roman"/>
                <w:sz w:val="24"/>
              </w:rPr>
              <w:t>Значения иных, не являющихся критериями Конкурса, долгосрочных</w:t>
            </w:r>
            <w:r w:rsidRPr="00513A71">
              <w:rPr>
                <w:rFonts w:ascii="Times New Roman" w:eastAsia="Arial" w:hAnsi="Times New Roman"/>
                <w:spacing w:val="26"/>
                <w:sz w:val="24"/>
              </w:rPr>
              <w:t xml:space="preserve"> параметров, </w:t>
            </w:r>
            <w:r w:rsidRPr="00513A71">
              <w:rPr>
                <w:rFonts w:ascii="Times New Roman" w:eastAsia="Arial" w:hAnsi="Times New Roman"/>
                <w:spacing w:val="28"/>
                <w:sz w:val="24"/>
              </w:rPr>
              <w:t>указаны в</w:t>
            </w:r>
            <w:r w:rsidRPr="00513A71">
              <w:rPr>
                <w:rFonts w:ascii="Times New Roman" w:eastAsia="Arial" w:hAnsi="Times New Roman"/>
                <w:spacing w:val="26"/>
                <w:sz w:val="24"/>
              </w:rPr>
              <w:t xml:space="preserve"> Приложении </w:t>
            </w:r>
            <w:r w:rsidRPr="00513A71">
              <w:rPr>
                <w:rFonts w:ascii="Times New Roman" w:eastAsia="Arial" w:hAnsi="Times New Roman"/>
                <w:sz w:val="24"/>
              </w:rPr>
              <w:t xml:space="preserve">№10 к Конкурсной </w:t>
            </w:r>
            <w:r w:rsidRPr="00513A71">
              <w:rPr>
                <w:rFonts w:ascii="Times New Roman" w:eastAsia="Arial" w:hAnsi="Times New Roman"/>
                <w:spacing w:val="-2"/>
                <w:sz w:val="24"/>
              </w:rPr>
              <w:t>документации</w:t>
            </w:r>
          </w:p>
        </w:tc>
      </w:tr>
      <w:tr w:rsidR="00C70623" w:rsidRPr="00513A71" w14:paraId="34A4AEFD" w14:textId="77777777" w:rsidTr="00C70623">
        <w:trPr>
          <w:trHeight w:val="481"/>
        </w:trPr>
        <w:tc>
          <w:tcPr>
            <w:tcW w:w="709" w:type="dxa"/>
            <w:shd w:val="clear" w:color="auto" w:fill="auto"/>
          </w:tcPr>
          <w:p w14:paraId="1BE83677" w14:textId="77777777" w:rsidR="00C70623" w:rsidRPr="00513A71" w:rsidRDefault="00C70623" w:rsidP="00C70623">
            <w:pPr>
              <w:widowControl w:val="0"/>
              <w:autoSpaceDE w:val="0"/>
              <w:autoSpaceDN w:val="0"/>
              <w:spacing w:after="0" w:line="240" w:lineRule="auto"/>
              <w:ind w:left="-30" w:right="-143" w:firstLine="30"/>
              <w:jc w:val="center"/>
              <w:rPr>
                <w:rFonts w:ascii="Times New Roman" w:eastAsia="Arial" w:hAnsi="Times New Roman"/>
                <w:w w:val="99"/>
                <w:sz w:val="24"/>
              </w:rPr>
            </w:pPr>
            <w:r w:rsidRPr="00513A71">
              <w:rPr>
                <w:rFonts w:ascii="Times New Roman" w:eastAsia="Arial" w:hAnsi="Times New Roman"/>
                <w:w w:val="99"/>
                <w:sz w:val="24"/>
              </w:rPr>
              <w:t>14</w:t>
            </w:r>
          </w:p>
        </w:tc>
        <w:tc>
          <w:tcPr>
            <w:tcW w:w="3402" w:type="dxa"/>
            <w:shd w:val="clear" w:color="auto" w:fill="auto"/>
          </w:tcPr>
          <w:p w14:paraId="367E42CE"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Задание и основные </w:t>
            </w:r>
            <w:r w:rsidRPr="00513A71">
              <w:rPr>
                <w:rFonts w:ascii="Times New Roman" w:eastAsia="Arial" w:hAnsi="Times New Roman"/>
                <w:spacing w:val="-2"/>
                <w:sz w:val="24"/>
              </w:rPr>
              <w:t>мероприятия</w:t>
            </w:r>
          </w:p>
        </w:tc>
        <w:tc>
          <w:tcPr>
            <w:tcW w:w="5528" w:type="dxa"/>
            <w:shd w:val="clear" w:color="auto" w:fill="auto"/>
          </w:tcPr>
          <w:p w14:paraId="24D5AEEE" w14:textId="77777777" w:rsidR="00C70623" w:rsidRPr="00513A71" w:rsidRDefault="00C70623" w:rsidP="00C70623">
            <w:pPr>
              <w:widowControl w:val="0"/>
              <w:autoSpaceDE w:val="0"/>
              <w:autoSpaceDN w:val="0"/>
              <w:spacing w:after="0" w:line="240" w:lineRule="auto"/>
              <w:ind w:right="54" w:firstLine="709"/>
              <w:jc w:val="both"/>
              <w:rPr>
                <w:rFonts w:ascii="Times New Roman" w:eastAsia="Arial" w:hAnsi="Times New Roman"/>
                <w:sz w:val="24"/>
              </w:rPr>
            </w:pPr>
            <w:r w:rsidRPr="00513A71">
              <w:rPr>
                <w:rFonts w:ascii="Times New Roman" w:eastAsia="Arial" w:hAnsi="Times New Roman"/>
                <w:sz w:val="24"/>
              </w:rPr>
              <w:t>Задание представлено в Приложении №2 к Конкурсной документации. Основные мероприятия определяются на основании Конкурсного предложения Победителя конкурса.</w:t>
            </w:r>
          </w:p>
        </w:tc>
      </w:tr>
      <w:tr w:rsidR="00C70623" w:rsidRPr="00513A71" w14:paraId="340B7271" w14:textId="77777777" w:rsidTr="00C70623">
        <w:trPr>
          <w:trHeight w:val="279"/>
        </w:trPr>
        <w:tc>
          <w:tcPr>
            <w:tcW w:w="709" w:type="dxa"/>
            <w:shd w:val="clear" w:color="auto" w:fill="auto"/>
          </w:tcPr>
          <w:p w14:paraId="2CD9E12D" w14:textId="77777777" w:rsidR="00C70623" w:rsidRPr="00513A71" w:rsidRDefault="00C70623" w:rsidP="00C70623">
            <w:pPr>
              <w:widowControl w:val="0"/>
              <w:autoSpaceDE w:val="0"/>
              <w:autoSpaceDN w:val="0"/>
              <w:spacing w:after="0" w:line="240" w:lineRule="auto"/>
              <w:ind w:left="-30" w:right="-143" w:firstLine="30"/>
              <w:jc w:val="center"/>
              <w:rPr>
                <w:rFonts w:ascii="Times New Roman" w:eastAsia="Arial" w:hAnsi="Times New Roman"/>
                <w:w w:val="99"/>
                <w:sz w:val="24"/>
              </w:rPr>
            </w:pPr>
            <w:r w:rsidRPr="00513A71">
              <w:rPr>
                <w:rFonts w:ascii="Times New Roman" w:eastAsia="Arial" w:hAnsi="Times New Roman"/>
                <w:w w:val="99"/>
                <w:sz w:val="24"/>
              </w:rPr>
              <w:t>15</w:t>
            </w:r>
          </w:p>
        </w:tc>
        <w:tc>
          <w:tcPr>
            <w:tcW w:w="3402" w:type="dxa"/>
            <w:shd w:val="clear" w:color="auto" w:fill="auto"/>
          </w:tcPr>
          <w:p w14:paraId="3DA036D7"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Предельный размер расходов на создание и (или) реконструкцию (модернизацию)Объекта </w:t>
            </w:r>
            <w:r w:rsidRPr="00513A71">
              <w:rPr>
                <w:rFonts w:ascii="Times New Roman" w:eastAsia="Arial" w:hAnsi="Times New Roman"/>
                <w:spacing w:val="-2"/>
                <w:sz w:val="24"/>
              </w:rPr>
              <w:t xml:space="preserve">Концессионного </w:t>
            </w:r>
            <w:r w:rsidRPr="00513A71">
              <w:rPr>
                <w:rFonts w:ascii="Times New Roman" w:eastAsia="Arial" w:hAnsi="Times New Roman"/>
                <w:sz w:val="24"/>
              </w:rPr>
              <w:t>соглашения, которые</w:t>
            </w:r>
          </w:p>
          <w:p w14:paraId="4664B87C"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 xml:space="preserve">предполагается </w:t>
            </w:r>
            <w:r w:rsidRPr="00513A71">
              <w:rPr>
                <w:rFonts w:ascii="Times New Roman" w:eastAsia="Arial" w:hAnsi="Times New Roman"/>
                <w:sz w:val="24"/>
              </w:rPr>
              <w:t xml:space="preserve">осуществлять в течение всего срока действия </w:t>
            </w:r>
            <w:r w:rsidRPr="00513A71">
              <w:rPr>
                <w:rFonts w:ascii="Times New Roman" w:eastAsia="Arial" w:hAnsi="Times New Roman"/>
                <w:spacing w:val="-2"/>
                <w:sz w:val="24"/>
              </w:rPr>
              <w:t xml:space="preserve">Концессионного соглашения </w:t>
            </w:r>
            <w:r w:rsidRPr="00513A71">
              <w:rPr>
                <w:rFonts w:ascii="Times New Roman" w:eastAsia="Arial" w:hAnsi="Times New Roman"/>
                <w:sz w:val="24"/>
              </w:rPr>
              <w:t xml:space="preserve">Концессионером, без учета расходов, </w:t>
            </w:r>
            <w:r w:rsidRPr="00513A71">
              <w:rPr>
                <w:rFonts w:ascii="Times New Roman" w:eastAsia="Arial" w:hAnsi="Times New Roman"/>
                <w:spacing w:val="-2"/>
                <w:sz w:val="24"/>
              </w:rPr>
              <w:t xml:space="preserve">источником </w:t>
            </w:r>
            <w:r w:rsidRPr="00513A71">
              <w:rPr>
                <w:rFonts w:ascii="Times New Roman" w:eastAsia="Arial" w:hAnsi="Times New Roman"/>
                <w:sz w:val="24"/>
              </w:rPr>
              <w:t>финансирования которых является плата за</w:t>
            </w:r>
          </w:p>
          <w:p w14:paraId="210659D8"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подключение (технологическое присоединение)</w:t>
            </w:r>
          </w:p>
        </w:tc>
        <w:tc>
          <w:tcPr>
            <w:tcW w:w="5528" w:type="dxa"/>
            <w:shd w:val="clear" w:color="auto" w:fill="auto"/>
          </w:tcPr>
          <w:p w14:paraId="0BB1836C" w14:textId="77777777" w:rsidR="00C70623" w:rsidRPr="00513A71" w:rsidRDefault="00C70623" w:rsidP="00C70623">
            <w:pPr>
              <w:widowControl w:val="0"/>
              <w:autoSpaceDE w:val="0"/>
              <w:autoSpaceDN w:val="0"/>
              <w:spacing w:after="0" w:line="240" w:lineRule="auto"/>
              <w:ind w:right="54" w:firstLine="709"/>
              <w:jc w:val="both"/>
              <w:rPr>
                <w:rFonts w:ascii="Times New Roman" w:eastAsia="Arial" w:hAnsi="Times New Roman"/>
                <w:sz w:val="24"/>
              </w:rPr>
            </w:pPr>
            <w:r w:rsidRPr="00513A71">
              <w:rPr>
                <w:rFonts w:ascii="Times New Roman" w:eastAsia="Arial" w:hAnsi="Times New Roman"/>
                <w:sz w:val="24"/>
              </w:rPr>
              <w:t xml:space="preserve">Предельный размер расходов на </w:t>
            </w:r>
            <w:r w:rsidRPr="00513A71">
              <w:rPr>
                <w:rFonts w:ascii="Times New Roman" w:eastAsia="Arial" w:hAnsi="Times New Roman"/>
                <w:spacing w:val="-2"/>
                <w:sz w:val="24"/>
              </w:rPr>
              <w:t xml:space="preserve">реконструкцию Объекта </w:t>
            </w:r>
            <w:r w:rsidRPr="00513A71">
              <w:rPr>
                <w:rFonts w:ascii="Times New Roman" w:eastAsia="Arial" w:hAnsi="Times New Roman"/>
                <w:sz w:val="24"/>
              </w:rPr>
              <w:t>Концессионного соглашения является Критерием конкурса и определяется на основании Конкурсного предложения Победителя конкурса.</w:t>
            </w:r>
          </w:p>
        </w:tc>
      </w:tr>
      <w:tr w:rsidR="00C70623" w:rsidRPr="00513A71" w14:paraId="7A51F092" w14:textId="77777777" w:rsidTr="00C70623">
        <w:trPr>
          <w:trHeight w:val="481"/>
        </w:trPr>
        <w:tc>
          <w:tcPr>
            <w:tcW w:w="709" w:type="dxa"/>
            <w:shd w:val="clear" w:color="auto" w:fill="auto"/>
          </w:tcPr>
          <w:p w14:paraId="36323956" w14:textId="77777777" w:rsidR="00C70623" w:rsidRPr="00513A71" w:rsidRDefault="00C70623" w:rsidP="00C70623">
            <w:pPr>
              <w:widowControl w:val="0"/>
              <w:autoSpaceDE w:val="0"/>
              <w:autoSpaceDN w:val="0"/>
              <w:spacing w:after="0" w:line="240" w:lineRule="auto"/>
              <w:ind w:left="-30" w:right="-143" w:firstLine="30"/>
              <w:jc w:val="center"/>
              <w:rPr>
                <w:rFonts w:ascii="Times New Roman" w:eastAsia="Arial" w:hAnsi="Times New Roman"/>
                <w:w w:val="99"/>
                <w:sz w:val="24"/>
              </w:rPr>
            </w:pPr>
            <w:r w:rsidRPr="00513A71">
              <w:rPr>
                <w:rFonts w:ascii="Times New Roman" w:eastAsia="Arial" w:hAnsi="Times New Roman"/>
                <w:w w:val="99"/>
                <w:sz w:val="24"/>
              </w:rPr>
              <w:t>16</w:t>
            </w:r>
          </w:p>
        </w:tc>
        <w:tc>
          <w:tcPr>
            <w:tcW w:w="3402" w:type="dxa"/>
            <w:shd w:val="clear" w:color="auto" w:fill="auto"/>
          </w:tcPr>
          <w:p w14:paraId="3FCE5B61"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Плановые значения </w:t>
            </w:r>
            <w:r w:rsidRPr="00513A71">
              <w:rPr>
                <w:rFonts w:ascii="Times New Roman" w:eastAsia="Arial" w:hAnsi="Times New Roman"/>
                <w:spacing w:val="-2"/>
                <w:sz w:val="24"/>
              </w:rPr>
              <w:t>показателей</w:t>
            </w:r>
          </w:p>
          <w:p w14:paraId="6A94687C"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pacing w:val="-2"/>
                <w:sz w:val="24"/>
              </w:rPr>
              <w:t>деятельности Концессионера</w:t>
            </w:r>
          </w:p>
        </w:tc>
        <w:tc>
          <w:tcPr>
            <w:tcW w:w="5528" w:type="dxa"/>
            <w:shd w:val="clear" w:color="auto" w:fill="auto"/>
          </w:tcPr>
          <w:p w14:paraId="5A794B7D" w14:textId="77777777" w:rsidR="00C70623" w:rsidRPr="00513A71" w:rsidRDefault="00C70623" w:rsidP="00C70623">
            <w:pPr>
              <w:widowControl w:val="0"/>
              <w:autoSpaceDE w:val="0"/>
              <w:autoSpaceDN w:val="0"/>
              <w:spacing w:after="0" w:line="240" w:lineRule="auto"/>
              <w:ind w:right="54" w:firstLine="709"/>
              <w:jc w:val="both"/>
              <w:rPr>
                <w:rFonts w:ascii="Times New Roman" w:eastAsia="Arial" w:hAnsi="Times New Roman"/>
                <w:sz w:val="24"/>
              </w:rPr>
            </w:pPr>
            <w:r w:rsidRPr="00513A71">
              <w:rPr>
                <w:rFonts w:ascii="Times New Roman" w:eastAsia="Arial" w:hAnsi="Times New Roman"/>
                <w:sz w:val="24"/>
              </w:rPr>
              <w:t>Плановые значения показателей деятельности Концессионера являются Критериями конкурса и определяются на основании Конкурсного предложения Победителя конкурса  в соответствии со значениями, указанными в Приложении №4 к Конкурсной документации</w:t>
            </w:r>
          </w:p>
        </w:tc>
      </w:tr>
      <w:tr w:rsidR="00C70623" w:rsidRPr="00513A71" w14:paraId="5B06586D" w14:textId="77777777" w:rsidTr="00C70623">
        <w:trPr>
          <w:trHeight w:val="481"/>
        </w:trPr>
        <w:tc>
          <w:tcPr>
            <w:tcW w:w="709" w:type="dxa"/>
            <w:shd w:val="clear" w:color="auto" w:fill="auto"/>
          </w:tcPr>
          <w:p w14:paraId="3486FC0A" w14:textId="77777777" w:rsidR="00C70623" w:rsidRPr="00513A71" w:rsidRDefault="00C70623" w:rsidP="00C70623">
            <w:pPr>
              <w:widowControl w:val="0"/>
              <w:autoSpaceDE w:val="0"/>
              <w:autoSpaceDN w:val="0"/>
              <w:spacing w:after="0" w:line="240" w:lineRule="auto"/>
              <w:ind w:left="-30" w:right="-143" w:firstLine="30"/>
              <w:jc w:val="center"/>
              <w:rPr>
                <w:rFonts w:ascii="Times New Roman" w:eastAsia="Arial" w:hAnsi="Times New Roman"/>
                <w:w w:val="99"/>
                <w:sz w:val="24"/>
              </w:rPr>
            </w:pPr>
            <w:r w:rsidRPr="00513A71">
              <w:rPr>
                <w:rFonts w:ascii="Times New Roman" w:eastAsia="Arial" w:hAnsi="Times New Roman"/>
                <w:w w:val="99"/>
                <w:sz w:val="24"/>
              </w:rPr>
              <w:t>17</w:t>
            </w:r>
          </w:p>
        </w:tc>
        <w:tc>
          <w:tcPr>
            <w:tcW w:w="3402" w:type="dxa"/>
            <w:shd w:val="clear" w:color="auto" w:fill="auto"/>
          </w:tcPr>
          <w:p w14:paraId="397FCDCC" w14:textId="77777777" w:rsidR="00C70623" w:rsidRPr="00513A71" w:rsidRDefault="00C70623" w:rsidP="00C70623">
            <w:pPr>
              <w:widowControl w:val="0"/>
              <w:autoSpaceDE w:val="0"/>
              <w:autoSpaceDN w:val="0"/>
              <w:spacing w:after="0" w:line="240" w:lineRule="auto"/>
              <w:ind w:right="-7" w:firstLine="1"/>
              <w:rPr>
                <w:rFonts w:ascii="Times New Roman" w:eastAsia="Arial" w:hAnsi="Times New Roman"/>
                <w:sz w:val="24"/>
              </w:rPr>
            </w:pPr>
            <w:r w:rsidRPr="00513A71">
              <w:rPr>
                <w:rFonts w:ascii="Times New Roman" w:eastAsia="Arial" w:hAnsi="Times New Roman"/>
                <w:sz w:val="24"/>
              </w:rPr>
              <w:t xml:space="preserve">Метод регулирования </w:t>
            </w:r>
            <w:r w:rsidRPr="00513A71">
              <w:rPr>
                <w:rFonts w:ascii="Times New Roman" w:eastAsia="Arial" w:hAnsi="Times New Roman"/>
                <w:spacing w:val="-2"/>
                <w:sz w:val="24"/>
              </w:rPr>
              <w:t>тарифа</w:t>
            </w:r>
          </w:p>
        </w:tc>
        <w:tc>
          <w:tcPr>
            <w:tcW w:w="5528" w:type="dxa"/>
            <w:shd w:val="clear" w:color="auto" w:fill="auto"/>
          </w:tcPr>
          <w:p w14:paraId="7706CD7E" w14:textId="77777777" w:rsidR="00C70623" w:rsidRPr="00513A71" w:rsidRDefault="00C70623" w:rsidP="00C70623">
            <w:pPr>
              <w:widowControl w:val="0"/>
              <w:autoSpaceDE w:val="0"/>
              <w:autoSpaceDN w:val="0"/>
              <w:spacing w:after="0" w:line="240" w:lineRule="auto"/>
              <w:ind w:right="54" w:firstLine="709"/>
              <w:jc w:val="both"/>
              <w:rPr>
                <w:rFonts w:ascii="Times New Roman" w:eastAsia="Arial" w:hAnsi="Times New Roman"/>
                <w:sz w:val="24"/>
              </w:rPr>
            </w:pPr>
            <w:r w:rsidRPr="00513A71">
              <w:rPr>
                <w:rFonts w:ascii="Times New Roman" w:eastAsia="Arial" w:hAnsi="Times New Roman"/>
                <w:sz w:val="24"/>
              </w:rPr>
              <w:t xml:space="preserve">Метод индексации установленного </w:t>
            </w:r>
            <w:r w:rsidRPr="00513A71">
              <w:rPr>
                <w:rFonts w:ascii="Times New Roman" w:eastAsia="Arial" w:hAnsi="Times New Roman"/>
                <w:spacing w:val="-2"/>
                <w:sz w:val="24"/>
              </w:rPr>
              <w:t>тарифа</w:t>
            </w:r>
          </w:p>
        </w:tc>
      </w:tr>
    </w:tbl>
    <w:p w14:paraId="1D7B3EF7" w14:textId="77777777" w:rsidR="00FE6EC2" w:rsidRPr="00513A71" w:rsidRDefault="00FE6EC2" w:rsidP="00FE6EC2">
      <w:pPr>
        <w:widowControl w:val="0"/>
        <w:autoSpaceDE w:val="0"/>
        <w:autoSpaceDN w:val="0"/>
        <w:spacing w:before="92" w:after="0" w:line="240" w:lineRule="auto"/>
        <w:ind w:right="250"/>
        <w:outlineLvl w:val="1"/>
        <w:rPr>
          <w:rFonts w:ascii="Times New Roman" w:eastAsia="Arial" w:hAnsi="Times New Roman"/>
          <w:b/>
          <w:bCs/>
          <w:sz w:val="24"/>
          <w:szCs w:val="24"/>
        </w:rPr>
      </w:pPr>
      <w:bookmarkStart w:id="6" w:name="_Toc142158581"/>
    </w:p>
    <w:p w14:paraId="1C2B5CC1" w14:textId="77777777" w:rsidR="00C70623" w:rsidRPr="00513A71" w:rsidRDefault="00C70623" w:rsidP="00FE6EC2">
      <w:pPr>
        <w:widowControl w:val="0"/>
        <w:autoSpaceDE w:val="0"/>
        <w:autoSpaceDN w:val="0"/>
        <w:spacing w:before="92" w:after="0" w:line="240" w:lineRule="auto"/>
        <w:ind w:right="250"/>
        <w:outlineLvl w:val="1"/>
        <w:rPr>
          <w:rFonts w:ascii="Times New Roman" w:eastAsia="Arial" w:hAnsi="Times New Roman"/>
          <w:b/>
          <w:bCs/>
          <w:sz w:val="24"/>
          <w:szCs w:val="24"/>
        </w:rPr>
      </w:pPr>
      <w:bookmarkStart w:id="7" w:name="_Toc153482683"/>
      <w:r w:rsidRPr="00513A71">
        <w:rPr>
          <w:rFonts w:ascii="Times New Roman" w:eastAsia="Arial" w:hAnsi="Times New Roman"/>
          <w:b/>
          <w:bCs/>
          <w:sz w:val="24"/>
          <w:szCs w:val="24"/>
        </w:rPr>
        <w:t xml:space="preserve">Раздел 2. Состав и описание Объекта Концессионного </w:t>
      </w:r>
      <w:r w:rsidRPr="00513A71">
        <w:rPr>
          <w:rFonts w:ascii="Times New Roman" w:eastAsia="Arial" w:hAnsi="Times New Roman"/>
          <w:b/>
          <w:bCs/>
          <w:spacing w:val="-2"/>
          <w:sz w:val="24"/>
          <w:szCs w:val="24"/>
        </w:rPr>
        <w:t>соглашения</w:t>
      </w:r>
      <w:bookmarkEnd w:id="6"/>
      <w:bookmarkEnd w:id="7"/>
    </w:p>
    <w:p w14:paraId="4692157B"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6D4EE074"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2.1. Состав и описание, в том числе технико-экономические показатели, Объекта Концессионного соглашения и иного имущества, которое </w:t>
      </w:r>
      <w:r w:rsidRPr="00513A71">
        <w:rPr>
          <w:rFonts w:ascii="Times New Roman" w:eastAsia="Arial" w:hAnsi="Times New Roman"/>
          <w:bCs/>
          <w:sz w:val="24"/>
        </w:rPr>
        <w:t>образует единое целое с объектом Концессионного соглашения</w:t>
      </w:r>
      <w:r w:rsidRPr="00513A71">
        <w:rPr>
          <w:rFonts w:ascii="Times New Roman" w:eastAsia="Arial" w:hAnsi="Times New Roman"/>
          <w:sz w:val="24"/>
        </w:rPr>
        <w:t xml:space="preserve"> приведены в Приложении № 1 к проекту Концессионного соглашения (</w:t>
      </w:r>
      <w:hyperlink r:id="rId7">
        <w:r w:rsidRPr="00513A71">
          <w:rPr>
            <w:rFonts w:ascii="Times New Roman" w:eastAsia="Arial" w:hAnsi="Times New Roman"/>
            <w:sz w:val="24"/>
          </w:rPr>
          <w:t>Приложение№1 к Конкурсной</w:t>
        </w:r>
      </w:hyperlink>
      <w:r w:rsidRPr="00513A71">
        <w:rPr>
          <w:rFonts w:ascii="Times New Roman" w:eastAsia="Arial" w:hAnsi="Times New Roman"/>
          <w:sz w:val="24"/>
        </w:rPr>
        <w:t xml:space="preserve"> документации).</w:t>
      </w:r>
    </w:p>
    <w:p w14:paraId="0605BB01" w14:textId="77777777" w:rsidR="00C70623" w:rsidRPr="00513A71" w:rsidRDefault="00C70623" w:rsidP="00C70623">
      <w:pPr>
        <w:widowControl w:val="0"/>
        <w:autoSpaceDE w:val="0"/>
        <w:autoSpaceDN w:val="0"/>
        <w:spacing w:before="1" w:after="0" w:line="240" w:lineRule="auto"/>
        <w:ind w:right="571" w:firstLine="851"/>
        <w:jc w:val="both"/>
        <w:rPr>
          <w:rFonts w:ascii="Times New Roman" w:eastAsia="Arial" w:hAnsi="Times New Roman"/>
          <w:sz w:val="24"/>
          <w:szCs w:val="24"/>
        </w:rPr>
      </w:pPr>
    </w:p>
    <w:p w14:paraId="24E3C864"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8" w:name="_Toc142158582"/>
      <w:bookmarkStart w:id="9" w:name="_Toc153482684"/>
      <w:r w:rsidRPr="00513A71">
        <w:rPr>
          <w:rFonts w:ascii="Times New Roman" w:eastAsia="Arial" w:hAnsi="Times New Roman"/>
          <w:b/>
          <w:bCs/>
          <w:sz w:val="24"/>
          <w:szCs w:val="24"/>
        </w:rPr>
        <w:t>Раздел 3. Требования, в соответствии с которыми проводится предварительный отбор Участников конкурса</w:t>
      </w:r>
      <w:bookmarkEnd w:id="8"/>
      <w:bookmarkEnd w:id="9"/>
    </w:p>
    <w:p w14:paraId="518B728D" w14:textId="77777777" w:rsidR="00C70623" w:rsidRPr="00513A71" w:rsidRDefault="00C70623" w:rsidP="00C70623">
      <w:pPr>
        <w:widowControl w:val="0"/>
        <w:autoSpaceDE w:val="0"/>
        <w:autoSpaceDN w:val="0"/>
        <w:spacing w:after="0" w:line="240" w:lineRule="auto"/>
        <w:ind w:right="250"/>
        <w:jc w:val="center"/>
        <w:rPr>
          <w:rFonts w:ascii="Times New Roman" w:eastAsia="Arial" w:hAnsi="Times New Roman"/>
          <w:b/>
          <w:sz w:val="24"/>
          <w:szCs w:val="24"/>
        </w:rPr>
      </w:pPr>
    </w:p>
    <w:p w14:paraId="6DB67D56"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3.1. К Заявителю предъявляются следующие требования, в соответствии с которыми проводится предварительный отбор Участников конкурса:</w:t>
      </w:r>
    </w:p>
    <w:p w14:paraId="0CF33E96" w14:textId="77777777" w:rsidR="00C70623" w:rsidRPr="00513A71" w:rsidRDefault="00C70623" w:rsidP="00C70623">
      <w:pPr>
        <w:widowControl w:val="0"/>
        <w:autoSpaceDE w:val="0"/>
        <w:autoSpaceDN w:val="0"/>
        <w:spacing w:after="0" w:line="240" w:lineRule="auto"/>
        <w:ind w:right="250" w:firstLine="1276"/>
        <w:jc w:val="both"/>
        <w:rPr>
          <w:rFonts w:ascii="Times New Roman" w:eastAsia="Arial" w:hAnsi="Times New Roman"/>
          <w:sz w:val="24"/>
          <w:szCs w:val="24"/>
        </w:rPr>
      </w:pPr>
      <w:r w:rsidRPr="00513A71">
        <w:rPr>
          <w:rFonts w:ascii="Times New Roman" w:eastAsia="Arial" w:hAnsi="Times New Roman"/>
          <w:sz w:val="24"/>
          <w:szCs w:val="24"/>
        </w:rPr>
        <w:t xml:space="preserve">1)Заявителем является индивидуальный предприниматель, Российское юридическое лицо либо действующие без образования юридического лица по договору </w:t>
      </w:r>
      <w:r w:rsidRPr="00513A71">
        <w:rPr>
          <w:rFonts w:ascii="Times New Roman" w:eastAsia="Arial" w:hAnsi="Times New Roman"/>
          <w:sz w:val="24"/>
          <w:szCs w:val="24"/>
        </w:rPr>
        <w:lastRenderedPageBreak/>
        <w:t>простого товарищества (договору о совместной деятельности) два и более российских юридических лица;</w:t>
      </w:r>
    </w:p>
    <w:p w14:paraId="6AB4BB29" w14:textId="77777777" w:rsidR="00C70623" w:rsidRPr="00513A71" w:rsidRDefault="00C70623" w:rsidP="00C70623">
      <w:pPr>
        <w:widowControl w:val="0"/>
        <w:autoSpaceDE w:val="0"/>
        <w:autoSpaceDN w:val="0"/>
        <w:spacing w:after="0" w:line="240" w:lineRule="auto"/>
        <w:ind w:right="250" w:firstLine="1276"/>
        <w:jc w:val="both"/>
        <w:rPr>
          <w:rFonts w:ascii="Times New Roman" w:eastAsia="Arial" w:hAnsi="Times New Roman"/>
          <w:sz w:val="24"/>
          <w:szCs w:val="24"/>
        </w:rPr>
      </w:pPr>
      <w:r w:rsidRPr="00513A71">
        <w:rPr>
          <w:rFonts w:ascii="Times New Roman" w:eastAsia="Arial" w:hAnsi="Times New Roman"/>
          <w:sz w:val="24"/>
          <w:szCs w:val="24"/>
        </w:rPr>
        <w:t>2)отсутствует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327CF65A" w14:textId="77777777" w:rsidR="00C70623" w:rsidRPr="00513A71" w:rsidRDefault="00C70623" w:rsidP="00C70623">
      <w:pPr>
        <w:widowControl w:val="0"/>
        <w:autoSpaceDE w:val="0"/>
        <w:autoSpaceDN w:val="0"/>
        <w:spacing w:after="0" w:line="240" w:lineRule="auto"/>
        <w:ind w:right="250" w:firstLine="1276"/>
        <w:jc w:val="both"/>
        <w:rPr>
          <w:rFonts w:ascii="Times New Roman" w:eastAsia="Arial" w:hAnsi="Times New Roman"/>
          <w:sz w:val="24"/>
          <w:szCs w:val="24"/>
        </w:rPr>
      </w:pPr>
      <w:r w:rsidRPr="00513A71">
        <w:rPr>
          <w:rFonts w:ascii="Times New Roman" w:eastAsia="Arial" w:hAnsi="Times New Roman"/>
          <w:sz w:val="24"/>
          <w:szCs w:val="24"/>
        </w:rPr>
        <w:t>3)отсутствует решение о признании Заявителя банкротом или об открытии в отношении него конкурсного производства.</w:t>
      </w:r>
    </w:p>
    <w:p w14:paraId="7F03A818"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3.2. В обеспечение исполнения обязательства по заключению Концессионного соглашения Заявитель вносит Задаток в размере и порядке, указанном в разделе 11 Конкурсной документации.</w:t>
      </w:r>
    </w:p>
    <w:p w14:paraId="4A5492E9"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3.3.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2994C798"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3.4. В случае если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4BB9C89E"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3.5. Заявителем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14:paraId="31522A4B"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382D515E" w14:textId="77777777" w:rsidR="00C70623" w:rsidRPr="00513A71" w:rsidRDefault="00C70623" w:rsidP="00FE6EC2">
      <w:pPr>
        <w:widowControl w:val="0"/>
        <w:autoSpaceDE w:val="0"/>
        <w:autoSpaceDN w:val="0"/>
        <w:spacing w:after="0" w:line="240" w:lineRule="auto"/>
        <w:ind w:right="536"/>
        <w:outlineLvl w:val="1"/>
        <w:rPr>
          <w:rFonts w:ascii="Times New Roman" w:eastAsia="Arial" w:hAnsi="Times New Roman"/>
          <w:b/>
          <w:bCs/>
          <w:sz w:val="24"/>
          <w:szCs w:val="24"/>
        </w:rPr>
      </w:pPr>
      <w:bookmarkStart w:id="10" w:name="_Toc142158583"/>
      <w:bookmarkStart w:id="11" w:name="_Toc153482685"/>
      <w:r w:rsidRPr="00513A71">
        <w:rPr>
          <w:rFonts w:ascii="Times New Roman" w:eastAsia="Arial" w:hAnsi="Times New Roman"/>
          <w:b/>
          <w:bCs/>
          <w:sz w:val="24"/>
          <w:szCs w:val="24"/>
        </w:rPr>
        <w:t>Раздел 4. Критерии</w:t>
      </w:r>
      <w:r w:rsidRPr="00513A71">
        <w:rPr>
          <w:rFonts w:ascii="Times New Roman" w:eastAsia="Arial" w:hAnsi="Times New Roman"/>
          <w:b/>
          <w:bCs/>
          <w:spacing w:val="-2"/>
          <w:sz w:val="24"/>
          <w:szCs w:val="24"/>
        </w:rPr>
        <w:t xml:space="preserve"> Конкурса</w:t>
      </w:r>
      <w:bookmarkEnd w:id="10"/>
      <w:bookmarkEnd w:id="11"/>
    </w:p>
    <w:p w14:paraId="3D975FFC"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734A2268" w14:textId="77777777" w:rsidR="00C70623" w:rsidRPr="00513A71" w:rsidRDefault="00C70623" w:rsidP="00C70623">
      <w:pPr>
        <w:widowControl w:val="0"/>
        <w:autoSpaceDE w:val="0"/>
        <w:autoSpaceDN w:val="0"/>
        <w:spacing w:after="0" w:line="240" w:lineRule="auto"/>
        <w:ind w:right="528" w:firstLine="851"/>
        <w:jc w:val="both"/>
        <w:rPr>
          <w:rFonts w:ascii="Times New Roman" w:eastAsia="Arial" w:hAnsi="Times New Roman"/>
          <w:sz w:val="24"/>
        </w:rPr>
      </w:pPr>
      <w:r w:rsidRPr="00513A71">
        <w:rPr>
          <w:rFonts w:ascii="Times New Roman" w:eastAsia="Arial" w:hAnsi="Times New Roman"/>
          <w:sz w:val="24"/>
        </w:rPr>
        <w:t>4.1. Критерии Конкурса и предельные (минимальные и(или)максимальные) значения Критериев Конкурса указаны в Приложении № 4 к Конкурсной документации.</w:t>
      </w:r>
    </w:p>
    <w:p w14:paraId="7E16E424" w14:textId="77777777" w:rsidR="00C70623" w:rsidRPr="00513A71" w:rsidRDefault="00C70623" w:rsidP="00C70623">
      <w:pPr>
        <w:widowControl w:val="0"/>
        <w:autoSpaceDE w:val="0"/>
        <w:autoSpaceDN w:val="0"/>
        <w:spacing w:before="1" w:after="0" w:line="240" w:lineRule="auto"/>
        <w:ind w:firstLine="709"/>
        <w:rPr>
          <w:rFonts w:ascii="Times New Roman" w:eastAsia="Arial" w:hAnsi="Times New Roman"/>
          <w:sz w:val="24"/>
          <w:szCs w:val="24"/>
        </w:rPr>
      </w:pPr>
    </w:p>
    <w:p w14:paraId="4F3B3CBA" w14:textId="77777777" w:rsidR="00C70623" w:rsidRPr="00513A71" w:rsidRDefault="00C70623" w:rsidP="00FE6EC2">
      <w:pPr>
        <w:widowControl w:val="0"/>
        <w:autoSpaceDE w:val="0"/>
        <w:autoSpaceDN w:val="0"/>
        <w:spacing w:after="0" w:line="240" w:lineRule="auto"/>
        <w:ind w:right="1189"/>
        <w:outlineLvl w:val="1"/>
        <w:rPr>
          <w:rFonts w:ascii="Times New Roman" w:eastAsia="Arial" w:hAnsi="Times New Roman"/>
          <w:b/>
          <w:bCs/>
          <w:sz w:val="24"/>
          <w:szCs w:val="24"/>
        </w:rPr>
      </w:pPr>
      <w:bookmarkStart w:id="12" w:name="_Toc142158584"/>
      <w:bookmarkStart w:id="13" w:name="_Toc153482686"/>
      <w:r w:rsidRPr="00513A71">
        <w:rPr>
          <w:rFonts w:ascii="Times New Roman" w:eastAsia="Arial" w:hAnsi="Times New Roman"/>
          <w:b/>
          <w:bCs/>
          <w:sz w:val="24"/>
          <w:szCs w:val="24"/>
        </w:rPr>
        <w:t xml:space="preserve">Раздел 5. Перечень документов и </w:t>
      </w:r>
      <w:r w:rsidRPr="00513A71">
        <w:rPr>
          <w:rFonts w:ascii="Times New Roman" w:eastAsia="Arial" w:hAnsi="Times New Roman"/>
          <w:b/>
          <w:bCs/>
          <w:spacing w:val="-2"/>
          <w:sz w:val="24"/>
          <w:szCs w:val="24"/>
        </w:rPr>
        <w:t>материалов,</w:t>
      </w:r>
      <w:bookmarkEnd w:id="12"/>
      <w:bookmarkEnd w:id="13"/>
    </w:p>
    <w:p w14:paraId="2E958AF5" w14:textId="77777777" w:rsidR="00C70623" w:rsidRPr="00513A71" w:rsidRDefault="00C70623" w:rsidP="00C70623">
      <w:pPr>
        <w:widowControl w:val="0"/>
        <w:autoSpaceDE w:val="0"/>
        <w:autoSpaceDN w:val="0"/>
        <w:spacing w:after="0" w:line="240" w:lineRule="auto"/>
        <w:ind w:right="536" w:firstLine="709"/>
        <w:jc w:val="center"/>
        <w:rPr>
          <w:rFonts w:ascii="Times New Roman" w:eastAsia="Arial" w:hAnsi="Times New Roman"/>
          <w:b/>
          <w:sz w:val="24"/>
        </w:rPr>
      </w:pPr>
      <w:r w:rsidRPr="00513A71">
        <w:rPr>
          <w:rFonts w:ascii="Times New Roman" w:eastAsia="Arial" w:hAnsi="Times New Roman"/>
          <w:b/>
          <w:sz w:val="24"/>
        </w:rPr>
        <w:t xml:space="preserve">представляемых Заявителями и Участниками </w:t>
      </w:r>
      <w:r w:rsidRPr="00513A71">
        <w:rPr>
          <w:rFonts w:ascii="Times New Roman" w:eastAsia="Arial" w:hAnsi="Times New Roman"/>
          <w:b/>
          <w:spacing w:val="-2"/>
          <w:sz w:val="24"/>
        </w:rPr>
        <w:t>конкурса</w:t>
      </w:r>
    </w:p>
    <w:p w14:paraId="3A00953F"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436A6D39"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5.1. Для участия в предварительном отборе Участников конкурса Заявитель предоставляет в Конкурсную комиссию следующие документы и материалы:</w:t>
      </w:r>
    </w:p>
    <w:p w14:paraId="64ED0DA7"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after="0" w:line="240" w:lineRule="auto"/>
        <w:ind w:right="250" w:firstLine="1418"/>
        <w:jc w:val="both"/>
        <w:rPr>
          <w:rFonts w:ascii="Times New Roman" w:eastAsia="Arial" w:hAnsi="Times New Roman"/>
          <w:sz w:val="24"/>
        </w:rPr>
      </w:pPr>
      <w:bookmarkStart w:id="14" w:name="_bookmark5"/>
      <w:bookmarkEnd w:id="14"/>
      <w:r w:rsidRPr="00513A71">
        <w:rPr>
          <w:rFonts w:ascii="Times New Roman" w:eastAsia="Arial" w:hAnsi="Times New Roman"/>
          <w:sz w:val="24"/>
        </w:rPr>
        <w:t>Заявка, составленная в соответствии с требованиями, указанными в разделе 7 Конкурсной документации;</w:t>
      </w:r>
    </w:p>
    <w:p w14:paraId="7531B9B9"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after="0" w:line="240" w:lineRule="auto"/>
        <w:ind w:right="250" w:firstLine="1418"/>
        <w:jc w:val="both"/>
        <w:rPr>
          <w:rFonts w:ascii="Times New Roman" w:eastAsia="Arial" w:hAnsi="Times New Roman"/>
          <w:sz w:val="24"/>
        </w:rPr>
      </w:pPr>
      <w:bookmarkStart w:id="15" w:name="_bookmark6"/>
      <w:bookmarkEnd w:id="15"/>
      <w:r w:rsidRPr="00513A71">
        <w:rPr>
          <w:rFonts w:ascii="Times New Roman" w:eastAsia="Arial" w:hAnsi="Times New Roman"/>
          <w:sz w:val="24"/>
        </w:rPr>
        <w:t>для индивидуального предпринимателя или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При этом дата выдачи выписки должна быть не ранее чем за 6 (шесть) месяцев до дня опубликования сообщения о проведении Конкурса;</w:t>
      </w:r>
    </w:p>
    <w:p w14:paraId="0FAEEA4B"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before="1" w:after="0" w:line="240" w:lineRule="auto"/>
        <w:ind w:right="250" w:firstLine="1418"/>
        <w:jc w:val="both"/>
        <w:rPr>
          <w:rFonts w:ascii="Times New Roman" w:eastAsia="Arial" w:hAnsi="Times New Roman"/>
          <w:sz w:val="24"/>
        </w:rPr>
      </w:pPr>
      <w:r w:rsidRPr="00513A71">
        <w:rPr>
          <w:rFonts w:ascii="Times New Roman" w:eastAsia="Arial" w:hAnsi="Times New Roman"/>
          <w:sz w:val="24"/>
        </w:rPr>
        <w:t xml:space="preserve">удостоверенная подписью и печатью (при ее наличии) Заявителя Анкета участника конкурса (оригинал), заполненная в соответствии с Приложением № 5 к Конкурсной документации – для юридического лица и в соответствии с Приложением № 6 к Конкурсной документации – для индивидуального предпринимателя; </w:t>
      </w:r>
    </w:p>
    <w:p w14:paraId="445EEAEE"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before="1" w:after="0" w:line="240" w:lineRule="auto"/>
        <w:ind w:right="250" w:firstLine="1418"/>
        <w:jc w:val="both"/>
        <w:rPr>
          <w:rFonts w:ascii="Times New Roman" w:eastAsia="Arial" w:hAnsi="Times New Roman"/>
          <w:sz w:val="24"/>
          <w:szCs w:val="24"/>
        </w:rPr>
      </w:pPr>
      <w:r w:rsidRPr="00513A71">
        <w:rPr>
          <w:rFonts w:ascii="Times New Roman" w:eastAsia="Arial" w:hAnsi="Times New Roman"/>
          <w:sz w:val="24"/>
          <w:szCs w:val="24"/>
        </w:rPr>
        <w:t>копии документов, подтверждающих полномочия лица, подписавшего Заявку, на осуществление им действий от имени Заявителя (в зависимости от того, что применимо):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или иные документы, подтверждающие полномочия лица, подписавшего Заявку;</w:t>
      </w:r>
    </w:p>
    <w:p w14:paraId="08678255"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after="0" w:line="240" w:lineRule="auto"/>
        <w:ind w:right="250" w:firstLine="1418"/>
        <w:jc w:val="both"/>
        <w:rPr>
          <w:rFonts w:ascii="Times New Roman" w:eastAsia="Arial" w:hAnsi="Times New Roman"/>
          <w:sz w:val="24"/>
        </w:rPr>
      </w:pPr>
      <w:r w:rsidRPr="00513A71">
        <w:rPr>
          <w:rFonts w:ascii="Times New Roman" w:eastAsia="Arial" w:hAnsi="Times New Roman"/>
          <w:sz w:val="24"/>
        </w:rPr>
        <w:lastRenderedPageBreak/>
        <w:t xml:space="preserve">нотариально заверенные копии учредительных и регистрационных документов Заявителя (в зависимости от того, что применимо):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 (лист </w:t>
      </w:r>
      <w:r w:rsidRPr="00513A71">
        <w:rPr>
          <w:rFonts w:ascii="Times New Roman" w:eastAsia="Arial" w:hAnsi="Times New Roman"/>
          <w:spacing w:val="-2"/>
          <w:sz w:val="24"/>
        </w:rPr>
        <w:t>записи);</w:t>
      </w:r>
    </w:p>
    <w:p w14:paraId="05FFB081"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after="0" w:line="240" w:lineRule="auto"/>
        <w:ind w:right="250" w:firstLine="1418"/>
        <w:jc w:val="both"/>
        <w:rPr>
          <w:rFonts w:ascii="Times New Roman" w:eastAsia="Arial" w:hAnsi="Times New Roman"/>
          <w:sz w:val="24"/>
        </w:rPr>
      </w:pPr>
      <w:bookmarkStart w:id="16" w:name="_bookmark7"/>
      <w:bookmarkEnd w:id="16"/>
      <w:r w:rsidRPr="00513A71">
        <w:rPr>
          <w:rFonts w:ascii="Times New Roman" w:eastAsia="Arial" w:hAnsi="Times New Roman"/>
          <w:sz w:val="24"/>
        </w:rPr>
        <w:t>заверенная Заявителем копия решения об одобрении Концессионного соглашения, если такое одобрение требуется в соответствии с законодательством Российской Федерации;</w:t>
      </w:r>
    </w:p>
    <w:p w14:paraId="3D22EC20" w14:textId="77777777" w:rsidR="00C70623" w:rsidRPr="00513A71" w:rsidRDefault="00C70623" w:rsidP="00C70623">
      <w:pPr>
        <w:widowControl w:val="0"/>
        <w:numPr>
          <w:ilvl w:val="2"/>
          <w:numId w:val="21"/>
        </w:numPr>
        <w:tabs>
          <w:tab w:val="clear" w:pos="360"/>
          <w:tab w:val="num" w:pos="1701"/>
          <w:tab w:val="left" w:pos="1738"/>
        </w:tabs>
        <w:autoSpaceDE w:val="0"/>
        <w:autoSpaceDN w:val="0"/>
        <w:spacing w:before="1" w:after="0" w:line="240" w:lineRule="auto"/>
        <w:ind w:right="250" w:firstLine="1418"/>
        <w:jc w:val="both"/>
        <w:rPr>
          <w:rFonts w:ascii="Times New Roman" w:eastAsia="Arial" w:hAnsi="Times New Roman"/>
          <w:sz w:val="24"/>
        </w:rPr>
      </w:pPr>
      <w:bookmarkStart w:id="17" w:name="_bookmark8"/>
      <w:bookmarkEnd w:id="17"/>
      <w:r w:rsidRPr="00513A71">
        <w:rPr>
          <w:rFonts w:ascii="Times New Roman" w:eastAsia="Arial" w:hAnsi="Times New Roman"/>
          <w:sz w:val="24"/>
        </w:rPr>
        <w:t>оригинал или заверенная Заявителем копия договора простого товарищества (договора о совместной деятельности) в случае, если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w:t>
      </w:r>
    </w:p>
    <w:p w14:paraId="7FC9685B" w14:textId="77777777" w:rsidR="00C70623" w:rsidRPr="00513A71" w:rsidRDefault="00C70623" w:rsidP="00C70623">
      <w:pPr>
        <w:widowControl w:val="0"/>
        <w:numPr>
          <w:ilvl w:val="2"/>
          <w:numId w:val="17"/>
        </w:numPr>
        <w:tabs>
          <w:tab w:val="clear" w:pos="360"/>
          <w:tab w:val="num" w:pos="0"/>
          <w:tab w:val="left" w:pos="1701"/>
        </w:tabs>
        <w:autoSpaceDE w:val="0"/>
        <w:autoSpaceDN w:val="0"/>
        <w:spacing w:before="1" w:after="0" w:line="240" w:lineRule="auto"/>
        <w:ind w:right="250" w:firstLine="1276"/>
        <w:jc w:val="both"/>
        <w:rPr>
          <w:rFonts w:ascii="Times New Roman" w:eastAsia="Arial" w:hAnsi="Times New Roman"/>
          <w:sz w:val="24"/>
        </w:rPr>
      </w:pPr>
      <w:r w:rsidRPr="00513A71">
        <w:rPr>
          <w:rFonts w:ascii="Times New Roman" w:eastAsia="Arial" w:hAnsi="Times New Roman"/>
          <w:sz w:val="24"/>
        </w:rPr>
        <w:t>опись документов и материалов, удостоверенная подписью и печатью (при ее наличии) Заявителя, представленных им в составе Заявки, в двух экземплярах (оригинал и копия).</w:t>
      </w:r>
    </w:p>
    <w:p w14:paraId="6CB55800"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5.2. Заявка также должна содержать сведения (в свободной форме) о лицах:</w:t>
      </w:r>
    </w:p>
    <w:p w14:paraId="03FDFC67" w14:textId="77777777" w:rsidR="00C70623" w:rsidRPr="00513A71" w:rsidRDefault="00C70623" w:rsidP="00FE6EC2">
      <w:pPr>
        <w:widowControl w:val="0"/>
        <w:numPr>
          <w:ilvl w:val="0"/>
          <w:numId w:val="23"/>
        </w:numPr>
        <w:autoSpaceDE w:val="0"/>
        <w:autoSpaceDN w:val="0"/>
        <w:spacing w:after="0" w:line="240" w:lineRule="auto"/>
        <w:ind w:left="0" w:right="250" w:firstLine="1134"/>
        <w:jc w:val="both"/>
        <w:rPr>
          <w:rFonts w:ascii="Times New Roman" w:eastAsia="Arial" w:hAnsi="Times New Roman"/>
          <w:sz w:val="24"/>
        </w:rPr>
      </w:pPr>
      <w:r w:rsidRPr="00513A71">
        <w:rPr>
          <w:rFonts w:ascii="Times New Roman" w:eastAsia="Arial" w:hAnsi="Times New Roman"/>
          <w:sz w:val="24"/>
        </w:rPr>
        <w:t xml:space="preserve">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 </w:t>
      </w:r>
    </w:p>
    <w:p w14:paraId="41C8AD65" w14:textId="77777777" w:rsidR="00C70623" w:rsidRPr="00513A71" w:rsidRDefault="00C70623" w:rsidP="00FE6EC2">
      <w:pPr>
        <w:widowControl w:val="0"/>
        <w:numPr>
          <w:ilvl w:val="0"/>
          <w:numId w:val="23"/>
        </w:numPr>
        <w:autoSpaceDE w:val="0"/>
        <w:autoSpaceDN w:val="0"/>
        <w:spacing w:after="0" w:line="240" w:lineRule="auto"/>
        <w:ind w:left="0" w:right="250" w:firstLine="1134"/>
        <w:jc w:val="both"/>
        <w:rPr>
          <w:rFonts w:ascii="Times New Roman" w:eastAsia="Arial" w:hAnsi="Times New Roman"/>
          <w:spacing w:val="-2"/>
          <w:sz w:val="24"/>
        </w:rPr>
      </w:pPr>
      <w:r w:rsidRPr="00513A71">
        <w:rPr>
          <w:rFonts w:ascii="Times New Roman" w:eastAsia="Arial" w:hAnsi="Times New Roman"/>
          <w:sz w:val="24"/>
        </w:rPr>
        <w:t xml:space="preserve">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w:t>
      </w:r>
      <w:r w:rsidRPr="00513A71">
        <w:rPr>
          <w:rFonts w:ascii="Times New Roman" w:eastAsia="Arial" w:hAnsi="Times New Roman"/>
          <w:spacing w:val="-2"/>
          <w:sz w:val="24"/>
        </w:rPr>
        <w:t>деятельности;</w:t>
      </w:r>
    </w:p>
    <w:p w14:paraId="4AB0DB73" w14:textId="77777777" w:rsidR="00C70623" w:rsidRPr="00513A71" w:rsidRDefault="00C70623" w:rsidP="00FE6EC2">
      <w:pPr>
        <w:widowControl w:val="0"/>
        <w:numPr>
          <w:ilvl w:val="0"/>
          <w:numId w:val="23"/>
        </w:numPr>
        <w:autoSpaceDE w:val="0"/>
        <w:autoSpaceDN w:val="0"/>
        <w:spacing w:after="0" w:line="240" w:lineRule="auto"/>
        <w:ind w:left="0" w:right="250" w:firstLine="1134"/>
        <w:jc w:val="both"/>
        <w:rPr>
          <w:rFonts w:ascii="Times New Roman" w:eastAsia="Arial" w:hAnsi="Times New Roman"/>
          <w:sz w:val="24"/>
        </w:rPr>
      </w:pPr>
      <w:r w:rsidRPr="00513A71">
        <w:rPr>
          <w:rFonts w:ascii="Times New Roman" w:eastAsia="Arial" w:hAnsi="Times New Roman"/>
          <w:sz w:val="24"/>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7DDFA9DC" w14:textId="77777777" w:rsidR="00C70623" w:rsidRPr="00513A71" w:rsidRDefault="00C70623" w:rsidP="00FE6EC2">
      <w:pPr>
        <w:widowControl w:val="0"/>
        <w:numPr>
          <w:ilvl w:val="0"/>
          <w:numId w:val="23"/>
        </w:numPr>
        <w:autoSpaceDE w:val="0"/>
        <w:autoSpaceDN w:val="0"/>
        <w:spacing w:after="0" w:line="240" w:lineRule="auto"/>
        <w:ind w:left="0" w:right="250" w:firstLine="1134"/>
        <w:jc w:val="both"/>
        <w:rPr>
          <w:rFonts w:ascii="Times New Roman" w:eastAsia="Arial" w:hAnsi="Times New Roman"/>
          <w:spacing w:val="-2"/>
          <w:sz w:val="24"/>
        </w:rPr>
      </w:pPr>
      <w:r w:rsidRPr="00513A71">
        <w:rPr>
          <w:rFonts w:ascii="Times New Roman" w:eastAsia="Arial" w:hAnsi="Times New Roman"/>
          <w:sz w:val="24"/>
        </w:rPr>
        <w:t xml:space="preserve">которые осуществляют полномочия управляющей компании </w:t>
      </w:r>
      <w:r w:rsidRPr="00513A71">
        <w:rPr>
          <w:rFonts w:ascii="Times New Roman" w:eastAsia="Arial" w:hAnsi="Times New Roman"/>
          <w:spacing w:val="-2"/>
          <w:sz w:val="24"/>
        </w:rPr>
        <w:t>заявителя;</w:t>
      </w:r>
    </w:p>
    <w:p w14:paraId="08844A05" w14:textId="77777777" w:rsidR="00C70623" w:rsidRPr="00513A71" w:rsidRDefault="00C70623" w:rsidP="00FE6EC2">
      <w:pPr>
        <w:widowControl w:val="0"/>
        <w:numPr>
          <w:ilvl w:val="0"/>
          <w:numId w:val="23"/>
        </w:numPr>
        <w:autoSpaceDE w:val="0"/>
        <w:autoSpaceDN w:val="0"/>
        <w:spacing w:after="0" w:line="240" w:lineRule="auto"/>
        <w:ind w:left="0" w:right="250" w:firstLine="1134"/>
        <w:jc w:val="both"/>
        <w:rPr>
          <w:rFonts w:ascii="Times New Roman" w:eastAsia="Arial" w:hAnsi="Times New Roman"/>
          <w:sz w:val="24"/>
        </w:rPr>
      </w:pPr>
      <w:r w:rsidRPr="00513A71">
        <w:rPr>
          <w:rFonts w:ascii="Times New Roman" w:eastAsia="Arial" w:hAnsi="Times New Roman"/>
          <w:sz w:val="24"/>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56186746" w14:textId="77777777" w:rsidR="00C70623" w:rsidRPr="00513A71" w:rsidRDefault="00C70623" w:rsidP="00C70623">
      <w:pPr>
        <w:widowControl w:val="0"/>
        <w:numPr>
          <w:ilvl w:val="1"/>
          <w:numId w:val="17"/>
        </w:numPr>
        <w:tabs>
          <w:tab w:val="clear" w:pos="360"/>
          <w:tab w:val="num" w:pos="0"/>
          <w:tab w:val="num"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5.3. Участник конкурса представляет в Конкурсную </w:t>
      </w:r>
      <w:r w:rsidRPr="00513A71">
        <w:rPr>
          <w:rFonts w:ascii="Times New Roman" w:eastAsia="Arial" w:hAnsi="Times New Roman"/>
          <w:spacing w:val="-2"/>
          <w:sz w:val="24"/>
        </w:rPr>
        <w:t>комиссию:</w:t>
      </w:r>
    </w:p>
    <w:p w14:paraId="013ED0E2" w14:textId="77777777" w:rsidR="00C70623" w:rsidRPr="00513A71" w:rsidRDefault="00C70623" w:rsidP="00FE6EC2">
      <w:pPr>
        <w:widowControl w:val="0"/>
        <w:numPr>
          <w:ilvl w:val="0"/>
          <w:numId w:val="24"/>
        </w:numPr>
        <w:autoSpaceDE w:val="0"/>
        <w:autoSpaceDN w:val="0"/>
        <w:spacing w:before="70" w:after="0" w:line="240" w:lineRule="auto"/>
        <w:ind w:left="0" w:right="250" w:firstLine="851"/>
        <w:jc w:val="both"/>
        <w:rPr>
          <w:rFonts w:ascii="Times New Roman" w:eastAsia="Arial" w:hAnsi="Times New Roman"/>
          <w:spacing w:val="-2"/>
          <w:sz w:val="24"/>
          <w:szCs w:val="24"/>
        </w:rPr>
      </w:pPr>
      <w:bookmarkStart w:id="18" w:name="_bookmark9"/>
      <w:bookmarkEnd w:id="18"/>
      <w:r w:rsidRPr="00513A71">
        <w:rPr>
          <w:rFonts w:ascii="Times New Roman" w:eastAsia="Arial" w:hAnsi="Times New Roman"/>
          <w:sz w:val="24"/>
          <w:szCs w:val="24"/>
        </w:rPr>
        <w:t xml:space="preserve">Конкурсное предложение, содержащее информацию согласно Приложению№7 к Конкурсной документации, в составе которого будут указаны мероприятия, обеспечивающие достижение предусмотренных заданием Концедента целей и минимально допустимых плановых значений показателей деятельности Концессионера, с описанием основных характеристик этих </w:t>
      </w:r>
      <w:r w:rsidRPr="00513A71">
        <w:rPr>
          <w:rFonts w:ascii="Times New Roman" w:eastAsia="Arial" w:hAnsi="Times New Roman"/>
          <w:spacing w:val="-2"/>
          <w:sz w:val="24"/>
          <w:szCs w:val="24"/>
        </w:rPr>
        <w:t>мероприятий;</w:t>
      </w:r>
    </w:p>
    <w:p w14:paraId="61E02985" w14:textId="77777777" w:rsidR="00C70623" w:rsidRPr="00513A71" w:rsidRDefault="00C70623" w:rsidP="00FE6EC2">
      <w:pPr>
        <w:widowControl w:val="0"/>
        <w:numPr>
          <w:ilvl w:val="0"/>
          <w:numId w:val="24"/>
        </w:numPr>
        <w:autoSpaceDE w:val="0"/>
        <w:autoSpaceDN w:val="0"/>
        <w:spacing w:before="70" w:after="0" w:line="240" w:lineRule="auto"/>
        <w:ind w:left="0" w:right="250" w:firstLine="851"/>
        <w:jc w:val="both"/>
        <w:rPr>
          <w:rFonts w:ascii="Times New Roman" w:eastAsia="Arial" w:hAnsi="Times New Roman"/>
          <w:sz w:val="24"/>
          <w:szCs w:val="24"/>
        </w:rPr>
      </w:pPr>
      <w:r w:rsidRPr="00513A71">
        <w:rPr>
          <w:rFonts w:ascii="Times New Roman" w:eastAsia="Arial" w:hAnsi="Times New Roman"/>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календарных графиков проведения соответствующих мероприятий, необходимых технико-экономических расчетов, обоснований, при этом обоснования и расчеты должны подтверждать техническую и экономическую реализуемость мероприятий;</w:t>
      </w:r>
      <w:bookmarkStart w:id="19" w:name="_bookmark10"/>
      <w:bookmarkEnd w:id="19"/>
    </w:p>
    <w:p w14:paraId="6FA5AEBA" w14:textId="77777777" w:rsidR="00C70623" w:rsidRPr="00513A71" w:rsidRDefault="00C70623" w:rsidP="00FE6EC2">
      <w:pPr>
        <w:widowControl w:val="0"/>
        <w:numPr>
          <w:ilvl w:val="0"/>
          <w:numId w:val="24"/>
        </w:numPr>
        <w:autoSpaceDE w:val="0"/>
        <w:autoSpaceDN w:val="0"/>
        <w:spacing w:before="70" w:after="0" w:line="240" w:lineRule="auto"/>
        <w:ind w:left="0" w:right="250" w:firstLine="851"/>
        <w:jc w:val="both"/>
        <w:rPr>
          <w:rFonts w:ascii="Times New Roman" w:eastAsia="Arial" w:hAnsi="Times New Roman"/>
          <w:sz w:val="24"/>
          <w:szCs w:val="24"/>
        </w:rPr>
      </w:pPr>
      <w:r w:rsidRPr="00513A71">
        <w:rPr>
          <w:rFonts w:ascii="Times New Roman" w:eastAsia="Arial" w:hAnsi="Times New Roman"/>
          <w:sz w:val="24"/>
          <w:szCs w:val="24"/>
        </w:rPr>
        <w:lastRenderedPageBreak/>
        <w:t>удостоверенную подписью и печатью (при ее наличии) Участника конкурса опись документов и материалов, представленных им в составе Конкурсного предложения, в двух экземплярах (оригинал и копия).</w:t>
      </w:r>
    </w:p>
    <w:p w14:paraId="422D11F4"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5.4.В случае, если в качестве Заявителя или Участника конкурса выступают действующие без образования юридического лица по договору простого товарищества (договору о совместной деятельности) два и более российских юридических лица, то документы и материалы, указанные в пункте </w:t>
      </w:r>
      <w:hyperlink w:anchor="_bookmark6" w:history="1">
        <w:r w:rsidRPr="00513A71">
          <w:rPr>
            <w:rFonts w:ascii="Times New Roman" w:eastAsia="Arial" w:hAnsi="Times New Roman"/>
            <w:sz w:val="24"/>
          </w:rPr>
          <w:t>5.1.</w:t>
        </w:r>
      </w:hyperlink>
      <w:r w:rsidRPr="00513A71">
        <w:rPr>
          <w:rFonts w:ascii="Times New Roman" w:eastAsia="Arial" w:hAnsi="Times New Roman"/>
          <w:sz w:val="24"/>
        </w:rPr>
        <w:t xml:space="preserve"> Конкурсной документации, представляет каждое из указанных юридических лиц, а документы, указанные в пункте </w:t>
      </w:r>
      <w:hyperlink w:anchor="_bookmark10" w:history="1">
        <w:r w:rsidRPr="00513A71">
          <w:rPr>
            <w:rFonts w:ascii="Times New Roman" w:eastAsia="Arial" w:hAnsi="Times New Roman"/>
            <w:sz w:val="24"/>
          </w:rPr>
          <w:t>5.3</w:t>
        </w:r>
      </w:hyperlink>
      <w:r w:rsidRPr="00513A71">
        <w:rPr>
          <w:rFonts w:ascii="Times New Roman" w:eastAsia="Arial" w:hAnsi="Times New Roman"/>
          <w:sz w:val="24"/>
        </w:rPr>
        <w:t xml:space="preserve"> Конкурсной документации – одно из указанных юридических лиц.</w:t>
      </w:r>
    </w:p>
    <w:p w14:paraId="56168532" w14:textId="77777777" w:rsidR="00C70623" w:rsidRPr="00513A71" w:rsidRDefault="00C70623" w:rsidP="00C70623">
      <w:pPr>
        <w:widowControl w:val="0"/>
        <w:tabs>
          <w:tab w:val="num" w:pos="0"/>
        </w:tabs>
        <w:autoSpaceDE w:val="0"/>
        <w:autoSpaceDN w:val="0"/>
        <w:spacing w:after="0" w:line="240" w:lineRule="auto"/>
        <w:ind w:right="250" w:firstLine="851"/>
        <w:rPr>
          <w:rFonts w:ascii="Times New Roman" w:eastAsia="Arial" w:hAnsi="Times New Roman"/>
          <w:sz w:val="24"/>
          <w:szCs w:val="24"/>
        </w:rPr>
      </w:pPr>
    </w:p>
    <w:p w14:paraId="3900BAE9" w14:textId="77777777" w:rsidR="00C70623" w:rsidRPr="00513A71" w:rsidRDefault="00C70623" w:rsidP="00FE6EC2">
      <w:pPr>
        <w:widowControl w:val="0"/>
        <w:autoSpaceDE w:val="0"/>
        <w:autoSpaceDN w:val="0"/>
        <w:spacing w:after="0" w:line="240" w:lineRule="auto"/>
        <w:ind w:right="536"/>
        <w:outlineLvl w:val="1"/>
        <w:rPr>
          <w:rFonts w:ascii="Times New Roman" w:eastAsia="Arial" w:hAnsi="Times New Roman"/>
          <w:b/>
          <w:bCs/>
          <w:sz w:val="24"/>
          <w:szCs w:val="24"/>
        </w:rPr>
      </w:pPr>
      <w:bookmarkStart w:id="20" w:name="_Toc142158585"/>
      <w:bookmarkStart w:id="21" w:name="_Toc153482687"/>
      <w:r w:rsidRPr="00513A71">
        <w:rPr>
          <w:rFonts w:ascii="Times New Roman" w:eastAsia="Arial" w:hAnsi="Times New Roman"/>
          <w:b/>
          <w:bCs/>
          <w:sz w:val="24"/>
          <w:szCs w:val="24"/>
        </w:rPr>
        <w:t xml:space="preserve">Раздел 6. Сообщение о проведении </w:t>
      </w:r>
      <w:r w:rsidRPr="00513A71">
        <w:rPr>
          <w:rFonts w:ascii="Times New Roman" w:eastAsia="Arial" w:hAnsi="Times New Roman"/>
          <w:b/>
          <w:bCs/>
          <w:spacing w:val="-2"/>
          <w:sz w:val="24"/>
          <w:szCs w:val="24"/>
        </w:rPr>
        <w:t>Конкурса</w:t>
      </w:r>
      <w:bookmarkEnd w:id="20"/>
      <w:bookmarkEnd w:id="21"/>
    </w:p>
    <w:p w14:paraId="6C0F5E20" w14:textId="77777777" w:rsidR="00C70623" w:rsidRPr="00513A71" w:rsidRDefault="00C70623" w:rsidP="00C70623">
      <w:pPr>
        <w:widowControl w:val="0"/>
        <w:autoSpaceDE w:val="0"/>
        <w:autoSpaceDN w:val="0"/>
        <w:spacing w:after="0" w:line="240" w:lineRule="auto"/>
        <w:ind w:right="250" w:firstLine="851"/>
        <w:rPr>
          <w:rFonts w:ascii="Times New Roman" w:eastAsia="Arial" w:hAnsi="Times New Roman"/>
          <w:b/>
          <w:sz w:val="24"/>
          <w:szCs w:val="24"/>
        </w:rPr>
      </w:pPr>
    </w:p>
    <w:p w14:paraId="249AD788" w14:textId="77777777" w:rsidR="00C70623" w:rsidRPr="00513A71" w:rsidRDefault="00C70623" w:rsidP="00C70623">
      <w:pPr>
        <w:widowControl w:val="0"/>
        <w:numPr>
          <w:ilvl w:val="1"/>
          <w:numId w:val="16"/>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6.1. Сообщение о проведении конкурса публикуется на официальном сайте в информационно-телекоммуникационной сети «Интернет» для размещения информации о проведении торгов – </w:t>
      </w:r>
      <w:hyperlink r:id="rId8">
        <w:r w:rsidRPr="00513A71">
          <w:rPr>
            <w:rFonts w:ascii="Times New Roman" w:eastAsia="Arial" w:hAnsi="Times New Roman"/>
            <w:color w:val="0000FF"/>
            <w:sz w:val="24"/>
            <w:u w:val="single" w:color="0000FF"/>
          </w:rPr>
          <w:t>www.torgi.gov.ru</w:t>
        </w:r>
      </w:hyperlink>
      <w:r w:rsidRPr="00513A71">
        <w:rPr>
          <w:rFonts w:ascii="Times New Roman" w:eastAsia="Arial" w:hAnsi="Times New Roman"/>
          <w:sz w:val="24"/>
        </w:rPr>
        <w:t>.</w:t>
      </w:r>
    </w:p>
    <w:p w14:paraId="634B3114" w14:textId="77777777" w:rsidR="00C70623" w:rsidRPr="00513A71" w:rsidRDefault="00C70623" w:rsidP="00C70623">
      <w:pPr>
        <w:widowControl w:val="0"/>
        <w:autoSpaceDE w:val="0"/>
        <w:autoSpaceDN w:val="0"/>
        <w:spacing w:before="1" w:after="0" w:line="240" w:lineRule="auto"/>
        <w:ind w:firstLine="709"/>
        <w:rPr>
          <w:rFonts w:ascii="Times New Roman" w:eastAsia="Arial" w:hAnsi="Times New Roman"/>
          <w:sz w:val="24"/>
          <w:szCs w:val="24"/>
        </w:rPr>
      </w:pPr>
    </w:p>
    <w:p w14:paraId="56A6C0B4" w14:textId="77777777" w:rsidR="00C70623" w:rsidRPr="00513A71" w:rsidRDefault="00C70623" w:rsidP="00FE6EC2">
      <w:pPr>
        <w:widowControl w:val="0"/>
        <w:autoSpaceDE w:val="0"/>
        <w:autoSpaceDN w:val="0"/>
        <w:spacing w:after="0" w:line="240" w:lineRule="auto"/>
        <w:ind w:right="1184"/>
        <w:outlineLvl w:val="1"/>
        <w:rPr>
          <w:rFonts w:ascii="Times New Roman" w:eastAsia="Arial" w:hAnsi="Times New Roman"/>
          <w:b/>
          <w:bCs/>
          <w:sz w:val="24"/>
          <w:szCs w:val="24"/>
        </w:rPr>
      </w:pPr>
      <w:bookmarkStart w:id="22" w:name="_Toc142158586"/>
      <w:bookmarkStart w:id="23" w:name="_Toc153482688"/>
      <w:r w:rsidRPr="00513A71">
        <w:rPr>
          <w:rFonts w:ascii="Times New Roman" w:eastAsia="Arial" w:hAnsi="Times New Roman"/>
          <w:b/>
          <w:bCs/>
          <w:sz w:val="24"/>
          <w:szCs w:val="24"/>
        </w:rPr>
        <w:t xml:space="preserve">Раздел 7. Порядок, место и срок представления </w:t>
      </w:r>
      <w:r w:rsidRPr="00513A71">
        <w:rPr>
          <w:rFonts w:ascii="Times New Roman" w:eastAsia="Arial" w:hAnsi="Times New Roman"/>
          <w:b/>
          <w:bCs/>
          <w:spacing w:val="-2"/>
          <w:sz w:val="24"/>
          <w:szCs w:val="24"/>
        </w:rPr>
        <w:t>Заявок</w:t>
      </w:r>
      <w:bookmarkEnd w:id="22"/>
      <w:bookmarkEnd w:id="23"/>
    </w:p>
    <w:p w14:paraId="563B9D92"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4818BE42" w14:textId="442D24D3" w:rsidR="00C70623" w:rsidRPr="00513A71" w:rsidRDefault="00C70623" w:rsidP="00C70623">
      <w:pPr>
        <w:widowControl w:val="0"/>
        <w:numPr>
          <w:ilvl w:val="1"/>
          <w:numId w:val="15"/>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bookmarkStart w:id="24" w:name="_bookmark13"/>
      <w:bookmarkEnd w:id="24"/>
      <w:r w:rsidRPr="00513A71">
        <w:rPr>
          <w:rFonts w:ascii="Times New Roman" w:eastAsia="Arial" w:hAnsi="Times New Roman"/>
          <w:sz w:val="24"/>
        </w:rPr>
        <w:t xml:space="preserve">7.1. Заявка должна быть представлена в Конкурсную комиссию лично Заявителем или его представителем, действующим на основании доверенности, оформленной в соответствии с действующим законодательством, по адресу: 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 </w:t>
      </w:r>
      <w:bookmarkStart w:id="25" w:name="_Hlk161841878"/>
      <w:r w:rsidRPr="00513A71">
        <w:rPr>
          <w:rFonts w:ascii="Times New Roman" w:eastAsia="Arial" w:hAnsi="Times New Roman"/>
          <w:sz w:val="24"/>
        </w:rPr>
        <w:t xml:space="preserve">с </w:t>
      </w:r>
      <w:bookmarkEnd w:id="25"/>
      <w:r w:rsidR="0042161B" w:rsidRPr="00513A71">
        <w:rPr>
          <w:rFonts w:ascii="Times New Roman" w:eastAsia="Arial" w:hAnsi="Times New Roman"/>
          <w:sz w:val="24"/>
        </w:rPr>
        <w:t xml:space="preserve">., </w:t>
      </w:r>
      <w:r w:rsidR="0042161B" w:rsidRPr="00513A71">
        <w:rPr>
          <w:rFonts w:ascii="Times New Roman" w:eastAsia="Arial" w:hAnsi="Times New Roman"/>
          <w:b/>
          <w:sz w:val="24"/>
        </w:rPr>
        <w:t>с 24 июня 2024</w:t>
      </w:r>
      <w:r w:rsidR="0042161B" w:rsidRPr="00513A71">
        <w:rPr>
          <w:rFonts w:ascii="Times New Roman" w:eastAsia="Arial" w:hAnsi="Times New Roman"/>
          <w:sz w:val="24"/>
        </w:rPr>
        <w:t xml:space="preserve"> г. до 17 часов 00 минут </w:t>
      </w:r>
      <w:r w:rsidR="0042161B" w:rsidRPr="00513A71">
        <w:rPr>
          <w:rFonts w:ascii="Times New Roman" w:eastAsia="Arial" w:hAnsi="Times New Roman"/>
          <w:b/>
          <w:sz w:val="24"/>
        </w:rPr>
        <w:t>02 августа 2024 года</w:t>
      </w:r>
      <w:r w:rsidRPr="00513A71">
        <w:rPr>
          <w:rFonts w:ascii="Times New Roman" w:eastAsia="Arial" w:hAnsi="Times New Roman"/>
          <w:sz w:val="24"/>
        </w:rPr>
        <w:t>. Время местное.</w:t>
      </w:r>
    </w:p>
    <w:p w14:paraId="7847CA1B" w14:textId="77777777" w:rsidR="00C70623" w:rsidRPr="00513A71" w:rsidRDefault="00C70623" w:rsidP="00C70623">
      <w:pPr>
        <w:widowControl w:val="0"/>
        <w:numPr>
          <w:ilvl w:val="1"/>
          <w:numId w:val="15"/>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7.2.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75216FBB" w14:textId="77777777" w:rsidR="00C70623" w:rsidRPr="00513A71" w:rsidRDefault="00C70623" w:rsidP="00C70623">
      <w:pPr>
        <w:widowControl w:val="0"/>
        <w:numPr>
          <w:ilvl w:val="1"/>
          <w:numId w:val="15"/>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7.3.Конверт с Заявкой, представленной в Конкурсную комиссию по истечении срока представления Заявок, установленного в пункте </w:t>
      </w:r>
      <w:hyperlink w:anchor="_bookmark13" w:history="1">
        <w:r w:rsidRPr="00513A71">
          <w:rPr>
            <w:rFonts w:ascii="Times New Roman" w:eastAsia="Arial" w:hAnsi="Times New Roman"/>
            <w:sz w:val="24"/>
          </w:rPr>
          <w:t>7.1</w:t>
        </w:r>
      </w:hyperlink>
      <w:r w:rsidRPr="00513A71">
        <w:rPr>
          <w:rFonts w:ascii="Times New Roman" w:eastAsia="Arial" w:hAnsi="Times New Roman"/>
          <w:sz w:val="24"/>
        </w:rPr>
        <w:t xml:space="preserve">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1EC857F0" w14:textId="77777777" w:rsidR="00C70623" w:rsidRPr="00513A71" w:rsidRDefault="00C70623" w:rsidP="00C70623">
      <w:pPr>
        <w:widowControl w:val="0"/>
        <w:numPr>
          <w:ilvl w:val="1"/>
          <w:numId w:val="15"/>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7.4. Заявка должна отвечать требованиям, установленным к Заявке Конкурсной документацией, и содержать документы и материалы, предусмотренные Конкурсной документацией и подтверждающие соответствие Заявителя требованиям, предъявляемым к Участнику конкурса.</w:t>
      </w:r>
    </w:p>
    <w:p w14:paraId="06E26789" w14:textId="77777777" w:rsidR="00C70623" w:rsidRPr="00513A71" w:rsidRDefault="00C70623" w:rsidP="00C70623">
      <w:pPr>
        <w:widowControl w:val="0"/>
        <w:numPr>
          <w:ilvl w:val="1"/>
          <w:numId w:val="15"/>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7.5. Заявка оформляется на русском языке в письменной произвольной форме,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действующим на основании доверенности, оформленной в соответствии с действующим законодательством.</w:t>
      </w:r>
    </w:p>
    <w:p w14:paraId="36AAA1FA" w14:textId="77777777" w:rsidR="00C70623" w:rsidRPr="00513A71" w:rsidRDefault="00C70623" w:rsidP="00C70623">
      <w:pPr>
        <w:widowControl w:val="0"/>
        <w:numPr>
          <w:ilvl w:val="1"/>
          <w:numId w:val="15"/>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7.6. Все страницы Заявки должны быть</w:t>
      </w:r>
      <w:r w:rsidRPr="00513A71">
        <w:rPr>
          <w:rFonts w:ascii="Times New Roman" w:eastAsia="Arial" w:hAnsi="Times New Roman"/>
          <w:spacing w:val="-2"/>
          <w:sz w:val="24"/>
        </w:rPr>
        <w:t xml:space="preserve"> пронумерованы.</w:t>
      </w:r>
    </w:p>
    <w:p w14:paraId="4B14B7EE" w14:textId="77777777" w:rsidR="00C70623" w:rsidRPr="00513A71" w:rsidRDefault="00C70623" w:rsidP="00C70623">
      <w:pPr>
        <w:widowControl w:val="0"/>
        <w:numPr>
          <w:ilvl w:val="1"/>
          <w:numId w:val="15"/>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7.7. Документы, включенные в Заявку,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(документов и материалов, составляющих Заявку) количества страниц.</w:t>
      </w:r>
    </w:p>
    <w:p w14:paraId="74E10391" w14:textId="77777777" w:rsidR="00C70623" w:rsidRPr="00513A71" w:rsidRDefault="00C70623" w:rsidP="00C70623">
      <w:pPr>
        <w:widowControl w:val="0"/>
        <w:numPr>
          <w:ilvl w:val="1"/>
          <w:numId w:val="15"/>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7.8.К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брошюруется с материалами и документами Заявки, а представляется отдельно вместе с конвертом, содержащим Заявку. Опись документов и материалов Заявки представляется в количестве двух экземпляров (оригинал и </w:t>
      </w:r>
      <w:r w:rsidRPr="00513A71">
        <w:rPr>
          <w:rFonts w:ascii="Times New Roman" w:eastAsia="Arial" w:hAnsi="Times New Roman"/>
          <w:spacing w:val="-2"/>
          <w:sz w:val="24"/>
        </w:rPr>
        <w:t>копия).</w:t>
      </w:r>
    </w:p>
    <w:p w14:paraId="7752D745" w14:textId="77777777" w:rsidR="00C70623" w:rsidRPr="00513A71" w:rsidRDefault="00C70623" w:rsidP="00C70623">
      <w:pPr>
        <w:widowControl w:val="0"/>
        <w:numPr>
          <w:ilvl w:val="1"/>
          <w:numId w:val="15"/>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lastRenderedPageBreak/>
        <w:t>7.9. 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14:paraId="40196D2D" w14:textId="77777777" w:rsidR="00C70623" w:rsidRPr="00513A71" w:rsidRDefault="00C70623" w:rsidP="00C70623">
      <w:pPr>
        <w:widowControl w:val="0"/>
        <w:numPr>
          <w:ilvl w:val="1"/>
          <w:numId w:val="15"/>
        </w:numPr>
        <w:tabs>
          <w:tab w:val="clear" w:pos="360"/>
          <w:tab w:val="num" w:pos="0"/>
          <w:tab w:val="left" w:pos="851"/>
          <w:tab w:val="left" w:pos="1599"/>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7.10.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14:paraId="2A7E1B9C" w14:textId="77777777" w:rsidR="00C70623" w:rsidRPr="00513A71" w:rsidRDefault="00C70623" w:rsidP="00C70623">
      <w:pPr>
        <w:widowControl w:val="0"/>
        <w:numPr>
          <w:ilvl w:val="1"/>
          <w:numId w:val="15"/>
        </w:numPr>
        <w:tabs>
          <w:tab w:val="clear" w:pos="360"/>
          <w:tab w:val="num" w:pos="0"/>
          <w:tab w:val="left" w:pos="851"/>
          <w:tab w:val="left" w:pos="1599"/>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7.11. Заявки, переданные в Конкурсную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14:paraId="42F5F55B" w14:textId="77777777" w:rsidR="00C70623" w:rsidRPr="00513A71" w:rsidRDefault="00C70623" w:rsidP="00C70623">
      <w:pPr>
        <w:widowControl w:val="0"/>
        <w:numPr>
          <w:ilvl w:val="1"/>
          <w:numId w:val="15"/>
        </w:numPr>
        <w:tabs>
          <w:tab w:val="clear" w:pos="360"/>
          <w:tab w:val="num" w:pos="0"/>
          <w:tab w:val="left" w:pos="851"/>
          <w:tab w:val="left" w:pos="1599"/>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7.12.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теплоснабжения </w:t>
      </w:r>
      <w:r w:rsidR="009975FF" w:rsidRPr="00513A71">
        <w:rPr>
          <w:rFonts w:ascii="Times New Roman" w:eastAsia="Arial" w:hAnsi="Times New Roman"/>
          <w:sz w:val="24"/>
        </w:rPr>
        <w:t>п.Ангарский, п.Беляки</w:t>
      </w:r>
      <w:r w:rsidRPr="00513A71">
        <w:rPr>
          <w:rFonts w:ascii="Times New Roman" w:eastAsia="Arial" w:hAnsi="Times New Roman"/>
          <w:sz w:val="24"/>
        </w:rPr>
        <w:t xml:space="preserve"> Богучанского района Красноярского края». На конверте с Заявкой также указывается наименование и адрес Заявителя.</w:t>
      </w:r>
    </w:p>
    <w:p w14:paraId="70D27B0C" w14:textId="77777777" w:rsidR="00C70623" w:rsidRPr="00513A71" w:rsidRDefault="00C70623" w:rsidP="00C70623">
      <w:pPr>
        <w:widowControl w:val="0"/>
        <w:numPr>
          <w:ilvl w:val="1"/>
          <w:numId w:val="15"/>
        </w:numPr>
        <w:tabs>
          <w:tab w:val="clear" w:pos="360"/>
          <w:tab w:val="num" w:pos="0"/>
          <w:tab w:val="left" w:pos="851"/>
          <w:tab w:val="left" w:pos="1599"/>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7.13.В случае, если по истечении срока представления Заявок представлено менее двух Заявок на участие в конкурсе, Конкурс по решению Концедента, объявляется несостоявшимся.</w:t>
      </w:r>
    </w:p>
    <w:p w14:paraId="55C77724"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60327C9D"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26" w:name="_Toc142158587"/>
      <w:bookmarkStart w:id="27" w:name="_Toc153482689"/>
      <w:r w:rsidRPr="00513A71">
        <w:rPr>
          <w:rFonts w:ascii="Times New Roman" w:eastAsia="Arial" w:hAnsi="Times New Roman"/>
          <w:b/>
          <w:bCs/>
          <w:sz w:val="24"/>
          <w:szCs w:val="24"/>
        </w:rPr>
        <w:t xml:space="preserve">Раздел 8. Порядок, место и срок предоставления Конкурсной </w:t>
      </w:r>
      <w:r w:rsidRPr="00513A71">
        <w:rPr>
          <w:rFonts w:ascii="Times New Roman" w:eastAsia="Arial" w:hAnsi="Times New Roman"/>
          <w:b/>
          <w:bCs/>
          <w:spacing w:val="-2"/>
          <w:sz w:val="24"/>
          <w:szCs w:val="24"/>
        </w:rPr>
        <w:t>документации</w:t>
      </w:r>
      <w:bookmarkEnd w:id="26"/>
      <w:bookmarkEnd w:id="27"/>
    </w:p>
    <w:p w14:paraId="0BE37964" w14:textId="77777777" w:rsidR="00C70623" w:rsidRPr="00513A71" w:rsidRDefault="00C70623" w:rsidP="00C70623">
      <w:pPr>
        <w:widowControl w:val="0"/>
        <w:autoSpaceDE w:val="0"/>
        <w:autoSpaceDN w:val="0"/>
        <w:spacing w:after="0" w:line="240" w:lineRule="auto"/>
        <w:ind w:firstLine="709"/>
        <w:jc w:val="center"/>
        <w:rPr>
          <w:rFonts w:ascii="Times New Roman" w:eastAsia="Arial" w:hAnsi="Times New Roman"/>
          <w:b/>
          <w:sz w:val="24"/>
          <w:szCs w:val="24"/>
        </w:rPr>
      </w:pPr>
    </w:p>
    <w:p w14:paraId="30B4A973" w14:textId="0AEE63D8" w:rsidR="00C70623" w:rsidRPr="00513A71" w:rsidRDefault="00C70623" w:rsidP="00C70623">
      <w:pPr>
        <w:widowControl w:val="0"/>
        <w:autoSpaceDE w:val="0"/>
        <w:autoSpaceDN w:val="0"/>
        <w:spacing w:before="70" w:after="0" w:line="240" w:lineRule="auto"/>
        <w:ind w:right="250" w:firstLine="851"/>
        <w:jc w:val="both"/>
        <w:rPr>
          <w:rFonts w:ascii="Times New Roman" w:eastAsia="Arial" w:hAnsi="Times New Roman"/>
          <w:spacing w:val="-2"/>
          <w:sz w:val="24"/>
          <w:szCs w:val="24"/>
        </w:rPr>
      </w:pPr>
      <w:r w:rsidRPr="00513A71">
        <w:rPr>
          <w:rFonts w:ascii="Times New Roman" w:eastAsia="Arial" w:hAnsi="Times New Roman"/>
          <w:sz w:val="24"/>
          <w:szCs w:val="24"/>
        </w:rPr>
        <w:t xml:space="preserve">8.1. </w:t>
      </w:r>
      <w:bookmarkStart w:id="28" w:name="_Hlk161842196"/>
      <w:r w:rsidRPr="00513A71">
        <w:rPr>
          <w:rFonts w:ascii="Times New Roman" w:eastAsia="Arial" w:hAnsi="Times New Roman"/>
          <w:sz w:val="24"/>
          <w:szCs w:val="24"/>
        </w:rPr>
        <w:t xml:space="preserve">Конкурсная документация предоставляется Организатором конкурса </w:t>
      </w:r>
      <w:r w:rsidRPr="00513A71">
        <w:rPr>
          <w:rFonts w:ascii="Times New Roman" w:eastAsia="Arial" w:hAnsi="Times New Roman"/>
          <w:spacing w:val="-10"/>
          <w:sz w:val="24"/>
          <w:szCs w:val="24"/>
        </w:rPr>
        <w:t xml:space="preserve">в </w:t>
      </w:r>
      <w:r w:rsidRPr="00513A71">
        <w:rPr>
          <w:rFonts w:ascii="Times New Roman" w:eastAsia="Arial" w:hAnsi="Times New Roman"/>
          <w:sz w:val="24"/>
          <w:szCs w:val="24"/>
        </w:rPr>
        <w:t xml:space="preserve">письменной форме по письменному заявлению любого заинтересованного лица, поданному по адресу: 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00 мин. до 14 час. 00 мин., со дня опубликования сообщения о проведении </w:t>
      </w:r>
      <w:r w:rsidR="00655CBF" w:rsidRPr="00513A71">
        <w:rPr>
          <w:rFonts w:ascii="Times New Roman" w:eastAsia="Arial" w:hAnsi="Times New Roman"/>
          <w:sz w:val="24"/>
          <w:szCs w:val="24"/>
        </w:rPr>
        <w:t xml:space="preserve">Конкурса по </w:t>
      </w:r>
      <w:r w:rsidR="0042161B" w:rsidRPr="00513A71">
        <w:rPr>
          <w:rFonts w:ascii="Times New Roman" w:eastAsia="Arial" w:hAnsi="Times New Roman"/>
          <w:b/>
          <w:bCs/>
          <w:sz w:val="24"/>
          <w:szCs w:val="24"/>
        </w:rPr>
        <w:t>31 октября 2024 г</w:t>
      </w:r>
      <w:r w:rsidRPr="00513A71">
        <w:rPr>
          <w:rFonts w:ascii="Times New Roman" w:eastAsia="Arial" w:hAnsi="Times New Roman"/>
          <w:b/>
          <w:sz w:val="24"/>
          <w:szCs w:val="24"/>
        </w:rPr>
        <w:t>.</w:t>
      </w:r>
      <w:r w:rsidRPr="00513A71">
        <w:rPr>
          <w:rFonts w:ascii="Times New Roman" w:eastAsia="Arial" w:hAnsi="Times New Roman"/>
          <w:sz w:val="24"/>
          <w:szCs w:val="24"/>
        </w:rPr>
        <w:t xml:space="preserve"> При этом заявление заинтересованного лица подается не позднее, чем </w:t>
      </w:r>
      <w:r w:rsidRPr="00513A71">
        <w:rPr>
          <w:rFonts w:ascii="Times New Roman" w:eastAsia="Arial" w:hAnsi="Times New Roman"/>
          <w:spacing w:val="-5"/>
          <w:sz w:val="24"/>
          <w:szCs w:val="24"/>
        </w:rPr>
        <w:t xml:space="preserve">за </w:t>
      </w:r>
      <w:r w:rsidRPr="00513A71">
        <w:rPr>
          <w:rFonts w:ascii="Times New Roman" w:eastAsia="Arial" w:hAnsi="Times New Roman"/>
          <w:sz w:val="24"/>
          <w:szCs w:val="24"/>
        </w:rPr>
        <w:t xml:space="preserve">3 (три) рабочих дня до даты окончания срока предоставления Конкурсной </w:t>
      </w:r>
      <w:r w:rsidRPr="00513A71">
        <w:rPr>
          <w:rFonts w:ascii="Times New Roman" w:eastAsia="Arial" w:hAnsi="Times New Roman"/>
          <w:spacing w:val="-2"/>
          <w:sz w:val="24"/>
          <w:szCs w:val="24"/>
        </w:rPr>
        <w:t>документации.</w:t>
      </w:r>
    </w:p>
    <w:bookmarkEnd w:id="28"/>
    <w:p w14:paraId="1DD57C7E" w14:textId="77777777" w:rsidR="00C70623" w:rsidRPr="00513A71" w:rsidRDefault="00C70623" w:rsidP="00C70623">
      <w:pPr>
        <w:widowControl w:val="0"/>
        <w:autoSpaceDE w:val="0"/>
        <w:autoSpaceDN w:val="0"/>
        <w:spacing w:before="70" w:after="0" w:line="240" w:lineRule="auto"/>
        <w:ind w:right="250" w:firstLine="851"/>
        <w:jc w:val="both"/>
        <w:rPr>
          <w:rFonts w:ascii="Times New Roman" w:eastAsia="Arial" w:hAnsi="Times New Roman"/>
          <w:sz w:val="24"/>
          <w:szCs w:val="24"/>
        </w:rPr>
      </w:pPr>
      <w:r w:rsidRPr="00513A71">
        <w:rPr>
          <w:rFonts w:ascii="Times New Roman" w:eastAsia="Arial" w:hAnsi="Times New Roman"/>
          <w:spacing w:val="-2"/>
          <w:sz w:val="24"/>
          <w:szCs w:val="24"/>
        </w:rPr>
        <w:t>8.2.</w:t>
      </w:r>
      <w:r w:rsidRPr="00513A71">
        <w:rPr>
          <w:rFonts w:ascii="Times New Roman" w:eastAsia="Arial" w:hAnsi="Times New Roman"/>
          <w:sz w:val="24"/>
          <w:szCs w:val="24"/>
        </w:rPr>
        <w:t xml:space="preserve"> Конкурсная документация размещается на официальном сайте в информационно-телекоммуникационной сети «Интернет» для размещения информации о проведении торгов – </w:t>
      </w:r>
      <w:hyperlink r:id="rId9">
        <w:r w:rsidRPr="00513A71">
          <w:rPr>
            <w:rFonts w:ascii="Times New Roman" w:eastAsia="Arial" w:hAnsi="Times New Roman"/>
            <w:color w:val="0000FF"/>
            <w:sz w:val="24"/>
            <w:szCs w:val="24"/>
            <w:u w:val="single" w:color="0000FF"/>
          </w:rPr>
          <w:t>www.torgi.gov.ru</w:t>
        </w:r>
      </w:hyperlink>
      <w:r w:rsidRPr="00513A71">
        <w:rPr>
          <w:rFonts w:ascii="Times New Roman" w:eastAsia="Arial" w:hAnsi="Times New Roman"/>
          <w:color w:val="0000FF"/>
          <w:sz w:val="24"/>
          <w:szCs w:val="24"/>
          <w:u w:val="single" w:color="0000FF"/>
        </w:rPr>
        <w:t xml:space="preserve"> </w:t>
      </w:r>
      <w:r w:rsidRPr="00513A71">
        <w:rPr>
          <w:rFonts w:ascii="Times New Roman" w:eastAsia="Arial" w:hAnsi="Times New Roman"/>
          <w:sz w:val="24"/>
          <w:szCs w:val="24"/>
        </w:rPr>
        <w:t>одновременно с размещением сообщения о проведении Конкурса.</w:t>
      </w:r>
    </w:p>
    <w:p w14:paraId="2215ADD7" w14:textId="77777777" w:rsidR="00C70623" w:rsidRPr="00513A71" w:rsidRDefault="00C70623" w:rsidP="00C70623">
      <w:pPr>
        <w:widowControl w:val="0"/>
        <w:autoSpaceDE w:val="0"/>
        <w:autoSpaceDN w:val="0"/>
        <w:spacing w:before="70"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8.3. Плата за предоставление Конкурсной документации не </w:t>
      </w:r>
      <w:r w:rsidRPr="00513A71">
        <w:rPr>
          <w:rFonts w:ascii="Times New Roman" w:eastAsia="Arial" w:hAnsi="Times New Roman"/>
          <w:spacing w:val="-2"/>
          <w:sz w:val="24"/>
          <w:szCs w:val="24"/>
        </w:rPr>
        <w:t>взимается.</w:t>
      </w:r>
    </w:p>
    <w:p w14:paraId="34BAD032" w14:textId="77777777" w:rsidR="00C70623" w:rsidRPr="00513A71" w:rsidRDefault="00C70623" w:rsidP="00C70623">
      <w:pPr>
        <w:widowControl w:val="0"/>
        <w:autoSpaceDE w:val="0"/>
        <w:autoSpaceDN w:val="0"/>
        <w:spacing w:after="0" w:line="240" w:lineRule="auto"/>
        <w:ind w:firstLine="709"/>
        <w:jc w:val="both"/>
        <w:rPr>
          <w:rFonts w:ascii="Times New Roman" w:eastAsia="Arial" w:hAnsi="Times New Roman"/>
          <w:sz w:val="24"/>
        </w:rPr>
      </w:pPr>
    </w:p>
    <w:p w14:paraId="7DD1E5C0" w14:textId="77777777" w:rsidR="00C70623" w:rsidRPr="00513A71" w:rsidRDefault="00C70623" w:rsidP="00FE6EC2">
      <w:pPr>
        <w:widowControl w:val="0"/>
        <w:autoSpaceDE w:val="0"/>
        <w:autoSpaceDN w:val="0"/>
        <w:spacing w:before="1" w:after="0" w:line="240" w:lineRule="auto"/>
        <w:ind w:right="250"/>
        <w:outlineLvl w:val="1"/>
        <w:rPr>
          <w:rFonts w:ascii="Times New Roman" w:eastAsia="Arial" w:hAnsi="Times New Roman"/>
          <w:b/>
          <w:bCs/>
          <w:sz w:val="24"/>
          <w:szCs w:val="24"/>
        </w:rPr>
      </w:pPr>
      <w:bookmarkStart w:id="29" w:name="_Toc142158588"/>
      <w:bookmarkStart w:id="30" w:name="_Toc153482690"/>
      <w:r w:rsidRPr="00513A71">
        <w:rPr>
          <w:rFonts w:ascii="Times New Roman" w:eastAsia="Arial" w:hAnsi="Times New Roman"/>
          <w:b/>
          <w:bCs/>
          <w:sz w:val="24"/>
          <w:szCs w:val="24"/>
        </w:rPr>
        <w:t>Раздел 9. Порядок предоставления разъяснений</w:t>
      </w:r>
      <w:r w:rsidR="00FE6EC2" w:rsidRPr="00513A71">
        <w:rPr>
          <w:rFonts w:ascii="Times New Roman" w:eastAsia="Arial" w:hAnsi="Times New Roman"/>
          <w:b/>
          <w:bCs/>
          <w:sz w:val="24"/>
          <w:szCs w:val="24"/>
        </w:rPr>
        <w:t xml:space="preserve"> </w:t>
      </w:r>
      <w:r w:rsidRPr="00513A71">
        <w:rPr>
          <w:rFonts w:ascii="Times New Roman" w:eastAsia="Arial" w:hAnsi="Times New Roman"/>
          <w:b/>
          <w:bCs/>
          <w:sz w:val="24"/>
          <w:szCs w:val="24"/>
        </w:rPr>
        <w:t>положений Конкурсной документации</w:t>
      </w:r>
      <w:bookmarkEnd w:id="29"/>
      <w:bookmarkEnd w:id="30"/>
    </w:p>
    <w:p w14:paraId="786803E9"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496B09F0" w14:textId="77777777" w:rsidR="00C70623" w:rsidRPr="00513A71" w:rsidRDefault="00C70623" w:rsidP="00C70623">
      <w:pPr>
        <w:widowControl w:val="0"/>
        <w:numPr>
          <w:ilvl w:val="1"/>
          <w:numId w:val="14"/>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9.1. Заявитель вправе обратиться в Конкурсную комиссию или к Концеденту за разъяснениями положений Конкурсной документации, оформив письменно запрос по форме согласно Приложению № 8 к Конкурсной документации.</w:t>
      </w:r>
    </w:p>
    <w:p w14:paraId="2A69259D" w14:textId="77777777" w:rsidR="00C70623" w:rsidRPr="00513A71" w:rsidRDefault="00C70623" w:rsidP="00C70623">
      <w:pPr>
        <w:widowControl w:val="0"/>
        <w:tabs>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9.2. Конкурсная комиссия или Концедент обязаны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или к Концеденту не позднее, чем за 10 (десять) рабочих дней до дня истечения срока представления Заявок.</w:t>
      </w:r>
    </w:p>
    <w:p w14:paraId="1ED4C151" w14:textId="77777777" w:rsidR="00C70623" w:rsidRPr="00513A71" w:rsidRDefault="00C70623" w:rsidP="00C70623">
      <w:pPr>
        <w:widowControl w:val="0"/>
        <w:numPr>
          <w:ilvl w:val="1"/>
          <w:numId w:val="14"/>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9.3. Разъяснения положений Конкурсной документации с приложением содержания запроса без указания Заявителя, от которого поступил запрос размещаются на Официальном сайте.</w:t>
      </w:r>
    </w:p>
    <w:p w14:paraId="63090CA0" w14:textId="77777777" w:rsidR="00C70623" w:rsidRPr="00513A71" w:rsidRDefault="00C70623" w:rsidP="00C70623">
      <w:pPr>
        <w:widowControl w:val="0"/>
        <w:numPr>
          <w:ilvl w:val="1"/>
          <w:numId w:val="14"/>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9.4. Разъяснения положений Конкурсной документации по запросам Заявителей могут также направляться им в электронной форме, при условии, что об этом указано в запросе.</w:t>
      </w:r>
    </w:p>
    <w:p w14:paraId="6D364BE9" w14:textId="77777777" w:rsidR="00C70623" w:rsidRPr="00513A71" w:rsidRDefault="00C70623" w:rsidP="00C70623">
      <w:pPr>
        <w:widowControl w:val="0"/>
        <w:autoSpaceDE w:val="0"/>
        <w:autoSpaceDN w:val="0"/>
        <w:spacing w:before="1" w:after="0" w:line="240" w:lineRule="auto"/>
        <w:ind w:firstLine="709"/>
        <w:rPr>
          <w:rFonts w:ascii="Times New Roman" w:eastAsia="Arial" w:hAnsi="Times New Roman"/>
          <w:sz w:val="24"/>
          <w:szCs w:val="24"/>
        </w:rPr>
      </w:pPr>
    </w:p>
    <w:p w14:paraId="570B182A" w14:textId="77777777" w:rsidR="00A45CB0" w:rsidRPr="00513A71" w:rsidRDefault="00A45CB0" w:rsidP="00C70623">
      <w:pPr>
        <w:widowControl w:val="0"/>
        <w:autoSpaceDE w:val="0"/>
        <w:autoSpaceDN w:val="0"/>
        <w:spacing w:before="1" w:after="0" w:line="240" w:lineRule="auto"/>
        <w:ind w:firstLine="709"/>
        <w:rPr>
          <w:rFonts w:ascii="Times New Roman" w:eastAsia="Arial" w:hAnsi="Times New Roman"/>
          <w:sz w:val="24"/>
          <w:szCs w:val="24"/>
        </w:rPr>
      </w:pPr>
    </w:p>
    <w:p w14:paraId="5FAADA19" w14:textId="77777777" w:rsidR="00A45CB0" w:rsidRPr="00513A71" w:rsidRDefault="00A45CB0" w:rsidP="00C70623">
      <w:pPr>
        <w:widowControl w:val="0"/>
        <w:autoSpaceDE w:val="0"/>
        <w:autoSpaceDN w:val="0"/>
        <w:spacing w:before="1" w:after="0" w:line="240" w:lineRule="auto"/>
        <w:ind w:firstLine="709"/>
        <w:rPr>
          <w:rFonts w:ascii="Times New Roman" w:eastAsia="Arial" w:hAnsi="Times New Roman"/>
          <w:sz w:val="24"/>
          <w:szCs w:val="24"/>
        </w:rPr>
      </w:pPr>
    </w:p>
    <w:p w14:paraId="387DDEED"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31" w:name="_Toc142158589"/>
      <w:bookmarkStart w:id="32" w:name="_Toc153482691"/>
      <w:r w:rsidRPr="00513A71">
        <w:rPr>
          <w:rFonts w:ascii="Times New Roman" w:eastAsia="Arial" w:hAnsi="Times New Roman"/>
          <w:b/>
          <w:bCs/>
          <w:sz w:val="24"/>
          <w:szCs w:val="24"/>
        </w:rPr>
        <w:lastRenderedPageBreak/>
        <w:t>Раздел 10. Способ обеспечения исполнения Концессионером обязательств по Концессионному соглашению</w:t>
      </w:r>
      <w:bookmarkEnd w:id="31"/>
      <w:bookmarkEnd w:id="32"/>
    </w:p>
    <w:p w14:paraId="4FDE0EE0"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14ED8CFB" w14:textId="77777777" w:rsidR="00C70623" w:rsidRPr="00513A71" w:rsidRDefault="00C70623" w:rsidP="00C70623">
      <w:pPr>
        <w:widowControl w:val="0"/>
        <w:numPr>
          <w:ilvl w:val="1"/>
          <w:numId w:val="13"/>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10.1. Способом обеспечения исполнения обязательств по Концессионному соглашению является предоставление безотзывной банковской гарантии.</w:t>
      </w:r>
    </w:p>
    <w:p w14:paraId="78463858" w14:textId="77777777" w:rsidR="00C70623" w:rsidRPr="00513A71" w:rsidRDefault="00C70623" w:rsidP="00C70623">
      <w:pPr>
        <w:widowControl w:val="0"/>
        <w:numPr>
          <w:ilvl w:val="1"/>
          <w:numId w:val="13"/>
        </w:numPr>
        <w:tabs>
          <w:tab w:val="clear" w:pos="360"/>
          <w:tab w:val="num" w:pos="0"/>
          <w:tab w:val="left" w:pos="851"/>
          <w:tab w:val="left" w:pos="1764"/>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10.2. Размер обеспечения составляет 5 % от суммы обязательств концессионера по его расходам на создание и (или) реконструкцию (модернизацию) объекта концессионного соглашения без учета расходов, источником финансирования которых является плата за подключение (технологическое присоединение). Действие банковской гарантии должно начинаться со дня заключения Концессионного соглашения.</w:t>
      </w:r>
    </w:p>
    <w:p w14:paraId="38EC8CE4" w14:textId="77777777" w:rsidR="00C70623" w:rsidRPr="00513A71" w:rsidRDefault="00C70623" w:rsidP="00C70623">
      <w:pPr>
        <w:widowControl w:val="0"/>
        <w:tabs>
          <w:tab w:val="num" w:pos="0"/>
          <w:tab w:val="left"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10.3. Срок действия банковской гарантии 2 года.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w:t>
      </w:r>
      <w:r w:rsidRPr="00513A71">
        <w:rPr>
          <w:rFonts w:ascii="Times New Roman" w:eastAsia="Arial" w:hAnsi="Times New Roman"/>
          <w:spacing w:val="-2"/>
          <w:sz w:val="24"/>
          <w:szCs w:val="24"/>
        </w:rPr>
        <w:t>мероприятий.</w:t>
      </w:r>
    </w:p>
    <w:p w14:paraId="65E5E9A8" w14:textId="77777777" w:rsidR="00C70623" w:rsidRPr="00513A71" w:rsidRDefault="00C70623" w:rsidP="00C70623">
      <w:pPr>
        <w:widowControl w:val="0"/>
        <w:tabs>
          <w:tab w:val="num" w:pos="0"/>
          <w:tab w:val="left" w:pos="851"/>
        </w:tabs>
        <w:autoSpaceDE w:val="0"/>
        <w:autoSpaceDN w:val="0"/>
        <w:spacing w:before="1" w:after="0" w:line="240" w:lineRule="auto"/>
        <w:ind w:right="250" w:firstLine="851"/>
        <w:jc w:val="both"/>
        <w:rPr>
          <w:rFonts w:ascii="Times New Roman" w:eastAsia="Arial" w:hAnsi="Times New Roman"/>
          <w:spacing w:val="-2"/>
          <w:sz w:val="24"/>
          <w:szCs w:val="24"/>
        </w:rPr>
      </w:pPr>
      <w:r w:rsidRPr="00513A71">
        <w:rPr>
          <w:rFonts w:ascii="Times New Roman" w:eastAsia="Arial" w:hAnsi="Times New Roman"/>
          <w:sz w:val="24"/>
          <w:szCs w:val="24"/>
        </w:rPr>
        <w:t xml:space="preserve">10.4. Банковская гарантия должна быть непередаваемой и соответствовать иным требованиям, утвержденным постановлением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w:t>
      </w:r>
      <w:r w:rsidRPr="00513A71">
        <w:rPr>
          <w:rFonts w:ascii="Times New Roman" w:eastAsia="Arial" w:hAnsi="Times New Roman"/>
          <w:spacing w:val="-2"/>
          <w:sz w:val="24"/>
          <w:szCs w:val="24"/>
        </w:rPr>
        <w:t>систем».</w:t>
      </w:r>
    </w:p>
    <w:p w14:paraId="4041C246" w14:textId="77777777" w:rsidR="00C70623" w:rsidRPr="00513A71" w:rsidRDefault="00C70623" w:rsidP="00C70623">
      <w:pPr>
        <w:widowControl w:val="0"/>
        <w:tabs>
          <w:tab w:val="num" w:pos="0"/>
          <w:tab w:val="left"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10.5. Банковская гарантия должна быть предоставлена Концессионером Концеденту до заключения Концессионного соглашения. Непредставление либо ненадлежащее предоставление обеспечения исполнения обязательств по Концессионному соглашению является основанием для отказа Концедента от его заключения. При этом Концессионер считается уклонившимся от заключения </w:t>
      </w:r>
      <w:r w:rsidRPr="00513A71">
        <w:rPr>
          <w:rFonts w:ascii="Times New Roman" w:eastAsia="Arial" w:hAnsi="Times New Roman"/>
          <w:spacing w:val="-2"/>
          <w:sz w:val="24"/>
          <w:szCs w:val="24"/>
        </w:rPr>
        <w:t>Соглашения.</w:t>
      </w:r>
    </w:p>
    <w:p w14:paraId="35C6D504" w14:textId="77777777" w:rsidR="00C70623" w:rsidRPr="00513A71" w:rsidRDefault="00C70623" w:rsidP="00C70623">
      <w:pPr>
        <w:widowControl w:val="0"/>
        <w:autoSpaceDE w:val="0"/>
        <w:autoSpaceDN w:val="0"/>
        <w:spacing w:before="1" w:after="0" w:line="240" w:lineRule="auto"/>
        <w:ind w:right="530" w:firstLine="709"/>
        <w:jc w:val="both"/>
        <w:rPr>
          <w:rFonts w:ascii="Times New Roman" w:eastAsia="Arial" w:hAnsi="Times New Roman"/>
          <w:sz w:val="24"/>
          <w:szCs w:val="24"/>
        </w:rPr>
      </w:pPr>
    </w:p>
    <w:p w14:paraId="27E6CF46"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33" w:name="_Toc142158590"/>
      <w:bookmarkStart w:id="34" w:name="_Toc153482692"/>
      <w:r w:rsidRPr="00513A71">
        <w:rPr>
          <w:rFonts w:ascii="Times New Roman" w:eastAsia="Arial" w:hAnsi="Times New Roman"/>
          <w:b/>
          <w:bCs/>
          <w:sz w:val="24"/>
          <w:szCs w:val="24"/>
        </w:rPr>
        <w:t>Раздел 11. Размер, порядок, сроки</w:t>
      </w:r>
      <w:r w:rsidR="00E473F6" w:rsidRPr="00513A71">
        <w:rPr>
          <w:rFonts w:ascii="Times New Roman" w:eastAsia="Arial" w:hAnsi="Times New Roman"/>
          <w:b/>
          <w:bCs/>
          <w:sz w:val="24"/>
          <w:szCs w:val="24"/>
        </w:rPr>
        <w:t xml:space="preserve"> и</w:t>
      </w:r>
      <w:r w:rsidRPr="00513A71">
        <w:rPr>
          <w:rFonts w:ascii="Times New Roman" w:eastAsia="Arial" w:hAnsi="Times New Roman"/>
          <w:b/>
          <w:bCs/>
          <w:sz w:val="24"/>
          <w:szCs w:val="24"/>
        </w:rPr>
        <w:t xml:space="preserve"> реквизиты для внесения</w:t>
      </w:r>
      <w:r w:rsidRPr="00513A71">
        <w:rPr>
          <w:rFonts w:ascii="Times New Roman" w:eastAsia="Arial" w:hAnsi="Times New Roman"/>
          <w:b/>
          <w:bCs/>
          <w:spacing w:val="-2"/>
          <w:sz w:val="24"/>
          <w:szCs w:val="24"/>
        </w:rPr>
        <w:t xml:space="preserve"> Задатка</w:t>
      </w:r>
      <w:bookmarkEnd w:id="33"/>
      <w:bookmarkEnd w:id="34"/>
    </w:p>
    <w:p w14:paraId="5CAA7B95" w14:textId="77777777" w:rsidR="00C70623" w:rsidRPr="00513A71" w:rsidRDefault="00C70623" w:rsidP="00C70623">
      <w:pPr>
        <w:widowControl w:val="0"/>
        <w:autoSpaceDE w:val="0"/>
        <w:autoSpaceDN w:val="0"/>
        <w:spacing w:after="0" w:line="240" w:lineRule="auto"/>
        <w:ind w:firstLine="851"/>
        <w:jc w:val="both"/>
        <w:rPr>
          <w:rFonts w:ascii="Times New Roman" w:eastAsia="Arial" w:hAnsi="Times New Roman"/>
          <w:b/>
          <w:sz w:val="24"/>
          <w:szCs w:val="24"/>
        </w:rPr>
      </w:pPr>
    </w:p>
    <w:p w14:paraId="1353E417"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 Каждый Заявитель в целях обеспечения своих обязательств по заключению Концессионного соглашения должен осуществить внесение Задатка в размере 50 000 рублей.</w:t>
      </w:r>
    </w:p>
    <w:p w14:paraId="1461FB7C"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11.2. Задаток должен быть уплачен Заявителем на счет Организатора конкурса до окончания срока подачи заявок по следующим реквизитам:</w:t>
      </w:r>
    </w:p>
    <w:p w14:paraId="0DF96F35"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Получатель: УФК по Красноярскому краю (Управление муниципальной собственностью Богучанского района) (л.с. 05193014100)</w:t>
      </w:r>
    </w:p>
    <w:p w14:paraId="352C0FB5"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ИНН 2407008705, КПП 240701001</w:t>
      </w:r>
    </w:p>
    <w:p w14:paraId="76636938"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Номер казначейского счета УФК по Красноярскому краю: 03232643046090001900</w:t>
      </w:r>
    </w:p>
    <w:p w14:paraId="5EC87AB5"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Номер единого казначейского счета (ЕКС) (как корсчет): 40102810245370000011</w:t>
      </w:r>
    </w:p>
    <w:p w14:paraId="4C186B36"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Наименование банка: ОТДЕЛЕНИЕ КРАСНОЯРСК БАНКА РОССИИ//УФК по Красноярскому краю г. Красноярск</w:t>
      </w:r>
    </w:p>
    <w:p w14:paraId="5FD5E150"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БИК ТОФК (банка получателя): 010407105</w:t>
      </w:r>
    </w:p>
    <w:p w14:paraId="2B31AD14"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Назначение платежа: «Задаток в обеспечение исполнения обязательств </w:t>
      </w:r>
      <w:r w:rsidRPr="00513A71">
        <w:rPr>
          <w:rFonts w:ascii="Times New Roman" w:eastAsia="Arial" w:hAnsi="Times New Roman"/>
          <w:spacing w:val="-5"/>
          <w:sz w:val="24"/>
          <w:szCs w:val="24"/>
        </w:rPr>
        <w:t xml:space="preserve">по </w:t>
      </w:r>
      <w:r w:rsidRPr="00513A71">
        <w:rPr>
          <w:rFonts w:ascii="Times New Roman" w:eastAsia="Arial" w:hAnsi="Times New Roman"/>
          <w:sz w:val="24"/>
          <w:szCs w:val="24"/>
        </w:rPr>
        <w:t xml:space="preserve">заключению концессионного соглашения в отношении объектов теплоснабжения </w:t>
      </w:r>
      <w:r w:rsidR="009975FF" w:rsidRPr="00513A71">
        <w:rPr>
          <w:rFonts w:ascii="Times New Roman" w:eastAsia="Arial" w:hAnsi="Times New Roman"/>
          <w:sz w:val="24"/>
          <w:szCs w:val="24"/>
        </w:rPr>
        <w:t>п.Ангарский, п.Беляки</w:t>
      </w:r>
      <w:r w:rsidRPr="00513A71">
        <w:rPr>
          <w:rFonts w:ascii="Times New Roman" w:eastAsia="Arial" w:hAnsi="Times New Roman"/>
          <w:sz w:val="24"/>
          <w:szCs w:val="24"/>
        </w:rPr>
        <w:t xml:space="preserve"> Богучанского района Красноярского края».</w:t>
      </w:r>
    </w:p>
    <w:p w14:paraId="2BC9AB23"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11.3. Задаток должен быть уплачен Заявителем лично. Не допускается уплата Задатка за Заявителя другим лицом.</w:t>
      </w:r>
    </w:p>
    <w:p w14:paraId="72B73381"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11.4. Заявитель несет риск несвоевременного поступления суммы задатка на счет Концедента.</w:t>
      </w:r>
    </w:p>
    <w:p w14:paraId="793FDB3D"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11.5. Документом, подтверждающим поступление задатка на счет Концедента, является выписка о состоянии счета Организатора конкурса на дату вскрытия конвертов с Заявками.</w:t>
      </w:r>
    </w:p>
    <w:p w14:paraId="21CAAB46"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11.6. Сумма задатка возвращается Организатором конкурса Участнику конкурса или Заявителю путем перечисления денежных средств в размере внесенного Заявителем Задатка на расчетный счет Участника конкурса или Заявителя, указанного в Анкете участника Конкурса согласно Приложению № 5 и Приложению № 6 к Конкурсной документации, после </w:t>
      </w:r>
      <w:r w:rsidRPr="00513A71">
        <w:rPr>
          <w:rFonts w:ascii="Times New Roman" w:eastAsia="Arial" w:hAnsi="Times New Roman"/>
          <w:sz w:val="24"/>
          <w:szCs w:val="24"/>
        </w:rPr>
        <w:lastRenderedPageBreak/>
        <w:t>наступления одного из следующих событий:</w:t>
      </w:r>
    </w:p>
    <w:p w14:paraId="7719567F"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11.7.В случае отказа Концедента от проведения настоящего Конкурса внесенные суммы Задатка возвращаются в течение 5 (пяти) рабочих дней со дня опубликования решения об отказе от проведения Конкурса;</w:t>
      </w:r>
    </w:p>
    <w:p w14:paraId="22183D93"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11.8.В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14:paraId="16FEF890"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11.9.В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14:paraId="4E925CB7"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11.10.В случае получения Заявки после истечения срока представления Заявок, внесенная сумма Задатка возвращается в течение 5(пяти) рабочих дней после получения таковой Заявки;</w:t>
      </w:r>
    </w:p>
    <w:p w14:paraId="5FFBBF5B"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11.11.В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14:paraId="57E8EEF5"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11.12.В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14:paraId="1E24123C"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11.13. Сумма Задатка возвращается Заявителю, представившему единственную Заявку, если:</w:t>
      </w:r>
    </w:p>
    <w:p w14:paraId="68DC4A7B"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pacing w:val="-2"/>
          <w:sz w:val="24"/>
          <w:szCs w:val="24"/>
        </w:rPr>
      </w:pPr>
      <w:r w:rsidRPr="00513A71">
        <w:rPr>
          <w:rFonts w:ascii="Times New Roman" w:eastAsia="Arial" w:hAnsi="Times New Roman"/>
          <w:sz w:val="24"/>
          <w:szCs w:val="24"/>
        </w:rPr>
        <w:t xml:space="preserve">-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w:t>
      </w:r>
      <w:r w:rsidRPr="00513A71">
        <w:rPr>
          <w:rFonts w:ascii="Times New Roman" w:eastAsia="Arial" w:hAnsi="Times New Roman"/>
          <w:spacing w:val="-2"/>
          <w:sz w:val="24"/>
          <w:szCs w:val="24"/>
        </w:rPr>
        <w:t>несостоявшимся;</w:t>
      </w:r>
    </w:p>
    <w:p w14:paraId="662243D9"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pacing w:val="-2"/>
          <w:sz w:val="24"/>
          <w:szCs w:val="24"/>
        </w:rPr>
        <w:t xml:space="preserve">- </w:t>
      </w:r>
      <w:r w:rsidRPr="00513A71">
        <w:rPr>
          <w:rFonts w:ascii="Times New Roman" w:eastAsia="Arial" w:hAnsi="Times New Roman"/>
          <w:sz w:val="24"/>
          <w:szCs w:val="24"/>
        </w:rPr>
        <w:t>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14:paraId="4B91BCA4"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pacing w:val="-2"/>
          <w:sz w:val="24"/>
          <w:szCs w:val="24"/>
        </w:rPr>
      </w:pPr>
      <w:r w:rsidRPr="00513A71">
        <w:rPr>
          <w:rFonts w:ascii="Times New Roman" w:eastAsia="Arial" w:hAnsi="Times New Roman"/>
          <w:sz w:val="24"/>
          <w:szCs w:val="24"/>
        </w:rPr>
        <w:t xml:space="preserve">-Концедент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w:t>
      </w:r>
      <w:r w:rsidRPr="00513A71">
        <w:rPr>
          <w:rFonts w:ascii="Times New Roman" w:eastAsia="Arial" w:hAnsi="Times New Roman"/>
          <w:spacing w:val="-2"/>
          <w:sz w:val="24"/>
          <w:szCs w:val="24"/>
        </w:rPr>
        <w:t>соглашения;</w:t>
      </w:r>
    </w:p>
    <w:p w14:paraId="30FEAD21"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pacing w:val="-2"/>
          <w:sz w:val="24"/>
          <w:szCs w:val="24"/>
        </w:rPr>
        <w:t>- в</w:t>
      </w:r>
      <w:r w:rsidRPr="00513A71">
        <w:rPr>
          <w:rFonts w:ascii="Times New Roman" w:eastAsia="Arial" w:hAnsi="Times New Roman"/>
          <w:sz w:val="24"/>
          <w:szCs w:val="24"/>
        </w:rPr>
        <w:t xml:space="preserve">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14:paraId="3544A4C1"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11.14.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w:t>
      </w:r>
    </w:p>
    <w:p w14:paraId="25714AD2"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11.15. Победителю конкурса внесенный им Задаток возвращается после заключения Концессионного соглашения в течение 5 (пяти) рабочих дней со дня подписания Концессионного соглашения.</w:t>
      </w:r>
    </w:p>
    <w:p w14:paraId="06501171" w14:textId="77777777" w:rsidR="00C70623" w:rsidRPr="00513A71" w:rsidRDefault="00C70623" w:rsidP="00C70623">
      <w:pPr>
        <w:widowControl w:val="0"/>
        <w:tabs>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11.16. Задаток остается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 в пункте </w:t>
      </w:r>
      <w:hyperlink w:anchor="_bookmark29" w:history="1">
        <w:r w:rsidRPr="00513A71">
          <w:rPr>
            <w:rFonts w:ascii="Times New Roman" w:eastAsia="Arial" w:hAnsi="Times New Roman"/>
            <w:sz w:val="24"/>
            <w:szCs w:val="24"/>
          </w:rPr>
          <w:t>21.1</w:t>
        </w:r>
      </w:hyperlink>
      <w:r w:rsidRPr="00513A71">
        <w:rPr>
          <w:rFonts w:ascii="Times New Roman" w:eastAsia="Arial" w:hAnsi="Times New Roman"/>
          <w:sz w:val="24"/>
          <w:szCs w:val="24"/>
        </w:rPr>
        <w:t xml:space="preserve"> Конкурсной документации.</w:t>
      </w:r>
    </w:p>
    <w:p w14:paraId="48B9C38A" w14:textId="118A9B51" w:rsidR="00C70623" w:rsidRPr="00513A71" w:rsidRDefault="00C70623" w:rsidP="00C70623">
      <w:pPr>
        <w:widowControl w:val="0"/>
        <w:autoSpaceDE w:val="0"/>
        <w:autoSpaceDN w:val="0"/>
        <w:spacing w:after="0" w:line="240" w:lineRule="auto"/>
        <w:ind w:firstLine="709"/>
        <w:jc w:val="both"/>
        <w:rPr>
          <w:rFonts w:ascii="Times New Roman" w:eastAsia="Arial" w:hAnsi="Times New Roman"/>
          <w:sz w:val="24"/>
        </w:rPr>
      </w:pPr>
    </w:p>
    <w:p w14:paraId="0D752A07" w14:textId="77777777" w:rsidR="000B4D62" w:rsidRPr="00513A71" w:rsidRDefault="000B4D62" w:rsidP="00C70623">
      <w:pPr>
        <w:widowControl w:val="0"/>
        <w:autoSpaceDE w:val="0"/>
        <w:autoSpaceDN w:val="0"/>
        <w:spacing w:after="0" w:line="240" w:lineRule="auto"/>
        <w:ind w:firstLine="709"/>
        <w:jc w:val="both"/>
        <w:rPr>
          <w:rFonts w:ascii="Times New Roman" w:eastAsia="Arial" w:hAnsi="Times New Roman"/>
          <w:sz w:val="24"/>
        </w:rPr>
      </w:pPr>
    </w:p>
    <w:p w14:paraId="198F5469" w14:textId="77777777" w:rsidR="00C70623" w:rsidRPr="00513A71" w:rsidRDefault="00C70623" w:rsidP="00FE6EC2">
      <w:pPr>
        <w:widowControl w:val="0"/>
        <w:autoSpaceDE w:val="0"/>
        <w:autoSpaceDN w:val="0"/>
        <w:spacing w:before="70" w:after="0" w:line="240" w:lineRule="auto"/>
        <w:ind w:right="250"/>
        <w:outlineLvl w:val="1"/>
        <w:rPr>
          <w:rFonts w:ascii="Times New Roman" w:eastAsia="Arial" w:hAnsi="Times New Roman"/>
          <w:b/>
          <w:bCs/>
          <w:sz w:val="24"/>
          <w:szCs w:val="24"/>
        </w:rPr>
      </w:pPr>
      <w:bookmarkStart w:id="35" w:name="_Toc142158591"/>
      <w:bookmarkStart w:id="36" w:name="_Toc153482693"/>
      <w:r w:rsidRPr="00513A71">
        <w:rPr>
          <w:rFonts w:ascii="Times New Roman" w:eastAsia="Arial" w:hAnsi="Times New Roman"/>
          <w:b/>
          <w:bCs/>
          <w:sz w:val="24"/>
          <w:szCs w:val="24"/>
        </w:rPr>
        <w:lastRenderedPageBreak/>
        <w:t xml:space="preserve">Раздел 12. Концессионная </w:t>
      </w:r>
      <w:r w:rsidRPr="00513A71">
        <w:rPr>
          <w:rFonts w:ascii="Times New Roman" w:eastAsia="Arial" w:hAnsi="Times New Roman"/>
          <w:b/>
          <w:bCs/>
          <w:spacing w:val="-2"/>
          <w:sz w:val="24"/>
          <w:szCs w:val="24"/>
        </w:rPr>
        <w:t>плата</w:t>
      </w:r>
      <w:bookmarkEnd w:id="35"/>
      <w:bookmarkEnd w:id="36"/>
    </w:p>
    <w:p w14:paraId="2AA5FA5E"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3C82A0CB" w14:textId="77777777" w:rsidR="00C70623" w:rsidRPr="00513A71" w:rsidRDefault="00C70623" w:rsidP="00C70623">
      <w:pPr>
        <w:widowControl w:val="0"/>
        <w:numPr>
          <w:ilvl w:val="1"/>
          <w:numId w:val="12"/>
        </w:numPr>
        <w:tabs>
          <w:tab w:val="clear" w:pos="360"/>
          <w:tab w:val="num" w:pos="0"/>
          <w:tab w:val="left" w:pos="851"/>
        </w:tabs>
        <w:autoSpaceDE w:val="0"/>
        <w:autoSpaceDN w:val="0"/>
        <w:spacing w:after="0" w:line="240" w:lineRule="auto"/>
        <w:ind w:firstLine="851"/>
        <w:jc w:val="both"/>
        <w:rPr>
          <w:rFonts w:ascii="Times New Roman" w:eastAsia="Arial" w:hAnsi="Times New Roman"/>
          <w:sz w:val="24"/>
        </w:rPr>
      </w:pPr>
      <w:r w:rsidRPr="00513A71">
        <w:rPr>
          <w:rFonts w:ascii="Times New Roman" w:eastAsia="Arial" w:hAnsi="Times New Roman"/>
          <w:sz w:val="24"/>
        </w:rPr>
        <w:t xml:space="preserve">12.1. Концессионная плата не </w:t>
      </w:r>
      <w:r w:rsidRPr="00513A71">
        <w:rPr>
          <w:rFonts w:ascii="Times New Roman" w:eastAsia="Arial" w:hAnsi="Times New Roman"/>
          <w:spacing w:val="-2"/>
          <w:sz w:val="24"/>
        </w:rPr>
        <w:t>установлена.</w:t>
      </w:r>
    </w:p>
    <w:p w14:paraId="7A5F71DF"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3AA067F5"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37" w:name="_Toc142158592"/>
      <w:bookmarkStart w:id="38" w:name="_Toc153482694"/>
      <w:r w:rsidRPr="00513A71">
        <w:rPr>
          <w:rFonts w:ascii="Times New Roman" w:eastAsia="Arial" w:hAnsi="Times New Roman"/>
          <w:b/>
          <w:bCs/>
          <w:sz w:val="24"/>
          <w:szCs w:val="24"/>
        </w:rPr>
        <w:t>Раздел 13. Порядок, место и срок представления Конкурсных</w:t>
      </w:r>
      <w:r w:rsidRPr="00513A71">
        <w:rPr>
          <w:rFonts w:ascii="Times New Roman" w:eastAsia="Arial" w:hAnsi="Times New Roman"/>
          <w:b/>
          <w:bCs/>
          <w:spacing w:val="-2"/>
          <w:sz w:val="24"/>
          <w:szCs w:val="24"/>
        </w:rPr>
        <w:t xml:space="preserve"> предложений</w:t>
      </w:r>
      <w:bookmarkEnd w:id="37"/>
      <w:bookmarkEnd w:id="38"/>
    </w:p>
    <w:p w14:paraId="36C0E3DE"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20F28887" w14:textId="19D31679"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bookmarkStart w:id="39" w:name="_bookmark20"/>
      <w:bookmarkEnd w:id="39"/>
      <w:r w:rsidRPr="00513A71">
        <w:rPr>
          <w:rFonts w:ascii="Times New Roman" w:eastAsia="Arial" w:hAnsi="Times New Roman"/>
          <w:sz w:val="24"/>
        </w:rPr>
        <w:t xml:space="preserve">13.1. </w:t>
      </w:r>
      <w:bookmarkStart w:id="40" w:name="_Hlk161842251"/>
      <w:r w:rsidR="00926A8D" w:rsidRPr="00513A71">
        <w:rPr>
          <w:rFonts w:ascii="Times New Roman" w:eastAsia="Arial" w:hAnsi="Times New Roman"/>
          <w:sz w:val="24"/>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Красноярский край, Богучанский район, с. Богучаны, ул. Октябрьская 72 кабинет 10,11, ежедневно, кроме выходных и праздничных дней, в рабочие дни с 9 час. 00 мин. до 17 час. 00 мин., кроме перерыва на обед с 13 час. </w:t>
      </w:r>
      <w:r w:rsidR="00B41442" w:rsidRPr="00513A71">
        <w:rPr>
          <w:rFonts w:ascii="Times New Roman" w:eastAsia="Arial" w:hAnsi="Times New Roman"/>
          <w:sz w:val="24"/>
        </w:rPr>
        <w:t xml:space="preserve">00 мин. до 14 час. 00 мин.,   </w:t>
      </w:r>
      <w:r w:rsidR="0042161B" w:rsidRPr="00513A71">
        <w:rPr>
          <w:rFonts w:ascii="Times New Roman" w:eastAsia="Arial" w:hAnsi="Times New Roman"/>
          <w:b/>
          <w:sz w:val="24"/>
        </w:rPr>
        <w:t>с 07 августа 2024 г</w:t>
      </w:r>
      <w:r w:rsidR="0042161B" w:rsidRPr="00513A71">
        <w:rPr>
          <w:rFonts w:ascii="Times New Roman" w:eastAsia="Arial" w:hAnsi="Times New Roman"/>
          <w:sz w:val="24"/>
        </w:rPr>
        <w:t xml:space="preserve">. до момента вскрытия конвертов </w:t>
      </w:r>
      <w:r w:rsidR="0042161B" w:rsidRPr="00513A71">
        <w:rPr>
          <w:rFonts w:ascii="Times New Roman" w:eastAsia="Arial" w:hAnsi="Times New Roman"/>
          <w:b/>
          <w:sz w:val="24"/>
        </w:rPr>
        <w:t>31 октября 2024 года</w:t>
      </w:r>
      <w:r w:rsidR="003C330D" w:rsidRPr="00513A71">
        <w:rPr>
          <w:rFonts w:ascii="Times New Roman" w:eastAsia="Arial" w:hAnsi="Times New Roman"/>
          <w:sz w:val="24"/>
        </w:rPr>
        <w:t xml:space="preserve">. </w:t>
      </w:r>
      <w:r w:rsidR="00926A8D" w:rsidRPr="00513A71">
        <w:rPr>
          <w:rFonts w:ascii="Times New Roman" w:eastAsia="Arial" w:hAnsi="Times New Roman"/>
          <w:sz w:val="24"/>
        </w:rPr>
        <w:t>Время местное.</w:t>
      </w:r>
      <w:bookmarkEnd w:id="40"/>
    </w:p>
    <w:p w14:paraId="136C6475"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13.2. Срок поступления Конкурсного предложения определяется по дате и времени регистрации конверта с Конкурсным предложением в журнале регистрации Конкурсных предложений и по дате и времени, указанных при приеме Конкурсного предложения на копии описи документов и материалов такого Конкурсного предложения.</w:t>
      </w:r>
    </w:p>
    <w:p w14:paraId="4056A5EF" w14:textId="77777777" w:rsidR="00C70623" w:rsidRPr="00513A71" w:rsidRDefault="00C70623" w:rsidP="00C70623">
      <w:pPr>
        <w:widowControl w:val="0"/>
        <w:numPr>
          <w:ilvl w:val="1"/>
          <w:numId w:val="11"/>
        </w:numPr>
        <w:tabs>
          <w:tab w:val="clear" w:pos="360"/>
          <w:tab w:val="num"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13.3.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14:paraId="57289BF6"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13.4.Конверт с Конкурсным предложением, представленным в Конкурсную комиссию по истечении срока представления Конкурсных предложений, установленного в пункте </w:t>
      </w:r>
      <w:hyperlink w:anchor="_bookmark20" w:history="1">
        <w:r w:rsidRPr="00513A71">
          <w:rPr>
            <w:rFonts w:ascii="Times New Roman" w:eastAsia="Arial" w:hAnsi="Times New Roman"/>
            <w:sz w:val="24"/>
          </w:rPr>
          <w:t>13.1</w:t>
        </w:r>
      </w:hyperlink>
      <w:r w:rsidRPr="00513A71">
        <w:rPr>
          <w:rFonts w:ascii="Times New Roman" w:eastAsia="Arial" w:hAnsi="Times New Roman"/>
          <w:sz w:val="24"/>
        </w:rPr>
        <w:t xml:space="preserve"> Конкурсной документации,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4BF419E9" w14:textId="77777777" w:rsidR="00C70623" w:rsidRPr="00513A71" w:rsidRDefault="00C70623" w:rsidP="00C70623">
      <w:pPr>
        <w:widowControl w:val="0"/>
        <w:tabs>
          <w:tab w:val="left" w:pos="0"/>
          <w:tab w:val="num"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13.5.В случае поступления такого Конкурсного предложения по почте, конверт с Конкурсным предложением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6E92EEE9" w14:textId="77777777" w:rsidR="00926A8D" w:rsidRPr="00513A71" w:rsidRDefault="00C70623" w:rsidP="00926A8D">
      <w:pPr>
        <w:widowControl w:val="0"/>
        <w:numPr>
          <w:ilvl w:val="1"/>
          <w:numId w:val="11"/>
        </w:numPr>
        <w:tabs>
          <w:tab w:val="clear" w:pos="360"/>
          <w:tab w:val="left" w:pos="0"/>
          <w:tab w:val="num"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13.6. </w:t>
      </w:r>
      <w:r w:rsidR="00926A8D" w:rsidRPr="00513A71">
        <w:rPr>
          <w:rFonts w:ascii="Times New Roman" w:eastAsia="Arial" w:hAnsi="Times New Roman"/>
          <w:sz w:val="24"/>
          <w:szCs w:val="24"/>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w:t>
      </w:r>
    </w:p>
    <w:p w14:paraId="15E456BC" w14:textId="77777777" w:rsidR="00926A8D" w:rsidRPr="00513A71" w:rsidRDefault="00C70623" w:rsidP="00926A8D">
      <w:pPr>
        <w:widowControl w:val="0"/>
        <w:numPr>
          <w:ilvl w:val="1"/>
          <w:numId w:val="11"/>
        </w:numPr>
        <w:tabs>
          <w:tab w:val="clear" w:pos="360"/>
          <w:tab w:val="left" w:pos="0"/>
          <w:tab w:val="num"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13.7. </w:t>
      </w:r>
      <w:r w:rsidR="00926A8D" w:rsidRPr="00513A71">
        <w:rPr>
          <w:rFonts w:ascii="Times New Roman" w:eastAsia="Arial" w:hAnsi="Times New Roman"/>
          <w:sz w:val="24"/>
          <w:szCs w:val="24"/>
        </w:rPr>
        <w:t>Все страницы Конкурсного предложения должны быть пронумерованы. Допускается разделение документов в составе Конкурсного предложения на несколько томов. Каждый том представляется в прошитом, скрепленном печатью (при ее наличии) и подписью Участника конкурса виде с указанием на обороте последней страницы Конкурсного предложения количества страниц тома и его порядкового номера. Участники конкурса вправе представить только одно конкурсное предложение.</w:t>
      </w:r>
    </w:p>
    <w:p w14:paraId="73E027F6" w14:textId="77777777" w:rsidR="00926A8D" w:rsidRPr="00513A71" w:rsidRDefault="00C70623" w:rsidP="00926A8D">
      <w:pPr>
        <w:widowControl w:val="0"/>
        <w:numPr>
          <w:ilvl w:val="1"/>
          <w:numId w:val="11"/>
        </w:numPr>
        <w:tabs>
          <w:tab w:val="clear" w:pos="360"/>
          <w:tab w:val="left" w:pos="0"/>
          <w:tab w:val="num"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13.8. </w:t>
      </w:r>
      <w:r w:rsidR="00926A8D" w:rsidRPr="00513A71">
        <w:rPr>
          <w:rFonts w:ascii="Times New Roman" w:eastAsia="Arial" w:hAnsi="Times New Roman"/>
          <w:sz w:val="24"/>
          <w:szCs w:val="24"/>
        </w:rPr>
        <w:t xml:space="preserve">Документы, включенные в Конкурсное предложение,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последней страницы Конкурсного предложения количества страниц. Опись документов и материалов Конкурсного предложения представляется в двух экземплярах (оригинал и копия) и не брошюруется с материалами и документами Конкурсного предложения. </w:t>
      </w:r>
    </w:p>
    <w:p w14:paraId="7969F503" w14:textId="77777777" w:rsidR="00926A8D" w:rsidRPr="00513A71" w:rsidRDefault="00926A8D" w:rsidP="00926A8D">
      <w:pPr>
        <w:widowControl w:val="0"/>
        <w:numPr>
          <w:ilvl w:val="1"/>
          <w:numId w:val="11"/>
        </w:numPr>
        <w:tabs>
          <w:tab w:val="clear" w:pos="360"/>
          <w:tab w:val="left" w:pos="0"/>
          <w:tab w:val="num" w:pos="851"/>
        </w:tabs>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Оригинал описи остается в Конкурсной комиссии, копия–у Участника конкурса.</w:t>
      </w:r>
    </w:p>
    <w:p w14:paraId="70E95C9D" w14:textId="77777777" w:rsidR="00C70623" w:rsidRPr="00513A71" w:rsidRDefault="00C70623" w:rsidP="00C70623">
      <w:pPr>
        <w:widowControl w:val="0"/>
        <w:numPr>
          <w:ilvl w:val="1"/>
          <w:numId w:val="11"/>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13.9. Использование факсимиле на документах и материалах, входящих в состав Конкурсного предложения, не допускается.</w:t>
      </w:r>
    </w:p>
    <w:p w14:paraId="4392DBDC" w14:textId="77777777" w:rsidR="00C70623" w:rsidRPr="00513A71" w:rsidRDefault="00C70623" w:rsidP="00C70623">
      <w:pPr>
        <w:widowControl w:val="0"/>
        <w:numPr>
          <w:ilvl w:val="1"/>
          <w:numId w:val="11"/>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13.10. На конверте с Конкурсным предложением должно быть </w:t>
      </w:r>
      <w:r w:rsidRPr="00513A71">
        <w:rPr>
          <w:rFonts w:ascii="Times New Roman" w:eastAsia="Arial" w:hAnsi="Times New Roman"/>
          <w:spacing w:val="-2"/>
          <w:sz w:val="24"/>
        </w:rPr>
        <w:t>указано:</w:t>
      </w:r>
    </w:p>
    <w:p w14:paraId="74096541"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«Конкурсное предложение по открытому конкурсу на право заключения концессионного соглашения в отношении объектов теплоснабжения </w:t>
      </w:r>
      <w:r w:rsidR="009975FF" w:rsidRPr="00513A71">
        <w:rPr>
          <w:rFonts w:ascii="Times New Roman" w:eastAsia="Arial" w:hAnsi="Times New Roman"/>
          <w:sz w:val="24"/>
          <w:szCs w:val="24"/>
        </w:rPr>
        <w:t>п.Ангарский, п.Беляки</w:t>
      </w:r>
      <w:r w:rsidRPr="00513A71">
        <w:rPr>
          <w:rFonts w:ascii="Times New Roman" w:eastAsia="Arial" w:hAnsi="Times New Roman"/>
          <w:sz w:val="24"/>
          <w:szCs w:val="24"/>
        </w:rPr>
        <w:t xml:space="preserve"> </w:t>
      </w:r>
      <w:r w:rsidRPr="00513A71">
        <w:rPr>
          <w:rFonts w:ascii="Times New Roman" w:eastAsia="Arial" w:hAnsi="Times New Roman"/>
          <w:sz w:val="24"/>
          <w:szCs w:val="24"/>
        </w:rPr>
        <w:lastRenderedPageBreak/>
        <w:t xml:space="preserve">Богучанского района Красноярского края».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w:t>
      </w:r>
      <w:r w:rsidRPr="00513A71">
        <w:rPr>
          <w:rFonts w:ascii="Times New Roman" w:eastAsia="Arial" w:hAnsi="Times New Roman"/>
          <w:spacing w:val="-2"/>
          <w:sz w:val="24"/>
          <w:szCs w:val="24"/>
        </w:rPr>
        <w:t>предложение.</w:t>
      </w:r>
    </w:p>
    <w:p w14:paraId="277E62C1" w14:textId="77777777" w:rsidR="00C70623" w:rsidRPr="00513A71" w:rsidRDefault="00C70623" w:rsidP="00C70623">
      <w:pPr>
        <w:widowControl w:val="0"/>
        <w:autoSpaceDE w:val="0"/>
        <w:autoSpaceDN w:val="0"/>
        <w:spacing w:before="1" w:after="0" w:line="240" w:lineRule="auto"/>
        <w:ind w:firstLine="709"/>
        <w:rPr>
          <w:rFonts w:ascii="Times New Roman" w:eastAsia="Arial" w:hAnsi="Times New Roman"/>
          <w:sz w:val="24"/>
          <w:szCs w:val="24"/>
        </w:rPr>
      </w:pPr>
    </w:p>
    <w:p w14:paraId="369F4E92"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41" w:name="_Toc142158593"/>
      <w:bookmarkStart w:id="42" w:name="_Toc153482695"/>
      <w:r w:rsidRPr="00513A71">
        <w:rPr>
          <w:rFonts w:ascii="Times New Roman" w:eastAsia="Arial" w:hAnsi="Times New Roman"/>
          <w:b/>
          <w:bCs/>
          <w:sz w:val="24"/>
          <w:szCs w:val="24"/>
        </w:rPr>
        <w:t>Раздел 14. Порядок и срок изменения и (или) отзыва Заявок и Конкурсных</w:t>
      </w:r>
      <w:r w:rsidR="00FE6EC2" w:rsidRPr="00513A71">
        <w:rPr>
          <w:rFonts w:ascii="Times New Roman" w:eastAsia="Arial" w:hAnsi="Times New Roman"/>
          <w:b/>
          <w:bCs/>
          <w:sz w:val="24"/>
          <w:szCs w:val="24"/>
        </w:rPr>
        <w:t xml:space="preserve"> п</w:t>
      </w:r>
      <w:r w:rsidRPr="00513A71">
        <w:rPr>
          <w:rFonts w:ascii="Times New Roman" w:eastAsia="Arial" w:hAnsi="Times New Roman"/>
          <w:b/>
          <w:bCs/>
          <w:spacing w:val="-2"/>
          <w:sz w:val="24"/>
          <w:szCs w:val="24"/>
        </w:rPr>
        <w:t>редложений</w:t>
      </w:r>
      <w:bookmarkEnd w:id="41"/>
      <w:bookmarkEnd w:id="42"/>
    </w:p>
    <w:p w14:paraId="18960352"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4E0A10D1" w14:textId="77777777" w:rsidR="00C70623" w:rsidRPr="00513A71" w:rsidRDefault="00C70623" w:rsidP="00C70623">
      <w:pPr>
        <w:widowControl w:val="0"/>
        <w:numPr>
          <w:ilvl w:val="1"/>
          <w:numId w:val="10"/>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14.1.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73340C52" w14:textId="77777777" w:rsidR="00C70623" w:rsidRPr="00513A71" w:rsidRDefault="00C70623" w:rsidP="00C70623">
      <w:pPr>
        <w:widowControl w:val="0"/>
        <w:numPr>
          <w:ilvl w:val="1"/>
          <w:numId w:val="10"/>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14.2.В случае, если изменение Заявки влечет за собой также изменение ранее предоставленных в составе Заявки документов и (или) материалов, Заявитель обязан предоставить в составе изменений Заявки новые документы и материалы (документы и материалы в новой редакции) и перечень документов и материалов, ранее предоставленных Заявителем, но не подлежащих рассмотрению Конкурсной комиссией в связи с их изменением и утратой их </w:t>
      </w:r>
      <w:r w:rsidRPr="00513A71">
        <w:rPr>
          <w:rFonts w:ascii="Times New Roman" w:eastAsia="Arial" w:hAnsi="Times New Roman"/>
          <w:spacing w:val="-2"/>
          <w:sz w:val="24"/>
        </w:rPr>
        <w:t>актуальности.</w:t>
      </w:r>
    </w:p>
    <w:p w14:paraId="2EC9A34C" w14:textId="77777777" w:rsidR="00C70623" w:rsidRPr="00513A71" w:rsidRDefault="00C70623" w:rsidP="00C70623">
      <w:pPr>
        <w:widowControl w:val="0"/>
        <w:numPr>
          <w:ilvl w:val="1"/>
          <w:numId w:val="10"/>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14.3. 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«Изменение заявки на участие в открытом конкурсе на право заключения концессионного соглашения в отношении объектов теплоснабжения </w:t>
      </w:r>
      <w:r w:rsidR="009975FF" w:rsidRPr="00513A71">
        <w:rPr>
          <w:rFonts w:ascii="Times New Roman" w:eastAsia="Arial" w:hAnsi="Times New Roman"/>
          <w:sz w:val="24"/>
        </w:rPr>
        <w:t>п.Ангарский, п.Беляки</w:t>
      </w:r>
      <w:r w:rsidRPr="00513A71">
        <w:rPr>
          <w:rFonts w:ascii="Times New Roman" w:eastAsia="Arial" w:hAnsi="Times New Roman"/>
          <w:sz w:val="24"/>
        </w:rPr>
        <w:t xml:space="preserve"> Богучанского района Красноярского края».</w:t>
      </w:r>
    </w:p>
    <w:p w14:paraId="088A57AE" w14:textId="77777777" w:rsidR="00C70623" w:rsidRPr="00513A71" w:rsidRDefault="00C70623" w:rsidP="00C70623">
      <w:pPr>
        <w:widowControl w:val="0"/>
        <w:numPr>
          <w:ilvl w:val="1"/>
          <w:numId w:val="10"/>
        </w:numPr>
        <w:tabs>
          <w:tab w:val="clear" w:pos="360"/>
          <w:tab w:val="num" w:pos="0"/>
          <w:tab w:val="left" w:pos="851"/>
          <w:tab w:val="left" w:pos="166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14.4.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3E52631C" w14:textId="77777777" w:rsidR="00C70623" w:rsidRPr="00513A71" w:rsidRDefault="00C70623" w:rsidP="00C70623">
      <w:pPr>
        <w:widowControl w:val="0"/>
        <w:numPr>
          <w:ilvl w:val="1"/>
          <w:numId w:val="10"/>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14.5.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79B10C26" w14:textId="77777777" w:rsidR="00C70623" w:rsidRPr="00513A71" w:rsidRDefault="00C70623" w:rsidP="00C70623">
      <w:pPr>
        <w:widowControl w:val="0"/>
        <w:numPr>
          <w:ilvl w:val="1"/>
          <w:numId w:val="10"/>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szCs w:val="24"/>
        </w:rPr>
        <w:t>14.6. Изменение Конкурсного предложения должно быть составлено, оформлено, запечатано, маркировано и представлено в соответствии с разделом 13 Конкурсной документации.</w:t>
      </w:r>
    </w:p>
    <w:p w14:paraId="182C0BFD" w14:textId="77777777" w:rsidR="00C70623" w:rsidRPr="00513A71" w:rsidRDefault="00C70623" w:rsidP="00C70623">
      <w:pPr>
        <w:widowControl w:val="0"/>
        <w:numPr>
          <w:ilvl w:val="1"/>
          <w:numId w:val="10"/>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szCs w:val="24"/>
        </w:rPr>
        <w:t xml:space="preserve">14.7. Конверты с изменениями Конкурсных предложений </w:t>
      </w:r>
      <w:r w:rsidRPr="00513A71">
        <w:rPr>
          <w:rFonts w:ascii="Times New Roman" w:eastAsia="Arial" w:hAnsi="Times New Roman"/>
          <w:spacing w:val="-2"/>
          <w:sz w:val="24"/>
          <w:szCs w:val="24"/>
        </w:rPr>
        <w:t xml:space="preserve">маркируются </w:t>
      </w:r>
      <w:r w:rsidRPr="00513A71">
        <w:rPr>
          <w:rFonts w:ascii="Times New Roman" w:eastAsia="Arial" w:hAnsi="Times New Roman"/>
          <w:sz w:val="24"/>
          <w:szCs w:val="24"/>
        </w:rPr>
        <w:t>«Изменение конкурсного предложения на участие в открытом конкурсе на право заключения концессионного соглашения в отношении объектов</w:t>
      </w:r>
      <w:r w:rsidRPr="00513A71">
        <w:rPr>
          <w:rFonts w:ascii="Times New Roman" w:eastAsia="Arial" w:hAnsi="Times New Roman"/>
        </w:rPr>
        <w:t xml:space="preserve"> </w:t>
      </w:r>
      <w:r w:rsidRPr="00513A71">
        <w:rPr>
          <w:rFonts w:ascii="Times New Roman" w:eastAsia="Arial" w:hAnsi="Times New Roman"/>
          <w:sz w:val="24"/>
          <w:szCs w:val="24"/>
        </w:rPr>
        <w:t xml:space="preserve">теплоснабжения </w:t>
      </w:r>
      <w:r w:rsidR="009975FF" w:rsidRPr="00513A71">
        <w:rPr>
          <w:rFonts w:ascii="Times New Roman" w:eastAsia="Arial" w:hAnsi="Times New Roman"/>
          <w:sz w:val="24"/>
          <w:szCs w:val="24"/>
        </w:rPr>
        <w:t>п.Ангарский, п.Беляки</w:t>
      </w:r>
      <w:r w:rsidRPr="00513A71">
        <w:rPr>
          <w:rFonts w:ascii="Times New Roman" w:eastAsia="Arial" w:hAnsi="Times New Roman"/>
          <w:sz w:val="24"/>
          <w:szCs w:val="24"/>
        </w:rPr>
        <w:t xml:space="preserve"> Богучанского района Красноярского края».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w:t>
      </w:r>
      <w:r w:rsidRPr="00513A71">
        <w:rPr>
          <w:rFonts w:ascii="Times New Roman" w:eastAsia="Arial" w:hAnsi="Times New Roman"/>
          <w:spacing w:val="-2"/>
          <w:sz w:val="24"/>
          <w:szCs w:val="24"/>
        </w:rPr>
        <w:t>предложения.</w:t>
      </w:r>
    </w:p>
    <w:p w14:paraId="6CD497E3" w14:textId="77777777" w:rsidR="00C70623" w:rsidRPr="00513A71" w:rsidRDefault="00C70623" w:rsidP="00C70623">
      <w:pPr>
        <w:widowControl w:val="0"/>
        <w:numPr>
          <w:ilvl w:val="1"/>
          <w:numId w:val="10"/>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14.8.В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32D3DB66" w14:textId="77777777" w:rsidR="00C70623" w:rsidRPr="00513A71" w:rsidRDefault="00C70623" w:rsidP="00C70623">
      <w:pPr>
        <w:widowControl w:val="0"/>
        <w:numPr>
          <w:ilvl w:val="1"/>
          <w:numId w:val="10"/>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14.9. Регистрация изменений Конкурсного предложения и уведомления об отзыве Конкурсного предложения производится в том же порядке, что и регистрацияКонкурсногопредложениявсоответствииКонкурснойдокументацией.</w:t>
      </w:r>
    </w:p>
    <w:p w14:paraId="04949C51"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543D951C"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43" w:name="_Toc142158594"/>
      <w:bookmarkStart w:id="44" w:name="_Toc153482696"/>
      <w:r w:rsidRPr="00513A71">
        <w:rPr>
          <w:rFonts w:ascii="Times New Roman" w:eastAsia="Arial" w:hAnsi="Times New Roman"/>
          <w:b/>
          <w:bCs/>
          <w:sz w:val="24"/>
          <w:szCs w:val="24"/>
        </w:rPr>
        <w:t xml:space="preserve">Раздел 15. Порядок, место, дата и время вскрытия конвертов с </w:t>
      </w:r>
      <w:r w:rsidRPr="00513A71">
        <w:rPr>
          <w:rFonts w:ascii="Times New Roman" w:eastAsia="Arial" w:hAnsi="Times New Roman"/>
          <w:b/>
          <w:bCs/>
          <w:spacing w:val="-2"/>
          <w:sz w:val="24"/>
          <w:szCs w:val="24"/>
        </w:rPr>
        <w:t>Заявками</w:t>
      </w:r>
      <w:bookmarkEnd w:id="43"/>
      <w:bookmarkEnd w:id="44"/>
    </w:p>
    <w:p w14:paraId="598E2A2A"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3DF462AD" w14:textId="41353145" w:rsidR="00C70623" w:rsidRPr="00513A71" w:rsidRDefault="00C70623" w:rsidP="00C70623">
      <w:pPr>
        <w:widowControl w:val="0"/>
        <w:numPr>
          <w:ilvl w:val="1"/>
          <w:numId w:val="9"/>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lastRenderedPageBreak/>
        <w:t xml:space="preserve">15.1. Конверты с Заявками вскрываются на заседании Конкурсной комиссии в 10 часов 00 минут </w:t>
      </w:r>
      <w:r w:rsidR="0042161B" w:rsidRPr="00513A71">
        <w:rPr>
          <w:rFonts w:ascii="Times New Roman" w:eastAsia="Arial" w:hAnsi="Times New Roman"/>
          <w:b/>
          <w:sz w:val="24"/>
        </w:rPr>
        <w:t>05 августа 2024 года</w:t>
      </w:r>
      <w:r w:rsidRPr="00513A71">
        <w:rPr>
          <w:rFonts w:ascii="Times New Roman" w:eastAsia="Arial" w:hAnsi="Times New Roman"/>
          <w:sz w:val="24"/>
        </w:rPr>
        <w:t>, по адресу: Красноярский край, Богучанский район, с. Богучаны, ул. Октябрьская, 72, каб.10,11. Время местное.</w:t>
      </w:r>
    </w:p>
    <w:p w14:paraId="637A6362" w14:textId="77777777" w:rsidR="00C70623" w:rsidRPr="00513A71" w:rsidRDefault="00C70623" w:rsidP="00C70623">
      <w:pPr>
        <w:widowControl w:val="0"/>
        <w:numPr>
          <w:ilvl w:val="1"/>
          <w:numId w:val="9"/>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15.2.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69438CF4" w14:textId="77777777" w:rsidR="00C70623" w:rsidRPr="00513A71" w:rsidRDefault="00C70623" w:rsidP="00C70623">
      <w:pPr>
        <w:widowControl w:val="0"/>
        <w:numPr>
          <w:ilvl w:val="1"/>
          <w:numId w:val="9"/>
        </w:numPr>
        <w:tabs>
          <w:tab w:val="clear" w:pos="360"/>
          <w:tab w:val="num" w:pos="0"/>
          <w:tab w:val="left" w:pos="851"/>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15.3. Протокол вскрытия конвертов с Заявками подписывается членами Конкурсной комиссии в день вскрытия конвертов с Заявками.</w:t>
      </w:r>
    </w:p>
    <w:p w14:paraId="5F834B20" w14:textId="77777777" w:rsidR="00C70623" w:rsidRPr="00513A71" w:rsidRDefault="00C70623" w:rsidP="00C70623">
      <w:pPr>
        <w:widowControl w:val="0"/>
        <w:numPr>
          <w:ilvl w:val="1"/>
          <w:numId w:val="9"/>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15.4.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 процесса вскрытия Заявок при условии, что это не мешает Конкурсной комиссии осуществлять свои функции и не нарушает права иных Заявителей.</w:t>
      </w:r>
    </w:p>
    <w:p w14:paraId="4AE5E656" w14:textId="77777777" w:rsidR="00C70623" w:rsidRPr="00513A71" w:rsidRDefault="00C70623" w:rsidP="00C70623">
      <w:pPr>
        <w:widowControl w:val="0"/>
        <w:numPr>
          <w:ilvl w:val="1"/>
          <w:numId w:val="9"/>
        </w:numPr>
        <w:tabs>
          <w:tab w:val="clear" w:pos="360"/>
          <w:tab w:val="num"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15.5. Вскрытию подлежат все конверты с Заявками, представленные в Конкурсную комиссию до истечения установленного Конкурсной документацией срока представления Заявок.</w:t>
      </w:r>
    </w:p>
    <w:p w14:paraId="70C257AB" w14:textId="77777777" w:rsidR="00C70623" w:rsidRPr="00513A71" w:rsidRDefault="00C70623" w:rsidP="00C70623">
      <w:pPr>
        <w:widowControl w:val="0"/>
        <w:autoSpaceDE w:val="0"/>
        <w:autoSpaceDN w:val="0"/>
        <w:spacing w:after="0" w:line="240" w:lineRule="auto"/>
        <w:ind w:right="250" w:firstLine="709"/>
        <w:rPr>
          <w:rFonts w:ascii="Times New Roman" w:eastAsia="Arial" w:hAnsi="Times New Roman"/>
          <w:sz w:val="24"/>
          <w:szCs w:val="24"/>
        </w:rPr>
      </w:pPr>
    </w:p>
    <w:p w14:paraId="6AAA2092"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45" w:name="_Toc142158595"/>
      <w:bookmarkStart w:id="46" w:name="_Toc153482697"/>
      <w:r w:rsidRPr="00513A71">
        <w:rPr>
          <w:rFonts w:ascii="Times New Roman" w:eastAsia="Arial" w:hAnsi="Times New Roman"/>
          <w:b/>
          <w:bCs/>
          <w:sz w:val="24"/>
          <w:szCs w:val="24"/>
        </w:rPr>
        <w:t xml:space="preserve">Раздел 16. Порядок и срок проведения предварительного отбора Участников </w:t>
      </w:r>
      <w:r w:rsidRPr="00513A71">
        <w:rPr>
          <w:rFonts w:ascii="Times New Roman" w:eastAsia="Arial" w:hAnsi="Times New Roman"/>
          <w:b/>
          <w:bCs/>
          <w:spacing w:val="-2"/>
          <w:sz w:val="24"/>
          <w:szCs w:val="24"/>
        </w:rPr>
        <w:t>конкурса.</w:t>
      </w:r>
      <w:bookmarkEnd w:id="45"/>
      <w:bookmarkEnd w:id="46"/>
    </w:p>
    <w:p w14:paraId="1BB07F25"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5D0A7CD1" w14:textId="40EB9316" w:rsidR="00C70623" w:rsidRPr="00513A71" w:rsidRDefault="00C70623" w:rsidP="00C70623">
      <w:pPr>
        <w:widowControl w:val="0"/>
        <w:numPr>
          <w:ilvl w:val="1"/>
          <w:numId w:val="8"/>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16.1. </w:t>
      </w:r>
      <w:bookmarkStart w:id="47" w:name="_Hlk161842655"/>
      <w:r w:rsidRPr="00513A71">
        <w:rPr>
          <w:rFonts w:ascii="Times New Roman" w:eastAsia="Arial" w:hAnsi="Times New Roman"/>
          <w:sz w:val="24"/>
        </w:rPr>
        <w:t xml:space="preserve">Конкурсная комиссия с 10 часов 30 минут </w:t>
      </w:r>
      <w:r w:rsidR="0042161B" w:rsidRPr="00513A71">
        <w:rPr>
          <w:rFonts w:ascii="Times New Roman" w:eastAsia="Arial" w:hAnsi="Times New Roman"/>
          <w:b/>
          <w:sz w:val="24"/>
        </w:rPr>
        <w:t>05 августа 2024 года</w:t>
      </w:r>
      <w:r w:rsidRPr="00513A71">
        <w:rPr>
          <w:rFonts w:ascii="Times New Roman" w:eastAsia="Arial" w:hAnsi="Times New Roman"/>
          <w:sz w:val="24"/>
        </w:rPr>
        <w:t xml:space="preserve"> до 15 часов 00 минут </w:t>
      </w:r>
      <w:r w:rsidR="0042161B" w:rsidRPr="00513A71">
        <w:rPr>
          <w:rFonts w:ascii="Times New Roman" w:eastAsia="Arial" w:hAnsi="Times New Roman"/>
          <w:b/>
          <w:sz w:val="24"/>
        </w:rPr>
        <w:t>05 августа 2024 года</w:t>
      </w:r>
      <w:r w:rsidR="0042161B" w:rsidRPr="00513A71">
        <w:rPr>
          <w:rFonts w:ascii="Times New Roman" w:eastAsia="Arial" w:hAnsi="Times New Roman"/>
          <w:sz w:val="24"/>
        </w:rPr>
        <w:t xml:space="preserve"> </w:t>
      </w:r>
      <w:r w:rsidRPr="00513A71">
        <w:rPr>
          <w:rFonts w:ascii="Times New Roman" w:eastAsia="Arial" w:hAnsi="Times New Roman"/>
          <w:sz w:val="24"/>
        </w:rPr>
        <w:t xml:space="preserve">(время местное) </w:t>
      </w:r>
      <w:bookmarkEnd w:id="47"/>
      <w:r w:rsidRPr="00513A71">
        <w:rPr>
          <w:rFonts w:ascii="Times New Roman" w:eastAsia="Arial" w:hAnsi="Times New Roman"/>
          <w:sz w:val="24"/>
        </w:rPr>
        <w:t xml:space="preserve">проводит предварительный отбор Участников конкурса и </w:t>
      </w:r>
      <w:r w:rsidRPr="00513A71">
        <w:rPr>
          <w:rFonts w:ascii="Times New Roman" w:eastAsia="Arial" w:hAnsi="Times New Roman"/>
          <w:spacing w:val="-2"/>
          <w:sz w:val="24"/>
        </w:rPr>
        <w:t>определяет:</w:t>
      </w:r>
    </w:p>
    <w:p w14:paraId="7663379D" w14:textId="77777777" w:rsidR="00C70623" w:rsidRPr="00513A71" w:rsidRDefault="00C70623" w:rsidP="00E444F6">
      <w:pPr>
        <w:widowControl w:val="0"/>
        <w:numPr>
          <w:ilvl w:val="0"/>
          <w:numId w:val="25"/>
        </w:numPr>
        <w:tabs>
          <w:tab w:val="num" w:pos="0"/>
          <w:tab w:val="left" w:pos="851"/>
        </w:tabs>
        <w:autoSpaceDE w:val="0"/>
        <w:autoSpaceDN w:val="0"/>
        <w:spacing w:after="0" w:line="240" w:lineRule="auto"/>
        <w:ind w:left="0" w:right="250" w:firstLine="1276"/>
        <w:jc w:val="both"/>
        <w:rPr>
          <w:rFonts w:ascii="Times New Roman" w:eastAsia="Arial" w:hAnsi="Times New Roman"/>
          <w:sz w:val="24"/>
        </w:rPr>
      </w:pPr>
      <w:r w:rsidRPr="00513A71">
        <w:rPr>
          <w:rFonts w:ascii="Times New Roman" w:eastAsia="Arial" w:hAnsi="Times New Roman"/>
          <w:sz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14:paraId="57596C22" w14:textId="77777777" w:rsidR="00C70623" w:rsidRPr="00513A71" w:rsidRDefault="00C70623" w:rsidP="00E444F6">
      <w:pPr>
        <w:widowControl w:val="0"/>
        <w:numPr>
          <w:ilvl w:val="0"/>
          <w:numId w:val="25"/>
        </w:numPr>
        <w:tabs>
          <w:tab w:val="num" w:pos="0"/>
          <w:tab w:val="left" w:pos="851"/>
        </w:tabs>
        <w:autoSpaceDE w:val="0"/>
        <w:autoSpaceDN w:val="0"/>
        <w:spacing w:after="0" w:line="240" w:lineRule="auto"/>
        <w:ind w:left="0" w:right="250" w:firstLine="1276"/>
        <w:jc w:val="both"/>
        <w:rPr>
          <w:rFonts w:ascii="Times New Roman" w:eastAsia="Arial" w:hAnsi="Times New Roman"/>
          <w:sz w:val="24"/>
        </w:rPr>
      </w:pPr>
      <w:r w:rsidRPr="00513A71">
        <w:rPr>
          <w:rFonts w:ascii="Times New Roman" w:eastAsia="Arial" w:hAnsi="Times New Roman"/>
          <w:sz w:val="24"/>
        </w:rPr>
        <w:t>соответствие Заявителя требованиям к Участникам конкурса, установленным Конкурсной документацией. При этом Конкурсная комиссия вправе потребовать от Заявителя письменные и (или) устные разъяснения положений представленных им документов и материалов, подтверждающих его соответствие указанным требованиям;</w:t>
      </w:r>
    </w:p>
    <w:p w14:paraId="1C9635FC" w14:textId="77777777" w:rsidR="00C70623" w:rsidRPr="00513A71" w:rsidRDefault="00C70623" w:rsidP="00E444F6">
      <w:pPr>
        <w:widowControl w:val="0"/>
        <w:numPr>
          <w:ilvl w:val="0"/>
          <w:numId w:val="25"/>
        </w:numPr>
        <w:tabs>
          <w:tab w:val="num" w:pos="0"/>
          <w:tab w:val="left" w:pos="851"/>
        </w:tabs>
        <w:autoSpaceDE w:val="0"/>
        <w:autoSpaceDN w:val="0"/>
        <w:spacing w:after="0" w:line="240" w:lineRule="auto"/>
        <w:ind w:left="0" w:right="250" w:firstLine="1276"/>
        <w:jc w:val="both"/>
        <w:rPr>
          <w:rFonts w:ascii="Times New Roman" w:eastAsia="Arial" w:hAnsi="Times New Roman"/>
          <w:sz w:val="24"/>
        </w:rPr>
      </w:pPr>
      <w:r w:rsidRPr="00513A71">
        <w:rPr>
          <w:rFonts w:ascii="Times New Roman" w:eastAsia="Arial" w:hAnsi="Times New Roman"/>
          <w:sz w:val="24"/>
        </w:rPr>
        <w:t>соответствие заявителя требованиям, предъявляемым к концессионеру на основании пункта 2 части 1 статьи 5 настоящего Федерального закона;</w:t>
      </w:r>
    </w:p>
    <w:p w14:paraId="49A1D206" w14:textId="77777777" w:rsidR="00C70623" w:rsidRPr="00513A71" w:rsidRDefault="00C70623" w:rsidP="00E444F6">
      <w:pPr>
        <w:widowControl w:val="0"/>
        <w:numPr>
          <w:ilvl w:val="0"/>
          <w:numId w:val="25"/>
        </w:numPr>
        <w:tabs>
          <w:tab w:val="num" w:pos="0"/>
          <w:tab w:val="left" w:pos="851"/>
        </w:tabs>
        <w:autoSpaceDE w:val="0"/>
        <w:autoSpaceDN w:val="0"/>
        <w:spacing w:after="0" w:line="240" w:lineRule="auto"/>
        <w:ind w:left="0" w:right="250" w:firstLine="1276"/>
        <w:jc w:val="both"/>
        <w:rPr>
          <w:rFonts w:ascii="Times New Roman" w:eastAsia="Arial" w:hAnsi="Times New Roman"/>
          <w:sz w:val="24"/>
        </w:rPr>
      </w:pPr>
      <w:r w:rsidRPr="00513A71">
        <w:rPr>
          <w:rFonts w:ascii="Times New Roman" w:eastAsia="Arial" w:hAnsi="Times New Roman"/>
          <w:sz w:val="24"/>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600302F9" w14:textId="77777777" w:rsidR="00C70623" w:rsidRPr="00513A71" w:rsidRDefault="00C70623" w:rsidP="00E444F6">
      <w:pPr>
        <w:widowControl w:val="0"/>
        <w:numPr>
          <w:ilvl w:val="0"/>
          <w:numId w:val="25"/>
        </w:numPr>
        <w:tabs>
          <w:tab w:val="num" w:pos="0"/>
          <w:tab w:val="left" w:pos="851"/>
        </w:tabs>
        <w:autoSpaceDE w:val="0"/>
        <w:autoSpaceDN w:val="0"/>
        <w:spacing w:after="0" w:line="240" w:lineRule="auto"/>
        <w:ind w:left="0" w:right="250" w:firstLine="1276"/>
        <w:jc w:val="both"/>
        <w:rPr>
          <w:rFonts w:ascii="Times New Roman" w:eastAsia="Arial" w:hAnsi="Times New Roman"/>
          <w:sz w:val="24"/>
        </w:rPr>
      </w:pPr>
      <w:r w:rsidRPr="00513A71">
        <w:rPr>
          <w:rFonts w:ascii="Times New Roman" w:eastAsia="Arial" w:hAnsi="Times New Roman"/>
          <w:sz w:val="24"/>
        </w:rPr>
        <w:t>отсутствие решения о признании Заявителя банкротом и об открытии конкурсного производства в отношении него.</w:t>
      </w:r>
    </w:p>
    <w:p w14:paraId="6E95FFA4" w14:textId="77777777" w:rsidR="00C70623" w:rsidRPr="00513A71" w:rsidRDefault="00C70623" w:rsidP="00C70623">
      <w:pPr>
        <w:widowControl w:val="0"/>
        <w:numPr>
          <w:ilvl w:val="1"/>
          <w:numId w:val="8"/>
        </w:numPr>
        <w:tabs>
          <w:tab w:val="clear" w:pos="360"/>
          <w:tab w:val="num" w:pos="0"/>
          <w:tab w:val="left" w:pos="851"/>
        </w:tabs>
        <w:autoSpaceDE w:val="0"/>
        <w:autoSpaceDN w:val="0"/>
        <w:spacing w:before="2" w:after="0" w:line="240" w:lineRule="auto"/>
        <w:ind w:right="250" w:firstLine="709"/>
        <w:jc w:val="both"/>
        <w:rPr>
          <w:rFonts w:ascii="Times New Roman" w:eastAsia="Arial" w:hAnsi="Times New Roman"/>
          <w:sz w:val="24"/>
        </w:rPr>
      </w:pPr>
      <w:r w:rsidRPr="00513A71">
        <w:rPr>
          <w:rFonts w:ascii="Times New Roman" w:eastAsia="Arial" w:hAnsi="Times New Roman"/>
          <w:sz w:val="24"/>
        </w:rPr>
        <w:t>16.2.Конкурсная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предпринимателя)Заявителя,непрошедшегопредварительныйотборУчастников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Протокол должен быть опубликован на официальном сайте в день его подписания.</w:t>
      </w:r>
    </w:p>
    <w:p w14:paraId="0B7D3A15" w14:textId="77777777" w:rsidR="00C70623" w:rsidRPr="00513A71" w:rsidRDefault="00C70623" w:rsidP="00C70623">
      <w:pPr>
        <w:widowControl w:val="0"/>
        <w:numPr>
          <w:ilvl w:val="1"/>
          <w:numId w:val="8"/>
        </w:numPr>
        <w:tabs>
          <w:tab w:val="clear" w:pos="360"/>
          <w:tab w:val="num" w:pos="0"/>
          <w:tab w:val="left" w:pos="851"/>
        </w:tabs>
        <w:autoSpaceDE w:val="0"/>
        <w:autoSpaceDN w:val="0"/>
        <w:spacing w:before="1" w:after="0" w:line="240" w:lineRule="auto"/>
        <w:ind w:right="250" w:firstLine="709"/>
        <w:jc w:val="both"/>
        <w:rPr>
          <w:rFonts w:ascii="Times New Roman" w:eastAsia="Arial" w:hAnsi="Times New Roman"/>
          <w:sz w:val="24"/>
        </w:rPr>
      </w:pPr>
      <w:r w:rsidRPr="00513A71">
        <w:rPr>
          <w:rFonts w:ascii="Times New Roman" w:eastAsia="Arial" w:hAnsi="Times New Roman"/>
          <w:sz w:val="24"/>
        </w:rPr>
        <w:t>16.3. Решение об отказе в допуске Заявителя к участию в Конкурсе принимается Конкурсной комиссией в случае, если:</w:t>
      </w:r>
    </w:p>
    <w:p w14:paraId="5E29E2B6" w14:textId="77777777" w:rsidR="00C70623" w:rsidRPr="00513A71" w:rsidRDefault="00C70623" w:rsidP="00E444F6">
      <w:pPr>
        <w:widowControl w:val="0"/>
        <w:numPr>
          <w:ilvl w:val="2"/>
          <w:numId w:val="8"/>
        </w:numPr>
        <w:tabs>
          <w:tab w:val="num" w:pos="142"/>
        </w:tabs>
        <w:autoSpaceDE w:val="0"/>
        <w:autoSpaceDN w:val="0"/>
        <w:spacing w:before="2" w:after="0" w:line="240" w:lineRule="auto"/>
        <w:ind w:left="0" w:right="250" w:firstLine="851"/>
        <w:jc w:val="both"/>
        <w:rPr>
          <w:rFonts w:ascii="Times New Roman" w:eastAsia="Arial" w:hAnsi="Times New Roman"/>
          <w:sz w:val="24"/>
        </w:rPr>
      </w:pPr>
      <w:r w:rsidRPr="00513A71">
        <w:rPr>
          <w:rFonts w:ascii="Times New Roman" w:eastAsia="Arial" w:hAnsi="Times New Roman"/>
          <w:sz w:val="24"/>
        </w:rPr>
        <w:t xml:space="preserve">Заявитель не соответствует требованиям, предъявляемым к Участникам </w:t>
      </w:r>
      <w:r w:rsidRPr="00513A71">
        <w:rPr>
          <w:rFonts w:ascii="Times New Roman" w:eastAsia="Arial" w:hAnsi="Times New Roman"/>
          <w:sz w:val="24"/>
        </w:rPr>
        <w:lastRenderedPageBreak/>
        <w:t>конкурса и установленным Конкурсной документации;</w:t>
      </w:r>
    </w:p>
    <w:p w14:paraId="07EB4AF8" w14:textId="77777777" w:rsidR="00C70623" w:rsidRPr="00513A71" w:rsidRDefault="00C70623" w:rsidP="00E444F6">
      <w:pPr>
        <w:widowControl w:val="0"/>
        <w:numPr>
          <w:ilvl w:val="2"/>
          <w:numId w:val="8"/>
        </w:numPr>
        <w:tabs>
          <w:tab w:val="num" w:pos="142"/>
        </w:tabs>
        <w:autoSpaceDE w:val="0"/>
        <w:autoSpaceDN w:val="0"/>
        <w:spacing w:after="0" w:line="240" w:lineRule="auto"/>
        <w:ind w:left="0" w:right="250" w:firstLine="851"/>
        <w:jc w:val="both"/>
        <w:rPr>
          <w:rFonts w:ascii="Times New Roman" w:eastAsia="Arial" w:hAnsi="Times New Roman"/>
          <w:sz w:val="24"/>
        </w:rPr>
      </w:pPr>
      <w:r w:rsidRPr="00513A71">
        <w:rPr>
          <w:rFonts w:ascii="Times New Roman" w:eastAsia="Arial" w:hAnsi="Times New Roman"/>
          <w:sz w:val="24"/>
        </w:rPr>
        <w:t>Заявка не соответствует требованиям, предъявляемым к Заявкам и установленным Конкурсной документацией;</w:t>
      </w:r>
    </w:p>
    <w:p w14:paraId="68A7C051" w14:textId="77777777" w:rsidR="00C70623" w:rsidRPr="00513A71" w:rsidRDefault="00C70623" w:rsidP="00E444F6">
      <w:pPr>
        <w:widowControl w:val="0"/>
        <w:numPr>
          <w:ilvl w:val="2"/>
          <w:numId w:val="8"/>
        </w:numPr>
        <w:tabs>
          <w:tab w:val="num" w:pos="142"/>
        </w:tabs>
        <w:autoSpaceDE w:val="0"/>
        <w:autoSpaceDN w:val="0"/>
        <w:spacing w:before="2" w:after="0" w:line="235" w:lineRule="auto"/>
        <w:ind w:left="0" w:right="250" w:firstLine="851"/>
        <w:jc w:val="both"/>
        <w:rPr>
          <w:rFonts w:ascii="Times New Roman" w:eastAsia="Arial" w:hAnsi="Times New Roman"/>
          <w:sz w:val="24"/>
        </w:rPr>
      </w:pPr>
      <w:r w:rsidRPr="00513A71">
        <w:rPr>
          <w:rFonts w:ascii="Times New Roman" w:eastAsia="Arial" w:hAnsi="Times New Roman"/>
          <w:sz w:val="24"/>
        </w:rPr>
        <w:t xml:space="preserve">представленные Заявителем документы и материалы неполны и (или) </w:t>
      </w:r>
      <w:r w:rsidRPr="00513A71">
        <w:rPr>
          <w:rFonts w:ascii="Times New Roman" w:eastAsia="Arial" w:hAnsi="Times New Roman"/>
          <w:spacing w:val="-2"/>
          <w:sz w:val="24"/>
        </w:rPr>
        <w:t>недостоверны;</w:t>
      </w:r>
    </w:p>
    <w:p w14:paraId="0689D46C" w14:textId="77777777" w:rsidR="00C70623" w:rsidRPr="00513A71" w:rsidRDefault="00C70623" w:rsidP="00E444F6">
      <w:pPr>
        <w:widowControl w:val="0"/>
        <w:numPr>
          <w:ilvl w:val="2"/>
          <w:numId w:val="8"/>
        </w:numPr>
        <w:tabs>
          <w:tab w:val="num" w:pos="142"/>
        </w:tabs>
        <w:autoSpaceDE w:val="0"/>
        <w:autoSpaceDN w:val="0"/>
        <w:spacing w:before="3" w:after="0" w:line="240" w:lineRule="auto"/>
        <w:ind w:left="0" w:right="250" w:firstLine="851"/>
        <w:jc w:val="both"/>
        <w:rPr>
          <w:rFonts w:ascii="Times New Roman" w:eastAsia="Arial" w:hAnsi="Times New Roman"/>
          <w:sz w:val="24"/>
        </w:rPr>
      </w:pPr>
      <w:r w:rsidRPr="00513A71">
        <w:rPr>
          <w:rFonts w:ascii="Times New Roman" w:eastAsia="Arial" w:hAnsi="Times New Roman"/>
          <w:sz w:val="24"/>
        </w:rPr>
        <w:t>Задаток, вносимый Заявителем, не поступил на счет в срок и в размере, которые установлены Конкурсной документацией.</w:t>
      </w:r>
    </w:p>
    <w:p w14:paraId="70A6E369" w14:textId="77777777" w:rsidR="00C70623" w:rsidRPr="00513A71" w:rsidRDefault="00C70623" w:rsidP="00C70623">
      <w:pPr>
        <w:widowControl w:val="0"/>
        <w:numPr>
          <w:ilvl w:val="1"/>
          <w:numId w:val="8"/>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16.4. 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w:t>
      </w:r>
      <w:r w:rsidRPr="00513A71">
        <w:rPr>
          <w:rFonts w:ascii="Times New Roman" w:eastAsia="Arial" w:hAnsi="Times New Roman"/>
          <w:spacing w:val="-2"/>
          <w:sz w:val="24"/>
        </w:rPr>
        <w:t>протокола.</w:t>
      </w:r>
    </w:p>
    <w:p w14:paraId="4D6F2B7B" w14:textId="77777777" w:rsidR="00C70623" w:rsidRPr="00513A71" w:rsidRDefault="00C70623" w:rsidP="00C70623">
      <w:pPr>
        <w:widowControl w:val="0"/>
        <w:numPr>
          <w:ilvl w:val="1"/>
          <w:numId w:val="8"/>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16.5. Решение об отказе в допуске Заявителя к участию в Конкурсе может быть обжаловано в порядке, установленном законодательством Российской </w:t>
      </w:r>
      <w:r w:rsidRPr="00513A71">
        <w:rPr>
          <w:rFonts w:ascii="Times New Roman" w:eastAsia="Arial" w:hAnsi="Times New Roman"/>
          <w:spacing w:val="-2"/>
          <w:sz w:val="24"/>
        </w:rPr>
        <w:t>Федерации.</w:t>
      </w:r>
    </w:p>
    <w:p w14:paraId="3CE3DCBC" w14:textId="77777777" w:rsidR="00C70623" w:rsidRPr="00513A71" w:rsidRDefault="00C70623" w:rsidP="00C70623">
      <w:pPr>
        <w:widowControl w:val="0"/>
        <w:tabs>
          <w:tab w:val="num" w:pos="0"/>
          <w:tab w:val="left" w:pos="851"/>
        </w:tabs>
        <w:autoSpaceDE w:val="0"/>
        <w:autoSpaceDN w:val="0"/>
        <w:spacing w:before="70"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16.6.В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3</w:t>
      </w:r>
      <w:r w:rsidRPr="00513A71">
        <w:rPr>
          <w:rFonts w:ascii="Times New Roman" w:eastAsia="Arial" w:hAnsi="Times New Roman"/>
          <w:spacing w:val="-2"/>
          <w:sz w:val="24"/>
          <w:szCs w:val="24"/>
        </w:rPr>
        <w:t xml:space="preserve">(трех) </w:t>
      </w:r>
      <w:r w:rsidRPr="00513A71">
        <w:rPr>
          <w:rFonts w:ascii="Times New Roman" w:eastAsia="Arial" w:hAnsi="Times New Roman"/>
          <w:sz w:val="24"/>
          <w:szCs w:val="24"/>
        </w:rPr>
        <w:t xml:space="preserve">рабочих дней со дня принятия решения о признании Конкурса несостоявшимся. В случае, если Заявитель и представленная им Заявка соответствуют требованиям, установленным Конкурсной документацией, Концедент в течение 10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60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не более 15 (пятнадцати)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w:t>
      </w:r>
      <w:r w:rsidRPr="00513A71">
        <w:rPr>
          <w:rFonts w:ascii="Times New Roman" w:eastAsia="Arial" w:hAnsi="Times New Roman"/>
          <w:spacing w:val="-2"/>
          <w:sz w:val="24"/>
          <w:szCs w:val="24"/>
        </w:rPr>
        <w:t>Заявителем.</w:t>
      </w:r>
    </w:p>
    <w:p w14:paraId="0C97E3FA" w14:textId="77777777" w:rsidR="00C70623" w:rsidRPr="00513A71" w:rsidRDefault="00C70623" w:rsidP="00C70623">
      <w:pPr>
        <w:widowControl w:val="0"/>
        <w:tabs>
          <w:tab w:val="num" w:pos="0"/>
          <w:tab w:val="left" w:pos="709"/>
        </w:tabs>
        <w:autoSpaceDE w:val="0"/>
        <w:autoSpaceDN w:val="0"/>
        <w:spacing w:before="1" w:after="0" w:line="240" w:lineRule="auto"/>
        <w:ind w:right="250" w:firstLine="709"/>
        <w:rPr>
          <w:rFonts w:ascii="Times New Roman" w:eastAsia="Arial" w:hAnsi="Times New Roman"/>
          <w:sz w:val="24"/>
          <w:szCs w:val="24"/>
        </w:rPr>
      </w:pPr>
    </w:p>
    <w:p w14:paraId="3A11B2D4"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48" w:name="_Toc142158597"/>
      <w:bookmarkStart w:id="49" w:name="_Toc153482698"/>
      <w:r w:rsidRPr="00513A71">
        <w:rPr>
          <w:rFonts w:ascii="Times New Roman" w:eastAsia="Arial" w:hAnsi="Times New Roman"/>
          <w:b/>
          <w:bCs/>
          <w:sz w:val="24"/>
          <w:szCs w:val="24"/>
        </w:rPr>
        <w:t>Раздел 17. Порядок, место, дата и время вскрытия конвертов с Конкурсными предложениями</w:t>
      </w:r>
      <w:bookmarkEnd w:id="48"/>
      <w:bookmarkEnd w:id="49"/>
    </w:p>
    <w:p w14:paraId="54065405" w14:textId="77777777" w:rsidR="00C70623" w:rsidRPr="00513A71" w:rsidRDefault="00C70623" w:rsidP="00C70623">
      <w:pPr>
        <w:widowControl w:val="0"/>
        <w:autoSpaceDE w:val="0"/>
        <w:autoSpaceDN w:val="0"/>
        <w:spacing w:after="0" w:line="240" w:lineRule="auto"/>
        <w:ind w:right="250"/>
        <w:jc w:val="center"/>
        <w:rPr>
          <w:rFonts w:ascii="Times New Roman" w:eastAsia="Arial" w:hAnsi="Times New Roman"/>
          <w:b/>
          <w:sz w:val="24"/>
          <w:szCs w:val="24"/>
        </w:rPr>
      </w:pPr>
    </w:p>
    <w:p w14:paraId="11D217F7" w14:textId="5A428C9F" w:rsidR="00C70623" w:rsidRPr="00513A71" w:rsidRDefault="00C70623" w:rsidP="00C70623">
      <w:pPr>
        <w:widowControl w:val="0"/>
        <w:numPr>
          <w:ilvl w:val="1"/>
          <w:numId w:val="7"/>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17.1. </w:t>
      </w:r>
      <w:bookmarkStart w:id="50" w:name="_Hlk161842712"/>
      <w:r w:rsidRPr="00513A71">
        <w:rPr>
          <w:rFonts w:ascii="Times New Roman" w:eastAsia="Arial" w:hAnsi="Times New Roman"/>
          <w:sz w:val="24"/>
        </w:rPr>
        <w:t xml:space="preserve">Конверты с Конкурсными предложениями вскрываются на заседании Конкурсной комиссии по адресу: Красноярский край, Богучанский район, с.Богучаны ул.Октябрьская, 72 каб. 10,11 в 10 часов 00 минут </w:t>
      </w:r>
      <w:r w:rsidR="0042161B" w:rsidRPr="00513A71">
        <w:rPr>
          <w:rFonts w:ascii="Times New Roman" w:eastAsia="Arial" w:hAnsi="Times New Roman"/>
          <w:b/>
          <w:sz w:val="24"/>
        </w:rPr>
        <w:t>31 октября 2024 года</w:t>
      </w:r>
      <w:r w:rsidRPr="00513A71">
        <w:rPr>
          <w:rFonts w:ascii="Times New Roman" w:eastAsia="Arial" w:hAnsi="Times New Roman"/>
          <w:sz w:val="24"/>
        </w:rPr>
        <w:t>. Время местное.</w:t>
      </w:r>
      <w:bookmarkEnd w:id="50"/>
    </w:p>
    <w:p w14:paraId="43EE1188" w14:textId="77777777" w:rsidR="00C70623" w:rsidRPr="00513A71" w:rsidRDefault="00C70623" w:rsidP="00C70623">
      <w:pPr>
        <w:widowControl w:val="0"/>
        <w:numPr>
          <w:ilvl w:val="1"/>
          <w:numId w:val="7"/>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17.2.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1F236E18" w14:textId="77777777" w:rsidR="00C70623" w:rsidRPr="00513A71" w:rsidRDefault="00C70623" w:rsidP="00C70623">
      <w:pPr>
        <w:widowControl w:val="0"/>
        <w:numPr>
          <w:ilvl w:val="1"/>
          <w:numId w:val="7"/>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17.3. Протокол вскрытия конвертов с Конкурсными предложениями подписывается членами Конкурсной комиссии в день вскрытия конвертов с Конкурсными предложениями.</w:t>
      </w:r>
    </w:p>
    <w:p w14:paraId="2D434079" w14:textId="77777777" w:rsidR="00C70623" w:rsidRPr="00513A71" w:rsidRDefault="00C70623" w:rsidP="00C70623">
      <w:pPr>
        <w:widowControl w:val="0"/>
        <w:numPr>
          <w:ilvl w:val="1"/>
          <w:numId w:val="7"/>
        </w:numPr>
        <w:tabs>
          <w:tab w:val="clear" w:pos="360"/>
          <w:tab w:val="num" w:pos="0"/>
          <w:tab w:val="left" w:pos="851"/>
        </w:tabs>
        <w:autoSpaceDE w:val="0"/>
        <w:autoSpaceDN w:val="0"/>
        <w:spacing w:before="1"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17.4.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процесса вскрытия конвертов с Конкурсными </w:t>
      </w:r>
      <w:r w:rsidRPr="00513A71">
        <w:rPr>
          <w:rFonts w:ascii="Times New Roman" w:eastAsia="Arial" w:hAnsi="Times New Roman"/>
          <w:sz w:val="24"/>
        </w:rPr>
        <w:lastRenderedPageBreak/>
        <w:t>предложениями при условии, что это не мешает Конкурсной комиссии осуществлять свои функции и не нарушает права иных Участников конкурса.</w:t>
      </w:r>
    </w:p>
    <w:p w14:paraId="080D2CD0" w14:textId="77777777" w:rsidR="00C70623" w:rsidRPr="00513A71" w:rsidRDefault="00C70623" w:rsidP="00C70623">
      <w:pPr>
        <w:widowControl w:val="0"/>
        <w:numPr>
          <w:ilvl w:val="1"/>
          <w:numId w:val="7"/>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17.5.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7C7CECA5" w14:textId="77777777" w:rsidR="00C70623" w:rsidRPr="00513A71" w:rsidRDefault="00C70623" w:rsidP="00C70623">
      <w:pPr>
        <w:widowControl w:val="0"/>
        <w:numPr>
          <w:ilvl w:val="1"/>
          <w:numId w:val="7"/>
        </w:numPr>
        <w:tabs>
          <w:tab w:val="clear" w:pos="360"/>
          <w:tab w:val="num" w:pos="0"/>
          <w:tab w:val="left" w:pos="851"/>
        </w:tabs>
        <w:autoSpaceDE w:val="0"/>
        <w:autoSpaceDN w:val="0"/>
        <w:spacing w:before="1" w:after="0" w:line="240" w:lineRule="auto"/>
        <w:ind w:right="250" w:firstLine="709"/>
        <w:jc w:val="both"/>
        <w:rPr>
          <w:rFonts w:ascii="Times New Roman" w:eastAsia="Arial" w:hAnsi="Times New Roman"/>
          <w:sz w:val="24"/>
        </w:rPr>
      </w:pPr>
      <w:r w:rsidRPr="00513A71">
        <w:rPr>
          <w:rFonts w:ascii="Times New Roman" w:eastAsia="Arial" w:hAnsi="Times New Roman"/>
          <w:sz w:val="24"/>
        </w:rPr>
        <w:t>17.6.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5F8F61E9"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1AAC1E1C"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51" w:name="_Toc142158598"/>
      <w:bookmarkStart w:id="52" w:name="_Toc153482699"/>
      <w:r w:rsidRPr="00513A71">
        <w:rPr>
          <w:rFonts w:ascii="Times New Roman" w:eastAsia="Arial" w:hAnsi="Times New Roman"/>
          <w:b/>
          <w:bCs/>
          <w:sz w:val="24"/>
          <w:szCs w:val="24"/>
        </w:rPr>
        <w:t xml:space="preserve">Раздел 18. Порядок рассмотрения и оценки Конкурсных </w:t>
      </w:r>
      <w:r w:rsidRPr="00513A71">
        <w:rPr>
          <w:rFonts w:ascii="Times New Roman" w:eastAsia="Arial" w:hAnsi="Times New Roman"/>
          <w:b/>
          <w:bCs/>
          <w:spacing w:val="-2"/>
          <w:sz w:val="24"/>
          <w:szCs w:val="24"/>
        </w:rPr>
        <w:t>предложений</w:t>
      </w:r>
      <w:bookmarkEnd w:id="51"/>
      <w:bookmarkEnd w:id="52"/>
    </w:p>
    <w:p w14:paraId="580BD251"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58904577" w14:textId="3036708F" w:rsidR="00C70623" w:rsidRPr="00513A71" w:rsidRDefault="00C70623" w:rsidP="00C70623">
      <w:pPr>
        <w:widowControl w:val="0"/>
        <w:tabs>
          <w:tab w:val="left" w:pos="0"/>
          <w:tab w:val="left" w:pos="851"/>
        </w:tabs>
        <w:autoSpaceDE w:val="0"/>
        <w:autoSpaceDN w:val="0"/>
        <w:spacing w:after="0" w:line="240" w:lineRule="auto"/>
        <w:ind w:right="249" w:firstLine="851"/>
        <w:jc w:val="both"/>
        <w:rPr>
          <w:rFonts w:ascii="Times New Roman" w:eastAsia="Arial" w:hAnsi="Times New Roman"/>
          <w:sz w:val="24"/>
          <w:szCs w:val="24"/>
        </w:rPr>
      </w:pPr>
      <w:r w:rsidRPr="00513A71">
        <w:rPr>
          <w:rFonts w:ascii="Times New Roman" w:eastAsia="Arial" w:hAnsi="Times New Roman"/>
          <w:spacing w:val="-5"/>
          <w:sz w:val="24"/>
          <w:szCs w:val="24"/>
        </w:rPr>
        <w:t xml:space="preserve">18.1. </w:t>
      </w:r>
      <w:bookmarkStart w:id="53" w:name="_Hlk161842750"/>
      <w:r w:rsidR="001617A8" w:rsidRPr="00513A71">
        <w:rPr>
          <w:rFonts w:ascii="Times New Roman" w:eastAsia="Arial" w:hAnsi="Times New Roman"/>
          <w:spacing w:val="-5"/>
          <w:sz w:val="24"/>
          <w:szCs w:val="24"/>
        </w:rPr>
        <w:t>П</w:t>
      </w:r>
      <w:r w:rsidRPr="00513A71">
        <w:rPr>
          <w:rFonts w:ascii="Times New Roman" w:eastAsia="Arial" w:hAnsi="Times New Roman"/>
          <w:spacing w:val="-2"/>
          <w:sz w:val="24"/>
          <w:szCs w:val="24"/>
        </w:rPr>
        <w:t xml:space="preserve">осле </w:t>
      </w:r>
      <w:r w:rsidRPr="00513A71">
        <w:rPr>
          <w:rFonts w:ascii="Times New Roman" w:eastAsia="Arial" w:hAnsi="Times New Roman"/>
          <w:spacing w:val="-5"/>
          <w:sz w:val="24"/>
          <w:szCs w:val="24"/>
        </w:rPr>
        <w:t xml:space="preserve">дня </w:t>
      </w:r>
      <w:r w:rsidRPr="00513A71">
        <w:rPr>
          <w:rFonts w:ascii="Times New Roman" w:eastAsia="Arial" w:hAnsi="Times New Roman"/>
          <w:spacing w:val="-2"/>
          <w:sz w:val="24"/>
          <w:szCs w:val="24"/>
        </w:rPr>
        <w:t xml:space="preserve">вскрытия конвертов, </w:t>
      </w:r>
      <w:r w:rsidRPr="00513A71">
        <w:rPr>
          <w:rFonts w:ascii="Times New Roman" w:eastAsia="Arial" w:hAnsi="Times New Roman"/>
          <w:sz w:val="24"/>
          <w:szCs w:val="24"/>
        </w:rPr>
        <w:t xml:space="preserve">комиссия приступает к рассмотрению и оценке поступивших конкурсных предложений. Рассмотрение и оценку конкурсных предложений комиссия осуществляет до </w:t>
      </w:r>
      <w:r w:rsidR="001617A8" w:rsidRPr="00513A71">
        <w:rPr>
          <w:rFonts w:ascii="Times New Roman" w:eastAsia="Arial" w:hAnsi="Times New Roman"/>
          <w:sz w:val="24"/>
          <w:szCs w:val="24"/>
        </w:rPr>
        <w:t xml:space="preserve">17-00 </w:t>
      </w:r>
      <w:r w:rsidRPr="00513A71">
        <w:rPr>
          <w:rFonts w:ascii="Times New Roman" w:eastAsia="Arial" w:hAnsi="Times New Roman"/>
          <w:b/>
          <w:sz w:val="24"/>
          <w:szCs w:val="24"/>
        </w:rPr>
        <w:t>«</w:t>
      </w:r>
      <w:r w:rsidR="001617A8" w:rsidRPr="00513A71">
        <w:rPr>
          <w:rFonts w:ascii="Times New Roman" w:eastAsia="Arial" w:hAnsi="Times New Roman"/>
          <w:b/>
          <w:sz w:val="24"/>
          <w:szCs w:val="24"/>
        </w:rPr>
        <w:t>0</w:t>
      </w:r>
      <w:r w:rsidR="00B41442" w:rsidRPr="00513A71">
        <w:rPr>
          <w:rFonts w:ascii="Times New Roman" w:eastAsia="Arial" w:hAnsi="Times New Roman"/>
          <w:b/>
          <w:sz w:val="24"/>
          <w:szCs w:val="24"/>
        </w:rPr>
        <w:t>7</w:t>
      </w:r>
      <w:r w:rsidRPr="00513A71">
        <w:rPr>
          <w:rFonts w:ascii="Times New Roman" w:eastAsia="Arial" w:hAnsi="Times New Roman"/>
          <w:b/>
          <w:sz w:val="24"/>
          <w:szCs w:val="24"/>
        </w:rPr>
        <w:t>»</w:t>
      </w:r>
      <w:r w:rsidR="001617A8" w:rsidRPr="00513A71">
        <w:rPr>
          <w:rFonts w:ascii="Times New Roman" w:eastAsia="Arial" w:hAnsi="Times New Roman"/>
          <w:b/>
          <w:sz w:val="24"/>
          <w:szCs w:val="24"/>
        </w:rPr>
        <w:t xml:space="preserve"> </w:t>
      </w:r>
      <w:r w:rsidR="00B41442" w:rsidRPr="00513A71">
        <w:rPr>
          <w:rFonts w:ascii="Times New Roman" w:eastAsia="Arial" w:hAnsi="Times New Roman"/>
          <w:b/>
          <w:sz w:val="24"/>
          <w:szCs w:val="24"/>
        </w:rPr>
        <w:t>ноября</w:t>
      </w:r>
      <w:r w:rsidRPr="00513A71">
        <w:rPr>
          <w:rFonts w:ascii="Times New Roman" w:eastAsia="Arial" w:hAnsi="Times New Roman"/>
          <w:b/>
          <w:sz w:val="24"/>
          <w:szCs w:val="24"/>
        </w:rPr>
        <w:t xml:space="preserve"> 202</w:t>
      </w:r>
      <w:r w:rsidR="00655CBF" w:rsidRPr="00513A71">
        <w:rPr>
          <w:rFonts w:ascii="Times New Roman" w:eastAsia="Arial" w:hAnsi="Times New Roman"/>
          <w:b/>
          <w:sz w:val="24"/>
          <w:szCs w:val="24"/>
        </w:rPr>
        <w:t>4</w:t>
      </w:r>
      <w:r w:rsidRPr="00513A71">
        <w:rPr>
          <w:rFonts w:ascii="Times New Roman" w:eastAsia="Arial" w:hAnsi="Times New Roman"/>
          <w:b/>
          <w:sz w:val="24"/>
          <w:szCs w:val="24"/>
        </w:rPr>
        <w:t xml:space="preserve"> года</w:t>
      </w:r>
      <w:r w:rsidRPr="00513A71">
        <w:rPr>
          <w:rFonts w:ascii="Times New Roman" w:eastAsia="Arial" w:hAnsi="Times New Roman"/>
          <w:sz w:val="24"/>
          <w:szCs w:val="24"/>
        </w:rPr>
        <w:t>.</w:t>
      </w:r>
      <w:r w:rsidR="001617A8" w:rsidRPr="00513A71">
        <w:rPr>
          <w:rFonts w:ascii="Times New Roman" w:eastAsia="Arial" w:hAnsi="Times New Roman"/>
          <w:sz w:val="24"/>
          <w:szCs w:val="24"/>
        </w:rPr>
        <w:t xml:space="preserve"> Время местное.</w:t>
      </w:r>
      <w:bookmarkEnd w:id="53"/>
    </w:p>
    <w:p w14:paraId="31C5D07B" w14:textId="77777777" w:rsidR="00C70623" w:rsidRPr="00513A71" w:rsidRDefault="00C70623" w:rsidP="00C70623">
      <w:pPr>
        <w:widowControl w:val="0"/>
        <w:tabs>
          <w:tab w:val="left" w:pos="0"/>
          <w:tab w:val="left" w:pos="851"/>
        </w:tabs>
        <w:autoSpaceDE w:val="0"/>
        <w:autoSpaceDN w:val="0"/>
        <w:spacing w:after="0" w:line="240" w:lineRule="auto"/>
        <w:ind w:right="249" w:firstLine="709"/>
        <w:jc w:val="both"/>
        <w:rPr>
          <w:rFonts w:ascii="Times New Roman" w:eastAsia="Arial" w:hAnsi="Times New Roman"/>
          <w:sz w:val="24"/>
          <w:szCs w:val="24"/>
        </w:rPr>
      </w:pPr>
      <w:r w:rsidRPr="00513A71">
        <w:rPr>
          <w:rFonts w:ascii="Times New Roman" w:eastAsia="Arial" w:hAnsi="Times New Roman"/>
          <w:sz w:val="24"/>
          <w:szCs w:val="24"/>
        </w:rPr>
        <w:t>18.2. Рассмотрение и оценка Конкурсных предложений осуществляются Конкурсной комиссией путем:</w:t>
      </w:r>
    </w:p>
    <w:p w14:paraId="0CDBC7E4"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определения соответствия Конкурсного предложения требованиям Конкурсной документации;</w:t>
      </w:r>
    </w:p>
    <w:p w14:paraId="66903B0F"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4636A85C" w14:textId="77777777" w:rsidR="00C70623" w:rsidRPr="00513A71" w:rsidRDefault="00C70623" w:rsidP="00E444F6">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18.3. Конкурсная комиссия на основании результатов рассмотрения Конкурсных предложений принимает решение о:</w:t>
      </w:r>
    </w:p>
    <w:p w14:paraId="39E59934"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 xml:space="preserve">соответствии Конкурсного предложения требованиям Конкурсной </w:t>
      </w:r>
      <w:r w:rsidRPr="00513A71">
        <w:rPr>
          <w:rFonts w:ascii="Times New Roman" w:eastAsia="Arial" w:hAnsi="Times New Roman"/>
          <w:spacing w:val="-2"/>
          <w:sz w:val="24"/>
        </w:rPr>
        <w:t>документации;</w:t>
      </w:r>
    </w:p>
    <w:p w14:paraId="38333A2E"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 xml:space="preserve">несоответствии Конкурсного предложения требованиям Конкурсной </w:t>
      </w:r>
      <w:r w:rsidRPr="00513A71">
        <w:rPr>
          <w:rFonts w:ascii="Times New Roman" w:eastAsia="Arial" w:hAnsi="Times New Roman"/>
          <w:spacing w:val="-2"/>
          <w:sz w:val="24"/>
        </w:rPr>
        <w:t>документации.</w:t>
      </w:r>
    </w:p>
    <w:p w14:paraId="204BCBD5"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18.4. Решение о несоответствии Конкурсного предложения требованиям Конкурсной документации принимается Конкурсной комиссией в случае, если:</w:t>
      </w:r>
    </w:p>
    <w:p w14:paraId="16D76B0B"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 xml:space="preserve">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w:t>
      </w:r>
      <w:r w:rsidRPr="00513A71">
        <w:rPr>
          <w:rFonts w:ascii="Times New Roman" w:eastAsia="Arial" w:hAnsi="Times New Roman"/>
          <w:spacing w:val="-2"/>
          <w:sz w:val="24"/>
        </w:rPr>
        <w:t>предложении;</w:t>
      </w:r>
    </w:p>
    <w:p w14:paraId="61325578"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 xml:space="preserve">условия, содержащиеся в Конкурсном предложении, не соответствуют установленным Критериям конкурса и (или) предельным значениям Критериев </w:t>
      </w:r>
      <w:r w:rsidRPr="00513A71">
        <w:rPr>
          <w:rFonts w:ascii="Times New Roman" w:eastAsia="Arial" w:hAnsi="Times New Roman"/>
          <w:spacing w:val="-2"/>
          <w:sz w:val="24"/>
        </w:rPr>
        <w:t>конкурса;</w:t>
      </w:r>
    </w:p>
    <w:p w14:paraId="6305B994" w14:textId="77777777" w:rsidR="00C70623" w:rsidRPr="00513A71" w:rsidRDefault="00C70623" w:rsidP="00E444F6">
      <w:pPr>
        <w:widowControl w:val="0"/>
        <w:numPr>
          <w:ilvl w:val="2"/>
          <w:numId w:val="6"/>
        </w:numPr>
        <w:tabs>
          <w:tab w:val="left" w:pos="0"/>
          <w:tab w:val="left" w:pos="851"/>
          <w:tab w:val="left" w:pos="1316"/>
        </w:tabs>
        <w:autoSpaceDE w:val="0"/>
        <w:autoSpaceDN w:val="0"/>
        <w:spacing w:after="0" w:line="240" w:lineRule="auto"/>
        <w:ind w:left="0" w:right="249" w:firstLine="709"/>
        <w:jc w:val="both"/>
        <w:rPr>
          <w:rFonts w:ascii="Times New Roman" w:eastAsia="Arial" w:hAnsi="Times New Roman"/>
          <w:sz w:val="24"/>
        </w:rPr>
      </w:pPr>
      <w:r w:rsidRPr="00513A71">
        <w:rPr>
          <w:rFonts w:ascii="Times New Roman" w:eastAsia="Arial" w:hAnsi="Times New Roman"/>
          <w:sz w:val="24"/>
        </w:rPr>
        <w:t xml:space="preserve">представленные Участником конкурса документы и материалы </w:t>
      </w:r>
      <w:r w:rsidRPr="00513A71">
        <w:rPr>
          <w:rFonts w:ascii="Times New Roman" w:eastAsia="Arial" w:hAnsi="Times New Roman"/>
          <w:spacing w:val="-2"/>
          <w:sz w:val="24"/>
        </w:rPr>
        <w:t>недостоверны.</w:t>
      </w:r>
    </w:p>
    <w:p w14:paraId="6DAD4C90"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18.5. Для оценки достоверности представленных Конкурсных предложений, документов и материалов Участника конкурса Конкурсная комиссия вправе привлекать экспертов.</w:t>
      </w:r>
    </w:p>
    <w:p w14:paraId="2C5F1C70"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 xml:space="preserve">18.6. 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w:t>
      </w:r>
      <w:r w:rsidRPr="00513A71">
        <w:rPr>
          <w:rFonts w:ascii="Times New Roman" w:eastAsia="Arial" w:hAnsi="Times New Roman"/>
          <w:spacing w:val="-2"/>
          <w:sz w:val="24"/>
        </w:rPr>
        <w:t>документации.</w:t>
      </w:r>
    </w:p>
    <w:p w14:paraId="57D2AC5C"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 xml:space="preserve">18.7. Конкурсное предложение должно содержать условия, предлагаемые Участником конкурса по каждому Критерию конкурса, выраженные в числовых </w:t>
      </w:r>
      <w:r w:rsidRPr="00513A71">
        <w:rPr>
          <w:rFonts w:ascii="Times New Roman" w:eastAsia="Arial" w:hAnsi="Times New Roman"/>
          <w:spacing w:val="-2"/>
          <w:sz w:val="24"/>
        </w:rPr>
        <w:t>значениях.</w:t>
      </w:r>
    </w:p>
    <w:p w14:paraId="482B1DB0"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18.8.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14:paraId="391EC1BA"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szCs w:val="24"/>
        </w:rPr>
      </w:pPr>
      <w:r w:rsidRPr="00513A71">
        <w:rPr>
          <w:rFonts w:ascii="Times New Roman" w:eastAsia="Arial" w:hAnsi="Times New Roman"/>
          <w:sz w:val="24"/>
          <w:szCs w:val="24"/>
        </w:rPr>
        <w:t xml:space="preserve">18.9. Наилучшие содержащиеся в Конкурсных предложениях условия </w:t>
      </w:r>
      <w:r w:rsidRPr="00513A71">
        <w:rPr>
          <w:rFonts w:ascii="Times New Roman" w:eastAsia="Arial" w:hAnsi="Times New Roman"/>
          <w:spacing w:val="-2"/>
          <w:sz w:val="24"/>
          <w:szCs w:val="24"/>
        </w:rPr>
        <w:t xml:space="preserve">соответствуют: </w:t>
      </w:r>
    </w:p>
    <w:p w14:paraId="6BFADFC6" w14:textId="77777777" w:rsidR="00C70623" w:rsidRPr="00513A71" w:rsidRDefault="00C70623" w:rsidP="00E444F6">
      <w:pPr>
        <w:widowControl w:val="0"/>
        <w:numPr>
          <w:ilvl w:val="0"/>
          <w:numId w:val="26"/>
        </w:numPr>
        <w:tabs>
          <w:tab w:val="left" w:pos="0"/>
          <w:tab w:val="left" w:pos="851"/>
        </w:tabs>
        <w:autoSpaceDE w:val="0"/>
        <w:autoSpaceDN w:val="0"/>
        <w:spacing w:after="0" w:line="240" w:lineRule="auto"/>
        <w:ind w:left="0" w:right="249" w:firstLine="993"/>
        <w:jc w:val="both"/>
        <w:rPr>
          <w:rFonts w:ascii="Times New Roman" w:eastAsia="Arial" w:hAnsi="Times New Roman"/>
          <w:sz w:val="24"/>
          <w:szCs w:val="24"/>
        </w:rPr>
      </w:pPr>
      <w:r w:rsidRPr="00513A71">
        <w:rPr>
          <w:rFonts w:ascii="Times New Roman" w:eastAsia="Arial" w:hAnsi="Times New Roman"/>
          <w:sz w:val="24"/>
          <w:szCs w:val="24"/>
        </w:rPr>
        <w:t xml:space="preserve">дисконтированной выручке Участника конкурса, для которого определено ее </w:t>
      </w:r>
      <w:r w:rsidRPr="00513A71">
        <w:rPr>
          <w:rFonts w:ascii="Times New Roman" w:eastAsia="Arial" w:hAnsi="Times New Roman"/>
          <w:sz w:val="24"/>
          <w:szCs w:val="24"/>
        </w:rPr>
        <w:lastRenderedPageBreak/>
        <w:t xml:space="preserve">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w:t>
      </w:r>
      <w:r w:rsidRPr="00513A71">
        <w:rPr>
          <w:rFonts w:ascii="Times New Roman" w:eastAsia="Arial" w:hAnsi="Times New Roman"/>
          <w:spacing w:val="-2"/>
          <w:sz w:val="24"/>
          <w:szCs w:val="24"/>
        </w:rPr>
        <w:t>выручки;</w:t>
      </w:r>
    </w:p>
    <w:p w14:paraId="12679BA7" w14:textId="77777777" w:rsidR="00C70623" w:rsidRPr="00513A71" w:rsidRDefault="00C70623" w:rsidP="00E444F6">
      <w:pPr>
        <w:widowControl w:val="0"/>
        <w:numPr>
          <w:ilvl w:val="0"/>
          <w:numId w:val="26"/>
        </w:numPr>
        <w:tabs>
          <w:tab w:val="left" w:pos="0"/>
          <w:tab w:val="left" w:pos="851"/>
          <w:tab w:val="left" w:pos="1316"/>
        </w:tabs>
        <w:autoSpaceDE w:val="0"/>
        <w:autoSpaceDN w:val="0"/>
        <w:spacing w:after="0" w:line="240" w:lineRule="auto"/>
        <w:ind w:left="0" w:right="249" w:firstLine="993"/>
        <w:jc w:val="both"/>
        <w:rPr>
          <w:rFonts w:ascii="Times New Roman" w:eastAsia="Arial" w:hAnsi="Times New Roman"/>
          <w:sz w:val="24"/>
        </w:rPr>
      </w:pPr>
      <w:r w:rsidRPr="00513A71">
        <w:rPr>
          <w:rFonts w:ascii="Times New Roman" w:eastAsia="Arial" w:hAnsi="Times New Roman"/>
          <w:sz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2BCB1EBA" w14:textId="77777777" w:rsidR="00C70623" w:rsidRPr="00513A71" w:rsidRDefault="00C70623" w:rsidP="00C70623">
      <w:pPr>
        <w:widowControl w:val="0"/>
        <w:numPr>
          <w:ilvl w:val="1"/>
          <w:numId w:val="6"/>
        </w:numPr>
        <w:tabs>
          <w:tab w:val="left" w:pos="0"/>
          <w:tab w:val="left" w:pos="851"/>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 xml:space="preserve">18.10. 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0">
        <w:r w:rsidRPr="00513A71">
          <w:rPr>
            <w:rFonts w:ascii="Times New Roman" w:eastAsia="Arial" w:hAnsi="Times New Roman"/>
            <w:sz w:val="24"/>
          </w:rPr>
          <w:t>www.torgi.gov.ru</w:t>
        </w:r>
      </w:hyperlink>
      <w:r w:rsidRPr="00513A71">
        <w:rPr>
          <w:rFonts w:ascii="Times New Roman" w:eastAsia="Arial" w:hAnsi="Times New Roman"/>
          <w:sz w:val="24"/>
        </w:rPr>
        <w:t>.</w:t>
      </w:r>
    </w:p>
    <w:p w14:paraId="2A667CDE" w14:textId="77777777" w:rsidR="00C70623" w:rsidRPr="00513A71" w:rsidRDefault="00C70623" w:rsidP="00C70623">
      <w:pPr>
        <w:widowControl w:val="0"/>
        <w:numPr>
          <w:ilvl w:val="1"/>
          <w:numId w:val="6"/>
        </w:numPr>
        <w:tabs>
          <w:tab w:val="left" w:pos="0"/>
          <w:tab w:val="left" w:pos="851"/>
          <w:tab w:val="left" w:pos="1738"/>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18.11.В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Участник конкурса отстраняется от участия в Конкурсе.</w:t>
      </w:r>
    </w:p>
    <w:p w14:paraId="38D12C70" w14:textId="77777777" w:rsidR="00C70623" w:rsidRPr="00513A71" w:rsidRDefault="00C70623" w:rsidP="00C70623">
      <w:pPr>
        <w:widowControl w:val="0"/>
        <w:numPr>
          <w:ilvl w:val="1"/>
          <w:numId w:val="6"/>
        </w:numPr>
        <w:tabs>
          <w:tab w:val="left" w:pos="0"/>
          <w:tab w:val="left" w:pos="851"/>
          <w:tab w:val="left" w:pos="1738"/>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18.12.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r w:rsidRPr="00513A71">
        <w:rPr>
          <w:rFonts w:ascii="Times New Roman" w:eastAsia="Arial" w:hAnsi="Times New Roman"/>
          <w:color w:val="FF0000"/>
          <w:sz w:val="24"/>
        </w:rPr>
        <w:t xml:space="preserve">. </w:t>
      </w:r>
      <w:r w:rsidRPr="00513A71">
        <w:rPr>
          <w:rFonts w:ascii="Times New Roman" w:eastAsia="Arial" w:hAnsi="Times New Roman"/>
          <w:sz w:val="24"/>
        </w:rPr>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14:paraId="4BA28BB8" w14:textId="77777777" w:rsidR="00C70623" w:rsidRPr="00513A71" w:rsidRDefault="00C70623" w:rsidP="00C70623">
      <w:pPr>
        <w:widowControl w:val="0"/>
        <w:numPr>
          <w:ilvl w:val="1"/>
          <w:numId w:val="6"/>
        </w:numPr>
        <w:tabs>
          <w:tab w:val="left" w:pos="0"/>
          <w:tab w:val="left" w:pos="851"/>
          <w:tab w:val="left" w:pos="1738"/>
        </w:tabs>
        <w:autoSpaceDE w:val="0"/>
        <w:autoSpaceDN w:val="0"/>
        <w:spacing w:after="0" w:line="240" w:lineRule="auto"/>
        <w:ind w:right="249" w:firstLine="709"/>
        <w:jc w:val="both"/>
        <w:rPr>
          <w:rFonts w:ascii="Times New Roman" w:eastAsia="Arial" w:hAnsi="Times New Roman"/>
          <w:sz w:val="24"/>
        </w:rPr>
      </w:pPr>
      <w:r w:rsidRPr="00513A71">
        <w:rPr>
          <w:rFonts w:ascii="Times New Roman" w:eastAsia="Arial" w:hAnsi="Times New Roman"/>
          <w:sz w:val="24"/>
        </w:rPr>
        <w:t>18.13.В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14:paraId="1DA62958"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0A8CE24C" w14:textId="77777777" w:rsidR="00C70623" w:rsidRPr="00513A71" w:rsidRDefault="00C70623" w:rsidP="00FE6EC2">
      <w:pPr>
        <w:widowControl w:val="0"/>
        <w:autoSpaceDE w:val="0"/>
        <w:autoSpaceDN w:val="0"/>
        <w:spacing w:before="1" w:after="0" w:line="240" w:lineRule="auto"/>
        <w:ind w:right="536"/>
        <w:outlineLvl w:val="1"/>
        <w:rPr>
          <w:rFonts w:ascii="Times New Roman" w:eastAsia="Arial" w:hAnsi="Times New Roman"/>
          <w:b/>
          <w:bCs/>
          <w:sz w:val="24"/>
          <w:szCs w:val="24"/>
        </w:rPr>
      </w:pPr>
      <w:bookmarkStart w:id="54" w:name="_Toc142158599"/>
      <w:bookmarkStart w:id="55" w:name="_Toc153482700"/>
      <w:r w:rsidRPr="00513A71">
        <w:rPr>
          <w:rFonts w:ascii="Times New Roman" w:eastAsia="Arial" w:hAnsi="Times New Roman"/>
          <w:b/>
          <w:bCs/>
          <w:sz w:val="24"/>
          <w:szCs w:val="24"/>
        </w:rPr>
        <w:t xml:space="preserve">Раздел 19. Порядок определения Победителя </w:t>
      </w:r>
      <w:r w:rsidRPr="00513A71">
        <w:rPr>
          <w:rFonts w:ascii="Times New Roman" w:eastAsia="Arial" w:hAnsi="Times New Roman"/>
          <w:b/>
          <w:bCs/>
          <w:spacing w:val="-2"/>
          <w:sz w:val="24"/>
          <w:szCs w:val="24"/>
        </w:rPr>
        <w:t>конкурса</w:t>
      </w:r>
      <w:bookmarkEnd w:id="54"/>
      <w:bookmarkEnd w:id="55"/>
    </w:p>
    <w:p w14:paraId="59D24278" w14:textId="77777777" w:rsidR="00C70623" w:rsidRPr="00513A71" w:rsidRDefault="00C70623" w:rsidP="00C70623">
      <w:pPr>
        <w:widowControl w:val="0"/>
        <w:autoSpaceDE w:val="0"/>
        <w:autoSpaceDN w:val="0"/>
        <w:spacing w:before="11" w:after="0" w:line="240" w:lineRule="auto"/>
        <w:ind w:firstLine="709"/>
        <w:rPr>
          <w:rFonts w:ascii="Times New Roman" w:eastAsia="Arial" w:hAnsi="Times New Roman"/>
          <w:b/>
          <w:sz w:val="23"/>
          <w:szCs w:val="24"/>
        </w:rPr>
      </w:pPr>
    </w:p>
    <w:p w14:paraId="724CCCA8" w14:textId="77777777" w:rsidR="00C70623" w:rsidRPr="00513A71" w:rsidRDefault="00C70623" w:rsidP="00C70623">
      <w:pPr>
        <w:widowControl w:val="0"/>
        <w:numPr>
          <w:ilvl w:val="1"/>
          <w:numId w:val="5"/>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19.1. Победителем конкурса признается Участник конкурса, предложивший наилучшие условия, определяемые в порядке, предусмотренном разделом 18 настоящей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07544BC9" w14:textId="77777777" w:rsidR="00C70623" w:rsidRPr="00513A71" w:rsidRDefault="00C70623" w:rsidP="00C70623">
      <w:pPr>
        <w:widowControl w:val="0"/>
        <w:tabs>
          <w:tab w:val="num" w:pos="0"/>
          <w:tab w:val="left" w:pos="851"/>
        </w:tabs>
        <w:autoSpaceDE w:val="0"/>
        <w:autoSpaceDN w:val="0"/>
        <w:spacing w:before="70"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19.2. Решение об определении Победителя конкурса </w:t>
      </w:r>
      <w:r w:rsidRPr="00513A71">
        <w:rPr>
          <w:rFonts w:ascii="Times New Roman" w:eastAsia="Arial" w:hAnsi="Times New Roman"/>
          <w:spacing w:val="-2"/>
          <w:sz w:val="24"/>
          <w:szCs w:val="24"/>
        </w:rPr>
        <w:t xml:space="preserve">оформляется </w:t>
      </w:r>
      <w:r w:rsidRPr="00513A71">
        <w:rPr>
          <w:rFonts w:ascii="Times New Roman" w:eastAsia="Arial" w:hAnsi="Times New Roman"/>
          <w:sz w:val="24"/>
          <w:szCs w:val="24"/>
        </w:rPr>
        <w:t xml:space="preserve">протоколом рассмотрения и оценки конкурсных предложений, в котором </w:t>
      </w:r>
      <w:r w:rsidRPr="00513A71">
        <w:rPr>
          <w:rFonts w:ascii="Times New Roman" w:eastAsia="Arial" w:hAnsi="Times New Roman"/>
          <w:spacing w:val="-2"/>
          <w:sz w:val="24"/>
          <w:szCs w:val="24"/>
        </w:rPr>
        <w:t>указываются:</w:t>
      </w:r>
    </w:p>
    <w:p w14:paraId="47EC1025" w14:textId="77777777" w:rsidR="00C70623" w:rsidRPr="00513A71" w:rsidRDefault="00C70623" w:rsidP="00E444F6">
      <w:pPr>
        <w:widowControl w:val="0"/>
        <w:numPr>
          <w:ilvl w:val="2"/>
          <w:numId w:val="5"/>
        </w:numPr>
        <w:tabs>
          <w:tab w:val="num" w:pos="0"/>
          <w:tab w:val="left" w:pos="851"/>
          <w:tab w:val="left" w:pos="1316"/>
        </w:tabs>
        <w:autoSpaceDE w:val="0"/>
        <w:autoSpaceDN w:val="0"/>
        <w:spacing w:before="1" w:after="0" w:line="293" w:lineRule="exact"/>
        <w:ind w:left="0" w:right="250" w:firstLine="851"/>
        <w:jc w:val="both"/>
        <w:rPr>
          <w:rFonts w:ascii="Times New Roman" w:eastAsia="Arial" w:hAnsi="Times New Roman"/>
          <w:sz w:val="24"/>
        </w:rPr>
      </w:pPr>
      <w:r w:rsidRPr="00513A71">
        <w:rPr>
          <w:rFonts w:ascii="Times New Roman" w:eastAsia="Arial" w:hAnsi="Times New Roman"/>
          <w:sz w:val="24"/>
        </w:rPr>
        <w:lastRenderedPageBreak/>
        <w:t xml:space="preserve">Критерии </w:t>
      </w:r>
      <w:r w:rsidRPr="00513A71">
        <w:rPr>
          <w:rFonts w:ascii="Times New Roman" w:eastAsia="Arial" w:hAnsi="Times New Roman"/>
          <w:spacing w:val="-2"/>
          <w:sz w:val="24"/>
        </w:rPr>
        <w:t>конкурса;</w:t>
      </w:r>
    </w:p>
    <w:p w14:paraId="46344923" w14:textId="77777777" w:rsidR="00C70623" w:rsidRPr="00513A71" w:rsidRDefault="00C70623" w:rsidP="00E444F6">
      <w:pPr>
        <w:widowControl w:val="0"/>
        <w:numPr>
          <w:ilvl w:val="2"/>
          <w:numId w:val="5"/>
        </w:numPr>
        <w:tabs>
          <w:tab w:val="num" w:pos="0"/>
          <w:tab w:val="left" w:pos="851"/>
          <w:tab w:val="left" w:pos="1316"/>
        </w:tabs>
        <w:autoSpaceDE w:val="0"/>
        <w:autoSpaceDN w:val="0"/>
        <w:spacing w:after="0" w:line="293" w:lineRule="exact"/>
        <w:ind w:left="0" w:right="250" w:firstLine="851"/>
        <w:jc w:val="both"/>
        <w:rPr>
          <w:rFonts w:ascii="Times New Roman" w:eastAsia="Arial" w:hAnsi="Times New Roman"/>
          <w:sz w:val="24"/>
        </w:rPr>
      </w:pPr>
      <w:r w:rsidRPr="00513A71">
        <w:rPr>
          <w:rFonts w:ascii="Times New Roman" w:eastAsia="Arial" w:hAnsi="Times New Roman"/>
          <w:sz w:val="24"/>
        </w:rPr>
        <w:t xml:space="preserve">условия, содержащиеся в Конкурсных </w:t>
      </w:r>
      <w:r w:rsidRPr="00513A71">
        <w:rPr>
          <w:rFonts w:ascii="Times New Roman" w:eastAsia="Arial" w:hAnsi="Times New Roman"/>
          <w:spacing w:val="-2"/>
          <w:sz w:val="24"/>
        </w:rPr>
        <w:t>предложениях;</w:t>
      </w:r>
    </w:p>
    <w:p w14:paraId="5EE69A8E" w14:textId="77777777" w:rsidR="00C70623" w:rsidRPr="00513A71" w:rsidRDefault="00C70623" w:rsidP="00E444F6">
      <w:pPr>
        <w:widowControl w:val="0"/>
        <w:numPr>
          <w:ilvl w:val="2"/>
          <w:numId w:val="5"/>
        </w:numPr>
        <w:tabs>
          <w:tab w:val="num" w:pos="0"/>
          <w:tab w:val="left" w:pos="851"/>
          <w:tab w:val="left" w:pos="1316"/>
        </w:tabs>
        <w:autoSpaceDE w:val="0"/>
        <w:autoSpaceDN w:val="0"/>
        <w:spacing w:after="0" w:line="240" w:lineRule="auto"/>
        <w:ind w:left="0" w:right="250" w:firstLine="851"/>
        <w:jc w:val="both"/>
        <w:rPr>
          <w:rFonts w:ascii="Times New Roman" w:eastAsia="Arial" w:hAnsi="Times New Roman"/>
          <w:sz w:val="24"/>
        </w:rPr>
      </w:pPr>
      <w:r w:rsidRPr="00513A71">
        <w:rPr>
          <w:rFonts w:ascii="Times New Roman" w:eastAsia="Arial" w:hAnsi="Times New Roman"/>
          <w:sz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4FC4276E" w14:textId="77777777" w:rsidR="00C70623" w:rsidRPr="00513A71" w:rsidRDefault="00C70623" w:rsidP="00E444F6">
      <w:pPr>
        <w:widowControl w:val="0"/>
        <w:numPr>
          <w:ilvl w:val="2"/>
          <w:numId w:val="5"/>
        </w:numPr>
        <w:tabs>
          <w:tab w:val="num" w:pos="0"/>
          <w:tab w:val="left" w:pos="851"/>
          <w:tab w:val="left" w:pos="1316"/>
        </w:tabs>
        <w:autoSpaceDE w:val="0"/>
        <w:autoSpaceDN w:val="0"/>
        <w:spacing w:before="3" w:after="0" w:line="235" w:lineRule="auto"/>
        <w:ind w:left="0" w:right="250" w:firstLine="851"/>
        <w:jc w:val="both"/>
        <w:rPr>
          <w:rFonts w:ascii="Times New Roman" w:eastAsia="Arial" w:hAnsi="Times New Roman"/>
          <w:sz w:val="24"/>
        </w:rPr>
      </w:pPr>
      <w:r w:rsidRPr="00513A71">
        <w:rPr>
          <w:rFonts w:ascii="Times New Roman" w:eastAsia="Arial" w:hAnsi="Times New Roman"/>
          <w:sz w:val="24"/>
        </w:rPr>
        <w:t>результаты оценки Конкурсных предложений в соответствии с Конкурсной документацией;</w:t>
      </w:r>
    </w:p>
    <w:p w14:paraId="33298BBE" w14:textId="77777777" w:rsidR="00C70623" w:rsidRPr="00513A71" w:rsidRDefault="00C70623" w:rsidP="00E444F6">
      <w:pPr>
        <w:widowControl w:val="0"/>
        <w:numPr>
          <w:ilvl w:val="2"/>
          <w:numId w:val="5"/>
        </w:numPr>
        <w:tabs>
          <w:tab w:val="num" w:pos="0"/>
          <w:tab w:val="left" w:pos="851"/>
          <w:tab w:val="left" w:pos="1316"/>
        </w:tabs>
        <w:autoSpaceDE w:val="0"/>
        <w:autoSpaceDN w:val="0"/>
        <w:spacing w:before="3" w:after="0" w:line="240" w:lineRule="auto"/>
        <w:ind w:left="0" w:right="250" w:firstLine="851"/>
        <w:jc w:val="both"/>
        <w:rPr>
          <w:rFonts w:ascii="Times New Roman" w:eastAsia="Arial" w:hAnsi="Times New Roman"/>
          <w:sz w:val="24"/>
        </w:rPr>
      </w:pPr>
      <w:r w:rsidRPr="00513A71">
        <w:rPr>
          <w:rFonts w:ascii="Times New Roman" w:eastAsia="Arial" w:hAnsi="Times New Roman"/>
          <w:sz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5BE2B743" w14:textId="77777777" w:rsidR="00C70623" w:rsidRPr="00513A71" w:rsidRDefault="00C70623" w:rsidP="00C70623">
      <w:pPr>
        <w:widowControl w:val="0"/>
        <w:tabs>
          <w:tab w:val="num" w:pos="0"/>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19.3. Протокол подписывается членами Конкурсной комиссии в день принятия решения, указанного в настоящем пункте.</w:t>
      </w:r>
    </w:p>
    <w:p w14:paraId="239D6ADF" w14:textId="77777777" w:rsidR="00C70623" w:rsidRPr="00513A71" w:rsidRDefault="00C70623" w:rsidP="00C70623">
      <w:pPr>
        <w:widowControl w:val="0"/>
        <w:numPr>
          <w:ilvl w:val="1"/>
          <w:numId w:val="5"/>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19.4.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6919A535" w14:textId="77777777" w:rsidR="00C70623" w:rsidRPr="00513A71" w:rsidRDefault="00C70623" w:rsidP="00C70623">
      <w:pPr>
        <w:widowControl w:val="0"/>
        <w:autoSpaceDE w:val="0"/>
        <w:autoSpaceDN w:val="0"/>
        <w:spacing w:before="10" w:after="0" w:line="240" w:lineRule="auto"/>
        <w:ind w:firstLine="709"/>
        <w:rPr>
          <w:rFonts w:ascii="Times New Roman" w:eastAsia="Arial" w:hAnsi="Times New Roman"/>
          <w:sz w:val="23"/>
          <w:szCs w:val="24"/>
        </w:rPr>
      </w:pPr>
    </w:p>
    <w:p w14:paraId="17E3C4F0"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56" w:name="_Toc142158600"/>
      <w:bookmarkStart w:id="57" w:name="_Toc153482701"/>
      <w:r w:rsidRPr="00513A71">
        <w:rPr>
          <w:rFonts w:ascii="Times New Roman" w:eastAsia="Arial" w:hAnsi="Times New Roman"/>
          <w:b/>
          <w:bCs/>
          <w:sz w:val="24"/>
          <w:szCs w:val="24"/>
        </w:rPr>
        <w:t xml:space="preserve">Раздел 20. Срок подписания протокола о результатах проведения </w:t>
      </w:r>
      <w:r w:rsidRPr="00513A71">
        <w:rPr>
          <w:rFonts w:ascii="Times New Roman" w:eastAsia="Arial" w:hAnsi="Times New Roman"/>
          <w:b/>
          <w:bCs/>
          <w:spacing w:val="-2"/>
          <w:sz w:val="24"/>
          <w:szCs w:val="24"/>
        </w:rPr>
        <w:t>Конкурса</w:t>
      </w:r>
      <w:bookmarkEnd w:id="56"/>
      <w:bookmarkEnd w:id="57"/>
    </w:p>
    <w:p w14:paraId="1806E722"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5BDDC2D1" w14:textId="77777777" w:rsidR="00C70623" w:rsidRPr="00513A71" w:rsidRDefault="00C70623" w:rsidP="00C70623">
      <w:pPr>
        <w:widowControl w:val="0"/>
        <w:tabs>
          <w:tab w:val="left" w:pos="9639"/>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20.1.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w:t>
      </w:r>
      <w:r w:rsidRPr="00513A71">
        <w:rPr>
          <w:rFonts w:ascii="Times New Roman" w:eastAsia="Arial" w:hAnsi="Times New Roman"/>
          <w:spacing w:val="-2"/>
          <w:sz w:val="24"/>
          <w:szCs w:val="24"/>
        </w:rPr>
        <w:t>включаются:</w:t>
      </w:r>
    </w:p>
    <w:p w14:paraId="65879FFE" w14:textId="77777777" w:rsidR="00C70623" w:rsidRPr="00513A71" w:rsidRDefault="00C70623" w:rsidP="00C70623">
      <w:pPr>
        <w:widowControl w:val="0"/>
        <w:numPr>
          <w:ilvl w:val="0"/>
          <w:numId w:val="1"/>
        </w:numPr>
        <w:tabs>
          <w:tab w:val="left" w:pos="1316"/>
          <w:tab w:val="left" w:pos="9639"/>
        </w:tabs>
        <w:autoSpaceDE w:val="0"/>
        <w:autoSpaceDN w:val="0"/>
        <w:spacing w:before="1"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Решение о заключении Концессионного соглашения с указанием вида </w:t>
      </w:r>
      <w:r w:rsidRPr="00513A71">
        <w:rPr>
          <w:rFonts w:ascii="Times New Roman" w:eastAsia="Arial" w:hAnsi="Times New Roman"/>
          <w:spacing w:val="-2"/>
          <w:sz w:val="24"/>
        </w:rPr>
        <w:t>Конкурса;</w:t>
      </w:r>
    </w:p>
    <w:p w14:paraId="1F11CBD6" w14:textId="77777777" w:rsidR="00C70623" w:rsidRPr="00513A71" w:rsidRDefault="00C70623" w:rsidP="00C70623">
      <w:pPr>
        <w:widowControl w:val="0"/>
        <w:numPr>
          <w:ilvl w:val="0"/>
          <w:numId w:val="1"/>
        </w:numPr>
        <w:tabs>
          <w:tab w:val="left" w:pos="1316"/>
          <w:tab w:val="left" w:pos="9639"/>
        </w:tabs>
        <w:autoSpaceDE w:val="0"/>
        <w:autoSpaceDN w:val="0"/>
        <w:spacing w:after="0" w:line="291" w:lineRule="exact"/>
        <w:ind w:right="250" w:firstLine="851"/>
        <w:jc w:val="both"/>
        <w:rPr>
          <w:rFonts w:ascii="Times New Roman" w:eastAsia="Arial" w:hAnsi="Times New Roman"/>
          <w:sz w:val="24"/>
        </w:rPr>
      </w:pPr>
      <w:r w:rsidRPr="00513A71">
        <w:rPr>
          <w:rFonts w:ascii="Times New Roman" w:eastAsia="Arial" w:hAnsi="Times New Roman"/>
          <w:sz w:val="24"/>
        </w:rPr>
        <w:t xml:space="preserve">Сообщение о проведении </w:t>
      </w:r>
      <w:r w:rsidRPr="00513A71">
        <w:rPr>
          <w:rFonts w:ascii="Times New Roman" w:eastAsia="Arial" w:hAnsi="Times New Roman"/>
          <w:spacing w:val="-2"/>
          <w:sz w:val="24"/>
        </w:rPr>
        <w:t>Конкурса;</w:t>
      </w:r>
    </w:p>
    <w:p w14:paraId="08C58E30" w14:textId="77777777" w:rsidR="00C70623" w:rsidRPr="00513A71" w:rsidRDefault="00C70623" w:rsidP="00C70623">
      <w:pPr>
        <w:widowControl w:val="0"/>
        <w:numPr>
          <w:ilvl w:val="0"/>
          <w:numId w:val="1"/>
        </w:numPr>
        <w:tabs>
          <w:tab w:val="left" w:pos="1316"/>
          <w:tab w:val="left" w:pos="9639"/>
        </w:tabs>
        <w:autoSpaceDE w:val="0"/>
        <w:autoSpaceDN w:val="0"/>
        <w:spacing w:after="0" w:line="292" w:lineRule="exact"/>
        <w:ind w:right="250" w:firstLine="851"/>
        <w:jc w:val="both"/>
        <w:rPr>
          <w:rFonts w:ascii="Times New Roman" w:eastAsia="Arial" w:hAnsi="Times New Roman"/>
          <w:sz w:val="24"/>
        </w:rPr>
      </w:pPr>
      <w:r w:rsidRPr="00513A71">
        <w:rPr>
          <w:rFonts w:ascii="Times New Roman" w:eastAsia="Arial" w:hAnsi="Times New Roman"/>
          <w:sz w:val="24"/>
        </w:rPr>
        <w:t xml:space="preserve">Конкурсная документация и внесенные в нее </w:t>
      </w:r>
      <w:r w:rsidRPr="00513A71">
        <w:rPr>
          <w:rFonts w:ascii="Times New Roman" w:eastAsia="Arial" w:hAnsi="Times New Roman"/>
          <w:spacing w:val="-2"/>
          <w:sz w:val="24"/>
        </w:rPr>
        <w:t>изменения;</w:t>
      </w:r>
    </w:p>
    <w:p w14:paraId="1DEC78D1" w14:textId="77777777" w:rsidR="00C70623" w:rsidRPr="00513A71" w:rsidRDefault="00C70623" w:rsidP="00C70623">
      <w:pPr>
        <w:widowControl w:val="0"/>
        <w:numPr>
          <w:ilvl w:val="0"/>
          <w:numId w:val="1"/>
        </w:numPr>
        <w:tabs>
          <w:tab w:val="left" w:pos="1316"/>
          <w:tab w:val="left" w:pos="9639"/>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запросы Участников конкурса о разъяснении положений Конкурсной документации и соответствующие разъяснения Концедента или Конкурсной </w:t>
      </w:r>
      <w:r w:rsidRPr="00513A71">
        <w:rPr>
          <w:rFonts w:ascii="Times New Roman" w:eastAsia="Arial" w:hAnsi="Times New Roman"/>
          <w:spacing w:val="-2"/>
          <w:sz w:val="24"/>
        </w:rPr>
        <w:t>комиссии;</w:t>
      </w:r>
    </w:p>
    <w:p w14:paraId="13E3B84E" w14:textId="77777777" w:rsidR="00C70623" w:rsidRPr="00513A71" w:rsidRDefault="00C70623" w:rsidP="00C70623">
      <w:pPr>
        <w:widowControl w:val="0"/>
        <w:numPr>
          <w:ilvl w:val="0"/>
          <w:numId w:val="1"/>
        </w:numPr>
        <w:tabs>
          <w:tab w:val="left" w:pos="1316"/>
          <w:tab w:val="left" w:pos="9639"/>
        </w:tabs>
        <w:autoSpaceDE w:val="0"/>
        <w:autoSpaceDN w:val="0"/>
        <w:spacing w:after="0" w:line="292" w:lineRule="exact"/>
        <w:ind w:right="250" w:firstLine="851"/>
        <w:rPr>
          <w:rFonts w:ascii="Times New Roman" w:eastAsia="Arial" w:hAnsi="Times New Roman"/>
          <w:sz w:val="24"/>
        </w:rPr>
      </w:pPr>
      <w:r w:rsidRPr="00513A71">
        <w:rPr>
          <w:rFonts w:ascii="Times New Roman" w:eastAsia="Arial" w:hAnsi="Times New Roman"/>
          <w:sz w:val="24"/>
        </w:rPr>
        <w:t>протокол вскрытия конвертов с</w:t>
      </w:r>
      <w:r w:rsidRPr="00513A71">
        <w:rPr>
          <w:rFonts w:ascii="Times New Roman" w:eastAsia="Arial" w:hAnsi="Times New Roman"/>
          <w:spacing w:val="-2"/>
          <w:sz w:val="24"/>
        </w:rPr>
        <w:t xml:space="preserve"> Заявками;</w:t>
      </w:r>
    </w:p>
    <w:p w14:paraId="22223BAA" w14:textId="77777777" w:rsidR="00C70623" w:rsidRPr="00513A71" w:rsidRDefault="00C70623" w:rsidP="00C70623">
      <w:pPr>
        <w:widowControl w:val="0"/>
        <w:numPr>
          <w:ilvl w:val="0"/>
          <w:numId w:val="1"/>
        </w:numPr>
        <w:tabs>
          <w:tab w:val="left" w:pos="1316"/>
          <w:tab w:val="left" w:pos="9639"/>
        </w:tabs>
        <w:autoSpaceDE w:val="0"/>
        <w:autoSpaceDN w:val="0"/>
        <w:spacing w:after="0" w:line="292" w:lineRule="exact"/>
        <w:ind w:right="250" w:firstLine="851"/>
        <w:rPr>
          <w:rFonts w:ascii="Times New Roman" w:eastAsia="Arial" w:hAnsi="Times New Roman"/>
          <w:sz w:val="24"/>
        </w:rPr>
      </w:pPr>
      <w:r w:rsidRPr="00513A71">
        <w:rPr>
          <w:rFonts w:ascii="Times New Roman" w:eastAsia="Arial" w:hAnsi="Times New Roman"/>
          <w:sz w:val="24"/>
        </w:rPr>
        <w:t xml:space="preserve">оригиналы Заявок, представленные в Конкурсную </w:t>
      </w:r>
      <w:r w:rsidRPr="00513A71">
        <w:rPr>
          <w:rFonts w:ascii="Times New Roman" w:eastAsia="Arial" w:hAnsi="Times New Roman"/>
          <w:spacing w:val="-2"/>
          <w:sz w:val="24"/>
        </w:rPr>
        <w:t>комиссию;</w:t>
      </w:r>
    </w:p>
    <w:p w14:paraId="1657AC7F" w14:textId="77777777" w:rsidR="00C70623" w:rsidRPr="00513A71" w:rsidRDefault="00C70623" w:rsidP="00C70623">
      <w:pPr>
        <w:widowControl w:val="0"/>
        <w:numPr>
          <w:ilvl w:val="0"/>
          <w:numId w:val="1"/>
        </w:numPr>
        <w:tabs>
          <w:tab w:val="left" w:pos="1316"/>
          <w:tab w:val="left" w:pos="9639"/>
        </w:tabs>
        <w:autoSpaceDE w:val="0"/>
        <w:autoSpaceDN w:val="0"/>
        <w:spacing w:after="0" w:line="292" w:lineRule="exact"/>
        <w:ind w:right="250" w:firstLine="851"/>
        <w:rPr>
          <w:rFonts w:ascii="Times New Roman" w:eastAsia="Arial" w:hAnsi="Times New Roman"/>
          <w:sz w:val="24"/>
        </w:rPr>
      </w:pPr>
      <w:r w:rsidRPr="00513A71">
        <w:rPr>
          <w:rFonts w:ascii="Times New Roman" w:eastAsia="Arial" w:hAnsi="Times New Roman"/>
          <w:sz w:val="24"/>
        </w:rPr>
        <w:t xml:space="preserve">протокол проведения предварительного отбора Участников </w:t>
      </w:r>
      <w:r w:rsidRPr="00513A71">
        <w:rPr>
          <w:rFonts w:ascii="Times New Roman" w:eastAsia="Arial" w:hAnsi="Times New Roman"/>
          <w:spacing w:val="-2"/>
          <w:sz w:val="24"/>
        </w:rPr>
        <w:t>конкурса;</w:t>
      </w:r>
    </w:p>
    <w:p w14:paraId="3C813F68" w14:textId="77777777" w:rsidR="00C70623" w:rsidRPr="00513A71" w:rsidRDefault="00C70623" w:rsidP="00C70623">
      <w:pPr>
        <w:widowControl w:val="0"/>
        <w:numPr>
          <w:ilvl w:val="0"/>
          <w:numId w:val="1"/>
        </w:numPr>
        <w:tabs>
          <w:tab w:val="left" w:pos="1316"/>
          <w:tab w:val="left" w:pos="9639"/>
        </w:tabs>
        <w:autoSpaceDE w:val="0"/>
        <w:autoSpaceDN w:val="0"/>
        <w:spacing w:after="0" w:line="291" w:lineRule="exact"/>
        <w:ind w:right="250" w:firstLine="851"/>
        <w:rPr>
          <w:rFonts w:ascii="Times New Roman" w:eastAsia="Arial" w:hAnsi="Times New Roman"/>
          <w:sz w:val="24"/>
        </w:rPr>
      </w:pPr>
      <w:r w:rsidRPr="00513A71">
        <w:rPr>
          <w:rFonts w:ascii="Times New Roman" w:eastAsia="Arial" w:hAnsi="Times New Roman"/>
          <w:sz w:val="24"/>
        </w:rPr>
        <w:t xml:space="preserve">протокол вскрытия конвертов с Конкурсными </w:t>
      </w:r>
      <w:r w:rsidRPr="00513A71">
        <w:rPr>
          <w:rFonts w:ascii="Times New Roman" w:eastAsia="Arial" w:hAnsi="Times New Roman"/>
          <w:spacing w:val="-2"/>
          <w:sz w:val="24"/>
        </w:rPr>
        <w:t>предложениями;</w:t>
      </w:r>
    </w:p>
    <w:p w14:paraId="456A4642" w14:textId="77777777" w:rsidR="00C70623" w:rsidRPr="00513A71" w:rsidRDefault="00C70623" w:rsidP="00C70623">
      <w:pPr>
        <w:widowControl w:val="0"/>
        <w:numPr>
          <w:ilvl w:val="0"/>
          <w:numId w:val="1"/>
        </w:numPr>
        <w:tabs>
          <w:tab w:val="left" w:pos="1316"/>
          <w:tab w:val="left" w:pos="9639"/>
        </w:tabs>
        <w:autoSpaceDE w:val="0"/>
        <w:autoSpaceDN w:val="0"/>
        <w:spacing w:after="0" w:line="291" w:lineRule="exact"/>
        <w:ind w:right="250" w:firstLine="851"/>
        <w:rPr>
          <w:rFonts w:ascii="Times New Roman" w:eastAsia="Arial" w:hAnsi="Times New Roman"/>
          <w:sz w:val="24"/>
        </w:rPr>
      </w:pPr>
      <w:r w:rsidRPr="00513A71">
        <w:rPr>
          <w:rFonts w:ascii="Times New Roman" w:eastAsia="Arial" w:hAnsi="Times New Roman"/>
          <w:sz w:val="24"/>
        </w:rPr>
        <w:t xml:space="preserve">протокол рассмотрения и оценки Конкурсных </w:t>
      </w:r>
      <w:r w:rsidRPr="00513A71">
        <w:rPr>
          <w:rFonts w:ascii="Times New Roman" w:eastAsia="Arial" w:hAnsi="Times New Roman"/>
          <w:spacing w:val="-2"/>
          <w:sz w:val="24"/>
        </w:rPr>
        <w:t>предложений.</w:t>
      </w:r>
    </w:p>
    <w:p w14:paraId="191624C6" w14:textId="77777777" w:rsidR="00C70623" w:rsidRPr="00513A71" w:rsidRDefault="00C70623" w:rsidP="00C70623">
      <w:pPr>
        <w:widowControl w:val="0"/>
        <w:tabs>
          <w:tab w:val="left" w:pos="9639"/>
        </w:tabs>
        <w:autoSpaceDE w:val="0"/>
        <w:autoSpaceDN w:val="0"/>
        <w:spacing w:after="0" w:line="240" w:lineRule="auto"/>
        <w:ind w:right="250" w:firstLine="851"/>
        <w:rPr>
          <w:rFonts w:ascii="Times New Roman" w:eastAsia="Arial" w:hAnsi="Times New Roman"/>
          <w:sz w:val="24"/>
          <w:szCs w:val="24"/>
        </w:rPr>
      </w:pPr>
      <w:r w:rsidRPr="00513A71">
        <w:rPr>
          <w:rFonts w:ascii="Times New Roman" w:eastAsia="Arial" w:hAnsi="Times New Roman"/>
          <w:sz w:val="24"/>
          <w:szCs w:val="24"/>
        </w:rPr>
        <w:t>20.2. Протокол о результатах проведения конкурса хранится у Концедента в течение срока действия Концессионного соглашения.</w:t>
      </w:r>
    </w:p>
    <w:p w14:paraId="018D8EC2" w14:textId="77777777" w:rsidR="00C70623" w:rsidRPr="00513A71" w:rsidRDefault="00C70623" w:rsidP="00C70623">
      <w:pPr>
        <w:widowControl w:val="0"/>
        <w:autoSpaceDE w:val="0"/>
        <w:autoSpaceDN w:val="0"/>
        <w:spacing w:before="10" w:after="0" w:line="240" w:lineRule="auto"/>
        <w:ind w:firstLine="709"/>
        <w:rPr>
          <w:rFonts w:ascii="Times New Roman" w:eastAsia="Arial" w:hAnsi="Times New Roman"/>
          <w:sz w:val="23"/>
          <w:szCs w:val="24"/>
        </w:rPr>
      </w:pPr>
    </w:p>
    <w:p w14:paraId="2EAA5F40"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58" w:name="_Toc142158601"/>
      <w:bookmarkStart w:id="59" w:name="_Toc153482702"/>
      <w:r w:rsidRPr="00513A71">
        <w:rPr>
          <w:rFonts w:ascii="Times New Roman" w:eastAsia="Arial" w:hAnsi="Times New Roman"/>
          <w:b/>
          <w:bCs/>
          <w:sz w:val="24"/>
          <w:szCs w:val="24"/>
        </w:rPr>
        <w:t xml:space="preserve">Раздел 21. Срок подписания Концессионного </w:t>
      </w:r>
      <w:r w:rsidRPr="00513A71">
        <w:rPr>
          <w:rFonts w:ascii="Times New Roman" w:eastAsia="Arial" w:hAnsi="Times New Roman"/>
          <w:b/>
          <w:bCs/>
          <w:spacing w:val="-2"/>
          <w:sz w:val="24"/>
          <w:szCs w:val="24"/>
        </w:rPr>
        <w:t>соглашения</w:t>
      </w:r>
      <w:bookmarkEnd w:id="58"/>
      <w:bookmarkEnd w:id="59"/>
    </w:p>
    <w:p w14:paraId="5914EB9F"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12A02225" w14:textId="77777777" w:rsidR="00C70623" w:rsidRPr="00513A71" w:rsidRDefault="00C70623" w:rsidP="00C70623">
      <w:pPr>
        <w:widowControl w:val="0"/>
        <w:numPr>
          <w:ilvl w:val="1"/>
          <w:numId w:val="4"/>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szCs w:val="24"/>
        </w:rPr>
      </w:pPr>
      <w:bookmarkStart w:id="60" w:name="_bookmark29"/>
      <w:bookmarkEnd w:id="60"/>
      <w:r w:rsidRPr="00513A71">
        <w:rPr>
          <w:rFonts w:ascii="Times New Roman" w:eastAsia="Arial" w:hAnsi="Times New Roman"/>
          <w:sz w:val="24"/>
          <w:szCs w:val="24"/>
        </w:rPr>
        <w:t xml:space="preserve">21.1. 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w:t>
      </w:r>
      <w:r w:rsidRPr="00513A71">
        <w:rPr>
          <w:rFonts w:ascii="Times New Roman" w:eastAsia="Arial" w:hAnsi="Times New Roman"/>
          <w:spacing w:val="-5"/>
          <w:sz w:val="24"/>
          <w:szCs w:val="24"/>
        </w:rPr>
        <w:t xml:space="preserve">30 </w:t>
      </w:r>
      <w:r w:rsidRPr="00513A71">
        <w:rPr>
          <w:rFonts w:ascii="Times New Roman" w:eastAsia="Arial" w:hAnsi="Times New Roman"/>
          <w:sz w:val="24"/>
          <w:szCs w:val="24"/>
        </w:rPr>
        <w:t>(тридцати)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в соответствии с разделом 10 конкурсной документации обязан предоставить обеспечение исполнения условий Концессионного соглашения (предоставить банковскую гарантию, подтверждающую обеспечение исполнения обязательств по Концессионному соглашению, выданную в соответствии с установленными конкурсной документацией требованиями).</w:t>
      </w:r>
    </w:p>
    <w:p w14:paraId="244AAC7A" w14:textId="77777777" w:rsidR="00C70623" w:rsidRPr="00513A71" w:rsidRDefault="00C70623" w:rsidP="00C70623">
      <w:pPr>
        <w:widowControl w:val="0"/>
        <w:numPr>
          <w:ilvl w:val="1"/>
          <w:numId w:val="4"/>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21.2.В случае, если в срок не позднее 30 (тридцати) рабочих дней со дня подписания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w:t>
      </w:r>
      <w:r w:rsidRPr="00513A71">
        <w:rPr>
          <w:rFonts w:ascii="Times New Roman" w:eastAsia="Arial" w:hAnsi="Times New Roman"/>
          <w:sz w:val="24"/>
        </w:rPr>
        <w:lastRenderedPageBreak/>
        <w:t>представил Концеденту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5FC77F4A" w14:textId="77777777" w:rsidR="00C70623" w:rsidRPr="00513A71" w:rsidRDefault="00C70623" w:rsidP="00C70623">
      <w:pPr>
        <w:widowControl w:val="0"/>
        <w:numPr>
          <w:ilvl w:val="1"/>
          <w:numId w:val="4"/>
        </w:numPr>
        <w:tabs>
          <w:tab w:val="clear" w:pos="360"/>
          <w:tab w:val="num" w:pos="0"/>
          <w:tab w:val="left" w:pos="851"/>
        </w:tabs>
        <w:autoSpaceDE w:val="0"/>
        <w:autoSpaceDN w:val="0"/>
        <w:spacing w:before="1" w:after="0" w:line="240" w:lineRule="auto"/>
        <w:ind w:right="250" w:firstLine="709"/>
        <w:jc w:val="both"/>
        <w:rPr>
          <w:rFonts w:ascii="Times New Roman" w:eastAsia="Arial" w:hAnsi="Times New Roman"/>
          <w:sz w:val="24"/>
        </w:rPr>
      </w:pPr>
      <w:r w:rsidRPr="00513A71">
        <w:rPr>
          <w:rFonts w:ascii="Times New Roman" w:eastAsia="Arial" w:hAnsi="Times New Roman"/>
          <w:sz w:val="24"/>
        </w:rPr>
        <w:t>21.3.В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позднее 30(тридцати)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036B11DA" w14:textId="77777777" w:rsidR="00C70623" w:rsidRPr="00513A71" w:rsidRDefault="00C70623" w:rsidP="00C70623">
      <w:pPr>
        <w:widowControl w:val="0"/>
        <w:numPr>
          <w:ilvl w:val="1"/>
          <w:numId w:val="4"/>
        </w:numPr>
        <w:tabs>
          <w:tab w:val="clear" w:pos="360"/>
          <w:tab w:val="num" w:pos="0"/>
          <w:tab w:val="left" w:pos="851"/>
        </w:tabs>
        <w:autoSpaceDE w:val="0"/>
        <w:autoSpaceDN w:val="0"/>
        <w:spacing w:before="1" w:after="0" w:line="240" w:lineRule="auto"/>
        <w:ind w:right="250" w:firstLine="709"/>
        <w:jc w:val="both"/>
        <w:rPr>
          <w:rFonts w:ascii="Times New Roman" w:eastAsia="Arial" w:hAnsi="Times New Roman"/>
          <w:sz w:val="24"/>
        </w:rPr>
      </w:pPr>
      <w:r w:rsidRPr="00513A71">
        <w:rPr>
          <w:rFonts w:ascii="Times New Roman" w:eastAsia="Arial" w:hAnsi="Times New Roman"/>
          <w:sz w:val="24"/>
        </w:rPr>
        <w:t xml:space="preserve">21.4.В случае заключения Концессионного соглашения в соответствии с пунктом 16.6 настоящей Конкурсной документации, не позднее чем через 5 (пять)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представленным таким Заявителем предложением о заключении концессионного </w:t>
      </w:r>
      <w:r w:rsidRPr="00513A71">
        <w:rPr>
          <w:rFonts w:ascii="Times New Roman" w:eastAsia="Arial" w:hAnsi="Times New Roman"/>
          <w:spacing w:val="-2"/>
          <w:sz w:val="24"/>
        </w:rPr>
        <w:t>соглашения.</w:t>
      </w:r>
    </w:p>
    <w:p w14:paraId="3D98951D" w14:textId="77777777" w:rsidR="00C70623" w:rsidRPr="00513A71" w:rsidRDefault="00C70623" w:rsidP="00C70623">
      <w:pPr>
        <w:widowControl w:val="0"/>
        <w:tabs>
          <w:tab w:val="num" w:pos="0"/>
          <w:tab w:val="left" w:pos="851"/>
        </w:tabs>
        <w:autoSpaceDE w:val="0"/>
        <w:autoSpaceDN w:val="0"/>
        <w:spacing w:before="70"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21.5.В случае заключения Концессионного соглашения в соответствии пунктом 18.12 настоящей Конкурсной документации, не позднее чем через 5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концессии, другими федеральными законами </w:t>
      </w:r>
      <w:r w:rsidRPr="00513A71">
        <w:rPr>
          <w:rFonts w:ascii="Times New Roman" w:eastAsia="Arial" w:hAnsi="Times New Roman"/>
          <w:spacing w:val="-2"/>
          <w:sz w:val="24"/>
          <w:szCs w:val="24"/>
        </w:rPr>
        <w:t>условия.</w:t>
      </w:r>
    </w:p>
    <w:p w14:paraId="219D46DD" w14:textId="77777777" w:rsidR="00C70623" w:rsidRPr="00513A71" w:rsidRDefault="00C70623" w:rsidP="00C70623">
      <w:pPr>
        <w:widowControl w:val="0"/>
        <w:tabs>
          <w:tab w:val="num" w:pos="0"/>
          <w:tab w:val="left" w:pos="851"/>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21.6.В этих случаях Концессионное соглашение должно быть подписано в течение 30 (тридцати)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29B45125" w14:textId="77777777" w:rsidR="00C70623" w:rsidRPr="00513A71" w:rsidRDefault="00C70623" w:rsidP="00C70623">
      <w:pPr>
        <w:widowControl w:val="0"/>
        <w:numPr>
          <w:ilvl w:val="1"/>
          <w:numId w:val="4"/>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21.7.В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0599CF83" w14:textId="77777777" w:rsidR="00C70623" w:rsidRPr="00513A71" w:rsidRDefault="00C70623" w:rsidP="00C70623">
      <w:pPr>
        <w:widowControl w:val="0"/>
        <w:numPr>
          <w:ilvl w:val="1"/>
          <w:numId w:val="4"/>
        </w:numPr>
        <w:tabs>
          <w:tab w:val="clear" w:pos="360"/>
          <w:tab w:val="num" w:pos="0"/>
          <w:tab w:val="left" w:pos="851"/>
        </w:tabs>
        <w:autoSpaceDE w:val="0"/>
        <w:autoSpaceDN w:val="0"/>
        <w:spacing w:before="1" w:after="0" w:line="240" w:lineRule="auto"/>
        <w:ind w:right="250" w:firstLine="709"/>
        <w:jc w:val="both"/>
        <w:rPr>
          <w:rFonts w:ascii="Times New Roman" w:eastAsia="Arial" w:hAnsi="Times New Roman"/>
          <w:sz w:val="24"/>
        </w:rPr>
      </w:pPr>
      <w:r w:rsidRPr="00513A71">
        <w:rPr>
          <w:rFonts w:ascii="Times New Roman" w:eastAsia="Arial" w:hAnsi="Times New Roman"/>
          <w:sz w:val="24"/>
        </w:rPr>
        <w:lastRenderedPageBreak/>
        <w:t>21.8.В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78BA8A9C"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27648174" w14:textId="77777777" w:rsidR="00C70623" w:rsidRPr="00513A71" w:rsidRDefault="00C70623" w:rsidP="00E444F6">
      <w:pPr>
        <w:widowControl w:val="0"/>
        <w:autoSpaceDE w:val="0"/>
        <w:autoSpaceDN w:val="0"/>
        <w:spacing w:after="0" w:line="240" w:lineRule="auto"/>
        <w:ind w:right="250"/>
        <w:outlineLvl w:val="1"/>
        <w:rPr>
          <w:rFonts w:ascii="Times New Roman" w:eastAsia="Arial" w:hAnsi="Times New Roman"/>
          <w:b/>
          <w:sz w:val="24"/>
        </w:rPr>
      </w:pPr>
      <w:bookmarkStart w:id="61" w:name="_Toc142158602"/>
      <w:bookmarkStart w:id="62" w:name="_Toc153482703"/>
      <w:r w:rsidRPr="00513A71">
        <w:rPr>
          <w:rFonts w:ascii="Times New Roman" w:eastAsia="Arial" w:hAnsi="Times New Roman"/>
          <w:b/>
          <w:bCs/>
          <w:sz w:val="24"/>
          <w:szCs w:val="24"/>
        </w:rPr>
        <w:t xml:space="preserve">Раздел 22. Отказ от проведения </w:t>
      </w:r>
      <w:r w:rsidRPr="00513A71">
        <w:rPr>
          <w:rFonts w:ascii="Times New Roman" w:eastAsia="Arial" w:hAnsi="Times New Roman"/>
          <w:b/>
          <w:bCs/>
          <w:spacing w:val="-2"/>
          <w:sz w:val="24"/>
          <w:szCs w:val="24"/>
        </w:rPr>
        <w:t>Конкурса.</w:t>
      </w:r>
      <w:bookmarkEnd w:id="61"/>
      <w:bookmarkEnd w:id="62"/>
      <w:r w:rsidR="00E444F6" w:rsidRPr="00513A71">
        <w:rPr>
          <w:rFonts w:ascii="Times New Roman" w:eastAsia="Arial" w:hAnsi="Times New Roman"/>
          <w:b/>
          <w:bCs/>
          <w:spacing w:val="-2"/>
          <w:sz w:val="24"/>
          <w:szCs w:val="24"/>
        </w:rPr>
        <w:t xml:space="preserve"> </w:t>
      </w:r>
      <w:r w:rsidRPr="00513A71">
        <w:rPr>
          <w:rFonts w:ascii="Times New Roman" w:eastAsia="Arial" w:hAnsi="Times New Roman"/>
          <w:b/>
          <w:sz w:val="24"/>
        </w:rPr>
        <w:t xml:space="preserve">Внесение изменений в Конкурсную </w:t>
      </w:r>
      <w:r w:rsidRPr="00513A71">
        <w:rPr>
          <w:rFonts w:ascii="Times New Roman" w:eastAsia="Arial" w:hAnsi="Times New Roman"/>
          <w:b/>
          <w:spacing w:val="-2"/>
          <w:sz w:val="24"/>
        </w:rPr>
        <w:t>документацию</w:t>
      </w:r>
    </w:p>
    <w:p w14:paraId="55C6FF81" w14:textId="77777777" w:rsidR="00C70623" w:rsidRPr="00513A71" w:rsidRDefault="00C70623" w:rsidP="00C70623">
      <w:pPr>
        <w:widowControl w:val="0"/>
        <w:autoSpaceDE w:val="0"/>
        <w:autoSpaceDN w:val="0"/>
        <w:spacing w:before="1" w:after="0" w:line="240" w:lineRule="auto"/>
        <w:ind w:right="250"/>
        <w:jc w:val="center"/>
        <w:rPr>
          <w:rFonts w:ascii="Times New Roman" w:eastAsia="Arial" w:hAnsi="Times New Roman"/>
          <w:b/>
          <w:sz w:val="24"/>
          <w:szCs w:val="24"/>
        </w:rPr>
      </w:pPr>
    </w:p>
    <w:p w14:paraId="4E44D2D3"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22.1. Концедент вправе отказаться от проведения Конкурса в соответствии с пунктом 4 статьи 448 Гражданского кодекса Российской Федерации. При этом Концедент не несет ответственности за или в связи с совершением указанных действий по отказу от проведения Конкурса.</w:t>
      </w:r>
    </w:p>
    <w:p w14:paraId="4158D61F"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22.2. Сообщение об отказе от проведения Конкурса размещается на Официальном сайте в течение 1 (одного) рабочего дня с даты принятия решения об отказе от проведения Конкурса.</w:t>
      </w:r>
    </w:p>
    <w:p w14:paraId="081B4B91"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22.3. Концедент вправе внести изменения в Конкурсную документацию в соответствии с Законом о концессиях.</w:t>
      </w:r>
    </w:p>
    <w:p w14:paraId="1A2EA729" w14:textId="77777777" w:rsidR="00C70623" w:rsidRPr="00513A71" w:rsidRDefault="00C70623" w:rsidP="00C70623">
      <w:pPr>
        <w:widowControl w:val="0"/>
        <w:tabs>
          <w:tab w:val="num" w:pos="0"/>
        </w:tabs>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22.4.При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w:t>
      </w:r>
      <w:r w:rsidRPr="00513A71">
        <w:rPr>
          <w:rFonts w:ascii="Times New Roman" w:eastAsia="Arial" w:hAnsi="Times New Roman"/>
          <w:spacing w:val="-2"/>
          <w:sz w:val="24"/>
          <w:szCs w:val="24"/>
        </w:rPr>
        <w:t>информационно-</w:t>
      </w:r>
      <w:r w:rsidRPr="00513A71">
        <w:rPr>
          <w:rFonts w:ascii="Times New Roman" w:eastAsia="Arial" w:hAnsi="Times New Roman"/>
          <w:sz w:val="24"/>
          <w:szCs w:val="24"/>
        </w:rPr>
        <w:t>телекоммуникационной сети «Интернет».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0ACF8D30"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5768343E"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63" w:name="_Toc142158603"/>
      <w:bookmarkStart w:id="64" w:name="_Toc153482704"/>
      <w:r w:rsidRPr="00513A71">
        <w:rPr>
          <w:rFonts w:ascii="Times New Roman" w:eastAsia="Arial" w:hAnsi="Times New Roman"/>
          <w:b/>
          <w:bCs/>
          <w:sz w:val="24"/>
          <w:szCs w:val="24"/>
        </w:rPr>
        <w:t>Раздел 23. Срок передачи Концедентом Концессионеру Объекта Концессионного соглашения</w:t>
      </w:r>
      <w:bookmarkEnd w:id="63"/>
      <w:bookmarkEnd w:id="64"/>
    </w:p>
    <w:p w14:paraId="53A90524"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b/>
          <w:sz w:val="24"/>
          <w:szCs w:val="24"/>
        </w:rPr>
      </w:pPr>
    </w:p>
    <w:p w14:paraId="16370F05" w14:textId="77777777" w:rsidR="00C70623" w:rsidRPr="00513A71" w:rsidRDefault="00C70623" w:rsidP="00C70623">
      <w:pPr>
        <w:widowControl w:val="0"/>
        <w:numPr>
          <w:ilvl w:val="1"/>
          <w:numId w:val="3"/>
        </w:numPr>
        <w:tabs>
          <w:tab w:val="clear" w:pos="360"/>
          <w:tab w:val="num" w:pos="0"/>
          <w:tab w:val="left" w:pos="851"/>
        </w:tabs>
        <w:autoSpaceDE w:val="0"/>
        <w:autoSpaceDN w:val="0"/>
        <w:spacing w:after="0" w:line="240" w:lineRule="auto"/>
        <w:ind w:right="250" w:firstLine="709"/>
        <w:jc w:val="both"/>
        <w:rPr>
          <w:rFonts w:ascii="Times New Roman" w:eastAsia="Arial" w:hAnsi="Times New Roman"/>
          <w:sz w:val="24"/>
        </w:rPr>
      </w:pPr>
      <w:r w:rsidRPr="00513A71">
        <w:rPr>
          <w:rFonts w:ascii="Times New Roman" w:eastAsia="Arial" w:hAnsi="Times New Roman"/>
          <w:sz w:val="24"/>
        </w:rPr>
        <w:t>23.1. Срок передачи Концедентом Концессионеру Объекта Концессионного соглашения - в течение 10 (десять) рабочих дней с момента заключения Концессионного соглашения.</w:t>
      </w:r>
    </w:p>
    <w:p w14:paraId="5947FD98" w14:textId="77777777" w:rsidR="00C70623" w:rsidRPr="00513A71" w:rsidRDefault="00C70623" w:rsidP="00C70623">
      <w:pPr>
        <w:widowControl w:val="0"/>
        <w:autoSpaceDE w:val="0"/>
        <w:autoSpaceDN w:val="0"/>
        <w:spacing w:after="0" w:line="240" w:lineRule="auto"/>
        <w:ind w:firstLine="709"/>
        <w:rPr>
          <w:rFonts w:ascii="Times New Roman" w:eastAsia="Arial" w:hAnsi="Times New Roman"/>
          <w:sz w:val="24"/>
          <w:szCs w:val="24"/>
        </w:rPr>
      </w:pPr>
    </w:p>
    <w:p w14:paraId="39D894B3" w14:textId="77777777" w:rsidR="00C70623" w:rsidRPr="00513A71" w:rsidRDefault="00C70623" w:rsidP="00FE6EC2">
      <w:pPr>
        <w:widowControl w:val="0"/>
        <w:autoSpaceDE w:val="0"/>
        <w:autoSpaceDN w:val="0"/>
        <w:spacing w:after="0" w:line="240" w:lineRule="auto"/>
        <w:ind w:right="250"/>
        <w:outlineLvl w:val="1"/>
        <w:rPr>
          <w:rFonts w:ascii="Times New Roman" w:eastAsia="Arial" w:hAnsi="Times New Roman"/>
          <w:b/>
          <w:bCs/>
          <w:sz w:val="24"/>
          <w:szCs w:val="24"/>
        </w:rPr>
      </w:pPr>
      <w:bookmarkStart w:id="65" w:name="_Toc142158604"/>
      <w:bookmarkStart w:id="66" w:name="_Toc153482705"/>
      <w:r w:rsidRPr="00513A71">
        <w:rPr>
          <w:rFonts w:ascii="Times New Roman" w:eastAsia="Arial" w:hAnsi="Times New Roman"/>
          <w:b/>
          <w:bCs/>
          <w:sz w:val="24"/>
          <w:szCs w:val="24"/>
        </w:rPr>
        <w:t>Раздел 24. Порядок предоставления Концедентом информации об Объекте Концессионного соглашения, а также доступа на Объект Концессионного соглашения</w:t>
      </w:r>
      <w:bookmarkEnd w:id="65"/>
      <w:bookmarkEnd w:id="66"/>
    </w:p>
    <w:p w14:paraId="44CD60C2" w14:textId="77777777" w:rsidR="00C70623" w:rsidRPr="00513A71" w:rsidRDefault="00C70623" w:rsidP="00C70623">
      <w:pPr>
        <w:widowControl w:val="0"/>
        <w:tabs>
          <w:tab w:val="left" w:pos="0"/>
        </w:tabs>
        <w:autoSpaceDE w:val="0"/>
        <w:autoSpaceDN w:val="0"/>
        <w:spacing w:after="0" w:line="240" w:lineRule="auto"/>
        <w:ind w:right="533" w:firstLine="851"/>
        <w:rPr>
          <w:rFonts w:ascii="Times New Roman" w:eastAsia="Arial" w:hAnsi="Times New Roman"/>
          <w:sz w:val="24"/>
        </w:rPr>
      </w:pPr>
    </w:p>
    <w:p w14:paraId="1605C221"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24.1. Информация об Объекте Концессионного соглашения и доступ к Объекту Концессионного соглашения предоставляется Участнику конкурса с момента подписания протокола о проведении предварительного отбора.</w:t>
      </w:r>
    </w:p>
    <w:p w14:paraId="75F522AF"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24.2.В целях предоставления информации об Объекте Концессионного соглашения Участник конкурса направляет Организатору конкурса письменный запрос в произвольной форме, в котором указывает:</w:t>
      </w:r>
    </w:p>
    <w:p w14:paraId="58408457" w14:textId="77777777" w:rsidR="00C70623" w:rsidRPr="00513A71" w:rsidRDefault="00C70623" w:rsidP="00C70623">
      <w:pPr>
        <w:widowControl w:val="0"/>
        <w:numPr>
          <w:ilvl w:val="2"/>
          <w:numId w:val="2"/>
        </w:numPr>
        <w:tabs>
          <w:tab w:val="left" w:pos="851"/>
          <w:tab w:val="left" w:pos="1316"/>
        </w:tabs>
        <w:autoSpaceDE w:val="0"/>
        <w:autoSpaceDN w:val="0"/>
        <w:spacing w:before="1" w:after="0" w:line="240" w:lineRule="auto"/>
        <w:ind w:left="142" w:right="250" w:firstLine="851"/>
        <w:jc w:val="both"/>
        <w:rPr>
          <w:rFonts w:ascii="Times New Roman" w:eastAsia="Arial" w:hAnsi="Times New Roman"/>
          <w:sz w:val="24"/>
        </w:rPr>
      </w:pPr>
      <w:r w:rsidRPr="00513A71">
        <w:rPr>
          <w:rFonts w:ascii="Times New Roman" w:eastAsia="Arial" w:hAnsi="Times New Roman"/>
          <w:sz w:val="24"/>
        </w:rPr>
        <w:t>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14:paraId="3E21E5AE" w14:textId="77777777" w:rsidR="00C70623" w:rsidRPr="00513A71" w:rsidRDefault="00C70623" w:rsidP="00C70623">
      <w:pPr>
        <w:widowControl w:val="0"/>
        <w:numPr>
          <w:ilvl w:val="2"/>
          <w:numId w:val="2"/>
        </w:numPr>
        <w:tabs>
          <w:tab w:val="left" w:pos="851"/>
          <w:tab w:val="left" w:pos="1316"/>
        </w:tabs>
        <w:autoSpaceDE w:val="0"/>
        <w:autoSpaceDN w:val="0"/>
        <w:spacing w:after="0" w:line="240" w:lineRule="auto"/>
        <w:ind w:left="142" w:right="250" w:firstLine="851"/>
        <w:jc w:val="both"/>
        <w:rPr>
          <w:rFonts w:ascii="Times New Roman" w:eastAsia="Arial" w:hAnsi="Times New Roman"/>
          <w:sz w:val="24"/>
        </w:rPr>
      </w:pPr>
      <w:r w:rsidRPr="00513A71">
        <w:rPr>
          <w:rFonts w:ascii="Times New Roman" w:eastAsia="Arial" w:hAnsi="Times New Roman"/>
          <w:sz w:val="24"/>
        </w:rPr>
        <w:t xml:space="preserve">вид и содержание запрашиваемой информации об Объекте Концессионного </w:t>
      </w:r>
      <w:r w:rsidRPr="00513A71">
        <w:rPr>
          <w:rFonts w:ascii="Times New Roman" w:eastAsia="Arial" w:hAnsi="Times New Roman"/>
          <w:sz w:val="24"/>
        </w:rPr>
        <w:lastRenderedPageBreak/>
        <w:t>соглашения;</w:t>
      </w:r>
    </w:p>
    <w:p w14:paraId="35752984" w14:textId="77777777" w:rsidR="00C70623" w:rsidRPr="00513A71" w:rsidRDefault="00C70623" w:rsidP="00C70623">
      <w:pPr>
        <w:widowControl w:val="0"/>
        <w:numPr>
          <w:ilvl w:val="2"/>
          <w:numId w:val="2"/>
        </w:numPr>
        <w:tabs>
          <w:tab w:val="left" w:pos="851"/>
          <w:tab w:val="left" w:pos="1316"/>
        </w:tabs>
        <w:autoSpaceDE w:val="0"/>
        <w:autoSpaceDN w:val="0"/>
        <w:spacing w:after="0" w:line="237" w:lineRule="auto"/>
        <w:ind w:left="142" w:right="250" w:firstLine="851"/>
        <w:jc w:val="both"/>
        <w:rPr>
          <w:rFonts w:ascii="Times New Roman" w:eastAsia="Arial" w:hAnsi="Times New Roman"/>
          <w:sz w:val="24"/>
        </w:rPr>
      </w:pPr>
      <w:r w:rsidRPr="00513A71">
        <w:rPr>
          <w:rFonts w:ascii="Times New Roman" w:eastAsia="Arial" w:hAnsi="Times New Roman"/>
          <w:sz w:val="24"/>
        </w:rPr>
        <w:t xml:space="preserve">цель предоставления информации об Объекте Концессионного </w:t>
      </w:r>
      <w:r w:rsidRPr="00513A71">
        <w:rPr>
          <w:rFonts w:ascii="Times New Roman" w:eastAsia="Arial" w:hAnsi="Times New Roman"/>
          <w:spacing w:val="-2"/>
          <w:sz w:val="24"/>
        </w:rPr>
        <w:t>соглашения;</w:t>
      </w:r>
    </w:p>
    <w:p w14:paraId="6AC6769B" w14:textId="77777777" w:rsidR="00C70623" w:rsidRPr="00513A71" w:rsidRDefault="00C70623" w:rsidP="00C70623">
      <w:pPr>
        <w:widowControl w:val="0"/>
        <w:tabs>
          <w:tab w:val="left" w:pos="0"/>
          <w:tab w:val="left" w:pos="1316"/>
          <w:tab w:val="left" w:pos="1560"/>
          <w:tab w:val="left" w:pos="1985"/>
        </w:tabs>
        <w:autoSpaceDE w:val="0"/>
        <w:autoSpaceDN w:val="0"/>
        <w:spacing w:after="0" w:line="237" w:lineRule="auto"/>
        <w:ind w:right="250" w:firstLine="851"/>
        <w:jc w:val="both"/>
        <w:rPr>
          <w:rFonts w:ascii="Times New Roman" w:eastAsia="Arial" w:hAnsi="Times New Roman"/>
          <w:spacing w:val="-2"/>
          <w:sz w:val="24"/>
        </w:rPr>
      </w:pPr>
      <w:r w:rsidRPr="00513A71">
        <w:rPr>
          <w:rFonts w:ascii="Times New Roman" w:eastAsia="Arial" w:hAnsi="Times New Roman"/>
          <w:sz w:val="24"/>
        </w:rPr>
        <w:t>24.3. Организатор конкурса предоставляет Участнику конкурса всю имеющуюся в распоряжении Концедента информацию об Объекте Концессионного соглашения, за исключением информации:</w:t>
      </w:r>
    </w:p>
    <w:p w14:paraId="5AC1075A" w14:textId="77777777" w:rsidR="00C70623" w:rsidRPr="00513A71" w:rsidRDefault="00C70623" w:rsidP="00C70623">
      <w:pPr>
        <w:widowControl w:val="0"/>
        <w:numPr>
          <w:ilvl w:val="2"/>
          <w:numId w:val="2"/>
        </w:numPr>
        <w:tabs>
          <w:tab w:val="left" w:pos="0"/>
          <w:tab w:val="left" w:pos="131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предоставленной Участнику конкурса при ответах на запросы о даче разъяснений положений Конкурсной документации, а также содержащейся в отчетах технического обследования Объекта Концессионного соглашения;</w:t>
      </w:r>
    </w:p>
    <w:p w14:paraId="3A43E907" w14:textId="77777777" w:rsidR="00C70623" w:rsidRPr="00513A71" w:rsidRDefault="00C70623" w:rsidP="00C70623">
      <w:pPr>
        <w:widowControl w:val="0"/>
        <w:numPr>
          <w:ilvl w:val="2"/>
          <w:numId w:val="2"/>
        </w:numPr>
        <w:tabs>
          <w:tab w:val="left" w:pos="0"/>
          <w:tab w:val="left" w:pos="1316"/>
        </w:tabs>
        <w:autoSpaceDE w:val="0"/>
        <w:autoSpaceDN w:val="0"/>
        <w:spacing w:after="0" w:line="292" w:lineRule="exact"/>
        <w:ind w:right="250" w:firstLine="851"/>
        <w:jc w:val="both"/>
        <w:rPr>
          <w:rFonts w:ascii="Times New Roman" w:eastAsia="Arial" w:hAnsi="Times New Roman"/>
          <w:sz w:val="24"/>
        </w:rPr>
      </w:pPr>
      <w:r w:rsidRPr="00513A71">
        <w:rPr>
          <w:rFonts w:ascii="Times New Roman" w:eastAsia="Arial" w:hAnsi="Times New Roman"/>
          <w:sz w:val="24"/>
        </w:rPr>
        <w:t xml:space="preserve">являющейся </w:t>
      </w:r>
      <w:r w:rsidRPr="00513A71">
        <w:rPr>
          <w:rFonts w:ascii="Times New Roman" w:eastAsia="Arial" w:hAnsi="Times New Roman"/>
          <w:spacing w:val="-2"/>
          <w:sz w:val="24"/>
        </w:rPr>
        <w:t>общедоступной;</w:t>
      </w:r>
    </w:p>
    <w:p w14:paraId="5A4F8982" w14:textId="77777777" w:rsidR="00C70623" w:rsidRPr="00513A71" w:rsidRDefault="00C70623" w:rsidP="00C70623">
      <w:pPr>
        <w:widowControl w:val="0"/>
        <w:numPr>
          <w:ilvl w:val="2"/>
          <w:numId w:val="2"/>
        </w:numPr>
        <w:tabs>
          <w:tab w:val="left" w:pos="0"/>
          <w:tab w:val="left" w:pos="131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не характеризующей состояние Объекта Концессионного соглашения и (или) предоставление которой не является необходимой для осуществления деятельности по Концессионному соглашению, либо подготовки Конкурсного предложения Участника конкурса.</w:t>
      </w:r>
    </w:p>
    <w:p w14:paraId="385B2382" w14:textId="77777777" w:rsidR="00C70623" w:rsidRPr="00513A71" w:rsidRDefault="00C70623" w:rsidP="00C70623">
      <w:pPr>
        <w:widowControl w:val="0"/>
        <w:tabs>
          <w:tab w:val="left"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24.4.Организатор конкурса предоставляет информацию об Объекте Концессионного соглашения в срок не более 15 (пятнадцати) рабочих дней с момента получения запроса Участника конкурса, если Организатор конкурса не уведомил Участника конкурса о предоставлении информации в иной срок в с вязи с характером запроса Участника конкурса, но в любом случае не позднее 5 (пяти) рабочих дней до дня истечения срока представления Конкурсных предложений.</w:t>
      </w:r>
    </w:p>
    <w:p w14:paraId="1B6DFF8E" w14:textId="77777777" w:rsidR="00C70623" w:rsidRPr="00513A71" w:rsidRDefault="00C70623" w:rsidP="00C70623">
      <w:pPr>
        <w:widowControl w:val="0"/>
        <w:tabs>
          <w:tab w:val="left" w:pos="0"/>
          <w:tab w:val="left" w:pos="851"/>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24.5. Организатор конкурса предоставляет информацию об Объекте Концессионного соглашения, если запрос поступил не позднее, чем за 20 (двадцать) рабочих дней до дня истечения срока представления Конкурсных </w:t>
      </w:r>
      <w:r w:rsidRPr="00513A71">
        <w:rPr>
          <w:rFonts w:ascii="Times New Roman" w:eastAsia="Arial" w:hAnsi="Times New Roman"/>
          <w:spacing w:val="-2"/>
          <w:sz w:val="24"/>
        </w:rPr>
        <w:t>предложений.</w:t>
      </w:r>
    </w:p>
    <w:p w14:paraId="65F1AF71" w14:textId="77777777" w:rsidR="00C70623" w:rsidRPr="00513A71" w:rsidRDefault="00C70623" w:rsidP="00C70623">
      <w:pPr>
        <w:widowControl w:val="0"/>
        <w:tabs>
          <w:tab w:val="left" w:pos="0"/>
          <w:tab w:val="left" w:pos="851"/>
        </w:tabs>
        <w:autoSpaceDE w:val="0"/>
        <w:autoSpaceDN w:val="0"/>
        <w:spacing w:before="70"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24.6. Организатор конкурса вправе предоставить запрашиваемую Участником конкурса информацию в электронном виде или на бумажном </w:t>
      </w:r>
      <w:r w:rsidRPr="00513A71">
        <w:rPr>
          <w:rFonts w:ascii="Times New Roman" w:eastAsia="Arial" w:hAnsi="Times New Roman"/>
          <w:spacing w:val="-2"/>
          <w:sz w:val="24"/>
        </w:rPr>
        <w:t>носителе.</w:t>
      </w:r>
    </w:p>
    <w:p w14:paraId="03E47F7C" w14:textId="77777777" w:rsidR="00C70623" w:rsidRPr="00513A71" w:rsidRDefault="00C70623" w:rsidP="00C70623">
      <w:pPr>
        <w:widowControl w:val="0"/>
        <w:tabs>
          <w:tab w:val="left" w:pos="0"/>
          <w:tab w:val="left" w:pos="851"/>
        </w:tabs>
        <w:autoSpaceDE w:val="0"/>
        <w:autoSpaceDN w:val="0"/>
        <w:spacing w:before="70" w:after="0" w:line="240" w:lineRule="auto"/>
        <w:ind w:right="250" w:firstLine="851"/>
        <w:jc w:val="both"/>
        <w:rPr>
          <w:rFonts w:ascii="Times New Roman" w:eastAsia="Arial" w:hAnsi="Times New Roman"/>
          <w:sz w:val="24"/>
        </w:rPr>
      </w:pPr>
      <w:r w:rsidRPr="00513A71">
        <w:rPr>
          <w:rFonts w:ascii="Times New Roman" w:eastAsia="Arial" w:hAnsi="Times New Roman"/>
          <w:sz w:val="24"/>
        </w:rPr>
        <w:t>24.7.В целях предоставления доступа к Объекту Концессионного соглашения Участник конкурса направляет Организатору конкурса письменный запрос в произвольной форме, в котором указывает:</w:t>
      </w:r>
    </w:p>
    <w:p w14:paraId="6FFB6E11" w14:textId="77777777" w:rsidR="00C70623" w:rsidRPr="00513A71" w:rsidRDefault="00C70623" w:rsidP="00C70623">
      <w:pPr>
        <w:widowControl w:val="0"/>
        <w:tabs>
          <w:tab w:val="left" w:pos="0"/>
        </w:tabs>
        <w:autoSpaceDE w:val="0"/>
        <w:autoSpaceDN w:val="0"/>
        <w:spacing w:before="70" w:after="0" w:line="240" w:lineRule="auto"/>
        <w:ind w:right="250" w:firstLine="851"/>
        <w:jc w:val="both"/>
        <w:rPr>
          <w:rFonts w:ascii="Times New Roman" w:eastAsia="Arial" w:hAnsi="Times New Roman"/>
          <w:sz w:val="24"/>
        </w:rPr>
      </w:pPr>
      <w:r w:rsidRPr="00513A71">
        <w:rPr>
          <w:rFonts w:ascii="Times New Roman" w:eastAsia="Arial" w:hAnsi="Times New Roman"/>
          <w:sz w:val="24"/>
        </w:rPr>
        <w:t>- 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14:paraId="1BBA80F5" w14:textId="77777777" w:rsidR="00C70623" w:rsidRPr="00513A71" w:rsidRDefault="00C70623" w:rsidP="00C70623">
      <w:pPr>
        <w:widowControl w:val="0"/>
        <w:tabs>
          <w:tab w:val="left" w:pos="0"/>
          <w:tab w:val="left" w:pos="131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предлагаемую Участником конкурса дату и время предоставления доступа к Объекту Концессионного соглашения;</w:t>
      </w:r>
    </w:p>
    <w:p w14:paraId="5CF1F75E" w14:textId="77777777" w:rsidR="00C70623" w:rsidRPr="00513A71" w:rsidRDefault="00C70623" w:rsidP="00C70623">
      <w:pPr>
        <w:widowControl w:val="0"/>
        <w:tabs>
          <w:tab w:val="left" w:pos="0"/>
          <w:tab w:val="left" w:pos="131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 конкретные объекты имущества в составе Объекта Концессионного соглашения, в отношении которых Участник конкурса запрашивает доступ, их </w:t>
      </w:r>
      <w:r w:rsidRPr="00513A71">
        <w:rPr>
          <w:rFonts w:ascii="Times New Roman" w:eastAsia="Arial" w:hAnsi="Times New Roman"/>
          <w:spacing w:val="-2"/>
          <w:sz w:val="24"/>
        </w:rPr>
        <w:t>местонахождение;</w:t>
      </w:r>
    </w:p>
    <w:p w14:paraId="49ABAC1C" w14:textId="77777777" w:rsidR="00C70623" w:rsidRPr="00513A71" w:rsidRDefault="00C70623" w:rsidP="00C70623">
      <w:pPr>
        <w:widowControl w:val="0"/>
        <w:tabs>
          <w:tab w:val="left" w:pos="0"/>
          <w:tab w:val="left" w:pos="1316"/>
        </w:tabs>
        <w:autoSpaceDE w:val="0"/>
        <w:autoSpaceDN w:val="0"/>
        <w:spacing w:after="0" w:line="291" w:lineRule="exact"/>
        <w:ind w:right="250" w:firstLine="851"/>
        <w:jc w:val="both"/>
        <w:rPr>
          <w:rFonts w:ascii="Times New Roman" w:eastAsia="Arial" w:hAnsi="Times New Roman"/>
          <w:sz w:val="24"/>
        </w:rPr>
      </w:pPr>
      <w:r w:rsidRPr="00513A71">
        <w:rPr>
          <w:rFonts w:ascii="Times New Roman" w:eastAsia="Arial" w:hAnsi="Times New Roman"/>
          <w:sz w:val="24"/>
        </w:rPr>
        <w:t xml:space="preserve">- цель предоставления доступа к Объекту Концессионного </w:t>
      </w:r>
      <w:r w:rsidRPr="00513A71">
        <w:rPr>
          <w:rFonts w:ascii="Times New Roman" w:eastAsia="Arial" w:hAnsi="Times New Roman"/>
          <w:spacing w:val="-2"/>
          <w:sz w:val="24"/>
        </w:rPr>
        <w:t>соглашения;</w:t>
      </w:r>
    </w:p>
    <w:p w14:paraId="59F69BA4" w14:textId="77777777" w:rsidR="00C70623" w:rsidRPr="00513A71" w:rsidRDefault="00C70623" w:rsidP="00C70623">
      <w:pPr>
        <w:widowControl w:val="0"/>
        <w:tabs>
          <w:tab w:val="left" w:pos="0"/>
          <w:tab w:val="left" w:pos="131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список лиц с указанием паспортных данных, которым необходимо предоставить доступ на Объект Концессионного соглашения.</w:t>
      </w:r>
    </w:p>
    <w:p w14:paraId="64BDCAE0"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24.8. Организатор конкурса предоставляет ответ на запрос Участника конкурса о предоставлении доступа к Объекту Концессионного соглашения в срок не более 5 (пяти) рабочих дней с момента получения запроса Участника конкурса.</w:t>
      </w:r>
    </w:p>
    <w:p w14:paraId="601CED95" w14:textId="77777777" w:rsidR="00C70623" w:rsidRPr="00513A71" w:rsidRDefault="00C70623" w:rsidP="00C70623">
      <w:pPr>
        <w:widowControl w:val="0"/>
        <w:tabs>
          <w:tab w:val="left" w:pos="0"/>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24.9. Доступ к Объекту Концессионного соглашения предоставляется Участнику конкурса по запросу такого участника в рабочие дни, кроме выходных и праздничных дней, с 09 час. 00 мин. до 17 час. 00 мин., кроме перерыва на обед с 13 час. 00 мин. до 14 час. 00 мин. до момента окончания срока представления Конкурсных предложений.</w:t>
      </w:r>
    </w:p>
    <w:p w14:paraId="50D350C8" w14:textId="77777777" w:rsidR="00C70623" w:rsidRPr="00513A71" w:rsidRDefault="00C70623" w:rsidP="00C70623">
      <w:pPr>
        <w:widowControl w:val="0"/>
        <w:tabs>
          <w:tab w:val="left" w:pos="0"/>
          <w:tab w:val="left" w:pos="1738"/>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24.10. При предоставлении доступа на Объект Концессионного соглашения Участник конкурса не вправе препятствовать осуществлению нормальной хозяйственной деятельности эксплуатирующей организации.</w:t>
      </w:r>
    </w:p>
    <w:p w14:paraId="55CEF8D3" w14:textId="77777777" w:rsidR="00C70623" w:rsidRPr="00513A71" w:rsidRDefault="00C70623" w:rsidP="00C70623">
      <w:pPr>
        <w:widowControl w:val="0"/>
        <w:tabs>
          <w:tab w:val="left" w:pos="0"/>
          <w:tab w:val="left" w:pos="1738"/>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24.11. Организатор конкурса направляет по адресу электронной почты, указанный в запросе, ответ Участнику конкурса о согласовании предоставления доступа к Объекту Концессионного соглашения или предложении доступа в иную дату и (или) время.</w:t>
      </w:r>
    </w:p>
    <w:p w14:paraId="002C8D46" w14:textId="77777777" w:rsidR="00C70623" w:rsidRPr="00513A71" w:rsidRDefault="00C70623" w:rsidP="00C70623">
      <w:pPr>
        <w:widowControl w:val="0"/>
        <w:tabs>
          <w:tab w:val="left" w:pos="0"/>
          <w:tab w:val="left" w:pos="1806"/>
        </w:tabs>
        <w:autoSpaceDE w:val="0"/>
        <w:autoSpaceDN w:val="0"/>
        <w:spacing w:after="0" w:line="240" w:lineRule="auto"/>
        <w:ind w:right="250" w:firstLine="851"/>
        <w:jc w:val="both"/>
        <w:rPr>
          <w:rFonts w:ascii="Times New Roman" w:eastAsia="Arial" w:hAnsi="Times New Roman"/>
          <w:sz w:val="24"/>
        </w:rPr>
      </w:pPr>
      <w:r w:rsidRPr="00513A71">
        <w:rPr>
          <w:rFonts w:ascii="Times New Roman" w:eastAsia="Arial" w:hAnsi="Times New Roman"/>
          <w:sz w:val="24"/>
        </w:rPr>
        <w:t xml:space="preserve">24.12. Концедент предоставляет доступ к Объекту Концессионного соглашения, если запрос Участника конкурса поступил не позднее, чем за 10 (десять) рабочих дней до дня </w:t>
      </w:r>
      <w:r w:rsidRPr="00513A71">
        <w:rPr>
          <w:rFonts w:ascii="Times New Roman" w:eastAsia="Arial" w:hAnsi="Times New Roman"/>
          <w:sz w:val="24"/>
        </w:rPr>
        <w:lastRenderedPageBreak/>
        <w:t xml:space="preserve">истечения срока представления Конкурсных </w:t>
      </w:r>
      <w:r w:rsidRPr="00513A71">
        <w:rPr>
          <w:rFonts w:ascii="Times New Roman" w:eastAsia="Arial" w:hAnsi="Times New Roman"/>
          <w:spacing w:val="-2"/>
          <w:sz w:val="24"/>
        </w:rPr>
        <w:t>предложений.</w:t>
      </w:r>
    </w:p>
    <w:p w14:paraId="48346902" w14:textId="77777777" w:rsidR="00C70623" w:rsidRPr="00513A71" w:rsidRDefault="00C70623" w:rsidP="00C70623">
      <w:pPr>
        <w:widowControl w:val="0"/>
        <w:autoSpaceDE w:val="0"/>
        <w:autoSpaceDN w:val="0"/>
        <w:spacing w:before="6" w:after="0" w:line="240" w:lineRule="auto"/>
        <w:ind w:firstLine="709"/>
        <w:rPr>
          <w:rFonts w:ascii="Times New Roman" w:eastAsia="Arial" w:hAnsi="Times New Roman"/>
          <w:sz w:val="21"/>
          <w:szCs w:val="24"/>
        </w:rPr>
      </w:pPr>
    </w:p>
    <w:p w14:paraId="1DAD3C82" w14:textId="77777777" w:rsidR="00C70623" w:rsidRPr="00513A71" w:rsidRDefault="00C70623" w:rsidP="00FE6EC2">
      <w:pPr>
        <w:widowControl w:val="0"/>
        <w:autoSpaceDE w:val="0"/>
        <w:autoSpaceDN w:val="0"/>
        <w:spacing w:before="1" w:after="0" w:line="240" w:lineRule="auto"/>
        <w:ind w:right="1184"/>
        <w:outlineLvl w:val="1"/>
        <w:rPr>
          <w:rFonts w:ascii="Times New Roman" w:eastAsia="Arial" w:hAnsi="Times New Roman"/>
          <w:b/>
          <w:bCs/>
          <w:sz w:val="24"/>
          <w:szCs w:val="24"/>
        </w:rPr>
      </w:pPr>
      <w:bookmarkStart w:id="67" w:name="_Toc142158605"/>
      <w:bookmarkStart w:id="68" w:name="_Toc153482706"/>
      <w:r w:rsidRPr="00513A71">
        <w:rPr>
          <w:rFonts w:ascii="Times New Roman" w:eastAsia="Arial" w:hAnsi="Times New Roman"/>
          <w:b/>
          <w:bCs/>
          <w:sz w:val="24"/>
          <w:szCs w:val="24"/>
        </w:rPr>
        <w:t xml:space="preserve">Раздел 25. Перечень приложений к Конкурсной </w:t>
      </w:r>
      <w:r w:rsidRPr="00513A71">
        <w:rPr>
          <w:rFonts w:ascii="Times New Roman" w:eastAsia="Arial" w:hAnsi="Times New Roman"/>
          <w:b/>
          <w:bCs/>
          <w:spacing w:val="-2"/>
          <w:sz w:val="24"/>
          <w:szCs w:val="24"/>
        </w:rPr>
        <w:t>документации</w:t>
      </w:r>
      <w:bookmarkEnd w:id="67"/>
      <w:bookmarkEnd w:id="68"/>
    </w:p>
    <w:p w14:paraId="19F713BB" w14:textId="77777777" w:rsidR="00C70623" w:rsidRPr="00513A71" w:rsidRDefault="00C70623" w:rsidP="00C70623">
      <w:pPr>
        <w:widowControl w:val="0"/>
        <w:autoSpaceDE w:val="0"/>
        <w:autoSpaceDN w:val="0"/>
        <w:spacing w:before="11" w:after="0" w:line="240" w:lineRule="auto"/>
        <w:ind w:firstLine="709"/>
        <w:jc w:val="both"/>
        <w:rPr>
          <w:rFonts w:ascii="Times New Roman" w:eastAsia="Arial" w:hAnsi="Times New Roman"/>
          <w:b/>
          <w:sz w:val="23"/>
          <w:szCs w:val="24"/>
        </w:rPr>
      </w:pPr>
    </w:p>
    <w:p w14:paraId="36BCB1DE"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№1. Проект Концессионного соглашения.</w:t>
      </w:r>
    </w:p>
    <w:p w14:paraId="00006FB0"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№2. Задание.</w:t>
      </w:r>
    </w:p>
    <w:p w14:paraId="2BC964D7" w14:textId="77777777" w:rsidR="00C70623" w:rsidRPr="00513A71" w:rsidRDefault="00C70623" w:rsidP="00C70623">
      <w:pPr>
        <w:widowControl w:val="0"/>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№3. Отчет о техническом обследовании передаваемого Концедентом Концессионеру по Концессионному соглашению имущества.</w:t>
      </w:r>
    </w:p>
    <w:p w14:paraId="682E64E5"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№4. Предельные (минимальные и(или) максимальные) значения критериев конкурса.</w:t>
      </w:r>
    </w:p>
    <w:p w14:paraId="56E1962F"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№5. Анкета Участника конкурса –юридического лица. </w:t>
      </w:r>
    </w:p>
    <w:p w14:paraId="274B5F9E"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№6. Анкета Участника конкурса – индивидуального </w:t>
      </w:r>
      <w:r w:rsidRPr="00513A71">
        <w:rPr>
          <w:rFonts w:ascii="Times New Roman" w:eastAsia="Arial" w:hAnsi="Times New Roman"/>
          <w:spacing w:val="-2"/>
          <w:sz w:val="24"/>
          <w:szCs w:val="24"/>
        </w:rPr>
        <w:t>предпринимателя.</w:t>
      </w:r>
    </w:p>
    <w:p w14:paraId="11A00260"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№7. Форма Конкурсного </w:t>
      </w:r>
      <w:r w:rsidRPr="00513A71">
        <w:rPr>
          <w:rFonts w:ascii="Times New Roman" w:eastAsia="Arial" w:hAnsi="Times New Roman"/>
          <w:spacing w:val="-2"/>
          <w:sz w:val="24"/>
          <w:szCs w:val="24"/>
        </w:rPr>
        <w:t>предложения.</w:t>
      </w:r>
    </w:p>
    <w:p w14:paraId="4287C569"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№8. Форма Запроса на разъяснение отдельных </w:t>
      </w:r>
      <w:r w:rsidRPr="00513A71">
        <w:rPr>
          <w:rFonts w:ascii="Times New Roman" w:eastAsia="Arial" w:hAnsi="Times New Roman"/>
          <w:spacing w:val="-2"/>
          <w:sz w:val="24"/>
          <w:szCs w:val="24"/>
        </w:rPr>
        <w:t xml:space="preserve">положений </w:t>
      </w:r>
      <w:r w:rsidRPr="00513A71">
        <w:rPr>
          <w:rFonts w:ascii="Times New Roman" w:eastAsia="Arial" w:hAnsi="Times New Roman"/>
          <w:sz w:val="24"/>
          <w:szCs w:val="24"/>
        </w:rPr>
        <w:t xml:space="preserve">Конкурсной </w:t>
      </w:r>
      <w:r w:rsidRPr="00513A71">
        <w:rPr>
          <w:rFonts w:ascii="Times New Roman" w:eastAsia="Arial" w:hAnsi="Times New Roman"/>
          <w:spacing w:val="-2"/>
          <w:sz w:val="24"/>
          <w:szCs w:val="24"/>
        </w:rPr>
        <w:t>документации.</w:t>
      </w:r>
    </w:p>
    <w:p w14:paraId="6DAD313F"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№9. Копии годовой бухгалтерской (финансовой) отчетности.</w:t>
      </w:r>
    </w:p>
    <w:p w14:paraId="28473181"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№10. Значения долгосрочных параметров регулирования деятельности Концессионера, не установленных в качестве Критериев </w:t>
      </w:r>
      <w:r w:rsidRPr="00513A71">
        <w:rPr>
          <w:rFonts w:ascii="Times New Roman" w:eastAsia="Arial" w:hAnsi="Times New Roman"/>
          <w:spacing w:val="-2"/>
          <w:sz w:val="24"/>
          <w:szCs w:val="24"/>
        </w:rPr>
        <w:t>конкурса.</w:t>
      </w:r>
    </w:p>
    <w:p w14:paraId="4E42DFD4"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№11. Минимально допустимые плановые значения показателей деятельности концессионера.</w:t>
      </w:r>
    </w:p>
    <w:p w14:paraId="7691AA2B"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№12. Объем отпуска тепловой энергии в году, предшествующему первому году действия концессионного соглашения, прогноз объема отпуска тепловой энергии на срок действия концессионного соглашения.</w:t>
      </w:r>
    </w:p>
    <w:p w14:paraId="4D3A31E0"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№13. Цены на энергетические ресурсы в </w:t>
      </w:r>
      <w:r w:rsidRPr="00513A71">
        <w:rPr>
          <w:rFonts w:ascii="Times New Roman" w:eastAsia="Arial" w:hAnsi="Times New Roman"/>
          <w:spacing w:val="-2"/>
          <w:sz w:val="24"/>
          <w:szCs w:val="24"/>
        </w:rPr>
        <w:t xml:space="preserve">году, </w:t>
      </w:r>
      <w:r w:rsidRPr="00513A71">
        <w:rPr>
          <w:rFonts w:ascii="Times New Roman" w:eastAsia="Arial" w:hAnsi="Times New Roman"/>
          <w:sz w:val="24"/>
          <w:szCs w:val="24"/>
        </w:rPr>
        <w:t>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4C983AC3"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Приложение №14. Потери и удельное потребление энергетических ресурсов на единицу объема отпуска тепловой энергии(мощности) в году, предшествующем первому году действия концессионного соглашения.</w:t>
      </w:r>
    </w:p>
    <w:p w14:paraId="07132342" w14:textId="77777777" w:rsidR="00C70623" w:rsidRPr="00513A71" w:rsidRDefault="00C70623" w:rsidP="00C70623">
      <w:pPr>
        <w:widowControl w:val="0"/>
        <w:autoSpaceDE w:val="0"/>
        <w:autoSpaceDN w:val="0"/>
        <w:spacing w:before="1"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№15. Величина неподконтрольных расходов, определяемая в соответствии с нормативными правовыми актами Российской Федерации в сфере </w:t>
      </w:r>
      <w:r w:rsidRPr="00513A71">
        <w:rPr>
          <w:rFonts w:ascii="Times New Roman" w:eastAsia="Arial" w:hAnsi="Times New Roman"/>
          <w:spacing w:val="-2"/>
          <w:sz w:val="24"/>
          <w:szCs w:val="24"/>
        </w:rPr>
        <w:t>теплоснабжения.</w:t>
      </w:r>
    </w:p>
    <w:p w14:paraId="043C5B58"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№16. Иные цены, величины, значения, </w:t>
      </w:r>
      <w:r w:rsidRPr="00513A71">
        <w:rPr>
          <w:rFonts w:ascii="Times New Roman" w:eastAsia="Arial" w:hAnsi="Times New Roman"/>
          <w:spacing w:val="-2"/>
          <w:sz w:val="24"/>
          <w:szCs w:val="24"/>
        </w:rPr>
        <w:t xml:space="preserve">параметры, </w:t>
      </w:r>
      <w:r w:rsidRPr="00513A71">
        <w:rPr>
          <w:rFonts w:ascii="Times New Roman" w:eastAsia="Arial" w:hAnsi="Times New Roman"/>
          <w:sz w:val="24"/>
          <w:szCs w:val="24"/>
        </w:rPr>
        <w:t>использование которых для расчета тарифов предусмотрено нормативными правовыми актами Российской Федерации в сфере теплоснабжения.</w:t>
      </w:r>
    </w:p>
    <w:p w14:paraId="1A88F392" w14:textId="77777777" w:rsidR="00C70623" w:rsidRPr="00513A71" w:rsidRDefault="00C70623" w:rsidP="00C70623">
      <w:pPr>
        <w:widowControl w:val="0"/>
        <w:autoSpaceDE w:val="0"/>
        <w:autoSpaceDN w:val="0"/>
        <w:spacing w:after="0" w:line="240" w:lineRule="auto"/>
        <w:ind w:right="250" w:firstLine="851"/>
        <w:jc w:val="both"/>
        <w:rPr>
          <w:rFonts w:ascii="Times New Roman" w:eastAsia="Arial" w:hAnsi="Times New Roman"/>
          <w:sz w:val="24"/>
          <w:szCs w:val="24"/>
        </w:rPr>
      </w:pPr>
      <w:r w:rsidRPr="00513A71">
        <w:rPr>
          <w:rFonts w:ascii="Times New Roman" w:eastAsia="Arial" w:hAnsi="Times New Roman"/>
          <w:sz w:val="24"/>
          <w:szCs w:val="24"/>
        </w:rPr>
        <w:t xml:space="preserve">Приложение №17. Копии предложений об установлении цен </w:t>
      </w:r>
      <w:r w:rsidRPr="00513A71">
        <w:rPr>
          <w:rFonts w:ascii="Times New Roman" w:eastAsia="Arial" w:hAnsi="Times New Roman"/>
          <w:spacing w:val="-2"/>
          <w:sz w:val="24"/>
          <w:szCs w:val="24"/>
        </w:rPr>
        <w:t xml:space="preserve">(тарифов), </w:t>
      </w:r>
      <w:r w:rsidRPr="00513A71">
        <w:rPr>
          <w:rFonts w:ascii="Times New Roman" w:eastAsia="Arial" w:hAnsi="Times New Roman"/>
          <w:sz w:val="24"/>
          <w:szCs w:val="24"/>
        </w:rPr>
        <w:t>поданных в органы исполнительной власти,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w:t>
      </w:r>
    </w:p>
    <w:p w14:paraId="12F4EF26" w14:textId="77777777" w:rsidR="001765E8" w:rsidRPr="00E749FE" w:rsidRDefault="00C70623" w:rsidP="00E473F6">
      <w:pPr>
        <w:widowControl w:val="0"/>
        <w:autoSpaceDE w:val="0"/>
        <w:autoSpaceDN w:val="0"/>
        <w:spacing w:after="0" w:line="240" w:lineRule="auto"/>
        <w:ind w:right="250" w:firstLine="851"/>
        <w:jc w:val="both"/>
      </w:pPr>
      <w:r w:rsidRPr="00513A71">
        <w:rPr>
          <w:rFonts w:ascii="Times New Roman" w:eastAsia="Arial" w:hAnsi="Times New Roman"/>
          <w:sz w:val="24"/>
          <w:szCs w:val="24"/>
        </w:rPr>
        <w:t>Приложение №18.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sectPr w:rsidR="001765E8" w:rsidRPr="00E749FE" w:rsidSect="00E444F6">
      <w:footerReference w:type="default" r:id="rId11"/>
      <w:pgSz w:w="11910" w:h="16840"/>
      <w:pgMar w:top="1040" w:right="320" w:bottom="960" w:left="1701" w:header="0" w:footer="78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4971" w14:textId="77777777" w:rsidR="0042161B" w:rsidRDefault="0042161B" w:rsidP="00C70623">
      <w:pPr>
        <w:spacing w:after="0" w:line="240" w:lineRule="auto"/>
      </w:pPr>
      <w:r>
        <w:separator/>
      </w:r>
    </w:p>
  </w:endnote>
  <w:endnote w:type="continuationSeparator" w:id="0">
    <w:p w14:paraId="70431380" w14:textId="77777777" w:rsidR="0042161B" w:rsidRDefault="0042161B" w:rsidP="00C7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37165"/>
      <w:docPartObj>
        <w:docPartGallery w:val="Page Numbers (Bottom of Page)"/>
        <w:docPartUnique/>
      </w:docPartObj>
    </w:sdtPr>
    <w:sdtEndPr/>
    <w:sdtContent>
      <w:p w14:paraId="04905043" w14:textId="06EAA54F" w:rsidR="0042161B" w:rsidRDefault="0042161B">
        <w:pPr>
          <w:pStyle w:val="ad"/>
          <w:jc w:val="right"/>
        </w:pPr>
        <w:r>
          <w:fldChar w:fldCharType="begin"/>
        </w:r>
        <w:r>
          <w:instrText>PAGE   \* MERGEFORMAT</w:instrText>
        </w:r>
        <w:r>
          <w:fldChar w:fldCharType="separate"/>
        </w:r>
        <w:r w:rsidR="00C608CD">
          <w:rPr>
            <w:noProof/>
          </w:rPr>
          <w:t>- 21 -</w:t>
        </w:r>
        <w:r>
          <w:fldChar w:fldCharType="end"/>
        </w:r>
      </w:p>
    </w:sdtContent>
  </w:sdt>
  <w:p w14:paraId="2F63D1DD" w14:textId="77777777" w:rsidR="0042161B" w:rsidRDefault="0042161B">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C0F4" w14:textId="77777777" w:rsidR="0042161B" w:rsidRDefault="0042161B" w:rsidP="00C70623">
      <w:pPr>
        <w:spacing w:after="0" w:line="240" w:lineRule="auto"/>
      </w:pPr>
      <w:r>
        <w:separator/>
      </w:r>
    </w:p>
  </w:footnote>
  <w:footnote w:type="continuationSeparator" w:id="0">
    <w:p w14:paraId="5F293FF8" w14:textId="77777777" w:rsidR="0042161B" w:rsidRDefault="0042161B" w:rsidP="00C70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A9B"/>
    <w:multiLevelType w:val="hybridMultilevel"/>
    <w:tmpl w:val="F6F808E2"/>
    <w:lvl w:ilvl="0" w:tplc="3710E574">
      <w:start w:val="21"/>
      <w:numFmt w:val="decimal"/>
      <w:lvlText w:val="%1"/>
      <w:lvlJc w:val="left"/>
      <w:pPr>
        <w:ind w:left="7552" w:hanging="569"/>
      </w:pPr>
      <w:rPr>
        <w:rFonts w:hint="default"/>
        <w:lang w:val="ru-RU" w:eastAsia="en-US" w:bidi="ar-SA"/>
      </w:rPr>
    </w:lvl>
    <w:lvl w:ilvl="1" w:tplc="11EABAD8">
      <w:numFmt w:val="none"/>
      <w:lvlText w:val=""/>
      <w:lvlJc w:val="left"/>
      <w:pPr>
        <w:tabs>
          <w:tab w:val="num" w:pos="360"/>
        </w:tabs>
      </w:pPr>
    </w:lvl>
    <w:lvl w:ilvl="2" w:tplc="8B54A67E">
      <w:numFmt w:val="bullet"/>
      <w:lvlText w:val="•"/>
      <w:lvlJc w:val="left"/>
      <w:pPr>
        <w:ind w:left="9527" w:hanging="569"/>
      </w:pPr>
      <w:rPr>
        <w:rFonts w:hint="default"/>
        <w:lang w:val="ru-RU" w:eastAsia="en-US" w:bidi="ar-SA"/>
      </w:rPr>
    </w:lvl>
    <w:lvl w:ilvl="3" w:tplc="B50AB472">
      <w:numFmt w:val="bullet"/>
      <w:lvlText w:val="•"/>
      <w:lvlJc w:val="left"/>
      <w:pPr>
        <w:ind w:left="10515" w:hanging="569"/>
      </w:pPr>
      <w:rPr>
        <w:rFonts w:hint="default"/>
        <w:lang w:val="ru-RU" w:eastAsia="en-US" w:bidi="ar-SA"/>
      </w:rPr>
    </w:lvl>
    <w:lvl w:ilvl="4" w:tplc="0310E0AA">
      <w:numFmt w:val="bullet"/>
      <w:lvlText w:val="•"/>
      <w:lvlJc w:val="left"/>
      <w:pPr>
        <w:ind w:left="11504" w:hanging="569"/>
      </w:pPr>
      <w:rPr>
        <w:rFonts w:hint="default"/>
        <w:lang w:val="ru-RU" w:eastAsia="en-US" w:bidi="ar-SA"/>
      </w:rPr>
    </w:lvl>
    <w:lvl w:ilvl="5" w:tplc="5608E8A6">
      <w:numFmt w:val="bullet"/>
      <w:lvlText w:val="•"/>
      <w:lvlJc w:val="left"/>
      <w:pPr>
        <w:ind w:left="12493" w:hanging="569"/>
      </w:pPr>
      <w:rPr>
        <w:rFonts w:hint="default"/>
        <w:lang w:val="ru-RU" w:eastAsia="en-US" w:bidi="ar-SA"/>
      </w:rPr>
    </w:lvl>
    <w:lvl w:ilvl="6" w:tplc="B7E0B86C">
      <w:numFmt w:val="bullet"/>
      <w:lvlText w:val="•"/>
      <w:lvlJc w:val="left"/>
      <w:pPr>
        <w:ind w:left="13481" w:hanging="569"/>
      </w:pPr>
      <w:rPr>
        <w:rFonts w:hint="default"/>
        <w:lang w:val="ru-RU" w:eastAsia="en-US" w:bidi="ar-SA"/>
      </w:rPr>
    </w:lvl>
    <w:lvl w:ilvl="7" w:tplc="9C2CAA46">
      <w:numFmt w:val="bullet"/>
      <w:lvlText w:val="•"/>
      <w:lvlJc w:val="left"/>
      <w:pPr>
        <w:ind w:left="14470" w:hanging="569"/>
      </w:pPr>
      <w:rPr>
        <w:rFonts w:hint="default"/>
        <w:lang w:val="ru-RU" w:eastAsia="en-US" w:bidi="ar-SA"/>
      </w:rPr>
    </w:lvl>
    <w:lvl w:ilvl="8" w:tplc="B2A4EA82">
      <w:numFmt w:val="bullet"/>
      <w:lvlText w:val="•"/>
      <w:lvlJc w:val="left"/>
      <w:pPr>
        <w:ind w:left="15459" w:hanging="569"/>
      </w:pPr>
      <w:rPr>
        <w:rFonts w:hint="default"/>
        <w:lang w:val="ru-RU" w:eastAsia="en-US" w:bidi="ar-SA"/>
      </w:rPr>
    </w:lvl>
  </w:abstractNum>
  <w:abstractNum w:abstractNumId="1" w15:restartNumberingAfterBreak="0">
    <w:nsid w:val="0EAE5921"/>
    <w:multiLevelType w:val="hybridMultilevel"/>
    <w:tmpl w:val="B942B64E"/>
    <w:lvl w:ilvl="0" w:tplc="7FEE342E">
      <w:start w:val="7"/>
      <w:numFmt w:val="decimal"/>
      <w:lvlText w:val="%1"/>
      <w:lvlJc w:val="left"/>
      <w:pPr>
        <w:ind w:left="322" w:hanging="425"/>
      </w:pPr>
      <w:rPr>
        <w:rFonts w:hint="default"/>
        <w:lang w:val="ru-RU" w:eastAsia="en-US" w:bidi="ar-SA"/>
      </w:rPr>
    </w:lvl>
    <w:lvl w:ilvl="1" w:tplc="0F046940">
      <w:numFmt w:val="none"/>
      <w:lvlText w:val=""/>
      <w:lvlJc w:val="left"/>
      <w:pPr>
        <w:tabs>
          <w:tab w:val="num" w:pos="360"/>
        </w:tabs>
      </w:pPr>
    </w:lvl>
    <w:lvl w:ilvl="2" w:tplc="546623F2">
      <w:numFmt w:val="bullet"/>
      <w:lvlText w:val="•"/>
      <w:lvlJc w:val="left"/>
      <w:pPr>
        <w:ind w:left="2297" w:hanging="425"/>
      </w:pPr>
      <w:rPr>
        <w:rFonts w:hint="default"/>
        <w:lang w:val="ru-RU" w:eastAsia="en-US" w:bidi="ar-SA"/>
      </w:rPr>
    </w:lvl>
    <w:lvl w:ilvl="3" w:tplc="61A6AAF8">
      <w:numFmt w:val="bullet"/>
      <w:lvlText w:val="•"/>
      <w:lvlJc w:val="left"/>
      <w:pPr>
        <w:ind w:left="3285" w:hanging="425"/>
      </w:pPr>
      <w:rPr>
        <w:rFonts w:hint="default"/>
        <w:lang w:val="ru-RU" w:eastAsia="en-US" w:bidi="ar-SA"/>
      </w:rPr>
    </w:lvl>
    <w:lvl w:ilvl="4" w:tplc="7472CA32">
      <w:numFmt w:val="bullet"/>
      <w:lvlText w:val="•"/>
      <w:lvlJc w:val="left"/>
      <w:pPr>
        <w:ind w:left="4274" w:hanging="425"/>
      </w:pPr>
      <w:rPr>
        <w:rFonts w:hint="default"/>
        <w:lang w:val="ru-RU" w:eastAsia="en-US" w:bidi="ar-SA"/>
      </w:rPr>
    </w:lvl>
    <w:lvl w:ilvl="5" w:tplc="53321400">
      <w:numFmt w:val="bullet"/>
      <w:lvlText w:val="•"/>
      <w:lvlJc w:val="left"/>
      <w:pPr>
        <w:ind w:left="5263" w:hanging="425"/>
      </w:pPr>
      <w:rPr>
        <w:rFonts w:hint="default"/>
        <w:lang w:val="ru-RU" w:eastAsia="en-US" w:bidi="ar-SA"/>
      </w:rPr>
    </w:lvl>
    <w:lvl w:ilvl="6" w:tplc="A43896F4">
      <w:numFmt w:val="bullet"/>
      <w:lvlText w:val="•"/>
      <w:lvlJc w:val="left"/>
      <w:pPr>
        <w:ind w:left="6251" w:hanging="425"/>
      </w:pPr>
      <w:rPr>
        <w:rFonts w:hint="default"/>
        <w:lang w:val="ru-RU" w:eastAsia="en-US" w:bidi="ar-SA"/>
      </w:rPr>
    </w:lvl>
    <w:lvl w:ilvl="7" w:tplc="B1C2ED7E">
      <w:numFmt w:val="bullet"/>
      <w:lvlText w:val="•"/>
      <w:lvlJc w:val="left"/>
      <w:pPr>
        <w:ind w:left="7240" w:hanging="425"/>
      </w:pPr>
      <w:rPr>
        <w:rFonts w:hint="default"/>
        <w:lang w:val="ru-RU" w:eastAsia="en-US" w:bidi="ar-SA"/>
      </w:rPr>
    </w:lvl>
    <w:lvl w:ilvl="8" w:tplc="BE86AB00">
      <w:numFmt w:val="bullet"/>
      <w:lvlText w:val="•"/>
      <w:lvlJc w:val="left"/>
      <w:pPr>
        <w:ind w:left="8229" w:hanging="425"/>
      </w:pPr>
      <w:rPr>
        <w:rFonts w:hint="default"/>
        <w:lang w:val="ru-RU" w:eastAsia="en-US" w:bidi="ar-SA"/>
      </w:rPr>
    </w:lvl>
  </w:abstractNum>
  <w:abstractNum w:abstractNumId="2" w15:restartNumberingAfterBreak="0">
    <w:nsid w:val="144A0687"/>
    <w:multiLevelType w:val="hybridMultilevel"/>
    <w:tmpl w:val="A69C305E"/>
    <w:lvl w:ilvl="0" w:tplc="CDC0D3DA">
      <w:start w:val="12"/>
      <w:numFmt w:val="decimal"/>
      <w:lvlText w:val="%1"/>
      <w:lvlJc w:val="left"/>
      <w:pPr>
        <w:ind w:left="1598" w:hanging="569"/>
      </w:pPr>
      <w:rPr>
        <w:rFonts w:hint="default"/>
        <w:lang w:val="ru-RU" w:eastAsia="en-US" w:bidi="ar-SA"/>
      </w:rPr>
    </w:lvl>
    <w:lvl w:ilvl="1" w:tplc="04AC80D8">
      <w:numFmt w:val="none"/>
      <w:lvlText w:val=""/>
      <w:lvlJc w:val="left"/>
      <w:pPr>
        <w:tabs>
          <w:tab w:val="num" w:pos="360"/>
        </w:tabs>
      </w:pPr>
    </w:lvl>
    <w:lvl w:ilvl="2" w:tplc="3CF88502">
      <w:numFmt w:val="bullet"/>
      <w:lvlText w:val="•"/>
      <w:lvlJc w:val="left"/>
      <w:pPr>
        <w:ind w:left="3321" w:hanging="569"/>
      </w:pPr>
      <w:rPr>
        <w:rFonts w:hint="default"/>
        <w:lang w:val="ru-RU" w:eastAsia="en-US" w:bidi="ar-SA"/>
      </w:rPr>
    </w:lvl>
    <w:lvl w:ilvl="3" w:tplc="43AECEDE">
      <w:numFmt w:val="bullet"/>
      <w:lvlText w:val="•"/>
      <w:lvlJc w:val="left"/>
      <w:pPr>
        <w:ind w:left="4181" w:hanging="569"/>
      </w:pPr>
      <w:rPr>
        <w:rFonts w:hint="default"/>
        <w:lang w:val="ru-RU" w:eastAsia="en-US" w:bidi="ar-SA"/>
      </w:rPr>
    </w:lvl>
    <w:lvl w:ilvl="4" w:tplc="AFEA57FE">
      <w:numFmt w:val="bullet"/>
      <w:lvlText w:val="•"/>
      <w:lvlJc w:val="left"/>
      <w:pPr>
        <w:ind w:left="5042" w:hanging="569"/>
      </w:pPr>
      <w:rPr>
        <w:rFonts w:hint="default"/>
        <w:lang w:val="ru-RU" w:eastAsia="en-US" w:bidi="ar-SA"/>
      </w:rPr>
    </w:lvl>
    <w:lvl w:ilvl="5" w:tplc="28E2A8FC">
      <w:numFmt w:val="bullet"/>
      <w:lvlText w:val="•"/>
      <w:lvlJc w:val="left"/>
      <w:pPr>
        <w:ind w:left="5903" w:hanging="569"/>
      </w:pPr>
      <w:rPr>
        <w:rFonts w:hint="default"/>
        <w:lang w:val="ru-RU" w:eastAsia="en-US" w:bidi="ar-SA"/>
      </w:rPr>
    </w:lvl>
    <w:lvl w:ilvl="6" w:tplc="77CC57BA">
      <w:numFmt w:val="bullet"/>
      <w:lvlText w:val="•"/>
      <w:lvlJc w:val="left"/>
      <w:pPr>
        <w:ind w:left="6763" w:hanging="569"/>
      </w:pPr>
      <w:rPr>
        <w:rFonts w:hint="default"/>
        <w:lang w:val="ru-RU" w:eastAsia="en-US" w:bidi="ar-SA"/>
      </w:rPr>
    </w:lvl>
    <w:lvl w:ilvl="7" w:tplc="D5D4D5AC">
      <w:numFmt w:val="bullet"/>
      <w:lvlText w:val="•"/>
      <w:lvlJc w:val="left"/>
      <w:pPr>
        <w:ind w:left="7624" w:hanging="569"/>
      </w:pPr>
      <w:rPr>
        <w:rFonts w:hint="default"/>
        <w:lang w:val="ru-RU" w:eastAsia="en-US" w:bidi="ar-SA"/>
      </w:rPr>
    </w:lvl>
    <w:lvl w:ilvl="8" w:tplc="E7425BBE">
      <w:numFmt w:val="bullet"/>
      <w:lvlText w:val="•"/>
      <w:lvlJc w:val="left"/>
      <w:pPr>
        <w:ind w:left="8485" w:hanging="569"/>
      </w:pPr>
      <w:rPr>
        <w:rFonts w:hint="default"/>
        <w:lang w:val="ru-RU" w:eastAsia="en-US" w:bidi="ar-SA"/>
      </w:rPr>
    </w:lvl>
  </w:abstractNum>
  <w:abstractNum w:abstractNumId="3" w15:restartNumberingAfterBreak="0">
    <w:nsid w:val="18D55B8C"/>
    <w:multiLevelType w:val="multilevel"/>
    <w:tmpl w:val="97DE9234"/>
    <w:lvl w:ilvl="0">
      <w:start w:val="4"/>
      <w:numFmt w:val="decimal"/>
      <w:lvlText w:val="%1."/>
      <w:lvlJc w:val="left"/>
      <w:pPr>
        <w:ind w:left="360" w:hanging="360"/>
      </w:pPr>
      <w:rPr>
        <w:rFonts w:hint="default"/>
      </w:rPr>
    </w:lvl>
    <w:lvl w:ilvl="1">
      <w:start w:val="1"/>
      <w:numFmt w:val="decimal"/>
      <w:lvlText w:val="%1.%2."/>
      <w:lvlJc w:val="left"/>
      <w:pPr>
        <w:ind w:left="1335" w:hanging="36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4" w15:restartNumberingAfterBreak="0">
    <w:nsid w:val="1BFE24C3"/>
    <w:multiLevelType w:val="hybridMultilevel"/>
    <w:tmpl w:val="1D22E3B2"/>
    <w:lvl w:ilvl="0" w:tplc="64580560">
      <w:start w:val="5"/>
      <w:numFmt w:val="decimal"/>
      <w:lvlText w:val="%1"/>
      <w:lvlJc w:val="left"/>
      <w:pPr>
        <w:ind w:left="322" w:hanging="425"/>
      </w:pPr>
      <w:rPr>
        <w:rFonts w:hint="default"/>
        <w:lang w:val="ru-RU" w:eastAsia="en-US" w:bidi="ar-SA"/>
      </w:rPr>
    </w:lvl>
    <w:lvl w:ilvl="1" w:tplc="A53A4E02">
      <w:numFmt w:val="none"/>
      <w:lvlText w:val=""/>
      <w:lvlJc w:val="left"/>
      <w:pPr>
        <w:tabs>
          <w:tab w:val="num" w:pos="360"/>
        </w:tabs>
      </w:pPr>
    </w:lvl>
    <w:lvl w:ilvl="2" w:tplc="0419000D">
      <w:start w:val="1"/>
      <w:numFmt w:val="bullet"/>
      <w:lvlText w:val=""/>
      <w:lvlJc w:val="left"/>
      <w:pPr>
        <w:tabs>
          <w:tab w:val="num" w:pos="360"/>
        </w:tabs>
      </w:pPr>
      <w:rPr>
        <w:rFonts w:ascii="Wingdings" w:hAnsi="Wingdings" w:hint="default"/>
      </w:rPr>
    </w:lvl>
    <w:lvl w:ilvl="3" w:tplc="1C229058">
      <w:numFmt w:val="bullet"/>
      <w:lvlText w:val="•"/>
      <w:lvlJc w:val="left"/>
      <w:pPr>
        <w:ind w:left="3285" w:hanging="708"/>
      </w:pPr>
      <w:rPr>
        <w:rFonts w:hint="default"/>
        <w:lang w:val="ru-RU" w:eastAsia="en-US" w:bidi="ar-SA"/>
      </w:rPr>
    </w:lvl>
    <w:lvl w:ilvl="4" w:tplc="0E320EA8">
      <w:numFmt w:val="bullet"/>
      <w:lvlText w:val="•"/>
      <w:lvlJc w:val="left"/>
      <w:pPr>
        <w:ind w:left="4274" w:hanging="708"/>
      </w:pPr>
      <w:rPr>
        <w:rFonts w:hint="default"/>
        <w:lang w:val="ru-RU" w:eastAsia="en-US" w:bidi="ar-SA"/>
      </w:rPr>
    </w:lvl>
    <w:lvl w:ilvl="5" w:tplc="C3B6924A">
      <w:numFmt w:val="bullet"/>
      <w:lvlText w:val="•"/>
      <w:lvlJc w:val="left"/>
      <w:pPr>
        <w:ind w:left="5263" w:hanging="708"/>
      </w:pPr>
      <w:rPr>
        <w:rFonts w:hint="default"/>
        <w:lang w:val="ru-RU" w:eastAsia="en-US" w:bidi="ar-SA"/>
      </w:rPr>
    </w:lvl>
    <w:lvl w:ilvl="6" w:tplc="8E0AB836">
      <w:numFmt w:val="bullet"/>
      <w:lvlText w:val="•"/>
      <w:lvlJc w:val="left"/>
      <w:pPr>
        <w:ind w:left="6251" w:hanging="708"/>
      </w:pPr>
      <w:rPr>
        <w:rFonts w:hint="default"/>
        <w:lang w:val="ru-RU" w:eastAsia="en-US" w:bidi="ar-SA"/>
      </w:rPr>
    </w:lvl>
    <w:lvl w:ilvl="7" w:tplc="A8CACDD8">
      <w:numFmt w:val="bullet"/>
      <w:lvlText w:val="•"/>
      <w:lvlJc w:val="left"/>
      <w:pPr>
        <w:ind w:left="7240" w:hanging="708"/>
      </w:pPr>
      <w:rPr>
        <w:rFonts w:hint="default"/>
        <w:lang w:val="ru-RU" w:eastAsia="en-US" w:bidi="ar-SA"/>
      </w:rPr>
    </w:lvl>
    <w:lvl w:ilvl="8" w:tplc="70A85524">
      <w:numFmt w:val="bullet"/>
      <w:lvlText w:val="•"/>
      <w:lvlJc w:val="left"/>
      <w:pPr>
        <w:ind w:left="8229" w:hanging="708"/>
      </w:pPr>
      <w:rPr>
        <w:rFonts w:hint="default"/>
        <w:lang w:val="ru-RU" w:eastAsia="en-US" w:bidi="ar-SA"/>
      </w:rPr>
    </w:lvl>
  </w:abstractNum>
  <w:abstractNum w:abstractNumId="5" w15:restartNumberingAfterBreak="0">
    <w:nsid w:val="1D2A7AD2"/>
    <w:multiLevelType w:val="hybridMultilevel"/>
    <w:tmpl w:val="14A20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7D41F8"/>
    <w:multiLevelType w:val="hybridMultilevel"/>
    <w:tmpl w:val="F1D62050"/>
    <w:lvl w:ilvl="0" w:tplc="23E0BC76">
      <w:start w:val="18"/>
      <w:numFmt w:val="decimal"/>
      <w:lvlText w:val="%1"/>
      <w:lvlJc w:val="left"/>
      <w:pPr>
        <w:ind w:left="1598" w:hanging="569"/>
      </w:pPr>
      <w:rPr>
        <w:rFonts w:hint="default"/>
        <w:lang w:val="ru-RU" w:eastAsia="en-US" w:bidi="ar-SA"/>
      </w:rPr>
    </w:lvl>
    <w:lvl w:ilvl="1" w:tplc="7AAEC42E">
      <w:numFmt w:val="none"/>
      <w:lvlText w:val=""/>
      <w:lvlJc w:val="left"/>
      <w:pPr>
        <w:tabs>
          <w:tab w:val="num" w:pos="360"/>
        </w:tabs>
      </w:pPr>
    </w:lvl>
    <w:lvl w:ilvl="2" w:tplc="CF825098">
      <w:numFmt w:val="bullet"/>
      <w:lvlText w:val=""/>
      <w:lvlJc w:val="left"/>
      <w:pPr>
        <w:ind w:left="322" w:hanging="286"/>
      </w:pPr>
      <w:rPr>
        <w:rFonts w:ascii="Symbol" w:eastAsia="Symbol" w:hAnsi="Symbol" w:cs="Symbol" w:hint="default"/>
        <w:b w:val="0"/>
        <w:bCs w:val="0"/>
        <w:i w:val="0"/>
        <w:iCs w:val="0"/>
        <w:w w:val="100"/>
        <w:sz w:val="24"/>
        <w:szCs w:val="24"/>
        <w:lang w:val="ru-RU" w:eastAsia="en-US" w:bidi="ar-SA"/>
      </w:rPr>
    </w:lvl>
    <w:lvl w:ilvl="3" w:tplc="28AC9A06">
      <w:numFmt w:val="bullet"/>
      <w:lvlText w:val="•"/>
      <w:lvlJc w:val="left"/>
      <w:pPr>
        <w:ind w:left="3512" w:hanging="286"/>
      </w:pPr>
      <w:rPr>
        <w:rFonts w:hint="default"/>
        <w:lang w:val="ru-RU" w:eastAsia="en-US" w:bidi="ar-SA"/>
      </w:rPr>
    </w:lvl>
    <w:lvl w:ilvl="4" w:tplc="41C0F4D0">
      <w:numFmt w:val="bullet"/>
      <w:lvlText w:val="•"/>
      <w:lvlJc w:val="left"/>
      <w:pPr>
        <w:ind w:left="4468" w:hanging="286"/>
      </w:pPr>
      <w:rPr>
        <w:rFonts w:hint="default"/>
        <w:lang w:val="ru-RU" w:eastAsia="en-US" w:bidi="ar-SA"/>
      </w:rPr>
    </w:lvl>
    <w:lvl w:ilvl="5" w:tplc="87147122">
      <w:numFmt w:val="bullet"/>
      <w:lvlText w:val="•"/>
      <w:lvlJc w:val="left"/>
      <w:pPr>
        <w:ind w:left="5425" w:hanging="286"/>
      </w:pPr>
      <w:rPr>
        <w:rFonts w:hint="default"/>
        <w:lang w:val="ru-RU" w:eastAsia="en-US" w:bidi="ar-SA"/>
      </w:rPr>
    </w:lvl>
    <w:lvl w:ilvl="6" w:tplc="B3F42A82">
      <w:numFmt w:val="bullet"/>
      <w:lvlText w:val="•"/>
      <w:lvlJc w:val="left"/>
      <w:pPr>
        <w:ind w:left="6381" w:hanging="286"/>
      </w:pPr>
      <w:rPr>
        <w:rFonts w:hint="default"/>
        <w:lang w:val="ru-RU" w:eastAsia="en-US" w:bidi="ar-SA"/>
      </w:rPr>
    </w:lvl>
    <w:lvl w:ilvl="7" w:tplc="0C58EEB0">
      <w:numFmt w:val="bullet"/>
      <w:lvlText w:val="•"/>
      <w:lvlJc w:val="left"/>
      <w:pPr>
        <w:ind w:left="7337" w:hanging="286"/>
      </w:pPr>
      <w:rPr>
        <w:rFonts w:hint="default"/>
        <w:lang w:val="ru-RU" w:eastAsia="en-US" w:bidi="ar-SA"/>
      </w:rPr>
    </w:lvl>
    <w:lvl w:ilvl="8" w:tplc="868E9ABA">
      <w:numFmt w:val="bullet"/>
      <w:lvlText w:val="•"/>
      <w:lvlJc w:val="left"/>
      <w:pPr>
        <w:ind w:left="8293" w:hanging="286"/>
      </w:pPr>
      <w:rPr>
        <w:rFonts w:hint="default"/>
        <w:lang w:val="ru-RU" w:eastAsia="en-US" w:bidi="ar-SA"/>
      </w:rPr>
    </w:lvl>
  </w:abstractNum>
  <w:abstractNum w:abstractNumId="7" w15:restartNumberingAfterBreak="0">
    <w:nsid w:val="21334924"/>
    <w:multiLevelType w:val="multilevel"/>
    <w:tmpl w:val="5198BD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15037C2"/>
    <w:multiLevelType w:val="hybridMultilevel"/>
    <w:tmpl w:val="880CC28C"/>
    <w:lvl w:ilvl="0" w:tplc="7F5EC42C">
      <w:start w:val="1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5125B9A"/>
    <w:multiLevelType w:val="hybridMultilevel"/>
    <w:tmpl w:val="36941F2A"/>
    <w:lvl w:ilvl="0" w:tplc="F69E97CA">
      <w:start w:val="6"/>
      <w:numFmt w:val="decimal"/>
      <w:lvlText w:val="%1"/>
      <w:lvlJc w:val="left"/>
      <w:pPr>
        <w:ind w:left="322" w:hanging="425"/>
      </w:pPr>
      <w:rPr>
        <w:rFonts w:hint="default"/>
        <w:lang w:val="ru-RU" w:eastAsia="en-US" w:bidi="ar-SA"/>
      </w:rPr>
    </w:lvl>
    <w:lvl w:ilvl="1" w:tplc="840AEA88">
      <w:numFmt w:val="none"/>
      <w:lvlText w:val=""/>
      <w:lvlJc w:val="left"/>
      <w:pPr>
        <w:tabs>
          <w:tab w:val="num" w:pos="360"/>
        </w:tabs>
      </w:pPr>
    </w:lvl>
    <w:lvl w:ilvl="2" w:tplc="2976F790">
      <w:numFmt w:val="bullet"/>
      <w:lvlText w:val="•"/>
      <w:lvlJc w:val="left"/>
      <w:pPr>
        <w:ind w:left="2297" w:hanging="425"/>
      </w:pPr>
      <w:rPr>
        <w:rFonts w:hint="default"/>
        <w:lang w:val="ru-RU" w:eastAsia="en-US" w:bidi="ar-SA"/>
      </w:rPr>
    </w:lvl>
    <w:lvl w:ilvl="3" w:tplc="DD7678A6">
      <w:numFmt w:val="bullet"/>
      <w:lvlText w:val="•"/>
      <w:lvlJc w:val="left"/>
      <w:pPr>
        <w:ind w:left="3285" w:hanging="425"/>
      </w:pPr>
      <w:rPr>
        <w:rFonts w:hint="default"/>
        <w:lang w:val="ru-RU" w:eastAsia="en-US" w:bidi="ar-SA"/>
      </w:rPr>
    </w:lvl>
    <w:lvl w:ilvl="4" w:tplc="EEE44048">
      <w:numFmt w:val="bullet"/>
      <w:lvlText w:val="•"/>
      <w:lvlJc w:val="left"/>
      <w:pPr>
        <w:ind w:left="4274" w:hanging="425"/>
      </w:pPr>
      <w:rPr>
        <w:rFonts w:hint="default"/>
        <w:lang w:val="ru-RU" w:eastAsia="en-US" w:bidi="ar-SA"/>
      </w:rPr>
    </w:lvl>
    <w:lvl w:ilvl="5" w:tplc="5D38B33A">
      <w:numFmt w:val="bullet"/>
      <w:lvlText w:val="•"/>
      <w:lvlJc w:val="left"/>
      <w:pPr>
        <w:ind w:left="5263" w:hanging="425"/>
      </w:pPr>
      <w:rPr>
        <w:rFonts w:hint="default"/>
        <w:lang w:val="ru-RU" w:eastAsia="en-US" w:bidi="ar-SA"/>
      </w:rPr>
    </w:lvl>
    <w:lvl w:ilvl="6" w:tplc="65584C38">
      <w:numFmt w:val="bullet"/>
      <w:lvlText w:val="•"/>
      <w:lvlJc w:val="left"/>
      <w:pPr>
        <w:ind w:left="6251" w:hanging="425"/>
      </w:pPr>
      <w:rPr>
        <w:rFonts w:hint="default"/>
        <w:lang w:val="ru-RU" w:eastAsia="en-US" w:bidi="ar-SA"/>
      </w:rPr>
    </w:lvl>
    <w:lvl w:ilvl="7" w:tplc="767A8A8C">
      <w:numFmt w:val="bullet"/>
      <w:lvlText w:val="•"/>
      <w:lvlJc w:val="left"/>
      <w:pPr>
        <w:ind w:left="7240" w:hanging="425"/>
      </w:pPr>
      <w:rPr>
        <w:rFonts w:hint="default"/>
        <w:lang w:val="ru-RU" w:eastAsia="en-US" w:bidi="ar-SA"/>
      </w:rPr>
    </w:lvl>
    <w:lvl w:ilvl="8" w:tplc="91AE46E8">
      <w:numFmt w:val="bullet"/>
      <w:lvlText w:val="•"/>
      <w:lvlJc w:val="left"/>
      <w:pPr>
        <w:ind w:left="8229" w:hanging="425"/>
      </w:pPr>
      <w:rPr>
        <w:rFonts w:hint="default"/>
        <w:lang w:val="ru-RU" w:eastAsia="en-US" w:bidi="ar-SA"/>
      </w:rPr>
    </w:lvl>
  </w:abstractNum>
  <w:abstractNum w:abstractNumId="10" w15:restartNumberingAfterBreak="0">
    <w:nsid w:val="297071D8"/>
    <w:multiLevelType w:val="hybridMultilevel"/>
    <w:tmpl w:val="A2A4E1C8"/>
    <w:lvl w:ilvl="0" w:tplc="5C6E58DC">
      <w:start w:val="15"/>
      <w:numFmt w:val="decimal"/>
      <w:lvlText w:val="%1"/>
      <w:lvlJc w:val="left"/>
      <w:pPr>
        <w:ind w:left="322" w:hanging="569"/>
      </w:pPr>
      <w:rPr>
        <w:rFonts w:hint="default"/>
        <w:lang w:val="ru-RU" w:eastAsia="en-US" w:bidi="ar-SA"/>
      </w:rPr>
    </w:lvl>
    <w:lvl w:ilvl="1" w:tplc="5E7C2AD6">
      <w:numFmt w:val="none"/>
      <w:lvlText w:val=""/>
      <w:lvlJc w:val="left"/>
      <w:pPr>
        <w:tabs>
          <w:tab w:val="num" w:pos="360"/>
        </w:tabs>
      </w:pPr>
    </w:lvl>
    <w:lvl w:ilvl="2" w:tplc="AA3666D0">
      <w:numFmt w:val="bullet"/>
      <w:lvlText w:val="•"/>
      <w:lvlJc w:val="left"/>
      <w:pPr>
        <w:ind w:left="2297" w:hanging="569"/>
      </w:pPr>
      <w:rPr>
        <w:rFonts w:hint="default"/>
        <w:lang w:val="ru-RU" w:eastAsia="en-US" w:bidi="ar-SA"/>
      </w:rPr>
    </w:lvl>
    <w:lvl w:ilvl="3" w:tplc="947CE680">
      <w:numFmt w:val="bullet"/>
      <w:lvlText w:val="•"/>
      <w:lvlJc w:val="left"/>
      <w:pPr>
        <w:ind w:left="3285" w:hanging="569"/>
      </w:pPr>
      <w:rPr>
        <w:rFonts w:hint="default"/>
        <w:lang w:val="ru-RU" w:eastAsia="en-US" w:bidi="ar-SA"/>
      </w:rPr>
    </w:lvl>
    <w:lvl w:ilvl="4" w:tplc="5E86D6EA">
      <w:numFmt w:val="bullet"/>
      <w:lvlText w:val="•"/>
      <w:lvlJc w:val="left"/>
      <w:pPr>
        <w:ind w:left="4274" w:hanging="569"/>
      </w:pPr>
      <w:rPr>
        <w:rFonts w:hint="default"/>
        <w:lang w:val="ru-RU" w:eastAsia="en-US" w:bidi="ar-SA"/>
      </w:rPr>
    </w:lvl>
    <w:lvl w:ilvl="5" w:tplc="7B5E492C">
      <w:numFmt w:val="bullet"/>
      <w:lvlText w:val="•"/>
      <w:lvlJc w:val="left"/>
      <w:pPr>
        <w:ind w:left="5263" w:hanging="569"/>
      </w:pPr>
      <w:rPr>
        <w:rFonts w:hint="default"/>
        <w:lang w:val="ru-RU" w:eastAsia="en-US" w:bidi="ar-SA"/>
      </w:rPr>
    </w:lvl>
    <w:lvl w:ilvl="6" w:tplc="A70AB8B8">
      <w:numFmt w:val="bullet"/>
      <w:lvlText w:val="•"/>
      <w:lvlJc w:val="left"/>
      <w:pPr>
        <w:ind w:left="6251" w:hanging="569"/>
      </w:pPr>
      <w:rPr>
        <w:rFonts w:hint="default"/>
        <w:lang w:val="ru-RU" w:eastAsia="en-US" w:bidi="ar-SA"/>
      </w:rPr>
    </w:lvl>
    <w:lvl w:ilvl="7" w:tplc="FDFC5E34">
      <w:numFmt w:val="bullet"/>
      <w:lvlText w:val="•"/>
      <w:lvlJc w:val="left"/>
      <w:pPr>
        <w:ind w:left="7240" w:hanging="569"/>
      </w:pPr>
      <w:rPr>
        <w:rFonts w:hint="default"/>
        <w:lang w:val="ru-RU" w:eastAsia="en-US" w:bidi="ar-SA"/>
      </w:rPr>
    </w:lvl>
    <w:lvl w:ilvl="8" w:tplc="66AE829E">
      <w:numFmt w:val="bullet"/>
      <w:lvlText w:val="•"/>
      <w:lvlJc w:val="left"/>
      <w:pPr>
        <w:ind w:left="8229" w:hanging="569"/>
      </w:pPr>
      <w:rPr>
        <w:rFonts w:hint="default"/>
        <w:lang w:val="ru-RU" w:eastAsia="en-US" w:bidi="ar-SA"/>
      </w:rPr>
    </w:lvl>
  </w:abstractNum>
  <w:abstractNum w:abstractNumId="11" w15:restartNumberingAfterBreak="0">
    <w:nsid w:val="2C64355F"/>
    <w:multiLevelType w:val="hybridMultilevel"/>
    <w:tmpl w:val="5CC6A422"/>
    <w:lvl w:ilvl="0" w:tplc="36105990">
      <w:start w:val="23"/>
      <w:numFmt w:val="decimal"/>
      <w:lvlText w:val="%1"/>
      <w:lvlJc w:val="left"/>
      <w:pPr>
        <w:ind w:left="322" w:hanging="569"/>
      </w:pPr>
      <w:rPr>
        <w:rFonts w:hint="default"/>
        <w:lang w:val="ru-RU" w:eastAsia="en-US" w:bidi="ar-SA"/>
      </w:rPr>
    </w:lvl>
    <w:lvl w:ilvl="1" w:tplc="83107ECC">
      <w:numFmt w:val="none"/>
      <w:lvlText w:val=""/>
      <w:lvlJc w:val="left"/>
      <w:pPr>
        <w:tabs>
          <w:tab w:val="num" w:pos="360"/>
        </w:tabs>
      </w:pPr>
    </w:lvl>
    <w:lvl w:ilvl="2" w:tplc="BB205AF8">
      <w:numFmt w:val="bullet"/>
      <w:lvlText w:val="•"/>
      <w:lvlJc w:val="left"/>
      <w:pPr>
        <w:ind w:left="2297" w:hanging="569"/>
      </w:pPr>
      <w:rPr>
        <w:rFonts w:hint="default"/>
        <w:lang w:val="ru-RU" w:eastAsia="en-US" w:bidi="ar-SA"/>
      </w:rPr>
    </w:lvl>
    <w:lvl w:ilvl="3" w:tplc="5D0C2ADE">
      <w:numFmt w:val="bullet"/>
      <w:lvlText w:val="•"/>
      <w:lvlJc w:val="left"/>
      <w:pPr>
        <w:ind w:left="3285" w:hanging="569"/>
      </w:pPr>
      <w:rPr>
        <w:rFonts w:hint="default"/>
        <w:lang w:val="ru-RU" w:eastAsia="en-US" w:bidi="ar-SA"/>
      </w:rPr>
    </w:lvl>
    <w:lvl w:ilvl="4" w:tplc="060C7BF6">
      <w:numFmt w:val="bullet"/>
      <w:lvlText w:val="•"/>
      <w:lvlJc w:val="left"/>
      <w:pPr>
        <w:ind w:left="4274" w:hanging="569"/>
      </w:pPr>
      <w:rPr>
        <w:rFonts w:hint="default"/>
        <w:lang w:val="ru-RU" w:eastAsia="en-US" w:bidi="ar-SA"/>
      </w:rPr>
    </w:lvl>
    <w:lvl w:ilvl="5" w:tplc="F2843F60">
      <w:numFmt w:val="bullet"/>
      <w:lvlText w:val="•"/>
      <w:lvlJc w:val="left"/>
      <w:pPr>
        <w:ind w:left="5263" w:hanging="569"/>
      </w:pPr>
      <w:rPr>
        <w:rFonts w:hint="default"/>
        <w:lang w:val="ru-RU" w:eastAsia="en-US" w:bidi="ar-SA"/>
      </w:rPr>
    </w:lvl>
    <w:lvl w:ilvl="6" w:tplc="AB52F326">
      <w:numFmt w:val="bullet"/>
      <w:lvlText w:val="•"/>
      <w:lvlJc w:val="left"/>
      <w:pPr>
        <w:ind w:left="6251" w:hanging="569"/>
      </w:pPr>
      <w:rPr>
        <w:rFonts w:hint="default"/>
        <w:lang w:val="ru-RU" w:eastAsia="en-US" w:bidi="ar-SA"/>
      </w:rPr>
    </w:lvl>
    <w:lvl w:ilvl="7" w:tplc="B03A2186">
      <w:numFmt w:val="bullet"/>
      <w:lvlText w:val="•"/>
      <w:lvlJc w:val="left"/>
      <w:pPr>
        <w:ind w:left="7240" w:hanging="569"/>
      </w:pPr>
      <w:rPr>
        <w:rFonts w:hint="default"/>
        <w:lang w:val="ru-RU" w:eastAsia="en-US" w:bidi="ar-SA"/>
      </w:rPr>
    </w:lvl>
    <w:lvl w:ilvl="8" w:tplc="84645C48">
      <w:numFmt w:val="bullet"/>
      <w:lvlText w:val="•"/>
      <w:lvlJc w:val="left"/>
      <w:pPr>
        <w:ind w:left="8229" w:hanging="569"/>
      </w:pPr>
      <w:rPr>
        <w:rFonts w:hint="default"/>
        <w:lang w:val="ru-RU" w:eastAsia="en-US" w:bidi="ar-SA"/>
      </w:rPr>
    </w:lvl>
  </w:abstractNum>
  <w:abstractNum w:abstractNumId="12" w15:restartNumberingAfterBreak="0">
    <w:nsid w:val="3033478B"/>
    <w:multiLevelType w:val="hybridMultilevel"/>
    <w:tmpl w:val="AB267380"/>
    <w:lvl w:ilvl="0" w:tplc="5C301B44">
      <w:numFmt w:val="bullet"/>
      <w:lvlText w:val=""/>
      <w:lvlJc w:val="left"/>
      <w:pPr>
        <w:ind w:left="322" w:hanging="286"/>
      </w:pPr>
      <w:rPr>
        <w:rFonts w:ascii="Symbol" w:eastAsia="Symbol" w:hAnsi="Symbol" w:cs="Symbol" w:hint="default"/>
        <w:b w:val="0"/>
        <w:bCs w:val="0"/>
        <w:i w:val="0"/>
        <w:iCs w:val="0"/>
        <w:w w:val="100"/>
        <w:sz w:val="24"/>
        <w:szCs w:val="24"/>
        <w:lang w:val="ru-RU" w:eastAsia="en-US" w:bidi="ar-SA"/>
      </w:rPr>
    </w:lvl>
    <w:lvl w:ilvl="1" w:tplc="55367EC0">
      <w:numFmt w:val="bullet"/>
      <w:lvlText w:val="•"/>
      <w:lvlJc w:val="left"/>
      <w:pPr>
        <w:ind w:left="1308" w:hanging="286"/>
      </w:pPr>
      <w:rPr>
        <w:rFonts w:hint="default"/>
        <w:lang w:val="ru-RU" w:eastAsia="en-US" w:bidi="ar-SA"/>
      </w:rPr>
    </w:lvl>
    <w:lvl w:ilvl="2" w:tplc="300A3BD6">
      <w:numFmt w:val="bullet"/>
      <w:lvlText w:val="•"/>
      <w:lvlJc w:val="left"/>
      <w:pPr>
        <w:ind w:left="2297" w:hanging="286"/>
      </w:pPr>
      <w:rPr>
        <w:rFonts w:hint="default"/>
        <w:lang w:val="ru-RU" w:eastAsia="en-US" w:bidi="ar-SA"/>
      </w:rPr>
    </w:lvl>
    <w:lvl w:ilvl="3" w:tplc="E13C7C66">
      <w:numFmt w:val="bullet"/>
      <w:lvlText w:val="•"/>
      <w:lvlJc w:val="left"/>
      <w:pPr>
        <w:ind w:left="3285" w:hanging="286"/>
      </w:pPr>
      <w:rPr>
        <w:rFonts w:hint="default"/>
        <w:lang w:val="ru-RU" w:eastAsia="en-US" w:bidi="ar-SA"/>
      </w:rPr>
    </w:lvl>
    <w:lvl w:ilvl="4" w:tplc="CC4ADE02">
      <w:numFmt w:val="bullet"/>
      <w:lvlText w:val="•"/>
      <w:lvlJc w:val="left"/>
      <w:pPr>
        <w:ind w:left="4274" w:hanging="286"/>
      </w:pPr>
      <w:rPr>
        <w:rFonts w:hint="default"/>
        <w:lang w:val="ru-RU" w:eastAsia="en-US" w:bidi="ar-SA"/>
      </w:rPr>
    </w:lvl>
    <w:lvl w:ilvl="5" w:tplc="A422317C">
      <w:numFmt w:val="bullet"/>
      <w:lvlText w:val="•"/>
      <w:lvlJc w:val="left"/>
      <w:pPr>
        <w:ind w:left="5263" w:hanging="286"/>
      </w:pPr>
      <w:rPr>
        <w:rFonts w:hint="default"/>
        <w:lang w:val="ru-RU" w:eastAsia="en-US" w:bidi="ar-SA"/>
      </w:rPr>
    </w:lvl>
    <w:lvl w:ilvl="6" w:tplc="BAC23400">
      <w:numFmt w:val="bullet"/>
      <w:lvlText w:val="•"/>
      <w:lvlJc w:val="left"/>
      <w:pPr>
        <w:ind w:left="6251" w:hanging="286"/>
      </w:pPr>
      <w:rPr>
        <w:rFonts w:hint="default"/>
        <w:lang w:val="ru-RU" w:eastAsia="en-US" w:bidi="ar-SA"/>
      </w:rPr>
    </w:lvl>
    <w:lvl w:ilvl="7" w:tplc="459865EE">
      <w:numFmt w:val="bullet"/>
      <w:lvlText w:val="•"/>
      <w:lvlJc w:val="left"/>
      <w:pPr>
        <w:ind w:left="7240" w:hanging="286"/>
      </w:pPr>
      <w:rPr>
        <w:rFonts w:hint="default"/>
        <w:lang w:val="ru-RU" w:eastAsia="en-US" w:bidi="ar-SA"/>
      </w:rPr>
    </w:lvl>
    <w:lvl w:ilvl="8" w:tplc="D6AE8D4A">
      <w:numFmt w:val="bullet"/>
      <w:lvlText w:val="•"/>
      <w:lvlJc w:val="left"/>
      <w:pPr>
        <w:ind w:left="8229" w:hanging="286"/>
      </w:pPr>
      <w:rPr>
        <w:rFonts w:hint="default"/>
        <w:lang w:val="ru-RU" w:eastAsia="en-US" w:bidi="ar-SA"/>
      </w:rPr>
    </w:lvl>
  </w:abstractNum>
  <w:abstractNum w:abstractNumId="13" w15:restartNumberingAfterBreak="0">
    <w:nsid w:val="33521A86"/>
    <w:multiLevelType w:val="hybridMultilevel"/>
    <w:tmpl w:val="9E9C5A5E"/>
    <w:lvl w:ilvl="0" w:tplc="357421E6">
      <w:start w:val="19"/>
      <w:numFmt w:val="decimal"/>
      <w:lvlText w:val="%1"/>
      <w:lvlJc w:val="left"/>
      <w:pPr>
        <w:ind w:left="322" w:hanging="569"/>
      </w:pPr>
      <w:rPr>
        <w:rFonts w:hint="default"/>
        <w:lang w:val="ru-RU" w:eastAsia="en-US" w:bidi="ar-SA"/>
      </w:rPr>
    </w:lvl>
    <w:lvl w:ilvl="1" w:tplc="E1ECB968">
      <w:numFmt w:val="none"/>
      <w:lvlText w:val=""/>
      <w:lvlJc w:val="left"/>
      <w:pPr>
        <w:tabs>
          <w:tab w:val="num" w:pos="360"/>
        </w:tabs>
      </w:pPr>
    </w:lvl>
    <w:lvl w:ilvl="2" w:tplc="49583A86">
      <w:numFmt w:val="bullet"/>
      <w:lvlText w:val=""/>
      <w:lvlJc w:val="left"/>
      <w:pPr>
        <w:ind w:left="322" w:hanging="286"/>
      </w:pPr>
      <w:rPr>
        <w:rFonts w:ascii="Symbol" w:eastAsia="Symbol" w:hAnsi="Symbol" w:cs="Symbol" w:hint="default"/>
        <w:b w:val="0"/>
        <w:bCs w:val="0"/>
        <w:i w:val="0"/>
        <w:iCs w:val="0"/>
        <w:w w:val="100"/>
        <w:sz w:val="24"/>
        <w:szCs w:val="24"/>
        <w:lang w:val="ru-RU" w:eastAsia="en-US" w:bidi="ar-SA"/>
      </w:rPr>
    </w:lvl>
    <w:lvl w:ilvl="3" w:tplc="BA4A1970">
      <w:numFmt w:val="bullet"/>
      <w:lvlText w:val="•"/>
      <w:lvlJc w:val="left"/>
      <w:pPr>
        <w:ind w:left="3285" w:hanging="286"/>
      </w:pPr>
      <w:rPr>
        <w:rFonts w:hint="default"/>
        <w:lang w:val="ru-RU" w:eastAsia="en-US" w:bidi="ar-SA"/>
      </w:rPr>
    </w:lvl>
    <w:lvl w:ilvl="4" w:tplc="4294AD84">
      <w:numFmt w:val="bullet"/>
      <w:lvlText w:val="•"/>
      <w:lvlJc w:val="left"/>
      <w:pPr>
        <w:ind w:left="4274" w:hanging="286"/>
      </w:pPr>
      <w:rPr>
        <w:rFonts w:hint="default"/>
        <w:lang w:val="ru-RU" w:eastAsia="en-US" w:bidi="ar-SA"/>
      </w:rPr>
    </w:lvl>
    <w:lvl w:ilvl="5" w:tplc="3D7AED58">
      <w:numFmt w:val="bullet"/>
      <w:lvlText w:val="•"/>
      <w:lvlJc w:val="left"/>
      <w:pPr>
        <w:ind w:left="5263" w:hanging="286"/>
      </w:pPr>
      <w:rPr>
        <w:rFonts w:hint="default"/>
        <w:lang w:val="ru-RU" w:eastAsia="en-US" w:bidi="ar-SA"/>
      </w:rPr>
    </w:lvl>
    <w:lvl w:ilvl="6" w:tplc="F1781F12">
      <w:numFmt w:val="bullet"/>
      <w:lvlText w:val="•"/>
      <w:lvlJc w:val="left"/>
      <w:pPr>
        <w:ind w:left="6251" w:hanging="286"/>
      </w:pPr>
      <w:rPr>
        <w:rFonts w:hint="default"/>
        <w:lang w:val="ru-RU" w:eastAsia="en-US" w:bidi="ar-SA"/>
      </w:rPr>
    </w:lvl>
    <w:lvl w:ilvl="7" w:tplc="61020F2E">
      <w:numFmt w:val="bullet"/>
      <w:lvlText w:val="•"/>
      <w:lvlJc w:val="left"/>
      <w:pPr>
        <w:ind w:left="7240" w:hanging="286"/>
      </w:pPr>
      <w:rPr>
        <w:rFonts w:hint="default"/>
        <w:lang w:val="ru-RU" w:eastAsia="en-US" w:bidi="ar-SA"/>
      </w:rPr>
    </w:lvl>
    <w:lvl w:ilvl="8" w:tplc="B84A8C62">
      <w:numFmt w:val="bullet"/>
      <w:lvlText w:val="•"/>
      <w:lvlJc w:val="left"/>
      <w:pPr>
        <w:ind w:left="8229" w:hanging="286"/>
      </w:pPr>
      <w:rPr>
        <w:rFonts w:hint="default"/>
        <w:lang w:val="ru-RU" w:eastAsia="en-US" w:bidi="ar-SA"/>
      </w:rPr>
    </w:lvl>
  </w:abstractNum>
  <w:abstractNum w:abstractNumId="14" w15:restartNumberingAfterBreak="0">
    <w:nsid w:val="35BD5E13"/>
    <w:multiLevelType w:val="hybridMultilevel"/>
    <w:tmpl w:val="FF18C30A"/>
    <w:lvl w:ilvl="0" w:tplc="F93E838E">
      <w:start w:val="17"/>
      <w:numFmt w:val="decimal"/>
      <w:lvlText w:val="%1"/>
      <w:lvlJc w:val="left"/>
      <w:pPr>
        <w:ind w:left="322" w:hanging="569"/>
      </w:pPr>
      <w:rPr>
        <w:rFonts w:hint="default"/>
        <w:lang w:val="ru-RU" w:eastAsia="en-US" w:bidi="ar-SA"/>
      </w:rPr>
    </w:lvl>
    <w:lvl w:ilvl="1" w:tplc="66DA4DE6">
      <w:numFmt w:val="none"/>
      <w:lvlText w:val=""/>
      <w:lvlJc w:val="left"/>
      <w:pPr>
        <w:tabs>
          <w:tab w:val="num" w:pos="360"/>
        </w:tabs>
      </w:pPr>
    </w:lvl>
    <w:lvl w:ilvl="2" w:tplc="DBBC61E6">
      <w:numFmt w:val="bullet"/>
      <w:lvlText w:val="•"/>
      <w:lvlJc w:val="left"/>
      <w:pPr>
        <w:ind w:left="2297" w:hanging="569"/>
      </w:pPr>
      <w:rPr>
        <w:rFonts w:hint="default"/>
        <w:lang w:val="ru-RU" w:eastAsia="en-US" w:bidi="ar-SA"/>
      </w:rPr>
    </w:lvl>
    <w:lvl w:ilvl="3" w:tplc="313ADFB8">
      <w:numFmt w:val="bullet"/>
      <w:lvlText w:val="•"/>
      <w:lvlJc w:val="left"/>
      <w:pPr>
        <w:ind w:left="3285" w:hanging="569"/>
      </w:pPr>
      <w:rPr>
        <w:rFonts w:hint="default"/>
        <w:lang w:val="ru-RU" w:eastAsia="en-US" w:bidi="ar-SA"/>
      </w:rPr>
    </w:lvl>
    <w:lvl w:ilvl="4" w:tplc="4FB40EAE">
      <w:numFmt w:val="bullet"/>
      <w:lvlText w:val="•"/>
      <w:lvlJc w:val="left"/>
      <w:pPr>
        <w:ind w:left="4274" w:hanging="569"/>
      </w:pPr>
      <w:rPr>
        <w:rFonts w:hint="default"/>
        <w:lang w:val="ru-RU" w:eastAsia="en-US" w:bidi="ar-SA"/>
      </w:rPr>
    </w:lvl>
    <w:lvl w:ilvl="5" w:tplc="827412E6">
      <w:numFmt w:val="bullet"/>
      <w:lvlText w:val="•"/>
      <w:lvlJc w:val="left"/>
      <w:pPr>
        <w:ind w:left="5263" w:hanging="569"/>
      </w:pPr>
      <w:rPr>
        <w:rFonts w:hint="default"/>
        <w:lang w:val="ru-RU" w:eastAsia="en-US" w:bidi="ar-SA"/>
      </w:rPr>
    </w:lvl>
    <w:lvl w:ilvl="6" w:tplc="5E82F622">
      <w:numFmt w:val="bullet"/>
      <w:lvlText w:val="•"/>
      <w:lvlJc w:val="left"/>
      <w:pPr>
        <w:ind w:left="6251" w:hanging="569"/>
      </w:pPr>
      <w:rPr>
        <w:rFonts w:hint="default"/>
        <w:lang w:val="ru-RU" w:eastAsia="en-US" w:bidi="ar-SA"/>
      </w:rPr>
    </w:lvl>
    <w:lvl w:ilvl="7" w:tplc="06380186">
      <w:numFmt w:val="bullet"/>
      <w:lvlText w:val="•"/>
      <w:lvlJc w:val="left"/>
      <w:pPr>
        <w:ind w:left="7240" w:hanging="569"/>
      </w:pPr>
      <w:rPr>
        <w:rFonts w:hint="default"/>
        <w:lang w:val="ru-RU" w:eastAsia="en-US" w:bidi="ar-SA"/>
      </w:rPr>
    </w:lvl>
    <w:lvl w:ilvl="8" w:tplc="A922FD24">
      <w:numFmt w:val="bullet"/>
      <w:lvlText w:val="•"/>
      <w:lvlJc w:val="left"/>
      <w:pPr>
        <w:ind w:left="8229" w:hanging="569"/>
      </w:pPr>
      <w:rPr>
        <w:rFonts w:hint="default"/>
        <w:lang w:val="ru-RU" w:eastAsia="en-US" w:bidi="ar-SA"/>
      </w:rPr>
    </w:lvl>
  </w:abstractNum>
  <w:abstractNum w:abstractNumId="15" w15:restartNumberingAfterBreak="0">
    <w:nsid w:val="45435619"/>
    <w:multiLevelType w:val="hybridMultilevel"/>
    <w:tmpl w:val="978EA8F8"/>
    <w:lvl w:ilvl="0" w:tplc="64580560">
      <w:start w:val="5"/>
      <w:numFmt w:val="decimal"/>
      <w:lvlText w:val="%1"/>
      <w:lvlJc w:val="left"/>
      <w:pPr>
        <w:ind w:left="322" w:hanging="425"/>
      </w:pPr>
      <w:rPr>
        <w:rFonts w:hint="default"/>
        <w:lang w:val="ru-RU" w:eastAsia="en-US" w:bidi="ar-SA"/>
      </w:rPr>
    </w:lvl>
    <w:lvl w:ilvl="1" w:tplc="A53A4E02">
      <w:numFmt w:val="none"/>
      <w:lvlText w:val=""/>
      <w:lvlJc w:val="left"/>
      <w:pPr>
        <w:tabs>
          <w:tab w:val="num" w:pos="360"/>
        </w:tabs>
      </w:pPr>
    </w:lvl>
    <w:lvl w:ilvl="2" w:tplc="0419000D">
      <w:start w:val="1"/>
      <w:numFmt w:val="bullet"/>
      <w:lvlText w:val=""/>
      <w:lvlJc w:val="left"/>
      <w:pPr>
        <w:tabs>
          <w:tab w:val="num" w:pos="360"/>
        </w:tabs>
      </w:pPr>
      <w:rPr>
        <w:rFonts w:ascii="Wingdings" w:hAnsi="Wingdings" w:hint="default"/>
      </w:rPr>
    </w:lvl>
    <w:lvl w:ilvl="3" w:tplc="1C229058">
      <w:numFmt w:val="bullet"/>
      <w:lvlText w:val="•"/>
      <w:lvlJc w:val="left"/>
      <w:pPr>
        <w:ind w:left="3285" w:hanging="708"/>
      </w:pPr>
      <w:rPr>
        <w:rFonts w:hint="default"/>
        <w:lang w:val="ru-RU" w:eastAsia="en-US" w:bidi="ar-SA"/>
      </w:rPr>
    </w:lvl>
    <w:lvl w:ilvl="4" w:tplc="0E320EA8">
      <w:numFmt w:val="bullet"/>
      <w:lvlText w:val="•"/>
      <w:lvlJc w:val="left"/>
      <w:pPr>
        <w:ind w:left="4274" w:hanging="708"/>
      </w:pPr>
      <w:rPr>
        <w:rFonts w:hint="default"/>
        <w:lang w:val="ru-RU" w:eastAsia="en-US" w:bidi="ar-SA"/>
      </w:rPr>
    </w:lvl>
    <w:lvl w:ilvl="5" w:tplc="C3B6924A">
      <w:numFmt w:val="bullet"/>
      <w:lvlText w:val="•"/>
      <w:lvlJc w:val="left"/>
      <w:pPr>
        <w:ind w:left="5263" w:hanging="708"/>
      </w:pPr>
      <w:rPr>
        <w:rFonts w:hint="default"/>
        <w:lang w:val="ru-RU" w:eastAsia="en-US" w:bidi="ar-SA"/>
      </w:rPr>
    </w:lvl>
    <w:lvl w:ilvl="6" w:tplc="8E0AB836">
      <w:numFmt w:val="bullet"/>
      <w:lvlText w:val="•"/>
      <w:lvlJc w:val="left"/>
      <w:pPr>
        <w:ind w:left="6251" w:hanging="708"/>
      </w:pPr>
      <w:rPr>
        <w:rFonts w:hint="default"/>
        <w:lang w:val="ru-RU" w:eastAsia="en-US" w:bidi="ar-SA"/>
      </w:rPr>
    </w:lvl>
    <w:lvl w:ilvl="7" w:tplc="A8CACDD8">
      <w:numFmt w:val="bullet"/>
      <w:lvlText w:val="•"/>
      <w:lvlJc w:val="left"/>
      <w:pPr>
        <w:ind w:left="7240" w:hanging="708"/>
      </w:pPr>
      <w:rPr>
        <w:rFonts w:hint="default"/>
        <w:lang w:val="ru-RU" w:eastAsia="en-US" w:bidi="ar-SA"/>
      </w:rPr>
    </w:lvl>
    <w:lvl w:ilvl="8" w:tplc="70A85524">
      <w:numFmt w:val="bullet"/>
      <w:lvlText w:val="•"/>
      <w:lvlJc w:val="left"/>
      <w:pPr>
        <w:ind w:left="8229" w:hanging="708"/>
      </w:pPr>
      <w:rPr>
        <w:rFonts w:hint="default"/>
        <w:lang w:val="ru-RU" w:eastAsia="en-US" w:bidi="ar-SA"/>
      </w:rPr>
    </w:lvl>
  </w:abstractNum>
  <w:abstractNum w:abstractNumId="16" w15:restartNumberingAfterBreak="0">
    <w:nsid w:val="50A76CDC"/>
    <w:multiLevelType w:val="hybridMultilevel"/>
    <w:tmpl w:val="9F0883CC"/>
    <w:lvl w:ilvl="0" w:tplc="A04044D6">
      <w:start w:val="16"/>
      <w:numFmt w:val="decimal"/>
      <w:lvlText w:val="%1"/>
      <w:lvlJc w:val="left"/>
      <w:pPr>
        <w:ind w:left="322" w:hanging="569"/>
      </w:pPr>
      <w:rPr>
        <w:rFonts w:hint="default"/>
        <w:lang w:val="ru-RU" w:eastAsia="en-US" w:bidi="ar-SA"/>
      </w:rPr>
    </w:lvl>
    <w:lvl w:ilvl="1" w:tplc="175EF7A6">
      <w:numFmt w:val="none"/>
      <w:lvlText w:val=""/>
      <w:lvlJc w:val="left"/>
      <w:pPr>
        <w:tabs>
          <w:tab w:val="num" w:pos="360"/>
        </w:tabs>
      </w:pPr>
    </w:lvl>
    <w:lvl w:ilvl="2" w:tplc="444EB23E">
      <w:numFmt w:val="bullet"/>
      <w:lvlText w:val=""/>
      <w:lvlJc w:val="left"/>
      <w:pPr>
        <w:ind w:left="1279" w:hanging="286"/>
      </w:pPr>
      <w:rPr>
        <w:rFonts w:ascii="Symbol" w:eastAsia="Symbol" w:hAnsi="Symbol" w:cs="Symbol" w:hint="default"/>
        <w:b w:val="0"/>
        <w:bCs w:val="0"/>
        <w:i w:val="0"/>
        <w:iCs w:val="0"/>
        <w:w w:val="100"/>
        <w:sz w:val="24"/>
        <w:szCs w:val="24"/>
        <w:lang w:val="ru-RU" w:eastAsia="en-US" w:bidi="ar-SA"/>
      </w:rPr>
    </w:lvl>
    <w:lvl w:ilvl="3" w:tplc="768E98D4">
      <w:numFmt w:val="bullet"/>
      <w:lvlText w:val="•"/>
      <w:lvlJc w:val="left"/>
      <w:pPr>
        <w:ind w:left="3285" w:hanging="286"/>
      </w:pPr>
      <w:rPr>
        <w:rFonts w:hint="default"/>
        <w:lang w:val="ru-RU" w:eastAsia="en-US" w:bidi="ar-SA"/>
      </w:rPr>
    </w:lvl>
    <w:lvl w:ilvl="4" w:tplc="793A341C">
      <w:numFmt w:val="bullet"/>
      <w:lvlText w:val="•"/>
      <w:lvlJc w:val="left"/>
      <w:pPr>
        <w:ind w:left="4274" w:hanging="286"/>
      </w:pPr>
      <w:rPr>
        <w:rFonts w:hint="default"/>
        <w:lang w:val="ru-RU" w:eastAsia="en-US" w:bidi="ar-SA"/>
      </w:rPr>
    </w:lvl>
    <w:lvl w:ilvl="5" w:tplc="93709C26">
      <w:numFmt w:val="bullet"/>
      <w:lvlText w:val="•"/>
      <w:lvlJc w:val="left"/>
      <w:pPr>
        <w:ind w:left="5263" w:hanging="286"/>
      </w:pPr>
      <w:rPr>
        <w:rFonts w:hint="default"/>
        <w:lang w:val="ru-RU" w:eastAsia="en-US" w:bidi="ar-SA"/>
      </w:rPr>
    </w:lvl>
    <w:lvl w:ilvl="6" w:tplc="011E5964">
      <w:numFmt w:val="bullet"/>
      <w:lvlText w:val="•"/>
      <w:lvlJc w:val="left"/>
      <w:pPr>
        <w:ind w:left="6251" w:hanging="286"/>
      </w:pPr>
      <w:rPr>
        <w:rFonts w:hint="default"/>
        <w:lang w:val="ru-RU" w:eastAsia="en-US" w:bidi="ar-SA"/>
      </w:rPr>
    </w:lvl>
    <w:lvl w:ilvl="7" w:tplc="E2F8E63C">
      <w:numFmt w:val="bullet"/>
      <w:lvlText w:val="•"/>
      <w:lvlJc w:val="left"/>
      <w:pPr>
        <w:ind w:left="7240" w:hanging="286"/>
      </w:pPr>
      <w:rPr>
        <w:rFonts w:hint="default"/>
        <w:lang w:val="ru-RU" w:eastAsia="en-US" w:bidi="ar-SA"/>
      </w:rPr>
    </w:lvl>
    <w:lvl w:ilvl="8" w:tplc="2AA2E7A4">
      <w:numFmt w:val="bullet"/>
      <w:lvlText w:val="•"/>
      <w:lvlJc w:val="left"/>
      <w:pPr>
        <w:ind w:left="8229" w:hanging="286"/>
      </w:pPr>
      <w:rPr>
        <w:rFonts w:hint="default"/>
        <w:lang w:val="ru-RU" w:eastAsia="en-US" w:bidi="ar-SA"/>
      </w:rPr>
    </w:lvl>
  </w:abstractNum>
  <w:abstractNum w:abstractNumId="17" w15:restartNumberingAfterBreak="0">
    <w:nsid w:val="543D5DE0"/>
    <w:multiLevelType w:val="hybridMultilevel"/>
    <w:tmpl w:val="897015DA"/>
    <w:lvl w:ilvl="0" w:tplc="4CE8F8AA">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4500AE"/>
    <w:multiLevelType w:val="hybridMultilevel"/>
    <w:tmpl w:val="3B48B090"/>
    <w:lvl w:ilvl="0" w:tplc="FB440D6A">
      <w:start w:val="14"/>
      <w:numFmt w:val="decimal"/>
      <w:lvlText w:val="%1"/>
      <w:lvlJc w:val="left"/>
      <w:pPr>
        <w:ind w:left="322" w:hanging="569"/>
      </w:pPr>
      <w:rPr>
        <w:rFonts w:hint="default"/>
        <w:lang w:val="ru-RU" w:eastAsia="en-US" w:bidi="ar-SA"/>
      </w:rPr>
    </w:lvl>
    <w:lvl w:ilvl="1" w:tplc="D6366D3E">
      <w:numFmt w:val="none"/>
      <w:lvlText w:val=""/>
      <w:lvlJc w:val="left"/>
      <w:pPr>
        <w:tabs>
          <w:tab w:val="num" w:pos="360"/>
        </w:tabs>
      </w:pPr>
    </w:lvl>
    <w:lvl w:ilvl="2" w:tplc="6AC468DA">
      <w:numFmt w:val="bullet"/>
      <w:lvlText w:val="•"/>
      <w:lvlJc w:val="left"/>
      <w:pPr>
        <w:ind w:left="2297" w:hanging="569"/>
      </w:pPr>
      <w:rPr>
        <w:rFonts w:hint="default"/>
        <w:lang w:val="ru-RU" w:eastAsia="en-US" w:bidi="ar-SA"/>
      </w:rPr>
    </w:lvl>
    <w:lvl w:ilvl="3" w:tplc="D6A29D0E">
      <w:numFmt w:val="bullet"/>
      <w:lvlText w:val="•"/>
      <w:lvlJc w:val="left"/>
      <w:pPr>
        <w:ind w:left="3285" w:hanging="569"/>
      </w:pPr>
      <w:rPr>
        <w:rFonts w:hint="default"/>
        <w:lang w:val="ru-RU" w:eastAsia="en-US" w:bidi="ar-SA"/>
      </w:rPr>
    </w:lvl>
    <w:lvl w:ilvl="4" w:tplc="B4A25A8C">
      <w:numFmt w:val="bullet"/>
      <w:lvlText w:val="•"/>
      <w:lvlJc w:val="left"/>
      <w:pPr>
        <w:ind w:left="4274" w:hanging="569"/>
      </w:pPr>
      <w:rPr>
        <w:rFonts w:hint="default"/>
        <w:lang w:val="ru-RU" w:eastAsia="en-US" w:bidi="ar-SA"/>
      </w:rPr>
    </w:lvl>
    <w:lvl w:ilvl="5" w:tplc="16BEBB12">
      <w:numFmt w:val="bullet"/>
      <w:lvlText w:val="•"/>
      <w:lvlJc w:val="left"/>
      <w:pPr>
        <w:ind w:left="5263" w:hanging="569"/>
      </w:pPr>
      <w:rPr>
        <w:rFonts w:hint="default"/>
        <w:lang w:val="ru-RU" w:eastAsia="en-US" w:bidi="ar-SA"/>
      </w:rPr>
    </w:lvl>
    <w:lvl w:ilvl="6" w:tplc="56625C18">
      <w:numFmt w:val="bullet"/>
      <w:lvlText w:val="•"/>
      <w:lvlJc w:val="left"/>
      <w:pPr>
        <w:ind w:left="6251" w:hanging="569"/>
      </w:pPr>
      <w:rPr>
        <w:rFonts w:hint="default"/>
        <w:lang w:val="ru-RU" w:eastAsia="en-US" w:bidi="ar-SA"/>
      </w:rPr>
    </w:lvl>
    <w:lvl w:ilvl="7" w:tplc="62E202C6">
      <w:numFmt w:val="bullet"/>
      <w:lvlText w:val="•"/>
      <w:lvlJc w:val="left"/>
      <w:pPr>
        <w:ind w:left="7240" w:hanging="569"/>
      </w:pPr>
      <w:rPr>
        <w:rFonts w:hint="default"/>
        <w:lang w:val="ru-RU" w:eastAsia="en-US" w:bidi="ar-SA"/>
      </w:rPr>
    </w:lvl>
    <w:lvl w:ilvl="8" w:tplc="C6B6C0C8">
      <w:numFmt w:val="bullet"/>
      <w:lvlText w:val="•"/>
      <w:lvlJc w:val="left"/>
      <w:pPr>
        <w:ind w:left="8229" w:hanging="569"/>
      </w:pPr>
      <w:rPr>
        <w:rFonts w:hint="default"/>
        <w:lang w:val="ru-RU" w:eastAsia="en-US" w:bidi="ar-SA"/>
      </w:rPr>
    </w:lvl>
  </w:abstractNum>
  <w:abstractNum w:abstractNumId="19" w15:restartNumberingAfterBreak="0">
    <w:nsid w:val="5B103E0B"/>
    <w:multiLevelType w:val="hybridMultilevel"/>
    <w:tmpl w:val="85429B58"/>
    <w:lvl w:ilvl="0" w:tplc="2F16EEC4">
      <w:start w:val="13"/>
      <w:numFmt w:val="decimal"/>
      <w:lvlText w:val="%1"/>
      <w:lvlJc w:val="left"/>
      <w:pPr>
        <w:ind w:left="322" w:hanging="569"/>
      </w:pPr>
      <w:rPr>
        <w:rFonts w:hint="default"/>
        <w:lang w:val="ru-RU" w:eastAsia="en-US" w:bidi="ar-SA"/>
      </w:rPr>
    </w:lvl>
    <w:lvl w:ilvl="1" w:tplc="61AA356C">
      <w:numFmt w:val="none"/>
      <w:lvlText w:val=""/>
      <w:lvlJc w:val="left"/>
      <w:pPr>
        <w:tabs>
          <w:tab w:val="num" w:pos="360"/>
        </w:tabs>
      </w:pPr>
    </w:lvl>
    <w:lvl w:ilvl="2" w:tplc="DC485430">
      <w:numFmt w:val="bullet"/>
      <w:lvlText w:val="•"/>
      <w:lvlJc w:val="left"/>
      <w:pPr>
        <w:ind w:left="2297" w:hanging="569"/>
      </w:pPr>
      <w:rPr>
        <w:rFonts w:hint="default"/>
        <w:lang w:val="ru-RU" w:eastAsia="en-US" w:bidi="ar-SA"/>
      </w:rPr>
    </w:lvl>
    <w:lvl w:ilvl="3" w:tplc="30C0B02A">
      <w:numFmt w:val="bullet"/>
      <w:lvlText w:val="•"/>
      <w:lvlJc w:val="left"/>
      <w:pPr>
        <w:ind w:left="3285" w:hanging="569"/>
      </w:pPr>
      <w:rPr>
        <w:rFonts w:hint="default"/>
        <w:lang w:val="ru-RU" w:eastAsia="en-US" w:bidi="ar-SA"/>
      </w:rPr>
    </w:lvl>
    <w:lvl w:ilvl="4" w:tplc="A9A237CA">
      <w:numFmt w:val="bullet"/>
      <w:lvlText w:val="•"/>
      <w:lvlJc w:val="left"/>
      <w:pPr>
        <w:ind w:left="4274" w:hanging="569"/>
      </w:pPr>
      <w:rPr>
        <w:rFonts w:hint="default"/>
        <w:lang w:val="ru-RU" w:eastAsia="en-US" w:bidi="ar-SA"/>
      </w:rPr>
    </w:lvl>
    <w:lvl w:ilvl="5" w:tplc="90628D84">
      <w:numFmt w:val="bullet"/>
      <w:lvlText w:val="•"/>
      <w:lvlJc w:val="left"/>
      <w:pPr>
        <w:ind w:left="5263" w:hanging="569"/>
      </w:pPr>
      <w:rPr>
        <w:rFonts w:hint="default"/>
        <w:lang w:val="ru-RU" w:eastAsia="en-US" w:bidi="ar-SA"/>
      </w:rPr>
    </w:lvl>
    <w:lvl w:ilvl="6" w:tplc="6DC0C094">
      <w:numFmt w:val="bullet"/>
      <w:lvlText w:val="•"/>
      <w:lvlJc w:val="left"/>
      <w:pPr>
        <w:ind w:left="6251" w:hanging="569"/>
      </w:pPr>
      <w:rPr>
        <w:rFonts w:hint="default"/>
        <w:lang w:val="ru-RU" w:eastAsia="en-US" w:bidi="ar-SA"/>
      </w:rPr>
    </w:lvl>
    <w:lvl w:ilvl="7" w:tplc="92066890">
      <w:numFmt w:val="bullet"/>
      <w:lvlText w:val="•"/>
      <w:lvlJc w:val="left"/>
      <w:pPr>
        <w:ind w:left="7240" w:hanging="569"/>
      </w:pPr>
      <w:rPr>
        <w:rFonts w:hint="default"/>
        <w:lang w:val="ru-RU" w:eastAsia="en-US" w:bidi="ar-SA"/>
      </w:rPr>
    </w:lvl>
    <w:lvl w:ilvl="8" w:tplc="D2AE1590">
      <w:numFmt w:val="bullet"/>
      <w:lvlText w:val="•"/>
      <w:lvlJc w:val="left"/>
      <w:pPr>
        <w:ind w:left="8229" w:hanging="569"/>
      </w:pPr>
      <w:rPr>
        <w:rFonts w:hint="default"/>
        <w:lang w:val="ru-RU" w:eastAsia="en-US" w:bidi="ar-SA"/>
      </w:rPr>
    </w:lvl>
  </w:abstractNum>
  <w:abstractNum w:abstractNumId="20" w15:restartNumberingAfterBreak="0">
    <w:nsid w:val="5D7B75CF"/>
    <w:multiLevelType w:val="hybridMultilevel"/>
    <w:tmpl w:val="9CEA592A"/>
    <w:lvl w:ilvl="0" w:tplc="2F68F67E">
      <w:start w:val="9"/>
      <w:numFmt w:val="decimal"/>
      <w:lvlText w:val="%1"/>
      <w:lvlJc w:val="left"/>
      <w:pPr>
        <w:ind w:left="322" w:hanging="425"/>
      </w:pPr>
      <w:rPr>
        <w:rFonts w:hint="default"/>
        <w:lang w:val="ru-RU" w:eastAsia="en-US" w:bidi="ar-SA"/>
      </w:rPr>
    </w:lvl>
    <w:lvl w:ilvl="1" w:tplc="F74A9756">
      <w:numFmt w:val="none"/>
      <w:lvlText w:val=""/>
      <w:lvlJc w:val="left"/>
      <w:pPr>
        <w:tabs>
          <w:tab w:val="num" w:pos="360"/>
        </w:tabs>
      </w:pPr>
    </w:lvl>
    <w:lvl w:ilvl="2" w:tplc="696812C4">
      <w:numFmt w:val="bullet"/>
      <w:lvlText w:val="•"/>
      <w:lvlJc w:val="left"/>
      <w:pPr>
        <w:ind w:left="2297" w:hanging="425"/>
      </w:pPr>
      <w:rPr>
        <w:rFonts w:hint="default"/>
        <w:lang w:val="ru-RU" w:eastAsia="en-US" w:bidi="ar-SA"/>
      </w:rPr>
    </w:lvl>
    <w:lvl w:ilvl="3" w:tplc="5BAAE450">
      <w:numFmt w:val="bullet"/>
      <w:lvlText w:val="•"/>
      <w:lvlJc w:val="left"/>
      <w:pPr>
        <w:ind w:left="3285" w:hanging="425"/>
      </w:pPr>
      <w:rPr>
        <w:rFonts w:hint="default"/>
        <w:lang w:val="ru-RU" w:eastAsia="en-US" w:bidi="ar-SA"/>
      </w:rPr>
    </w:lvl>
    <w:lvl w:ilvl="4" w:tplc="8BEA05C8">
      <w:numFmt w:val="bullet"/>
      <w:lvlText w:val="•"/>
      <w:lvlJc w:val="left"/>
      <w:pPr>
        <w:ind w:left="4274" w:hanging="425"/>
      </w:pPr>
      <w:rPr>
        <w:rFonts w:hint="default"/>
        <w:lang w:val="ru-RU" w:eastAsia="en-US" w:bidi="ar-SA"/>
      </w:rPr>
    </w:lvl>
    <w:lvl w:ilvl="5" w:tplc="3E8A9764">
      <w:numFmt w:val="bullet"/>
      <w:lvlText w:val="•"/>
      <w:lvlJc w:val="left"/>
      <w:pPr>
        <w:ind w:left="5263" w:hanging="425"/>
      </w:pPr>
      <w:rPr>
        <w:rFonts w:hint="default"/>
        <w:lang w:val="ru-RU" w:eastAsia="en-US" w:bidi="ar-SA"/>
      </w:rPr>
    </w:lvl>
    <w:lvl w:ilvl="6" w:tplc="76CE45BC">
      <w:numFmt w:val="bullet"/>
      <w:lvlText w:val="•"/>
      <w:lvlJc w:val="left"/>
      <w:pPr>
        <w:ind w:left="6251" w:hanging="425"/>
      </w:pPr>
      <w:rPr>
        <w:rFonts w:hint="default"/>
        <w:lang w:val="ru-RU" w:eastAsia="en-US" w:bidi="ar-SA"/>
      </w:rPr>
    </w:lvl>
    <w:lvl w:ilvl="7" w:tplc="AEE29ADA">
      <w:numFmt w:val="bullet"/>
      <w:lvlText w:val="•"/>
      <w:lvlJc w:val="left"/>
      <w:pPr>
        <w:ind w:left="7240" w:hanging="425"/>
      </w:pPr>
      <w:rPr>
        <w:rFonts w:hint="default"/>
        <w:lang w:val="ru-RU" w:eastAsia="en-US" w:bidi="ar-SA"/>
      </w:rPr>
    </w:lvl>
    <w:lvl w:ilvl="8" w:tplc="2566385E">
      <w:numFmt w:val="bullet"/>
      <w:lvlText w:val="•"/>
      <w:lvlJc w:val="left"/>
      <w:pPr>
        <w:ind w:left="8229" w:hanging="425"/>
      </w:pPr>
      <w:rPr>
        <w:rFonts w:hint="default"/>
        <w:lang w:val="ru-RU" w:eastAsia="en-US" w:bidi="ar-SA"/>
      </w:rPr>
    </w:lvl>
  </w:abstractNum>
  <w:abstractNum w:abstractNumId="21" w15:restartNumberingAfterBreak="0">
    <w:nsid w:val="62C72C12"/>
    <w:multiLevelType w:val="hybridMultilevel"/>
    <w:tmpl w:val="EC947DB4"/>
    <w:lvl w:ilvl="0" w:tplc="1AB032B8">
      <w:start w:val="24"/>
      <w:numFmt w:val="decimal"/>
      <w:lvlText w:val="%1"/>
      <w:lvlJc w:val="left"/>
      <w:pPr>
        <w:ind w:left="322" w:hanging="569"/>
      </w:pPr>
      <w:rPr>
        <w:rFonts w:hint="default"/>
        <w:lang w:val="ru-RU" w:eastAsia="en-US" w:bidi="ar-SA"/>
      </w:rPr>
    </w:lvl>
    <w:lvl w:ilvl="1" w:tplc="2B605CE0">
      <w:start w:val="1"/>
      <w:numFmt w:val="decimal"/>
      <w:lvlText w:val="%2.%2."/>
      <w:lvlJc w:val="left"/>
      <w:pPr>
        <w:ind w:left="322" w:hanging="569"/>
      </w:pPr>
      <w:rPr>
        <w:rFonts w:ascii="Arial" w:eastAsia="Arial" w:hAnsi="Arial" w:cs="Arial" w:hint="default"/>
        <w:b w:val="0"/>
        <w:bCs w:val="0"/>
        <w:i w:val="0"/>
        <w:iCs w:val="0"/>
        <w:spacing w:val="-1"/>
        <w:w w:val="99"/>
        <w:sz w:val="24"/>
        <w:szCs w:val="24"/>
        <w:lang w:val="ru-RU" w:eastAsia="en-US" w:bidi="ar-SA"/>
      </w:rPr>
    </w:lvl>
    <w:lvl w:ilvl="2" w:tplc="705ACBB4">
      <w:numFmt w:val="bullet"/>
      <w:lvlText w:val=""/>
      <w:lvlJc w:val="left"/>
      <w:pPr>
        <w:ind w:left="322" w:hanging="286"/>
      </w:pPr>
      <w:rPr>
        <w:rFonts w:ascii="Symbol" w:eastAsia="Symbol" w:hAnsi="Symbol" w:cs="Symbol" w:hint="default"/>
        <w:b w:val="0"/>
        <w:bCs w:val="0"/>
        <w:i w:val="0"/>
        <w:iCs w:val="0"/>
        <w:w w:val="100"/>
        <w:sz w:val="24"/>
        <w:szCs w:val="24"/>
        <w:lang w:val="ru-RU" w:eastAsia="en-US" w:bidi="ar-SA"/>
      </w:rPr>
    </w:lvl>
    <w:lvl w:ilvl="3" w:tplc="35406332">
      <w:numFmt w:val="bullet"/>
      <w:lvlText w:val="•"/>
      <w:lvlJc w:val="left"/>
      <w:pPr>
        <w:ind w:left="3285" w:hanging="286"/>
      </w:pPr>
      <w:rPr>
        <w:rFonts w:hint="default"/>
        <w:lang w:val="ru-RU" w:eastAsia="en-US" w:bidi="ar-SA"/>
      </w:rPr>
    </w:lvl>
    <w:lvl w:ilvl="4" w:tplc="E4007F46">
      <w:numFmt w:val="bullet"/>
      <w:lvlText w:val="•"/>
      <w:lvlJc w:val="left"/>
      <w:pPr>
        <w:ind w:left="4274" w:hanging="286"/>
      </w:pPr>
      <w:rPr>
        <w:rFonts w:hint="default"/>
        <w:lang w:val="ru-RU" w:eastAsia="en-US" w:bidi="ar-SA"/>
      </w:rPr>
    </w:lvl>
    <w:lvl w:ilvl="5" w:tplc="1D6ADE46">
      <w:numFmt w:val="bullet"/>
      <w:lvlText w:val="•"/>
      <w:lvlJc w:val="left"/>
      <w:pPr>
        <w:ind w:left="5263" w:hanging="286"/>
      </w:pPr>
      <w:rPr>
        <w:rFonts w:hint="default"/>
        <w:lang w:val="ru-RU" w:eastAsia="en-US" w:bidi="ar-SA"/>
      </w:rPr>
    </w:lvl>
    <w:lvl w:ilvl="6" w:tplc="A984A31A">
      <w:numFmt w:val="bullet"/>
      <w:lvlText w:val="•"/>
      <w:lvlJc w:val="left"/>
      <w:pPr>
        <w:ind w:left="6251" w:hanging="286"/>
      </w:pPr>
      <w:rPr>
        <w:rFonts w:hint="default"/>
        <w:lang w:val="ru-RU" w:eastAsia="en-US" w:bidi="ar-SA"/>
      </w:rPr>
    </w:lvl>
    <w:lvl w:ilvl="7" w:tplc="9A10F136">
      <w:numFmt w:val="bullet"/>
      <w:lvlText w:val="•"/>
      <w:lvlJc w:val="left"/>
      <w:pPr>
        <w:ind w:left="7240" w:hanging="286"/>
      </w:pPr>
      <w:rPr>
        <w:rFonts w:hint="default"/>
        <w:lang w:val="ru-RU" w:eastAsia="en-US" w:bidi="ar-SA"/>
      </w:rPr>
    </w:lvl>
    <w:lvl w:ilvl="8" w:tplc="3A123958">
      <w:numFmt w:val="bullet"/>
      <w:lvlText w:val="•"/>
      <w:lvlJc w:val="left"/>
      <w:pPr>
        <w:ind w:left="8229" w:hanging="286"/>
      </w:pPr>
      <w:rPr>
        <w:rFonts w:hint="default"/>
        <w:lang w:val="ru-RU" w:eastAsia="en-US" w:bidi="ar-SA"/>
      </w:rPr>
    </w:lvl>
  </w:abstractNum>
  <w:abstractNum w:abstractNumId="22" w15:restartNumberingAfterBreak="0">
    <w:nsid w:val="67796BBA"/>
    <w:multiLevelType w:val="hybridMultilevel"/>
    <w:tmpl w:val="1696F37E"/>
    <w:lvl w:ilvl="0" w:tplc="4CE8F8AA">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8D0FE2"/>
    <w:multiLevelType w:val="hybridMultilevel"/>
    <w:tmpl w:val="25385C7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D807D8"/>
    <w:multiLevelType w:val="hybridMultilevel"/>
    <w:tmpl w:val="B7B404AC"/>
    <w:lvl w:ilvl="0" w:tplc="8BE2DCD4">
      <w:start w:val="10"/>
      <w:numFmt w:val="decimal"/>
      <w:lvlText w:val="%1"/>
      <w:lvlJc w:val="left"/>
      <w:pPr>
        <w:ind w:left="322" w:hanging="631"/>
      </w:pPr>
      <w:rPr>
        <w:rFonts w:hint="default"/>
        <w:lang w:val="ru-RU" w:eastAsia="en-US" w:bidi="ar-SA"/>
      </w:rPr>
    </w:lvl>
    <w:lvl w:ilvl="1" w:tplc="603EB2F0">
      <w:numFmt w:val="none"/>
      <w:lvlText w:val=""/>
      <w:lvlJc w:val="left"/>
      <w:pPr>
        <w:tabs>
          <w:tab w:val="num" w:pos="360"/>
        </w:tabs>
      </w:pPr>
    </w:lvl>
    <w:lvl w:ilvl="2" w:tplc="4E9C0702">
      <w:numFmt w:val="bullet"/>
      <w:lvlText w:val="•"/>
      <w:lvlJc w:val="left"/>
      <w:pPr>
        <w:ind w:left="2297" w:hanging="631"/>
      </w:pPr>
      <w:rPr>
        <w:rFonts w:hint="default"/>
        <w:lang w:val="ru-RU" w:eastAsia="en-US" w:bidi="ar-SA"/>
      </w:rPr>
    </w:lvl>
    <w:lvl w:ilvl="3" w:tplc="5C2A4A0E">
      <w:numFmt w:val="bullet"/>
      <w:lvlText w:val="•"/>
      <w:lvlJc w:val="left"/>
      <w:pPr>
        <w:ind w:left="3285" w:hanging="631"/>
      </w:pPr>
      <w:rPr>
        <w:rFonts w:hint="default"/>
        <w:lang w:val="ru-RU" w:eastAsia="en-US" w:bidi="ar-SA"/>
      </w:rPr>
    </w:lvl>
    <w:lvl w:ilvl="4" w:tplc="7234C842">
      <w:numFmt w:val="bullet"/>
      <w:lvlText w:val="•"/>
      <w:lvlJc w:val="left"/>
      <w:pPr>
        <w:ind w:left="4274" w:hanging="631"/>
      </w:pPr>
      <w:rPr>
        <w:rFonts w:hint="default"/>
        <w:lang w:val="ru-RU" w:eastAsia="en-US" w:bidi="ar-SA"/>
      </w:rPr>
    </w:lvl>
    <w:lvl w:ilvl="5" w:tplc="2DFEEC54">
      <w:numFmt w:val="bullet"/>
      <w:lvlText w:val="•"/>
      <w:lvlJc w:val="left"/>
      <w:pPr>
        <w:ind w:left="5263" w:hanging="631"/>
      </w:pPr>
      <w:rPr>
        <w:rFonts w:hint="default"/>
        <w:lang w:val="ru-RU" w:eastAsia="en-US" w:bidi="ar-SA"/>
      </w:rPr>
    </w:lvl>
    <w:lvl w:ilvl="6" w:tplc="DBBAFFE8">
      <w:numFmt w:val="bullet"/>
      <w:lvlText w:val="•"/>
      <w:lvlJc w:val="left"/>
      <w:pPr>
        <w:ind w:left="6251" w:hanging="631"/>
      </w:pPr>
      <w:rPr>
        <w:rFonts w:hint="default"/>
        <w:lang w:val="ru-RU" w:eastAsia="en-US" w:bidi="ar-SA"/>
      </w:rPr>
    </w:lvl>
    <w:lvl w:ilvl="7" w:tplc="142080B0">
      <w:numFmt w:val="bullet"/>
      <w:lvlText w:val="•"/>
      <w:lvlJc w:val="left"/>
      <w:pPr>
        <w:ind w:left="7240" w:hanging="631"/>
      </w:pPr>
      <w:rPr>
        <w:rFonts w:hint="default"/>
        <w:lang w:val="ru-RU" w:eastAsia="en-US" w:bidi="ar-SA"/>
      </w:rPr>
    </w:lvl>
    <w:lvl w:ilvl="8" w:tplc="8034D848">
      <w:numFmt w:val="bullet"/>
      <w:lvlText w:val="•"/>
      <w:lvlJc w:val="left"/>
      <w:pPr>
        <w:ind w:left="8229" w:hanging="631"/>
      </w:pPr>
      <w:rPr>
        <w:rFonts w:hint="default"/>
        <w:lang w:val="ru-RU" w:eastAsia="en-US" w:bidi="ar-SA"/>
      </w:rPr>
    </w:lvl>
  </w:abstractNum>
  <w:abstractNum w:abstractNumId="25" w15:restartNumberingAfterBreak="0">
    <w:nsid w:val="75D96257"/>
    <w:multiLevelType w:val="hybridMultilevel"/>
    <w:tmpl w:val="D97AD406"/>
    <w:lvl w:ilvl="0" w:tplc="4CE8F8AA">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1"/>
  </w:num>
  <w:num w:numId="3">
    <w:abstractNumId w:val="11"/>
  </w:num>
  <w:num w:numId="4">
    <w:abstractNumId w:val="0"/>
  </w:num>
  <w:num w:numId="5">
    <w:abstractNumId w:val="13"/>
  </w:num>
  <w:num w:numId="6">
    <w:abstractNumId w:val="6"/>
  </w:num>
  <w:num w:numId="7">
    <w:abstractNumId w:val="14"/>
  </w:num>
  <w:num w:numId="8">
    <w:abstractNumId w:val="16"/>
  </w:num>
  <w:num w:numId="9">
    <w:abstractNumId w:val="10"/>
  </w:num>
  <w:num w:numId="10">
    <w:abstractNumId w:val="18"/>
  </w:num>
  <w:num w:numId="11">
    <w:abstractNumId w:val="19"/>
  </w:num>
  <w:num w:numId="12">
    <w:abstractNumId w:val="2"/>
  </w:num>
  <w:num w:numId="13">
    <w:abstractNumId w:val="24"/>
  </w:num>
  <w:num w:numId="14">
    <w:abstractNumId w:val="20"/>
  </w:num>
  <w:num w:numId="15">
    <w:abstractNumId w:val="1"/>
  </w:num>
  <w:num w:numId="16">
    <w:abstractNumId w:val="9"/>
  </w:num>
  <w:num w:numId="17">
    <w:abstractNumId w:val="15"/>
  </w:num>
  <w:num w:numId="18">
    <w:abstractNumId w:val="3"/>
  </w:num>
  <w:num w:numId="19">
    <w:abstractNumId w:val="8"/>
  </w:num>
  <w:num w:numId="20">
    <w:abstractNumId w:val="7"/>
  </w:num>
  <w:num w:numId="21">
    <w:abstractNumId w:val="4"/>
  </w:num>
  <w:num w:numId="22">
    <w:abstractNumId w:val="5"/>
  </w:num>
  <w:num w:numId="23">
    <w:abstractNumId w:val="23"/>
  </w:num>
  <w:num w:numId="24">
    <w:abstractNumId w:val="22"/>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7"/>
    <w:rsid w:val="0001248B"/>
    <w:rsid w:val="00044F82"/>
    <w:rsid w:val="00047F5F"/>
    <w:rsid w:val="000A4F23"/>
    <w:rsid w:val="000B4D62"/>
    <w:rsid w:val="00151B6B"/>
    <w:rsid w:val="001617A8"/>
    <w:rsid w:val="00171CC5"/>
    <w:rsid w:val="00174D30"/>
    <w:rsid w:val="001751EA"/>
    <w:rsid w:val="001765E8"/>
    <w:rsid w:val="001D1FA7"/>
    <w:rsid w:val="001F16DD"/>
    <w:rsid w:val="002312F7"/>
    <w:rsid w:val="002D10EE"/>
    <w:rsid w:val="00305737"/>
    <w:rsid w:val="00310F47"/>
    <w:rsid w:val="003C330D"/>
    <w:rsid w:val="0042161B"/>
    <w:rsid w:val="00422484"/>
    <w:rsid w:val="00470E92"/>
    <w:rsid w:val="00502D0F"/>
    <w:rsid w:val="00513A71"/>
    <w:rsid w:val="00527D2A"/>
    <w:rsid w:val="005B2739"/>
    <w:rsid w:val="005F41B8"/>
    <w:rsid w:val="00612757"/>
    <w:rsid w:val="00634967"/>
    <w:rsid w:val="00655CBF"/>
    <w:rsid w:val="006662B8"/>
    <w:rsid w:val="00737207"/>
    <w:rsid w:val="00763025"/>
    <w:rsid w:val="00770D9D"/>
    <w:rsid w:val="007D60B8"/>
    <w:rsid w:val="007E72DE"/>
    <w:rsid w:val="007F40CA"/>
    <w:rsid w:val="00830642"/>
    <w:rsid w:val="008C6AF7"/>
    <w:rsid w:val="00926A8D"/>
    <w:rsid w:val="009445CC"/>
    <w:rsid w:val="009626D4"/>
    <w:rsid w:val="009975FF"/>
    <w:rsid w:val="009E1E0B"/>
    <w:rsid w:val="009E3DBB"/>
    <w:rsid w:val="009E7E1E"/>
    <w:rsid w:val="00A367EA"/>
    <w:rsid w:val="00A430F9"/>
    <w:rsid w:val="00A45CB0"/>
    <w:rsid w:val="00AE7A36"/>
    <w:rsid w:val="00B25356"/>
    <w:rsid w:val="00B41442"/>
    <w:rsid w:val="00B43CC5"/>
    <w:rsid w:val="00B85ABF"/>
    <w:rsid w:val="00BA4574"/>
    <w:rsid w:val="00BB77DF"/>
    <w:rsid w:val="00C107B3"/>
    <w:rsid w:val="00C608CD"/>
    <w:rsid w:val="00C70623"/>
    <w:rsid w:val="00CC6913"/>
    <w:rsid w:val="00D23E8B"/>
    <w:rsid w:val="00D83599"/>
    <w:rsid w:val="00DA3CD3"/>
    <w:rsid w:val="00DA5DC5"/>
    <w:rsid w:val="00DC3100"/>
    <w:rsid w:val="00DD14E2"/>
    <w:rsid w:val="00DF5144"/>
    <w:rsid w:val="00E444F6"/>
    <w:rsid w:val="00E473F6"/>
    <w:rsid w:val="00E675FB"/>
    <w:rsid w:val="00E749FE"/>
    <w:rsid w:val="00EA0B45"/>
    <w:rsid w:val="00EF3C72"/>
    <w:rsid w:val="00F63910"/>
    <w:rsid w:val="00F775C6"/>
    <w:rsid w:val="00FA2A1D"/>
    <w:rsid w:val="00FA3402"/>
    <w:rsid w:val="00FE6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DB41"/>
  <w15:docId w15:val="{E39F108F-9F4C-4559-8EDF-AC919EC7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0B8"/>
    <w:pPr>
      <w:spacing w:after="200" w:line="276" w:lineRule="auto"/>
    </w:pPr>
    <w:rPr>
      <w:sz w:val="22"/>
      <w:szCs w:val="22"/>
      <w:lang w:eastAsia="en-US"/>
    </w:rPr>
  </w:style>
  <w:style w:type="paragraph" w:styleId="1">
    <w:name w:val="heading 1"/>
    <w:basedOn w:val="a"/>
    <w:next w:val="a"/>
    <w:link w:val="10"/>
    <w:uiPriority w:val="9"/>
    <w:qFormat/>
    <w:rsid w:val="00C706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01248B"/>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2757"/>
    <w:pPr>
      <w:widowControl w:val="0"/>
      <w:autoSpaceDE w:val="0"/>
      <w:autoSpaceDN w:val="0"/>
    </w:pPr>
    <w:rPr>
      <w:rFonts w:eastAsia="Times New Roman" w:cs="Calibri"/>
      <w:sz w:val="22"/>
    </w:rPr>
  </w:style>
  <w:style w:type="paragraph" w:customStyle="1" w:styleId="ConsPlusTitlePage">
    <w:name w:val="ConsPlusTitlePage"/>
    <w:rsid w:val="00612757"/>
    <w:pPr>
      <w:widowControl w:val="0"/>
      <w:autoSpaceDE w:val="0"/>
      <w:autoSpaceDN w:val="0"/>
    </w:pPr>
    <w:rPr>
      <w:rFonts w:ascii="Tahoma" w:eastAsia="Times New Roman" w:hAnsi="Tahoma" w:cs="Tahoma"/>
    </w:rPr>
  </w:style>
  <w:style w:type="character" w:customStyle="1" w:styleId="ConsPlusNormal0">
    <w:name w:val="ConsPlusNormal Знак"/>
    <w:link w:val="ConsPlusNormal"/>
    <w:locked/>
    <w:rsid w:val="0001248B"/>
    <w:rPr>
      <w:rFonts w:eastAsia="Times New Roman" w:cs="Calibri"/>
      <w:sz w:val="22"/>
    </w:rPr>
  </w:style>
  <w:style w:type="character" w:customStyle="1" w:styleId="20">
    <w:name w:val="Заголовок 2 Знак"/>
    <w:basedOn w:val="a0"/>
    <w:link w:val="2"/>
    <w:rsid w:val="0001248B"/>
    <w:rPr>
      <w:rFonts w:ascii="Arial" w:eastAsia="Times New Roman" w:hAnsi="Arial" w:cs="Arial"/>
      <w:b/>
      <w:bCs/>
      <w:i/>
      <w:iCs/>
      <w:sz w:val="28"/>
      <w:szCs w:val="28"/>
    </w:rPr>
  </w:style>
  <w:style w:type="character" w:styleId="a3">
    <w:name w:val="Hyperlink"/>
    <w:uiPriority w:val="99"/>
    <w:unhideWhenUsed/>
    <w:rsid w:val="0001248B"/>
    <w:rPr>
      <w:color w:val="0000FF"/>
      <w:u w:val="single"/>
    </w:rPr>
  </w:style>
  <w:style w:type="paragraph" w:customStyle="1" w:styleId="ConsNonformat">
    <w:name w:val="ConsNonformat"/>
    <w:rsid w:val="0001248B"/>
    <w:pPr>
      <w:widowControl w:val="0"/>
      <w:autoSpaceDE w:val="0"/>
      <w:autoSpaceDN w:val="0"/>
      <w:adjustRightInd w:val="0"/>
    </w:pPr>
    <w:rPr>
      <w:rFonts w:ascii="Courier New" w:eastAsia="Times New Roman" w:hAnsi="Courier New" w:cs="Courier New"/>
    </w:rPr>
  </w:style>
  <w:style w:type="paragraph" w:styleId="a4">
    <w:name w:val="Normal (Web)"/>
    <w:basedOn w:val="a"/>
    <w:uiPriority w:val="99"/>
    <w:semiHidden/>
    <w:unhideWhenUsed/>
    <w:rsid w:val="007630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70623"/>
    <w:rPr>
      <w:rFonts w:asciiTheme="majorHAnsi" w:eastAsiaTheme="majorEastAsia" w:hAnsiTheme="majorHAnsi" w:cstheme="majorBidi"/>
      <w:color w:val="365F91" w:themeColor="accent1" w:themeShade="BF"/>
      <w:sz w:val="32"/>
      <w:szCs w:val="32"/>
      <w:lang w:eastAsia="en-US"/>
    </w:rPr>
  </w:style>
  <w:style w:type="numbering" w:customStyle="1" w:styleId="11">
    <w:name w:val="Нет списка1"/>
    <w:next w:val="a2"/>
    <w:uiPriority w:val="99"/>
    <w:semiHidden/>
    <w:unhideWhenUsed/>
    <w:rsid w:val="00C70623"/>
  </w:style>
  <w:style w:type="table" w:customStyle="1" w:styleId="TableNormal">
    <w:name w:val="Table Normal"/>
    <w:uiPriority w:val="2"/>
    <w:semiHidden/>
    <w:unhideWhenUsed/>
    <w:qFormat/>
    <w:rsid w:val="00C706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39"/>
    <w:qFormat/>
    <w:rsid w:val="00C70623"/>
    <w:pPr>
      <w:widowControl w:val="0"/>
      <w:autoSpaceDE w:val="0"/>
      <w:autoSpaceDN w:val="0"/>
      <w:spacing w:after="0" w:line="252" w:lineRule="exact"/>
      <w:ind w:left="322"/>
    </w:pPr>
    <w:rPr>
      <w:rFonts w:ascii="Arial" w:eastAsia="Arial" w:hAnsi="Arial" w:cs="Arial"/>
    </w:rPr>
  </w:style>
  <w:style w:type="paragraph" w:styleId="a5">
    <w:name w:val="Body Text"/>
    <w:basedOn w:val="a"/>
    <w:link w:val="a6"/>
    <w:uiPriority w:val="1"/>
    <w:qFormat/>
    <w:rsid w:val="00C70623"/>
    <w:pPr>
      <w:widowControl w:val="0"/>
      <w:autoSpaceDE w:val="0"/>
      <w:autoSpaceDN w:val="0"/>
      <w:spacing w:after="0" w:line="240" w:lineRule="auto"/>
    </w:pPr>
    <w:rPr>
      <w:rFonts w:ascii="Arial" w:eastAsia="Arial" w:hAnsi="Arial" w:cs="Arial"/>
      <w:sz w:val="24"/>
      <w:szCs w:val="24"/>
    </w:rPr>
  </w:style>
  <w:style w:type="character" w:customStyle="1" w:styleId="a6">
    <w:name w:val="Основной текст Знак"/>
    <w:basedOn w:val="a0"/>
    <w:link w:val="a5"/>
    <w:uiPriority w:val="1"/>
    <w:rsid w:val="00C70623"/>
    <w:rPr>
      <w:rFonts w:ascii="Arial" w:eastAsia="Arial" w:hAnsi="Arial" w:cs="Arial"/>
      <w:sz w:val="24"/>
      <w:szCs w:val="24"/>
      <w:lang w:eastAsia="en-US"/>
    </w:rPr>
  </w:style>
  <w:style w:type="paragraph" w:styleId="a7">
    <w:name w:val="List Paragraph"/>
    <w:basedOn w:val="a"/>
    <w:uiPriority w:val="34"/>
    <w:qFormat/>
    <w:rsid w:val="00C70623"/>
    <w:pPr>
      <w:widowControl w:val="0"/>
      <w:autoSpaceDE w:val="0"/>
      <w:autoSpaceDN w:val="0"/>
      <w:spacing w:after="0" w:line="240" w:lineRule="auto"/>
      <w:ind w:left="322" w:firstLine="707"/>
      <w:jc w:val="both"/>
    </w:pPr>
    <w:rPr>
      <w:rFonts w:ascii="Arial" w:eastAsia="Arial" w:hAnsi="Arial" w:cs="Arial"/>
    </w:rPr>
  </w:style>
  <w:style w:type="paragraph" w:customStyle="1" w:styleId="TableParagraph">
    <w:name w:val="Table Paragraph"/>
    <w:basedOn w:val="a"/>
    <w:uiPriority w:val="1"/>
    <w:qFormat/>
    <w:rsid w:val="00C70623"/>
    <w:pPr>
      <w:widowControl w:val="0"/>
      <w:autoSpaceDE w:val="0"/>
      <w:autoSpaceDN w:val="0"/>
      <w:spacing w:after="0" w:line="240" w:lineRule="auto"/>
    </w:pPr>
    <w:rPr>
      <w:rFonts w:ascii="Arial" w:eastAsia="Arial" w:hAnsi="Arial" w:cs="Arial"/>
    </w:rPr>
  </w:style>
  <w:style w:type="character" w:styleId="a8">
    <w:name w:val="annotation reference"/>
    <w:uiPriority w:val="99"/>
    <w:semiHidden/>
    <w:unhideWhenUsed/>
    <w:rsid w:val="00C70623"/>
    <w:rPr>
      <w:sz w:val="16"/>
      <w:szCs w:val="16"/>
    </w:rPr>
  </w:style>
  <w:style w:type="paragraph" w:styleId="a9">
    <w:name w:val="annotation text"/>
    <w:basedOn w:val="a"/>
    <w:link w:val="aa"/>
    <w:uiPriority w:val="99"/>
    <w:semiHidden/>
    <w:unhideWhenUsed/>
    <w:rsid w:val="00C70623"/>
    <w:pPr>
      <w:widowControl w:val="0"/>
      <w:autoSpaceDE w:val="0"/>
      <w:autoSpaceDN w:val="0"/>
      <w:spacing w:after="0" w:line="240" w:lineRule="auto"/>
    </w:pPr>
    <w:rPr>
      <w:rFonts w:ascii="Arial" w:eastAsia="Arial" w:hAnsi="Arial" w:cs="Arial"/>
      <w:sz w:val="20"/>
      <w:szCs w:val="20"/>
    </w:rPr>
  </w:style>
  <w:style w:type="character" w:customStyle="1" w:styleId="aa">
    <w:name w:val="Текст примечания Знак"/>
    <w:basedOn w:val="a0"/>
    <w:link w:val="a9"/>
    <w:uiPriority w:val="99"/>
    <w:semiHidden/>
    <w:rsid w:val="00C70623"/>
    <w:rPr>
      <w:rFonts w:ascii="Arial" w:eastAsia="Arial" w:hAnsi="Arial" w:cs="Arial"/>
      <w:lang w:eastAsia="en-US"/>
    </w:rPr>
  </w:style>
  <w:style w:type="paragraph" w:styleId="ab">
    <w:name w:val="annotation subject"/>
    <w:basedOn w:val="a9"/>
    <w:next w:val="a9"/>
    <w:link w:val="ac"/>
    <w:uiPriority w:val="99"/>
    <w:semiHidden/>
    <w:unhideWhenUsed/>
    <w:rsid w:val="00C70623"/>
    <w:rPr>
      <w:b/>
      <w:bCs/>
    </w:rPr>
  </w:style>
  <w:style w:type="character" w:customStyle="1" w:styleId="ac">
    <w:name w:val="Тема примечания Знак"/>
    <w:basedOn w:val="aa"/>
    <w:link w:val="ab"/>
    <w:uiPriority w:val="99"/>
    <w:semiHidden/>
    <w:rsid w:val="00C70623"/>
    <w:rPr>
      <w:rFonts w:ascii="Arial" w:eastAsia="Arial" w:hAnsi="Arial" w:cs="Arial"/>
      <w:b/>
      <w:bCs/>
      <w:lang w:eastAsia="en-US"/>
    </w:rPr>
  </w:style>
  <w:style w:type="paragraph" w:styleId="ad">
    <w:name w:val="footer"/>
    <w:basedOn w:val="a"/>
    <w:link w:val="ae"/>
    <w:uiPriority w:val="99"/>
    <w:rsid w:val="00C70623"/>
    <w:pPr>
      <w:tabs>
        <w:tab w:val="center" w:pos="4677"/>
        <w:tab w:val="right" w:pos="9355"/>
      </w:tabs>
      <w:spacing w:after="0" w:line="240" w:lineRule="auto"/>
    </w:pPr>
    <w:rPr>
      <w:rFonts w:ascii="Times New Roman" w:eastAsia="MS Mincho" w:hAnsi="Times New Roman"/>
      <w:sz w:val="24"/>
      <w:szCs w:val="24"/>
      <w:lang w:eastAsia="ja-JP"/>
    </w:rPr>
  </w:style>
  <w:style w:type="character" w:customStyle="1" w:styleId="ae">
    <w:name w:val="Нижний колонтитул Знак"/>
    <w:basedOn w:val="a0"/>
    <w:link w:val="ad"/>
    <w:uiPriority w:val="99"/>
    <w:rsid w:val="00C70623"/>
    <w:rPr>
      <w:rFonts w:ascii="Times New Roman" w:eastAsia="MS Mincho" w:hAnsi="Times New Roman"/>
      <w:sz w:val="24"/>
      <w:szCs w:val="24"/>
      <w:lang w:eastAsia="ja-JP"/>
    </w:rPr>
  </w:style>
  <w:style w:type="paragraph" w:customStyle="1" w:styleId="13">
    <w:name w:val="Абзац списка1"/>
    <w:basedOn w:val="a"/>
    <w:uiPriority w:val="99"/>
    <w:rsid w:val="00C70623"/>
    <w:pPr>
      <w:ind w:left="720"/>
    </w:pPr>
    <w:rPr>
      <w:rFonts w:ascii="Britannic Bold" w:eastAsia="Times New Roman" w:hAnsi="Britannic Bold" w:cs="Britannic Bold"/>
      <w:sz w:val="24"/>
      <w:szCs w:val="24"/>
    </w:rPr>
  </w:style>
  <w:style w:type="character" w:customStyle="1" w:styleId="Heading1Char">
    <w:name w:val="Heading 1 Char"/>
    <w:uiPriority w:val="9"/>
    <w:rsid w:val="00C70623"/>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C70623"/>
    <w:pPr>
      <w:keepNext/>
      <w:keepLines/>
      <w:spacing w:before="360"/>
      <w:outlineLvl w:val="1"/>
    </w:pPr>
    <w:rPr>
      <w:rFonts w:ascii="Arial" w:eastAsia="Arial" w:hAnsi="Arial" w:cs="Arial"/>
      <w:sz w:val="34"/>
    </w:rPr>
  </w:style>
  <w:style w:type="character" w:customStyle="1" w:styleId="Heading2Char">
    <w:name w:val="Heading 2 Char"/>
    <w:link w:val="21"/>
    <w:uiPriority w:val="9"/>
    <w:rsid w:val="00C70623"/>
    <w:rPr>
      <w:rFonts w:ascii="Arial" w:eastAsia="Arial" w:hAnsi="Arial" w:cs="Arial"/>
      <w:sz w:val="34"/>
      <w:szCs w:val="22"/>
      <w:lang w:eastAsia="en-US"/>
    </w:rPr>
  </w:style>
  <w:style w:type="paragraph" w:customStyle="1" w:styleId="31">
    <w:name w:val="Заголовок 31"/>
    <w:basedOn w:val="a"/>
    <w:next w:val="a"/>
    <w:link w:val="Heading3Char"/>
    <w:uiPriority w:val="9"/>
    <w:unhideWhenUsed/>
    <w:qFormat/>
    <w:rsid w:val="00C70623"/>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C70623"/>
    <w:rPr>
      <w:rFonts w:ascii="Arial" w:eastAsia="Arial" w:hAnsi="Arial" w:cs="Arial"/>
      <w:sz w:val="30"/>
      <w:szCs w:val="30"/>
      <w:lang w:eastAsia="en-US"/>
    </w:rPr>
  </w:style>
  <w:style w:type="paragraph" w:customStyle="1" w:styleId="41">
    <w:name w:val="Заголовок 41"/>
    <w:basedOn w:val="a"/>
    <w:next w:val="a"/>
    <w:link w:val="Heading4Char"/>
    <w:uiPriority w:val="9"/>
    <w:unhideWhenUsed/>
    <w:qFormat/>
    <w:rsid w:val="00C70623"/>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C70623"/>
    <w:rPr>
      <w:rFonts w:ascii="Arial" w:eastAsia="Arial" w:hAnsi="Arial" w:cs="Arial"/>
      <w:b/>
      <w:bCs/>
      <w:sz w:val="26"/>
      <w:szCs w:val="26"/>
      <w:lang w:eastAsia="en-US"/>
    </w:rPr>
  </w:style>
  <w:style w:type="paragraph" w:customStyle="1" w:styleId="51">
    <w:name w:val="Заголовок 51"/>
    <w:basedOn w:val="a"/>
    <w:next w:val="a"/>
    <w:link w:val="Heading5Char"/>
    <w:uiPriority w:val="9"/>
    <w:unhideWhenUsed/>
    <w:qFormat/>
    <w:rsid w:val="00C70623"/>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C70623"/>
    <w:rPr>
      <w:rFonts w:ascii="Arial" w:eastAsia="Arial" w:hAnsi="Arial" w:cs="Arial"/>
      <w:b/>
      <w:bCs/>
      <w:sz w:val="24"/>
      <w:szCs w:val="24"/>
      <w:lang w:eastAsia="en-US"/>
    </w:rPr>
  </w:style>
  <w:style w:type="paragraph" w:customStyle="1" w:styleId="61">
    <w:name w:val="Заголовок 61"/>
    <w:basedOn w:val="a"/>
    <w:next w:val="a"/>
    <w:link w:val="Heading6Char"/>
    <w:uiPriority w:val="9"/>
    <w:unhideWhenUsed/>
    <w:qFormat/>
    <w:rsid w:val="00C70623"/>
    <w:pPr>
      <w:keepNext/>
      <w:keepLines/>
      <w:spacing w:before="320"/>
      <w:outlineLvl w:val="5"/>
    </w:pPr>
    <w:rPr>
      <w:rFonts w:ascii="Arial" w:eastAsia="Arial" w:hAnsi="Arial" w:cs="Arial"/>
      <w:b/>
      <w:bCs/>
    </w:rPr>
  </w:style>
  <w:style w:type="character" w:customStyle="1" w:styleId="Heading6Char">
    <w:name w:val="Heading 6 Char"/>
    <w:link w:val="61"/>
    <w:uiPriority w:val="9"/>
    <w:rsid w:val="00C70623"/>
    <w:rPr>
      <w:rFonts w:ascii="Arial" w:eastAsia="Arial" w:hAnsi="Arial" w:cs="Arial"/>
      <w:b/>
      <w:bCs/>
      <w:sz w:val="22"/>
      <w:szCs w:val="22"/>
      <w:lang w:eastAsia="en-US"/>
    </w:rPr>
  </w:style>
  <w:style w:type="paragraph" w:customStyle="1" w:styleId="71">
    <w:name w:val="Заголовок 71"/>
    <w:basedOn w:val="a"/>
    <w:next w:val="a"/>
    <w:link w:val="Heading7Char"/>
    <w:uiPriority w:val="9"/>
    <w:unhideWhenUsed/>
    <w:qFormat/>
    <w:rsid w:val="00C70623"/>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C70623"/>
    <w:rPr>
      <w:rFonts w:ascii="Arial" w:eastAsia="Arial" w:hAnsi="Arial" w:cs="Arial"/>
      <w:b/>
      <w:bCs/>
      <w:i/>
      <w:iCs/>
      <w:sz w:val="22"/>
      <w:szCs w:val="22"/>
      <w:lang w:eastAsia="en-US"/>
    </w:rPr>
  </w:style>
  <w:style w:type="paragraph" w:customStyle="1" w:styleId="81">
    <w:name w:val="Заголовок 81"/>
    <w:basedOn w:val="a"/>
    <w:next w:val="a"/>
    <w:link w:val="Heading8Char"/>
    <w:uiPriority w:val="9"/>
    <w:unhideWhenUsed/>
    <w:qFormat/>
    <w:rsid w:val="00C70623"/>
    <w:pPr>
      <w:keepNext/>
      <w:keepLines/>
      <w:spacing w:before="320"/>
      <w:outlineLvl w:val="7"/>
    </w:pPr>
    <w:rPr>
      <w:rFonts w:ascii="Arial" w:eastAsia="Arial" w:hAnsi="Arial" w:cs="Arial"/>
      <w:i/>
      <w:iCs/>
    </w:rPr>
  </w:style>
  <w:style w:type="character" w:customStyle="1" w:styleId="Heading8Char">
    <w:name w:val="Heading 8 Char"/>
    <w:link w:val="81"/>
    <w:uiPriority w:val="9"/>
    <w:rsid w:val="00C70623"/>
    <w:rPr>
      <w:rFonts w:ascii="Arial" w:eastAsia="Arial" w:hAnsi="Arial" w:cs="Arial"/>
      <w:i/>
      <w:iCs/>
      <w:sz w:val="22"/>
      <w:szCs w:val="22"/>
      <w:lang w:eastAsia="en-US"/>
    </w:rPr>
  </w:style>
  <w:style w:type="paragraph" w:customStyle="1" w:styleId="91">
    <w:name w:val="Заголовок 91"/>
    <w:basedOn w:val="a"/>
    <w:next w:val="a"/>
    <w:link w:val="Heading9Char"/>
    <w:uiPriority w:val="9"/>
    <w:unhideWhenUsed/>
    <w:qFormat/>
    <w:rsid w:val="00C70623"/>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C70623"/>
    <w:rPr>
      <w:rFonts w:ascii="Arial" w:eastAsia="Arial" w:hAnsi="Arial" w:cs="Arial"/>
      <w:i/>
      <w:iCs/>
      <w:sz w:val="21"/>
      <w:szCs w:val="21"/>
      <w:lang w:eastAsia="en-US"/>
    </w:rPr>
  </w:style>
  <w:style w:type="paragraph" w:styleId="af">
    <w:name w:val="No Spacing"/>
    <w:uiPriority w:val="1"/>
    <w:qFormat/>
    <w:rsid w:val="00C70623"/>
    <w:rPr>
      <w:sz w:val="22"/>
      <w:szCs w:val="22"/>
      <w:lang w:eastAsia="en-US"/>
    </w:rPr>
  </w:style>
  <w:style w:type="paragraph" w:styleId="af0">
    <w:name w:val="Title"/>
    <w:basedOn w:val="a"/>
    <w:next w:val="a"/>
    <w:link w:val="af1"/>
    <w:uiPriority w:val="10"/>
    <w:qFormat/>
    <w:rsid w:val="00C70623"/>
    <w:pPr>
      <w:spacing w:before="300"/>
      <w:contextualSpacing/>
    </w:pPr>
    <w:rPr>
      <w:sz w:val="48"/>
      <w:szCs w:val="48"/>
    </w:rPr>
  </w:style>
  <w:style w:type="character" w:customStyle="1" w:styleId="af1">
    <w:name w:val="Заголовок Знак"/>
    <w:basedOn w:val="a0"/>
    <w:link w:val="af0"/>
    <w:uiPriority w:val="10"/>
    <w:rsid w:val="00C70623"/>
    <w:rPr>
      <w:sz w:val="48"/>
      <w:szCs w:val="48"/>
      <w:lang w:eastAsia="en-US"/>
    </w:rPr>
  </w:style>
  <w:style w:type="paragraph" w:styleId="af2">
    <w:name w:val="Subtitle"/>
    <w:basedOn w:val="a"/>
    <w:next w:val="a"/>
    <w:link w:val="af3"/>
    <w:uiPriority w:val="11"/>
    <w:qFormat/>
    <w:rsid w:val="00C70623"/>
    <w:pPr>
      <w:spacing w:before="200"/>
    </w:pPr>
    <w:rPr>
      <w:sz w:val="24"/>
      <w:szCs w:val="24"/>
    </w:rPr>
  </w:style>
  <w:style w:type="character" w:customStyle="1" w:styleId="af3">
    <w:name w:val="Подзаголовок Знак"/>
    <w:basedOn w:val="a0"/>
    <w:link w:val="af2"/>
    <w:uiPriority w:val="11"/>
    <w:rsid w:val="00C70623"/>
    <w:rPr>
      <w:sz w:val="24"/>
      <w:szCs w:val="24"/>
      <w:lang w:eastAsia="en-US"/>
    </w:rPr>
  </w:style>
  <w:style w:type="paragraph" w:styleId="22">
    <w:name w:val="Quote"/>
    <w:basedOn w:val="a"/>
    <w:next w:val="a"/>
    <w:link w:val="23"/>
    <w:uiPriority w:val="29"/>
    <w:qFormat/>
    <w:rsid w:val="00C70623"/>
    <w:pPr>
      <w:ind w:left="720" w:right="720"/>
    </w:pPr>
    <w:rPr>
      <w:i/>
    </w:rPr>
  </w:style>
  <w:style w:type="character" w:customStyle="1" w:styleId="23">
    <w:name w:val="Цитата 2 Знак"/>
    <w:basedOn w:val="a0"/>
    <w:link w:val="22"/>
    <w:uiPriority w:val="29"/>
    <w:rsid w:val="00C70623"/>
    <w:rPr>
      <w:i/>
      <w:sz w:val="22"/>
      <w:szCs w:val="22"/>
      <w:lang w:eastAsia="en-US"/>
    </w:rPr>
  </w:style>
  <w:style w:type="paragraph" w:styleId="af4">
    <w:name w:val="Intense Quote"/>
    <w:basedOn w:val="a"/>
    <w:next w:val="a"/>
    <w:link w:val="af5"/>
    <w:uiPriority w:val="30"/>
    <w:qFormat/>
    <w:rsid w:val="00C706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5">
    <w:name w:val="Выделенная цитата Знак"/>
    <w:basedOn w:val="a0"/>
    <w:link w:val="af4"/>
    <w:uiPriority w:val="30"/>
    <w:rsid w:val="00C70623"/>
    <w:rPr>
      <w:i/>
      <w:sz w:val="22"/>
      <w:szCs w:val="22"/>
      <w:shd w:val="clear" w:color="auto" w:fill="F2F2F2"/>
      <w:lang w:eastAsia="en-US"/>
    </w:rPr>
  </w:style>
  <w:style w:type="paragraph" w:customStyle="1" w:styleId="14">
    <w:name w:val="Верхний колонтитул1"/>
    <w:basedOn w:val="a"/>
    <w:link w:val="HeaderChar"/>
    <w:uiPriority w:val="99"/>
    <w:unhideWhenUsed/>
    <w:rsid w:val="00C70623"/>
    <w:pPr>
      <w:tabs>
        <w:tab w:val="center" w:pos="7143"/>
        <w:tab w:val="right" w:pos="14287"/>
      </w:tabs>
      <w:spacing w:after="0" w:line="240" w:lineRule="auto"/>
    </w:pPr>
  </w:style>
  <w:style w:type="character" w:customStyle="1" w:styleId="HeaderChar">
    <w:name w:val="Header Char"/>
    <w:link w:val="14"/>
    <w:uiPriority w:val="99"/>
    <w:rsid w:val="00C70623"/>
    <w:rPr>
      <w:sz w:val="22"/>
      <w:szCs w:val="22"/>
      <w:lang w:eastAsia="en-US"/>
    </w:rPr>
  </w:style>
  <w:style w:type="paragraph" w:customStyle="1" w:styleId="15">
    <w:name w:val="Нижний колонтитул1"/>
    <w:basedOn w:val="a"/>
    <w:link w:val="CaptionChar"/>
    <w:uiPriority w:val="99"/>
    <w:unhideWhenUsed/>
    <w:rsid w:val="00C70623"/>
    <w:pPr>
      <w:tabs>
        <w:tab w:val="center" w:pos="7143"/>
        <w:tab w:val="right" w:pos="14287"/>
      </w:tabs>
      <w:spacing w:after="0" w:line="240" w:lineRule="auto"/>
    </w:pPr>
  </w:style>
  <w:style w:type="character" w:customStyle="1" w:styleId="CaptionChar">
    <w:name w:val="Caption Char"/>
    <w:link w:val="15"/>
    <w:uiPriority w:val="99"/>
    <w:rsid w:val="00C70623"/>
    <w:rPr>
      <w:sz w:val="22"/>
      <w:szCs w:val="22"/>
      <w:lang w:eastAsia="en-US"/>
    </w:rPr>
  </w:style>
  <w:style w:type="character" w:customStyle="1" w:styleId="FooterChar">
    <w:name w:val="Footer Char"/>
    <w:basedOn w:val="a0"/>
    <w:uiPriority w:val="99"/>
    <w:rsid w:val="00C70623"/>
  </w:style>
  <w:style w:type="paragraph" w:styleId="af6">
    <w:name w:val="footnote text"/>
    <w:basedOn w:val="a"/>
    <w:link w:val="af7"/>
    <w:uiPriority w:val="99"/>
    <w:semiHidden/>
    <w:unhideWhenUsed/>
    <w:rsid w:val="00C70623"/>
    <w:pPr>
      <w:spacing w:after="40" w:line="240" w:lineRule="auto"/>
    </w:pPr>
    <w:rPr>
      <w:sz w:val="18"/>
    </w:rPr>
  </w:style>
  <w:style w:type="character" w:customStyle="1" w:styleId="af7">
    <w:name w:val="Текст сноски Знак"/>
    <w:basedOn w:val="a0"/>
    <w:link w:val="af6"/>
    <w:uiPriority w:val="99"/>
    <w:semiHidden/>
    <w:rsid w:val="00C70623"/>
    <w:rPr>
      <w:sz w:val="18"/>
      <w:szCs w:val="22"/>
      <w:lang w:eastAsia="en-US"/>
    </w:rPr>
  </w:style>
  <w:style w:type="character" w:styleId="af8">
    <w:name w:val="footnote reference"/>
    <w:uiPriority w:val="99"/>
    <w:unhideWhenUsed/>
    <w:rsid w:val="00C70623"/>
    <w:rPr>
      <w:vertAlign w:val="superscript"/>
    </w:rPr>
  </w:style>
  <w:style w:type="character" w:customStyle="1" w:styleId="af9">
    <w:name w:val="Текст концевой сноски Знак"/>
    <w:link w:val="afa"/>
    <w:uiPriority w:val="99"/>
    <w:semiHidden/>
    <w:rsid w:val="00C70623"/>
  </w:style>
  <w:style w:type="paragraph" w:styleId="afa">
    <w:name w:val="endnote text"/>
    <w:basedOn w:val="a"/>
    <w:link w:val="af9"/>
    <w:uiPriority w:val="99"/>
    <w:semiHidden/>
    <w:unhideWhenUsed/>
    <w:rsid w:val="00C70623"/>
    <w:pPr>
      <w:spacing w:after="0" w:line="240" w:lineRule="auto"/>
    </w:pPr>
    <w:rPr>
      <w:sz w:val="20"/>
      <w:szCs w:val="20"/>
      <w:lang w:eastAsia="ru-RU"/>
    </w:rPr>
  </w:style>
  <w:style w:type="character" w:customStyle="1" w:styleId="16">
    <w:name w:val="Текст концевой сноски Знак1"/>
    <w:basedOn w:val="a0"/>
    <w:uiPriority w:val="99"/>
    <w:semiHidden/>
    <w:rsid w:val="00C70623"/>
    <w:rPr>
      <w:lang w:eastAsia="en-US"/>
    </w:rPr>
  </w:style>
  <w:style w:type="paragraph" w:styleId="24">
    <w:name w:val="toc 2"/>
    <w:basedOn w:val="a"/>
    <w:next w:val="a"/>
    <w:uiPriority w:val="39"/>
    <w:unhideWhenUsed/>
    <w:rsid w:val="00C70623"/>
    <w:pPr>
      <w:spacing w:after="57"/>
      <w:ind w:left="283"/>
    </w:pPr>
  </w:style>
  <w:style w:type="paragraph" w:styleId="3">
    <w:name w:val="toc 3"/>
    <w:basedOn w:val="a"/>
    <w:next w:val="a"/>
    <w:uiPriority w:val="39"/>
    <w:unhideWhenUsed/>
    <w:rsid w:val="00C70623"/>
    <w:pPr>
      <w:spacing w:after="57"/>
      <w:ind w:left="567"/>
    </w:pPr>
  </w:style>
  <w:style w:type="paragraph" w:styleId="4">
    <w:name w:val="toc 4"/>
    <w:basedOn w:val="a"/>
    <w:next w:val="a"/>
    <w:uiPriority w:val="39"/>
    <w:unhideWhenUsed/>
    <w:rsid w:val="00C70623"/>
    <w:pPr>
      <w:spacing w:after="57"/>
      <w:ind w:left="850"/>
    </w:pPr>
  </w:style>
  <w:style w:type="paragraph" w:styleId="5">
    <w:name w:val="toc 5"/>
    <w:basedOn w:val="a"/>
    <w:next w:val="a"/>
    <w:uiPriority w:val="39"/>
    <w:unhideWhenUsed/>
    <w:rsid w:val="00C70623"/>
    <w:pPr>
      <w:spacing w:after="57"/>
      <w:ind w:left="1134"/>
    </w:pPr>
  </w:style>
  <w:style w:type="paragraph" w:styleId="6">
    <w:name w:val="toc 6"/>
    <w:basedOn w:val="a"/>
    <w:next w:val="a"/>
    <w:uiPriority w:val="39"/>
    <w:unhideWhenUsed/>
    <w:rsid w:val="00C70623"/>
    <w:pPr>
      <w:spacing w:after="57"/>
      <w:ind w:left="1417"/>
    </w:pPr>
  </w:style>
  <w:style w:type="paragraph" w:styleId="7">
    <w:name w:val="toc 7"/>
    <w:basedOn w:val="a"/>
    <w:next w:val="a"/>
    <w:uiPriority w:val="39"/>
    <w:unhideWhenUsed/>
    <w:rsid w:val="00C70623"/>
    <w:pPr>
      <w:spacing w:after="57"/>
      <w:ind w:left="1701"/>
    </w:pPr>
  </w:style>
  <w:style w:type="paragraph" w:styleId="8">
    <w:name w:val="toc 8"/>
    <w:basedOn w:val="a"/>
    <w:next w:val="a"/>
    <w:uiPriority w:val="39"/>
    <w:unhideWhenUsed/>
    <w:rsid w:val="00C70623"/>
    <w:pPr>
      <w:spacing w:after="57"/>
      <w:ind w:left="1984"/>
    </w:pPr>
  </w:style>
  <w:style w:type="paragraph" w:styleId="9">
    <w:name w:val="toc 9"/>
    <w:basedOn w:val="a"/>
    <w:next w:val="a"/>
    <w:uiPriority w:val="39"/>
    <w:unhideWhenUsed/>
    <w:rsid w:val="00C70623"/>
    <w:pPr>
      <w:spacing w:after="57"/>
      <w:ind w:left="2268"/>
    </w:pPr>
  </w:style>
  <w:style w:type="paragraph" w:styleId="afb">
    <w:name w:val="table of figures"/>
    <w:basedOn w:val="a"/>
    <w:next w:val="a"/>
    <w:uiPriority w:val="99"/>
    <w:unhideWhenUsed/>
    <w:rsid w:val="00C70623"/>
    <w:pPr>
      <w:spacing w:after="0"/>
    </w:pPr>
  </w:style>
  <w:style w:type="paragraph" w:customStyle="1" w:styleId="110">
    <w:name w:val="Заголовок 11"/>
    <w:basedOn w:val="a"/>
    <w:next w:val="a"/>
    <w:uiPriority w:val="9"/>
    <w:qFormat/>
    <w:rsid w:val="00C70623"/>
    <w:pPr>
      <w:keepNext/>
      <w:keepLines/>
      <w:spacing w:before="480" w:after="0"/>
      <w:outlineLvl w:val="0"/>
    </w:pPr>
    <w:rPr>
      <w:rFonts w:ascii="Cambria" w:eastAsia="Times New Roman" w:hAnsi="Cambria"/>
      <w:b/>
      <w:bCs/>
      <w:color w:val="365F91"/>
      <w:sz w:val="28"/>
      <w:szCs w:val="28"/>
    </w:rPr>
  </w:style>
  <w:style w:type="paragraph" w:styleId="afc">
    <w:name w:val="TOC Heading"/>
    <w:basedOn w:val="a"/>
    <w:uiPriority w:val="39"/>
    <w:qFormat/>
    <w:rsid w:val="00C70623"/>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C7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0623"/>
    <w:rPr>
      <w:rFonts w:ascii="Courier New" w:eastAsia="Times New Roman" w:hAnsi="Courier New" w:cs="Courier New"/>
    </w:rPr>
  </w:style>
  <w:style w:type="paragraph" w:customStyle="1" w:styleId="100">
    <w:name w:val="10"/>
    <w:basedOn w:val="a"/>
    <w:rsid w:val="00C70623"/>
    <w:pPr>
      <w:spacing w:before="100" w:beforeAutospacing="1" w:after="100" w:afterAutospacing="1" w:line="240" w:lineRule="auto"/>
    </w:pPr>
    <w:rPr>
      <w:rFonts w:ascii="Times New Roman" w:eastAsia="Times New Roman" w:hAnsi="Times New Roman"/>
      <w:sz w:val="24"/>
      <w:szCs w:val="24"/>
      <w:lang w:eastAsia="ru-RU"/>
    </w:rPr>
  </w:style>
  <w:style w:type="table" w:styleId="afd">
    <w:name w:val="Table Grid"/>
    <w:basedOn w:val="a1"/>
    <w:uiPriority w:val="59"/>
    <w:rsid w:val="00C706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alloon Text"/>
    <w:basedOn w:val="a"/>
    <w:link w:val="aff"/>
    <w:uiPriority w:val="99"/>
    <w:semiHidden/>
    <w:unhideWhenUsed/>
    <w:rsid w:val="00C70623"/>
    <w:pPr>
      <w:widowControl w:val="0"/>
      <w:autoSpaceDE w:val="0"/>
      <w:autoSpaceDN w:val="0"/>
      <w:spacing w:after="0" w:line="240" w:lineRule="auto"/>
    </w:pPr>
    <w:rPr>
      <w:rFonts w:ascii="Tahoma" w:eastAsia="Arial" w:hAnsi="Tahoma" w:cs="Tahoma"/>
      <w:sz w:val="16"/>
      <w:szCs w:val="16"/>
    </w:rPr>
  </w:style>
  <w:style w:type="character" w:customStyle="1" w:styleId="aff">
    <w:name w:val="Текст выноски Знак"/>
    <w:basedOn w:val="a0"/>
    <w:link w:val="afe"/>
    <w:uiPriority w:val="99"/>
    <w:semiHidden/>
    <w:rsid w:val="00C70623"/>
    <w:rPr>
      <w:rFonts w:ascii="Tahoma" w:eastAsia="Arial" w:hAnsi="Tahoma" w:cs="Tahoma"/>
      <w:sz w:val="16"/>
      <w:szCs w:val="16"/>
      <w:lang w:eastAsia="en-US"/>
    </w:rPr>
  </w:style>
  <w:style w:type="paragraph" w:styleId="aff0">
    <w:name w:val="header"/>
    <w:basedOn w:val="a"/>
    <w:link w:val="aff1"/>
    <w:uiPriority w:val="99"/>
    <w:unhideWhenUsed/>
    <w:rsid w:val="00C70623"/>
    <w:pPr>
      <w:widowControl w:val="0"/>
      <w:tabs>
        <w:tab w:val="center" w:pos="4677"/>
        <w:tab w:val="right" w:pos="9355"/>
      </w:tabs>
      <w:autoSpaceDE w:val="0"/>
      <w:autoSpaceDN w:val="0"/>
      <w:spacing w:after="0" w:line="240" w:lineRule="auto"/>
    </w:pPr>
    <w:rPr>
      <w:rFonts w:ascii="Arial" w:eastAsia="Arial" w:hAnsi="Arial" w:cs="Arial"/>
    </w:rPr>
  </w:style>
  <w:style w:type="character" w:customStyle="1" w:styleId="aff1">
    <w:name w:val="Верхний колонтитул Знак"/>
    <w:basedOn w:val="a0"/>
    <w:link w:val="aff0"/>
    <w:uiPriority w:val="99"/>
    <w:rsid w:val="00C70623"/>
    <w:rPr>
      <w:rFonts w:ascii="Arial" w:eastAsia="Arial" w:hAnsi="Arial" w:cs="Arial"/>
      <w:sz w:val="22"/>
      <w:szCs w:val="22"/>
      <w:lang w:eastAsia="en-US"/>
    </w:rPr>
  </w:style>
  <w:style w:type="table" w:customStyle="1" w:styleId="17">
    <w:name w:val="Сетка таблицы1"/>
    <w:basedOn w:val="a1"/>
    <w:next w:val="afd"/>
    <w:uiPriority w:val="59"/>
    <w:rsid w:val="00E444F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mi.volgadmin.ru/Concession/Detail.aspx?idn=2&amp;param=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24</Pages>
  <Words>11506</Words>
  <Characters>65589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76942</CharactersWithSpaces>
  <SharedDoc>false</SharedDoc>
  <HLinks>
    <vt:vector size="348" baseType="variant">
      <vt:variant>
        <vt:i4>1900555</vt:i4>
      </vt:variant>
      <vt:variant>
        <vt:i4>171</vt:i4>
      </vt:variant>
      <vt:variant>
        <vt:i4>0</vt:i4>
      </vt:variant>
      <vt:variant>
        <vt:i4>5</vt:i4>
      </vt:variant>
      <vt:variant>
        <vt:lpwstr>consultantplus://offline/ref=351713055F93DE6314D302EA94B030CF8519654BB16D55D419F3524FF7BA1B35DA6E1FBA00C8CAF46FD0D773l7K</vt:lpwstr>
      </vt:variant>
      <vt:variant>
        <vt:lpwstr/>
      </vt:variant>
      <vt:variant>
        <vt:i4>1900554</vt:i4>
      </vt:variant>
      <vt:variant>
        <vt:i4>168</vt:i4>
      </vt:variant>
      <vt:variant>
        <vt:i4>0</vt:i4>
      </vt:variant>
      <vt:variant>
        <vt:i4>5</vt:i4>
      </vt:variant>
      <vt:variant>
        <vt:lpwstr>consultantplus://offline/ref=351713055F93DE6314D302EA94B030CF8519624DB16D55D419F3524FF7BA1B35DA6E1FBA00C8CAF46FD0D773l7K</vt:lpwstr>
      </vt:variant>
      <vt:variant>
        <vt:lpwstr/>
      </vt:variant>
      <vt:variant>
        <vt:i4>1900624</vt:i4>
      </vt:variant>
      <vt:variant>
        <vt:i4>165</vt:i4>
      </vt:variant>
      <vt:variant>
        <vt:i4>0</vt:i4>
      </vt:variant>
      <vt:variant>
        <vt:i4>5</vt:i4>
      </vt:variant>
      <vt:variant>
        <vt:lpwstr>consultantplus://offline/ref=351713055F93DE6314D302EA94B030CF85196549B16D55D419F3524FF7BA1B35DA6E1FBA00C8CAF46FD0D773l7K</vt:lpwstr>
      </vt:variant>
      <vt:variant>
        <vt:lpwstr/>
      </vt:variant>
      <vt:variant>
        <vt:i4>1900556</vt:i4>
      </vt:variant>
      <vt:variant>
        <vt:i4>162</vt:i4>
      </vt:variant>
      <vt:variant>
        <vt:i4>0</vt:i4>
      </vt:variant>
      <vt:variant>
        <vt:i4>5</vt:i4>
      </vt:variant>
      <vt:variant>
        <vt:lpwstr>consultantplus://offline/ref=351713055F93DE6314D302EA94B030CF8519624BB16D55D419F3524FF7BA1B35DA6E1FBA00C8CAF46FD0D773l7K</vt:lpwstr>
      </vt:variant>
      <vt:variant>
        <vt:lpwstr/>
      </vt:variant>
      <vt:variant>
        <vt:i4>1900555</vt:i4>
      </vt:variant>
      <vt:variant>
        <vt:i4>159</vt:i4>
      </vt:variant>
      <vt:variant>
        <vt:i4>0</vt:i4>
      </vt:variant>
      <vt:variant>
        <vt:i4>5</vt:i4>
      </vt:variant>
      <vt:variant>
        <vt:lpwstr>consultantplus://offline/ref=351713055F93DE6314D302EA94B030CF8519624EB16D55D419F3524FF7BA1B35DA6E1FBA00C8CAF46FD0D773l7K</vt:lpwstr>
      </vt:variant>
      <vt:variant>
        <vt:lpwstr/>
      </vt:variant>
      <vt:variant>
        <vt:i4>1900633</vt:i4>
      </vt:variant>
      <vt:variant>
        <vt:i4>156</vt:i4>
      </vt:variant>
      <vt:variant>
        <vt:i4>0</vt:i4>
      </vt:variant>
      <vt:variant>
        <vt:i4>5</vt:i4>
      </vt:variant>
      <vt:variant>
        <vt:lpwstr>consultantplus://offline/ref=351713055F93DE6314D302EA94B030CF85196540B16D55D419F3524FF7BA1B35DA6E1FBA00C8CAF46FD0D773l7K</vt:lpwstr>
      </vt:variant>
      <vt:variant>
        <vt:lpwstr/>
      </vt:variant>
      <vt:variant>
        <vt:i4>1900557</vt:i4>
      </vt:variant>
      <vt:variant>
        <vt:i4>153</vt:i4>
      </vt:variant>
      <vt:variant>
        <vt:i4>0</vt:i4>
      </vt:variant>
      <vt:variant>
        <vt:i4>5</vt:i4>
      </vt:variant>
      <vt:variant>
        <vt:lpwstr>consultantplus://offline/ref=351713055F93DE6314D302EA94B030CF8519654DB16D55D419F3524FF7BA1B35DA6E1FBA00C8CAF46FD0D773l7K</vt:lpwstr>
      </vt:variant>
      <vt:variant>
        <vt:lpwstr/>
      </vt:variant>
      <vt:variant>
        <vt:i4>2359352</vt:i4>
      </vt:variant>
      <vt:variant>
        <vt:i4>150</vt:i4>
      </vt:variant>
      <vt:variant>
        <vt:i4>0</vt:i4>
      </vt:variant>
      <vt:variant>
        <vt:i4>5</vt:i4>
      </vt:variant>
      <vt:variant>
        <vt:lpwstr>consultantplus://offline/ref=351713055F93DE6314D31EEA93B030CF851D6140BF3802D648A65C4AFFEA4125CC2710BD1EC9C9E26DDB826F1ED91835C9A3C9BD96C0E5987DlAK</vt:lpwstr>
      </vt:variant>
      <vt:variant>
        <vt:lpwstr/>
      </vt:variant>
      <vt:variant>
        <vt:i4>3014764</vt:i4>
      </vt:variant>
      <vt:variant>
        <vt:i4>147</vt:i4>
      </vt:variant>
      <vt:variant>
        <vt:i4>0</vt:i4>
      </vt:variant>
      <vt:variant>
        <vt:i4>5</vt:i4>
      </vt:variant>
      <vt:variant>
        <vt:lpwstr>consultantplus://offline/ref=351713055F93DE6314D302EA94B030CF841C6148B9305FDC40FF5048F8E51E20CB3610BE18D6C9E973D2D63F75l3K</vt:lpwstr>
      </vt:variant>
      <vt:variant>
        <vt:lpwstr/>
      </vt:variant>
      <vt:variant>
        <vt:i4>1900638</vt:i4>
      </vt:variant>
      <vt:variant>
        <vt:i4>144</vt:i4>
      </vt:variant>
      <vt:variant>
        <vt:i4>0</vt:i4>
      </vt:variant>
      <vt:variant>
        <vt:i4>5</vt:i4>
      </vt:variant>
      <vt:variant>
        <vt:lpwstr>consultantplus://offline/ref=351713055F93DE6314D302EA94B030CF85196240B16D55D419F3524FF7BA1B35DA6E1FBA00C8CAF46FD0D773l7K</vt:lpwstr>
      </vt:variant>
      <vt:variant>
        <vt:lpwstr/>
      </vt:variant>
      <vt:variant>
        <vt:i4>1638481</vt:i4>
      </vt:variant>
      <vt:variant>
        <vt:i4>141</vt:i4>
      </vt:variant>
      <vt:variant>
        <vt:i4>0</vt:i4>
      </vt:variant>
      <vt:variant>
        <vt:i4>5</vt:i4>
      </vt:variant>
      <vt:variant>
        <vt:lpwstr>consultantplus://offline/ref=351713055F93DE6314D31EEA93B030CF851D6140B83902D648A65C4AFFEA4125CC2710BF1BC8C2BE3C948333588A0B37CCA3CBBE897ClBK</vt:lpwstr>
      </vt:variant>
      <vt:variant>
        <vt:lpwstr/>
      </vt:variant>
      <vt:variant>
        <vt:i4>2359345</vt:i4>
      </vt:variant>
      <vt:variant>
        <vt:i4>138</vt:i4>
      </vt:variant>
      <vt:variant>
        <vt:i4>0</vt:i4>
      </vt:variant>
      <vt:variant>
        <vt:i4>5</vt:i4>
      </vt:variant>
      <vt:variant>
        <vt:lpwstr>consultantplus://offline/ref=351713055F93DE6314D31EEA93B030CF851C6541BA3A02D648A65C4AFFEA4125CC2710BD1EC8C8EE6FDB826F1ED91835C9A3C9BD96C0E5987DlAK</vt:lpwstr>
      </vt:variant>
      <vt:variant>
        <vt:lpwstr/>
      </vt:variant>
      <vt:variant>
        <vt:i4>1900555</vt:i4>
      </vt:variant>
      <vt:variant>
        <vt:i4>135</vt:i4>
      </vt:variant>
      <vt:variant>
        <vt:i4>0</vt:i4>
      </vt:variant>
      <vt:variant>
        <vt:i4>5</vt:i4>
      </vt:variant>
      <vt:variant>
        <vt:lpwstr>consultantplus://offline/ref=351713055F93DE6314D302EA94B030CF8519654BB16D55D419F3524FF7BA1B35DA6E1FBA00C8CAF46FD0D773l7K</vt:lpwstr>
      </vt:variant>
      <vt:variant>
        <vt:lpwstr/>
      </vt:variant>
      <vt:variant>
        <vt:i4>1900554</vt:i4>
      </vt:variant>
      <vt:variant>
        <vt:i4>132</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129</vt:i4>
      </vt:variant>
      <vt:variant>
        <vt:i4>0</vt:i4>
      </vt:variant>
      <vt:variant>
        <vt:i4>5</vt:i4>
      </vt:variant>
      <vt:variant>
        <vt:lpwstr>consultantplus://offline/ref=351713055F93DE6314D302EA94B030CF8519624DB16D55D419F3524FF7BA1B35DA6E1FBA00C8CAF46FD0D773l7K</vt:lpwstr>
      </vt:variant>
      <vt:variant>
        <vt:lpwstr/>
      </vt:variant>
      <vt:variant>
        <vt:i4>2359403</vt:i4>
      </vt:variant>
      <vt:variant>
        <vt:i4>126</vt:i4>
      </vt:variant>
      <vt:variant>
        <vt:i4>0</vt:i4>
      </vt:variant>
      <vt:variant>
        <vt:i4>5</vt:i4>
      </vt:variant>
      <vt:variant>
        <vt:lpwstr>consultantplus://offline/ref=351713055F93DE6314D31EEA93B030CF851C6448BD3202D648A65C4AFFEA4125CC2710BD1EC9CDEC69DB826F1ED91835C9A3C9BD96C0E5987DlAK</vt:lpwstr>
      </vt:variant>
      <vt:variant>
        <vt:lpwstr/>
      </vt:variant>
      <vt:variant>
        <vt:i4>1900554</vt:i4>
      </vt:variant>
      <vt:variant>
        <vt:i4>123</vt:i4>
      </vt:variant>
      <vt:variant>
        <vt:i4>0</vt:i4>
      </vt:variant>
      <vt:variant>
        <vt:i4>5</vt:i4>
      </vt:variant>
      <vt:variant>
        <vt:lpwstr>consultantplus://offline/ref=351713055F93DE6314D302EA94B030CF8519624DB16D55D419F3524FF7BA1B35DA6E1FBA00C8CAF46FD0D773l7K</vt:lpwstr>
      </vt:variant>
      <vt:variant>
        <vt:lpwstr/>
      </vt:variant>
      <vt:variant>
        <vt:i4>1900624</vt:i4>
      </vt:variant>
      <vt:variant>
        <vt:i4>120</vt:i4>
      </vt:variant>
      <vt:variant>
        <vt:i4>0</vt:i4>
      </vt:variant>
      <vt:variant>
        <vt:i4>5</vt:i4>
      </vt:variant>
      <vt:variant>
        <vt:lpwstr>consultantplus://offline/ref=351713055F93DE6314D302EA94B030CF85196549B16D55D419F3524FF7BA1B35DA6E1FBA00C8CAF46FD0D773l7K</vt:lpwstr>
      </vt:variant>
      <vt:variant>
        <vt:lpwstr/>
      </vt:variant>
      <vt:variant>
        <vt:i4>1900556</vt:i4>
      </vt:variant>
      <vt:variant>
        <vt:i4>117</vt:i4>
      </vt:variant>
      <vt:variant>
        <vt:i4>0</vt:i4>
      </vt:variant>
      <vt:variant>
        <vt:i4>5</vt:i4>
      </vt:variant>
      <vt:variant>
        <vt:lpwstr>consultantplus://offline/ref=351713055F93DE6314D302EA94B030CF8519624BB16D55D419F3524FF7BA1B35DA6E1FBA00C8CAF46FD0D773l7K</vt:lpwstr>
      </vt:variant>
      <vt:variant>
        <vt:lpwstr/>
      </vt:variant>
      <vt:variant>
        <vt:i4>1900555</vt:i4>
      </vt:variant>
      <vt:variant>
        <vt:i4>114</vt:i4>
      </vt:variant>
      <vt:variant>
        <vt:i4>0</vt:i4>
      </vt:variant>
      <vt:variant>
        <vt:i4>5</vt:i4>
      </vt:variant>
      <vt:variant>
        <vt:lpwstr>consultantplus://offline/ref=351713055F93DE6314D302EA94B030CF8519624EB16D55D419F3524FF7BA1B35DA6E1FBA00C8CAF46FD0D773l7K</vt:lpwstr>
      </vt:variant>
      <vt:variant>
        <vt:lpwstr/>
      </vt:variant>
      <vt:variant>
        <vt:i4>1900554</vt:i4>
      </vt:variant>
      <vt:variant>
        <vt:i4>111</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108</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105</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102</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99</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96</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93</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90</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87</vt:i4>
      </vt:variant>
      <vt:variant>
        <vt:i4>0</vt:i4>
      </vt:variant>
      <vt:variant>
        <vt:i4>5</vt:i4>
      </vt:variant>
      <vt:variant>
        <vt:lpwstr>consultantplus://offline/ref=351713055F93DE6314D302EA94B030CF8519624DB16D55D419F3524FF7BA1B35DA6E1FBA00C8CAF46FD0D773l7K</vt:lpwstr>
      </vt:variant>
      <vt:variant>
        <vt:lpwstr/>
      </vt:variant>
      <vt:variant>
        <vt:i4>1900557</vt:i4>
      </vt:variant>
      <vt:variant>
        <vt:i4>84</vt:i4>
      </vt:variant>
      <vt:variant>
        <vt:i4>0</vt:i4>
      </vt:variant>
      <vt:variant>
        <vt:i4>5</vt:i4>
      </vt:variant>
      <vt:variant>
        <vt:lpwstr>consultantplus://offline/ref=351713055F93DE6314D302EA94B030CF8519654DB16D55D419F3524FF7BA1B35DA6E1FBA00C8CAF46FD0D773l7K</vt:lpwstr>
      </vt:variant>
      <vt:variant>
        <vt:lpwstr/>
      </vt:variant>
      <vt:variant>
        <vt:i4>1900554</vt:i4>
      </vt:variant>
      <vt:variant>
        <vt:i4>81</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78</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75</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72</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69</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66</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63</vt:i4>
      </vt:variant>
      <vt:variant>
        <vt:i4>0</vt:i4>
      </vt:variant>
      <vt:variant>
        <vt:i4>5</vt:i4>
      </vt:variant>
      <vt:variant>
        <vt:lpwstr>consultantplus://offline/ref=351713055F93DE6314D302EA94B030CF8519624DB16D55D419F3524FF7BA1B35DA6E1FBA00C8CAF46FD0D773l7K</vt:lpwstr>
      </vt:variant>
      <vt:variant>
        <vt:lpwstr/>
      </vt:variant>
      <vt:variant>
        <vt:i4>1900624</vt:i4>
      </vt:variant>
      <vt:variant>
        <vt:i4>60</vt:i4>
      </vt:variant>
      <vt:variant>
        <vt:i4>0</vt:i4>
      </vt:variant>
      <vt:variant>
        <vt:i4>5</vt:i4>
      </vt:variant>
      <vt:variant>
        <vt:lpwstr>consultantplus://offline/ref=351713055F93DE6314D302EA94B030CF85196549B16D55D419F3524FF7BA1B35DA6E1FBA00C8CAF46FD0D773l7K</vt:lpwstr>
      </vt:variant>
      <vt:variant>
        <vt:lpwstr/>
      </vt:variant>
      <vt:variant>
        <vt:i4>1900554</vt:i4>
      </vt:variant>
      <vt:variant>
        <vt:i4>57</vt:i4>
      </vt:variant>
      <vt:variant>
        <vt:i4>0</vt:i4>
      </vt:variant>
      <vt:variant>
        <vt:i4>5</vt:i4>
      </vt:variant>
      <vt:variant>
        <vt:lpwstr>consultantplus://offline/ref=351713055F93DE6314D302EA94B030CF8519624DB16D55D419F3524FF7BA1B35DA6E1FBA00C8CAF46FD0D773l7K</vt:lpwstr>
      </vt:variant>
      <vt:variant>
        <vt:lpwstr/>
      </vt:variant>
      <vt:variant>
        <vt:i4>1900554</vt:i4>
      </vt:variant>
      <vt:variant>
        <vt:i4>54</vt:i4>
      </vt:variant>
      <vt:variant>
        <vt:i4>0</vt:i4>
      </vt:variant>
      <vt:variant>
        <vt:i4>5</vt:i4>
      </vt:variant>
      <vt:variant>
        <vt:lpwstr>consultantplus://offline/ref=351713055F93DE6314D302EA94B030CF8519624DB16D55D419F3524FF7BA1B35DA6E1FBA00C8CAF46FD0D773l7K</vt:lpwstr>
      </vt:variant>
      <vt:variant>
        <vt:lpwstr/>
      </vt:variant>
      <vt:variant>
        <vt:i4>1900556</vt:i4>
      </vt:variant>
      <vt:variant>
        <vt:i4>51</vt:i4>
      </vt:variant>
      <vt:variant>
        <vt:i4>0</vt:i4>
      </vt:variant>
      <vt:variant>
        <vt:i4>5</vt:i4>
      </vt:variant>
      <vt:variant>
        <vt:lpwstr>consultantplus://offline/ref=351713055F93DE6314D302EA94B030CF8519624BB16D55D419F3524FF7BA1B35DA6E1FBA00C8CAF46FD0D773l7K</vt:lpwstr>
      </vt:variant>
      <vt:variant>
        <vt:lpwstr/>
      </vt:variant>
      <vt:variant>
        <vt:i4>1900555</vt:i4>
      </vt:variant>
      <vt:variant>
        <vt:i4>48</vt:i4>
      </vt:variant>
      <vt:variant>
        <vt:i4>0</vt:i4>
      </vt:variant>
      <vt:variant>
        <vt:i4>5</vt:i4>
      </vt:variant>
      <vt:variant>
        <vt:lpwstr>consultantplus://offline/ref=351713055F93DE6314D302EA94B030CF8519624EB16D55D419F3524FF7BA1B35DA6E1FBA00C8CAF46FD0D773l7K</vt:lpwstr>
      </vt:variant>
      <vt:variant>
        <vt:lpwstr/>
      </vt:variant>
      <vt:variant>
        <vt:i4>1900633</vt:i4>
      </vt:variant>
      <vt:variant>
        <vt:i4>45</vt:i4>
      </vt:variant>
      <vt:variant>
        <vt:i4>0</vt:i4>
      </vt:variant>
      <vt:variant>
        <vt:i4>5</vt:i4>
      </vt:variant>
      <vt:variant>
        <vt:lpwstr>consultantplus://offline/ref=351713055F93DE6314D302EA94B030CF85196540B16D55D419F3524FF7BA1B35DA6E1FBA00C8CAF46FD0D773l7K</vt:lpwstr>
      </vt:variant>
      <vt:variant>
        <vt:lpwstr/>
      </vt:variant>
      <vt:variant>
        <vt:i4>1900557</vt:i4>
      </vt:variant>
      <vt:variant>
        <vt:i4>42</vt:i4>
      </vt:variant>
      <vt:variant>
        <vt:i4>0</vt:i4>
      </vt:variant>
      <vt:variant>
        <vt:i4>5</vt:i4>
      </vt:variant>
      <vt:variant>
        <vt:lpwstr>consultantplus://offline/ref=351713055F93DE6314D302EA94B030CF8519654DB16D55D419F3524FF7BA1B35DA6E1FBA00C8CAF46FD0D773l7K</vt:lpwstr>
      </vt:variant>
      <vt:variant>
        <vt:lpwstr/>
      </vt:variant>
      <vt:variant>
        <vt:i4>2359352</vt:i4>
      </vt:variant>
      <vt:variant>
        <vt:i4>39</vt:i4>
      </vt:variant>
      <vt:variant>
        <vt:i4>0</vt:i4>
      </vt:variant>
      <vt:variant>
        <vt:i4>5</vt:i4>
      </vt:variant>
      <vt:variant>
        <vt:lpwstr>consultantplus://offline/ref=351713055F93DE6314D31EEA93B030CF851D6140BF3802D648A65C4AFFEA4125CC2710BD1EC9C9E26DDB826F1ED91835C9A3C9BD96C0E5987DlAK</vt:lpwstr>
      </vt:variant>
      <vt:variant>
        <vt:lpwstr/>
      </vt:variant>
      <vt:variant>
        <vt:i4>3014764</vt:i4>
      </vt:variant>
      <vt:variant>
        <vt:i4>36</vt:i4>
      </vt:variant>
      <vt:variant>
        <vt:i4>0</vt:i4>
      </vt:variant>
      <vt:variant>
        <vt:i4>5</vt:i4>
      </vt:variant>
      <vt:variant>
        <vt:lpwstr>consultantplus://offline/ref=351713055F93DE6314D302EA94B030CF841C6148B9305FDC40FF5048F8E51E20CB3610BE18D6C9E973D2D63F75l3K</vt:lpwstr>
      </vt:variant>
      <vt:variant>
        <vt:lpwstr/>
      </vt:variant>
      <vt:variant>
        <vt:i4>1900633</vt:i4>
      </vt:variant>
      <vt:variant>
        <vt:i4>33</vt:i4>
      </vt:variant>
      <vt:variant>
        <vt:i4>0</vt:i4>
      </vt:variant>
      <vt:variant>
        <vt:i4>5</vt:i4>
      </vt:variant>
      <vt:variant>
        <vt:lpwstr>consultantplus://offline/ref=351713055F93DE6314D302EA94B030CF85196540B16D55D419F3524FF7BA1B35DA6E1FBA00C8CAF46FD0D773l7K</vt:lpwstr>
      </vt:variant>
      <vt:variant>
        <vt:lpwstr/>
      </vt:variant>
      <vt:variant>
        <vt:i4>1900557</vt:i4>
      </vt:variant>
      <vt:variant>
        <vt:i4>30</vt:i4>
      </vt:variant>
      <vt:variant>
        <vt:i4>0</vt:i4>
      </vt:variant>
      <vt:variant>
        <vt:i4>5</vt:i4>
      </vt:variant>
      <vt:variant>
        <vt:lpwstr>consultantplus://offline/ref=351713055F93DE6314D302EA94B030CF8519654DB16D55D419F3524FF7BA1B35DA6E1FBA00C8CAF46FD0D773l7K</vt:lpwstr>
      </vt:variant>
      <vt:variant>
        <vt:lpwstr/>
      </vt:variant>
      <vt:variant>
        <vt:i4>1900557</vt:i4>
      </vt:variant>
      <vt:variant>
        <vt:i4>27</vt:i4>
      </vt:variant>
      <vt:variant>
        <vt:i4>0</vt:i4>
      </vt:variant>
      <vt:variant>
        <vt:i4>5</vt:i4>
      </vt:variant>
      <vt:variant>
        <vt:lpwstr>consultantplus://offline/ref=351713055F93DE6314D302EA94B030CF8519654DB16D55D419F3524FF7BA1B35DA6E1FBA00C8CAF46FD0D773l7K</vt:lpwstr>
      </vt:variant>
      <vt:variant>
        <vt:lpwstr/>
      </vt:variant>
      <vt:variant>
        <vt:i4>1900557</vt:i4>
      </vt:variant>
      <vt:variant>
        <vt:i4>24</vt:i4>
      </vt:variant>
      <vt:variant>
        <vt:i4>0</vt:i4>
      </vt:variant>
      <vt:variant>
        <vt:i4>5</vt:i4>
      </vt:variant>
      <vt:variant>
        <vt:lpwstr>consultantplus://offline/ref=351713055F93DE6314D302EA94B030CF8519654DB16D55D419F3524FF7BA1B35DA6E1FBA00C8CAF46FD0D773l7K</vt:lpwstr>
      </vt:variant>
      <vt:variant>
        <vt:lpwstr/>
      </vt:variant>
      <vt:variant>
        <vt:i4>1900557</vt:i4>
      </vt:variant>
      <vt:variant>
        <vt:i4>21</vt:i4>
      </vt:variant>
      <vt:variant>
        <vt:i4>0</vt:i4>
      </vt:variant>
      <vt:variant>
        <vt:i4>5</vt:i4>
      </vt:variant>
      <vt:variant>
        <vt:lpwstr>consultantplus://offline/ref=351713055F93DE6314D302EA94B030CF8519654DB16D55D419F3524FF7BA1B35DA6E1FBA00C8CAF46FD0D773l7K</vt:lpwstr>
      </vt:variant>
      <vt:variant>
        <vt:lpwstr/>
      </vt:variant>
      <vt:variant>
        <vt:i4>1900557</vt:i4>
      </vt:variant>
      <vt:variant>
        <vt:i4>18</vt:i4>
      </vt:variant>
      <vt:variant>
        <vt:i4>0</vt:i4>
      </vt:variant>
      <vt:variant>
        <vt:i4>5</vt:i4>
      </vt:variant>
      <vt:variant>
        <vt:lpwstr>consultantplus://offline/ref=351713055F93DE6314D302EA94B030CF8519654DB16D55D419F3524FF7BA1B35DA6E1FBA00C8CAF46FD0D773l7K</vt:lpwstr>
      </vt:variant>
      <vt:variant>
        <vt:lpwstr/>
      </vt:variant>
      <vt:variant>
        <vt:i4>2359403</vt:i4>
      </vt:variant>
      <vt:variant>
        <vt:i4>15</vt:i4>
      </vt:variant>
      <vt:variant>
        <vt:i4>0</vt:i4>
      </vt:variant>
      <vt:variant>
        <vt:i4>5</vt:i4>
      </vt:variant>
      <vt:variant>
        <vt:lpwstr>consultantplus://offline/ref=351713055F93DE6314D31EEA93B030CF851D6140BF3802D648A65C4AFFEA4125CC2710BD1EC9C8EB6FDB826F1ED91835C9A3C9BD96C0E5987DlAK</vt:lpwstr>
      </vt:variant>
      <vt:variant>
        <vt:lpwstr/>
      </vt:variant>
      <vt:variant>
        <vt:i4>3014764</vt:i4>
      </vt:variant>
      <vt:variant>
        <vt:i4>12</vt:i4>
      </vt:variant>
      <vt:variant>
        <vt:i4>0</vt:i4>
      </vt:variant>
      <vt:variant>
        <vt:i4>5</vt:i4>
      </vt:variant>
      <vt:variant>
        <vt:lpwstr>consultantplus://offline/ref=351713055F93DE6314D302EA94B030CF841C6148B9305FDC40FF5048F8E51E20CB3610BE18D6C9E973D2D63F75l3K</vt:lpwstr>
      </vt:variant>
      <vt:variant>
        <vt:lpwstr/>
      </vt:variant>
      <vt:variant>
        <vt:i4>2359352</vt:i4>
      </vt:variant>
      <vt:variant>
        <vt:i4>9</vt:i4>
      </vt:variant>
      <vt:variant>
        <vt:i4>0</vt:i4>
      </vt:variant>
      <vt:variant>
        <vt:i4>5</vt:i4>
      </vt:variant>
      <vt:variant>
        <vt:lpwstr>consultantplus://offline/ref=351713055F93DE6314D31EEA93B030CF851D6140BF3802D648A65C4AFFEA4125CC2710BD1EC9C9E26DDB826F1ED91835C9A3C9BD96C0E5987DlAK</vt:lpwstr>
      </vt:variant>
      <vt:variant>
        <vt:lpwstr/>
      </vt:variant>
      <vt:variant>
        <vt:i4>1900638</vt:i4>
      </vt:variant>
      <vt:variant>
        <vt:i4>6</vt:i4>
      </vt:variant>
      <vt:variant>
        <vt:i4>0</vt:i4>
      </vt:variant>
      <vt:variant>
        <vt:i4>5</vt:i4>
      </vt:variant>
      <vt:variant>
        <vt:lpwstr>consultantplus://offline/ref=351713055F93DE6314D302EA94B030CF85196240B16D55D419F3524FF7BA1B35DA6E1FBA00C8CAF46FD0D773l7K</vt:lpwstr>
      </vt:variant>
      <vt:variant>
        <vt:lpwstr/>
      </vt:variant>
      <vt:variant>
        <vt:i4>1900638</vt:i4>
      </vt:variant>
      <vt:variant>
        <vt:i4>3</vt:i4>
      </vt:variant>
      <vt:variant>
        <vt:i4>0</vt:i4>
      </vt:variant>
      <vt:variant>
        <vt:i4>5</vt:i4>
      </vt:variant>
      <vt:variant>
        <vt:lpwstr>consultantplus://offline/ref=351713055F93DE6314D302EA94B030CF85196240B16D55D419F3524FF7BA1B35DA6E1FBA00C8CAF46FD0D773l7K</vt:lpwstr>
      </vt:variant>
      <vt:variant>
        <vt:lpwstr/>
      </vt:variant>
      <vt:variant>
        <vt:i4>1900638</vt:i4>
      </vt:variant>
      <vt:variant>
        <vt:i4>0</vt:i4>
      </vt:variant>
      <vt:variant>
        <vt:i4>0</vt:i4>
      </vt:variant>
      <vt:variant>
        <vt:i4>5</vt:i4>
      </vt:variant>
      <vt:variant>
        <vt:lpwstr>consultantplus://offline/ref=351713055F93DE6314D302EA94B030CF85196240B16D55D419F3524FF7BA1B35DA6E1FBA00C8CAF46FD0D773l7K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Елена Владимировна</dc:creator>
  <cp:lastModifiedBy>User</cp:lastModifiedBy>
  <cp:revision>14</cp:revision>
  <cp:lastPrinted>2024-06-17T07:52:00Z</cp:lastPrinted>
  <dcterms:created xsi:type="dcterms:W3CDTF">2024-03-20T05:43:00Z</dcterms:created>
  <dcterms:modified xsi:type="dcterms:W3CDTF">2024-06-19T06:30:00Z</dcterms:modified>
</cp:coreProperties>
</file>