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CD0C0" w14:textId="77777777" w:rsidR="0058440D" w:rsidRDefault="0058440D" w:rsidP="006E1A89">
      <w:pPr>
        <w:pStyle w:val="ConsPlusTitle"/>
        <w:widowControl/>
        <w:jc w:val="center"/>
        <w:rPr>
          <w:rFonts w:ascii="Times New Roman" w:hAnsi="Times New Roman" w:cs="Times New Roman"/>
          <w:sz w:val="24"/>
          <w:szCs w:val="24"/>
        </w:rPr>
      </w:pPr>
    </w:p>
    <w:p w14:paraId="7CF146F7" w14:textId="77777777" w:rsidR="00963AD5" w:rsidRPr="00771719" w:rsidRDefault="00963AD5" w:rsidP="006E1A89">
      <w:pPr>
        <w:pStyle w:val="ConsPlusTitle"/>
        <w:widowControl/>
        <w:jc w:val="center"/>
        <w:rPr>
          <w:rFonts w:ascii="Times New Roman" w:hAnsi="Times New Roman" w:cs="Times New Roman"/>
          <w:sz w:val="24"/>
          <w:szCs w:val="24"/>
        </w:rPr>
      </w:pPr>
      <w:r w:rsidRPr="00771719">
        <w:rPr>
          <w:rFonts w:ascii="Times New Roman" w:hAnsi="Times New Roman" w:cs="Times New Roman"/>
          <w:sz w:val="24"/>
          <w:szCs w:val="24"/>
        </w:rPr>
        <w:t>ОЦЕНКА ЭФФЕКТИВНОСТИ</w:t>
      </w:r>
    </w:p>
    <w:p w14:paraId="4F3C5D41" w14:textId="77777777" w:rsidR="00963AD5" w:rsidRPr="00771719" w:rsidRDefault="00963AD5" w:rsidP="006E1A89">
      <w:pPr>
        <w:pStyle w:val="ConsPlusTitle"/>
        <w:widowControl/>
        <w:jc w:val="center"/>
        <w:rPr>
          <w:rFonts w:ascii="Times New Roman" w:hAnsi="Times New Roman" w:cs="Times New Roman"/>
          <w:sz w:val="24"/>
          <w:szCs w:val="24"/>
        </w:rPr>
      </w:pPr>
      <w:r w:rsidRPr="00771719">
        <w:rPr>
          <w:rFonts w:ascii="Times New Roman" w:hAnsi="Times New Roman" w:cs="Times New Roman"/>
          <w:sz w:val="24"/>
          <w:szCs w:val="24"/>
        </w:rPr>
        <w:t>И РЕЗУЛЬТАТИВНОСТИ МУНИЦИПАЛЬНЫХ ПРОГРАММ</w:t>
      </w:r>
    </w:p>
    <w:p w14:paraId="59D25344" w14:textId="77777777" w:rsidR="00EE2E1B" w:rsidRPr="00771719" w:rsidRDefault="00963AD5" w:rsidP="006E1A89">
      <w:pPr>
        <w:pStyle w:val="a3"/>
        <w:ind w:firstLine="680"/>
        <w:jc w:val="center"/>
        <w:rPr>
          <w:rFonts w:ascii="Times New Roman" w:hAnsi="Times New Roman"/>
          <w:b/>
          <w:sz w:val="24"/>
          <w:szCs w:val="24"/>
        </w:rPr>
      </w:pPr>
      <w:r w:rsidRPr="00771719">
        <w:rPr>
          <w:rFonts w:ascii="Times New Roman" w:hAnsi="Times New Roman"/>
          <w:b/>
          <w:sz w:val="24"/>
          <w:szCs w:val="24"/>
        </w:rPr>
        <w:t>БОГУЧАНСКОГО РАЙОНА</w:t>
      </w:r>
    </w:p>
    <w:p w14:paraId="74D12A92" w14:textId="70C6EED0" w:rsidR="00370EA2" w:rsidRPr="00771719" w:rsidRDefault="007325B2" w:rsidP="006E1A89">
      <w:pPr>
        <w:pStyle w:val="a3"/>
        <w:ind w:firstLine="680"/>
        <w:jc w:val="center"/>
        <w:rPr>
          <w:rFonts w:ascii="Times New Roman" w:hAnsi="Times New Roman"/>
          <w:b/>
          <w:sz w:val="24"/>
          <w:szCs w:val="24"/>
        </w:rPr>
      </w:pPr>
      <w:r w:rsidRPr="00771719">
        <w:rPr>
          <w:rFonts w:ascii="Times New Roman" w:hAnsi="Times New Roman"/>
          <w:b/>
          <w:sz w:val="24"/>
          <w:szCs w:val="24"/>
        </w:rPr>
        <w:t>ЗА 202</w:t>
      </w:r>
      <w:r w:rsidR="00C1019B">
        <w:rPr>
          <w:rFonts w:ascii="Times New Roman" w:hAnsi="Times New Roman"/>
          <w:b/>
          <w:sz w:val="24"/>
          <w:szCs w:val="24"/>
        </w:rPr>
        <w:t>4</w:t>
      </w:r>
      <w:r w:rsidRPr="00771719">
        <w:rPr>
          <w:rFonts w:ascii="Times New Roman" w:hAnsi="Times New Roman"/>
          <w:b/>
          <w:sz w:val="24"/>
          <w:szCs w:val="24"/>
        </w:rPr>
        <w:t xml:space="preserve"> </w:t>
      </w:r>
      <w:r w:rsidR="00370EA2" w:rsidRPr="00771719">
        <w:rPr>
          <w:rFonts w:ascii="Times New Roman" w:hAnsi="Times New Roman"/>
          <w:b/>
          <w:sz w:val="24"/>
          <w:szCs w:val="24"/>
        </w:rPr>
        <w:t>ГОД</w:t>
      </w:r>
    </w:p>
    <w:p w14:paraId="175B1F33" w14:textId="77777777" w:rsidR="00F1328F" w:rsidRPr="00771719" w:rsidRDefault="00F1328F" w:rsidP="006E1A89">
      <w:pPr>
        <w:pStyle w:val="a3"/>
        <w:ind w:firstLine="680"/>
        <w:jc w:val="center"/>
        <w:rPr>
          <w:rFonts w:ascii="Times New Roman" w:hAnsi="Times New Roman"/>
          <w:b/>
          <w:sz w:val="24"/>
          <w:szCs w:val="24"/>
        </w:rPr>
      </w:pPr>
    </w:p>
    <w:p w14:paraId="1DC89A42" w14:textId="2DC0055C" w:rsidR="00963AD5" w:rsidRPr="00771719" w:rsidRDefault="00963AD5" w:rsidP="006E1A89">
      <w:pPr>
        <w:pStyle w:val="ConsPlusTitle"/>
        <w:widowControl/>
        <w:ind w:firstLine="709"/>
        <w:jc w:val="both"/>
        <w:rPr>
          <w:rFonts w:ascii="Times New Roman" w:hAnsi="Times New Roman" w:cs="Times New Roman"/>
          <w:b w:val="0"/>
          <w:sz w:val="24"/>
          <w:szCs w:val="24"/>
        </w:rPr>
      </w:pPr>
      <w:r w:rsidRPr="00771719">
        <w:rPr>
          <w:rFonts w:ascii="Times New Roman" w:hAnsi="Times New Roman" w:cs="Times New Roman"/>
          <w:b w:val="0"/>
          <w:sz w:val="24"/>
          <w:szCs w:val="24"/>
        </w:rPr>
        <w:t xml:space="preserve">В </w:t>
      </w:r>
      <w:proofErr w:type="gramStart"/>
      <w:r w:rsidRPr="00771719">
        <w:rPr>
          <w:rFonts w:ascii="Times New Roman" w:hAnsi="Times New Roman" w:cs="Times New Roman"/>
          <w:b w:val="0"/>
          <w:sz w:val="24"/>
          <w:szCs w:val="24"/>
        </w:rPr>
        <w:t>соответствии  ст.</w:t>
      </w:r>
      <w:proofErr w:type="gramEnd"/>
      <w:r w:rsidRPr="00771719">
        <w:rPr>
          <w:rFonts w:ascii="Times New Roman" w:hAnsi="Times New Roman" w:cs="Times New Roman"/>
          <w:b w:val="0"/>
          <w:sz w:val="24"/>
          <w:szCs w:val="24"/>
        </w:rPr>
        <w:t xml:space="preserve"> 179  Бюджетного кодекса Российской Федерации и постановлением администрации Богучанского района № 1690-п от 23.12.2014 «Об утверждении  Положения о порядке проведения оценки эффективности и  результативности муниципальных прогр</w:t>
      </w:r>
      <w:r w:rsidR="007325B2" w:rsidRPr="00771719">
        <w:rPr>
          <w:rFonts w:ascii="Times New Roman" w:hAnsi="Times New Roman" w:cs="Times New Roman"/>
          <w:b w:val="0"/>
          <w:sz w:val="24"/>
          <w:szCs w:val="24"/>
        </w:rPr>
        <w:t>амм Богучанского района» за 202</w:t>
      </w:r>
      <w:r w:rsidR="0074173D" w:rsidRPr="0074173D">
        <w:rPr>
          <w:rFonts w:ascii="Times New Roman" w:hAnsi="Times New Roman" w:cs="Times New Roman"/>
          <w:b w:val="0"/>
          <w:sz w:val="24"/>
          <w:szCs w:val="24"/>
        </w:rPr>
        <w:t>4</w:t>
      </w:r>
      <w:r w:rsidRPr="00771719">
        <w:rPr>
          <w:rFonts w:ascii="Times New Roman" w:hAnsi="Times New Roman" w:cs="Times New Roman"/>
          <w:b w:val="0"/>
          <w:sz w:val="24"/>
          <w:szCs w:val="24"/>
        </w:rPr>
        <w:t xml:space="preserve"> год произведена оценка эффективности реализации муниципальных программ.</w:t>
      </w:r>
    </w:p>
    <w:p w14:paraId="33D28854" w14:textId="77777777" w:rsidR="00963AD5" w:rsidRPr="00771719" w:rsidRDefault="00963AD5" w:rsidP="006E1A89">
      <w:pPr>
        <w:pStyle w:val="a3"/>
        <w:ind w:firstLine="680"/>
        <w:jc w:val="both"/>
        <w:rPr>
          <w:rFonts w:ascii="Times New Roman" w:hAnsi="Times New Roman"/>
          <w:sz w:val="24"/>
          <w:szCs w:val="24"/>
        </w:rPr>
      </w:pPr>
      <w:r w:rsidRPr="00771719">
        <w:rPr>
          <w:rFonts w:ascii="Times New Roman" w:hAnsi="Times New Roman"/>
          <w:sz w:val="24"/>
          <w:szCs w:val="24"/>
        </w:rPr>
        <w:t xml:space="preserve"> Оценка эффективности </w:t>
      </w:r>
      <w:proofErr w:type="gramStart"/>
      <w:r w:rsidRPr="00771719">
        <w:rPr>
          <w:rFonts w:ascii="Times New Roman" w:hAnsi="Times New Roman"/>
          <w:sz w:val="24"/>
          <w:szCs w:val="24"/>
        </w:rPr>
        <w:t>реализации  муниципальной</w:t>
      </w:r>
      <w:proofErr w:type="gramEnd"/>
      <w:r w:rsidRPr="00771719">
        <w:rPr>
          <w:rFonts w:ascii="Times New Roman" w:hAnsi="Times New Roman"/>
          <w:sz w:val="24"/>
          <w:szCs w:val="24"/>
        </w:rPr>
        <w:t xml:space="preserve"> программы осуществляется ежегодно ответственными  исполнителями муниципальной программы, при подготовке отчета о реализации муниципальной программы за отчетный год.</w:t>
      </w:r>
    </w:p>
    <w:p w14:paraId="2EC4DAC1" w14:textId="77777777" w:rsidR="00963AD5" w:rsidRPr="00771719" w:rsidRDefault="00963AD5"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Оценка эффективности реализации муниципальной программы за отчетный год осуществляется с использованием следующих критериев:</w:t>
      </w:r>
    </w:p>
    <w:p w14:paraId="5108E897" w14:textId="77777777" w:rsidR="00963AD5" w:rsidRPr="00771719" w:rsidRDefault="00963AD5"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 xml:space="preserve">- полнота и эффективность использования средств районного </w:t>
      </w:r>
      <w:proofErr w:type="gramStart"/>
      <w:r w:rsidRPr="00771719">
        <w:rPr>
          <w:rFonts w:ascii="Times New Roman" w:hAnsi="Times New Roman" w:cs="Times New Roman"/>
          <w:sz w:val="24"/>
          <w:szCs w:val="24"/>
        </w:rPr>
        <w:t>бюджета  на</w:t>
      </w:r>
      <w:proofErr w:type="gramEnd"/>
      <w:r w:rsidRPr="00771719">
        <w:rPr>
          <w:rFonts w:ascii="Times New Roman" w:hAnsi="Times New Roman" w:cs="Times New Roman"/>
          <w:sz w:val="24"/>
          <w:szCs w:val="24"/>
        </w:rPr>
        <w:t xml:space="preserve"> реализацию муниципальной программы;</w:t>
      </w:r>
    </w:p>
    <w:p w14:paraId="5DCFD7D3" w14:textId="77777777" w:rsidR="00963AD5" w:rsidRPr="00771719" w:rsidRDefault="00963AD5"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 степень достижения целевых показателей муниципальной программы;</w:t>
      </w:r>
    </w:p>
    <w:p w14:paraId="099793DF" w14:textId="77777777" w:rsidR="00963AD5" w:rsidRPr="00771719" w:rsidRDefault="00963AD5" w:rsidP="006E1A89">
      <w:pPr>
        <w:pStyle w:val="a3"/>
        <w:ind w:firstLine="680"/>
        <w:jc w:val="both"/>
        <w:rPr>
          <w:rFonts w:ascii="Times New Roman" w:hAnsi="Times New Roman"/>
          <w:sz w:val="24"/>
          <w:szCs w:val="24"/>
        </w:rPr>
      </w:pPr>
      <w:r w:rsidRPr="00771719">
        <w:rPr>
          <w:rFonts w:ascii="Times New Roman" w:hAnsi="Times New Roman"/>
          <w:sz w:val="24"/>
          <w:szCs w:val="24"/>
        </w:rPr>
        <w:t xml:space="preserve"> - степень достижения показателей результативности муниципальной </w:t>
      </w:r>
      <w:proofErr w:type="gramStart"/>
      <w:r w:rsidRPr="00771719">
        <w:rPr>
          <w:rFonts w:ascii="Times New Roman" w:hAnsi="Times New Roman"/>
          <w:sz w:val="24"/>
          <w:szCs w:val="24"/>
        </w:rPr>
        <w:t>программы</w:t>
      </w:r>
      <w:r w:rsidR="002F7A5E" w:rsidRPr="00771719">
        <w:rPr>
          <w:rFonts w:ascii="Times New Roman" w:hAnsi="Times New Roman"/>
          <w:sz w:val="24"/>
          <w:szCs w:val="24"/>
        </w:rPr>
        <w:t xml:space="preserve"> </w:t>
      </w:r>
      <w:r w:rsidRPr="00771719">
        <w:rPr>
          <w:rFonts w:ascii="Times New Roman" w:hAnsi="Times New Roman"/>
          <w:sz w:val="24"/>
          <w:szCs w:val="24"/>
        </w:rPr>
        <w:t>.</w:t>
      </w:r>
      <w:proofErr w:type="gramEnd"/>
    </w:p>
    <w:p w14:paraId="171079CD" w14:textId="77777777" w:rsidR="002F7A5E" w:rsidRPr="00771719" w:rsidRDefault="002F7A5E"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Расчет итоговой оценки эффективности реализации муниципальной программы за отчетный год осуществляется в четыре этапа, раздельно по каждому из критериев оценки эффективности реализации муниципальной программы:</w:t>
      </w:r>
    </w:p>
    <w:p w14:paraId="6E1D7241" w14:textId="77777777" w:rsidR="002F7A5E" w:rsidRPr="00771719" w:rsidRDefault="002F7A5E"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 xml:space="preserve">1-й этап - расчет О1 - оценки эффективности реализации муниципальной программы по критерию "полнота и эффективность использования средств районного </w:t>
      </w:r>
      <w:proofErr w:type="gramStart"/>
      <w:r w:rsidRPr="00771719">
        <w:rPr>
          <w:rFonts w:ascii="Times New Roman" w:hAnsi="Times New Roman" w:cs="Times New Roman"/>
          <w:sz w:val="24"/>
          <w:szCs w:val="24"/>
        </w:rPr>
        <w:t>бюджета  на</w:t>
      </w:r>
      <w:proofErr w:type="gramEnd"/>
      <w:r w:rsidRPr="00771719">
        <w:rPr>
          <w:rFonts w:ascii="Times New Roman" w:hAnsi="Times New Roman" w:cs="Times New Roman"/>
          <w:sz w:val="24"/>
          <w:szCs w:val="24"/>
        </w:rPr>
        <w:t xml:space="preserve"> реализацию муниципальной программы";</w:t>
      </w:r>
    </w:p>
    <w:p w14:paraId="7AB51E12" w14:textId="77777777" w:rsidR="002F7A5E" w:rsidRPr="00771719" w:rsidRDefault="002F7A5E"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 xml:space="preserve">2-й этап - расчет О2 - оценки эффективности реализации </w:t>
      </w:r>
      <w:proofErr w:type="gramStart"/>
      <w:r w:rsidRPr="00771719">
        <w:rPr>
          <w:rFonts w:ascii="Times New Roman" w:hAnsi="Times New Roman" w:cs="Times New Roman"/>
          <w:sz w:val="24"/>
          <w:szCs w:val="24"/>
        </w:rPr>
        <w:t>муниципальной  программы</w:t>
      </w:r>
      <w:proofErr w:type="gramEnd"/>
      <w:r w:rsidRPr="00771719">
        <w:rPr>
          <w:rFonts w:ascii="Times New Roman" w:hAnsi="Times New Roman" w:cs="Times New Roman"/>
          <w:sz w:val="24"/>
          <w:szCs w:val="24"/>
        </w:rPr>
        <w:t xml:space="preserve"> по критерию "степень достижения целевых показателей программы";</w:t>
      </w:r>
    </w:p>
    <w:p w14:paraId="114F9F7D" w14:textId="77777777" w:rsidR="002F7A5E" w:rsidRPr="00771719" w:rsidRDefault="002F7A5E" w:rsidP="006E1A89">
      <w:pPr>
        <w:autoSpaceDE w:val="0"/>
        <w:autoSpaceDN w:val="0"/>
        <w:adjustRightInd w:val="0"/>
        <w:spacing w:after="0"/>
        <w:ind w:firstLine="720"/>
        <w:jc w:val="both"/>
        <w:rPr>
          <w:rFonts w:ascii="Times New Roman" w:hAnsi="Times New Roman" w:cs="Times New Roman"/>
          <w:sz w:val="24"/>
          <w:szCs w:val="24"/>
        </w:rPr>
      </w:pPr>
      <w:r w:rsidRPr="00771719">
        <w:rPr>
          <w:rFonts w:ascii="Times New Roman" w:hAnsi="Times New Roman" w:cs="Times New Roman"/>
          <w:sz w:val="24"/>
          <w:szCs w:val="24"/>
        </w:rPr>
        <w:t>3-й этап - расчет О3 - оценки эффективности реализации муниципальной программы по критерию "степень достижения показателей результативности муниципальной программы";</w:t>
      </w:r>
    </w:p>
    <w:p w14:paraId="36A63722" w14:textId="77777777" w:rsidR="00963AD5" w:rsidRPr="00771719" w:rsidRDefault="002F7A5E" w:rsidP="006E1A89">
      <w:pPr>
        <w:pStyle w:val="a3"/>
        <w:ind w:firstLine="680"/>
        <w:jc w:val="both"/>
        <w:rPr>
          <w:rFonts w:ascii="Times New Roman" w:hAnsi="Times New Roman"/>
          <w:sz w:val="24"/>
          <w:szCs w:val="24"/>
        </w:rPr>
      </w:pPr>
      <w:r w:rsidRPr="00771719">
        <w:rPr>
          <w:rFonts w:ascii="Times New Roman" w:hAnsi="Times New Roman"/>
          <w:sz w:val="24"/>
          <w:szCs w:val="24"/>
        </w:rPr>
        <w:t>4-й этап - расчет О итого - итоговой оценки эффективности реализации муниципальной программы.</w:t>
      </w:r>
    </w:p>
    <w:p w14:paraId="219DDA16" w14:textId="77777777" w:rsidR="00E42B30" w:rsidRPr="00771719" w:rsidRDefault="00E42B30" w:rsidP="006E1A89">
      <w:pPr>
        <w:autoSpaceDE w:val="0"/>
        <w:autoSpaceDN w:val="0"/>
        <w:adjustRightInd w:val="0"/>
        <w:spacing w:after="0"/>
        <w:ind w:firstLine="720"/>
        <w:jc w:val="both"/>
        <w:rPr>
          <w:rFonts w:ascii="Times New Roman" w:eastAsia="Times New Roman" w:hAnsi="Times New Roman" w:cs="Times New Roman"/>
          <w:sz w:val="24"/>
          <w:szCs w:val="24"/>
        </w:rPr>
      </w:pPr>
      <w:r w:rsidRPr="00771719">
        <w:rPr>
          <w:rFonts w:ascii="Times New Roman" w:eastAsia="Times New Roman" w:hAnsi="Times New Roman" w:cs="Times New Roman"/>
          <w:sz w:val="24"/>
          <w:szCs w:val="24"/>
        </w:rPr>
        <w:t>Интерпретация итоговой оценки эффективности реализации муниципальной программы о</w:t>
      </w:r>
      <w:r w:rsidR="008D4119" w:rsidRPr="00771719">
        <w:rPr>
          <w:rFonts w:ascii="Times New Roman" w:eastAsia="Times New Roman" w:hAnsi="Times New Roman" w:cs="Times New Roman"/>
          <w:sz w:val="24"/>
          <w:szCs w:val="24"/>
        </w:rPr>
        <w:t>существляется в соответствии с Т</w:t>
      </w:r>
      <w:r w:rsidRPr="00771719">
        <w:rPr>
          <w:rFonts w:ascii="Times New Roman" w:eastAsia="Times New Roman" w:hAnsi="Times New Roman" w:cs="Times New Roman"/>
          <w:sz w:val="24"/>
          <w:szCs w:val="24"/>
        </w:rPr>
        <w:t>аблицей</w:t>
      </w:r>
      <w:r w:rsidR="008D4119" w:rsidRPr="00771719">
        <w:rPr>
          <w:rFonts w:ascii="Times New Roman" w:eastAsia="Times New Roman" w:hAnsi="Times New Roman" w:cs="Times New Roman"/>
          <w:sz w:val="24"/>
          <w:szCs w:val="24"/>
        </w:rPr>
        <w:t xml:space="preserve"> 1</w:t>
      </w:r>
      <w:r w:rsidRPr="00771719">
        <w:rPr>
          <w:rFonts w:ascii="Times New Roman" w:eastAsia="Times New Roman" w:hAnsi="Times New Roman" w:cs="Times New Roman"/>
          <w:sz w:val="24"/>
          <w:szCs w:val="24"/>
        </w:rPr>
        <w:t>.</w:t>
      </w:r>
    </w:p>
    <w:p w14:paraId="3FC44373" w14:textId="77777777" w:rsidR="008D4119" w:rsidRPr="00771719" w:rsidRDefault="006F7D6F" w:rsidP="006E1A89">
      <w:pPr>
        <w:autoSpaceDE w:val="0"/>
        <w:autoSpaceDN w:val="0"/>
        <w:adjustRightInd w:val="0"/>
        <w:spacing w:after="0"/>
        <w:ind w:firstLine="720"/>
        <w:jc w:val="right"/>
        <w:rPr>
          <w:rFonts w:ascii="Times New Roman" w:eastAsia="Times New Roman" w:hAnsi="Times New Roman" w:cs="Times New Roman"/>
          <w:sz w:val="24"/>
          <w:szCs w:val="24"/>
        </w:rPr>
      </w:pPr>
      <w:r w:rsidRPr="00771719">
        <w:rPr>
          <w:rFonts w:ascii="Times New Roman" w:eastAsia="Times New Roman" w:hAnsi="Times New Roman" w:cs="Times New Roman"/>
          <w:sz w:val="24"/>
          <w:szCs w:val="24"/>
        </w:rPr>
        <w:t>Таблица 1</w:t>
      </w:r>
    </w:p>
    <w:tbl>
      <w:tblPr>
        <w:tblW w:w="0" w:type="auto"/>
        <w:tblInd w:w="70" w:type="dxa"/>
        <w:tblLayout w:type="fixed"/>
        <w:tblCellMar>
          <w:left w:w="70" w:type="dxa"/>
          <w:right w:w="70" w:type="dxa"/>
        </w:tblCellMar>
        <w:tblLook w:val="0000" w:firstRow="0" w:lastRow="0" w:firstColumn="0" w:lastColumn="0" w:noHBand="0" w:noVBand="0"/>
      </w:tblPr>
      <w:tblGrid>
        <w:gridCol w:w="2970"/>
        <w:gridCol w:w="6102"/>
      </w:tblGrid>
      <w:tr w:rsidR="00771719" w:rsidRPr="00771719" w14:paraId="591B239B" w14:textId="77777777"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14:paraId="675C7B3A"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 xml:space="preserve">Значение </w:t>
            </w:r>
            <w:proofErr w:type="spellStart"/>
            <w:r w:rsidRPr="00771719">
              <w:rPr>
                <w:rFonts w:ascii="Times New Roman" w:hAnsi="Times New Roman" w:cs="Times New Roman"/>
                <w:sz w:val="22"/>
                <w:szCs w:val="22"/>
              </w:rPr>
              <w:t>Оитог</w:t>
            </w:r>
            <w:proofErr w:type="spellEnd"/>
            <w:r w:rsidRPr="00771719">
              <w:rPr>
                <w:rFonts w:ascii="Times New Roman" w:hAnsi="Times New Roman" w:cs="Times New Roman"/>
                <w:sz w:val="22"/>
                <w:szCs w:val="22"/>
              </w:rPr>
              <w:t xml:space="preserve">    </w:t>
            </w:r>
          </w:p>
        </w:tc>
        <w:tc>
          <w:tcPr>
            <w:tcW w:w="6102" w:type="dxa"/>
            <w:tcBorders>
              <w:top w:val="single" w:sz="6" w:space="0" w:color="auto"/>
              <w:left w:val="single" w:sz="6" w:space="0" w:color="auto"/>
              <w:bottom w:val="single" w:sz="6" w:space="0" w:color="auto"/>
              <w:right w:val="single" w:sz="6" w:space="0" w:color="auto"/>
            </w:tcBorders>
          </w:tcPr>
          <w:p w14:paraId="61F041DA"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 xml:space="preserve">Интерпретация оценки                </w:t>
            </w:r>
          </w:p>
        </w:tc>
      </w:tr>
      <w:tr w:rsidR="00771719" w:rsidRPr="00771719" w14:paraId="04F9820A" w14:textId="77777777"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14:paraId="0131E23B" w14:textId="77777777" w:rsidR="00E42B30" w:rsidRPr="00771719" w:rsidRDefault="00E42B30" w:rsidP="006E1A89">
            <w:pPr>
              <w:pStyle w:val="ConsPlusCell"/>
              <w:widowControl/>
              <w:rPr>
                <w:rFonts w:ascii="Times New Roman" w:hAnsi="Times New Roman" w:cs="Times New Roman"/>
                <w:sz w:val="22"/>
                <w:szCs w:val="22"/>
              </w:rPr>
            </w:pPr>
            <w:proofErr w:type="spellStart"/>
            <w:proofErr w:type="gramStart"/>
            <w:r w:rsidRPr="00771719">
              <w:rPr>
                <w:rFonts w:ascii="Times New Roman" w:hAnsi="Times New Roman" w:cs="Times New Roman"/>
                <w:sz w:val="22"/>
                <w:szCs w:val="22"/>
              </w:rPr>
              <w:t>Оитог</w:t>
            </w:r>
            <w:proofErr w:type="spellEnd"/>
            <w:r w:rsidRPr="00771719">
              <w:rPr>
                <w:rFonts w:ascii="Times New Roman" w:hAnsi="Times New Roman" w:cs="Times New Roman"/>
                <w:sz w:val="22"/>
                <w:szCs w:val="22"/>
              </w:rPr>
              <w:t xml:space="preserve"> &gt;</w:t>
            </w:r>
            <w:proofErr w:type="gramEnd"/>
            <w:r w:rsidRPr="00771719">
              <w:rPr>
                <w:rFonts w:ascii="Times New Roman" w:hAnsi="Times New Roman" w:cs="Times New Roman"/>
                <w:sz w:val="22"/>
                <w:szCs w:val="22"/>
              </w:rPr>
              <w:t xml:space="preserve"> 100 %         </w:t>
            </w:r>
          </w:p>
        </w:tc>
        <w:tc>
          <w:tcPr>
            <w:tcW w:w="6102" w:type="dxa"/>
            <w:tcBorders>
              <w:top w:val="single" w:sz="6" w:space="0" w:color="auto"/>
              <w:left w:val="single" w:sz="6" w:space="0" w:color="auto"/>
              <w:bottom w:val="single" w:sz="6" w:space="0" w:color="auto"/>
              <w:right w:val="single" w:sz="6" w:space="0" w:color="auto"/>
            </w:tcBorders>
          </w:tcPr>
          <w:p w14:paraId="71C09AA4"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Муниципальная программа перевыполнена</w:t>
            </w:r>
            <w:r w:rsidR="00F85EE5" w:rsidRPr="00771719">
              <w:rPr>
                <w:rFonts w:ascii="Times New Roman" w:hAnsi="Times New Roman" w:cs="Times New Roman"/>
                <w:sz w:val="22"/>
                <w:szCs w:val="22"/>
              </w:rPr>
              <w:t xml:space="preserve">, </w:t>
            </w:r>
            <w:r w:rsidR="008D4119" w:rsidRPr="00771719">
              <w:rPr>
                <w:rFonts w:ascii="Times New Roman" w:hAnsi="Times New Roman" w:cs="Times New Roman"/>
                <w:sz w:val="22"/>
                <w:szCs w:val="22"/>
              </w:rPr>
              <w:t>считается эффективной программой</w:t>
            </w:r>
            <w:r w:rsidR="00F85EE5" w:rsidRPr="00771719">
              <w:rPr>
                <w:rFonts w:ascii="Times New Roman" w:hAnsi="Times New Roman" w:cs="Times New Roman"/>
                <w:sz w:val="22"/>
                <w:szCs w:val="22"/>
              </w:rPr>
              <w:t>.</w:t>
            </w:r>
            <w:r w:rsidRPr="00771719">
              <w:rPr>
                <w:rFonts w:ascii="Times New Roman" w:hAnsi="Times New Roman" w:cs="Times New Roman"/>
                <w:sz w:val="22"/>
                <w:szCs w:val="22"/>
              </w:rPr>
              <w:t xml:space="preserve">                            </w:t>
            </w:r>
          </w:p>
        </w:tc>
      </w:tr>
      <w:tr w:rsidR="00771719" w:rsidRPr="00771719" w14:paraId="23238B93" w14:textId="77777777"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14:paraId="72FE6D68"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95</w:t>
            </w:r>
            <w:r w:rsidR="000D1050" w:rsidRPr="00771719">
              <w:rPr>
                <w:rFonts w:ascii="Times New Roman" w:hAnsi="Times New Roman" w:cs="Times New Roman"/>
                <w:sz w:val="22"/>
                <w:szCs w:val="22"/>
              </w:rPr>
              <w:t xml:space="preserve"> </w:t>
            </w:r>
            <w:r w:rsidRPr="00771719">
              <w:rPr>
                <w:rFonts w:ascii="Times New Roman" w:hAnsi="Times New Roman" w:cs="Times New Roman"/>
                <w:sz w:val="22"/>
                <w:szCs w:val="22"/>
              </w:rPr>
              <w:t xml:space="preserve">% </w:t>
            </w:r>
            <w:proofErr w:type="gramStart"/>
            <w:r w:rsidRPr="00771719">
              <w:rPr>
                <w:rFonts w:ascii="Times New Roman" w:hAnsi="Times New Roman" w:cs="Times New Roman"/>
                <w:sz w:val="22"/>
                <w:szCs w:val="22"/>
              </w:rPr>
              <w:t xml:space="preserve">&lt; </w:t>
            </w:r>
            <w:proofErr w:type="spellStart"/>
            <w:r w:rsidRPr="00771719">
              <w:rPr>
                <w:rFonts w:ascii="Times New Roman" w:hAnsi="Times New Roman" w:cs="Times New Roman"/>
                <w:sz w:val="22"/>
                <w:szCs w:val="22"/>
              </w:rPr>
              <w:t>Оитог</w:t>
            </w:r>
            <w:proofErr w:type="spellEnd"/>
            <w:proofErr w:type="gramEnd"/>
            <w:r w:rsidRPr="00771719">
              <w:rPr>
                <w:rFonts w:ascii="Times New Roman" w:hAnsi="Times New Roman" w:cs="Times New Roman"/>
                <w:sz w:val="22"/>
                <w:szCs w:val="22"/>
              </w:rPr>
              <w:t xml:space="preserve"> &lt; 100 %   </w:t>
            </w:r>
          </w:p>
        </w:tc>
        <w:tc>
          <w:tcPr>
            <w:tcW w:w="6102" w:type="dxa"/>
            <w:tcBorders>
              <w:top w:val="single" w:sz="6" w:space="0" w:color="auto"/>
              <w:left w:val="single" w:sz="6" w:space="0" w:color="auto"/>
              <w:bottom w:val="single" w:sz="6" w:space="0" w:color="auto"/>
              <w:right w:val="single" w:sz="6" w:space="0" w:color="auto"/>
            </w:tcBorders>
          </w:tcPr>
          <w:p w14:paraId="25B81C54"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Муниципальная прогр</w:t>
            </w:r>
            <w:r w:rsidR="00F85EE5" w:rsidRPr="00771719">
              <w:rPr>
                <w:rFonts w:ascii="Times New Roman" w:hAnsi="Times New Roman" w:cs="Times New Roman"/>
                <w:sz w:val="22"/>
                <w:szCs w:val="22"/>
              </w:rPr>
              <w:t>амма выполнена в полном объеме,</w:t>
            </w:r>
            <w:r w:rsidR="008D4119" w:rsidRPr="00771719">
              <w:rPr>
                <w:rFonts w:ascii="Times New Roman" w:hAnsi="Times New Roman" w:cs="Times New Roman"/>
                <w:sz w:val="22"/>
                <w:szCs w:val="22"/>
              </w:rPr>
              <w:t xml:space="preserve"> </w:t>
            </w:r>
            <w:proofErr w:type="gramStart"/>
            <w:r w:rsidR="008D4119" w:rsidRPr="00771719">
              <w:rPr>
                <w:rFonts w:ascii="Times New Roman" w:hAnsi="Times New Roman" w:cs="Times New Roman"/>
                <w:sz w:val="22"/>
                <w:szCs w:val="22"/>
              </w:rPr>
              <w:t>считается  эффективной</w:t>
            </w:r>
            <w:proofErr w:type="gramEnd"/>
            <w:r w:rsidR="008D4119" w:rsidRPr="00771719">
              <w:rPr>
                <w:rFonts w:ascii="Times New Roman" w:hAnsi="Times New Roman" w:cs="Times New Roman"/>
                <w:sz w:val="22"/>
                <w:szCs w:val="22"/>
              </w:rPr>
              <w:t xml:space="preserve"> программой</w:t>
            </w:r>
            <w:r w:rsidR="00F85EE5" w:rsidRPr="00771719">
              <w:rPr>
                <w:rFonts w:ascii="Times New Roman" w:hAnsi="Times New Roman" w:cs="Times New Roman"/>
                <w:sz w:val="22"/>
                <w:szCs w:val="22"/>
              </w:rPr>
              <w:t xml:space="preserve">.                            </w:t>
            </w:r>
            <w:r w:rsidRPr="00771719">
              <w:rPr>
                <w:rFonts w:ascii="Times New Roman" w:hAnsi="Times New Roman" w:cs="Times New Roman"/>
                <w:sz w:val="22"/>
                <w:szCs w:val="22"/>
              </w:rPr>
              <w:t xml:space="preserve">              </w:t>
            </w:r>
          </w:p>
        </w:tc>
      </w:tr>
      <w:tr w:rsidR="00771719" w:rsidRPr="00771719" w14:paraId="184133F6" w14:textId="77777777"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14:paraId="25AE3DB4"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86,7</w:t>
            </w:r>
            <w:r w:rsidR="000D1050" w:rsidRPr="00771719">
              <w:rPr>
                <w:rFonts w:ascii="Times New Roman" w:hAnsi="Times New Roman" w:cs="Times New Roman"/>
                <w:sz w:val="22"/>
                <w:szCs w:val="22"/>
              </w:rPr>
              <w:t xml:space="preserve"> </w:t>
            </w:r>
            <w:r w:rsidRPr="00771719">
              <w:rPr>
                <w:rFonts w:ascii="Times New Roman" w:hAnsi="Times New Roman" w:cs="Times New Roman"/>
                <w:sz w:val="22"/>
                <w:szCs w:val="22"/>
              </w:rPr>
              <w:t xml:space="preserve">% </w:t>
            </w:r>
            <w:proofErr w:type="gramStart"/>
            <w:r w:rsidRPr="00771719">
              <w:rPr>
                <w:rFonts w:ascii="Times New Roman" w:hAnsi="Times New Roman" w:cs="Times New Roman"/>
                <w:sz w:val="22"/>
                <w:szCs w:val="22"/>
              </w:rPr>
              <w:t xml:space="preserve">&lt; </w:t>
            </w:r>
            <w:proofErr w:type="spellStart"/>
            <w:r w:rsidRPr="00771719">
              <w:rPr>
                <w:rFonts w:ascii="Times New Roman" w:hAnsi="Times New Roman" w:cs="Times New Roman"/>
                <w:sz w:val="22"/>
                <w:szCs w:val="22"/>
              </w:rPr>
              <w:t>Оитог</w:t>
            </w:r>
            <w:proofErr w:type="spellEnd"/>
            <w:proofErr w:type="gramEnd"/>
            <w:r w:rsidRPr="00771719">
              <w:rPr>
                <w:rFonts w:ascii="Times New Roman" w:hAnsi="Times New Roman" w:cs="Times New Roman"/>
                <w:sz w:val="22"/>
                <w:szCs w:val="22"/>
              </w:rPr>
              <w:t xml:space="preserve"> &lt; 95 %  </w:t>
            </w:r>
          </w:p>
        </w:tc>
        <w:tc>
          <w:tcPr>
            <w:tcW w:w="6102" w:type="dxa"/>
            <w:tcBorders>
              <w:top w:val="single" w:sz="6" w:space="0" w:color="auto"/>
              <w:left w:val="single" w:sz="6" w:space="0" w:color="auto"/>
              <w:bottom w:val="single" w:sz="6" w:space="0" w:color="auto"/>
              <w:right w:val="single" w:sz="6" w:space="0" w:color="auto"/>
            </w:tcBorders>
          </w:tcPr>
          <w:p w14:paraId="2881D7D1"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Муниципальн</w:t>
            </w:r>
            <w:r w:rsidR="00F85EE5" w:rsidRPr="00771719">
              <w:rPr>
                <w:rFonts w:ascii="Times New Roman" w:hAnsi="Times New Roman" w:cs="Times New Roman"/>
                <w:sz w:val="22"/>
                <w:szCs w:val="22"/>
              </w:rPr>
              <w:t>ая программа в целом выполнена,</w:t>
            </w:r>
            <w:r w:rsidR="008D4119" w:rsidRPr="00771719">
              <w:rPr>
                <w:rFonts w:ascii="Times New Roman" w:hAnsi="Times New Roman" w:cs="Times New Roman"/>
                <w:sz w:val="22"/>
                <w:szCs w:val="22"/>
              </w:rPr>
              <w:t xml:space="preserve"> </w:t>
            </w:r>
            <w:proofErr w:type="gramStart"/>
            <w:r w:rsidR="008D4119" w:rsidRPr="00771719">
              <w:rPr>
                <w:rFonts w:ascii="Times New Roman" w:hAnsi="Times New Roman" w:cs="Times New Roman"/>
                <w:sz w:val="22"/>
                <w:szCs w:val="22"/>
              </w:rPr>
              <w:t>считается  эффективной</w:t>
            </w:r>
            <w:proofErr w:type="gramEnd"/>
            <w:r w:rsidR="008D4119" w:rsidRPr="00771719">
              <w:rPr>
                <w:rFonts w:ascii="Times New Roman" w:hAnsi="Times New Roman" w:cs="Times New Roman"/>
                <w:sz w:val="22"/>
                <w:szCs w:val="22"/>
              </w:rPr>
              <w:t xml:space="preserve"> программой</w:t>
            </w:r>
            <w:r w:rsidR="00F85EE5" w:rsidRPr="00771719">
              <w:rPr>
                <w:rFonts w:ascii="Times New Roman" w:hAnsi="Times New Roman" w:cs="Times New Roman"/>
                <w:sz w:val="22"/>
                <w:szCs w:val="22"/>
              </w:rPr>
              <w:t xml:space="preserve">.                                          </w:t>
            </w:r>
            <w:r w:rsidRPr="00771719">
              <w:rPr>
                <w:rFonts w:ascii="Times New Roman" w:hAnsi="Times New Roman" w:cs="Times New Roman"/>
                <w:sz w:val="22"/>
                <w:szCs w:val="22"/>
              </w:rPr>
              <w:t xml:space="preserve">                      </w:t>
            </w:r>
          </w:p>
        </w:tc>
      </w:tr>
      <w:tr w:rsidR="00E42B30" w:rsidRPr="00771719" w14:paraId="16761A89" w14:textId="77777777" w:rsidTr="00AC6779">
        <w:trPr>
          <w:cantSplit/>
          <w:trHeight w:val="240"/>
        </w:trPr>
        <w:tc>
          <w:tcPr>
            <w:tcW w:w="2970" w:type="dxa"/>
            <w:tcBorders>
              <w:top w:val="single" w:sz="6" w:space="0" w:color="auto"/>
              <w:left w:val="single" w:sz="6" w:space="0" w:color="auto"/>
              <w:bottom w:val="single" w:sz="6" w:space="0" w:color="auto"/>
              <w:right w:val="single" w:sz="6" w:space="0" w:color="auto"/>
            </w:tcBorders>
          </w:tcPr>
          <w:p w14:paraId="18731F57" w14:textId="77777777" w:rsidR="00E42B30" w:rsidRPr="00771719" w:rsidRDefault="00E42B30" w:rsidP="006E1A89">
            <w:pPr>
              <w:pStyle w:val="ConsPlusCell"/>
              <w:widowControl/>
              <w:rPr>
                <w:rFonts w:ascii="Times New Roman" w:hAnsi="Times New Roman" w:cs="Times New Roman"/>
                <w:sz w:val="22"/>
                <w:szCs w:val="22"/>
              </w:rPr>
            </w:pPr>
            <w:proofErr w:type="spellStart"/>
            <w:r w:rsidRPr="00771719">
              <w:rPr>
                <w:rFonts w:ascii="Times New Roman" w:hAnsi="Times New Roman" w:cs="Times New Roman"/>
                <w:sz w:val="22"/>
                <w:szCs w:val="22"/>
              </w:rPr>
              <w:t>Оитог</w:t>
            </w:r>
            <w:proofErr w:type="spellEnd"/>
            <w:r w:rsidRPr="00771719">
              <w:rPr>
                <w:rFonts w:ascii="Times New Roman" w:hAnsi="Times New Roman" w:cs="Times New Roman"/>
                <w:sz w:val="22"/>
                <w:szCs w:val="22"/>
              </w:rPr>
              <w:t xml:space="preserve"> </w:t>
            </w:r>
            <w:proofErr w:type="gramStart"/>
            <w:r w:rsidRPr="00771719">
              <w:rPr>
                <w:rFonts w:ascii="Times New Roman" w:hAnsi="Times New Roman" w:cs="Times New Roman"/>
                <w:sz w:val="22"/>
                <w:szCs w:val="22"/>
              </w:rPr>
              <w:t>&lt; 86</w:t>
            </w:r>
            <w:proofErr w:type="gramEnd"/>
            <w:r w:rsidRPr="00771719">
              <w:rPr>
                <w:rFonts w:ascii="Times New Roman" w:hAnsi="Times New Roman" w:cs="Times New Roman"/>
                <w:sz w:val="22"/>
                <w:szCs w:val="22"/>
              </w:rPr>
              <w:t xml:space="preserve">,7 %        </w:t>
            </w:r>
          </w:p>
        </w:tc>
        <w:tc>
          <w:tcPr>
            <w:tcW w:w="6102" w:type="dxa"/>
            <w:tcBorders>
              <w:top w:val="single" w:sz="6" w:space="0" w:color="auto"/>
              <w:left w:val="single" w:sz="6" w:space="0" w:color="auto"/>
              <w:bottom w:val="single" w:sz="6" w:space="0" w:color="auto"/>
              <w:right w:val="single" w:sz="6" w:space="0" w:color="auto"/>
            </w:tcBorders>
          </w:tcPr>
          <w:p w14:paraId="1385FE36" w14:textId="77777777" w:rsidR="00E42B30" w:rsidRPr="00771719" w:rsidRDefault="00E42B30" w:rsidP="006E1A89">
            <w:pPr>
              <w:pStyle w:val="ConsPlusCell"/>
              <w:widowControl/>
              <w:rPr>
                <w:rFonts w:ascii="Times New Roman" w:hAnsi="Times New Roman" w:cs="Times New Roman"/>
                <w:sz w:val="22"/>
                <w:szCs w:val="22"/>
              </w:rPr>
            </w:pPr>
            <w:r w:rsidRPr="00771719">
              <w:rPr>
                <w:rFonts w:ascii="Times New Roman" w:hAnsi="Times New Roman" w:cs="Times New Roman"/>
                <w:sz w:val="22"/>
                <w:szCs w:val="22"/>
              </w:rPr>
              <w:t>Муниц</w:t>
            </w:r>
            <w:r w:rsidR="00FC62E2" w:rsidRPr="00771719">
              <w:rPr>
                <w:rFonts w:ascii="Times New Roman" w:hAnsi="Times New Roman" w:cs="Times New Roman"/>
                <w:sz w:val="22"/>
                <w:szCs w:val="22"/>
              </w:rPr>
              <w:t>ипальная программа не выполнена</w:t>
            </w:r>
            <w:r w:rsidR="008D4119" w:rsidRPr="00771719">
              <w:rPr>
                <w:rFonts w:ascii="Times New Roman" w:hAnsi="Times New Roman" w:cs="Times New Roman"/>
                <w:sz w:val="22"/>
                <w:szCs w:val="22"/>
              </w:rPr>
              <w:t xml:space="preserve">, </w:t>
            </w:r>
            <w:proofErr w:type="gramStart"/>
            <w:r w:rsidR="008D4119" w:rsidRPr="00771719">
              <w:rPr>
                <w:rFonts w:ascii="Times New Roman" w:hAnsi="Times New Roman" w:cs="Times New Roman"/>
                <w:sz w:val="22"/>
                <w:szCs w:val="22"/>
              </w:rPr>
              <w:t>считается</w:t>
            </w:r>
            <w:r w:rsidRPr="00771719">
              <w:rPr>
                <w:rFonts w:ascii="Times New Roman" w:hAnsi="Times New Roman" w:cs="Times New Roman"/>
                <w:sz w:val="22"/>
                <w:szCs w:val="22"/>
              </w:rPr>
              <w:t xml:space="preserve">  </w:t>
            </w:r>
            <w:r w:rsidR="00F85EE5" w:rsidRPr="00771719">
              <w:rPr>
                <w:rFonts w:ascii="Times New Roman" w:hAnsi="Times New Roman" w:cs="Times New Roman"/>
                <w:sz w:val="22"/>
                <w:szCs w:val="22"/>
              </w:rPr>
              <w:t>не</w:t>
            </w:r>
            <w:proofErr w:type="gramEnd"/>
            <w:r w:rsidR="00F85EE5" w:rsidRPr="00771719">
              <w:rPr>
                <w:rFonts w:ascii="Times New Roman" w:hAnsi="Times New Roman" w:cs="Times New Roman"/>
                <w:sz w:val="22"/>
                <w:szCs w:val="22"/>
              </w:rPr>
              <w:t xml:space="preserve"> </w:t>
            </w:r>
            <w:r w:rsidR="008D4119" w:rsidRPr="00771719">
              <w:rPr>
                <w:rFonts w:ascii="Times New Roman" w:hAnsi="Times New Roman" w:cs="Times New Roman"/>
                <w:sz w:val="22"/>
                <w:szCs w:val="22"/>
              </w:rPr>
              <w:t>эффективной программой</w:t>
            </w:r>
            <w:r w:rsidR="00F85EE5" w:rsidRPr="00771719">
              <w:rPr>
                <w:rFonts w:ascii="Times New Roman" w:hAnsi="Times New Roman" w:cs="Times New Roman"/>
                <w:sz w:val="22"/>
                <w:szCs w:val="22"/>
              </w:rPr>
              <w:t xml:space="preserve">.                                                                </w:t>
            </w:r>
            <w:r w:rsidRPr="00771719">
              <w:rPr>
                <w:rFonts w:ascii="Times New Roman" w:hAnsi="Times New Roman" w:cs="Times New Roman"/>
                <w:sz w:val="22"/>
                <w:szCs w:val="22"/>
              </w:rPr>
              <w:t xml:space="preserve">                          </w:t>
            </w:r>
          </w:p>
        </w:tc>
      </w:tr>
    </w:tbl>
    <w:p w14:paraId="4BE4C718" w14:textId="77777777" w:rsidR="00AC6779" w:rsidRPr="00771719" w:rsidRDefault="00AC6779" w:rsidP="006E1A89">
      <w:pPr>
        <w:pStyle w:val="a3"/>
        <w:ind w:firstLine="680"/>
        <w:jc w:val="both"/>
        <w:rPr>
          <w:rFonts w:ascii="Times New Roman" w:hAnsi="Times New Roman"/>
          <w:sz w:val="24"/>
          <w:szCs w:val="24"/>
        </w:rPr>
      </w:pPr>
    </w:p>
    <w:p w14:paraId="22B6CEF1" w14:textId="77777777" w:rsidR="003B41CE" w:rsidRPr="00771719" w:rsidRDefault="00AC6779" w:rsidP="006E1A89">
      <w:pPr>
        <w:pStyle w:val="a3"/>
        <w:ind w:firstLine="680"/>
        <w:jc w:val="both"/>
        <w:rPr>
          <w:rFonts w:ascii="Times New Roman" w:hAnsi="Times New Roman"/>
          <w:sz w:val="24"/>
          <w:szCs w:val="24"/>
        </w:rPr>
      </w:pPr>
      <w:r w:rsidRPr="00771719">
        <w:rPr>
          <w:rFonts w:ascii="Times New Roman" w:hAnsi="Times New Roman"/>
          <w:sz w:val="24"/>
          <w:szCs w:val="24"/>
        </w:rPr>
        <w:t>Р</w:t>
      </w:r>
      <w:r w:rsidR="002F7A5E" w:rsidRPr="00771719">
        <w:rPr>
          <w:rFonts w:ascii="Times New Roman" w:hAnsi="Times New Roman"/>
          <w:sz w:val="24"/>
          <w:szCs w:val="24"/>
        </w:rPr>
        <w:t>езультаты оценки</w:t>
      </w:r>
      <w:r w:rsidR="002F7A5E" w:rsidRPr="00771719">
        <w:rPr>
          <w:rFonts w:ascii="Times New Roman" w:hAnsi="Times New Roman"/>
          <w:b/>
          <w:sz w:val="24"/>
          <w:szCs w:val="24"/>
        </w:rPr>
        <w:t xml:space="preserve"> </w:t>
      </w:r>
      <w:r w:rsidR="002F7A5E" w:rsidRPr="00771719">
        <w:rPr>
          <w:rFonts w:ascii="Times New Roman" w:hAnsi="Times New Roman"/>
          <w:sz w:val="24"/>
          <w:szCs w:val="24"/>
        </w:rPr>
        <w:t xml:space="preserve">эффективности </w:t>
      </w:r>
      <w:proofErr w:type="gramStart"/>
      <w:r w:rsidR="002F7A5E" w:rsidRPr="00771719">
        <w:rPr>
          <w:rFonts w:ascii="Times New Roman" w:hAnsi="Times New Roman"/>
          <w:sz w:val="24"/>
          <w:szCs w:val="24"/>
        </w:rPr>
        <w:t>реализации  муниципальных</w:t>
      </w:r>
      <w:proofErr w:type="gramEnd"/>
      <w:r w:rsidR="002F7A5E" w:rsidRPr="00771719">
        <w:rPr>
          <w:rFonts w:ascii="Times New Roman" w:hAnsi="Times New Roman"/>
          <w:sz w:val="24"/>
          <w:szCs w:val="24"/>
        </w:rPr>
        <w:t xml:space="preserve"> программ используются в целях принятия объективных решений по составу программ и подпрограмм, предлагаемых к финансированию на очередной финансовый год и плановый период, и распределения средств по муниципальным программа</w:t>
      </w:r>
      <w:r w:rsidR="003B41CE" w:rsidRPr="00771719">
        <w:rPr>
          <w:rFonts w:ascii="Times New Roman" w:hAnsi="Times New Roman"/>
          <w:sz w:val="24"/>
          <w:szCs w:val="24"/>
        </w:rPr>
        <w:t>м с учетом хода их реализации.</w:t>
      </w:r>
    </w:p>
    <w:p w14:paraId="5A2DCA9E" w14:textId="15F50789" w:rsidR="002F7A5E" w:rsidRPr="00771719" w:rsidRDefault="003B41CE" w:rsidP="006E1A89">
      <w:pPr>
        <w:pStyle w:val="a3"/>
        <w:ind w:firstLine="680"/>
        <w:jc w:val="both"/>
        <w:rPr>
          <w:rFonts w:ascii="Times New Roman" w:hAnsi="Times New Roman"/>
          <w:sz w:val="24"/>
          <w:szCs w:val="24"/>
        </w:rPr>
      </w:pPr>
      <w:r w:rsidRPr="00771719">
        <w:rPr>
          <w:rFonts w:ascii="Times New Roman" w:hAnsi="Times New Roman"/>
          <w:sz w:val="24"/>
          <w:szCs w:val="24"/>
        </w:rPr>
        <w:lastRenderedPageBreak/>
        <w:t xml:space="preserve">В перечень муниципальных </w:t>
      </w:r>
      <w:proofErr w:type="gramStart"/>
      <w:r w:rsidRPr="00771719">
        <w:rPr>
          <w:rFonts w:ascii="Times New Roman" w:hAnsi="Times New Roman"/>
          <w:sz w:val="24"/>
          <w:szCs w:val="24"/>
        </w:rPr>
        <w:t xml:space="preserve">программ </w:t>
      </w:r>
      <w:r w:rsidR="002F7A5E" w:rsidRPr="00771719">
        <w:rPr>
          <w:rFonts w:ascii="Times New Roman" w:hAnsi="Times New Roman"/>
          <w:sz w:val="24"/>
          <w:szCs w:val="24"/>
        </w:rPr>
        <w:t xml:space="preserve"> </w:t>
      </w:r>
      <w:r w:rsidRPr="00771719">
        <w:rPr>
          <w:rFonts w:ascii="Times New Roman" w:hAnsi="Times New Roman"/>
          <w:sz w:val="24"/>
          <w:szCs w:val="24"/>
        </w:rPr>
        <w:t>Богучанского</w:t>
      </w:r>
      <w:proofErr w:type="gramEnd"/>
      <w:r w:rsidRPr="00771719">
        <w:rPr>
          <w:rFonts w:ascii="Times New Roman" w:hAnsi="Times New Roman"/>
          <w:sz w:val="24"/>
          <w:szCs w:val="24"/>
        </w:rPr>
        <w:t xml:space="preserve"> района, предлагаемых к финансирова</w:t>
      </w:r>
      <w:r w:rsidR="008D4119" w:rsidRPr="00771719">
        <w:rPr>
          <w:rFonts w:ascii="Times New Roman" w:hAnsi="Times New Roman"/>
          <w:sz w:val="24"/>
          <w:szCs w:val="24"/>
        </w:rPr>
        <w:t xml:space="preserve">нию </w:t>
      </w:r>
      <w:r w:rsidR="007325B2" w:rsidRPr="00771719">
        <w:rPr>
          <w:rFonts w:ascii="Times New Roman" w:hAnsi="Times New Roman"/>
          <w:sz w:val="24"/>
          <w:szCs w:val="24"/>
        </w:rPr>
        <w:t>из районного бюджета на 202</w:t>
      </w:r>
      <w:r w:rsidR="00C1019B">
        <w:rPr>
          <w:rFonts w:ascii="Times New Roman" w:hAnsi="Times New Roman"/>
          <w:sz w:val="24"/>
          <w:szCs w:val="24"/>
        </w:rPr>
        <w:t>4</w:t>
      </w:r>
      <w:r w:rsidRPr="00771719">
        <w:rPr>
          <w:rFonts w:ascii="Times New Roman" w:hAnsi="Times New Roman"/>
          <w:sz w:val="24"/>
          <w:szCs w:val="24"/>
        </w:rPr>
        <w:t xml:space="preserve"> год, </w:t>
      </w:r>
      <w:r w:rsidR="00AD2BF7" w:rsidRPr="00771719">
        <w:rPr>
          <w:rFonts w:ascii="Times New Roman" w:hAnsi="Times New Roman"/>
          <w:sz w:val="24"/>
          <w:szCs w:val="24"/>
        </w:rPr>
        <w:t>включены 1</w:t>
      </w:r>
      <w:r w:rsidR="00C1019B">
        <w:rPr>
          <w:rFonts w:ascii="Times New Roman" w:hAnsi="Times New Roman"/>
          <w:sz w:val="24"/>
          <w:szCs w:val="24"/>
        </w:rPr>
        <w:t>2</w:t>
      </w:r>
      <w:r w:rsidR="00BC36E1" w:rsidRPr="00771719">
        <w:rPr>
          <w:rFonts w:ascii="Times New Roman" w:hAnsi="Times New Roman"/>
          <w:sz w:val="24"/>
          <w:szCs w:val="24"/>
        </w:rPr>
        <w:t xml:space="preserve"> муниципальных программ</w:t>
      </w:r>
      <w:r w:rsidRPr="00771719">
        <w:rPr>
          <w:rFonts w:ascii="Times New Roman" w:hAnsi="Times New Roman"/>
          <w:sz w:val="24"/>
          <w:szCs w:val="24"/>
        </w:rPr>
        <w:t>.</w:t>
      </w:r>
      <w:r w:rsidR="002F7A5E" w:rsidRPr="00771719">
        <w:rPr>
          <w:rFonts w:ascii="Times New Roman" w:hAnsi="Times New Roman"/>
          <w:sz w:val="24"/>
          <w:szCs w:val="24"/>
        </w:rPr>
        <w:t xml:space="preserve"> </w:t>
      </w:r>
    </w:p>
    <w:p w14:paraId="29C2EBC9" w14:textId="77777777" w:rsidR="00F1328F" w:rsidRPr="00771719" w:rsidRDefault="00F1328F" w:rsidP="006E1A89">
      <w:pPr>
        <w:pStyle w:val="a3"/>
        <w:jc w:val="both"/>
        <w:rPr>
          <w:rFonts w:ascii="Times New Roman" w:eastAsia="Times New Roman" w:hAnsi="Times New Roman"/>
          <w:b/>
          <w:sz w:val="24"/>
          <w:szCs w:val="24"/>
        </w:rPr>
      </w:pPr>
    </w:p>
    <w:p w14:paraId="35DC5670" w14:textId="561D5737" w:rsidR="007139A7" w:rsidRPr="00771719" w:rsidRDefault="00E43EA7" w:rsidP="006E1A89">
      <w:pPr>
        <w:pStyle w:val="a3"/>
        <w:ind w:firstLine="709"/>
        <w:jc w:val="both"/>
        <w:rPr>
          <w:rFonts w:ascii="Times New Roman" w:eastAsia="Times New Roman" w:hAnsi="Times New Roman"/>
          <w:b/>
          <w:sz w:val="24"/>
          <w:szCs w:val="24"/>
        </w:rPr>
      </w:pPr>
      <w:r w:rsidRPr="00771719">
        <w:rPr>
          <w:rFonts w:ascii="Times New Roman" w:eastAsia="Times New Roman" w:hAnsi="Times New Roman"/>
          <w:b/>
          <w:sz w:val="24"/>
          <w:szCs w:val="24"/>
        </w:rPr>
        <w:t>Результаты</w:t>
      </w:r>
      <w:r w:rsidR="007139A7" w:rsidRPr="00771719">
        <w:rPr>
          <w:rFonts w:ascii="Times New Roman" w:eastAsia="Times New Roman" w:hAnsi="Times New Roman"/>
          <w:b/>
          <w:sz w:val="24"/>
          <w:szCs w:val="24"/>
        </w:rPr>
        <w:t xml:space="preserve"> оценки эффективности реализации 1</w:t>
      </w:r>
      <w:r w:rsidR="00C1019B">
        <w:rPr>
          <w:rFonts w:ascii="Times New Roman" w:eastAsia="Times New Roman" w:hAnsi="Times New Roman"/>
          <w:b/>
          <w:sz w:val="24"/>
          <w:szCs w:val="24"/>
        </w:rPr>
        <w:t>2</w:t>
      </w:r>
      <w:r w:rsidR="007325B2" w:rsidRPr="00771719">
        <w:rPr>
          <w:rFonts w:ascii="Times New Roman" w:eastAsia="Times New Roman" w:hAnsi="Times New Roman"/>
          <w:b/>
          <w:sz w:val="24"/>
          <w:szCs w:val="24"/>
        </w:rPr>
        <w:t xml:space="preserve"> муниципальных программ </w:t>
      </w:r>
      <w:proofErr w:type="gramStart"/>
      <w:r w:rsidR="007325B2" w:rsidRPr="00771719">
        <w:rPr>
          <w:rFonts w:ascii="Times New Roman" w:eastAsia="Times New Roman" w:hAnsi="Times New Roman"/>
          <w:b/>
          <w:sz w:val="24"/>
          <w:szCs w:val="24"/>
        </w:rPr>
        <w:t>за  202</w:t>
      </w:r>
      <w:r w:rsidR="00C1019B">
        <w:rPr>
          <w:rFonts w:ascii="Times New Roman" w:eastAsia="Times New Roman" w:hAnsi="Times New Roman"/>
          <w:b/>
          <w:sz w:val="24"/>
          <w:szCs w:val="24"/>
        </w:rPr>
        <w:t>4</w:t>
      </w:r>
      <w:proofErr w:type="gramEnd"/>
      <w:r w:rsidR="008D4119" w:rsidRPr="00771719">
        <w:rPr>
          <w:rFonts w:ascii="Times New Roman" w:eastAsia="Times New Roman" w:hAnsi="Times New Roman"/>
          <w:b/>
          <w:sz w:val="24"/>
          <w:szCs w:val="24"/>
        </w:rPr>
        <w:t xml:space="preserve"> год следующие</w:t>
      </w:r>
      <w:r w:rsidR="007139A7" w:rsidRPr="00771719">
        <w:rPr>
          <w:rFonts w:ascii="Times New Roman" w:eastAsia="Times New Roman" w:hAnsi="Times New Roman"/>
          <w:b/>
          <w:sz w:val="24"/>
          <w:szCs w:val="24"/>
        </w:rPr>
        <w:t>:</w:t>
      </w:r>
    </w:p>
    <w:p w14:paraId="60ECC70D" w14:textId="77777777" w:rsidR="008D4119" w:rsidRPr="00771719" w:rsidRDefault="006F7D6F" w:rsidP="006E1A89">
      <w:pPr>
        <w:pStyle w:val="a5"/>
        <w:spacing w:after="0" w:line="240" w:lineRule="auto"/>
        <w:ind w:left="0" w:firstLine="680"/>
        <w:jc w:val="right"/>
        <w:rPr>
          <w:rFonts w:ascii="Times New Roman" w:hAnsi="Times New Roman"/>
          <w:sz w:val="24"/>
          <w:szCs w:val="24"/>
        </w:rPr>
      </w:pPr>
      <w:r w:rsidRPr="00771719">
        <w:rPr>
          <w:rFonts w:ascii="Times New Roman" w:hAnsi="Times New Roman"/>
          <w:sz w:val="24"/>
          <w:szCs w:val="24"/>
        </w:rPr>
        <w:t xml:space="preserve"> </w:t>
      </w:r>
      <w:r w:rsidR="008D4119" w:rsidRPr="00771719">
        <w:rPr>
          <w:rFonts w:ascii="Times New Roman" w:hAnsi="Times New Roman"/>
          <w:sz w:val="24"/>
          <w:szCs w:val="24"/>
        </w:rPr>
        <w:t>Таблица 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1417"/>
        <w:gridCol w:w="1559"/>
        <w:gridCol w:w="1418"/>
        <w:gridCol w:w="1134"/>
        <w:gridCol w:w="1559"/>
      </w:tblGrid>
      <w:tr w:rsidR="00771719" w:rsidRPr="006E1A89" w14:paraId="20C6E4CF" w14:textId="77777777" w:rsidTr="00F10453">
        <w:trPr>
          <w:trHeight w:val="291"/>
        </w:trPr>
        <w:tc>
          <w:tcPr>
            <w:tcW w:w="567" w:type="dxa"/>
            <w:vMerge w:val="restart"/>
            <w:vAlign w:val="center"/>
          </w:tcPr>
          <w:p w14:paraId="769D18AF" w14:textId="77777777" w:rsidR="008D4119" w:rsidRPr="005C06F4" w:rsidRDefault="008D4119"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w:t>
            </w:r>
          </w:p>
          <w:p w14:paraId="03C8DF0C" w14:textId="77777777" w:rsidR="008D4119" w:rsidRPr="005C06F4" w:rsidRDefault="008D4119"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п/п</w:t>
            </w:r>
          </w:p>
        </w:tc>
        <w:tc>
          <w:tcPr>
            <w:tcW w:w="2127" w:type="dxa"/>
            <w:vMerge w:val="restart"/>
            <w:vAlign w:val="center"/>
          </w:tcPr>
          <w:p w14:paraId="4C21915F" w14:textId="77777777" w:rsidR="008D4119" w:rsidRPr="005C06F4" w:rsidRDefault="008D4119"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Наименование муниципальной программы</w:t>
            </w:r>
          </w:p>
        </w:tc>
        <w:tc>
          <w:tcPr>
            <w:tcW w:w="5528" w:type="dxa"/>
            <w:gridSpan w:val="4"/>
            <w:vAlign w:val="center"/>
          </w:tcPr>
          <w:p w14:paraId="3ED2C453" w14:textId="77777777" w:rsidR="008D4119" w:rsidRPr="005C06F4" w:rsidRDefault="008D4119"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Этапы оценки эффективности муниципальной программы</w:t>
            </w:r>
          </w:p>
        </w:tc>
        <w:tc>
          <w:tcPr>
            <w:tcW w:w="1559" w:type="dxa"/>
            <w:vMerge w:val="restart"/>
            <w:vAlign w:val="center"/>
          </w:tcPr>
          <w:p w14:paraId="36C283B0" w14:textId="77777777" w:rsidR="008D4119" w:rsidRPr="005C06F4" w:rsidRDefault="008D4119" w:rsidP="006E1A89">
            <w:pPr>
              <w:pStyle w:val="a5"/>
              <w:spacing w:after="0" w:line="240" w:lineRule="auto"/>
              <w:ind w:left="-108" w:right="-108"/>
              <w:jc w:val="center"/>
              <w:rPr>
                <w:rFonts w:ascii="Times New Roman" w:hAnsi="Times New Roman"/>
                <w:b/>
                <w:sz w:val="16"/>
                <w:szCs w:val="16"/>
              </w:rPr>
            </w:pPr>
          </w:p>
          <w:p w14:paraId="5F42C11D"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1EF76EFF"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1569F0F9"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1C4E4D1C"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02F0FE0C"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724EC1C9"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526D3B66"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p>
          <w:p w14:paraId="438CA0E1"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r w:rsidRPr="005C06F4">
              <w:rPr>
                <w:rFonts w:ascii="Times New Roman" w:hAnsi="Times New Roman"/>
                <w:b/>
                <w:sz w:val="16"/>
                <w:szCs w:val="16"/>
              </w:rPr>
              <w:t>Результат</w:t>
            </w:r>
          </w:p>
          <w:p w14:paraId="0504B601" w14:textId="77777777" w:rsidR="008D4119" w:rsidRPr="005C06F4" w:rsidRDefault="008D4119" w:rsidP="006E1A89">
            <w:pPr>
              <w:pStyle w:val="a5"/>
              <w:spacing w:after="0" w:line="240" w:lineRule="auto"/>
              <w:ind w:left="0" w:right="-108"/>
              <w:jc w:val="center"/>
              <w:rPr>
                <w:rFonts w:ascii="Times New Roman" w:hAnsi="Times New Roman"/>
                <w:b/>
                <w:sz w:val="16"/>
                <w:szCs w:val="16"/>
              </w:rPr>
            </w:pPr>
            <w:r w:rsidRPr="005C06F4">
              <w:rPr>
                <w:rFonts w:ascii="Times New Roman" w:hAnsi="Times New Roman"/>
                <w:b/>
                <w:sz w:val="16"/>
                <w:szCs w:val="16"/>
              </w:rPr>
              <w:t>эффективности муниципальной программы в целом.</w:t>
            </w:r>
          </w:p>
        </w:tc>
      </w:tr>
      <w:tr w:rsidR="00771719" w:rsidRPr="006E1A89" w14:paraId="76B542AE" w14:textId="77777777" w:rsidTr="00F10453">
        <w:trPr>
          <w:trHeight w:val="2166"/>
        </w:trPr>
        <w:tc>
          <w:tcPr>
            <w:tcW w:w="567" w:type="dxa"/>
            <w:vMerge/>
            <w:vAlign w:val="center"/>
          </w:tcPr>
          <w:p w14:paraId="0944A5A1" w14:textId="77777777" w:rsidR="008D4119" w:rsidRPr="005C06F4" w:rsidRDefault="008D4119" w:rsidP="006E1A89">
            <w:pPr>
              <w:pStyle w:val="a5"/>
              <w:ind w:left="-108" w:right="-108"/>
              <w:rPr>
                <w:rFonts w:ascii="Times New Roman" w:hAnsi="Times New Roman"/>
                <w:b/>
                <w:sz w:val="16"/>
                <w:szCs w:val="16"/>
              </w:rPr>
            </w:pPr>
          </w:p>
        </w:tc>
        <w:tc>
          <w:tcPr>
            <w:tcW w:w="2127" w:type="dxa"/>
            <w:vMerge/>
            <w:vAlign w:val="center"/>
          </w:tcPr>
          <w:p w14:paraId="2992CF75" w14:textId="77777777" w:rsidR="008D4119" w:rsidRPr="005C06F4" w:rsidRDefault="008D4119" w:rsidP="006E1A89">
            <w:pPr>
              <w:pStyle w:val="a5"/>
              <w:spacing w:after="0" w:line="240" w:lineRule="auto"/>
              <w:ind w:left="-108" w:right="-108"/>
              <w:rPr>
                <w:rFonts w:ascii="Times New Roman" w:hAnsi="Times New Roman"/>
                <w:b/>
                <w:sz w:val="16"/>
                <w:szCs w:val="16"/>
              </w:rPr>
            </w:pPr>
          </w:p>
        </w:tc>
        <w:tc>
          <w:tcPr>
            <w:tcW w:w="1417" w:type="dxa"/>
            <w:vAlign w:val="center"/>
          </w:tcPr>
          <w:p w14:paraId="002D774D" w14:textId="77777777" w:rsidR="008D4119" w:rsidRPr="005C06F4" w:rsidRDefault="008D4119" w:rsidP="006E1A89">
            <w:pPr>
              <w:pStyle w:val="a5"/>
              <w:ind w:left="0" w:right="-108"/>
              <w:jc w:val="center"/>
              <w:rPr>
                <w:rFonts w:ascii="Times New Roman" w:hAnsi="Times New Roman"/>
                <w:b/>
                <w:sz w:val="16"/>
                <w:szCs w:val="16"/>
              </w:rPr>
            </w:pPr>
            <w:r w:rsidRPr="005C06F4">
              <w:rPr>
                <w:rFonts w:ascii="Times New Roman" w:hAnsi="Times New Roman"/>
                <w:b/>
                <w:sz w:val="16"/>
                <w:szCs w:val="16"/>
              </w:rPr>
              <w:t>Полнота и эффективность использования средств районного бюджета на реализацию муниципальной программы (О1), %</w:t>
            </w:r>
          </w:p>
        </w:tc>
        <w:tc>
          <w:tcPr>
            <w:tcW w:w="1559" w:type="dxa"/>
            <w:vAlign w:val="center"/>
          </w:tcPr>
          <w:p w14:paraId="6B46767F" w14:textId="77777777" w:rsidR="008D4119" w:rsidRPr="005C06F4" w:rsidRDefault="008D4119" w:rsidP="006E1A89">
            <w:pPr>
              <w:pStyle w:val="a5"/>
              <w:ind w:left="0" w:right="-108"/>
              <w:rPr>
                <w:rFonts w:ascii="Times New Roman" w:hAnsi="Times New Roman"/>
                <w:b/>
                <w:sz w:val="16"/>
                <w:szCs w:val="16"/>
              </w:rPr>
            </w:pPr>
          </w:p>
          <w:p w14:paraId="093CE8D1" w14:textId="77777777" w:rsidR="008D4119" w:rsidRPr="005C06F4" w:rsidRDefault="008D4119" w:rsidP="006E1A89">
            <w:pPr>
              <w:pStyle w:val="a5"/>
              <w:ind w:left="0" w:right="-108"/>
              <w:jc w:val="center"/>
              <w:rPr>
                <w:rFonts w:ascii="Times New Roman" w:hAnsi="Times New Roman"/>
                <w:b/>
                <w:sz w:val="16"/>
                <w:szCs w:val="16"/>
              </w:rPr>
            </w:pPr>
            <w:r w:rsidRPr="005C06F4">
              <w:rPr>
                <w:rFonts w:ascii="Times New Roman" w:hAnsi="Times New Roman"/>
                <w:b/>
                <w:sz w:val="16"/>
                <w:szCs w:val="16"/>
              </w:rPr>
              <w:t>Степень достижения целевых показателей муниципальной программы (О2</w:t>
            </w:r>
            <w:proofErr w:type="gramStart"/>
            <w:r w:rsidRPr="005C06F4">
              <w:rPr>
                <w:rFonts w:ascii="Times New Roman" w:hAnsi="Times New Roman"/>
                <w:b/>
                <w:sz w:val="16"/>
                <w:szCs w:val="16"/>
              </w:rPr>
              <w:t>),%</w:t>
            </w:r>
            <w:proofErr w:type="gramEnd"/>
          </w:p>
        </w:tc>
        <w:tc>
          <w:tcPr>
            <w:tcW w:w="1418" w:type="dxa"/>
            <w:vAlign w:val="center"/>
          </w:tcPr>
          <w:p w14:paraId="00BC5366" w14:textId="77777777" w:rsidR="008D4119" w:rsidRPr="005C06F4" w:rsidRDefault="008D4119" w:rsidP="006E1A89">
            <w:pPr>
              <w:pStyle w:val="a5"/>
              <w:ind w:left="33" w:right="-108"/>
              <w:jc w:val="center"/>
              <w:rPr>
                <w:rFonts w:ascii="Times New Roman" w:hAnsi="Times New Roman"/>
                <w:b/>
                <w:sz w:val="16"/>
                <w:szCs w:val="16"/>
              </w:rPr>
            </w:pPr>
          </w:p>
          <w:p w14:paraId="53D82FBE" w14:textId="77777777" w:rsidR="008D4119" w:rsidRPr="005C06F4" w:rsidRDefault="008D4119" w:rsidP="006E1A89">
            <w:pPr>
              <w:pStyle w:val="a5"/>
              <w:ind w:left="33" w:right="-108"/>
              <w:jc w:val="center"/>
              <w:rPr>
                <w:rFonts w:ascii="Times New Roman" w:hAnsi="Times New Roman"/>
                <w:b/>
                <w:sz w:val="16"/>
                <w:szCs w:val="16"/>
              </w:rPr>
            </w:pPr>
            <w:r w:rsidRPr="005C06F4">
              <w:rPr>
                <w:rFonts w:ascii="Times New Roman" w:hAnsi="Times New Roman"/>
                <w:b/>
                <w:sz w:val="16"/>
                <w:szCs w:val="16"/>
              </w:rPr>
              <w:t>Степень достижения показателей результативности муниципальной программы (О3), %</w:t>
            </w:r>
          </w:p>
        </w:tc>
        <w:tc>
          <w:tcPr>
            <w:tcW w:w="1134" w:type="dxa"/>
            <w:vAlign w:val="center"/>
          </w:tcPr>
          <w:p w14:paraId="27AC7500" w14:textId="77777777" w:rsidR="008D4119" w:rsidRPr="005C06F4" w:rsidRDefault="008D4119" w:rsidP="006E1A89">
            <w:pPr>
              <w:pStyle w:val="a5"/>
              <w:ind w:left="0" w:right="-108"/>
              <w:jc w:val="center"/>
              <w:rPr>
                <w:rFonts w:ascii="Times New Roman" w:hAnsi="Times New Roman"/>
                <w:b/>
                <w:sz w:val="16"/>
                <w:szCs w:val="16"/>
              </w:rPr>
            </w:pPr>
          </w:p>
          <w:p w14:paraId="1E11524D" w14:textId="77777777" w:rsidR="008D4119" w:rsidRPr="005C06F4" w:rsidRDefault="008D4119" w:rsidP="006E1A89">
            <w:pPr>
              <w:pStyle w:val="a5"/>
              <w:ind w:left="0" w:right="-108"/>
              <w:jc w:val="center"/>
              <w:rPr>
                <w:rFonts w:ascii="Times New Roman" w:hAnsi="Times New Roman"/>
                <w:b/>
                <w:sz w:val="16"/>
                <w:szCs w:val="16"/>
              </w:rPr>
            </w:pPr>
          </w:p>
          <w:p w14:paraId="198F0A86" w14:textId="77777777" w:rsidR="008D4119" w:rsidRPr="005C06F4" w:rsidRDefault="008D4119" w:rsidP="006E1A89">
            <w:pPr>
              <w:pStyle w:val="a5"/>
              <w:ind w:left="0" w:right="-108"/>
              <w:jc w:val="center"/>
              <w:rPr>
                <w:rFonts w:ascii="Times New Roman" w:hAnsi="Times New Roman"/>
                <w:b/>
                <w:sz w:val="16"/>
                <w:szCs w:val="16"/>
              </w:rPr>
            </w:pPr>
            <w:r w:rsidRPr="005C06F4">
              <w:rPr>
                <w:rFonts w:ascii="Times New Roman" w:hAnsi="Times New Roman"/>
                <w:b/>
                <w:sz w:val="16"/>
                <w:szCs w:val="16"/>
              </w:rPr>
              <w:t>Итоговая оценка эффективности реализации программы (</w:t>
            </w:r>
            <w:proofErr w:type="spellStart"/>
            <w:r w:rsidRPr="005C06F4">
              <w:rPr>
                <w:rFonts w:ascii="Times New Roman" w:hAnsi="Times New Roman"/>
                <w:b/>
                <w:sz w:val="16"/>
                <w:szCs w:val="16"/>
              </w:rPr>
              <w:t>Оитог</w:t>
            </w:r>
            <w:proofErr w:type="spellEnd"/>
            <w:r w:rsidRPr="005C06F4">
              <w:rPr>
                <w:rFonts w:ascii="Times New Roman" w:hAnsi="Times New Roman"/>
                <w:b/>
                <w:sz w:val="16"/>
                <w:szCs w:val="16"/>
              </w:rPr>
              <w:t>), %</w:t>
            </w:r>
          </w:p>
        </w:tc>
        <w:tc>
          <w:tcPr>
            <w:tcW w:w="1559" w:type="dxa"/>
            <w:vMerge/>
            <w:vAlign w:val="center"/>
          </w:tcPr>
          <w:p w14:paraId="1F937326" w14:textId="77777777" w:rsidR="008D4119" w:rsidRPr="005C06F4" w:rsidRDefault="008D4119" w:rsidP="006E1A89">
            <w:pPr>
              <w:pStyle w:val="a5"/>
              <w:spacing w:after="0" w:line="240" w:lineRule="auto"/>
              <w:ind w:left="-108" w:right="-108"/>
              <w:jc w:val="center"/>
              <w:rPr>
                <w:rFonts w:ascii="Times New Roman" w:hAnsi="Times New Roman"/>
                <w:b/>
                <w:sz w:val="16"/>
                <w:szCs w:val="16"/>
              </w:rPr>
            </w:pPr>
          </w:p>
        </w:tc>
      </w:tr>
      <w:tr w:rsidR="003948E5" w:rsidRPr="006E1A89" w14:paraId="0341D39E" w14:textId="77777777" w:rsidTr="0074173D">
        <w:trPr>
          <w:trHeight w:val="2166"/>
        </w:trPr>
        <w:tc>
          <w:tcPr>
            <w:tcW w:w="567" w:type="dxa"/>
            <w:vAlign w:val="center"/>
          </w:tcPr>
          <w:p w14:paraId="22CC1129" w14:textId="77777777" w:rsidR="003948E5" w:rsidRPr="005C06F4" w:rsidRDefault="003948E5"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1</w:t>
            </w:r>
          </w:p>
        </w:tc>
        <w:tc>
          <w:tcPr>
            <w:tcW w:w="2127" w:type="dxa"/>
            <w:shd w:val="clear" w:color="auto" w:fill="auto"/>
            <w:vAlign w:val="center"/>
          </w:tcPr>
          <w:p w14:paraId="09BB26CB" w14:textId="77777777" w:rsidR="003948E5" w:rsidRPr="005C06F4" w:rsidRDefault="003948E5"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«Развитие образования Богучанского района</w:t>
            </w:r>
          </w:p>
        </w:tc>
        <w:tc>
          <w:tcPr>
            <w:tcW w:w="1417" w:type="dxa"/>
            <w:shd w:val="clear" w:color="auto" w:fill="auto"/>
            <w:vAlign w:val="center"/>
          </w:tcPr>
          <w:p w14:paraId="6BCBE580" w14:textId="1842449D" w:rsidR="003948E5" w:rsidRPr="005C06F4" w:rsidRDefault="003948E5" w:rsidP="0074173D">
            <w:pPr>
              <w:pStyle w:val="a5"/>
              <w:ind w:left="0" w:right="-108"/>
              <w:jc w:val="center"/>
              <w:rPr>
                <w:rFonts w:ascii="Times New Roman" w:hAnsi="Times New Roman"/>
                <w:b/>
                <w:sz w:val="16"/>
                <w:szCs w:val="16"/>
              </w:rPr>
            </w:pPr>
            <w:r w:rsidRPr="005C06F4">
              <w:rPr>
                <w:rFonts w:ascii="Times New Roman" w:hAnsi="Times New Roman"/>
                <w:b/>
                <w:sz w:val="16"/>
                <w:szCs w:val="16"/>
              </w:rPr>
              <w:t>98,14</w:t>
            </w:r>
          </w:p>
        </w:tc>
        <w:tc>
          <w:tcPr>
            <w:tcW w:w="1559" w:type="dxa"/>
            <w:shd w:val="clear" w:color="auto" w:fill="auto"/>
            <w:vAlign w:val="center"/>
          </w:tcPr>
          <w:p w14:paraId="083062B4" w14:textId="10625840" w:rsidR="003948E5" w:rsidRPr="005C06F4" w:rsidRDefault="003948E5" w:rsidP="0074173D">
            <w:pPr>
              <w:pStyle w:val="a5"/>
              <w:ind w:left="0" w:right="-108"/>
              <w:jc w:val="center"/>
              <w:rPr>
                <w:rFonts w:ascii="Times New Roman" w:hAnsi="Times New Roman"/>
                <w:b/>
                <w:sz w:val="16"/>
                <w:szCs w:val="16"/>
              </w:rPr>
            </w:pPr>
            <w:r w:rsidRPr="005C06F4">
              <w:rPr>
                <w:rFonts w:ascii="Times New Roman" w:hAnsi="Times New Roman"/>
                <w:b/>
                <w:sz w:val="16"/>
                <w:szCs w:val="16"/>
              </w:rPr>
              <w:t>103,79</w:t>
            </w:r>
          </w:p>
        </w:tc>
        <w:tc>
          <w:tcPr>
            <w:tcW w:w="1418" w:type="dxa"/>
            <w:shd w:val="clear" w:color="auto" w:fill="auto"/>
            <w:vAlign w:val="center"/>
          </w:tcPr>
          <w:p w14:paraId="434748F7" w14:textId="6301F901" w:rsidR="003948E5" w:rsidRPr="005C06F4" w:rsidRDefault="003948E5" w:rsidP="0074173D">
            <w:pPr>
              <w:pStyle w:val="a5"/>
              <w:ind w:left="33" w:right="-108"/>
              <w:jc w:val="center"/>
              <w:rPr>
                <w:rFonts w:ascii="Times New Roman" w:hAnsi="Times New Roman"/>
                <w:b/>
                <w:sz w:val="16"/>
                <w:szCs w:val="16"/>
              </w:rPr>
            </w:pPr>
            <w:r w:rsidRPr="005C06F4">
              <w:rPr>
                <w:rFonts w:ascii="Times New Roman" w:hAnsi="Times New Roman"/>
                <w:b/>
                <w:sz w:val="16"/>
                <w:szCs w:val="16"/>
              </w:rPr>
              <w:t>103,85</w:t>
            </w:r>
          </w:p>
        </w:tc>
        <w:tc>
          <w:tcPr>
            <w:tcW w:w="1134" w:type="dxa"/>
            <w:shd w:val="clear" w:color="auto" w:fill="auto"/>
            <w:vAlign w:val="center"/>
          </w:tcPr>
          <w:p w14:paraId="20C700B4" w14:textId="5A0605D2" w:rsidR="003948E5" w:rsidRPr="005C06F4" w:rsidRDefault="003948E5" w:rsidP="0074173D">
            <w:pPr>
              <w:pStyle w:val="a5"/>
              <w:ind w:left="0" w:right="-108"/>
              <w:jc w:val="center"/>
              <w:rPr>
                <w:rFonts w:ascii="Times New Roman" w:hAnsi="Times New Roman"/>
                <w:b/>
                <w:sz w:val="16"/>
                <w:szCs w:val="16"/>
              </w:rPr>
            </w:pPr>
            <w:r w:rsidRPr="005C06F4">
              <w:rPr>
                <w:rFonts w:ascii="Times New Roman" w:hAnsi="Times New Roman"/>
                <w:b/>
                <w:sz w:val="16"/>
                <w:szCs w:val="16"/>
              </w:rPr>
              <w:t>101,93</w:t>
            </w:r>
          </w:p>
        </w:tc>
        <w:tc>
          <w:tcPr>
            <w:tcW w:w="1559" w:type="dxa"/>
            <w:shd w:val="clear" w:color="auto" w:fill="auto"/>
            <w:vAlign w:val="center"/>
          </w:tcPr>
          <w:p w14:paraId="0D72AC1F" w14:textId="58660C34" w:rsidR="003948E5"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Муниципальная программа перевыполнена, считается эффективной программой.</w:t>
            </w:r>
          </w:p>
        </w:tc>
      </w:tr>
      <w:tr w:rsidR="00CD58CA" w:rsidRPr="006E1A89" w14:paraId="43D6CC99" w14:textId="77777777" w:rsidTr="006E1A89">
        <w:trPr>
          <w:trHeight w:val="2166"/>
        </w:trPr>
        <w:tc>
          <w:tcPr>
            <w:tcW w:w="567" w:type="dxa"/>
            <w:vAlign w:val="center"/>
          </w:tcPr>
          <w:p w14:paraId="0F600A46" w14:textId="77777777" w:rsidR="00CD58CA" w:rsidRPr="005C06F4" w:rsidRDefault="00CD58CA"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2</w:t>
            </w:r>
          </w:p>
        </w:tc>
        <w:tc>
          <w:tcPr>
            <w:tcW w:w="2127" w:type="dxa"/>
            <w:shd w:val="clear" w:color="auto" w:fill="auto"/>
            <w:vAlign w:val="center"/>
          </w:tcPr>
          <w:p w14:paraId="7276E9E8" w14:textId="77777777" w:rsidR="00CD58CA" w:rsidRPr="005C06F4" w:rsidRDefault="00CD58CA"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«Охрана окружающей среды»</w:t>
            </w:r>
          </w:p>
        </w:tc>
        <w:tc>
          <w:tcPr>
            <w:tcW w:w="1417" w:type="dxa"/>
            <w:shd w:val="clear" w:color="auto" w:fill="auto"/>
            <w:vAlign w:val="center"/>
          </w:tcPr>
          <w:p w14:paraId="56F86F41" w14:textId="634ABF5D" w:rsidR="00CD58CA" w:rsidRPr="005C06F4" w:rsidRDefault="00CD58CA" w:rsidP="006E1A89">
            <w:pPr>
              <w:pStyle w:val="a3"/>
              <w:jc w:val="center"/>
              <w:rPr>
                <w:rFonts w:ascii="Times New Roman" w:hAnsi="Times New Roman"/>
                <w:b/>
                <w:sz w:val="16"/>
                <w:szCs w:val="16"/>
              </w:rPr>
            </w:pPr>
            <w:r w:rsidRPr="005C06F4">
              <w:rPr>
                <w:rFonts w:ascii="Times New Roman" w:hAnsi="Times New Roman"/>
                <w:b/>
                <w:sz w:val="16"/>
                <w:szCs w:val="16"/>
              </w:rPr>
              <w:t>56,06%</w:t>
            </w:r>
          </w:p>
        </w:tc>
        <w:tc>
          <w:tcPr>
            <w:tcW w:w="1559" w:type="dxa"/>
            <w:shd w:val="clear" w:color="auto" w:fill="auto"/>
            <w:vAlign w:val="center"/>
          </w:tcPr>
          <w:p w14:paraId="13D0E1C3" w14:textId="1590AEF8" w:rsidR="00CD58CA" w:rsidRPr="005C06F4" w:rsidRDefault="00CD58CA" w:rsidP="006E1A89">
            <w:pPr>
              <w:pStyle w:val="a3"/>
              <w:jc w:val="center"/>
              <w:rPr>
                <w:rFonts w:ascii="Times New Roman" w:hAnsi="Times New Roman"/>
                <w:b/>
                <w:sz w:val="16"/>
                <w:szCs w:val="16"/>
              </w:rPr>
            </w:pPr>
            <w:r w:rsidRPr="005C06F4">
              <w:rPr>
                <w:rFonts w:ascii="Times New Roman" w:hAnsi="Times New Roman"/>
                <w:b/>
                <w:sz w:val="16"/>
                <w:szCs w:val="16"/>
              </w:rPr>
              <w:t>101,64%</w:t>
            </w:r>
          </w:p>
        </w:tc>
        <w:tc>
          <w:tcPr>
            <w:tcW w:w="1418" w:type="dxa"/>
            <w:shd w:val="clear" w:color="auto" w:fill="auto"/>
            <w:vAlign w:val="center"/>
          </w:tcPr>
          <w:p w14:paraId="4F71C4D0" w14:textId="763341A7" w:rsidR="00CD58CA" w:rsidRPr="005C06F4" w:rsidRDefault="00CD58CA" w:rsidP="006E1A89">
            <w:pPr>
              <w:pStyle w:val="a3"/>
              <w:jc w:val="center"/>
              <w:rPr>
                <w:rFonts w:ascii="Times New Roman" w:hAnsi="Times New Roman"/>
                <w:b/>
                <w:sz w:val="16"/>
                <w:szCs w:val="16"/>
              </w:rPr>
            </w:pPr>
            <w:r w:rsidRPr="005C06F4">
              <w:rPr>
                <w:rFonts w:ascii="Times New Roman" w:hAnsi="Times New Roman"/>
                <w:b/>
                <w:sz w:val="16"/>
                <w:szCs w:val="16"/>
              </w:rPr>
              <w:t>96,97%</w:t>
            </w:r>
          </w:p>
        </w:tc>
        <w:tc>
          <w:tcPr>
            <w:tcW w:w="1134" w:type="dxa"/>
            <w:shd w:val="clear" w:color="auto" w:fill="auto"/>
            <w:vAlign w:val="center"/>
          </w:tcPr>
          <w:p w14:paraId="5A984AA2" w14:textId="1320C46C" w:rsidR="00CD58CA" w:rsidRPr="005C06F4" w:rsidRDefault="00CD58CA" w:rsidP="006E1A89">
            <w:pPr>
              <w:pStyle w:val="a3"/>
              <w:jc w:val="center"/>
              <w:rPr>
                <w:rFonts w:ascii="Times New Roman" w:hAnsi="Times New Roman"/>
                <w:b/>
                <w:sz w:val="16"/>
                <w:szCs w:val="16"/>
              </w:rPr>
            </w:pPr>
            <w:r w:rsidRPr="005C06F4">
              <w:rPr>
                <w:rFonts w:ascii="Times New Roman" w:hAnsi="Times New Roman"/>
                <w:b/>
                <w:sz w:val="16"/>
                <w:szCs w:val="16"/>
              </w:rPr>
              <w:t>84,</w:t>
            </w:r>
            <w:r w:rsidR="001913F6">
              <w:rPr>
                <w:rFonts w:ascii="Times New Roman" w:hAnsi="Times New Roman"/>
                <w:b/>
                <w:sz w:val="16"/>
                <w:szCs w:val="16"/>
              </w:rPr>
              <w:t>9</w:t>
            </w:r>
            <w:r w:rsidRPr="005C06F4">
              <w:rPr>
                <w:rFonts w:ascii="Times New Roman" w:hAnsi="Times New Roman"/>
                <w:b/>
                <w:sz w:val="16"/>
                <w:szCs w:val="16"/>
              </w:rPr>
              <w:t>%</w:t>
            </w:r>
          </w:p>
        </w:tc>
        <w:tc>
          <w:tcPr>
            <w:tcW w:w="1559" w:type="dxa"/>
            <w:shd w:val="clear" w:color="auto" w:fill="auto"/>
            <w:vAlign w:val="center"/>
          </w:tcPr>
          <w:p w14:paraId="1F741859" w14:textId="5DEF16FB" w:rsidR="00CD58CA"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не выполнена, </w:t>
            </w:r>
            <w:proofErr w:type="gramStart"/>
            <w:r w:rsidRPr="005C06F4">
              <w:rPr>
                <w:rFonts w:ascii="Times New Roman" w:hAnsi="Times New Roman"/>
                <w:b/>
                <w:sz w:val="16"/>
                <w:szCs w:val="16"/>
              </w:rPr>
              <w:t>считается  не</w:t>
            </w:r>
            <w:proofErr w:type="gramEnd"/>
            <w:r w:rsidRPr="005C06F4">
              <w:rPr>
                <w:rFonts w:ascii="Times New Roman" w:hAnsi="Times New Roman"/>
                <w:b/>
                <w:sz w:val="16"/>
                <w:szCs w:val="16"/>
              </w:rPr>
              <w:t xml:space="preserve"> эффективной программой.</w:t>
            </w:r>
          </w:p>
        </w:tc>
      </w:tr>
      <w:tr w:rsidR="00DC534F" w:rsidRPr="006E1A89" w14:paraId="71D9927E" w14:textId="77777777" w:rsidTr="006E1A89">
        <w:trPr>
          <w:trHeight w:val="2166"/>
        </w:trPr>
        <w:tc>
          <w:tcPr>
            <w:tcW w:w="567" w:type="dxa"/>
            <w:vAlign w:val="center"/>
          </w:tcPr>
          <w:p w14:paraId="2273E140" w14:textId="77777777" w:rsidR="00DC534F" w:rsidRPr="005C06F4" w:rsidRDefault="00DC534F"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3</w:t>
            </w:r>
          </w:p>
        </w:tc>
        <w:tc>
          <w:tcPr>
            <w:tcW w:w="2127" w:type="dxa"/>
            <w:shd w:val="clear" w:color="auto" w:fill="auto"/>
            <w:vAlign w:val="center"/>
          </w:tcPr>
          <w:p w14:paraId="52951BA8" w14:textId="77777777" w:rsidR="00DC534F" w:rsidRPr="005C06F4" w:rsidRDefault="00DC534F"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«Реформирование и модернизация жилищно-коммунального хозяйства и повышение энергетической эффективности»</w:t>
            </w:r>
          </w:p>
        </w:tc>
        <w:tc>
          <w:tcPr>
            <w:tcW w:w="1417" w:type="dxa"/>
            <w:shd w:val="clear" w:color="auto" w:fill="auto"/>
            <w:vAlign w:val="center"/>
          </w:tcPr>
          <w:p w14:paraId="3D52D9D8" w14:textId="27554D3D" w:rsidR="00DC534F" w:rsidRPr="005C06F4" w:rsidRDefault="00DC534F" w:rsidP="006E1A89">
            <w:pPr>
              <w:pStyle w:val="a3"/>
              <w:jc w:val="center"/>
              <w:rPr>
                <w:rFonts w:ascii="Times New Roman" w:hAnsi="Times New Roman"/>
                <w:b/>
                <w:sz w:val="16"/>
                <w:szCs w:val="16"/>
              </w:rPr>
            </w:pPr>
            <w:r w:rsidRPr="005C06F4">
              <w:rPr>
                <w:rFonts w:ascii="Times New Roman" w:hAnsi="Times New Roman"/>
                <w:b/>
                <w:sz w:val="16"/>
                <w:szCs w:val="16"/>
              </w:rPr>
              <w:t>98,30%</w:t>
            </w:r>
          </w:p>
        </w:tc>
        <w:tc>
          <w:tcPr>
            <w:tcW w:w="1559" w:type="dxa"/>
            <w:shd w:val="clear" w:color="auto" w:fill="auto"/>
            <w:vAlign w:val="center"/>
          </w:tcPr>
          <w:p w14:paraId="2E7BF6D5" w14:textId="02F29F4C" w:rsidR="00DC534F" w:rsidRPr="005C06F4" w:rsidRDefault="00DC534F" w:rsidP="006E1A89">
            <w:pPr>
              <w:pStyle w:val="a3"/>
              <w:jc w:val="center"/>
              <w:rPr>
                <w:rFonts w:ascii="Times New Roman" w:hAnsi="Times New Roman"/>
                <w:b/>
                <w:sz w:val="16"/>
                <w:szCs w:val="16"/>
              </w:rPr>
            </w:pPr>
            <w:r w:rsidRPr="005C06F4">
              <w:rPr>
                <w:rFonts w:ascii="Times New Roman" w:hAnsi="Times New Roman"/>
                <w:b/>
                <w:sz w:val="16"/>
                <w:szCs w:val="16"/>
              </w:rPr>
              <w:t>100,00%</w:t>
            </w:r>
          </w:p>
        </w:tc>
        <w:tc>
          <w:tcPr>
            <w:tcW w:w="1418" w:type="dxa"/>
            <w:shd w:val="clear" w:color="auto" w:fill="auto"/>
            <w:vAlign w:val="center"/>
          </w:tcPr>
          <w:p w14:paraId="64B9082B" w14:textId="19BCF168" w:rsidR="00DC534F" w:rsidRPr="005C06F4" w:rsidRDefault="00DC534F" w:rsidP="006E1A89">
            <w:pPr>
              <w:pStyle w:val="a3"/>
              <w:jc w:val="center"/>
              <w:rPr>
                <w:rFonts w:ascii="Times New Roman" w:hAnsi="Times New Roman"/>
                <w:b/>
                <w:sz w:val="16"/>
                <w:szCs w:val="16"/>
              </w:rPr>
            </w:pPr>
            <w:r w:rsidRPr="005C06F4">
              <w:rPr>
                <w:rFonts w:ascii="Times New Roman" w:hAnsi="Times New Roman"/>
                <w:b/>
                <w:sz w:val="16"/>
                <w:szCs w:val="16"/>
              </w:rPr>
              <w:t>88,50%</w:t>
            </w:r>
          </w:p>
        </w:tc>
        <w:tc>
          <w:tcPr>
            <w:tcW w:w="1134" w:type="dxa"/>
            <w:shd w:val="clear" w:color="auto" w:fill="auto"/>
            <w:vAlign w:val="center"/>
          </w:tcPr>
          <w:p w14:paraId="297B3BB4" w14:textId="2C1175C7" w:rsidR="00DC534F" w:rsidRPr="005C06F4" w:rsidRDefault="00DC534F" w:rsidP="006E1A89">
            <w:pPr>
              <w:pStyle w:val="a3"/>
              <w:jc w:val="center"/>
              <w:rPr>
                <w:rFonts w:ascii="Times New Roman" w:hAnsi="Times New Roman"/>
                <w:b/>
                <w:sz w:val="16"/>
                <w:szCs w:val="16"/>
              </w:rPr>
            </w:pPr>
            <w:r w:rsidRPr="005C06F4">
              <w:rPr>
                <w:rFonts w:ascii="Times New Roman" w:hAnsi="Times New Roman"/>
                <w:b/>
                <w:sz w:val="16"/>
                <w:szCs w:val="16"/>
                <w:lang w:val="en-US"/>
              </w:rPr>
              <w:t>9</w:t>
            </w:r>
            <w:r w:rsidRPr="005C06F4">
              <w:rPr>
                <w:rFonts w:ascii="Times New Roman" w:hAnsi="Times New Roman"/>
                <w:b/>
                <w:sz w:val="16"/>
                <w:szCs w:val="16"/>
              </w:rPr>
              <w:t>5,60%</w:t>
            </w:r>
          </w:p>
        </w:tc>
        <w:tc>
          <w:tcPr>
            <w:tcW w:w="1559" w:type="dxa"/>
            <w:shd w:val="clear" w:color="auto" w:fill="auto"/>
            <w:vAlign w:val="center"/>
          </w:tcPr>
          <w:p w14:paraId="77AE394F" w14:textId="38519132" w:rsidR="00DC534F"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выполнена в полном объеме, </w:t>
            </w:r>
            <w:proofErr w:type="gramStart"/>
            <w:r w:rsidRPr="005C06F4">
              <w:rPr>
                <w:rFonts w:ascii="Times New Roman" w:hAnsi="Times New Roman"/>
                <w:b/>
                <w:sz w:val="16"/>
                <w:szCs w:val="16"/>
              </w:rPr>
              <w:t>считается  эффективной</w:t>
            </w:r>
            <w:proofErr w:type="gramEnd"/>
            <w:r w:rsidRPr="005C06F4">
              <w:rPr>
                <w:rFonts w:ascii="Times New Roman" w:hAnsi="Times New Roman"/>
                <w:b/>
                <w:sz w:val="16"/>
                <w:szCs w:val="16"/>
              </w:rPr>
              <w:t xml:space="preserve"> программой.</w:t>
            </w:r>
          </w:p>
        </w:tc>
      </w:tr>
      <w:tr w:rsidR="00A42BCF" w:rsidRPr="006E1A89" w14:paraId="58491423" w14:textId="77777777" w:rsidTr="006E1A89">
        <w:trPr>
          <w:trHeight w:val="2166"/>
        </w:trPr>
        <w:tc>
          <w:tcPr>
            <w:tcW w:w="567" w:type="dxa"/>
            <w:vAlign w:val="center"/>
          </w:tcPr>
          <w:p w14:paraId="42D5E349" w14:textId="77777777" w:rsidR="00A42BCF" w:rsidRPr="005C06F4" w:rsidRDefault="00A42BCF"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4</w:t>
            </w:r>
          </w:p>
        </w:tc>
        <w:tc>
          <w:tcPr>
            <w:tcW w:w="2127" w:type="dxa"/>
            <w:shd w:val="clear" w:color="auto" w:fill="auto"/>
            <w:vAlign w:val="center"/>
          </w:tcPr>
          <w:p w14:paraId="227D3692" w14:textId="77777777" w:rsidR="00A42BCF" w:rsidRPr="005C06F4" w:rsidRDefault="00A42BCF"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«Защита населения и территории Богучанского района от чрезвычайных ситуаций природного и техногенного характера»</w:t>
            </w:r>
          </w:p>
        </w:tc>
        <w:tc>
          <w:tcPr>
            <w:tcW w:w="1417" w:type="dxa"/>
            <w:shd w:val="clear" w:color="auto" w:fill="auto"/>
            <w:vAlign w:val="center"/>
          </w:tcPr>
          <w:p w14:paraId="38A34AB8" w14:textId="0B7EF01D" w:rsidR="00A42BCF" w:rsidRPr="005C06F4" w:rsidRDefault="00A42BCF"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98,58</w:t>
            </w:r>
          </w:p>
        </w:tc>
        <w:tc>
          <w:tcPr>
            <w:tcW w:w="1559" w:type="dxa"/>
            <w:shd w:val="clear" w:color="auto" w:fill="auto"/>
            <w:vAlign w:val="center"/>
          </w:tcPr>
          <w:p w14:paraId="6B7639DA" w14:textId="48EC0DB7" w:rsidR="00A42BCF" w:rsidRPr="005C06F4" w:rsidRDefault="00A42BCF"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100</w:t>
            </w:r>
          </w:p>
        </w:tc>
        <w:tc>
          <w:tcPr>
            <w:tcW w:w="1418" w:type="dxa"/>
            <w:shd w:val="clear" w:color="auto" w:fill="auto"/>
            <w:vAlign w:val="center"/>
          </w:tcPr>
          <w:p w14:paraId="31964533" w14:textId="2C58A69C" w:rsidR="00A42BCF" w:rsidRPr="005C06F4" w:rsidRDefault="00A42BCF"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100</w:t>
            </w:r>
          </w:p>
        </w:tc>
        <w:tc>
          <w:tcPr>
            <w:tcW w:w="1134" w:type="dxa"/>
            <w:shd w:val="clear" w:color="auto" w:fill="auto"/>
            <w:vAlign w:val="center"/>
          </w:tcPr>
          <w:p w14:paraId="6CE989AB" w14:textId="74A68B6D" w:rsidR="00A42BCF" w:rsidRPr="005C06F4" w:rsidRDefault="00A42BCF"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99,53</w:t>
            </w:r>
          </w:p>
        </w:tc>
        <w:tc>
          <w:tcPr>
            <w:tcW w:w="1559" w:type="dxa"/>
            <w:shd w:val="clear" w:color="auto" w:fill="auto"/>
            <w:vAlign w:val="center"/>
          </w:tcPr>
          <w:p w14:paraId="565364A6" w14:textId="2C3C083A" w:rsidR="00A42BCF"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выполнена в полном объеме, </w:t>
            </w:r>
            <w:proofErr w:type="gramStart"/>
            <w:r w:rsidRPr="005C06F4">
              <w:rPr>
                <w:rFonts w:ascii="Times New Roman" w:hAnsi="Times New Roman"/>
                <w:b/>
                <w:sz w:val="16"/>
                <w:szCs w:val="16"/>
              </w:rPr>
              <w:t>считается  эффективной</w:t>
            </w:r>
            <w:proofErr w:type="gramEnd"/>
            <w:r w:rsidRPr="005C06F4">
              <w:rPr>
                <w:rFonts w:ascii="Times New Roman" w:hAnsi="Times New Roman"/>
                <w:b/>
                <w:sz w:val="16"/>
                <w:szCs w:val="16"/>
              </w:rPr>
              <w:t xml:space="preserve"> программой.</w:t>
            </w:r>
          </w:p>
        </w:tc>
      </w:tr>
      <w:tr w:rsidR="002768D9" w:rsidRPr="006E1A89" w14:paraId="4D969D0A" w14:textId="77777777" w:rsidTr="006E1A89">
        <w:trPr>
          <w:trHeight w:val="2166"/>
        </w:trPr>
        <w:tc>
          <w:tcPr>
            <w:tcW w:w="567" w:type="dxa"/>
            <w:vAlign w:val="center"/>
          </w:tcPr>
          <w:p w14:paraId="069668C5" w14:textId="77777777" w:rsidR="002768D9" w:rsidRPr="005C06F4" w:rsidRDefault="002768D9" w:rsidP="006E1A89">
            <w:pPr>
              <w:pStyle w:val="a5"/>
              <w:ind w:left="-108" w:right="-108"/>
              <w:jc w:val="center"/>
              <w:rPr>
                <w:rFonts w:ascii="Times New Roman" w:hAnsi="Times New Roman"/>
                <w:b/>
                <w:sz w:val="16"/>
                <w:szCs w:val="16"/>
              </w:rPr>
            </w:pPr>
            <w:r w:rsidRPr="005C06F4">
              <w:rPr>
                <w:rFonts w:ascii="Times New Roman" w:hAnsi="Times New Roman"/>
                <w:b/>
                <w:sz w:val="16"/>
                <w:szCs w:val="16"/>
              </w:rPr>
              <w:lastRenderedPageBreak/>
              <w:t>5</w:t>
            </w:r>
          </w:p>
        </w:tc>
        <w:tc>
          <w:tcPr>
            <w:tcW w:w="2127" w:type="dxa"/>
            <w:shd w:val="clear" w:color="auto" w:fill="auto"/>
            <w:vAlign w:val="center"/>
          </w:tcPr>
          <w:p w14:paraId="533E102D" w14:textId="77777777" w:rsidR="002768D9" w:rsidRPr="005C06F4" w:rsidRDefault="002768D9"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«Развитие культуры»</w:t>
            </w:r>
          </w:p>
        </w:tc>
        <w:tc>
          <w:tcPr>
            <w:tcW w:w="1417" w:type="dxa"/>
            <w:shd w:val="clear" w:color="auto" w:fill="auto"/>
            <w:vAlign w:val="center"/>
          </w:tcPr>
          <w:p w14:paraId="0EFF7A8C" w14:textId="4F0BA880" w:rsidR="002768D9" w:rsidRPr="005C06F4" w:rsidRDefault="002768D9" w:rsidP="006E1A89">
            <w:pPr>
              <w:pStyle w:val="a5"/>
              <w:ind w:left="0"/>
              <w:jc w:val="center"/>
              <w:rPr>
                <w:rFonts w:ascii="Times New Roman" w:hAnsi="Times New Roman"/>
                <w:b/>
                <w:sz w:val="16"/>
                <w:szCs w:val="16"/>
              </w:rPr>
            </w:pPr>
            <w:r w:rsidRPr="005C06F4">
              <w:rPr>
                <w:rFonts w:ascii="Times New Roman" w:hAnsi="Times New Roman"/>
                <w:b/>
                <w:sz w:val="16"/>
                <w:szCs w:val="16"/>
              </w:rPr>
              <w:t>99%</w:t>
            </w:r>
          </w:p>
        </w:tc>
        <w:tc>
          <w:tcPr>
            <w:tcW w:w="1559" w:type="dxa"/>
            <w:shd w:val="clear" w:color="auto" w:fill="auto"/>
            <w:vAlign w:val="center"/>
          </w:tcPr>
          <w:p w14:paraId="7A0D0B6C" w14:textId="3B15C007" w:rsidR="002768D9" w:rsidRPr="005C06F4" w:rsidRDefault="002768D9" w:rsidP="006E1A89">
            <w:pPr>
              <w:pStyle w:val="a5"/>
              <w:ind w:left="0"/>
              <w:jc w:val="center"/>
              <w:rPr>
                <w:rFonts w:ascii="Times New Roman" w:hAnsi="Times New Roman"/>
                <w:b/>
                <w:sz w:val="16"/>
                <w:szCs w:val="16"/>
              </w:rPr>
            </w:pPr>
            <w:r w:rsidRPr="005C06F4">
              <w:rPr>
                <w:rFonts w:ascii="Times New Roman" w:hAnsi="Times New Roman"/>
                <w:b/>
                <w:sz w:val="16"/>
                <w:szCs w:val="16"/>
              </w:rPr>
              <w:t>111%</w:t>
            </w:r>
          </w:p>
        </w:tc>
        <w:tc>
          <w:tcPr>
            <w:tcW w:w="1418" w:type="dxa"/>
            <w:shd w:val="clear" w:color="auto" w:fill="auto"/>
            <w:vAlign w:val="center"/>
          </w:tcPr>
          <w:p w14:paraId="617C21C6" w14:textId="3011C6F1" w:rsidR="002768D9" w:rsidRPr="005C06F4" w:rsidRDefault="002768D9" w:rsidP="006E1A89">
            <w:pPr>
              <w:pStyle w:val="a5"/>
              <w:ind w:left="0"/>
              <w:jc w:val="center"/>
              <w:rPr>
                <w:rFonts w:ascii="Times New Roman" w:hAnsi="Times New Roman"/>
                <w:b/>
                <w:sz w:val="16"/>
                <w:szCs w:val="16"/>
              </w:rPr>
            </w:pPr>
            <w:r w:rsidRPr="005C06F4">
              <w:rPr>
                <w:rFonts w:ascii="Times New Roman" w:hAnsi="Times New Roman"/>
                <w:b/>
                <w:sz w:val="16"/>
                <w:szCs w:val="16"/>
              </w:rPr>
              <w:t>103,5%</w:t>
            </w:r>
          </w:p>
        </w:tc>
        <w:tc>
          <w:tcPr>
            <w:tcW w:w="1134" w:type="dxa"/>
            <w:shd w:val="clear" w:color="auto" w:fill="auto"/>
            <w:vAlign w:val="center"/>
          </w:tcPr>
          <w:p w14:paraId="7228865D" w14:textId="55A9B668" w:rsidR="002768D9" w:rsidRPr="005C06F4" w:rsidRDefault="002768D9" w:rsidP="006E1A89">
            <w:pPr>
              <w:pStyle w:val="a5"/>
              <w:ind w:left="0"/>
              <w:jc w:val="center"/>
              <w:rPr>
                <w:rFonts w:ascii="Times New Roman" w:hAnsi="Times New Roman"/>
                <w:b/>
                <w:sz w:val="16"/>
                <w:szCs w:val="16"/>
              </w:rPr>
            </w:pPr>
            <w:r w:rsidRPr="005C06F4">
              <w:rPr>
                <w:rFonts w:ascii="Times New Roman" w:hAnsi="Times New Roman"/>
                <w:b/>
                <w:sz w:val="16"/>
                <w:szCs w:val="16"/>
              </w:rPr>
              <w:t>104,5%</w:t>
            </w:r>
          </w:p>
        </w:tc>
        <w:tc>
          <w:tcPr>
            <w:tcW w:w="1559" w:type="dxa"/>
            <w:shd w:val="clear" w:color="auto" w:fill="auto"/>
            <w:vAlign w:val="center"/>
          </w:tcPr>
          <w:p w14:paraId="17B78B09" w14:textId="77777777" w:rsidR="002768D9" w:rsidRPr="005C06F4" w:rsidRDefault="002768D9" w:rsidP="006E1A89">
            <w:pPr>
              <w:pStyle w:val="a5"/>
              <w:spacing w:after="0" w:line="240" w:lineRule="auto"/>
              <w:ind w:left="-108" w:right="-108"/>
              <w:jc w:val="center"/>
              <w:rPr>
                <w:rFonts w:ascii="Times New Roman" w:hAnsi="Times New Roman"/>
                <w:b/>
                <w:sz w:val="16"/>
                <w:szCs w:val="16"/>
              </w:rPr>
            </w:pPr>
          </w:p>
          <w:p w14:paraId="775D8573" w14:textId="77777777" w:rsidR="002768D9" w:rsidRPr="005C06F4" w:rsidRDefault="002768D9" w:rsidP="006E1A89">
            <w:pPr>
              <w:pStyle w:val="a5"/>
              <w:spacing w:after="0" w:line="240" w:lineRule="auto"/>
              <w:ind w:left="-108" w:right="-108"/>
              <w:jc w:val="center"/>
              <w:rPr>
                <w:rFonts w:ascii="Times New Roman" w:hAnsi="Times New Roman"/>
                <w:b/>
                <w:sz w:val="16"/>
                <w:szCs w:val="16"/>
              </w:rPr>
            </w:pPr>
          </w:p>
          <w:p w14:paraId="59D57AEC" w14:textId="77777777" w:rsidR="002768D9" w:rsidRPr="005C06F4" w:rsidRDefault="002768D9" w:rsidP="006E1A89">
            <w:pPr>
              <w:pStyle w:val="a5"/>
              <w:spacing w:after="0" w:line="240" w:lineRule="auto"/>
              <w:ind w:left="-108" w:right="-108"/>
              <w:jc w:val="center"/>
              <w:rPr>
                <w:rFonts w:ascii="Times New Roman" w:hAnsi="Times New Roman"/>
                <w:b/>
                <w:sz w:val="16"/>
                <w:szCs w:val="16"/>
              </w:rPr>
            </w:pPr>
          </w:p>
          <w:p w14:paraId="6DD98A2C" w14:textId="1614637A" w:rsidR="002768D9"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Муниципальная программа перевыполнена, считается эффективной программой.</w:t>
            </w:r>
          </w:p>
        </w:tc>
      </w:tr>
      <w:tr w:rsidR="00715FC4" w:rsidRPr="006E1A89" w14:paraId="7F4147E0" w14:textId="77777777" w:rsidTr="006E1A89">
        <w:trPr>
          <w:trHeight w:val="2166"/>
        </w:trPr>
        <w:tc>
          <w:tcPr>
            <w:tcW w:w="567" w:type="dxa"/>
            <w:vAlign w:val="center"/>
          </w:tcPr>
          <w:p w14:paraId="26136792" w14:textId="77777777" w:rsidR="00715FC4" w:rsidRPr="005C06F4" w:rsidRDefault="00715FC4"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6</w:t>
            </w:r>
          </w:p>
        </w:tc>
        <w:tc>
          <w:tcPr>
            <w:tcW w:w="2127" w:type="dxa"/>
            <w:shd w:val="clear" w:color="auto" w:fill="auto"/>
            <w:vAlign w:val="center"/>
          </w:tcPr>
          <w:p w14:paraId="517904D5" w14:textId="77777777" w:rsidR="00715FC4" w:rsidRPr="005C06F4" w:rsidRDefault="00715FC4"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«Молодежь Приангарья»</w:t>
            </w:r>
          </w:p>
        </w:tc>
        <w:tc>
          <w:tcPr>
            <w:tcW w:w="1417" w:type="dxa"/>
            <w:shd w:val="clear" w:color="auto" w:fill="auto"/>
            <w:vAlign w:val="center"/>
          </w:tcPr>
          <w:p w14:paraId="2ABB5372" w14:textId="2BAA6BBF" w:rsidR="00715FC4" w:rsidRPr="005C06F4" w:rsidRDefault="00715FC4" w:rsidP="006E1A89">
            <w:pPr>
              <w:jc w:val="center"/>
              <w:rPr>
                <w:rFonts w:ascii="Times New Roman" w:eastAsia="Times New Roman" w:hAnsi="Times New Roman" w:cs="Times New Roman"/>
                <w:b/>
                <w:sz w:val="16"/>
                <w:szCs w:val="16"/>
              </w:rPr>
            </w:pPr>
            <w:r w:rsidRPr="005C06F4">
              <w:rPr>
                <w:rFonts w:ascii="Times New Roman" w:hAnsi="Times New Roman" w:cs="Times New Roman"/>
                <w:b/>
                <w:color w:val="000000"/>
                <w:sz w:val="16"/>
                <w:szCs w:val="16"/>
              </w:rPr>
              <w:t>99%</w:t>
            </w:r>
          </w:p>
        </w:tc>
        <w:tc>
          <w:tcPr>
            <w:tcW w:w="1559" w:type="dxa"/>
            <w:shd w:val="clear" w:color="auto" w:fill="auto"/>
            <w:vAlign w:val="center"/>
          </w:tcPr>
          <w:p w14:paraId="6F7CFDC0" w14:textId="0F87BF24" w:rsidR="00715FC4" w:rsidRPr="005C06F4" w:rsidRDefault="00715FC4" w:rsidP="006E1A89">
            <w:pPr>
              <w:jc w:val="center"/>
              <w:rPr>
                <w:rFonts w:ascii="Times New Roman" w:eastAsia="Times New Roman" w:hAnsi="Times New Roman" w:cs="Times New Roman"/>
                <w:b/>
                <w:sz w:val="16"/>
                <w:szCs w:val="16"/>
              </w:rPr>
            </w:pPr>
            <w:r w:rsidRPr="005C06F4">
              <w:rPr>
                <w:rFonts w:ascii="Times New Roman" w:hAnsi="Times New Roman" w:cs="Times New Roman"/>
                <w:b/>
                <w:color w:val="000000"/>
                <w:sz w:val="16"/>
                <w:szCs w:val="16"/>
              </w:rPr>
              <w:t>100%</w:t>
            </w:r>
          </w:p>
        </w:tc>
        <w:tc>
          <w:tcPr>
            <w:tcW w:w="1418" w:type="dxa"/>
            <w:shd w:val="clear" w:color="auto" w:fill="auto"/>
            <w:vAlign w:val="center"/>
          </w:tcPr>
          <w:p w14:paraId="65BC9421" w14:textId="77777777" w:rsidR="00715FC4" w:rsidRPr="005C06F4" w:rsidRDefault="00715FC4" w:rsidP="006E1A89">
            <w:pPr>
              <w:spacing w:after="0"/>
              <w:jc w:val="center"/>
              <w:rPr>
                <w:rFonts w:ascii="Times New Roman" w:hAnsi="Times New Roman" w:cs="Times New Roman"/>
                <w:b/>
                <w:color w:val="000000"/>
                <w:sz w:val="16"/>
                <w:szCs w:val="16"/>
              </w:rPr>
            </w:pPr>
            <w:r w:rsidRPr="005C06F4">
              <w:rPr>
                <w:rFonts w:ascii="Times New Roman" w:hAnsi="Times New Roman" w:cs="Times New Roman"/>
                <w:b/>
                <w:color w:val="000000"/>
                <w:sz w:val="16"/>
                <w:szCs w:val="16"/>
              </w:rPr>
              <w:t>99,5%</w:t>
            </w:r>
          </w:p>
          <w:p w14:paraId="6A1CE06F" w14:textId="77777777" w:rsidR="00715FC4" w:rsidRPr="005C06F4" w:rsidRDefault="00715FC4" w:rsidP="006E1A89">
            <w:pPr>
              <w:jc w:val="center"/>
              <w:rPr>
                <w:rFonts w:ascii="Times New Roman" w:eastAsia="Times New Roman" w:hAnsi="Times New Roman" w:cs="Times New Roman"/>
                <w:b/>
                <w:sz w:val="16"/>
                <w:szCs w:val="16"/>
              </w:rPr>
            </w:pPr>
          </w:p>
        </w:tc>
        <w:tc>
          <w:tcPr>
            <w:tcW w:w="1134" w:type="dxa"/>
            <w:shd w:val="clear" w:color="auto" w:fill="auto"/>
            <w:vAlign w:val="center"/>
          </w:tcPr>
          <w:p w14:paraId="0E8B9DD8" w14:textId="77777777" w:rsidR="00715FC4" w:rsidRPr="005C06F4" w:rsidRDefault="00715FC4" w:rsidP="006E1A89">
            <w:pPr>
              <w:spacing w:after="0"/>
              <w:jc w:val="center"/>
              <w:rPr>
                <w:rFonts w:ascii="Times New Roman" w:hAnsi="Times New Roman" w:cs="Times New Roman"/>
                <w:b/>
                <w:color w:val="000000"/>
                <w:sz w:val="16"/>
                <w:szCs w:val="16"/>
              </w:rPr>
            </w:pPr>
            <w:r w:rsidRPr="005C06F4">
              <w:rPr>
                <w:rFonts w:ascii="Times New Roman" w:hAnsi="Times New Roman" w:cs="Times New Roman"/>
                <w:b/>
                <w:color w:val="000000"/>
                <w:sz w:val="16"/>
                <w:szCs w:val="16"/>
              </w:rPr>
              <w:t>99,5%</w:t>
            </w:r>
          </w:p>
          <w:p w14:paraId="5C036974" w14:textId="77777777" w:rsidR="00715FC4" w:rsidRPr="005C06F4" w:rsidRDefault="00715FC4" w:rsidP="006E1A89">
            <w:pPr>
              <w:jc w:val="center"/>
              <w:rPr>
                <w:rFonts w:ascii="Times New Roman" w:eastAsia="Times New Roman" w:hAnsi="Times New Roman" w:cs="Times New Roman"/>
                <w:b/>
                <w:sz w:val="16"/>
                <w:szCs w:val="16"/>
              </w:rPr>
            </w:pPr>
          </w:p>
        </w:tc>
        <w:tc>
          <w:tcPr>
            <w:tcW w:w="1559" w:type="dxa"/>
            <w:shd w:val="clear" w:color="auto" w:fill="auto"/>
            <w:vAlign w:val="center"/>
          </w:tcPr>
          <w:p w14:paraId="0E80D392" w14:textId="273900F6" w:rsidR="00715FC4"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выполнена в полном объеме, </w:t>
            </w:r>
            <w:proofErr w:type="gramStart"/>
            <w:r w:rsidRPr="005C06F4">
              <w:rPr>
                <w:rFonts w:ascii="Times New Roman" w:hAnsi="Times New Roman"/>
                <w:b/>
                <w:sz w:val="16"/>
                <w:szCs w:val="16"/>
              </w:rPr>
              <w:t>считается  эффективной</w:t>
            </w:r>
            <w:proofErr w:type="gramEnd"/>
            <w:r w:rsidRPr="005C06F4">
              <w:rPr>
                <w:rFonts w:ascii="Times New Roman" w:hAnsi="Times New Roman"/>
                <w:b/>
                <w:sz w:val="16"/>
                <w:szCs w:val="16"/>
              </w:rPr>
              <w:t xml:space="preserve"> программой.</w:t>
            </w:r>
          </w:p>
        </w:tc>
      </w:tr>
      <w:tr w:rsidR="00C74A87" w:rsidRPr="006E1A89" w14:paraId="69631DF9" w14:textId="77777777" w:rsidTr="006E1A89">
        <w:trPr>
          <w:trHeight w:val="2166"/>
        </w:trPr>
        <w:tc>
          <w:tcPr>
            <w:tcW w:w="567" w:type="dxa"/>
            <w:vAlign w:val="center"/>
          </w:tcPr>
          <w:p w14:paraId="066F534A" w14:textId="77777777" w:rsidR="00C74A87" w:rsidRPr="005C06F4" w:rsidRDefault="00C74A87"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7</w:t>
            </w:r>
          </w:p>
        </w:tc>
        <w:tc>
          <w:tcPr>
            <w:tcW w:w="2127" w:type="dxa"/>
            <w:shd w:val="clear" w:color="auto" w:fill="auto"/>
            <w:vAlign w:val="center"/>
          </w:tcPr>
          <w:p w14:paraId="77DAFB8C" w14:textId="77777777" w:rsidR="00C74A87" w:rsidRPr="005C06F4" w:rsidRDefault="00C74A87"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«Развитие физической культуры и спорта, в Богучанском районе»</w:t>
            </w:r>
          </w:p>
        </w:tc>
        <w:tc>
          <w:tcPr>
            <w:tcW w:w="1417" w:type="dxa"/>
            <w:shd w:val="clear" w:color="auto" w:fill="auto"/>
            <w:vAlign w:val="center"/>
          </w:tcPr>
          <w:p w14:paraId="26F11682" w14:textId="5B621276" w:rsidR="00C74A87" w:rsidRPr="005C06F4" w:rsidRDefault="00C74A87" w:rsidP="006E1A89">
            <w:pPr>
              <w:pStyle w:val="a5"/>
              <w:ind w:left="0"/>
              <w:jc w:val="center"/>
              <w:rPr>
                <w:rFonts w:ascii="Times New Roman" w:hAnsi="Times New Roman"/>
                <w:b/>
                <w:sz w:val="16"/>
                <w:szCs w:val="16"/>
              </w:rPr>
            </w:pPr>
            <w:r w:rsidRPr="005C06F4">
              <w:rPr>
                <w:rFonts w:ascii="Times New Roman" w:hAnsi="Times New Roman"/>
                <w:b/>
                <w:sz w:val="16"/>
                <w:szCs w:val="16"/>
              </w:rPr>
              <w:t>84,3%</w:t>
            </w:r>
          </w:p>
        </w:tc>
        <w:tc>
          <w:tcPr>
            <w:tcW w:w="1559" w:type="dxa"/>
            <w:shd w:val="clear" w:color="auto" w:fill="auto"/>
            <w:vAlign w:val="center"/>
          </w:tcPr>
          <w:p w14:paraId="09F93B64" w14:textId="172BC837" w:rsidR="00C74A87" w:rsidRPr="005C06F4" w:rsidRDefault="00C74A87" w:rsidP="006E1A89">
            <w:pPr>
              <w:pStyle w:val="a5"/>
              <w:ind w:left="0"/>
              <w:jc w:val="center"/>
              <w:rPr>
                <w:rFonts w:ascii="Times New Roman" w:hAnsi="Times New Roman"/>
                <w:b/>
                <w:sz w:val="16"/>
                <w:szCs w:val="16"/>
              </w:rPr>
            </w:pPr>
            <w:r w:rsidRPr="005C06F4">
              <w:rPr>
                <w:rFonts w:ascii="Times New Roman" w:hAnsi="Times New Roman"/>
                <w:b/>
                <w:sz w:val="16"/>
                <w:szCs w:val="16"/>
              </w:rPr>
              <w:t>100%</w:t>
            </w:r>
          </w:p>
        </w:tc>
        <w:tc>
          <w:tcPr>
            <w:tcW w:w="1418" w:type="dxa"/>
            <w:shd w:val="clear" w:color="auto" w:fill="auto"/>
            <w:vAlign w:val="center"/>
          </w:tcPr>
          <w:p w14:paraId="39682DB7" w14:textId="4C1D116E" w:rsidR="00C74A87" w:rsidRPr="005C06F4" w:rsidRDefault="00C74A87" w:rsidP="006E1A89">
            <w:pPr>
              <w:pStyle w:val="a5"/>
              <w:ind w:left="0"/>
              <w:jc w:val="center"/>
              <w:rPr>
                <w:rFonts w:ascii="Times New Roman" w:hAnsi="Times New Roman"/>
                <w:b/>
                <w:sz w:val="16"/>
                <w:szCs w:val="16"/>
              </w:rPr>
            </w:pPr>
            <w:r w:rsidRPr="005C06F4">
              <w:rPr>
                <w:rFonts w:ascii="Times New Roman" w:hAnsi="Times New Roman"/>
                <w:b/>
                <w:sz w:val="16"/>
                <w:szCs w:val="16"/>
              </w:rPr>
              <w:t>100,02%</w:t>
            </w:r>
          </w:p>
        </w:tc>
        <w:tc>
          <w:tcPr>
            <w:tcW w:w="1134" w:type="dxa"/>
            <w:shd w:val="clear" w:color="auto" w:fill="auto"/>
            <w:vAlign w:val="center"/>
          </w:tcPr>
          <w:p w14:paraId="6CAE9CC5" w14:textId="386EB186" w:rsidR="00C74A87" w:rsidRPr="005C06F4" w:rsidRDefault="00C74A87" w:rsidP="006E1A89">
            <w:pPr>
              <w:pStyle w:val="a5"/>
              <w:ind w:left="0"/>
              <w:jc w:val="center"/>
              <w:rPr>
                <w:rFonts w:ascii="Times New Roman" w:hAnsi="Times New Roman"/>
                <w:b/>
                <w:sz w:val="16"/>
                <w:szCs w:val="16"/>
              </w:rPr>
            </w:pPr>
            <w:r w:rsidRPr="005C06F4">
              <w:rPr>
                <w:rFonts w:ascii="Times New Roman" w:hAnsi="Times New Roman"/>
                <w:b/>
                <w:sz w:val="16"/>
                <w:szCs w:val="16"/>
              </w:rPr>
              <w:t>94,77%</w:t>
            </w:r>
          </w:p>
        </w:tc>
        <w:tc>
          <w:tcPr>
            <w:tcW w:w="1559" w:type="dxa"/>
            <w:shd w:val="clear" w:color="auto" w:fill="auto"/>
            <w:vAlign w:val="center"/>
          </w:tcPr>
          <w:p w14:paraId="01C122DD" w14:textId="2B51D550" w:rsidR="00C74A87" w:rsidRPr="005C06F4" w:rsidRDefault="00C74A87"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Муниципальная программа перевыполнена, считается эффективной программой</w:t>
            </w:r>
          </w:p>
        </w:tc>
      </w:tr>
      <w:tr w:rsidR="00EF04D8" w:rsidRPr="006E1A89" w14:paraId="53E1CDEB" w14:textId="77777777" w:rsidTr="006E1A89">
        <w:trPr>
          <w:trHeight w:val="2166"/>
        </w:trPr>
        <w:tc>
          <w:tcPr>
            <w:tcW w:w="567" w:type="dxa"/>
            <w:vAlign w:val="center"/>
          </w:tcPr>
          <w:p w14:paraId="1A81C150" w14:textId="77777777" w:rsidR="00EF04D8" w:rsidRPr="005C06F4" w:rsidRDefault="00EF04D8"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8</w:t>
            </w:r>
          </w:p>
        </w:tc>
        <w:tc>
          <w:tcPr>
            <w:tcW w:w="2127" w:type="dxa"/>
            <w:shd w:val="clear" w:color="auto" w:fill="auto"/>
            <w:vAlign w:val="center"/>
          </w:tcPr>
          <w:p w14:paraId="7EE1DB19" w14:textId="77777777" w:rsidR="00EF04D8" w:rsidRPr="005C06F4" w:rsidRDefault="00EF04D8"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«Развитие инвестиционной, инновационной деятельности, малого и среднего предпринимательства на территории Богучанского района»</w:t>
            </w:r>
          </w:p>
        </w:tc>
        <w:tc>
          <w:tcPr>
            <w:tcW w:w="1417" w:type="dxa"/>
            <w:shd w:val="clear" w:color="auto" w:fill="auto"/>
            <w:vAlign w:val="center"/>
          </w:tcPr>
          <w:p w14:paraId="399F4166" w14:textId="01456EEE" w:rsidR="00EF04D8" w:rsidRPr="005C06F4" w:rsidRDefault="00EF04D8" w:rsidP="006E1A89">
            <w:pPr>
              <w:pStyle w:val="ConsPlusCell"/>
              <w:widowControl/>
              <w:jc w:val="center"/>
              <w:rPr>
                <w:rFonts w:ascii="Times New Roman" w:hAnsi="Times New Roman" w:cs="Times New Roman"/>
                <w:b/>
                <w:sz w:val="16"/>
                <w:szCs w:val="16"/>
              </w:rPr>
            </w:pPr>
            <w:r w:rsidRPr="005C06F4">
              <w:rPr>
                <w:rFonts w:ascii="Times New Roman" w:hAnsi="Times New Roman" w:cs="Times New Roman"/>
                <w:b/>
                <w:color w:val="000000"/>
                <w:sz w:val="16"/>
                <w:szCs w:val="16"/>
              </w:rPr>
              <w:t>100</w:t>
            </w:r>
          </w:p>
        </w:tc>
        <w:tc>
          <w:tcPr>
            <w:tcW w:w="1559" w:type="dxa"/>
            <w:shd w:val="clear" w:color="auto" w:fill="auto"/>
            <w:vAlign w:val="center"/>
          </w:tcPr>
          <w:p w14:paraId="2D9CAE83" w14:textId="7FA87492" w:rsidR="00EF04D8" w:rsidRPr="005C06F4" w:rsidRDefault="00EF04D8" w:rsidP="006E1A89">
            <w:pPr>
              <w:pStyle w:val="ConsPlusCell"/>
              <w:widowControl/>
              <w:jc w:val="center"/>
              <w:rPr>
                <w:rFonts w:ascii="Times New Roman" w:hAnsi="Times New Roman" w:cs="Times New Roman"/>
                <w:b/>
                <w:sz w:val="16"/>
                <w:szCs w:val="16"/>
                <w:lang w:val="en-US"/>
              </w:rPr>
            </w:pPr>
            <w:r w:rsidRPr="005C06F4">
              <w:rPr>
                <w:rFonts w:ascii="Times New Roman" w:hAnsi="Times New Roman" w:cs="Times New Roman"/>
                <w:b/>
                <w:color w:val="000000"/>
                <w:sz w:val="16"/>
                <w:szCs w:val="16"/>
              </w:rPr>
              <w:t>87,7</w:t>
            </w:r>
          </w:p>
        </w:tc>
        <w:tc>
          <w:tcPr>
            <w:tcW w:w="1418" w:type="dxa"/>
            <w:shd w:val="clear" w:color="auto" w:fill="auto"/>
            <w:vAlign w:val="center"/>
          </w:tcPr>
          <w:p w14:paraId="6EDFA3DD" w14:textId="46E1465C" w:rsidR="00EF04D8" w:rsidRPr="005C06F4" w:rsidRDefault="00EF04D8" w:rsidP="006E1A89">
            <w:pPr>
              <w:pStyle w:val="ConsPlusCell"/>
              <w:widowControl/>
              <w:jc w:val="center"/>
              <w:rPr>
                <w:rFonts w:ascii="Times New Roman" w:hAnsi="Times New Roman" w:cs="Times New Roman"/>
                <w:b/>
                <w:sz w:val="16"/>
                <w:szCs w:val="16"/>
              </w:rPr>
            </w:pPr>
            <w:r w:rsidRPr="005C06F4">
              <w:rPr>
                <w:rFonts w:ascii="Times New Roman" w:hAnsi="Times New Roman" w:cs="Times New Roman"/>
                <w:b/>
                <w:color w:val="000000"/>
                <w:sz w:val="16"/>
                <w:szCs w:val="16"/>
              </w:rPr>
              <w:t>117,9</w:t>
            </w:r>
          </w:p>
        </w:tc>
        <w:tc>
          <w:tcPr>
            <w:tcW w:w="1134" w:type="dxa"/>
            <w:shd w:val="clear" w:color="auto" w:fill="auto"/>
            <w:vAlign w:val="center"/>
          </w:tcPr>
          <w:p w14:paraId="149E520B" w14:textId="1995483D" w:rsidR="00EF04D8" w:rsidRPr="005C06F4" w:rsidRDefault="00EF04D8" w:rsidP="006E1A89">
            <w:pPr>
              <w:pStyle w:val="ConsPlusCell"/>
              <w:widowControl/>
              <w:jc w:val="center"/>
              <w:rPr>
                <w:rFonts w:ascii="Times New Roman" w:hAnsi="Times New Roman" w:cs="Times New Roman"/>
                <w:b/>
                <w:sz w:val="16"/>
                <w:szCs w:val="16"/>
              </w:rPr>
            </w:pPr>
            <w:r w:rsidRPr="005C06F4">
              <w:rPr>
                <w:rFonts w:ascii="Times New Roman" w:hAnsi="Times New Roman" w:cs="Times New Roman"/>
                <w:b/>
                <w:color w:val="000000"/>
                <w:sz w:val="16"/>
                <w:szCs w:val="16"/>
              </w:rPr>
              <w:t>101,9</w:t>
            </w:r>
          </w:p>
        </w:tc>
        <w:tc>
          <w:tcPr>
            <w:tcW w:w="1559" w:type="dxa"/>
            <w:shd w:val="clear" w:color="auto" w:fill="auto"/>
            <w:vAlign w:val="center"/>
          </w:tcPr>
          <w:p w14:paraId="18BE341C" w14:textId="5572ECB7" w:rsidR="00EF04D8"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перевыполнена, считается эффективной программой.                            </w:t>
            </w:r>
            <w:r w:rsidR="00EF04D8" w:rsidRPr="005C06F4">
              <w:rPr>
                <w:rFonts w:ascii="Times New Roman" w:hAnsi="Times New Roman"/>
                <w:b/>
                <w:sz w:val="16"/>
                <w:szCs w:val="16"/>
              </w:rPr>
              <w:t>..</w:t>
            </w:r>
          </w:p>
        </w:tc>
      </w:tr>
      <w:tr w:rsidR="007E6B44" w:rsidRPr="006E1A89" w14:paraId="5293D04C" w14:textId="77777777" w:rsidTr="006E1A89">
        <w:trPr>
          <w:trHeight w:val="2166"/>
        </w:trPr>
        <w:tc>
          <w:tcPr>
            <w:tcW w:w="567" w:type="dxa"/>
            <w:vAlign w:val="center"/>
          </w:tcPr>
          <w:p w14:paraId="18A58F9C" w14:textId="77777777" w:rsidR="007E6B44" w:rsidRPr="005C06F4" w:rsidRDefault="007E6B44"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9</w:t>
            </w:r>
          </w:p>
        </w:tc>
        <w:tc>
          <w:tcPr>
            <w:tcW w:w="2127" w:type="dxa"/>
            <w:shd w:val="clear" w:color="auto" w:fill="auto"/>
            <w:vAlign w:val="center"/>
          </w:tcPr>
          <w:p w14:paraId="228301FB" w14:textId="77777777" w:rsidR="007E6B44" w:rsidRPr="005C06F4" w:rsidRDefault="007E6B44"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Развитие транспортной системы Богучанского района»</w:t>
            </w:r>
          </w:p>
        </w:tc>
        <w:tc>
          <w:tcPr>
            <w:tcW w:w="1417" w:type="dxa"/>
            <w:shd w:val="clear" w:color="auto" w:fill="auto"/>
            <w:vAlign w:val="center"/>
          </w:tcPr>
          <w:p w14:paraId="16EFB767" w14:textId="1BC7C9EE" w:rsidR="007E6B44" w:rsidRPr="005C06F4" w:rsidRDefault="007E6B44" w:rsidP="006E1A89">
            <w:pPr>
              <w:pStyle w:val="a3"/>
              <w:jc w:val="center"/>
              <w:rPr>
                <w:rFonts w:ascii="Times New Roman" w:hAnsi="Times New Roman"/>
                <w:b/>
                <w:sz w:val="16"/>
                <w:szCs w:val="16"/>
              </w:rPr>
            </w:pPr>
            <w:r w:rsidRPr="005C06F4">
              <w:rPr>
                <w:rFonts w:ascii="Times New Roman" w:hAnsi="Times New Roman"/>
                <w:b/>
                <w:sz w:val="16"/>
                <w:szCs w:val="16"/>
              </w:rPr>
              <w:t>88,37%</w:t>
            </w:r>
          </w:p>
        </w:tc>
        <w:tc>
          <w:tcPr>
            <w:tcW w:w="1559" w:type="dxa"/>
            <w:shd w:val="clear" w:color="auto" w:fill="auto"/>
            <w:vAlign w:val="center"/>
          </w:tcPr>
          <w:p w14:paraId="055BAD42" w14:textId="74980BE5" w:rsidR="007E6B44" w:rsidRPr="005C06F4" w:rsidRDefault="007E6B44" w:rsidP="006E1A89">
            <w:pPr>
              <w:pStyle w:val="a3"/>
              <w:jc w:val="center"/>
              <w:rPr>
                <w:rFonts w:ascii="Times New Roman" w:hAnsi="Times New Roman"/>
                <w:b/>
                <w:sz w:val="16"/>
                <w:szCs w:val="16"/>
              </w:rPr>
            </w:pPr>
            <w:r w:rsidRPr="005C06F4">
              <w:rPr>
                <w:rFonts w:ascii="Times New Roman" w:hAnsi="Times New Roman"/>
                <w:b/>
                <w:sz w:val="16"/>
                <w:szCs w:val="16"/>
              </w:rPr>
              <w:t>116,41%</w:t>
            </w:r>
          </w:p>
        </w:tc>
        <w:tc>
          <w:tcPr>
            <w:tcW w:w="1418" w:type="dxa"/>
            <w:shd w:val="clear" w:color="auto" w:fill="auto"/>
            <w:vAlign w:val="center"/>
          </w:tcPr>
          <w:p w14:paraId="2912715A" w14:textId="7DFDD09C" w:rsidR="007E6B44" w:rsidRPr="005C06F4" w:rsidRDefault="007E6B44" w:rsidP="006E1A89">
            <w:pPr>
              <w:pStyle w:val="a3"/>
              <w:jc w:val="center"/>
              <w:rPr>
                <w:rFonts w:ascii="Times New Roman" w:hAnsi="Times New Roman"/>
                <w:b/>
                <w:sz w:val="16"/>
                <w:szCs w:val="16"/>
              </w:rPr>
            </w:pPr>
            <w:r w:rsidRPr="005C06F4">
              <w:rPr>
                <w:rFonts w:ascii="Times New Roman" w:hAnsi="Times New Roman"/>
                <w:b/>
                <w:sz w:val="16"/>
                <w:szCs w:val="16"/>
              </w:rPr>
              <w:t>98,18%</w:t>
            </w:r>
          </w:p>
        </w:tc>
        <w:tc>
          <w:tcPr>
            <w:tcW w:w="1134" w:type="dxa"/>
            <w:shd w:val="clear" w:color="auto" w:fill="auto"/>
            <w:vAlign w:val="center"/>
          </w:tcPr>
          <w:p w14:paraId="43936243" w14:textId="5C63B45C" w:rsidR="007E6B44" w:rsidRPr="005C06F4" w:rsidRDefault="007E6B44" w:rsidP="006E1A89">
            <w:pPr>
              <w:pStyle w:val="a3"/>
              <w:jc w:val="center"/>
              <w:rPr>
                <w:rFonts w:ascii="Times New Roman" w:hAnsi="Times New Roman"/>
                <w:b/>
                <w:sz w:val="16"/>
                <w:szCs w:val="16"/>
              </w:rPr>
            </w:pPr>
            <w:r w:rsidRPr="005C06F4">
              <w:rPr>
                <w:rFonts w:ascii="Times New Roman" w:hAnsi="Times New Roman"/>
                <w:b/>
                <w:sz w:val="16"/>
                <w:szCs w:val="16"/>
              </w:rPr>
              <w:t>100,99%</w:t>
            </w:r>
          </w:p>
        </w:tc>
        <w:tc>
          <w:tcPr>
            <w:tcW w:w="1559" w:type="dxa"/>
            <w:shd w:val="clear" w:color="auto" w:fill="auto"/>
            <w:vAlign w:val="center"/>
          </w:tcPr>
          <w:p w14:paraId="082D72A5" w14:textId="50E69557" w:rsidR="007E6B44"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Муниципальная программа перевыполнена, считается эффективной программой.</w:t>
            </w:r>
          </w:p>
        </w:tc>
      </w:tr>
      <w:tr w:rsidR="00002A68" w:rsidRPr="006E1A89" w14:paraId="69813FEC" w14:textId="77777777" w:rsidTr="006E1A89">
        <w:trPr>
          <w:trHeight w:val="2166"/>
        </w:trPr>
        <w:tc>
          <w:tcPr>
            <w:tcW w:w="567" w:type="dxa"/>
            <w:vAlign w:val="center"/>
          </w:tcPr>
          <w:p w14:paraId="0BAAE1D5" w14:textId="77777777" w:rsidR="00002A68" w:rsidRPr="005C06F4" w:rsidRDefault="00002A68"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10</w:t>
            </w:r>
          </w:p>
        </w:tc>
        <w:tc>
          <w:tcPr>
            <w:tcW w:w="2127" w:type="dxa"/>
            <w:shd w:val="clear" w:color="auto" w:fill="auto"/>
            <w:vAlign w:val="center"/>
          </w:tcPr>
          <w:p w14:paraId="35A66346" w14:textId="77777777" w:rsidR="00002A68" w:rsidRPr="005C06F4" w:rsidRDefault="00002A68" w:rsidP="006E1A89">
            <w:pPr>
              <w:jc w:val="center"/>
              <w:rPr>
                <w:rFonts w:ascii="Times New Roman" w:hAnsi="Times New Roman" w:cs="Times New Roman"/>
                <w:b/>
                <w:sz w:val="16"/>
                <w:szCs w:val="16"/>
              </w:rPr>
            </w:pPr>
            <w:r w:rsidRPr="005C06F4">
              <w:rPr>
                <w:rFonts w:ascii="Times New Roman" w:hAnsi="Times New Roman" w:cs="Times New Roman"/>
                <w:b/>
                <w:sz w:val="16"/>
                <w:szCs w:val="16"/>
              </w:rPr>
              <w:t>«Обеспечение доступным и комфортным жильем граждан Богучанского района»</w:t>
            </w:r>
          </w:p>
        </w:tc>
        <w:tc>
          <w:tcPr>
            <w:tcW w:w="1417" w:type="dxa"/>
            <w:shd w:val="clear" w:color="auto" w:fill="auto"/>
            <w:vAlign w:val="center"/>
          </w:tcPr>
          <w:p w14:paraId="4B3B456D" w14:textId="09EE39B3" w:rsidR="00002A68" w:rsidRPr="005C06F4" w:rsidRDefault="00002A68" w:rsidP="006E1A89">
            <w:pPr>
              <w:pStyle w:val="ConsPlusCell"/>
              <w:widowControl/>
              <w:jc w:val="center"/>
              <w:rPr>
                <w:rFonts w:ascii="Times New Roman" w:hAnsi="Times New Roman" w:cs="Times New Roman"/>
                <w:b/>
                <w:sz w:val="16"/>
                <w:szCs w:val="16"/>
              </w:rPr>
            </w:pPr>
            <w:r w:rsidRPr="005C06F4">
              <w:rPr>
                <w:rFonts w:ascii="Times New Roman" w:hAnsi="Times New Roman" w:cs="Times New Roman"/>
                <w:b/>
                <w:sz w:val="16"/>
                <w:szCs w:val="16"/>
              </w:rPr>
              <w:t>100</w:t>
            </w:r>
          </w:p>
        </w:tc>
        <w:tc>
          <w:tcPr>
            <w:tcW w:w="1559" w:type="dxa"/>
            <w:shd w:val="clear" w:color="auto" w:fill="auto"/>
            <w:vAlign w:val="center"/>
          </w:tcPr>
          <w:p w14:paraId="3BE34E00" w14:textId="54DBDFF5" w:rsidR="00002A68" w:rsidRPr="005C06F4" w:rsidRDefault="00002A68" w:rsidP="006E1A89">
            <w:pPr>
              <w:pStyle w:val="ConsPlusCell"/>
              <w:widowControl/>
              <w:jc w:val="center"/>
              <w:rPr>
                <w:rFonts w:ascii="Times New Roman" w:hAnsi="Times New Roman" w:cs="Times New Roman"/>
                <w:b/>
                <w:sz w:val="16"/>
                <w:szCs w:val="16"/>
                <w:lang w:val="en-US"/>
              </w:rPr>
            </w:pPr>
            <w:r w:rsidRPr="005C06F4">
              <w:rPr>
                <w:rFonts w:ascii="Times New Roman" w:hAnsi="Times New Roman" w:cs="Times New Roman"/>
                <w:b/>
                <w:sz w:val="16"/>
                <w:szCs w:val="16"/>
              </w:rPr>
              <w:t>100</w:t>
            </w:r>
          </w:p>
        </w:tc>
        <w:tc>
          <w:tcPr>
            <w:tcW w:w="1418" w:type="dxa"/>
            <w:shd w:val="clear" w:color="auto" w:fill="auto"/>
            <w:vAlign w:val="center"/>
          </w:tcPr>
          <w:p w14:paraId="1A3422F4" w14:textId="2CB118B2" w:rsidR="00002A68" w:rsidRPr="005C06F4" w:rsidRDefault="00002A68" w:rsidP="006E1A89">
            <w:pPr>
              <w:pStyle w:val="ConsPlusCell"/>
              <w:widowControl/>
              <w:jc w:val="center"/>
              <w:rPr>
                <w:rFonts w:ascii="Times New Roman" w:hAnsi="Times New Roman" w:cs="Times New Roman"/>
                <w:b/>
                <w:sz w:val="16"/>
                <w:szCs w:val="16"/>
              </w:rPr>
            </w:pPr>
            <w:r w:rsidRPr="005C06F4">
              <w:rPr>
                <w:rFonts w:ascii="Times New Roman" w:hAnsi="Times New Roman" w:cs="Times New Roman"/>
                <w:b/>
                <w:sz w:val="16"/>
                <w:szCs w:val="16"/>
              </w:rPr>
              <w:t>100</w:t>
            </w:r>
          </w:p>
        </w:tc>
        <w:tc>
          <w:tcPr>
            <w:tcW w:w="1134" w:type="dxa"/>
            <w:shd w:val="clear" w:color="auto" w:fill="auto"/>
            <w:vAlign w:val="center"/>
          </w:tcPr>
          <w:p w14:paraId="5D2DB305" w14:textId="0FFC1C64" w:rsidR="00002A68" w:rsidRPr="005C06F4" w:rsidRDefault="00002A68" w:rsidP="006E1A89">
            <w:pPr>
              <w:pStyle w:val="ConsPlusCell"/>
              <w:widowControl/>
              <w:jc w:val="center"/>
              <w:rPr>
                <w:rFonts w:ascii="Times New Roman" w:hAnsi="Times New Roman" w:cs="Times New Roman"/>
                <w:b/>
                <w:sz w:val="16"/>
                <w:szCs w:val="16"/>
              </w:rPr>
            </w:pPr>
            <w:r w:rsidRPr="005C06F4">
              <w:rPr>
                <w:rFonts w:ascii="Times New Roman" w:hAnsi="Times New Roman" w:cs="Times New Roman"/>
                <w:b/>
                <w:sz w:val="16"/>
                <w:szCs w:val="16"/>
              </w:rPr>
              <w:t>100</w:t>
            </w:r>
          </w:p>
        </w:tc>
        <w:tc>
          <w:tcPr>
            <w:tcW w:w="1559" w:type="dxa"/>
            <w:shd w:val="clear" w:color="auto" w:fill="auto"/>
            <w:vAlign w:val="center"/>
          </w:tcPr>
          <w:p w14:paraId="3D39B27D" w14:textId="38FBF862" w:rsidR="00002A68"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выполнена в полном объеме, </w:t>
            </w:r>
            <w:proofErr w:type="gramStart"/>
            <w:r w:rsidRPr="005C06F4">
              <w:rPr>
                <w:rFonts w:ascii="Times New Roman" w:hAnsi="Times New Roman"/>
                <w:b/>
                <w:sz w:val="16"/>
                <w:szCs w:val="16"/>
              </w:rPr>
              <w:t>считается  эффективной</w:t>
            </w:r>
            <w:proofErr w:type="gramEnd"/>
            <w:r w:rsidRPr="005C06F4">
              <w:rPr>
                <w:rFonts w:ascii="Times New Roman" w:hAnsi="Times New Roman"/>
                <w:b/>
                <w:sz w:val="16"/>
                <w:szCs w:val="16"/>
              </w:rPr>
              <w:t xml:space="preserve"> программой.</w:t>
            </w:r>
          </w:p>
        </w:tc>
      </w:tr>
      <w:tr w:rsidR="00F0722A" w:rsidRPr="006E1A89" w14:paraId="0133B355" w14:textId="77777777" w:rsidTr="006E1A89">
        <w:trPr>
          <w:trHeight w:val="2166"/>
        </w:trPr>
        <w:tc>
          <w:tcPr>
            <w:tcW w:w="567" w:type="dxa"/>
            <w:vAlign w:val="center"/>
          </w:tcPr>
          <w:p w14:paraId="1E7E2AC3" w14:textId="77777777" w:rsidR="00F0722A" w:rsidRPr="005C06F4" w:rsidRDefault="00F0722A" w:rsidP="006E1A89">
            <w:pPr>
              <w:pStyle w:val="a5"/>
              <w:ind w:left="-108" w:right="-108"/>
              <w:jc w:val="center"/>
              <w:rPr>
                <w:rFonts w:ascii="Times New Roman" w:hAnsi="Times New Roman"/>
                <w:b/>
                <w:sz w:val="16"/>
                <w:szCs w:val="16"/>
              </w:rPr>
            </w:pPr>
            <w:r w:rsidRPr="005C06F4">
              <w:rPr>
                <w:rFonts w:ascii="Times New Roman" w:hAnsi="Times New Roman"/>
                <w:b/>
                <w:sz w:val="16"/>
                <w:szCs w:val="16"/>
              </w:rPr>
              <w:t>11</w:t>
            </w:r>
          </w:p>
        </w:tc>
        <w:tc>
          <w:tcPr>
            <w:tcW w:w="2127" w:type="dxa"/>
            <w:shd w:val="clear" w:color="auto" w:fill="auto"/>
            <w:vAlign w:val="center"/>
          </w:tcPr>
          <w:p w14:paraId="693B2F23" w14:textId="77777777" w:rsidR="00F0722A" w:rsidRPr="005C06F4" w:rsidRDefault="00F0722A" w:rsidP="006E1A89">
            <w:pPr>
              <w:jc w:val="center"/>
              <w:rPr>
                <w:rFonts w:ascii="Times New Roman" w:hAnsi="Times New Roman" w:cs="Times New Roman"/>
                <w:b/>
                <w:sz w:val="16"/>
                <w:szCs w:val="16"/>
              </w:rPr>
            </w:pPr>
            <w:r w:rsidRPr="005C06F4">
              <w:rPr>
                <w:rFonts w:ascii="Times New Roman" w:hAnsi="Times New Roman" w:cs="Times New Roman"/>
                <w:b/>
                <w:sz w:val="16"/>
                <w:szCs w:val="16"/>
              </w:rPr>
              <w:t>«Управление муниципальными финансами»</w:t>
            </w:r>
          </w:p>
        </w:tc>
        <w:tc>
          <w:tcPr>
            <w:tcW w:w="1417" w:type="dxa"/>
            <w:shd w:val="clear" w:color="auto" w:fill="auto"/>
            <w:vAlign w:val="center"/>
          </w:tcPr>
          <w:p w14:paraId="1E8C49AD" w14:textId="0A60C200" w:rsidR="00F0722A" w:rsidRPr="005C06F4" w:rsidRDefault="00F0722A" w:rsidP="006E1A89">
            <w:pPr>
              <w:pStyle w:val="a5"/>
              <w:ind w:left="0"/>
              <w:jc w:val="center"/>
              <w:rPr>
                <w:rFonts w:ascii="Times New Roman" w:hAnsi="Times New Roman"/>
                <w:b/>
                <w:sz w:val="16"/>
                <w:szCs w:val="16"/>
              </w:rPr>
            </w:pPr>
            <w:r w:rsidRPr="005C06F4">
              <w:rPr>
                <w:rFonts w:ascii="Times New Roman" w:hAnsi="Times New Roman"/>
                <w:b/>
                <w:sz w:val="16"/>
                <w:szCs w:val="16"/>
              </w:rPr>
              <w:t>98,26%</w:t>
            </w:r>
          </w:p>
        </w:tc>
        <w:tc>
          <w:tcPr>
            <w:tcW w:w="1559" w:type="dxa"/>
            <w:shd w:val="clear" w:color="auto" w:fill="auto"/>
            <w:vAlign w:val="center"/>
          </w:tcPr>
          <w:p w14:paraId="06F34446" w14:textId="22F98495" w:rsidR="00F0722A" w:rsidRPr="005C06F4" w:rsidRDefault="00F0722A" w:rsidP="006E1A89">
            <w:pPr>
              <w:pStyle w:val="a5"/>
              <w:ind w:left="0"/>
              <w:jc w:val="center"/>
              <w:rPr>
                <w:rFonts w:ascii="Times New Roman" w:hAnsi="Times New Roman"/>
                <w:b/>
                <w:sz w:val="16"/>
                <w:szCs w:val="16"/>
              </w:rPr>
            </w:pPr>
            <w:r w:rsidRPr="005C06F4">
              <w:rPr>
                <w:rFonts w:ascii="Times New Roman" w:hAnsi="Times New Roman"/>
                <w:b/>
                <w:sz w:val="16"/>
                <w:szCs w:val="16"/>
              </w:rPr>
              <w:t>100,64%</w:t>
            </w:r>
          </w:p>
        </w:tc>
        <w:tc>
          <w:tcPr>
            <w:tcW w:w="1418" w:type="dxa"/>
            <w:shd w:val="clear" w:color="auto" w:fill="auto"/>
            <w:vAlign w:val="center"/>
          </w:tcPr>
          <w:p w14:paraId="3D8EDD6A" w14:textId="55B3D368" w:rsidR="00F0722A" w:rsidRPr="005C06F4" w:rsidRDefault="00F0722A" w:rsidP="006E1A89">
            <w:pPr>
              <w:pStyle w:val="a5"/>
              <w:ind w:left="0"/>
              <w:jc w:val="center"/>
              <w:rPr>
                <w:rFonts w:ascii="Times New Roman" w:hAnsi="Times New Roman"/>
                <w:b/>
                <w:sz w:val="16"/>
                <w:szCs w:val="16"/>
              </w:rPr>
            </w:pPr>
            <w:r w:rsidRPr="005C06F4">
              <w:rPr>
                <w:rFonts w:ascii="Times New Roman" w:hAnsi="Times New Roman"/>
                <w:b/>
                <w:sz w:val="16"/>
                <w:szCs w:val="16"/>
              </w:rPr>
              <w:t>102,87%</w:t>
            </w:r>
          </w:p>
        </w:tc>
        <w:tc>
          <w:tcPr>
            <w:tcW w:w="1134" w:type="dxa"/>
            <w:shd w:val="clear" w:color="auto" w:fill="auto"/>
            <w:vAlign w:val="center"/>
          </w:tcPr>
          <w:p w14:paraId="2CD0F6E3" w14:textId="27971BAD" w:rsidR="00F0722A" w:rsidRPr="005C06F4" w:rsidRDefault="00F0722A" w:rsidP="006E1A89">
            <w:pPr>
              <w:pStyle w:val="a5"/>
              <w:ind w:left="0"/>
              <w:jc w:val="center"/>
              <w:rPr>
                <w:rFonts w:ascii="Times New Roman" w:hAnsi="Times New Roman"/>
                <w:b/>
                <w:sz w:val="16"/>
                <w:szCs w:val="16"/>
              </w:rPr>
            </w:pPr>
            <w:r w:rsidRPr="005C06F4">
              <w:rPr>
                <w:rFonts w:ascii="Times New Roman" w:hAnsi="Times New Roman"/>
                <w:b/>
                <w:sz w:val="16"/>
                <w:szCs w:val="16"/>
              </w:rPr>
              <w:t>100,59%</w:t>
            </w:r>
          </w:p>
        </w:tc>
        <w:tc>
          <w:tcPr>
            <w:tcW w:w="1559" w:type="dxa"/>
            <w:shd w:val="clear" w:color="auto" w:fill="auto"/>
            <w:vAlign w:val="center"/>
          </w:tcPr>
          <w:p w14:paraId="679C31F6" w14:textId="77777777" w:rsidR="00F0722A" w:rsidRPr="005C06F4" w:rsidRDefault="00F0722A" w:rsidP="006E1A89">
            <w:pPr>
              <w:pStyle w:val="a5"/>
              <w:spacing w:after="0" w:line="240" w:lineRule="auto"/>
              <w:ind w:left="-108" w:right="-108"/>
              <w:jc w:val="center"/>
              <w:rPr>
                <w:rFonts w:ascii="Times New Roman" w:hAnsi="Times New Roman"/>
                <w:b/>
                <w:sz w:val="16"/>
                <w:szCs w:val="16"/>
              </w:rPr>
            </w:pPr>
          </w:p>
          <w:p w14:paraId="6E359FDA" w14:textId="77777777" w:rsidR="00F0722A" w:rsidRPr="005C06F4" w:rsidRDefault="00F0722A" w:rsidP="006E1A89">
            <w:pPr>
              <w:pStyle w:val="a5"/>
              <w:spacing w:after="0" w:line="240" w:lineRule="auto"/>
              <w:ind w:left="-108" w:right="-108"/>
              <w:jc w:val="center"/>
              <w:rPr>
                <w:rFonts w:ascii="Times New Roman" w:hAnsi="Times New Roman"/>
                <w:b/>
                <w:sz w:val="16"/>
                <w:szCs w:val="16"/>
              </w:rPr>
            </w:pPr>
          </w:p>
          <w:p w14:paraId="1A426735" w14:textId="77777777" w:rsidR="00F0722A" w:rsidRPr="005C06F4" w:rsidRDefault="00F0722A" w:rsidP="006E1A89">
            <w:pPr>
              <w:pStyle w:val="a5"/>
              <w:spacing w:after="0" w:line="240" w:lineRule="auto"/>
              <w:ind w:left="-108" w:right="-108"/>
              <w:jc w:val="center"/>
              <w:rPr>
                <w:rFonts w:ascii="Times New Roman" w:hAnsi="Times New Roman"/>
                <w:b/>
                <w:sz w:val="16"/>
                <w:szCs w:val="16"/>
              </w:rPr>
            </w:pPr>
          </w:p>
          <w:p w14:paraId="007E1D39" w14:textId="35748FE9" w:rsidR="00F0722A"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Муниципальная программа перевыполнена, считается эффективной программой.</w:t>
            </w:r>
          </w:p>
        </w:tc>
      </w:tr>
      <w:tr w:rsidR="00F57C68" w:rsidRPr="006E1A89" w14:paraId="3659ED72" w14:textId="77777777" w:rsidTr="006E1A89">
        <w:trPr>
          <w:trHeight w:val="2166"/>
        </w:trPr>
        <w:tc>
          <w:tcPr>
            <w:tcW w:w="567" w:type="dxa"/>
            <w:vAlign w:val="center"/>
          </w:tcPr>
          <w:p w14:paraId="37736A05" w14:textId="77777777" w:rsidR="00F57C68" w:rsidRPr="005C06F4" w:rsidRDefault="00F57C68" w:rsidP="006E1A89">
            <w:pPr>
              <w:pStyle w:val="a5"/>
              <w:ind w:left="-108" w:right="-108"/>
              <w:jc w:val="center"/>
              <w:rPr>
                <w:rFonts w:ascii="Times New Roman" w:hAnsi="Times New Roman"/>
                <w:b/>
                <w:sz w:val="16"/>
                <w:szCs w:val="16"/>
              </w:rPr>
            </w:pPr>
            <w:r w:rsidRPr="005C06F4">
              <w:rPr>
                <w:rFonts w:ascii="Times New Roman" w:hAnsi="Times New Roman"/>
                <w:b/>
                <w:sz w:val="16"/>
                <w:szCs w:val="16"/>
              </w:rPr>
              <w:lastRenderedPageBreak/>
              <w:t>12</w:t>
            </w:r>
          </w:p>
        </w:tc>
        <w:tc>
          <w:tcPr>
            <w:tcW w:w="2127" w:type="dxa"/>
            <w:shd w:val="clear" w:color="auto" w:fill="auto"/>
            <w:vAlign w:val="center"/>
          </w:tcPr>
          <w:p w14:paraId="61B7123F" w14:textId="77777777" w:rsidR="00F57C68" w:rsidRPr="005C06F4" w:rsidRDefault="00F57C68" w:rsidP="006E1A89">
            <w:pPr>
              <w:jc w:val="center"/>
              <w:rPr>
                <w:rFonts w:ascii="Times New Roman" w:hAnsi="Times New Roman" w:cs="Times New Roman"/>
                <w:b/>
                <w:sz w:val="16"/>
                <w:szCs w:val="16"/>
              </w:rPr>
            </w:pPr>
            <w:r w:rsidRPr="005C06F4">
              <w:rPr>
                <w:rFonts w:ascii="Times New Roman" w:hAnsi="Times New Roman" w:cs="Times New Roman"/>
                <w:b/>
                <w:sz w:val="16"/>
                <w:szCs w:val="16"/>
              </w:rPr>
              <w:t>«Развитие сельского хозяйства в Богучанском районе»</w:t>
            </w:r>
          </w:p>
        </w:tc>
        <w:tc>
          <w:tcPr>
            <w:tcW w:w="1417" w:type="dxa"/>
            <w:shd w:val="clear" w:color="auto" w:fill="auto"/>
            <w:vAlign w:val="center"/>
          </w:tcPr>
          <w:p w14:paraId="4743F6F8" w14:textId="22309886" w:rsidR="00F57C68" w:rsidRPr="005C06F4" w:rsidRDefault="00F57C68" w:rsidP="006E1A89">
            <w:pPr>
              <w:pStyle w:val="a3"/>
              <w:jc w:val="center"/>
              <w:rPr>
                <w:rFonts w:ascii="Times New Roman" w:hAnsi="Times New Roman"/>
                <w:b/>
                <w:sz w:val="16"/>
                <w:szCs w:val="16"/>
              </w:rPr>
            </w:pPr>
            <w:r w:rsidRPr="005C06F4">
              <w:rPr>
                <w:rFonts w:ascii="Times New Roman" w:hAnsi="Times New Roman"/>
                <w:b/>
                <w:sz w:val="16"/>
                <w:szCs w:val="16"/>
              </w:rPr>
              <w:t>98,79%</w:t>
            </w:r>
          </w:p>
        </w:tc>
        <w:tc>
          <w:tcPr>
            <w:tcW w:w="1559" w:type="dxa"/>
            <w:shd w:val="clear" w:color="auto" w:fill="auto"/>
            <w:vAlign w:val="center"/>
          </w:tcPr>
          <w:p w14:paraId="15665A25" w14:textId="74558CD6" w:rsidR="00F57C68" w:rsidRPr="005C06F4" w:rsidRDefault="00F57C68" w:rsidP="006E1A89">
            <w:pPr>
              <w:pStyle w:val="a3"/>
              <w:jc w:val="center"/>
              <w:rPr>
                <w:rFonts w:ascii="Times New Roman" w:hAnsi="Times New Roman"/>
                <w:b/>
                <w:sz w:val="16"/>
                <w:szCs w:val="16"/>
              </w:rPr>
            </w:pPr>
            <w:r w:rsidRPr="005C06F4">
              <w:rPr>
                <w:rFonts w:ascii="Times New Roman" w:hAnsi="Times New Roman"/>
                <w:b/>
                <w:sz w:val="16"/>
                <w:szCs w:val="16"/>
              </w:rPr>
              <w:t>100,0%</w:t>
            </w:r>
          </w:p>
        </w:tc>
        <w:tc>
          <w:tcPr>
            <w:tcW w:w="1418" w:type="dxa"/>
            <w:shd w:val="clear" w:color="auto" w:fill="auto"/>
            <w:vAlign w:val="center"/>
          </w:tcPr>
          <w:p w14:paraId="129CECF3" w14:textId="1FBCA1BB" w:rsidR="00F57C68" w:rsidRPr="005C06F4" w:rsidRDefault="00F57C68" w:rsidP="006E1A89">
            <w:pPr>
              <w:pStyle w:val="a3"/>
              <w:jc w:val="center"/>
              <w:rPr>
                <w:rFonts w:ascii="Times New Roman" w:hAnsi="Times New Roman"/>
                <w:b/>
                <w:sz w:val="16"/>
                <w:szCs w:val="16"/>
              </w:rPr>
            </w:pPr>
            <w:r w:rsidRPr="005C06F4">
              <w:rPr>
                <w:rFonts w:ascii="Times New Roman" w:hAnsi="Times New Roman"/>
                <w:b/>
                <w:sz w:val="16"/>
                <w:szCs w:val="16"/>
              </w:rPr>
              <w:t>100,0 %</w:t>
            </w:r>
          </w:p>
        </w:tc>
        <w:tc>
          <w:tcPr>
            <w:tcW w:w="1134" w:type="dxa"/>
            <w:shd w:val="clear" w:color="auto" w:fill="auto"/>
            <w:vAlign w:val="center"/>
          </w:tcPr>
          <w:p w14:paraId="293ADFE6" w14:textId="53CAAF7E" w:rsidR="00F57C68" w:rsidRPr="005C06F4" w:rsidRDefault="00F57C68" w:rsidP="006E1A89">
            <w:pPr>
              <w:pStyle w:val="a3"/>
              <w:jc w:val="center"/>
              <w:rPr>
                <w:rFonts w:ascii="Times New Roman" w:hAnsi="Times New Roman"/>
                <w:b/>
                <w:sz w:val="16"/>
                <w:szCs w:val="16"/>
              </w:rPr>
            </w:pPr>
            <w:r w:rsidRPr="005C06F4">
              <w:rPr>
                <w:rFonts w:ascii="Times New Roman" w:hAnsi="Times New Roman"/>
                <w:b/>
                <w:sz w:val="16"/>
                <w:szCs w:val="16"/>
              </w:rPr>
              <w:t>99,60%</w:t>
            </w:r>
          </w:p>
        </w:tc>
        <w:tc>
          <w:tcPr>
            <w:tcW w:w="1559" w:type="dxa"/>
            <w:shd w:val="clear" w:color="auto" w:fill="auto"/>
            <w:vAlign w:val="center"/>
          </w:tcPr>
          <w:p w14:paraId="52AC482E" w14:textId="7B287329" w:rsidR="00F57C68" w:rsidRPr="005C06F4" w:rsidRDefault="00280746" w:rsidP="006E1A89">
            <w:pPr>
              <w:pStyle w:val="a5"/>
              <w:spacing w:after="0" w:line="240" w:lineRule="auto"/>
              <w:ind w:left="-108" w:right="-108"/>
              <w:jc w:val="center"/>
              <w:rPr>
                <w:rFonts w:ascii="Times New Roman" w:hAnsi="Times New Roman"/>
                <w:b/>
                <w:sz w:val="16"/>
                <w:szCs w:val="16"/>
              </w:rPr>
            </w:pPr>
            <w:r w:rsidRPr="005C06F4">
              <w:rPr>
                <w:rFonts w:ascii="Times New Roman" w:hAnsi="Times New Roman"/>
                <w:b/>
                <w:sz w:val="16"/>
                <w:szCs w:val="16"/>
              </w:rPr>
              <w:t xml:space="preserve">Муниципальная программа выполнена в полном объеме, </w:t>
            </w:r>
            <w:proofErr w:type="gramStart"/>
            <w:r w:rsidRPr="005C06F4">
              <w:rPr>
                <w:rFonts w:ascii="Times New Roman" w:hAnsi="Times New Roman"/>
                <w:b/>
                <w:sz w:val="16"/>
                <w:szCs w:val="16"/>
              </w:rPr>
              <w:t>считается  эффективной</w:t>
            </w:r>
            <w:proofErr w:type="gramEnd"/>
            <w:r w:rsidRPr="005C06F4">
              <w:rPr>
                <w:rFonts w:ascii="Times New Roman" w:hAnsi="Times New Roman"/>
                <w:b/>
                <w:sz w:val="16"/>
                <w:szCs w:val="16"/>
              </w:rPr>
              <w:t xml:space="preserve"> программой.                                          </w:t>
            </w:r>
            <w:r w:rsidR="00F57C68" w:rsidRPr="005C06F4">
              <w:rPr>
                <w:rFonts w:ascii="Times New Roman" w:hAnsi="Times New Roman"/>
                <w:b/>
                <w:sz w:val="16"/>
                <w:szCs w:val="16"/>
              </w:rPr>
              <w:t>.</w:t>
            </w:r>
          </w:p>
        </w:tc>
      </w:tr>
    </w:tbl>
    <w:p w14:paraId="3954F2A2" w14:textId="77777777" w:rsidR="0098523C" w:rsidRPr="006E1A89" w:rsidRDefault="0098523C" w:rsidP="006E1A89">
      <w:pPr>
        <w:pStyle w:val="a3"/>
        <w:ind w:firstLine="709"/>
        <w:jc w:val="center"/>
        <w:rPr>
          <w:rFonts w:ascii="Times New Roman" w:eastAsia="Times New Roman" w:hAnsi="Times New Roman"/>
          <w:bCs/>
          <w:sz w:val="16"/>
          <w:szCs w:val="16"/>
        </w:rPr>
      </w:pPr>
    </w:p>
    <w:p w14:paraId="0AECF138" w14:textId="77777777" w:rsidR="0098523C" w:rsidRPr="00771719" w:rsidRDefault="0098523C" w:rsidP="006E1A89">
      <w:pPr>
        <w:pStyle w:val="a3"/>
        <w:ind w:firstLine="709"/>
        <w:jc w:val="both"/>
        <w:rPr>
          <w:rFonts w:ascii="Times New Roman" w:eastAsia="Times New Roman" w:hAnsi="Times New Roman"/>
          <w:b/>
          <w:sz w:val="24"/>
          <w:szCs w:val="24"/>
        </w:rPr>
      </w:pPr>
    </w:p>
    <w:p w14:paraId="040C8461" w14:textId="40D77339" w:rsidR="006E1A89" w:rsidRPr="006E1A89" w:rsidRDefault="00491DBC" w:rsidP="006E1A89">
      <w:pPr>
        <w:pStyle w:val="a3"/>
        <w:ind w:firstLine="709"/>
        <w:jc w:val="both"/>
        <w:rPr>
          <w:rFonts w:ascii="Times New Roman" w:eastAsia="Times New Roman" w:hAnsi="Times New Roman"/>
          <w:b/>
          <w:sz w:val="24"/>
          <w:szCs w:val="24"/>
        </w:rPr>
      </w:pPr>
      <w:r w:rsidRPr="00771719">
        <w:rPr>
          <w:rFonts w:ascii="Times New Roman" w:eastAsia="Times New Roman" w:hAnsi="Times New Roman"/>
          <w:b/>
          <w:sz w:val="24"/>
          <w:szCs w:val="24"/>
        </w:rPr>
        <w:t xml:space="preserve">Вывод: </w:t>
      </w:r>
      <w:r w:rsidR="008D4119" w:rsidRPr="00771719">
        <w:rPr>
          <w:rFonts w:ascii="Times New Roman" w:eastAsia="Times New Roman" w:hAnsi="Times New Roman"/>
          <w:b/>
          <w:sz w:val="24"/>
          <w:szCs w:val="24"/>
        </w:rPr>
        <w:t>В результате оц</w:t>
      </w:r>
      <w:r w:rsidR="00090E27" w:rsidRPr="00771719">
        <w:rPr>
          <w:rFonts w:ascii="Times New Roman" w:eastAsia="Times New Roman" w:hAnsi="Times New Roman"/>
          <w:b/>
          <w:sz w:val="24"/>
          <w:szCs w:val="24"/>
        </w:rPr>
        <w:t>енки эффективности реализации 1</w:t>
      </w:r>
      <w:r w:rsidR="004052A6">
        <w:rPr>
          <w:rFonts w:ascii="Times New Roman" w:eastAsia="Times New Roman" w:hAnsi="Times New Roman"/>
          <w:b/>
          <w:sz w:val="24"/>
          <w:szCs w:val="24"/>
        </w:rPr>
        <w:t>2</w:t>
      </w:r>
      <w:r w:rsidR="008D4119" w:rsidRPr="00771719">
        <w:rPr>
          <w:rFonts w:ascii="Times New Roman" w:eastAsia="Times New Roman" w:hAnsi="Times New Roman"/>
          <w:b/>
          <w:sz w:val="24"/>
          <w:szCs w:val="24"/>
        </w:rPr>
        <w:t xml:space="preserve"> муниципальных прогр</w:t>
      </w:r>
      <w:r w:rsidR="007325B2" w:rsidRPr="00771719">
        <w:rPr>
          <w:rFonts w:ascii="Times New Roman" w:eastAsia="Times New Roman" w:hAnsi="Times New Roman"/>
          <w:b/>
          <w:sz w:val="24"/>
          <w:szCs w:val="24"/>
        </w:rPr>
        <w:t xml:space="preserve">амм Богучанского района </w:t>
      </w:r>
      <w:proofErr w:type="gramStart"/>
      <w:r w:rsidR="007325B2" w:rsidRPr="00771719">
        <w:rPr>
          <w:rFonts w:ascii="Times New Roman" w:eastAsia="Times New Roman" w:hAnsi="Times New Roman"/>
          <w:b/>
          <w:sz w:val="24"/>
          <w:szCs w:val="24"/>
        </w:rPr>
        <w:t>за  202</w:t>
      </w:r>
      <w:r w:rsidR="004052A6">
        <w:rPr>
          <w:rFonts w:ascii="Times New Roman" w:eastAsia="Times New Roman" w:hAnsi="Times New Roman"/>
          <w:b/>
          <w:sz w:val="24"/>
          <w:szCs w:val="24"/>
        </w:rPr>
        <w:t>4</w:t>
      </w:r>
      <w:proofErr w:type="gramEnd"/>
      <w:r w:rsidR="004443EF" w:rsidRPr="00771719">
        <w:rPr>
          <w:rFonts w:ascii="Times New Roman" w:eastAsia="Times New Roman" w:hAnsi="Times New Roman"/>
          <w:b/>
          <w:sz w:val="24"/>
          <w:szCs w:val="24"/>
        </w:rPr>
        <w:t xml:space="preserve"> </w:t>
      </w:r>
      <w:r w:rsidR="008D4119" w:rsidRPr="00771719">
        <w:rPr>
          <w:rFonts w:ascii="Times New Roman" w:eastAsia="Times New Roman" w:hAnsi="Times New Roman"/>
          <w:b/>
          <w:sz w:val="24"/>
          <w:szCs w:val="24"/>
        </w:rPr>
        <w:t>год</w:t>
      </w:r>
      <w:r w:rsidR="006E1A89" w:rsidRPr="006E1A89">
        <w:rPr>
          <w:rFonts w:ascii="Times New Roman" w:eastAsia="Times New Roman" w:hAnsi="Times New Roman"/>
          <w:b/>
          <w:sz w:val="24"/>
          <w:szCs w:val="24"/>
        </w:rPr>
        <w:t xml:space="preserve"> </w:t>
      </w:r>
      <w:r w:rsidR="006E1A89" w:rsidRPr="00771719">
        <w:rPr>
          <w:rFonts w:ascii="Times New Roman" w:eastAsia="Times New Roman" w:hAnsi="Times New Roman"/>
          <w:b/>
          <w:sz w:val="24"/>
          <w:szCs w:val="24"/>
        </w:rPr>
        <w:t xml:space="preserve">  </w:t>
      </w:r>
      <w:r w:rsidR="006E1A89" w:rsidRPr="006E1A89">
        <w:rPr>
          <w:rFonts w:ascii="Times New Roman" w:hAnsi="Times New Roman"/>
          <w:b/>
          <w:sz w:val="24"/>
          <w:szCs w:val="24"/>
        </w:rPr>
        <w:t xml:space="preserve">муниципальная программа «Охрана окружающей среды»  </w:t>
      </w:r>
      <w:r w:rsidR="006E1A89" w:rsidRPr="006E1A89">
        <w:rPr>
          <w:rFonts w:ascii="Times New Roman" w:eastAsia="Times New Roman" w:hAnsi="Times New Roman"/>
          <w:b/>
          <w:sz w:val="24"/>
          <w:szCs w:val="24"/>
        </w:rPr>
        <w:t xml:space="preserve">считается </w:t>
      </w:r>
      <w:r w:rsidR="006E1A89" w:rsidRPr="006E1A89">
        <w:rPr>
          <w:rFonts w:ascii="Times New Roman" w:hAnsi="Times New Roman"/>
          <w:b/>
          <w:sz w:val="24"/>
          <w:szCs w:val="24"/>
        </w:rPr>
        <w:t>не эффективной, исполнение 84,</w:t>
      </w:r>
      <w:r w:rsidR="001913F6">
        <w:rPr>
          <w:rFonts w:ascii="Times New Roman" w:hAnsi="Times New Roman"/>
          <w:b/>
          <w:sz w:val="24"/>
          <w:szCs w:val="24"/>
        </w:rPr>
        <w:t>9</w:t>
      </w:r>
      <w:r w:rsidR="006E1A89" w:rsidRPr="006E1A89">
        <w:rPr>
          <w:rFonts w:ascii="Times New Roman" w:hAnsi="Times New Roman"/>
          <w:b/>
          <w:sz w:val="24"/>
          <w:szCs w:val="24"/>
        </w:rPr>
        <w:t xml:space="preserve"> % ;</w:t>
      </w:r>
    </w:p>
    <w:p w14:paraId="3EEEA5F2" w14:textId="405D7658" w:rsidR="00AF59E9" w:rsidRPr="006E1A89" w:rsidRDefault="008D4119" w:rsidP="006E1A89">
      <w:pPr>
        <w:pStyle w:val="a3"/>
        <w:ind w:firstLine="709"/>
        <w:jc w:val="both"/>
        <w:rPr>
          <w:rFonts w:ascii="Times New Roman" w:eastAsia="Times New Roman" w:hAnsi="Times New Roman"/>
          <w:b/>
          <w:sz w:val="24"/>
          <w:szCs w:val="24"/>
        </w:rPr>
      </w:pPr>
      <w:r w:rsidRPr="006E1A89">
        <w:rPr>
          <w:rFonts w:ascii="Times New Roman" w:eastAsia="Times New Roman" w:hAnsi="Times New Roman"/>
          <w:b/>
          <w:sz w:val="24"/>
          <w:szCs w:val="24"/>
        </w:rPr>
        <w:t xml:space="preserve"> </w:t>
      </w:r>
      <w:r w:rsidR="00F3167C" w:rsidRPr="006E1A89">
        <w:rPr>
          <w:rFonts w:ascii="Times New Roman" w:eastAsia="Times New Roman" w:hAnsi="Times New Roman"/>
          <w:b/>
          <w:sz w:val="24"/>
          <w:szCs w:val="24"/>
        </w:rPr>
        <w:t xml:space="preserve"> </w:t>
      </w:r>
    </w:p>
    <w:p w14:paraId="78118EE2" w14:textId="77777777" w:rsidR="008B22DE" w:rsidRPr="00771719" w:rsidRDefault="008B22DE" w:rsidP="006E1A89">
      <w:pPr>
        <w:pStyle w:val="a3"/>
        <w:jc w:val="both"/>
        <w:rPr>
          <w:rFonts w:ascii="Times New Roman" w:eastAsia="Times New Roman" w:hAnsi="Times New Roman"/>
          <w:b/>
          <w:sz w:val="24"/>
          <w:szCs w:val="24"/>
        </w:rPr>
      </w:pPr>
    </w:p>
    <w:p w14:paraId="54A36CF6" w14:textId="77777777" w:rsidR="005F6E81" w:rsidRPr="00771719" w:rsidRDefault="005F6E81" w:rsidP="006E1A89">
      <w:pPr>
        <w:pStyle w:val="a3"/>
        <w:ind w:firstLine="680"/>
        <w:jc w:val="both"/>
        <w:rPr>
          <w:rFonts w:ascii="Times New Roman" w:hAnsi="Times New Roman"/>
          <w:b/>
          <w:i/>
          <w:sz w:val="24"/>
          <w:szCs w:val="24"/>
        </w:rPr>
      </w:pPr>
    </w:p>
    <w:p w14:paraId="1C97F2C2" w14:textId="77777777" w:rsidR="00DE449A" w:rsidRPr="00771719" w:rsidRDefault="00625D8E" w:rsidP="006E1A89">
      <w:pPr>
        <w:pStyle w:val="a3"/>
        <w:ind w:firstLine="680"/>
        <w:jc w:val="both"/>
        <w:rPr>
          <w:rFonts w:ascii="Times New Roman" w:hAnsi="Times New Roman"/>
          <w:b/>
          <w:i/>
          <w:sz w:val="24"/>
          <w:szCs w:val="24"/>
        </w:rPr>
      </w:pPr>
      <w:r w:rsidRPr="00771719">
        <w:rPr>
          <w:rFonts w:ascii="Times New Roman" w:hAnsi="Times New Roman"/>
          <w:b/>
          <w:i/>
          <w:sz w:val="24"/>
          <w:szCs w:val="24"/>
        </w:rPr>
        <w:t xml:space="preserve">Результаты оценки эффективности реализации </w:t>
      </w:r>
      <w:r w:rsidR="00491DBC" w:rsidRPr="00771719">
        <w:rPr>
          <w:rFonts w:ascii="Times New Roman" w:hAnsi="Times New Roman"/>
          <w:b/>
          <w:i/>
          <w:sz w:val="24"/>
          <w:szCs w:val="24"/>
        </w:rPr>
        <w:t xml:space="preserve">по </w:t>
      </w:r>
      <w:proofErr w:type="gramStart"/>
      <w:r w:rsidR="00491DBC" w:rsidRPr="00771719">
        <w:rPr>
          <w:rFonts w:ascii="Times New Roman" w:hAnsi="Times New Roman"/>
          <w:b/>
          <w:i/>
          <w:sz w:val="24"/>
          <w:szCs w:val="24"/>
        </w:rPr>
        <w:t>каждой  муниципальной</w:t>
      </w:r>
      <w:proofErr w:type="gramEnd"/>
      <w:r w:rsidRPr="00771719">
        <w:rPr>
          <w:rFonts w:ascii="Times New Roman" w:hAnsi="Times New Roman"/>
          <w:b/>
          <w:i/>
          <w:sz w:val="24"/>
          <w:szCs w:val="24"/>
        </w:rPr>
        <w:t xml:space="preserve">  программ</w:t>
      </w:r>
      <w:r w:rsidR="00491DBC" w:rsidRPr="00771719">
        <w:rPr>
          <w:rFonts w:ascii="Times New Roman" w:hAnsi="Times New Roman"/>
          <w:b/>
          <w:i/>
          <w:sz w:val="24"/>
          <w:szCs w:val="24"/>
        </w:rPr>
        <w:t xml:space="preserve">е </w:t>
      </w:r>
      <w:r w:rsidRPr="00771719">
        <w:rPr>
          <w:rFonts w:ascii="Times New Roman" w:hAnsi="Times New Roman"/>
          <w:b/>
          <w:i/>
          <w:sz w:val="24"/>
          <w:szCs w:val="24"/>
        </w:rPr>
        <w:t xml:space="preserve"> представлены ниже:</w:t>
      </w:r>
    </w:p>
    <w:p w14:paraId="0C48CAB5" w14:textId="77777777" w:rsidR="00DE449A" w:rsidRPr="00771719" w:rsidRDefault="00DE449A" w:rsidP="006E1A89">
      <w:pPr>
        <w:spacing w:after="0"/>
        <w:rPr>
          <w:rFonts w:ascii="Times New Roman" w:hAnsi="Times New Roman" w:cs="Times New Roman"/>
          <w:sz w:val="24"/>
          <w:szCs w:val="24"/>
        </w:rPr>
      </w:pPr>
    </w:p>
    <w:p w14:paraId="5F952724" w14:textId="77777777" w:rsidR="000455E7" w:rsidRPr="00771719" w:rsidRDefault="00CF3589" w:rsidP="006E1A89">
      <w:pPr>
        <w:pStyle w:val="a5"/>
        <w:numPr>
          <w:ilvl w:val="0"/>
          <w:numId w:val="9"/>
        </w:numPr>
        <w:spacing w:after="0"/>
        <w:jc w:val="center"/>
        <w:rPr>
          <w:rFonts w:ascii="Times New Roman" w:eastAsia="Times New Roman" w:hAnsi="Times New Roman"/>
          <w:b/>
          <w:sz w:val="24"/>
          <w:szCs w:val="24"/>
          <w:lang w:val="en-US"/>
        </w:rPr>
      </w:pPr>
      <w:r w:rsidRPr="00771719">
        <w:rPr>
          <w:rFonts w:ascii="Times New Roman" w:eastAsia="Times New Roman" w:hAnsi="Times New Roman"/>
          <w:b/>
          <w:sz w:val="24"/>
          <w:szCs w:val="24"/>
        </w:rPr>
        <w:t>Муниципальная программа</w:t>
      </w:r>
    </w:p>
    <w:p w14:paraId="780B826A" w14:textId="70798677" w:rsidR="007B2527" w:rsidRPr="00771719" w:rsidRDefault="007B2527" w:rsidP="006E1A89">
      <w:pPr>
        <w:spacing w:after="0"/>
        <w:jc w:val="center"/>
        <w:rPr>
          <w:rFonts w:ascii="Times New Roman" w:eastAsia="Times New Roman" w:hAnsi="Times New Roman" w:cs="Times New Roman"/>
          <w:b/>
          <w:sz w:val="24"/>
          <w:szCs w:val="24"/>
        </w:rPr>
      </w:pPr>
      <w:r w:rsidRPr="00771719">
        <w:rPr>
          <w:rFonts w:ascii="Times New Roman" w:eastAsia="Times New Roman" w:hAnsi="Times New Roman" w:cs="Times New Roman"/>
          <w:b/>
          <w:sz w:val="24"/>
          <w:szCs w:val="24"/>
        </w:rPr>
        <w:t>«Развитие образования Богучанского района»</w:t>
      </w:r>
    </w:p>
    <w:p w14:paraId="0128640B" w14:textId="77777777" w:rsidR="009C20E7" w:rsidRPr="00771719" w:rsidRDefault="009C20E7" w:rsidP="006E1A89">
      <w:pPr>
        <w:spacing w:after="0"/>
        <w:jc w:val="center"/>
        <w:rPr>
          <w:rFonts w:ascii="Times New Roman" w:eastAsia="Times New Roman" w:hAnsi="Times New Roman" w:cs="Times New Roman"/>
          <w:b/>
          <w:sz w:val="24"/>
          <w:szCs w:val="24"/>
        </w:rPr>
      </w:pPr>
    </w:p>
    <w:p w14:paraId="4AB8164A" w14:textId="77777777" w:rsidR="003948E5" w:rsidRPr="003948E5" w:rsidRDefault="003948E5" w:rsidP="006E1A89">
      <w:pPr>
        <w:spacing w:after="0"/>
        <w:ind w:firstLine="709"/>
        <w:jc w:val="both"/>
        <w:rPr>
          <w:rFonts w:ascii="Times New Roman" w:hAnsi="Times New Roman" w:cs="Times New Roman"/>
          <w:b/>
          <w:sz w:val="24"/>
          <w:szCs w:val="24"/>
        </w:rPr>
      </w:pPr>
      <w:r w:rsidRPr="003948E5">
        <w:rPr>
          <w:rFonts w:ascii="Times New Roman" w:hAnsi="Times New Roman" w:cs="Times New Roman"/>
          <w:b/>
          <w:sz w:val="24"/>
          <w:szCs w:val="24"/>
        </w:rPr>
        <w:t xml:space="preserve">1. </w:t>
      </w:r>
      <w:r w:rsidRPr="003948E5">
        <w:rPr>
          <w:rFonts w:ascii="Times New Roman" w:hAnsi="Times New Roman" w:cs="Times New Roman"/>
          <w:sz w:val="24"/>
          <w:szCs w:val="24"/>
        </w:rPr>
        <w:t xml:space="preserve">Наименование муниципальной программы: </w:t>
      </w:r>
      <w:r w:rsidRPr="003948E5">
        <w:rPr>
          <w:rFonts w:ascii="Times New Roman" w:hAnsi="Times New Roman" w:cs="Times New Roman"/>
          <w:b/>
          <w:sz w:val="24"/>
          <w:szCs w:val="24"/>
        </w:rPr>
        <w:t>«Развитие образования Богучанского района.</w:t>
      </w:r>
    </w:p>
    <w:p w14:paraId="133BE150"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b/>
          <w:sz w:val="24"/>
          <w:szCs w:val="24"/>
        </w:rPr>
        <w:t xml:space="preserve">2. </w:t>
      </w:r>
      <w:r w:rsidRPr="003948E5">
        <w:rPr>
          <w:rFonts w:ascii="Times New Roman" w:hAnsi="Times New Roman" w:cs="Times New Roman"/>
          <w:sz w:val="24"/>
          <w:szCs w:val="24"/>
        </w:rPr>
        <w:t xml:space="preserve">Ответственный исполнитель программы: </w:t>
      </w:r>
      <w:r w:rsidRPr="003948E5">
        <w:rPr>
          <w:rFonts w:ascii="Times New Roman" w:hAnsi="Times New Roman" w:cs="Times New Roman"/>
          <w:b/>
          <w:sz w:val="24"/>
          <w:szCs w:val="24"/>
        </w:rPr>
        <w:t>управление образования администрации Богучанского района Красноярского края</w:t>
      </w:r>
      <w:r w:rsidRPr="003948E5">
        <w:rPr>
          <w:rFonts w:ascii="Times New Roman" w:hAnsi="Times New Roman" w:cs="Times New Roman"/>
          <w:sz w:val="24"/>
          <w:szCs w:val="24"/>
        </w:rPr>
        <w:t>.</w:t>
      </w:r>
    </w:p>
    <w:p w14:paraId="7B3F7806" w14:textId="77777777" w:rsidR="003948E5" w:rsidRPr="003948E5" w:rsidRDefault="003948E5" w:rsidP="006E1A89">
      <w:pPr>
        <w:spacing w:after="0"/>
        <w:ind w:firstLine="709"/>
        <w:jc w:val="both"/>
        <w:rPr>
          <w:rFonts w:ascii="Times New Roman" w:hAnsi="Times New Roman" w:cs="Times New Roman"/>
          <w:b/>
          <w:sz w:val="24"/>
          <w:szCs w:val="24"/>
        </w:rPr>
      </w:pPr>
      <w:r w:rsidRPr="003948E5">
        <w:rPr>
          <w:rFonts w:ascii="Times New Roman" w:hAnsi="Times New Roman" w:cs="Times New Roman"/>
          <w:b/>
          <w:sz w:val="24"/>
          <w:szCs w:val="24"/>
        </w:rPr>
        <w:t xml:space="preserve">3.  </w:t>
      </w:r>
      <w:r w:rsidRPr="003948E5">
        <w:rPr>
          <w:rFonts w:ascii="Times New Roman" w:hAnsi="Times New Roman" w:cs="Times New Roman"/>
          <w:sz w:val="24"/>
          <w:szCs w:val="24"/>
        </w:rPr>
        <w:t>Программа включает в себя три подпрограммы:</w:t>
      </w:r>
    </w:p>
    <w:p w14:paraId="4CEC86B3" w14:textId="77777777" w:rsidR="003948E5" w:rsidRPr="003948E5" w:rsidRDefault="003948E5" w:rsidP="006E1A89">
      <w:pPr>
        <w:numPr>
          <w:ilvl w:val="0"/>
          <w:numId w:val="2"/>
        </w:numPr>
        <w:spacing w:after="0" w:line="240" w:lineRule="auto"/>
        <w:ind w:left="0" w:firstLine="709"/>
        <w:jc w:val="both"/>
        <w:rPr>
          <w:rFonts w:ascii="Times New Roman" w:hAnsi="Times New Roman" w:cs="Times New Roman"/>
          <w:bCs/>
          <w:sz w:val="24"/>
          <w:szCs w:val="24"/>
        </w:rPr>
      </w:pPr>
      <w:r w:rsidRPr="003948E5">
        <w:rPr>
          <w:rFonts w:ascii="Times New Roman" w:hAnsi="Times New Roman" w:cs="Times New Roman"/>
          <w:bCs/>
          <w:sz w:val="24"/>
          <w:szCs w:val="24"/>
        </w:rPr>
        <w:t>«Развитие дошкольного, общего и дополнительного образования детей»;</w:t>
      </w:r>
    </w:p>
    <w:p w14:paraId="28F85912" w14:textId="77777777" w:rsidR="003948E5" w:rsidRPr="003948E5" w:rsidRDefault="003948E5" w:rsidP="006E1A89">
      <w:pPr>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3948E5">
        <w:rPr>
          <w:rFonts w:ascii="Times New Roman" w:hAnsi="Times New Roman" w:cs="Times New Roman"/>
          <w:sz w:val="24"/>
          <w:szCs w:val="24"/>
        </w:rPr>
        <w:t>«Господдержка детей-сирот, расширение практики применения семейных форм воспитания»;</w:t>
      </w:r>
    </w:p>
    <w:p w14:paraId="5A7DCB6C" w14:textId="77777777" w:rsidR="003948E5" w:rsidRPr="003948E5" w:rsidRDefault="003948E5" w:rsidP="006E1A89">
      <w:pPr>
        <w:spacing w:after="0"/>
        <w:ind w:firstLine="709"/>
        <w:jc w:val="both"/>
        <w:rPr>
          <w:rFonts w:ascii="Times New Roman" w:hAnsi="Times New Roman" w:cs="Times New Roman"/>
          <w:sz w:val="24"/>
          <w:szCs w:val="24"/>
          <w:u w:val="single"/>
        </w:rPr>
      </w:pPr>
      <w:r w:rsidRPr="003948E5">
        <w:rPr>
          <w:rFonts w:ascii="Times New Roman" w:hAnsi="Times New Roman" w:cs="Times New Roman"/>
          <w:sz w:val="24"/>
          <w:szCs w:val="24"/>
        </w:rPr>
        <w:t>3. «Обеспечение реализации муниципальной программы и прочие мероприятия в области образования».</w:t>
      </w:r>
    </w:p>
    <w:p w14:paraId="26F1DDCE"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 xml:space="preserve">Для создания механизма устойчивого развития образовательной системы Богучанского района разработана и действует муниципальная </w:t>
      </w:r>
      <w:proofErr w:type="gramStart"/>
      <w:r w:rsidRPr="003948E5">
        <w:rPr>
          <w:rFonts w:ascii="Times New Roman" w:hAnsi="Times New Roman" w:cs="Times New Roman"/>
          <w:sz w:val="24"/>
          <w:szCs w:val="24"/>
        </w:rPr>
        <w:t>программа  «</w:t>
      </w:r>
      <w:proofErr w:type="gramEnd"/>
      <w:r w:rsidRPr="003948E5">
        <w:rPr>
          <w:rFonts w:ascii="Times New Roman" w:hAnsi="Times New Roman" w:cs="Times New Roman"/>
          <w:sz w:val="24"/>
          <w:szCs w:val="24"/>
        </w:rPr>
        <w:t xml:space="preserve">Развитие образования Богучанского района»  на 2014 – 2030годы (далее Программа), утверждена постановлением администрации Богучанского района от 01.11.2013 года № 1390-п. </w:t>
      </w:r>
    </w:p>
    <w:p w14:paraId="27D6ED12" w14:textId="77777777" w:rsidR="003948E5" w:rsidRPr="003948E5" w:rsidRDefault="003948E5" w:rsidP="006E1A89">
      <w:pPr>
        <w:spacing w:after="0"/>
        <w:ind w:firstLine="709"/>
        <w:jc w:val="both"/>
        <w:rPr>
          <w:rFonts w:ascii="Times New Roman" w:hAnsi="Times New Roman" w:cs="Times New Roman"/>
          <w:b/>
          <w:sz w:val="24"/>
          <w:szCs w:val="24"/>
          <w:u w:val="single"/>
        </w:rPr>
      </w:pPr>
      <w:r w:rsidRPr="003948E5">
        <w:rPr>
          <w:rFonts w:ascii="Times New Roman" w:hAnsi="Times New Roman" w:cs="Times New Roman"/>
          <w:sz w:val="24"/>
          <w:szCs w:val="24"/>
        </w:rPr>
        <w:t>Ответственным исполнителем Программы является управление образования администрации Богучанского района Красноярского края (далее – Управление образования).</w:t>
      </w:r>
    </w:p>
    <w:p w14:paraId="7B519F15"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 xml:space="preserve">В течение 2024 года в Программу были внесены изменения: </w:t>
      </w:r>
    </w:p>
    <w:p w14:paraId="0550D6C7"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12.02.2024года № 142-п;</w:t>
      </w:r>
    </w:p>
    <w:p w14:paraId="094C445F"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14.03.2024года № 239-п;</w:t>
      </w:r>
    </w:p>
    <w:p w14:paraId="4DE7AD34"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31.05.2024 года № 511-п;</w:t>
      </w:r>
    </w:p>
    <w:p w14:paraId="4BEC82AD"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28.06.2024 года № 608-п;</w:t>
      </w:r>
    </w:p>
    <w:p w14:paraId="4B5DF812"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22.08.2024 года № 761-п;</w:t>
      </w:r>
    </w:p>
    <w:p w14:paraId="6F02A07B"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30.08.2024 года № 788-п;</w:t>
      </w:r>
    </w:p>
    <w:p w14:paraId="52D375A2"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15.10.2024 года № 921-п;</w:t>
      </w:r>
    </w:p>
    <w:p w14:paraId="1554B7DF"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30.10.2024 года № 954-п;</w:t>
      </w:r>
    </w:p>
    <w:p w14:paraId="6E1EAEB1"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14.11.2024 года № 1002-п;</w:t>
      </w:r>
    </w:p>
    <w:p w14:paraId="40466827"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постановлением администрации Богучанского района от 27.12.2024 года № 1191-п.</w:t>
      </w:r>
    </w:p>
    <w:p w14:paraId="68166C4B"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lastRenderedPageBreak/>
        <w:t>Программа охватывает сеть образовательных учреждений, расположенных на территории Богучанского муниципального района, предоставляющих услуги по образованию.</w:t>
      </w:r>
    </w:p>
    <w:p w14:paraId="3F456811"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b/>
          <w:sz w:val="24"/>
          <w:szCs w:val="24"/>
          <w:u w:val="single"/>
        </w:rPr>
        <w:t>5.</w:t>
      </w:r>
      <w:r w:rsidRPr="003948E5">
        <w:rPr>
          <w:rFonts w:ascii="Times New Roman" w:hAnsi="Times New Roman" w:cs="Times New Roman"/>
          <w:sz w:val="24"/>
          <w:szCs w:val="24"/>
          <w:u w:val="single"/>
        </w:rPr>
        <w:t xml:space="preserve"> Цель </w:t>
      </w:r>
      <w:proofErr w:type="gramStart"/>
      <w:r w:rsidRPr="003948E5">
        <w:rPr>
          <w:rFonts w:ascii="Times New Roman" w:hAnsi="Times New Roman" w:cs="Times New Roman"/>
          <w:sz w:val="24"/>
          <w:szCs w:val="24"/>
          <w:u w:val="single"/>
        </w:rPr>
        <w:t>программы:</w:t>
      </w:r>
      <w:r w:rsidRPr="003948E5">
        <w:rPr>
          <w:rFonts w:ascii="Times New Roman" w:hAnsi="Times New Roman" w:cs="Times New Roman"/>
          <w:sz w:val="24"/>
          <w:szCs w:val="24"/>
        </w:rPr>
        <w:t xml:space="preserve">  обеспечение</w:t>
      </w:r>
      <w:proofErr w:type="gramEnd"/>
      <w:r w:rsidRPr="003948E5">
        <w:rPr>
          <w:rFonts w:ascii="Times New Roman" w:hAnsi="Times New Roman" w:cs="Times New Roman"/>
          <w:sz w:val="24"/>
          <w:szCs w:val="24"/>
        </w:rPr>
        <w:t xml:space="preserve"> высокого качества образования, соответствующего потребностям граждан и перспективным задачам развития экономики Богучанского района, государственная поддержка детей-сирот, детей, оставшихся без попечения родителей, отдых и оздоровление детей в летний период.   </w:t>
      </w:r>
    </w:p>
    <w:p w14:paraId="64B62073"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Достижение цели Программы обеспечивается путем решения следующих задач:</w:t>
      </w:r>
    </w:p>
    <w:p w14:paraId="3A07D889" w14:textId="77777777" w:rsidR="003948E5" w:rsidRPr="003948E5" w:rsidRDefault="003948E5" w:rsidP="006E1A89">
      <w:pPr>
        <w:numPr>
          <w:ilvl w:val="0"/>
          <w:numId w:val="6"/>
        </w:numPr>
        <w:tabs>
          <w:tab w:val="num" w:pos="0"/>
        </w:tabs>
        <w:spacing w:after="0" w:line="240" w:lineRule="auto"/>
        <w:ind w:left="0" w:firstLine="774"/>
        <w:jc w:val="both"/>
        <w:rPr>
          <w:rFonts w:ascii="Times New Roman" w:hAnsi="Times New Roman" w:cs="Times New Roman"/>
          <w:sz w:val="24"/>
          <w:szCs w:val="24"/>
        </w:rPr>
      </w:pPr>
      <w:r w:rsidRPr="003948E5">
        <w:rPr>
          <w:rFonts w:ascii="Times New Roman" w:hAnsi="Times New Roman" w:cs="Times New Roman"/>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оздоровление детей в летний период;</w:t>
      </w:r>
    </w:p>
    <w:p w14:paraId="5A0AC3CE" w14:textId="77777777" w:rsidR="003948E5" w:rsidRPr="003948E5" w:rsidRDefault="003948E5" w:rsidP="006E1A89">
      <w:pPr>
        <w:numPr>
          <w:ilvl w:val="0"/>
          <w:numId w:val="6"/>
        </w:numPr>
        <w:tabs>
          <w:tab w:val="num" w:pos="0"/>
        </w:tabs>
        <w:spacing w:after="0" w:line="240" w:lineRule="auto"/>
        <w:ind w:left="0" w:firstLine="780"/>
        <w:jc w:val="both"/>
        <w:rPr>
          <w:rFonts w:ascii="Times New Roman" w:hAnsi="Times New Roman" w:cs="Times New Roman"/>
          <w:sz w:val="24"/>
          <w:szCs w:val="24"/>
        </w:rPr>
      </w:pPr>
      <w:r w:rsidRPr="003948E5">
        <w:rPr>
          <w:rFonts w:ascii="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14:paraId="6A068CFA" w14:textId="77777777" w:rsidR="003948E5" w:rsidRPr="003948E5" w:rsidRDefault="003948E5" w:rsidP="006E1A89">
      <w:pPr>
        <w:numPr>
          <w:ilvl w:val="0"/>
          <w:numId w:val="6"/>
        </w:numPr>
        <w:spacing w:after="0" w:line="240" w:lineRule="auto"/>
        <w:jc w:val="both"/>
        <w:rPr>
          <w:rFonts w:ascii="Times New Roman" w:hAnsi="Times New Roman" w:cs="Times New Roman"/>
          <w:sz w:val="24"/>
          <w:szCs w:val="24"/>
        </w:rPr>
      </w:pPr>
      <w:r w:rsidRPr="003948E5">
        <w:rPr>
          <w:rFonts w:ascii="Times New Roman" w:hAnsi="Times New Roman" w:cs="Times New Roman"/>
          <w:sz w:val="24"/>
          <w:szCs w:val="24"/>
        </w:rPr>
        <w:t>Создание условий для эффективного управления отраслью.</w:t>
      </w:r>
    </w:p>
    <w:p w14:paraId="185B362E"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 xml:space="preserve">Реализация мероприятий муниципальной программы «Развитие образования Богучанского района» осуществлена в рамках основных программных задач, отражающих актуальные и перспективные направления образовательной политики. </w:t>
      </w:r>
    </w:p>
    <w:p w14:paraId="7E3A30A3" w14:textId="77777777" w:rsidR="003948E5" w:rsidRPr="003948E5" w:rsidRDefault="003948E5" w:rsidP="006E1A89">
      <w:pPr>
        <w:spacing w:after="0"/>
        <w:ind w:firstLine="709"/>
        <w:jc w:val="both"/>
        <w:rPr>
          <w:rFonts w:ascii="Times New Roman" w:hAnsi="Times New Roman" w:cs="Times New Roman"/>
          <w:sz w:val="24"/>
          <w:szCs w:val="24"/>
          <w:u w:val="single"/>
        </w:rPr>
      </w:pPr>
      <w:r w:rsidRPr="003948E5">
        <w:rPr>
          <w:rFonts w:ascii="Times New Roman" w:hAnsi="Times New Roman" w:cs="Times New Roman"/>
          <w:b/>
          <w:sz w:val="24"/>
          <w:szCs w:val="24"/>
          <w:u w:val="single"/>
        </w:rPr>
        <w:t xml:space="preserve">6. </w:t>
      </w:r>
      <w:r w:rsidRPr="003948E5">
        <w:rPr>
          <w:rFonts w:ascii="Times New Roman" w:hAnsi="Times New Roman" w:cs="Times New Roman"/>
          <w:sz w:val="24"/>
          <w:szCs w:val="24"/>
          <w:u w:val="single"/>
        </w:rPr>
        <w:t>Этапы и сроки реализации муниципальной программы:</w:t>
      </w:r>
    </w:p>
    <w:p w14:paraId="1968EAAF" w14:textId="77777777" w:rsidR="003948E5" w:rsidRPr="003948E5" w:rsidRDefault="003948E5" w:rsidP="006E1A89">
      <w:pPr>
        <w:spacing w:after="0"/>
        <w:ind w:left="780"/>
        <w:jc w:val="both"/>
        <w:rPr>
          <w:rFonts w:ascii="Times New Roman" w:hAnsi="Times New Roman" w:cs="Times New Roman"/>
          <w:b/>
          <w:sz w:val="24"/>
          <w:szCs w:val="24"/>
        </w:rPr>
      </w:pPr>
      <w:r w:rsidRPr="003948E5">
        <w:rPr>
          <w:rFonts w:ascii="Times New Roman" w:hAnsi="Times New Roman" w:cs="Times New Roman"/>
          <w:sz w:val="24"/>
          <w:szCs w:val="24"/>
        </w:rPr>
        <w:t xml:space="preserve">     </w:t>
      </w:r>
      <w:r w:rsidRPr="003948E5">
        <w:rPr>
          <w:rFonts w:ascii="Times New Roman" w:hAnsi="Times New Roman" w:cs="Times New Roman"/>
          <w:b/>
          <w:sz w:val="24"/>
          <w:szCs w:val="24"/>
        </w:rPr>
        <w:t>2014-2030 годы без деления на этапы.</w:t>
      </w:r>
    </w:p>
    <w:p w14:paraId="68FFECA6" w14:textId="77777777" w:rsidR="003948E5" w:rsidRPr="003948E5" w:rsidRDefault="003948E5" w:rsidP="006E1A89">
      <w:pPr>
        <w:spacing w:after="0"/>
        <w:ind w:hanging="780"/>
        <w:jc w:val="both"/>
        <w:rPr>
          <w:rFonts w:ascii="Times New Roman" w:hAnsi="Times New Roman" w:cs="Times New Roman"/>
          <w:sz w:val="24"/>
          <w:szCs w:val="24"/>
        </w:rPr>
      </w:pPr>
      <w:r w:rsidRPr="003948E5">
        <w:rPr>
          <w:rFonts w:ascii="Times New Roman" w:hAnsi="Times New Roman" w:cs="Times New Roman"/>
          <w:sz w:val="24"/>
          <w:szCs w:val="24"/>
        </w:rPr>
        <w:t xml:space="preserve">          Для оценки достижения поставленных задач на 2024 год установлены три целевых показателя, характеризующих эффективность реализации муниципальной программы, Значения целевых показателей муниципальной программы «Развитие образования Богучанского района» за 2024 год достигнуты.</w:t>
      </w:r>
    </w:p>
    <w:p w14:paraId="3D269B89" w14:textId="77777777" w:rsidR="003948E5" w:rsidRPr="003948E5" w:rsidRDefault="003948E5" w:rsidP="006E1A89">
      <w:pPr>
        <w:spacing w:after="0"/>
        <w:ind w:firstLine="709"/>
        <w:jc w:val="both"/>
        <w:rPr>
          <w:rFonts w:ascii="Times New Roman" w:hAnsi="Times New Roman" w:cs="Times New Roman"/>
          <w:b/>
          <w:sz w:val="24"/>
          <w:szCs w:val="24"/>
          <w:u w:val="single"/>
        </w:rPr>
      </w:pPr>
      <w:r w:rsidRPr="003948E5">
        <w:rPr>
          <w:rFonts w:ascii="Times New Roman" w:hAnsi="Times New Roman" w:cs="Times New Roman"/>
          <w:b/>
          <w:sz w:val="24"/>
          <w:szCs w:val="24"/>
          <w:u w:val="single"/>
        </w:rPr>
        <w:t xml:space="preserve">7. </w:t>
      </w:r>
      <w:r w:rsidRPr="003948E5">
        <w:rPr>
          <w:rFonts w:ascii="Times New Roman" w:hAnsi="Times New Roman" w:cs="Times New Roman"/>
          <w:sz w:val="24"/>
          <w:szCs w:val="24"/>
          <w:u w:val="single"/>
        </w:rPr>
        <w:t>Целевые показатели:</w:t>
      </w:r>
    </w:p>
    <w:p w14:paraId="0D299A95" w14:textId="77777777" w:rsidR="003948E5" w:rsidRPr="003948E5" w:rsidRDefault="003948E5" w:rsidP="006E1A89">
      <w:pPr>
        <w:spacing w:after="0"/>
        <w:ind w:firstLine="709"/>
        <w:jc w:val="both"/>
        <w:rPr>
          <w:rFonts w:ascii="Times New Roman" w:hAnsi="Times New Roman" w:cs="Times New Roman"/>
          <w:color w:val="000000"/>
          <w:sz w:val="24"/>
          <w:szCs w:val="24"/>
        </w:rPr>
      </w:pPr>
      <w:r w:rsidRPr="003948E5">
        <w:rPr>
          <w:rFonts w:ascii="Times New Roman" w:hAnsi="Times New Roman" w:cs="Times New Roman"/>
          <w:sz w:val="24"/>
          <w:szCs w:val="24"/>
        </w:rPr>
        <w:t xml:space="preserve">1. Планируемый удельный вес численности населения в возрасте 5-18 лет, охваченного образованием, в общей численности населения в возрасте 5-18 лет </w:t>
      </w:r>
      <w:r w:rsidRPr="003948E5">
        <w:rPr>
          <w:rFonts w:ascii="Times New Roman" w:hAnsi="Times New Roman" w:cs="Times New Roman"/>
          <w:color w:val="000000"/>
          <w:sz w:val="24"/>
          <w:szCs w:val="24"/>
        </w:rPr>
        <w:t xml:space="preserve">составляет 95,0 %, фактическое значение на конец отчетного периода составило 95,8 </w:t>
      </w:r>
      <w:proofErr w:type="gramStart"/>
      <w:r w:rsidRPr="003948E5">
        <w:rPr>
          <w:rFonts w:ascii="Times New Roman" w:hAnsi="Times New Roman" w:cs="Times New Roman"/>
          <w:color w:val="000000"/>
          <w:sz w:val="24"/>
          <w:szCs w:val="24"/>
        </w:rPr>
        <w:t>% .</w:t>
      </w:r>
      <w:proofErr w:type="gramEnd"/>
      <w:r w:rsidRPr="003948E5">
        <w:rPr>
          <w:rFonts w:ascii="Times New Roman" w:hAnsi="Times New Roman" w:cs="Times New Roman"/>
          <w:color w:val="000000"/>
          <w:sz w:val="24"/>
          <w:szCs w:val="24"/>
        </w:rPr>
        <w:t xml:space="preserve"> Выполнение показателя составляет 100,84 %, В 2024 году 6411 детей из 6692 в возрасте от 5-18 лет охвачено образованием.</w:t>
      </w:r>
    </w:p>
    <w:p w14:paraId="101C085E"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color w:val="000000"/>
          <w:sz w:val="24"/>
          <w:szCs w:val="24"/>
        </w:rPr>
        <w:t>2. Плановый показатель отношение численности</w:t>
      </w:r>
      <w:r w:rsidRPr="003948E5">
        <w:rPr>
          <w:rFonts w:ascii="Times New Roman" w:hAnsi="Times New Roman" w:cs="Times New Roman"/>
          <w:sz w:val="24"/>
          <w:szCs w:val="24"/>
        </w:rPr>
        <w:t xml:space="preserve"> детей в возрасте 3–7 лет, которым предоставлена возможность получать услуги дошкольного образования, к численности детей в возрасте от 3 до 7 лет,  проживающих на территории Богучанского района  составляет 95,0%, фактическое значение на конец отчетного периода составило 100,0%.  Сеть действующих дошкольных образовательных учреждений обеспечивает потребность населения Богучанского района в полной мере. </w:t>
      </w:r>
    </w:p>
    <w:p w14:paraId="1E79C781"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 xml:space="preserve">3. Планируемая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составляет </w:t>
      </w:r>
      <w:r w:rsidRPr="003948E5">
        <w:rPr>
          <w:rFonts w:ascii="Times New Roman" w:hAnsi="Times New Roman" w:cs="Times New Roman"/>
          <w:color w:val="000000"/>
          <w:sz w:val="24"/>
          <w:szCs w:val="24"/>
        </w:rPr>
        <w:t>95,00%,</w:t>
      </w:r>
      <w:r w:rsidRPr="003948E5">
        <w:rPr>
          <w:rFonts w:ascii="Times New Roman" w:hAnsi="Times New Roman" w:cs="Times New Roman"/>
          <w:sz w:val="24"/>
          <w:szCs w:val="24"/>
        </w:rPr>
        <w:t xml:space="preserve"> фактическое значение на конец отчетного периода составляет </w:t>
      </w:r>
      <w:r w:rsidRPr="003948E5">
        <w:rPr>
          <w:rFonts w:ascii="Times New Roman" w:hAnsi="Times New Roman" w:cs="Times New Roman"/>
          <w:color w:val="000000"/>
          <w:sz w:val="24"/>
          <w:szCs w:val="24"/>
        </w:rPr>
        <w:t>100,00%.</w:t>
      </w:r>
      <w:r w:rsidRPr="003948E5">
        <w:rPr>
          <w:rFonts w:ascii="Times New Roman" w:hAnsi="Times New Roman" w:cs="Times New Roman"/>
          <w:sz w:val="24"/>
          <w:szCs w:val="24"/>
        </w:rPr>
        <w:t xml:space="preserve"> </w:t>
      </w:r>
      <w:r w:rsidRPr="003948E5">
        <w:rPr>
          <w:rFonts w:ascii="Times New Roman" w:hAnsi="Times New Roman" w:cs="Times New Roman"/>
          <w:color w:val="000000"/>
          <w:sz w:val="24"/>
          <w:szCs w:val="24"/>
        </w:rPr>
        <w:t>Выполнение показателя составляет 105,26%.</w:t>
      </w:r>
      <w:r w:rsidRPr="003948E5">
        <w:rPr>
          <w:rFonts w:ascii="Times New Roman" w:hAnsi="Times New Roman" w:cs="Times New Roman"/>
          <w:sz w:val="24"/>
          <w:szCs w:val="24"/>
        </w:rPr>
        <w:t xml:space="preserve"> </w:t>
      </w:r>
      <w:proofErr w:type="gramStart"/>
      <w:r w:rsidRPr="003948E5">
        <w:rPr>
          <w:rFonts w:ascii="Times New Roman" w:hAnsi="Times New Roman" w:cs="Times New Roman"/>
          <w:sz w:val="24"/>
          <w:szCs w:val="24"/>
        </w:rPr>
        <w:t>Показатель  по</w:t>
      </w:r>
      <w:proofErr w:type="gramEnd"/>
      <w:r w:rsidRPr="003948E5">
        <w:rPr>
          <w:rFonts w:ascii="Times New Roman" w:hAnsi="Times New Roman" w:cs="Times New Roman"/>
          <w:sz w:val="24"/>
          <w:szCs w:val="24"/>
        </w:rPr>
        <w:t xml:space="preserve"> сравнению с 2023 годом увеличился,  так как изменилось количество образовательных учреждений.  </w:t>
      </w:r>
      <w:r w:rsidRPr="003948E5">
        <w:rPr>
          <w:rFonts w:ascii="Times New Roman" w:hAnsi="Times New Roman" w:cs="Times New Roman"/>
          <w:color w:val="000000"/>
          <w:sz w:val="24"/>
          <w:szCs w:val="24"/>
        </w:rPr>
        <w:t>Все образовательные учреждения отвечают</w:t>
      </w:r>
      <w:r w:rsidRPr="003948E5">
        <w:rPr>
          <w:rFonts w:ascii="Times New Roman" w:hAnsi="Times New Roman" w:cs="Times New Roman"/>
          <w:sz w:val="24"/>
          <w:szCs w:val="24"/>
        </w:rPr>
        <w:t xml:space="preserve"> </w:t>
      </w:r>
      <w:proofErr w:type="gramStart"/>
      <w:r w:rsidRPr="003948E5">
        <w:rPr>
          <w:rFonts w:ascii="Times New Roman" w:hAnsi="Times New Roman" w:cs="Times New Roman"/>
          <w:sz w:val="24"/>
          <w:szCs w:val="24"/>
        </w:rPr>
        <w:t>современным  условиям</w:t>
      </w:r>
      <w:proofErr w:type="gramEnd"/>
      <w:r w:rsidRPr="003948E5">
        <w:rPr>
          <w:rFonts w:ascii="Times New Roman" w:hAnsi="Times New Roman" w:cs="Times New Roman"/>
          <w:sz w:val="24"/>
          <w:szCs w:val="24"/>
        </w:rPr>
        <w:t xml:space="preserve"> обучения.          </w:t>
      </w:r>
    </w:p>
    <w:p w14:paraId="40E7730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Задача 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14:paraId="0A34EB93" w14:textId="77777777" w:rsidR="003948E5" w:rsidRPr="003948E5" w:rsidRDefault="003948E5" w:rsidP="006E1A89">
      <w:pPr>
        <w:spacing w:after="0"/>
        <w:ind w:firstLine="708"/>
        <w:jc w:val="both"/>
        <w:rPr>
          <w:rFonts w:ascii="Times New Roman" w:hAnsi="Times New Roman" w:cs="Times New Roman"/>
          <w:sz w:val="24"/>
          <w:szCs w:val="24"/>
        </w:rPr>
      </w:pPr>
      <w:proofErr w:type="gramStart"/>
      <w:r w:rsidRPr="003948E5">
        <w:rPr>
          <w:rFonts w:ascii="Times New Roman" w:hAnsi="Times New Roman" w:cs="Times New Roman"/>
          <w:sz w:val="24"/>
          <w:szCs w:val="24"/>
        </w:rPr>
        <w:t>Подпрограмма  1</w:t>
      </w:r>
      <w:proofErr w:type="gramEnd"/>
      <w:r w:rsidRPr="003948E5">
        <w:rPr>
          <w:rFonts w:ascii="Times New Roman" w:hAnsi="Times New Roman" w:cs="Times New Roman"/>
          <w:sz w:val="24"/>
          <w:szCs w:val="24"/>
        </w:rPr>
        <w:t>. «Развитие дошкольного, общего и дополнительного  образования детей».</w:t>
      </w:r>
    </w:p>
    <w:p w14:paraId="2B3E2EEF"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lastRenderedPageBreak/>
        <w:t xml:space="preserve">В муниципальной системе образования Богучанского района основную общеобразовательную программу дошкольного образования реализуют </w:t>
      </w:r>
      <w:r w:rsidRPr="003948E5">
        <w:rPr>
          <w:rFonts w:ascii="Times New Roman" w:hAnsi="Times New Roman" w:cs="Times New Roman"/>
          <w:color w:val="000000"/>
          <w:sz w:val="24"/>
          <w:szCs w:val="24"/>
        </w:rPr>
        <w:t xml:space="preserve">28 </w:t>
      </w:r>
      <w:r w:rsidRPr="003948E5">
        <w:rPr>
          <w:rFonts w:ascii="Times New Roman" w:hAnsi="Times New Roman" w:cs="Times New Roman"/>
          <w:sz w:val="24"/>
          <w:szCs w:val="24"/>
        </w:rPr>
        <w:t>организаций с общей численностью 1815 воспитанников.</w:t>
      </w:r>
    </w:p>
    <w:p w14:paraId="0B9B5A1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Системная и целенаправленная работа по развитию дошкольного образования в районе позволила обеспечить выполнение основных показателей.</w:t>
      </w:r>
    </w:p>
    <w:p w14:paraId="61DB36C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Показатели подпрограммы:</w:t>
      </w:r>
    </w:p>
    <w:p w14:paraId="31D28DF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1. Обеспеченность детей дошкольного возраста местами в дошкольных образовательных учреждениях:</w:t>
      </w:r>
    </w:p>
    <w:p w14:paraId="759D5D1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Во исполнение Указа Президента Российской Федерации от 07.05.2012 № 599 «О мерах по реализации государственной политики в области образования и науки» 100% детей в возрасте от 3-х лет до 7 лет обеспечены местами в муниципальных казенных дошкольных организациях. Численность детей, посещающих образовательные учреждения, реализующих программы дошкольного образования составляет 1815 человек, что меньше на 6,6% относительно аналогичного периода 2023 года – 1944 человек.</w:t>
      </w:r>
    </w:p>
    <w:p w14:paraId="31089704"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Показатель обеспечения местами в дошкольных учреждениях Богучанского района детей дошкольного возраста (1-7) превышает нормативное значение.</w:t>
      </w:r>
    </w:p>
    <w:p w14:paraId="31964AB2"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Функционирует единая региональная автоматизированная информационная система по ведению электронной очереди и учету контингента дошкольных образовательных организаций.</w:t>
      </w:r>
    </w:p>
    <w:p w14:paraId="6DBC6B2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2. Удельный вес воспитанников дошкольных образовательных организаций, расположенных на территории Богучанского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Богучанского района;</w:t>
      </w:r>
    </w:p>
    <w:p w14:paraId="70668A02"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На территории Богучанского района все дошкольные образовательные учреждения обучают детей по программам, соответствующим требованиям стандартов дошкольного образования. Данный показатель не изменился и составляет 100,0 %. Результатом деятельности реализации ФГОС ДО стало: создание развивающей предметно-пространственной среды в группах дошкольных организаций; использование педагогами в работе с воспитанниками современных образовательных технологий.</w:t>
      </w:r>
    </w:p>
    <w:p w14:paraId="28C95169"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 xml:space="preserve"> Одним из основных вопросов дошкольного образования является предоставление возможности в получении дошкольного образования детям с ОВЗ и детям – инвалидам. По итогам работы районной ПМПК в дошкольных организациях нашего района сформированы группы для детей с нарушениями речи и с задержкой психического развития. Коррекционную помощь получают 65 детей из них 19 детей инвалидов.</w:t>
      </w:r>
    </w:p>
    <w:p w14:paraId="4E44E529" w14:textId="77777777" w:rsidR="003948E5" w:rsidRPr="003948E5" w:rsidRDefault="003948E5" w:rsidP="006E1A89">
      <w:pPr>
        <w:spacing w:after="0"/>
        <w:ind w:firstLine="780"/>
        <w:jc w:val="both"/>
        <w:rPr>
          <w:rFonts w:ascii="Times New Roman" w:hAnsi="Times New Roman" w:cs="Times New Roman"/>
          <w:sz w:val="24"/>
          <w:szCs w:val="24"/>
        </w:rPr>
      </w:pPr>
      <w:r w:rsidRPr="003948E5">
        <w:rPr>
          <w:rFonts w:ascii="Times New Roman" w:hAnsi="Times New Roman" w:cs="Times New Roman"/>
          <w:sz w:val="24"/>
          <w:szCs w:val="24"/>
        </w:rPr>
        <w:t xml:space="preserve">3. Планируемая доля муниципальных общеобразовательных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 составляет 22,0 %. В 2024 году были проведены частичные ремонты по предписаниям надзорных органов в Богучанской школе № 2, МКОУ Богучанской средней школе № 4,  МКОУ </w:t>
      </w:r>
      <w:proofErr w:type="spellStart"/>
      <w:r w:rsidRPr="003948E5">
        <w:rPr>
          <w:rFonts w:ascii="Times New Roman" w:hAnsi="Times New Roman" w:cs="Times New Roman"/>
          <w:sz w:val="24"/>
          <w:szCs w:val="24"/>
        </w:rPr>
        <w:t>Чуноярской</w:t>
      </w:r>
      <w:proofErr w:type="spellEnd"/>
      <w:r w:rsidRPr="003948E5">
        <w:rPr>
          <w:rFonts w:ascii="Times New Roman" w:hAnsi="Times New Roman" w:cs="Times New Roman"/>
          <w:sz w:val="24"/>
          <w:szCs w:val="24"/>
        </w:rPr>
        <w:t xml:space="preserve"> средней школе № 13 МКОУ,МКОУ Октябрьской средней школе № 9. Проведен ремонт кровли здания МКОУ Богучанской школы № 2, МКОУ </w:t>
      </w:r>
      <w:proofErr w:type="spellStart"/>
      <w:r w:rsidRPr="003948E5">
        <w:rPr>
          <w:rFonts w:ascii="Times New Roman" w:hAnsi="Times New Roman" w:cs="Times New Roman"/>
          <w:sz w:val="24"/>
          <w:szCs w:val="24"/>
        </w:rPr>
        <w:t>Невонской</w:t>
      </w:r>
      <w:proofErr w:type="spellEnd"/>
      <w:r w:rsidRPr="003948E5">
        <w:rPr>
          <w:rFonts w:ascii="Times New Roman" w:hAnsi="Times New Roman" w:cs="Times New Roman"/>
          <w:sz w:val="24"/>
          <w:szCs w:val="24"/>
        </w:rPr>
        <w:t xml:space="preserve"> школы (здание мастерских). На конец отчетного периода требуется капитальный </w:t>
      </w:r>
      <w:proofErr w:type="gramStart"/>
      <w:r w:rsidRPr="003948E5">
        <w:rPr>
          <w:rFonts w:ascii="Times New Roman" w:hAnsi="Times New Roman" w:cs="Times New Roman"/>
          <w:sz w:val="24"/>
          <w:szCs w:val="24"/>
        </w:rPr>
        <w:t>ремонт  в</w:t>
      </w:r>
      <w:proofErr w:type="gramEnd"/>
      <w:r w:rsidRPr="003948E5">
        <w:rPr>
          <w:rFonts w:ascii="Times New Roman" w:hAnsi="Times New Roman" w:cs="Times New Roman"/>
          <w:sz w:val="24"/>
          <w:szCs w:val="24"/>
        </w:rPr>
        <w:t xml:space="preserve"> МКОУ Богучанской школе № 2, МКОУ «</w:t>
      </w:r>
      <w:proofErr w:type="spellStart"/>
      <w:r w:rsidRPr="003948E5">
        <w:rPr>
          <w:rFonts w:ascii="Times New Roman" w:hAnsi="Times New Roman" w:cs="Times New Roman"/>
          <w:sz w:val="24"/>
          <w:szCs w:val="24"/>
        </w:rPr>
        <w:t>Чуноярская</w:t>
      </w:r>
      <w:proofErr w:type="spellEnd"/>
      <w:r w:rsidRPr="003948E5">
        <w:rPr>
          <w:rFonts w:ascii="Times New Roman" w:hAnsi="Times New Roman" w:cs="Times New Roman"/>
          <w:sz w:val="24"/>
          <w:szCs w:val="24"/>
        </w:rPr>
        <w:t xml:space="preserve"> средняя школа № 13» </w:t>
      </w:r>
      <w:r w:rsidRPr="003948E5">
        <w:rPr>
          <w:rFonts w:ascii="Times New Roman" w:hAnsi="Times New Roman" w:cs="Times New Roman"/>
          <w:sz w:val="24"/>
          <w:szCs w:val="24"/>
        </w:rPr>
        <w:lastRenderedPageBreak/>
        <w:t>признана аварийной, в МКОУ Ангарская  школа требуется утепление фасада здания. Показатель равен 100,00%.</w:t>
      </w:r>
    </w:p>
    <w:p w14:paraId="441842B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4.  Доля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 составляет 95,45%.</w:t>
      </w:r>
    </w:p>
    <w:p w14:paraId="71C3503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5. Доля обучающихся в МОУ, занимающихся во вторую смену, в общей численности обучающихся в МОУ. </w:t>
      </w:r>
    </w:p>
    <w:p w14:paraId="6CEA79D2" w14:textId="77777777" w:rsidR="003948E5" w:rsidRPr="003948E5" w:rsidRDefault="003948E5" w:rsidP="006E1A89">
      <w:pPr>
        <w:spacing w:after="0"/>
        <w:ind w:firstLine="780"/>
        <w:jc w:val="both"/>
        <w:rPr>
          <w:rFonts w:ascii="Times New Roman" w:hAnsi="Times New Roman" w:cs="Times New Roman"/>
          <w:sz w:val="24"/>
          <w:szCs w:val="24"/>
        </w:rPr>
      </w:pPr>
      <w:r w:rsidRPr="003948E5">
        <w:rPr>
          <w:rFonts w:ascii="Times New Roman" w:hAnsi="Times New Roman" w:cs="Times New Roman"/>
          <w:sz w:val="24"/>
          <w:szCs w:val="24"/>
        </w:rPr>
        <w:t xml:space="preserve">Фактическая доля учащихся, </w:t>
      </w:r>
      <w:proofErr w:type="gramStart"/>
      <w:r w:rsidRPr="003948E5">
        <w:rPr>
          <w:rFonts w:ascii="Times New Roman" w:hAnsi="Times New Roman" w:cs="Times New Roman"/>
          <w:sz w:val="24"/>
          <w:szCs w:val="24"/>
        </w:rPr>
        <w:t>занимающихся  во</w:t>
      </w:r>
      <w:proofErr w:type="gramEnd"/>
      <w:r w:rsidRPr="003948E5">
        <w:rPr>
          <w:rFonts w:ascii="Times New Roman" w:hAnsi="Times New Roman" w:cs="Times New Roman"/>
          <w:sz w:val="24"/>
          <w:szCs w:val="24"/>
        </w:rPr>
        <w:t xml:space="preserve"> вторую смену по сравнению с 2023 годом уменьшилась. Плановый показатель </w:t>
      </w:r>
      <w:r w:rsidRPr="003948E5">
        <w:rPr>
          <w:rFonts w:ascii="Times New Roman" w:hAnsi="Times New Roman" w:cs="Times New Roman"/>
          <w:color w:val="000000"/>
          <w:sz w:val="24"/>
          <w:szCs w:val="24"/>
        </w:rPr>
        <w:t>составляет 10,0</w:t>
      </w:r>
      <w:r w:rsidRPr="003948E5">
        <w:rPr>
          <w:rFonts w:ascii="Times New Roman" w:hAnsi="Times New Roman" w:cs="Times New Roman"/>
          <w:sz w:val="24"/>
          <w:szCs w:val="24"/>
        </w:rPr>
        <w:t>%. На конец отчетного периода из 5000 учащихся во вторую смену занимается 350 учеников, что составляет 7,02</w:t>
      </w:r>
      <w:r w:rsidRPr="003948E5">
        <w:rPr>
          <w:rFonts w:ascii="Times New Roman" w:hAnsi="Times New Roman" w:cs="Times New Roman"/>
          <w:color w:val="FF0000"/>
          <w:sz w:val="24"/>
          <w:szCs w:val="24"/>
        </w:rPr>
        <w:t xml:space="preserve"> </w:t>
      </w:r>
      <w:r w:rsidRPr="003948E5">
        <w:rPr>
          <w:rFonts w:ascii="Times New Roman" w:hAnsi="Times New Roman" w:cs="Times New Roman"/>
          <w:sz w:val="24"/>
          <w:szCs w:val="24"/>
        </w:rPr>
        <w:t xml:space="preserve">%. Выполнение показателя составило </w:t>
      </w:r>
      <w:r w:rsidRPr="003948E5">
        <w:rPr>
          <w:rFonts w:ascii="Times New Roman" w:hAnsi="Times New Roman" w:cs="Times New Roman"/>
          <w:color w:val="000000"/>
          <w:sz w:val="24"/>
          <w:szCs w:val="24"/>
        </w:rPr>
        <w:t>129,8% (с учетом корректирующего коэффициента).</w:t>
      </w:r>
      <w:r w:rsidRPr="003948E5">
        <w:rPr>
          <w:rFonts w:ascii="Times New Roman" w:hAnsi="Times New Roman" w:cs="Times New Roman"/>
          <w:sz w:val="24"/>
          <w:szCs w:val="24"/>
        </w:rPr>
        <w:t xml:space="preserve"> </w:t>
      </w:r>
    </w:p>
    <w:p w14:paraId="7A504DB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6. 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w:t>
      </w:r>
      <w:proofErr w:type="gramStart"/>
      <w:r w:rsidRPr="003948E5">
        <w:rPr>
          <w:rFonts w:ascii="Times New Roman" w:hAnsi="Times New Roman" w:cs="Times New Roman"/>
          <w:sz w:val="24"/>
          <w:szCs w:val="24"/>
        </w:rPr>
        <w:t>образования  осталась</w:t>
      </w:r>
      <w:proofErr w:type="gramEnd"/>
      <w:r w:rsidRPr="003948E5">
        <w:rPr>
          <w:rFonts w:ascii="Times New Roman" w:hAnsi="Times New Roman" w:cs="Times New Roman"/>
          <w:sz w:val="24"/>
          <w:szCs w:val="24"/>
        </w:rPr>
        <w:t xml:space="preserve"> на том же уровне. В целях создания условий для успешной социализации и интеграции в образовательную систему обучающихся с ОВЗ в общеобразовательных организациях функционируют коррекционные классы: МКОУ </w:t>
      </w:r>
      <w:proofErr w:type="spellStart"/>
      <w:r w:rsidRPr="003948E5">
        <w:rPr>
          <w:rFonts w:ascii="Times New Roman" w:hAnsi="Times New Roman" w:cs="Times New Roman"/>
          <w:sz w:val="24"/>
          <w:szCs w:val="24"/>
        </w:rPr>
        <w:t>Чуноярская</w:t>
      </w:r>
      <w:proofErr w:type="spellEnd"/>
      <w:r w:rsidRPr="003948E5">
        <w:rPr>
          <w:rFonts w:ascii="Times New Roman" w:hAnsi="Times New Roman" w:cs="Times New Roman"/>
          <w:sz w:val="24"/>
          <w:szCs w:val="24"/>
        </w:rPr>
        <w:t xml:space="preserve"> средняя школа № 13, МКОУ Октябрьская средняя школа № </w:t>
      </w:r>
      <w:proofErr w:type="gramStart"/>
      <w:r w:rsidRPr="003948E5">
        <w:rPr>
          <w:rFonts w:ascii="Times New Roman" w:hAnsi="Times New Roman" w:cs="Times New Roman"/>
          <w:sz w:val="24"/>
          <w:szCs w:val="24"/>
        </w:rPr>
        <w:t xml:space="preserve">9,   </w:t>
      </w:r>
      <w:proofErr w:type="gramEnd"/>
      <w:r w:rsidRPr="003948E5">
        <w:rPr>
          <w:rFonts w:ascii="Times New Roman" w:hAnsi="Times New Roman" w:cs="Times New Roman"/>
          <w:sz w:val="24"/>
          <w:szCs w:val="24"/>
        </w:rPr>
        <w:t xml:space="preserve">МКОУ Богучанская школа № 1, МКОУ </w:t>
      </w:r>
      <w:proofErr w:type="spellStart"/>
      <w:r w:rsidRPr="003948E5">
        <w:rPr>
          <w:rFonts w:ascii="Times New Roman" w:hAnsi="Times New Roman" w:cs="Times New Roman"/>
          <w:sz w:val="24"/>
          <w:szCs w:val="24"/>
        </w:rPr>
        <w:t>Пинчугская</w:t>
      </w:r>
      <w:proofErr w:type="spellEnd"/>
      <w:r w:rsidRPr="003948E5">
        <w:rPr>
          <w:rFonts w:ascii="Times New Roman" w:hAnsi="Times New Roman" w:cs="Times New Roman"/>
          <w:sz w:val="24"/>
          <w:szCs w:val="24"/>
        </w:rPr>
        <w:t xml:space="preserve"> школа, МКОУ </w:t>
      </w:r>
      <w:proofErr w:type="spellStart"/>
      <w:r w:rsidRPr="003948E5">
        <w:rPr>
          <w:rFonts w:ascii="Times New Roman" w:hAnsi="Times New Roman" w:cs="Times New Roman"/>
          <w:sz w:val="24"/>
          <w:szCs w:val="24"/>
        </w:rPr>
        <w:t>Красногорьевская</w:t>
      </w:r>
      <w:proofErr w:type="spellEnd"/>
      <w:r w:rsidRPr="003948E5">
        <w:rPr>
          <w:rFonts w:ascii="Times New Roman" w:hAnsi="Times New Roman" w:cs="Times New Roman"/>
          <w:sz w:val="24"/>
          <w:szCs w:val="24"/>
        </w:rPr>
        <w:t xml:space="preserve"> школа. Дети с ограниченными возможностями здоровья обучаются также в обычных классах во всех образовательных организациях Богучанского района. Плановый показатель в 2023 году составляет </w:t>
      </w:r>
      <w:r w:rsidRPr="003948E5">
        <w:rPr>
          <w:rFonts w:ascii="Times New Roman" w:hAnsi="Times New Roman" w:cs="Times New Roman"/>
          <w:color w:val="000000"/>
          <w:sz w:val="24"/>
          <w:szCs w:val="24"/>
        </w:rPr>
        <w:t>20,00</w:t>
      </w:r>
      <w:r w:rsidRPr="003948E5">
        <w:rPr>
          <w:rFonts w:ascii="Times New Roman" w:hAnsi="Times New Roman" w:cs="Times New Roman"/>
          <w:sz w:val="24"/>
          <w:szCs w:val="24"/>
        </w:rPr>
        <w:t>%, Фактический – 22,72</w:t>
      </w:r>
      <w:r w:rsidRPr="003948E5">
        <w:rPr>
          <w:rFonts w:ascii="Times New Roman" w:hAnsi="Times New Roman" w:cs="Times New Roman"/>
          <w:color w:val="FF0000"/>
          <w:sz w:val="24"/>
          <w:szCs w:val="24"/>
        </w:rPr>
        <w:t xml:space="preserve"> </w:t>
      </w:r>
      <w:r w:rsidRPr="003948E5">
        <w:rPr>
          <w:rFonts w:ascii="Times New Roman" w:hAnsi="Times New Roman" w:cs="Times New Roman"/>
          <w:sz w:val="24"/>
          <w:szCs w:val="24"/>
        </w:rPr>
        <w:t xml:space="preserve">%. Выполнение </w:t>
      </w:r>
      <w:proofErr w:type="gramStart"/>
      <w:r w:rsidRPr="003948E5">
        <w:rPr>
          <w:rFonts w:ascii="Times New Roman" w:hAnsi="Times New Roman" w:cs="Times New Roman"/>
          <w:sz w:val="24"/>
          <w:szCs w:val="24"/>
        </w:rPr>
        <w:t xml:space="preserve">показателя  </w:t>
      </w:r>
      <w:r w:rsidRPr="003948E5">
        <w:rPr>
          <w:rFonts w:ascii="Times New Roman" w:hAnsi="Times New Roman" w:cs="Times New Roman"/>
          <w:color w:val="000000"/>
          <w:sz w:val="24"/>
          <w:szCs w:val="24"/>
        </w:rPr>
        <w:t>составляет</w:t>
      </w:r>
      <w:proofErr w:type="gramEnd"/>
      <w:r w:rsidRPr="003948E5">
        <w:rPr>
          <w:rFonts w:ascii="Times New Roman" w:hAnsi="Times New Roman" w:cs="Times New Roman"/>
          <w:color w:val="000000"/>
          <w:sz w:val="24"/>
          <w:szCs w:val="24"/>
        </w:rPr>
        <w:t xml:space="preserve"> 113,65</w:t>
      </w:r>
      <w:r w:rsidRPr="003948E5">
        <w:rPr>
          <w:rFonts w:ascii="Times New Roman" w:hAnsi="Times New Roman" w:cs="Times New Roman"/>
          <w:sz w:val="24"/>
          <w:szCs w:val="24"/>
        </w:rPr>
        <w:t xml:space="preserve"> % </w:t>
      </w:r>
    </w:p>
    <w:p w14:paraId="75C2835A"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sz w:val="24"/>
          <w:szCs w:val="24"/>
        </w:rPr>
        <w:t xml:space="preserve">7. Плановый охват детей в возрасте от 5-18 лет (удельный вес численности детей, получающих услуги дополнительного образования, в общей численности детей в возрасте 5-18 лет) составляет </w:t>
      </w:r>
      <w:r w:rsidRPr="003948E5">
        <w:rPr>
          <w:rFonts w:ascii="Times New Roman" w:hAnsi="Times New Roman" w:cs="Times New Roman"/>
          <w:color w:val="000000"/>
          <w:sz w:val="24"/>
          <w:szCs w:val="24"/>
        </w:rPr>
        <w:t>75,0%, фактически охвачено детей дополнительным образованием 76,03%. Выполнение показателя – 101,37%.</w:t>
      </w:r>
    </w:p>
    <w:p w14:paraId="4236091C"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Неотъемлемой составляющей образовательной системы Богучанского района является система дополнительного образования Услуги дополнительного образования для детей предоставляются в учреждениях дополнительного образования и образовательных организациях, получивших лицензии на право ведения образовательной деятельности по дополнительным образовательным программам. Достижение значения этого показателя способствовало:</w:t>
      </w:r>
    </w:p>
    <w:p w14:paraId="2E0842E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активная включенность организаций дополнительного образования в социально-значимую деятельность, организацию интересного творческого досуга детей, концертной и выставочной деятельности.</w:t>
      </w:r>
    </w:p>
    <w:p w14:paraId="0DFC4A1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территории Богучанского района внедрена система персонифицированного учета и персонифицированного финансирования дополнительного образования детей.</w:t>
      </w:r>
    </w:p>
    <w:p w14:paraId="22B29BC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Большое внимание уделяется развитию физкультуры и спорта. Проведена традиционная Спартакиада школьников, обеспечено участие команд школьников в региональном </w:t>
      </w:r>
      <w:proofErr w:type="gramStart"/>
      <w:r w:rsidRPr="003948E5">
        <w:rPr>
          <w:rFonts w:ascii="Times New Roman" w:hAnsi="Times New Roman" w:cs="Times New Roman"/>
          <w:sz w:val="24"/>
          <w:szCs w:val="24"/>
        </w:rPr>
        <w:t>этапе  «</w:t>
      </w:r>
      <w:proofErr w:type="gramEnd"/>
      <w:r w:rsidRPr="003948E5">
        <w:rPr>
          <w:rFonts w:ascii="Times New Roman" w:hAnsi="Times New Roman" w:cs="Times New Roman"/>
          <w:sz w:val="24"/>
          <w:szCs w:val="24"/>
        </w:rPr>
        <w:t>Школьная спортивная лига», «Президентские спортивные игры».</w:t>
      </w:r>
    </w:p>
    <w:p w14:paraId="390F428A"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w:t>
      </w:r>
      <w:r w:rsidRPr="003948E5">
        <w:rPr>
          <w:rFonts w:ascii="Times New Roman" w:hAnsi="Times New Roman" w:cs="Times New Roman"/>
          <w:color w:val="000000"/>
          <w:sz w:val="24"/>
          <w:szCs w:val="24"/>
        </w:rPr>
        <w:t>8. Удельный вес численности обучающихся</w:t>
      </w:r>
      <w:r w:rsidRPr="003948E5">
        <w:rPr>
          <w:rFonts w:ascii="Times New Roman" w:hAnsi="Times New Roman" w:cs="Times New Roman"/>
          <w:sz w:val="24"/>
          <w:szCs w:val="24"/>
        </w:rPr>
        <w:t xml:space="preserve">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за 2024 год </w:t>
      </w:r>
      <w:r w:rsidRPr="003948E5">
        <w:rPr>
          <w:rFonts w:ascii="Times New Roman" w:hAnsi="Times New Roman" w:cs="Times New Roman"/>
          <w:color w:val="000000"/>
          <w:sz w:val="24"/>
          <w:szCs w:val="24"/>
        </w:rPr>
        <w:t>составил 84,98 %, по плану 85 %,</w:t>
      </w:r>
      <w:r w:rsidRPr="003948E5">
        <w:rPr>
          <w:rFonts w:ascii="Times New Roman" w:hAnsi="Times New Roman" w:cs="Times New Roman"/>
          <w:sz w:val="24"/>
          <w:szCs w:val="24"/>
        </w:rPr>
        <w:t xml:space="preserve"> выполнение составило </w:t>
      </w:r>
      <w:r w:rsidRPr="003948E5">
        <w:rPr>
          <w:rFonts w:ascii="Times New Roman" w:hAnsi="Times New Roman" w:cs="Times New Roman"/>
          <w:color w:val="000000"/>
          <w:sz w:val="24"/>
          <w:szCs w:val="24"/>
        </w:rPr>
        <w:t>99,98 %.</w:t>
      </w:r>
      <w:r w:rsidRPr="003948E5">
        <w:rPr>
          <w:rFonts w:ascii="Times New Roman" w:hAnsi="Times New Roman" w:cs="Times New Roman"/>
          <w:sz w:val="24"/>
          <w:szCs w:val="24"/>
        </w:rPr>
        <w:t xml:space="preserve"> </w:t>
      </w:r>
    </w:p>
    <w:p w14:paraId="19787DC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целях </w:t>
      </w:r>
      <w:proofErr w:type="gramStart"/>
      <w:r w:rsidRPr="003948E5">
        <w:rPr>
          <w:rFonts w:ascii="Times New Roman" w:hAnsi="Times New Roman" w:cs="Times New Roman"/>
          <w:sz w:val="24"/>
          <w:szCs w:val="24"/>
        </w:rPr>
        <w:t>развития одаренности учащихся Богучанского района</w:t>
      </w:r>
      <w:proofErr w:type="gramEnd"/>
      <w:r w:rsidRPr="003948E5">
        <w:rPr>
          <w:rFonts w:ascii="Times New Roman" w:hAnsi="Times New Roman" w:cs="Times New Roman"/>
          <w:sz w:val="24"/>
          <w:szCs w:val="24"/>
        </w:rPr>
        <w:t xml:space="preserve"> обучающие приняли участие в школьном этапе Всероссийской олимпиады школьников 4-11 </w:t>
      </w:r>
      <w:r w:rsidRPr="003948E5">
        <w:rPr>
          <w:rFonts w:ascii="Times New Roman" w:hAnsi="Times New Roman" w:cs="Times New Roman"/>
          <w:sz w:val="24"/>
          <w:szCs w:val="24"/>
        </w:rPr>
        <w:lastRenderedPageBreak/>
        <w:t xml:space="preserve">классов. Всего приняли участие 4249 школьника, в том числе в муниципальном этапе приняло участие 354 учащихся. </w:t>
      </w:r>
    </w:p>
    <w:p w14:paraId="3E7E065F"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sz w:val="24"/>
          <w:szCs w:val="24"/>
        </w:rPr>
        <w:t xml:space="preserve">9. Доля оздоровленных детей школьного возраста на конец отчетного периода составляет 91,8% по плану 2024 года </w:t>
      </w:r>
      <w:r w:rsidRPr="003948E5">
        <w:rPr>
          <w:rFonts w:ascii="Times New Roman" w:hAnsi="Times New Roman" w:cs="Times New Roman"/>
          <w:color w:val="000000"/>
          <w:sz w:val="24"/>
          <w:szCs w:val="24"/>
        </w:rPr>
        <w:t>90</w:t>
      </w:r>
      <w:r w:rsidRPr="003948E5">
        <w:rPr>
          <w:rFonts w:ascii="Times New Roman" w:hAnsi="Times New Roman" w:cs="Times New Roman"/>
          <w:sz w:val="24"/>
          <w:szCs w:val="24"/>
        </w:rPr>
        <w:t xml:space="preserve">%. Показатель </w:t>
      </w:r>
      <w:proofErr w:type="gramStart"/>
      <w:r w:rsidRPr="003948E5">
        <w:rPr>
          <w:rFonts w:ascii="Times New Roman" w:hAnsi="Times New Roman" w:cs="Times New Roman"/>
          <w:sz w:val="24"/>
          <w:szCs w:val="24"/>
        </w:rPr>
        <w:t xml:space="preserve">составил  </w:t>
      </w:r>
      <w:r w:rsidRPr="003948E5">
        <w:rPr>
          <w:rFonts w:ascii="Times New Roman" w:hAnsi="Times New Roman" w:cs="Times New Roman"/>
          <w:color w:val="000000"/>
          <w:sz w:val="24"/>
          <w:szCs w:val="24"/>
        </w:rPr>
        <w:t>102</w:t>
      </w:r>
      <w:proofErr w:type="gramEnd"/>
      <w:r w:rsidRPr="003948E5">
        <w:rPr>
          <w:rFonts w:ascii="Times New Roman" w:hAnsi="Times New Roman" w:cs="Times New Roman"/>
          <w:color w:val="000000"/>
          <w:sz w:val="24"/>
          <w:szCs w:val="24"/>
        </w:rPr>
        <w:t xml:space="preserve">,00%. </w:t>
      </w:r>
    </w:p>
    <w:p w14:paraId="03C74481"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Организация отдыха детей и молодежи в каникулярное время с дневным пребыванием оказывалась двадцати двумя муниципальными казенными общеобразовательными учреждениями. На базе МБУ ДОЛ «Березка» был организован один сезон на 21 день, количество детей – 160 человек.</w:t>
      </w:r>
    </w:p>
    <w:p w14:paraId="0E9BC21D"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Задача № 2.</w:t>
      </w:r>
      <w:r w:rsidRPr="003948E5">
        <w:rPr>
          <w:rFonts w:ascii="Times New Roman" w:hAnsi="Times New Roman" w:cs="Times New Roman"/>
          <w:b/>
          <w:color w:val="000000"/>
          <w:sz w:val="24"/>
          <w:szCs w:val="24"/>
        </w:rPr>
        <w:t xml:space="preserve">  </w:t>
      </w:r>
      <w:r w:rsidRPr="003948E5">
        <w:rPr>
          <w:rFonts w:ascii="Times New Roman" w:hAnsi="Times New Roman" w:cs="Times New Roman"/>
          <w:color w:val="000000"/>
          <w:sz w:val="24"/>
          <w:szCs w:val="24"/>
        </w:rPr>
        <w:t xml:space="preserve">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w:t>
      </w:r>
      <w:proofErr w:type="gramStart"/>
      <w:r w:rsidRPr="003948E5">
        <w:rPr>
          <w:rFonts w:ascii="Times New Roman" w:hAnsi="Times New Roman" w:cs="Times New Roman"/>
          <w:color w:val="000000"/>
          <w:sz w:val="24"/>
          <w:szCs w:val="24"/>
        </w:rPr>
        <w:t>также  лицам</w:t>
      </w:r>
      <w:proofErr w:type="gramEnd"/>
      <w:r w:rsidRPr="003948E5">
        <w:rPr>
          <w:rFonts w:ascii="Times New Roman" w:hAnsi="Times New Roman" w:cs="Times New Roman"/>
          <w:color w:val="000000"/>
          <w:sz w:val="24"/>
          <w:szCs w:val="24"/>
        </w:rPr>
        <w:t xml:space="preserve"> из их числа.</w:t>
      </w:r>
    </w:p>
    <w:p w14:paraId="08727D53"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Подпрограмма № 2 «Государственная поддержка детей-сирот, расширение практики применения семейных форм воспитания»</w:t>
      </w:r>
    </w:p>
    <w:p w14:paraId="2B3E81C4"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Показатели подпрограммы:</w:t>
      </w:r>
    </w:p>
    <w:p w14:paraId="180500EA"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color w:val="000000"/>
          <w:sz w:val="24"/>
          <w:szCs w:val="24"/>
        </w:rPr>
        <w:t xml:space="preserve">1. Плановое количество детей, оставшихся без попечения родителей, составило </w:t>
      </w:r>
      <w:proofErr w:type="gramStart"/>
      <w:r w:rsidRPr="003948E5">
        <w:rPr>
          <w:rFonts w:ascii="Times New Roman" w:hAnsi="Times New Roman" w:cs="Times New Roman"/>
          <w:color w:val="000000"/>
          <w:sz w:val="24"/>
          <w:szCs w:val="24"/>
        </w:rPr>
        <w:t>250  ребенок</w:t>
      </w:r>
      <w:proofErr w:type="gramEnd"/>
      <w:r w:rsidRPr="003948E5">
        <w:rPr>
          <w:rFonts w:ascii="Times New Roman" w:hAnsi="Times New Roman" w:cs="Times New Roman"/>
          <w:color w:val="000000"/>
          <w:sz w:val="24"/>
          <w:szCs w:val="24"/>
        </w:rPr>
        <w:t>, фактический показатель 187 детей. Число детей, оставшихся без попечения родителей уменьшается.</w:t>
      </w:r>
    </w:p>
    <w:p w14:paraId="1300DA24" w14:textId="77777777" w:rsidR="003948E5" w:rsidRPr="003948E5" w:rsidRDefault="003948E5" w:rsidP="006E1A89">
      <w:pPr>
        <w:spacing w:after="0"/>
        <w:ind w:firstLine="708"/>
        <w:jc w:val="both"/>
        <w:rPr>
          <w:rFonts w:ascii="Times New Roman" w:hAnsi="Times New Roman" w:cs="Times New Roman"/>
          <w:color w:val="000000"/>
          <w:sz w:val="24"/>
          <w:szCs w:val="24"/>
        </w:rPr>
      </w:pPr>
      <w:r w:rsidRPr="003948E5">
        <w:rPr>
          <w:rFonts w:ascii="Times New Roman" w:hAnsi="Times New Roman" w:cs="Times New Roman"/>
          <w:sz w:val="24"/>
          <w:szCs w:val="24"/>
        </w:rPr>
        <w:t xml:space="preserve">2. Доля детей, оставшихся без попечения родителей, переданных </w:t>
      </w:r>
      <w:proofErr w:type="spellStart"/>
      <w:r w:rsidRPr="003948E5">
        <w:rPr>
          <w:rFonts w:ascii="Times New Roman" w:hAnsi="Times New Roman" w:cs="Times New Roman"/>
          <w:sz w:val="24"/>
          <w:szCs w:val="24"/>
        </w:rPr>
        <w:t>неродственникам</w:t>
      </w:r>
      <w:proofErr w:type="spellEnd"/>
      <w:r w:rsidRPr="003948E5">
        <w:rPr>
          <w:rFonts w:ascii="Times New Roman" w:hAnsi="Times New Roman" w:cs="Times New Roman"/>
          <w:sz w:val="24"/>
          <w:szCs w:val="24"/>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муниципальных учреждениях всех типов, по плану составляет </w:t>
      </w:r>
      <w:r w:rsidRPr="003948E5">
        <w:rPr>
          <w:rFonts w:ascii="Times New Roman" w:hAnsi="Times New Roman" w:cs="Times New Roman"/>
          <w:color w:val="000000"/>
          <w:sz w:val="24"/>
          <w:szCs w:val="24"/>
        </w:rPr>
        <w:t xml:space="preserve">31,0 % по факту 2024 года – 29,0 %. Показатель равен 93,55%. </w:t>
      </w:r>
    </w:p>
    <w:p w14:paraId="22BD555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течение ряда лет в районе сохраняется тенденция передачи выявленных детей-сирот и детей, оставшихся без попечения родителей, в семьи граждан. </w:t>
      </w:r>
    </w:p>
    <w:p w14:paraId="547FE8A2"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Задача № 3. Создание условий для эффективного управления отраслью.</w:t>
      </w:r>
    </w:p>
    <w:p w14:paraId="4A0C7C9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14:paraId="5C15BD92"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Показатели подпрограммы:</w:t>
      </w:r>
    </w:p>
    <w:p w14:paraId="491673C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1. Уровень исполнения бюджета.</w:t>
      </w:r>
    </w:p>
    <w:p w14:paraId="7D63E4F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Плановый показатель в </w:t>
      </w:r>
      <w:proofErr w:type="gramStart"/>
      <w:r w:rsidRPr="003948E5">
        <w:rPr>
          <w:rFonts w:ascii="Times New Roman" w:hAnsi="Times New Roman" w:cs="Times New Roman"/>
          <w:sz w:val="24"/>
          <w:szCs w:val="24"/>
        </w:rPr>
        <w:t>2024  году</w:t>
      </w:r>
      <w:proofErr w:type="gramEnd"/>
      <w:r w:rsidRPr="003948E5">
        <w:rPr>
          <w:rFonts w:ascii="Times New Roman" w:hAnsi="Times New Roman" w:cs="Times New Roman"/>
          <w:sz w:val="24"/>
          <w:szCs w:val="24"/>
        </w:rPr>
        <w:t xml:space="preserve"> уровня исполнения бюджета составляет 98,0 %, фактический показатель равен 98,14%. </w:t>
      </w:r>
    </w:p>
    <w:p w14:paraId="7C54C65A" w14:textId="77777777" w:rsidR="003948E5" w:rsidRPr="003948E5" w:rsidRDefault="003948E5" w:rsidP="006E1A89">
      <w:pPr>
        <w:spacing w:after="0"/>
        <w:ind w:left="426"/>
        <w:jc w:val="both"/>
        <w:rPr>
          <w:rFonts w:ascii="Times New Roman" w:hAnsi="Times New Roman" w:cs="Times New Roman"/>
          <w:sz w:val="24"/>
          <w:szCs w:val="24"/>
        </w:rPr>
      </w:pPr>
      <w:r w:rsidRPr="003948E5">
        <w:rPr>
          <w:rFonts w:ascii="Times New Roman" w:hAnsi="Times New Roman" w:cs="Times New Roman"/>
          <w:sz w:val="24"/>
          <w:szCs w:val="24"/>
        </w:rPr>
        <w:t xml:space="preserve">Уровень удовлетворенности жителей Богучанского района качеством </w:t>
      </w:r>
    </w:p>
    <w:p w14:paraId="5B4A620E" w14:textId="77777777" w:rsidR="003948E5" w:rsidRPr="003948E5" w:rsidRDefault="003948E5" w:rsidP="006E1A89">
      <w:pPr>
        <w:spacing w:after="0"/>
        <w:ind w:left="426"/>
        <w:jc w:val="both"/>
        <w:rPr>
          <w:rFonts w:ascii="Times New Roman" w:hAnsi="Times New Roman" w:cs="Times New Roman"/>
          <w:sz w:val="24"/>
          <w:szCs w:val="24"/>
        </w:rPr>
      </w:pPr>
      <w:r w:rsidRPr="003948E5">
        <w:rPr>
          <w:rFonts w:ascii="Times New Roman" w:hAnsi="Times New Roman" w:cs="Times New Roman"/>
          <w:sz w:val="24"/>
          <w:szCs w:val="24"/>
        </w:rPr>
        <w:t xml:space="preserve">предоставления услуг в сфере образования.   </w:t>
      </w:r>
    </w:p>
    <w:p w14:paraId="4FA09A90"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В целях предоставления гражданам возможности выражения мнения о качестве условий осуществления образовательной деятельности в муниципальных образовательных </w:t>
      </w:r>
      <w:proofErr w:type="gramStart"/>
      <w:r w:rsidRPr="003948E5">
        <w:rPr>
          <w:rFonts w:ascii="Times New Roman" w:hAnsi="Times New Roman" w:cs="Times New Roman"/>
          <w:sz w:val="24"/>
          <w:szCs w:val="24"/>
        </w:rPr>
        <w:t>организациях  по</w:t>
      </w:r>
      <w:proofErr w:type="gramEnd"/>
      <w:r w:rsidRPr="003948E5">
        <w:rPr>
          <w:rFonts w:ascii="Times New Roman" w:hAnsi="Times New Roman" w:cs="Times New Roman"/>
          <w:sz w:val="24"/>
          <w:szCs w:val="24"/>
        </w:rPr>
        <w:t xml:space="preserve"> итогам  года проводится опрос.</w:t>
      </w:r>
    </w:p>
    <w:p w14:paraId="5F565A3B"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Основная цель опроса получение общественной оценки качества условий осуществления образовательной деятельности в муниципальных образовательный учреждениях и определение уровня удовлетворенности населения качеством условий осуществления образовательной деятельности в муниципальных образовательных организациях.</w:t>
      </w:r>
    </w:p>
    <w:p w14:paraId="0ED0740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Результаты опроса свидетельствуют, что граждане (родители, обучающиеся, педагогические работники) в целом дали высокие оценки созданных </w:t>
      </w:r>
      <w:proofErr w:type="gramStart"/>
      <w:r w:rsidRPr="003948E5">
        <w:rPr>
          <w:rFonts w:ascii="Times New Roman" w:hAnsi="Times New Roman" w:cs="Times New Roman"/>
          <w:sz w:val="24"/>
          <w:szCs w:val="24"/>
        </w:rPr>
        <w:t>в  образовательных</w:t>
      </w:r>
      <w:proofErr w:type="gramEnd"/>
      <w:r w:rsidRPr="003948E5">
        <w:rPr>
          <w:rFonts w:ascii="Times New Roman" w:hAnsi="Times New Roman" w:cs="Times New Roman"/>
          <w:sz w:val="24"/>
          <w:szCs w:val="24"/>
        </w:rPr>
        <w:t xml:space="preserve"> организациях условий  осуществления образовательной деятельности в  2024 году.</w:t>
      </w:r>
    </w:p>
    <w:p w14:paraId="6E01292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Из всех </w:t>
      </w:r>
      <w:proofErr w:type="gramStart"/>
      <w:r w:rsidRPr="003948E5">
        <w:rPr>
          <w:rFonts w:ascii="Times New Roman" w:hAnsi="Times New Roman" w:cs="Times New Roman"/>
          <w:sz w:val="24"/>
          <w:szCs w:val="24"/>
        </w:rPr>
        <w:t>опрашиваемых  78</w:t>
      </w:r>
      <w:proofErr w:type="gramEnd"/>
      <w:r w:rsidRPr="003948E5">
        <w:rPr>
          <w:rFonts w:ascii="Times New Roman" w:hAnsi="Times New Roman" w:cs="Times New Roman"/>
          <w:sz w:val="24"/>
          <w:szCs w:val="24"/>
        </w:rPr>
        <w:t>,2</w:t>
      </w:r>
      <w:r w:rsidRPr="003948E5">
        <w:rPr>
          <w:rFonts w:ascii="Times New Roman" w:hAnsi="Times New Roman" w:cs="Times New Roman"/>
          <w:color w:val="FF0000"/>
          <w:sz w:val="24"/>
          <w:szCs w:val="24"/>
        </w:rPr>
        <w:t xml:space="preserve"> </w:t>
      </w:r>
      <w:r w:rsidRPr="003948E5">
        <w:rPr>
          <w:rFonts w:ascii="Times New Roman" w:hAnsi="Times New Roman" w:cs="Times New Roman"/>
          <w:sz w:val="24"/>
          <w:szCs w:val="24"/>
        </w:rPr>
        <w:t>% удовлетворено качеством услуг. Уровень удовлетворенности в 2024 году составил 97,75 %.</w:t>
      </w:r>
    </w:p>
    <w:p w14:paraId="3D93D45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lastRenderedPageBreak/>
        <w:t>3. Соблюдение сроков предоставления годовой бюджетной отчетности, как на начало отчетного периода, так и на конец отчетного периода составляет 3 балла. Выполнение 100 %.</w:t>
      </w:r>
    </w:p>
    <w:p w14:paraId="6B460976"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Результаты мониторинга целевых показателей и показателей результативности муниципальной программы «Развитие образования Богучанского района» указаны в приложении № </w:t>
      </w:r>
      <w:proofErr w:type="gramStart"/>
      <w:r w:rsidRPr="003948E5">
        <w:rPr>
          <w:rFonts w:ascii="Times New Roman" w:hAnsi="Times New Roman" w:cs="Times New Roman"/>
          <w:sz w:val="24"/>
          <w:szCs w:val="24"/>
        </w:rPr>
        <w:t>8  к</w:t>
      </w:r>
      <w:proofErr w:type="gramEnd"/>
      <w:r w:rsidRPr="003948E5">
        <w:rPr>
          <w:rFonts w:ascii="Times New Roman" w:hAnsi="Times New Roman" w:cs="Times New Roman"/>
          <w:sz w:val="24"/>
          <w:szCs w:val="24"/>
        </w:rPr>
        <w:t xml:space="preserve"> Порядку принятия решений о разработке муниципальных программ Богучанского района, их формировании и реализации.</w:t>
      </w:r>
    </w:p>
    <w:p w14:paraId="78E5D75E" w14:textId="77777777" w:rsidR="003948E5" w:rsidRPr="003948E5" w:rsidRDefault="003948E5" w:rsidP="006E1A89">
      <w:pPr>
        <w:spacing w:after="0"/>
        <w:ind w:firstLine="708"/>
        <w:jc w:val="both"/>
        <w:rPr>
          <w:rFonts w:ascii="Times New Roman" w:hAnsi="Times New Roman" w:cs="Times New Roman"/>
          <w:sz w:val="24"/>
          <w:szCs w:val="24"/>
        </w:rPr>
      </w:pPr>
    </w:p>
    <w:p w14:paraId="248439BF" w14:textId="77777777" w:rsidR="003948E5" w:rsidRPr="003948E5" w:rsidRDefault="003948E5" w:rsidP="006E1A89">
      <w:pPr>
        <w:spacing w:after="0"/>
        <w:ind w:left="780"/>
        <w:jc w:val="both"/>
        <w:rPr>
          <w:rFonts w:ascii="Times New Roman" w:hAnsi="Times New Roman" w:cs="Times New Roman"/>
          <w:sz w:val="24"/>
          <w:szCs w:val="24"/>
        </w:rPr>
      </w:pPr>
      <w:r w:rsidRPr="003948E5">
        <w:rPr>
          <w:rFonts w:ascii="Times New Roman" w:hAnsi="Times New Roman" w:cs="Times New Roman"/>
          <w:sz w:val="24"/>
          <w:szCs w:val="24"/>
          <w:u w:val="single"/>
        </w:rPr>
        <w:t>8. Ресурсное обеспечение:</w:t>
      </w:r>
    </w:p>
    <w:p w14:paraId="7FA80CF4"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В целях обеспечения доступности, совершенствования содержания и технологий всех ступеней образования осуществлялось финансовое обеспечение общеобразовательных организаций.</w:t>
      </w:r>
    </w:p>
    <w:p w14:paraId="6D05F229"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В 2024 году реализация мероприятий программы осуществлялась за счет бюджета муниципального образования Богучанский район, краевого бюджета, федерального бюджета и внебюджетных источников. Общая сумма средств за счет всех источников в год по плану составила – 2076292243,41 рубль, что соответствует данным программного продукта АЦК-Финансы, фактическое </w:t>
      </w:r>
      <w:proofErr w:type="gramStart"/>
      <w:r w:rsidRPr="003948E5">
        <w:rPr>
          <w:rFonts w:ascii="Times New Roman" w:hAnsi="Times New Roman" w:cs="Times New Roman"/>
          <w:sz w:val="24"/>
          <w:szCs w:val="24"/>
        </w:rPr>
        <w:t>исполнение  составило</w:t>
      </w:r>
      <w:proofErr w:type="gramEnd"/>
      <w:r w:rsidRPr="003948E5">
        <w:rPr>
          <w:rFonts w:ascii="Times New Roman" w:hAnsi="Times New Roman" w:cs="Times New Roman"/>
          <w:sz w:val="24"/>
          <w:szCs w:val="24"/>
        </w:rPr>
        <w:t xml:space="preserve"> – 2025146147,56 рублей или 97,54% от плановых назначений, в том числе: </w:t>
      </w:r>
    </w:p>
    <w:p w14:paraId="1828031C"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-105212496,66 рублей средства федерального бюджета;</w:t>
      </w:r>
    </w:p>
    <w:p w14:paraId="520C1885"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- 1099270054,01 рублей средства бюджета красноярского края;</w:t>
      </w:r>
    </w:p>
    <w:p w14:paraId="35158DDE" w14:textId="77777777" w:rsidR="003948E5" w:rsidRPr="003948E5" w:rsidRDefault="003948E5" w:rsidP="006E1A89">
      <w:pPr>
        <w:tabs>
          <w:tab w:val="left" w:pos="763"/>
        </w:tabs>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w:t>
      </w:r>
      <w:r w:rsidRPr="003948E5">
        <w:rPr>
          <w:rFonts w:ascii="Times New Roman" w:hAnsi="Times New Roman" w:cs="Times New Roman"/>
          <w:sz w:val="24"/>
          <w:szCs w:val="24"/>
        </w:rPr>
        <w:tab/>
        <w:t>-817909709,39 рублей средства бюджета Богучанского муниципального района;</w:t>
      </w:r>
    </w:p>
    <w:p w14:paraId="16F0588A" w14:textId="77777777" w:rsidR="003948E5" w:rsidRPr="003948E5" w:rsidRDefault="003948E5" w:rsidP="006E1A89">
      <w:pPr>
        <w:tabs>
          <w:tab w:val="left" w:pos="763"/>
        </w:tabs>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- 2753887,50 рублей средства из внебюджетных источников.</w:t>
      </w:r>
    </w:p>
    <w:p w14:paraId="1D816646" w14:textId="77777777" w:rsidR="003948E5" w:rsidRPr="003948E5" w:rsidRDefault="003948E5" w:rsidP="006E1A89">
      <w:pPr>
        <w:tabs>
          <w:tab w:val="left" w:pos="763"/>
        </w:tabs>
        <w:spacing w:after="0"/>
        <w:jc w:val="both"/>
        <w:rPr>
          <w:rFonts w:ascii="Times New Roman" w:hAnsi="Times New Roman" w:cs="Times New Roman"/>
          <w:sz w:val="24"/>
          <w:szCs w:val="24"/>
        </w:rPr>
      </w:pPr>
      <w:r w:rsidRPr="003948E5">
        <w:rPr>
          <w:rFonts w:ascii="Times New Roman" w:hAnsi="Times New Roman" w:cs="Times New Roman"/>
          <w:sz w:val="24"/>
          <w:szCs w:val="24"/>
        </w:rPr>
        <w:t>Анализ финансового обеспечения приведен в таблицах 9,10.</w:t>
      </w:r>
    </w:p>
    <w:p w14:paraId="083D517E" w14:textId="77777777" w:rsidR="003948E5" w:rsidRPr="003948E5" w:rsidRDefault="003948E5" w:rsidP="006E1A89">
      <w:pPr>
        <w:tabs>
          <w:tab w:val="left" w:pos="763"/>
        </w:tabs>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 рамках Программы Реализуется три подпрограммы:</w:t>
      </w:r>
    </w:p>
    <w:p w14:paraId="336BFBE2" w14:textId="77777777" w:rsidR="003948E5" w:rsidRPr="003948E5" w:rsidRDefault="003948E5" w:rsidP="006E1A89">
      <w:pPr>
        <w:tabs>
          <w:tab w:val="left" w:pos="763"/>
        </w:tabs>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Подпрограмма </w:t>
      </w:r>
      <w:proofErr w:type="gramStart"/>
      <w:r w:rsidRPr="003948E5">
        <w:rPr>
          <w:rFonts w:ascii="Times New Roman" w:hAnsi="Times New Roman" w:cs="Times New Roman"/>
          <w:sz w:val="24"/>
          <w:szCs w:val="24"/>
        </w:rPr>
        <w:t>1  «</w:t>
      </w:r>
      <w:proofErr w:type="gramEnd"/>
      <w:r w:rsidRPr="003948E5">
        <w:rPr>
          <w:rFonts w:ascii="Times New Roman" w:hAnsi="Times New Roman" w:cs="Times New Roman"/>
          <w:sz w:val="24"/>
          <w:szCs w:val="24"/>
        </w:rPr>
        <w:t>Развитие дошкольного, общего и дополнительного образования детей»;</w:t>
      </w:r>
    </w:p>
    <w:p w14:paraId="50AACDEA" w14:textId="77777777" w:rsidR="003948E5" w:rsidRPr="003948E5" w:rsidRDefault="003948E5" w:rsidP="006E1A89">
      <w:pPr>
        <w:tabs>
          <w:tab w:val="left" w:pos="763"/>
        </w:tabs>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Подпрограмма 2 «Государственная поддержка детей-сирот, расширение практики применения семейных форм воспитания»;</w:t>
      </w:r>
    </w:p>
    <w:p w14:paraId="43AA686B" w14:textId="77777777" w:rsidR="003948E5" w:rsidRPr="003948E5" w:rsidRDefault="003948E5" w:rsidP="006E1A89">
      <w:pPr>
        <w:tabs>
          <w:tab w:val="left" w:pos="763"/>
        </w:tabs>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Подпрограмма 3 «Обеспечение реализации муниципальной программы и прочие мероприятия в области образования».</w:t>
      </w:r>
    </w:p>
    <w:p w14:paraId="7B74A59D" w14:textId="77777777" w:rsidR="003948E5" w:rsidRPr="003948E5" w:rsidRDefault="003948E5" w:rsidP="006E1A89">
      <w:pPr>
        <w:tabs>
          <w:tab w:val="left" w:pos="763"/>
        </w:tabs>
        <w:spacing w:after="0"/>
        <w:ind w:firstLine="708"/>
        <w:jc w:val="both"/>
        <w:rPr>
          <w:rFonts w:ascii="Times New Roman" w:hAnsi="Times New Roman" w:cs="Times New Roman"/>
          <w:b/>
          <w:sz w:val="24"/>
          <w:szCs w:val="24"/>
        </w:rPr>
      </w:pPr>
    </w:p>
    <w:p w14:paraId="45026295" w14:textId="77777777" w:rsidR="003948E5" w:rsidRPr="003948E5" w:rsidRDefault="003948E5" w:rsidP="006E1A89">
      <w:pPr>
        <w:spacing w:after="0"/>
        <w:ind w:firstLine="708"/>
        <w:jc w:val="both"/>
        <w:rPr>
          <w:rFonts w:ascii="Times New Roman" w:hAnsi="Times New Roman" w:cs="Times New Roman"/>
          <w:b/>
          <w:sz w:val="24"/>
          <w:szCs w:val="24"/>
        </w:rPr>
      </w:pPr>
      <w:r w:rsidRPr="003948E5">
        <w:rPr>
          <w:rFonts w:ascii="Times New Roman" w:hAnsi="Times New Roman" w:cs="Times New Roman"/>
          <w:b/>
          <w:sz w:val="24"/>
          <w:szCs w:val="24"/>
        </w:rPr>
        <w:t xml:space="preserve">Подпрограмма 1 «Развитие дошкольного, общего и </w:t>
      </w:r>
      <w:proofErr w:type="gramStart"/>
      <w:r w:rsidRPr="003948E5">
        <w:rPr>
          <w:rFonts w:ascii="Times New Roman" w:hAnsi="Times New Roman" w:cs="Times New Roman"/>
          <w:b/>
          <w:sz w:val="24"/>
          <w:szCs w:val="24"/>
        </w:rPr>
        <w:t>дополнительного  образования</w:t>
      </w:r>
      <w:proofErr w:type="gramEnd"/>
      <w:r w:rsidRPr="003948E5">
        <w:rPr>
          <w:rFonts w:ascii="Times New Roman" w:hAnsi="Times New Roman" w:cs="Times New Roman"/>
          <w:b/>
          <w:sz w:val="24"/>
          <w:szCs w:val="24"/>
        </w:rPr>
        <w:t xml:space="preserve"> детей»</w:t>
      </w:r>
    </w:p>
    <w:p w14:paraId="078CD35C" w14:textId="77777777" w:rsidR="003948E5" w:rsidRPr="003948E5" w:rsidRDefault="003948E5" w:rsidP="006E1A89">
      <w:pPr>
        <w:spacing w:after="0"/>
        <w:ind w:firstLine="708"/>
        <w:jc w:val="both"/>
        <w:rPr>
          <w:rFonts w:ascii="Times New Roman" w:hAnsi="Times New Roman" w:cs="Times New Roman"/>
          <w:b/>
          <w:sz w:val="24"/>
          <w:szCs w:val="24"/>
        </w:rPr>
      </w:pPr>
    </w:p>
    <w:p w14:paraId="4095331C"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14:paraId="36D685F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b/>
          <w:sz w:val="24"/>
          <w:szCs w:val="24"/>
        </w:rPr>
        <w:t>Задача 1</w:t>
      </w:r>
      <w:r w:rsidRPr="003948E5">
        <w:rPr>
          <w:rFonts w:ascii="Times New Roman" w:hAnsi="Times New Roman" w:cs="Times New Roman"/>
          <w:sz w:val="24"/>
          <w:szCs w:val="24"/>
        </w:rPr>
        <w:t>. Обеспечить доступность дошкольного образования, соответствующего единому стандарту качества дошкольного образования.</w:t>
      </w:r>
    </w:p>
    <w:p w14:paraId="5EDE824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Основные образовательные программы в дошкольных учреждениях соответствуют федеральным государственным образовательным стандартам и </w:t>
      </w:r>
      <w:proofErr w:type="spellStart"/>
      <w:r w:rsidRPr="003948E5">
        <w:rPr>
          <w:rFonts w:ascii="Times New Roman" w:hAnsi="Times New Roman" w:cs="Times New Roman"/>
          <w:sz w:val="24"/>
          <w:szCs w:val="24"/>
        </w:rPr>
        <w:t>реализовани</w:t>
      </w:r>
      <w:proofErr w:type="spellEnd"/>
      <w:r w:rsidRPr="003948E5">
        <w:rPr>
          <w:rFonts w:ascii="Times New Roman" w:hAnsi="Times New Roman" w:cs="Times New Roman"/>
          <w:sz w:val="24"/>
          <w:szCs w:val="24"/>
        </w:rPr>
        <w:t xml:space="preserve"> на 100%.</w:t>
      </w:r>
    </w:p>
    <w:p w14:paraId="19383842"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Объем финансирования задачи – 560335410,00 рублей.</w:t>
      </w:r>
    </w:p>
    <w:p w14:paraId="1CD2EF6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Мероприятия данной задачи:</w:t>
      </w:r>
    </w:p>
    <w:p w14:paraId="633626F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1.Реализация основных общеобразовательных программ дошкольного образования.</w:t>
      </w:r>
    </w:p>
    <w:p w14:paraId="2F80C91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Основной объем средств в 2024году на выполнение данного мероприятия - 315144077,00 рублей, фактически исполнение 314522623,64 рублей. Освоение средств составляет 99,8%.</w:t>
      </w:r>
    </w:p>
    <w:p w14:paraId="7AAE38A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lastRenderedPageBreak/>
        <w:t>Средства были запланированы на содержание муниципальных учреждений (заработная плата, начисления на выплаты по оплате труда, оплата проезда к месту отдыха и обратно.</w:t>
      </w:r>
    </w:p>
    <w:p w14:paraId="08C0A109"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2. Создание условий для предоставления общедоступного и бесплатного дошкольного образования, содержание детей присмотр и уход.</w:t>
      </w:r>
    </w:p>
    <w:p w14:paraId="60EE90A3"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В 2024 году на создание условий предусмотрено 265118607,49 рублей, кассовое исполнение составило 258817250,52 рубль. Продолжается работа по совершенствованию МТБ дошкольных образовательных организаций в соответствии с требованиями ФГОС ДО, СанПиН. Приобретено спортивное и игровое оборудование, спортивные комплексы, детская мебель. Освоение средств составляет 97,62%. Не оплачены коммунальные услуги декабря</w:t>
      </w:r>
    </w:p>
    <w:p w14:paraId="3B2FAA29"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3. Присмотр и уход за детьми-инвалидами, детьми-сиротами и детьми оставшимися без попечения родителей, а также дети из семей лиц, принимающих участие в специальной военной операции, в рамках подпрограммы, </w:t>
      </w:r>
      <w:proofErr w:type="gramStart"/>
      <w:r w:rsidRPr="003948E5">
        <w:rPr>
          <w:rFonts w:ascii="Times New Roman" w:hAnsi="Times New Roman" w:cs="Times New Roman"/>
          <w:sz w:val="24"/>
          <w:szCs w:val="24"/>
        </w:rPr>
        <w:t>дети  с</w:t>
      </w:r>
      <w:proofErr w:type="gramEnd"/>
      <w:r w:rsidRPr="003948E5">
        <w:rPr>
          <w:rFonts w:ascii="Times New Roman" w:hAnsi="Times New Roman" w:cs="Times New Roman"/>
          <w:sz w:val="24"/>
          <w:szCs w:val="24"/>
        </w:rPr>
        <w:t xml:space="preserve"> туберкулезной интоксикацией.</w:t>
      </w:r>
    </w:p>
    <w:p w14:paraId="2E9FC4C8"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Бесплатным питанием за счет средств краевого бюджета охвачено </w:t>
      </w:r>
      <w:r w:rsidRPr="003948E5">
        <w:rPr>
          <w:rFonts w:ascii="Times New Roman" w:hAnsi="Times New Roman" w:cs="Times New Roman"/>
          <w:color w:val="000000"/>
          <w:sz w:val="24"/>
          <w:szCs w:val="24"/>
        </w:rPr>
        <w:t>48</w:t>
      </w:r>
      <w:r w:rsidRPr="003948E5">
        <w:rPr>
          <w:rFonts w:ascii="Times New Roman" w:hAnsi="Times New Roman" w:cs="Times New Roman"/>
          <w:sz w:val="24"/>
          <w:szCs w:val="24"/>
        </w:rPr>
        <w:t xml:space="preserve"> детей, посещающих дошкольные образовательные учреждения. Исполнение на 01 января 2025 года составило 65,14% из 1481800,00 рублей освоено 965300,00.</w:t>
      </w:r>
    </w:p>
    <w:p w14:paraId="424CF6FC" w14:textId="77777777" w:rsidR="003948E5" w:rsidRPr="003948E5" w:rsidRDefault="003948E5" w:rsidP="006E1A89">
      <w:pPr>
        <w:spacing w:after="0"/>
        <w:ind w:hanging="708"/>
        <w:jc w:val="both"/>
        <w:rPr>
          <w:rFonts w:ascii="Times New Roman" w:hAnsi="Times New Roman" w:cs="Times New Roman"/>
          <w:sz w:val="24"/>
          <w:szCs w:val="24"/>
        </w:rPr>
      </w:pPr>
      <w:r w:rsidRPr="003948E5">
        <w:rPr>
          <w:rFonts w:ascii="Times New Roman" w:hAnsi="Times New Roman" w:cs="Times New Roman"/>
          <w:sz w:val="24"/>
          <w:szCs w:val="24"/>
        </w:rPr>
        <w:t xml:space="preserve">                    4. Выплата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w:t>
      </w:r>
    </w:p>
    <w:p w14:paraId="1DAC0295" w14:textId="77777777" w:rsidR="003948E5" w:rsidRPr="003948E5" w:rsidRDefault="003948E5" w:rsidP="006E1A89">
      <w:pPr>
        <w:tabs>
          <w:tab w:val="left" w:pos="825"/>
        </w:tabs>
        <w:spacing w:after="0"/>
        <w:ind w:hanging="708"/>
        <w:jc w:val="both"/>
        <w:rPr>
          <w:rFonts w:ascii="Times New Roman" w:hAnsi="Times New Roman" w:cs="Times New Roman"/>
          <w:sz w:val="24"/>
          <w:szCs w:val="24"/>
        </w:rPr>
      </w:pPr>
      <w:r w:rsidRPr="003948E5">
        <w:rPr>
          <w:rFonts w:ascii="Times New Roman" w:hAnsi="Times New Roman" w:cs="Times New Roman"/>
          <w:sz w:val="24"/>
          <w:szCs w:val="24"/>
        </w:rPr>
        <w:tab/>
      </w:r>
      <w:r w:rsidRPr="003948E5">
        <w:rPr>
          <w:rFonts w:ascii="Times New Roman" w:hAnsi="Times New Roman" w:cs="Times New Roman"/>
          <w:sz w:val="24"/>
          <w:szCs w:val="24"/>
        </w:rPr>
        <w:tab/>
        <w:t xml:space="preserve">В 2024 году на выплату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 запланировано 2194600,00 рублей, фактически освоено 1018565,53 рублей. Освоение средств составляет 46,41 %. </w:t>
      </w:r>
    </w:p>
    <w:p w14:paraId="6AEBCA38" w14:textId="77777777" w:rsidR="003948E5" w:rsidRPr="003948E5" w:rsidRDefault="003948E5" w:rsidP="006E1A89">
      <w:pPr>
        <w:tabs>
          <w:tab w:val="left" w:pos="825"/>
        </w:tabs>
        <w:spacing w:after="0"/>
        <w:ind w:hanging="708"/>
        <w:jc w:val="both"/>
        <w:rPr>
          <w:rFonts w:ascii="Times New Roman" w:hAnsi="Times New Roman" w:cs="Times New Roman"/>
          <w:sz w:val="24"/>
          <w:szCs w:val="24"/>
        </w:rPr>
      </w:pPr>
      <w:r w:rsidRPr="003948E5">
        <w:rPr>
          <w:rFonts w:ascii="Times New Roman" w:hAnsi="Times New Roman" w:cs="Times New Roman"/>
          <w:sz w:val="24"/>
          <w:szCs w:val="24"/>
        </w:rPr>
        <w:t xml:space="preserve">                    Количество семей, получивших компенсацию </w:t>
      </w:r>
      <w:proofErr w:type="gramStart"/>
      <w:r w:rsidRPr="003948E5">
        <w:rPr>
          <w:rFonts w:ascii="Times New Roman" w:hAnsi="Times New Roman" w:cs="Times New Roman"/>
          <w:sz w:val="24"/>
          <w:szCs w:val="24"/>
        </w:rPr>
        <w:t>уменьшилось  и</w:t>
      </w:r>
      <w:proofErr w:type="gramEnd"/>
      <w:r w:rsidRPr="003948E5">
        <w:rPr>
          <w:rFonts w:ascii="Times New Roman" w:hAnsi="Times New Roman" w:cs="Times New Roman"/>
          <w:sz w:val="24"/>
          <w:szCs w:val="24"/>
        </w:rPr>
        <w:t xml:space="preserve"> составило – 93 получателя по сравнению с 2023 годом – 153 получателя. Не использование в полном объеме бюджетных ассигнований обусловлено меньшим количеством получателей.</w:t>
      </w:r>
    </w:p>
    <w:p w14:paraId="72B9BA1B"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5. Создание комфортных условий в дошкольных образовательных учреждениях.</w:t>
      </w:r>
    </w:p>
    <w:p w14:paraId="5A25901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2024 году продолжена работа по созданию современных безопасных и комфортных условий организации образовательного процесса в целях обеспечения каждого ребенка на доступное и качественное образование. На ремонты дошкольных образовательных учреждений выделено </w:t>
      </w:r>
      <w:r w:rsidRPr="003948E5">
        <w:rPr>
          <w:rFonts w:ascii="Times New Roman" w:hAnsi="Times New Roman" w:cs="Times New Roman"/>
          <w:color w:val="000000"/>
          <w:sz w:val="24"/>
          <w:szCs w:val="24"/>
        </w:rPr>
        <w:t>8238408,03 рублей, фактически освоено 8238408,03 рублей.  С</w:t>
      </w:r>
      <w:r w:rsidRPr="003948E5">
        <w:rPr>
          <w:rFonts w:ascii="Times New Roman" w:hAnsi="Times New Roman" w:cs="Times New Roman"/>
          <w:sz w:val="24"/>
          <w:szCs w:val="24"/>
        </w:rPr>
        <w:t xml:space="preserve">редства освоены в полном объеме   100,00%. За счет средств, выделенных на данное мероприятие был произведен ремонт в МКДОУ детский сад «Солнышко» п. Октябрьский, МКДОУ д/сад № 3 «Теремок» с. </w:t>
      </w:r>
      <w:proofErr w:type="spellStart"/>
      <w:r w:rsidRPr="003948E5">
        <w:rPr>
          <w:rFonts w:ascii="Times New Roman" w:hAnsi="Times New Roman" w:cs="Times New Roman"/>
          <w:sz w:val="24"/>
          <w:szCs w:val="24"/>
        </w:rPr>
        <w:t>Богучаны</w:t>
      </w:r>
      <w:proofErr w:type="spellEnd"/>
      <w:r w:rsidRPr="003948E5">
        <w:rPr>
          <w:rFonts w:ascii="Times New Roman" w:hAnsi="Times New Roman" w:cs="Times New Roman"/>
          <w:sz w:val="24"/>
          <w:szCs w:val="24"/>
        </w:rPr>
        <w:t xml:space="preserve">, МКДОУ детский сад «Солнышко» п. Гремучий, МКДОУ д/сад №4 «Скворушка» с. </w:t>
      </w:r>
      <w:proofErr w:type="spellStart"/>
      <w:r w:rsidRPr="003948E5">
        <w:rPr>
          <w:rFonts w:ascii="Times New Roman" w:hAnsi="Times New Roman" w:cs="Times New Roman"/>
          <w:sz w:val="24"/>
          <w:szCs w:val="24"/>
        </w:rPr>
        <w:t>Богучаны</w:t>
      </w:r>
      <w:proofErr w:type="spellEnd"/>
      <w:r w:rsidRPr="003948E5">
        <w:rPr>
          <w:rFonts w:ascii="Times New Roman" w:hAnsi="Times New Roman" w:cs="Times New Roman"/>
          <w:sz w:val="24"/>
          <w:szCs w:val="24"/>
        </w:rPr>
        <w:t xml:space="preserve">, МКДОУ д/сад «Елочка» п. </w:t>
      </w:r>
      <w:proofErr w:type="spellStart"/>
      <w:r w:rsidRPr="003948E5">
        <w:rPr>
          <w:rFonts w:ascii="Times New Roman" w:hAnsi="Times New Roman" w:cs="Times New Roman"/>
          <w:sz w:val="24"/>
          <w:szCs w:val="24"/>
        </w:rPr>
        <w:t>Невонка</w:t>
      </w:r>
      <w:proofErr w:type="spellEnd"/>
      <w:r w:rsidRPr="003948E5">
        <w:rPr>
          <w:rFonts w:ascii="Times New Roman" w:hAnsi="Times New Roman" w:cs="Times New Roman"/>
          <w:sz w:val="24"/>
          <w:szCs w:val="24"/>
        </w:rPr>
        <w:t xml:space="preserve">, МКДОУ д/сад «Белочка» п. Октябрьский. </w:t>
      </w:r>
    </w:p>
    <w:p w14:paraId="6E1502E4" w14:textId="77777777" w:rsidR="003948E5" w:rsidRPr="003948E5" w:rsidRDefault="003948E5" w:rsidP="006E1A89">
      <w:pPr>
        <w:spacing w:after="0"/>
        <w:ind w:firstLine="708"/>
        <w:jc w:val="both"/>
        <w:rPr>
          <w:rFonts w:ascii="Times New Roman" w:hAnsi="Times New Roman" w:cs="Times New Roman"/>
          <w:sz w:val="24"/>
          <w:szCs w:val="24"/>
        </w:rPr>
      </w:pPr>
      <w:proofErr w:type="gramStart"/>
      <w:r w:rsidRPr="003948E5">
        <w:rPr>
          <w:rFonts w:ascii="Times New Roman" w:hAnsi="Times New Roman" w:cs="Times New Roman"/>
          <w:b/>
          <w:sz w:val="24"/>
          <w:szCs w:val="24"/>
        </w:rPr>
        <w:t>Задача  2</w:t>
      </w:r>
      <w:proofErr w:type="gramEnd"/>
      <w:r w:rsidRPr="003948E5">
        <w:rPr>
          <w:rFonts w:ascii="Times New Roman" w:hAnsi="Times New Roman" w:cs="Times New Roman"/>
          <w:b/>
          <w:sz w:val="24"/>
          <w:szCs w:val="24"/>
        </w:rPr>
        <w:t>.</w:t>
      </w:r>
      <w:r w:rsidRPr="003948E5">
        <w:rPr>
          <w:rFonts w:ascii="Times New Roman" w:hAnsi="Times New Roman" w:cs="Times New Roman"/>
          <w:sz w:val="24"/>
          <w:szCs w:val="24"/>
        </w:rPr>
        <w:t xml:space="preserve">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14:paraId="371CC47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Объем финансирования – 1210111172,6 рублей, освоено – 1188067804,89 рублей. Процент исполнения задачи – 98,18%.</w:t>
      </w:r>
    </w:p>
    <w:p w14:paraId="65A8CDD5"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условиях модернизации системы общего образования, приоритетных задач и направлений государственной политики были реализованы основные направления развития муниципальной системы образования: повышение профессиональной компетенции педагогов, учителей, поддержка талантливых и одаренных детей, </w:t>
      </w:r>
      <w:r w:rsidRPr="003948E5">
        <w:rPr>
          <w:rFonts w:ascii="Times New Roman" w:hAnsi="Times New Roman" w:cs="Times New Roman"/>
          <w:sz w:val="24"/>
          <w:szCs w:val="24"/>
        </w:rPr>
        <w:lastRenderedPageBreak/>
        <w:t>обеспечение учебно-воспитательного процесса. Прошли муниципальный региональный этапы олимпиад школьников. Реализованы задачи участия школьников в конкурсах, проектах, олимпиадах. В течение отчетного периода, в рамках данного направления были проведены мероприятия: научно-практические конференции, слеты, соревнования, раскрывающие в детях одаренность и талант.</w:t>
      </w:r>
    </w:p>
    <w:p w14:paraId="17ED59B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Мероприятия:</w:t>
      </w:r>
    </w:p>
    <w:p w14:paraId="0797AC8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1.Реализация основных общеобразовательных программ общего образования.</w:t>
      </w:r>
    </w:p>
    <w:p w14:paraId="60C38CB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реализацию основных общеобразовательных программ общего образования в 2024 году запланировано 721852863,00 рубля, кассовый расход составил 719570057,</w:t>
      </w:r>
      <w:proofErr w:type="gramStart"/>
      <w:r w:rsidRPr="003948E5">
        <w:rPr>
          <w:rFonts w:ascii="Times New Roman" w:hAnsi="Times New Roman" w:cs="Times New Roman"/>
          <w:sz w:val="24"/>
          <w:szCs w:val="24"/>
        </w:rPr>
        <w:t>53  рублей</w:t>
      </w:r>
      <w:proofErr w:type="gramEnd"/>
      <w:r w:rsidRPr="003948E5">
        <w:rPr>
          <w:rFonts w:ascii="Times New Roman" w:hAnsi="Times New Roman" w:cs="Times New Roman"/>
          <w:sz w:val="24"/>
          <w:szCs w:val="24"/>
        </w:rPr>
        <w:t>. Освоение средств составило 99,68%.</w:t>
      </w:r>
    </w:p>
    <w:p w14:paraId="48FA2D1C"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Бюджетные средства в рамках реализации мероприятия были направлены на организацию общедоступного и бесплатного начального общего, основного общего, среднего общего образования по основным общеобразовательным программам, обеспечение выплат ежемесячного денежного вознаграждения за классное руководство педагогическим работникам. В 2024 году обеспечены выплаты ежемесячного денежного вознаграждения за классное руководство в размере 10000,00 рублей 313 педагогическим работникам, при сохранении выплат за счет регионального бюджета.</w:t>
      </w:r>
    </w:p>
    <w:p w14:paraId="40A162D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Обеспечено исполнение целевых показателей численности и уровня среднемесячной заработной платы отдельных категорий педагогических работников. По итогам 2024 года среднемесячная заработная плата педагогических работников (без учета выплат ежемесячного денежного вознаграждения за классное руководство за счет средств федерального бюджета) составила учителей – 87027,62 рублей, дошкольного образования – 54467,40 рублей, дополнительного образования детей – 66210,71 рублей.</w:t>
      </w:r>
    </w:p>
    <w:p w14:paraId="0A59998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Созданы условия по переходу на единые федеральные общеобразовательные программы для учащихся1-11 классов.</w:t>
      </w:r>
    </w:p>
    <w:p w14:paraId="2A63146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Доля педагогических кадров, пошедших повышение квалификации для работы </w:t>
      </w:r>
      <w:proofErr w:type="gramStart"/>
      <w:r w:rsidRPr="003948E5">
        <w:rPr>
          <w:rFonts w:ascii="Times New Roman" w:hAnsi="Times New Roman" w:cs="Times New Roman"/>
          <w:sz w:val="24"/>
          <w:szCs w:val="24"/>
        </w:rPr>
        <w:t>по ФГОС</w:t>
      </w:r>
      <w:proofErr w:type="gramEnd"/>
      <w:r w:rsidRPr="003948E5">
        <w:rPr>
          <w:rFonts w:ascii="Times New Roman" w:hAnsi="Times New Roman" w:cs="Times New Roman"/>
          <w:sz w:val="24"/>
          <w:szCs w:val="24"/>
        </w:rPr>
        <w:t xml:space="preserve"> составляет 100%.</w:t>
      </w:r>
    </w:p>
    <w:p w14:paraId="361276C8"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2.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w:t>
      </w:r>
    </w:p>
    <w:p w14:paraId="7D63957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Плановое значение 22094300,00 рублей, освоено 21996926,90 рублей. Показатель равен 99,56 %.</w:t>
      </w:r>
    </w:p>
    <w:p w14:paraId="7069187E"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Во всех общеобразовательных школах района осуществляют деятельность школьные спортивные клубы.</w:t>
      </w:r>
    </w:p>
    <w:p w14:paraId="0ADD9123" w14:textId="77777777" w:rsidR="003948E5" w:rsidRPr="003948E5" w:rsidRDefault="003948E5" w:rsidP="006E1A89">
      <w:pPr>
        <w:spacing w:after="0"/>
        <w:ind w:firstLine="567"/>
        <w:jc w:val="both"/>
        <w:rPr>
          <w:rFonts w:ascii="Times New Roman" w:hAnsi="Times New Roman" w:cs="Times New Roman"/>
          <w:sz w:val="24"/>
          <w:szCs w:val="24"/>
        </w:rPr>
      </w:pPr>
      <w:r w:rsidRPr="003948E5">
        <w:rPr>
          <w:rFonts w:ascii="Times New Roman" w:hAnsi="Times New Roman" w:cs="Times New Roman"/>
          <w:sz w:val="24"/>
          <w:szCs w:val="24"/>
        </w:rPr>
        <w:t xml:space="preserve">3.Обеспечение питанием детей из семей со среднедушевым </w:t>
      </w:r>
      <w:proofErr w:type="gramStart"/>
      <w:r w:rsidRPr="003948E5">
        <w:rPr>
          <w:rFonts w:ascii="Times New Roman" w:hAnsi="Times New Roman" w:cs="Times New Roman"/>
          <w:sz w:val="24"/>
          <w:szCs w:val="24"/>
        </w:rPr>
        <w:t>доходом  ниже</w:t>
      </w:r>
      <w:proofErr w:type="gramEnd"/>
      <w:r w:rsidRPr="003948E5">
        <w:rPr>
          <w:rFonts w:ascii="Times New Roman" w:hAnsi="Times New Roman" w:cs="Times New Roman"/>
          <w:sz w:val="24"/>
          <w:szCs w:val="24"/>
        </w:rPr>
        <w:t xml:space="preserve"> величины прожиточного минимума в общеобразовательных учреждениях  и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
    <w:p w14:paraId="7115ACD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2024 году на вышеуказанное мероприятие было запланировано средств в сумме 50036015,75 рублей, фактическое исполнение </w:t>
      </w:r>
      <w:proofErr w:type="gramStart"/>
      <w:r w:rsidRPr="003948E5">
        <w:rPr>
          <w:rFonts w:ascii="Times New Roman" w:hAnsi="Times New Roman" w:cs="Times New Roman"/>
          <w:sz w:val="24"/>
          <w:szCs w:val="24"/>
        </w:rPr>
        <w:t>составило  39049021</w:t>
      </w:r>
      <w:proofErr w:type="gramEnd"/>
      <w:r w:rsidRPr="003948E5">
        <w:rPr>
          <w:rFonts w:ascii="Times New Roman" w:hAnsi="Times New Roman" w:cs="Times New Roman"/>
          <w:sz w:val="24"/>
          <w:szCs w:val="24"/>
        </w:rPr>
        <w:t>,31 рублей. Выполнение 78,04 %.</w:t>
      </w:r>
    </w:p>
    <w:p w14:paraId="679414E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2024 году обеспечено горячее питание для учащихся 1-4 классов за счет федерального бюджета, за счет краевого бюджета бесплатным питанием обеспечены учащиеся льготной категории. Бесплатным двухразовым питанием обучающихся с ограниченными возможностями здоровья в муниципальных общеобразовательных организациях, в том числе на обеспечение бесплатным двухразовым питанием обучающихся с ограниченными возможностями здоровья, обучение которых </w:t>
      </w:r>
      <w:r w:rsidRPr="003948E5">
        <w:rPr>
          <w:rFonts w:ascii="Times New Roman" w:hAnsi="Times New Roman" w:cs="Times New Roman"/>
          <w:sz w:val="24"/>
          <w:szCs w:val="24"/>
        </w:rPr>
        <w:lastRenderedPageBreak/>
        <w:t>организовано муниципальными общеобразовательными организациями на дому (с возможностью предоставления денежной компенсации взамен обеспечения бесплатным двухразовым питанием) обеспечены дети с ограниченными возможностями здоровья.</w:t>
      </w:r>
    </w:p>
    <w:p w14:paraId="36F3FF7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Организация питания обучающихся не льготной категории 5-11 классов </w:t>
      </w:r>
      <w:proofErr w:type="gramStart"/>
      <w:r w:rsidRPr="003948E5">
        <w:rPr>
          <w:rFonts w:ascii="Times New Roman" w:hAnsi="Times New Roman" w:cs="Times New Roman"/>
          <w:sz w:val="24"/>
          <w:szCs w:val="24"/>
        </w:rPr>
        <w:t>осуществляется  за</w:t>
      </w:r>
      <w:proofErr w:type="gramEnd"/>
      <w:r w:rsidRPr="003948E5">
        <w:rPr>
          <w:rFonts w:ascii="Times New Roman" w:hAnsi="Times New Roman" w:cs="Times New Roman"/>
          <w:sz w:val="24"/>
          <w:szCs w:val="24"/>
        </w:rPr>
        <w:t xml:space="preserve"> счет средств родительской платы.</w:t>
      </w:r>
    </w:p>
    <w:p w14:paraId="499BA476"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Организация по обеспечению питанием учащихся по очной форме в учебное время </w:t>
      </w:r>
      <w:proofErr w:type="gramStart"/>
      <w:r w:rsidRPr="003948E5">
        <w:rPr>
          <w:rFonts w:ascii="Times New Roman" w:hAnsi="Times New Roman" w:cs="Times New Roman"/>
          <w:sz w:val="24"/>
          <w:szCs w:val="24"/>
        </w:rPr>
        <w:t>осуществляется  муниципальными</w:t>
      </w:r>
      <w:proofErr w:type="gramEnd"/>
      <w:r w:rsidRPr="003948E5">
        <w:rPr>
          <w:rFonts w:ascii="Times New Roman" w:hAnsi="Times New Roman" w:cs="Times New Roman"/>
          <w:sz w:val="24"/>
          <w:szCs w:val="24"/>
        </w:rPr>
        <w:t xml:space="preserve"> общеобразовательными учреждениями самостоятельно в соответствии с законодательством Российской Федерации.</w:t>
      </w:r>
    </w:p>
    <w:p w14:paraId="730119DB"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4. Обеспечение текущей деятельности по реализации общеобразовательных программ. Обеспечение санитарно-эпидемиологических требований к организации образовательного процесса и материально-техническое оснащение процесса.</w:t>
      </w:r>
    </w:p>
    <w:p w14:paraId="0C49E25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На укрепление материально-технической базы и обеспечение </w:t>
      </w:r>
      <w:proofErr w:type="gramStart"/>
      <w:r w:rsidRPr="003948E5">
        <w:rPr>
          <w:rFonts w:ascii="Times New Roman" w:hAnsi="Times New Roman" w:cs="Times New Roman"/>
          <w:sz w:val="24"/>
          <w:szCs w:val="24"/>
        </w:rPr>
        <w:t>безопасности  образовательных</w:t>
      </w:r>
      <w:proofErr w:type="gramEnd"/>
      <w:r w:rsidRPr="003948E5">
        <w:rPr>
          <w:rFonts w:ascii="Times New Roman" w:hAnsi="Times New Roman" w:cs="Times New Roman"/>
          <w:sz w:val="24"/>
          <w:szCs w:val="24"/>
        </w:rPr>
        <w:t xml:space="preserve"> учреждений Богучанского района  выделено 374255439,64 рублей освоено 368599257,79 процент освоения – 98,49%.</w:t>
      </w:r>
    </w:p>
    <w:p w14:paraId="097D0025"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С целью обеспечения безопасности образовательного процесса в 2024 году за счет средств местного бюджета были заключены договора на коммунальные </w:t>
      </w:r>
      <w:proofErr w:type="gramStart"/>
      <w:r w:rsidRPr="003948E5">
        <w:rPr>
          <w:rFonts w:ascii="Times New Roman" w:hAnsi="Times New Roman" w:cs="Times New Roman"/>
          <w:sz w:val="24"/>
          <w:szCs w:val="24"/>
        </w:rPr>
        <w:t>услуги  обслуживание</w:t>
      </w:r>
      <w:proofErr w:type="gramEnd"/>
      <w:r w:rsidRPr="003948E5">
        <w:rPr>
          <w:rFonts w:ascii="Times New Roman" w:hAnsi="Times New Roman" w:cs="Times New Roman"/>
          <w:sz w:val="24"/>
          <w:szCs w:val="24"/>
        </w:rPr>
        <w:t xml:space="preserve"> АОПС, тревожной кнопки, государственная поверка приборов учета, ремонт тепловых узлов, установка приборов учета тепловой энергии. Проводилась специальная оценка условий труда.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(плиты, мясорубки, ванны моечные, столы разделочные).</w:t>
      </w:r>
    </w:p>
    <w:p w14:paraId="1B7B4B6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Остаток средств </w:t>
      </w:r>
      <w:proofErr w:type="gramStart"/>
      <w:r w:rsidRPr="003948E5">
        <w:rPr>
          <w:rFonts w:ascii="Times New Roman" w:hAnsi="Times New Roman" w:cs="Times New Roman"/>
          <w:sz w:val="24"/>
          <w:szCs w:val="24"/>
        </w:rPr>
        <w:t>обусловлен  тем</w:t>
      </w:r>
      <w:proofErr w:type="gramEnd"/>
      <w:r w:rsidRPr="003948E5">
        <w:rPr>
          <w:rFonts w:ascii="Times New Roman" w:hAnsi="Times New Roman" w:cs="Times New Roman"/>
          <w:sz w:val="24"/>
          <w:szCs w:val="24"/>
        </w:rPr>
        <w:t>, что оплата коммунальных услуг за декабрь осуществляется в январе следующего года за отчетным.</w:t>
      </w:r>
    </w:p>
    <w:p w14:paraId="64099972"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5.Развитие творческого потенциала талантливых школьников </w:t>
      </w:r>
      <w:proofErr w:type="gramStart"/>
      <w:r w:rsidRPr="003948E5">
        <w:rPr>
          <w:rFonts w:ascii="Times New Roman" w:hAnsi="Times New Roman" w:cs="Times New Roman"/>
          <w:sz w:val="24"/>
          <w:szCs w:val="24"/>
        </w:rPr>
        <w:t>и  педагогов</w:t>
      </w:r>
      <w:proofErr w:type="gramEnd"/>
      <w:r w:rsidRPr="003948E5">
        <w:rPr>
          <w:rFonts w:ascii="Times New Roman" w:hAnsi="Times New Roman" w:cs="Times New Roman"/>
          <w:sz w:val="24"/>
          <w:szCs w:val="24"/>
        </w:rPr>
        <w:t xml:space="preserve"> в муниципальных учреждениях Богучанского района. Привлечение и закрепление молодых специалистов.</w:t>
      </w:r>
    </w:p>
    <w:p w14:paraId="5F50862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В 2024 году на развитие творческого потенциала талантливых педагогов и школьников в муниципальных учреждениях Богучанского района запланировано средств в сумме 7729840,17 рублей, кассовое исполнение </w:t>
      </w:r>
      <w:proofErr w:type="gramStart"/>
      <w:r w:rsidRPr="003948E5">
        <w:rPr>
          <w:rFonts w:ascii="Times New Roman" w:hAnsi="Times New Roman" w:cs="Times New Roman"/>
          <w:sz w:val="24"/>
          <w:szCs w:val="24"/>
        </w:rPr>
        <w:t>составило  7435321</w:t>
      </w:r>
      <w:proofErr w:type="gramEnd"/>
      <w:r w:rsidRPr="003948E5">
        <w:rPr>
          <w:rFonts w:ascii="Times New Roman" w:hAnsi="Times New Roman" w:cs="Times New Roman"/>
          <w:sz w:val="24"/>
          <w:szCs w:val="24"/>
        </w:rPr>
        <w:t>,34 рубля. Реализация средств составляет 96,19%.</w:t>
      </w:r>
    </w:p>
    <w:p w14:paraId="2F36600E"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Средства запланированы на проведение различных мероприятий (Конкурс молодых педагогов «Свежий ветер», конкурс «Учитель года, Конкурс «Воспитатель года», научно-практическая конференция школьников «Первые шаги в науку», комплекс мероприятий военно-патриотической и туристической направленности).</w:t>
      </w:r>
    </w:p>
    <w:p w14:paraId="540FB82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В 2024 году в Богучанском районе открыты «Точки роста» на базе четырех школ: МКОУ </w:t>
      </w:r>
      <w:proofErr w:type="spellStart"/>
      <w:r w:rsidRPr="003948E5">
        <w:rPr>
          <w:rFonts w:ascii="Times New Roman" w:hAnsi="Times New Roman" w:cs="Times New Roman"/>
          <w:sz w:val="24"/>
          <w:szCs w:val="24"/>
        </w:rPr>
        <w:t>Шиверская</w:t>
      </w:r>
      <w:proofErr w:type="spellEnd"/>
      <w:r w:rsidRPr="003948E5">
        <w:rPr>
          <w:rFonts w:ascii="Times New Roman" w:hAnsi="Times New Roman" w:cs="Times New Roman"/>
          <w:sz w:val="24"/>
          <w:szCs w:val="24"/>
        </w:rPr>
        <w:t xml:space="preserve"> школа, МКОУ </w:t>
      </w:r>
      <w:proofErr w:type="spellStart"/>
      <w:r w:rsidRPr="003948E5">
        <w:rPr>
          <w:rFonts w:ascii="Times New Roman" w:hAnsi="Times New Roman" w:cs="Times New Roman"/>
          <w:sz w:val="24"/>
          <w:szCs w:val="24"/>
        </w:rPr>
        <w:t>Говорковская</w:t>
      </w:r>
      <w:proofErr w:type="spellEnd"/>
      <w:r w:rsidRPr="003948E5">
        <w:rPr>
          <w:rFonts w:ascii="Times New Roman" w:hAnsi="Times New Roman" w:cs="Times New Roman"/>
          <w:sz w:val="24"/>
          <w:szCs w:val="24"/>
        </w:rPr>
        <w:t xml:space="preserve"> школа, МКОУ Ангарская школа, МКОУ </w:t>
      </w:r>
      <w:proofErr w:type="spellStart"/>
      <w:r w:rsidRPr="003948E5">
        <w:rPr>
          <w:rFonts w:ascii="Times New Roman" w:hAnsi="Times New Roman" w:cs="Times New Roman"/>
          <w:sz w:val="24"/>
          <w:szCs w:val="24"/>
        </w:rPr>
        <w:t>Осиновская</w:t>
      </w:r>
      <w:proofErr w:type="spellEnd"/>
      <w:r w:rsidRPr="003948E5">
        <w:rPr>
          <w:rFonts w:ascii="Times New Roman" w:hAnsi="Times New Roman" w:cs="Times New Roman"/>
          <w:sz w:val="24"/>
          <w:szCs w:val="24"/>
        </w:rPr>
        <w:t xml:space="preserve"> школа.</w:t>
      </w:r>
    </w:p>
    <w:p w14:paraId="7A196DF0"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В рамках регионального проекта «Современная школа» национального проекта «Образование» на базе 17 школ осуществляют </w:t>
      </w:r>
      <w:proofErr w:type="gramStart"/>
      <w:r w:rsidRPr="003948E5">
        <w:rPr>
          <w:rFonts w:ascii="Times New Roman" w:hAnsi="Times New Roman" w:cs="Times New Roman"/>
          <w:sz w:val="24"/>
          <w:szCs w:val="24"/>
        </w:rPr>
        <w:t>деятельность  Центры</w:t>
      </w:r>
      <w:proofErr w:type="gramEnd"/>
      <w:r w:rsidRPr="003948E5">
        <w:rPr>
          <w:rFonts w:ascii="Times New Roman" w:hAnsi="Times New Roman" w:cs="Times New Roman"/>
          <w:sz w:val="24"/>
          <w:szCs w:val="24"/>
        </w:rPr>
        <w:t xml:space="preserve"> образования цифрового и гуманитарного  профиля «Точка роста», где реализовываются общеобразовательные программы  на уровне основного общего образования с обновленным содержанием по учебным предметам: «Технология», «Информатика», «ОБЖ», «Робототехника», «Физика».     </w:t>
      </w:r>
    </w:p>
    <w:p w14:paraId="3C9B76FD"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ab/>
        <w:t xml:space="preserve">В целях развития одаренности учащихся Богучанского района обучающиеся ежегодно принимают участие во всех этапах всероссийской олимпиады школьников.    </w:t>
      </w:r>
    </w:p>
    <w:p w14:paraId="3330A9D8"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lastRenderedPageBreak/>
        <w:t xml:space="preserve">         6. Комплекс мер по содержанию зданий, сооружений и жизнеобеспечивающих систем общеобразовательных учреждений с целью обеспечения выполнения требований к санитарно-бытовым условиям и охране здоровья обучающихся ОУ</w:t>
      </w:r>
    </w:p>
    <w:p w14:paraId="6CF0867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Проведение текущего ремонта и техническое обслуживание внешних и внутренних сетей общеобразовательных организаций. Приведение зданий и сооружений в соответствие с требованиями надзорных органов. С целью обеспечения безопасности образовательного процесса в 2024 году за счет средств местного бюджета были проведены текущие ремонты помещений, зданий, сооружений, осуществлен комплекс мер по пожарной безопасности и обеспечению безопасности образовательного процесса, проведен комплекс мероприятий по подготовке к отопительному сезону.</w:t>
      </w:r>
    </w:p>
    <w:p w14:paraId="6262F8D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На мероприятия по обеспечению жизнедеятельности образовательных учреждений в 2024 году запланировано 90917108,00 рублей, кассовое исполнение 20917108,00 рублей.  </w:t>
      </w:r>
      <w:proofErr w:type="gramStart"/>
      <w:r w:rsidRPr="003948E5">
        <w:rPr>
          <w:rFonts w:ascii="Times New Roman" w:hAnsi="Times New Roman" w:cs="Times New Roman"/>
          <w:sz w:val="24"/>
          <w:szCs w:val="24"/>
        </w:rPr>
        <w:t>Освоение  средств</w:t>
      </w:r>
      <w:proofErr w:type="gramEnd"/>
      <w:r w:rsidRPr="003948E5">
        <w:rPr>
          <w:rFonts w:ascii="Times New Roman" w:hAnsi="Times New Roman" w:cs="Times New Roman"/>
          <w:sz w:val="24"/>
          <w:szCs w:val="24"/>
        </w:rPr>
        <w:t xml:space="preserve"> - 100,00 %.  Произведен ремонт в 4-х учреждениях для открытия центров «Точка роста».</w:t>
      </w:r>
    </w:p>
    <w:p w14:paraId="09F03A54" w14:textId="77777777" w:rsidR="003948E5" w:rsidRPr="003948E5" w:rsidRDefault="003948E5" w:rsidP="006E1A89">
      <w:pPr>
        <w:spacing w:after="0"/>
        <w:ind w:firstLine="708"/>
        <w:jc w:val="both"/>
        <w:rPr>
          <w:rFonts w:ascii="Times New Roman" w:hAnsi="Times New Roman" w:cs="Times New Roman"/>
          <w:sz w:val="24"/>
          <w:szCs w:val="24"/>
        </w:rPr>
      </w:pPr>
      <w:proofErr w:type="gramStart"/>
      <w:r w:rsidRPr="003948E5">
        <w:rPr>
          <w:rFonts w:ascii="Times New Roman" w:hAnsi="Times New Roman" w:cs="Times New Roman"/>
          <w:sz w:val="24"/>
          <w:szCs w:val="24"/>
        </w:rPr>
        <w:t>В  общеобразовательных</w:t>
      </w:r>
      <w:proofErr w:type="gramEnd"/>
      <w:r w:rsidRPr="003948E5">
        <w:rPr>
          <w:rFonts w:ascii="Times New Roman" w:hAnsi="Times New Roman" w:cs="Times New Roman"/>
          <w:sz w:val="24"/>
          <w:szCs w:val="24"/>
        </w:rPr>
        <w:t xml:space="preserve"> организациях проведен ремонт за счет краевого, местного и внебюджетных источников: (ремонт внутренних тепловых сетей, замена оконных блоков, ремонт покрытия полов, стен, ремонт септика, ремонт электропроводки, ремонт кровли).  С целью укрепления антитеррористической защищенности объектов образования в МКОУ </w:t>
      </w:r>
      <w:proofErr w:type="spellStart"/>
      <w:r w:rsidRPr="003948E5">
        <w:rPr>
          <w:rFonts w:ascii="Times New Roman" w:hAnsi="Times New Roman" w:cs="Times New Roman"/>
          <w:sz w:val="24"/>
          <w:szCs w:val="24"/>
        </w:rPr>
        <w:t>Такучетская</w:t>
      </w:r>
      <w:proofErr w:type="spellEnd"/>
      <w:r w:rsidRPr="003948E5">
        <w:rPr>
          <w:rFonts w:ascii="Times New Roman" w:hAnsi="Times New Roman" w:cs="Times New Roman"/>
          <w:sz w:val="24"/>
          <w:szCs w:val="24"/>
        </w:rPr>
        <w:t xml:space="preserve"> школа в 2024 году проведены работы по ограждению территории, в здании установлены турникеты.</w:t>
      </w:r>
    </w:p>
    <w:p w14:paraId="5FFA582B"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7. Благотворительное пожертвование ООО «Транснефть-Восток» </w:t>
      </w:r>
      <w:proofErr w:type="gramStart"/>
      <w:r w:rsidRPr="003948E5">
        <w:rPr>
          <w:rFonts w:ascii="Times New Roman" w:hAnsi="Times New Roman" w:cs="Times New Roman"/>
          <w:sz w:val="24"/>
          <w:szCs w:val="24"/>
        </w:rPr>
        <w:t>для  МКОУ</w:t>
      </w:r>
      <w:proofErr w:type="gramEnd"/>
      <w:r w:rsidRPr="003948E5">
        <w:rPr>
          <w:rFonts w:ascii="Times New Roman" w:hAnsi="Times New Roman" w:cs="Times New Roman"/>
          <w:sz w:val="24"/>
          <w:szCs w:val="24"/>
        </w:rPr>
        <w:t xml:space="preserve"> Богучанской школа № 2, в размере 4592314,85 на ремонт кабинетов, оплату преподавателей а так же приобретение технического оснащения. Освоение средств на 1891837,55 рублей. Процент составил 41,20%. Бюджет данного мероприятия рассчитан на двухгодичный период.</w:t>
      </w:r>
    </w:p>
    <w:p w14:paraId="2215578B"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8.Обеспечение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27CC34E2"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Выделено 8633291,19 рублей, освоено 8608274,47 рублей, реализация – 99,71%.</w:t>
      </w:r>
    </w:p>
    <w:p w14:paraId="60157D3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рамках реализации Программы средства направлены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 министерством образования Красноярского края заключено </w:t>
      </w:r>
      <w:proofErr w:type="gramStart"/>
      <w:r w:rsidRPr="003948E5">
        <w:rPr>
          <w:rFonts w:ascii="Times New Roman" w:hAnsi="Times New Roman" w:cs="Times New Roman"/>
          <w:sz w:val="24"/>
          <w:szCs w:val="24"/>
        </w:rPr>
        <w:t>соглашение  на</w:t>
      </w:r>
      <w:proofErr w:type="gramEnd"/>
      <w:r w:rsidRPr="003948E5">
        <w:rPr>
          <w:rFonts w:ascii="Times New Roman" w:hAnsi="Times New Roman" w:cs="Times New Roman"/>
          <w:sz w:val="24"/>
          <w:szCs w:val="24"/>
        </w:rPr>
        <w:t xml:space="preserve"> проведение денежных выплат 18 единицам по должности «Советник директора по воспитанию и взаимодействию с детскими общественными объединениями».</w:t>
      </w:r>
    </w:p>
    <w:p w14:paraId="3371B33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Во всех общеобразовательных учреждениях реализуются рабочие программы патриотического воспитания обучающихся.</w:t>
      </w:r>
    </w:p>
    <w:p w14:paraId="2BF652E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Организована еженедельная церемония поднятия Государственного флага и исполнения Государственного гимна. Реализован обязательный курс внеурочной деятельности – «Разговоры о важном», формирующий национальную идентичность у подрастающего поколения.</w:t>
      </w:r>
    </w:p>
    <w:p w14:paraId="23D81C2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общеобразовательных учреждениях организована деятельность детских общественных объединений в соответствии с направлениями деятельности общероссийского движения детей и молодежи «Движение первых». Учащиеся 1-4 классов принимают участие в программе развития социальной активности «Орлята России», направленной на формирование социально-значимых ценностей, присущих </w:t>
      </w:r>
      <w:r w:rsidRPr="003948E5">
        <w:rPr>
          <w:rFonts w:ascii="Times New Roman" w:hAnsi="Times New Roman" w:cs="Times New Roman"/>
          <w:sz w:val="24"/>
          <w:szCs w:val="24"/>
        </w:rPr>
        <w:lastRenderedPageBreak/>
        <w:t xml:space="preserve">нашей Родине. На базе школ продолжают свою работу </w:t>
      </w:r>
      <w:proofErr w:type="spellStart"/>
      <w:r w:rsidRPr="003948E5">
        <w:rPr>
          <w:rFonts w:ascii="Times New Roman" w:hAnsi="Times New Roman" w:cs="Times New Roman"/>
          <w:sz w:val="24"/>
          <w:szCs w:val="24"/>
        </w:rPr>
        <w:t>военно</w:t>
      </w:r>
      <w:proofErr w:type="spellEnd"/>
      <w:r w:rsidRPr="003948E5">
        <w:rPr>
          <w:rFonts w:ascii="Times New Roman" w:hAnsi="Times New Roman" w:cs="Times New Roman"/>
          <w:sz w:val="24"/>
          <w:szCs w:val="24"/>
        </w:rPr>
        <w:t>–</w:t>
      </w:r>
      <w:proofErr w:type="gramStart"/>
      <w:r w:rsidRPr="003948E5">
        <w:rPr>
          <w:rFonts w:ascii="Times New Roman" w:hAnsi="Times New Roman" w:cs="Times New Roman"/>
          <w:sz w:val="24"/>
          <w:szCs w:val="24"/>
        </w:rPr>
        <w:t>патриотические  поисковые</w:t>
      </w:r>
      <w:proofErr w:type="gramEnd"/>
      <w:r w:rsidRPr="003948E5">
        <w:rPr>
          <w:rFonts w:ascii="Times New Roman" w:hAnsi="Times New Roman" w:cs="Times New Roman"/>
          <w:sz w:val="24"/>
          <w:szCs w:val="24"/>
        </w:rPr>
        <w:t xml:space="preserve"> отряды.</w:t>
      </w:r>
    </w:p>
    <w:p w14:paraId="34BDA82A"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ab/>
      </w:r>
      <w:proofErr w:type="gramStart"/>
      <w:r w:rsidRPr="003948E5">
        <w:rPr>
          <w:rFonts w:ascii="Times New Roman" w:hAnsi="Times New Roman" w:cs="Times New Roman"/>
          <w:b/>
          <w:sz w:val="24"/>
          <w:szCs w:val="24"/>
        </w:rPr>
        <w:t>Задача  3</w:t>
      </w:r>
      <w:proofErr w:type="gramEnd"/>
      <w:r w:rsidRPr="003948E5">
        <w:rPr>
          <w:rFonts w:ascii="Times New Roman" w:hAnsi="Times New Roman" w:cs="Times New Roman"/>
          <w:sz w:val="24"/>
          <w:szCs w:val="24"/>
        </w:rPr>
        <w:t>. Содействовать выявлению и поддержке одаренных детей.</w:t>
      </w:r>
    </w:p>
    <w:p w14:paraId="6AE9277A" w14:textId="77777777" w:rsidR="003948E5" w:rsidRPr="003948E5" w:rsidRDefault="003948E5" w:rsidP="006E1A89">
      <w:pPr>
        <w:spacing w:after="0"/>
        <w:ind w:firstLine="708"/>
        <w:jc w:val="both"/>
        <w:rPr>
          <w:rFonts w:ascii="Times New Roman" w:hAnsi="Times New Roman" w:cs="Times New Roman"/>
          <w:b/>
          <w:sz w:val="24"/>
          <w:szCs w:val="24"/>
        </w:rPr>
      </w:pPr>
      <w:r w:rsidRPr="003948E5">
        <w:rPr>
          <w:rFonts w:ascii="Times New Roman" w:hAnsi="Times New Roman" w:cs="Times New Roman"/>
          <w:sz w:val="24"/>
          <w:szCs w:val="24"/>
        </w:rPr>
        <w:t>Объем финансирования – 97920874,88 рублей. Исполнение – 96276346,91. Процент исполнения задачи – 98,32%.</w:t>
      </w:r>
    </w:p>
    <w:p w14:paraId="0D9C5375"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В 2024 году работа системы дополнительного образования представлена деятельностью двух организаций дополнительного образования детей: МБОУ ДО «Спортивная школа», МБОУ ДОД «Центр роста». Всего в учебном году было охвачено объединениями учреждений дополнительного образования </w:t>
      </w:r>
      <w:r w:rsidRPr="003948E5">
        <w:rPr>
          <w:rFonts w:ascii="Times New Roman" w:hAnsi="Times New Roman" w:cs="Times New Roman"/>
          <w:color w:val="000000"/>
          <w:sz w:val="24"/>
          <w:szCs w:val="24"/>
        </w:rPr>
        <w:t>2328 учащихся, проведено более 40 соревнований</w:t>
      </w:r>
      <w:r w:rsidRPr="003948E5">
        <w:rPr>
          <w:rFonts w:ascii="Times New Roman" w:hAnsi="Times New Roman" w:cs="Times New Roman"/>
          <w:sz w:val="24"/>
          <w:szCs w:val="24"/>
        </w:rPr>
        <w:t>, турниров, конкурсов, фестивалей.</w:t>
      </w:r>
    </w:p>
    <w:p w14:paraId="413A64C7"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Доступность дополнительного образования обеспечивается многоуровневым характером программ, позволяющим каждому обучающемуся освоить содержание, соответствующее его индивидуальным возможностям и потребностям. </w:t>
      </w:r>
    </w:p>
    <w:p w14:paraId="783905C0"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Одним из показателей проекта «Успех каждого ребенка» является охват детей программами дополнительного образования. Услугами дополнительного образования в 2024 году охвачено 6258 детей что составляет 84,69% от общего количества детей в возрасте от 5 до 18 лет.</w:t>
      </w:r>
    </w:p>
    <w:p w14:paraId="3E9E8053"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w:t>
      </w:r>
    </w:p>
    <w:p w14:paraId="61ADC771"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Приоритетными направлениями в деятельности ДЮСШ и каждого образовательного учреждения по организации и проведению внеурочной физкультурно-спортивной работы с обучающимися стали Всероссийские спортивные игры школьников «Президентские спортивные игры», «Президентские состязания» и выполнение нормативов ВФСК ГТО. </w:t>
      </w:r>
    </w:p>
    <w:p w14:paraId="62C92B57"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Мероприятия:</w:t>
      </w:r>
    </w:p>
    <w:p w14:paraId="5A909B05" w14:textId="77777777" w:rsidR="003948E5" w:rsidRPr="003948E5" w:rsidRDefault="003948E5" w:rsidP="006E1A89">
      <w:pPr>
        <w:spacing w:after="0"/>
        <w:ind w:left="708"/>
        <w:jc w:val="both"/>
        <w:rPr>
          <w:rFonts w:ascii="Times New Roman" w:hAnsi="Times New Roman" w:cs="Times New Roman"/>
          <w:sz w:val="24"/>
          <w:szCs w:val="24"/>
        </w:rPr>
      </w:pPr>
      <w:r w:rsidRPr="003948E5">
        <w:rPr>
          <w:rFonts w:ascii="Times New Roman" w:hAnsi="Times New Roman" w:cs="Times New Roman"/>
          <w:sz w:val="24"/>
          <w:szCs w:val="24"/>
        </w:rPr>
        <w:t>1.Обеспечение текущей деятельности по реализации образовательных программ дополнительного образования детей.</w:t>
      </w:r>
    </w:p>
    <w:p w14:paraId="7897F6AA"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2024 году на организацию обучения по программам дополнительного образования запланировано средств в сумме 76494314,88 рублей, поступило субсидии на выполнение муниципального </w:t>
      </w:r>
      <w:proofErr w:type="gramStart"/>
      <w:r w:rsidRPr="003948E5">
        <w:rPr>
          <w:rFonts w:ascii="Times New Roman" w:hAnsi="Times New Roman" w:cs="Times New Roman"/>
          <w:sz w:val="24"/>
          <w:szCs w:val="24"/>
        </w:rPr>
        <w:t>задания  76391186</w:t>
      </w:r>
      <w:proofErr w:type="gramEnd"/>
      <w:r w:rsidRPr="003948E5">
        <w:rPr>
          <w:rFonts w:ascii="Times New Roman" w:hAnsi="Times New Roman" w:cs="Times New Roman"/>
          <w:sz w:val="24"/>
          <w:szCs w:val="24"/>
        </w:rPr>
        <w:t xml:space="preserve">,91 рублей. Освоение средств составило 99,87%. </w:t>
      </w:r>
    </w:p>
    <w:p w14:paraId="78DECE8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2. Обеспечение функционирования модели персонифицированного финансирования дополнительного образования.</w:t>
      </w:r>
    </w:p>
    <w:p w14:paraId="16A59A6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данное мероприятие запланировано 21075360,00 рублей, освоено 19533960,00 рублей. Процент реализации мероприятия – 92,68%. Не использованы средства для участия в грантах.</w:t>
      </w:r>
    </w:p>
    <w:p w14:paraId="6A217CBE"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Во исполнение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осуществляется формирование муниципального социального заказа на оказание муниципальных услуг в социальной сфере по направлению деятельности «реализация дополнительных общеразвивающих программ для детей», в рамках которого внедрен социальный сертификат на получение муниципальной услуги.</w:t>
      </w:r>
    </w:p>
    <w:p w14:paraId="21BB739F" w14:textId="77777777" w:rsidR="003948E5" w:rsidRPr="003948E5" w:rsidRDefault="003948E5" w:rsidP="006E1A89">
      <w:pPr>
        <w:spacing w:after="0"/>
        <w:ind w:left="708"/>
        <w:jc w:val="both"/>
        <w:rPr>
          <w:rFonts w:ascii="Times New Roman" w:hAnsi="Times New Roman" w:cs="Times New Roman"/>
          <w:sz w:val="24"/>
          <w:szCs w:val="24"/>
        </w:rPr>
      </w:pPr>
      <w:r w:rsidRPr="003948E5">
        <w:rPr>
          <w:rFonts w:ascii="Times New Roman" w:hAnsi="Times New Roman" w:cs="Times New Roman"/>
          <w:sz w:val="24"/>
          <w:szCs w:val="24"/>
        </w:rPr>
        <w:t>3. Выплата ежемесячной стипендии одаренным детям.</w:t>
      </w:r>
    </w:p>
    <w:p w14:paraId="2F4F522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выплату стипендии одаренным детям из местного бюджета выделено 187 200,00 рублей, освоены в размере 187 200,00. Средства освоены в полном объеме. Исполнение – 100,00%.</w:t>
      </w:r>
    </w:p>
    <w:p w14:paraId="110EC51C" w14:textId="77777777" w:rsidR="003948E5" w:rsidRPr="003948E5" w:rsidRDefault="003948E5" w:rsidP="006E1A89">
      <w:pPr>
        <w:numPr>
          <w:ilvl w:val="0"/>
          <w:numId w:val="6"/>
        </w:numPr>
        <w:spacing w:after="0" w:line="240" w:lineRule="auto"/>
        <w:jc w:val="both"/>
        <w:rPr>
          <w:rFonts w:ascii="Times New Roman" w:hAnsi="Times New Roman" w:cs="Times New Roman"/>
          <w:sz w:val="24"/>
          <w:szCs w:val="24"/>
        </w:rPr>
      </w:pPr>
      <w:r w:rsidRPr="003948E5">
        <w:rPr>
          <w:rFonts w:ascii="Times New Roman" w:hAnsi="Times New Roman" w:cs="Times New Roman"/>
          <w:sz w:val="24"/>
          <w:szCs w:val="24"/>
        </w:rPr>
        <w:t>Выплата премии лучшим выпускникам района.</w:t>
      </w:r>
    </w:p>
    <w:p w14:paraId="7EAC8614" w14:textId="77777777" w:rsidR="003948E5" w:rsidRPr="003948E5" w:rsidRDefault="003948E5" w:rsidP="006E1A89">
      <w:pPr>
        <w:spacing w:after="0"/>
        <w:ind w:left="851"/>
        <w:jc w:val="both"/>
        <w:rPr>
          <w:rFonts w:ascii="Times New Roman" w:hAnsi="Times New Roman" w:cs="Times New Roman"/>
          <w:sz w:val="24"/>
          <w:szCs w:val="24"/>
        </w:rPr>
      </w:pPr>
      <w:r w:rsidRPr="003948E5">
        <w:rPr>
          <w:rFonts w:ascii="Times New Roman" w:hAnsi="Times New Roman" w:cs="Times New Roman"/>
          <w:sz w:val="24"/>
          <w:szCs w:val="24"/>
        </w:rPr>
        <w:t>На выпускном балу Главы района лучшие выпускники района получили премию. Средства освоены в полном объеме.</w:t>
      </w:r>
    </w:p>
    <w:p w14:paraId="3BA0B556" w14:textId="77777777" w:rsidR="003948E5" w:rsidRPr="003948E5" w:rsidRDefault="003948E5" w:rsidP="006E1A89">
      <w:pPr>
        <w:spacing w:after="0"/>
        <w:ind w:firstLine="708"/>
        <w:jc w:val="both"/>
        <w:rPr>
          <w:rFonts w:ascii="Times New Roman" w:hAnsi="Times New Roman" w:cs="Times New Roman"/>
          <w:sz w:val="24"/>
          <w:szCs w:val="24"/>
        </w:rPr>
      </w:pPr>
      <w:proofErr w:type="gramStart"/>
      <w:r w:rsidRPr="003948E5">
        <w:rPr>
          <w:rFonts w:ascii="Times New Roman" w:hAnsi="Times New Roman" w:cs="Times New Roman"/>
          <w:sz w:val="24"/>
          <w:szCs w:val="24"/>
        </w:rPr>
        <w:lastRenderedPageBreak/>
        <w:t>Задача  4</w:t>
      </w:r>
      <w:proofErr w:type="gramEnd"/>
      <w:r w:rsidRPr="003948E5">
        <w:rPr>
          <w:rFonts w:ascii="Times New Roman" w:hAnsi="Times New Roman" w:cs="Times New Roman"/>
          <w:sz w:val="24"/>
          <w:szCs w:val="24"/>
        </w:rPr>
        <w:t>. Обеспечить безопасный, качественный отдых и оздоровление детей.</w:t>
      </w:r>
    </w:p>
    <w:p w14:paraId="1F5978B0" w14:textId="77777777" w:rsidR="003948E5" w:rsidRPr="003948E5" w:rsidRDefault="003948E5" w:rsidP="006E1A89">
      <w:pPr>
        <w:spacing w:after="0"/>
        <w:ind w:firstLine="708"/>
        <w:jc w:val="both"/>
        <w:rPr>
          <w:rFonts w:ascii="Times New Roman" w:hAnsi="Times New Roman" w:cs="Times New Roman"/>
          <w:b/>
          <w:sz w:val="24"/>
          <w:szCs w:val="24"/>
        </w:rPr>
      </w:pPr>
      <w:r w:rsidRPr="003948E5">
        <w:rPr>
          <w:rFonts w:ascii="Times New Roman" w:hAnsi="Times New Roman" w:cs="Times New Roman"/>
          <w:sz w:val="24"/>
          <w:szCs w:val="24"/>
        </w:rPr>
        <w:t>Объем финансирования – 27889337,96 рублей. Освоено – 24624080,99 рублей. Процент исполнения задачи – 88,29%.</w:t>
      </w:r>
    </w:p>
    <w:p w14:paraId="4677C69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Деятельность по сохранению и укреплению здоровья школьников, формированию основ здорового образа жизни направлена на организацию отдыха и оздоровления детей. Показатель оздоровления детей в лагерях с дневным пребыванием-1788 человек, детский оздоровительный лагерь «Березка» – 160 детей.</w:t>
      </w:r>
    </w:p>
    <w:p w14:paraId="7C0B443B"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Мероприятия:</w:t>
      </w:r>
    </w:p>
    <w:p w14:paraId="57458B6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1. Расходы на отдых, оздоровление и занятость детей и подростков.</w:t>
      </w:r>
    </w:p>
    <w:p w14:paraId="22021E47" w14:textId="77777777" w:rsidR="003948E5" w:rsidRPr="003948E5" w:rsidRDefault="003948E5" w:rsidP="006E1A89">
      <w:pPr>
        <w:spacing w:after="0"/>
        <w:jc w:val="both"/>
        <w:rPr>
          <w:rFonts w:ascii="Times New Roman" w:hAnsi="Times New Roman" w:cs="Times New Roman"/>
          <w:color w:val="FF0000"/>
          <w:sz w:val="24"/>
          <w:szCs w:val="24"/>
        </w:rPr>
      </w:pPr>
      <w:r w:rsidRPr="003948E5">
        <w:rPr>
          <w:rFonts w:ascii="Times New Roman" w:hAnsi="Times New Roman" w:cs="Times New Roman"/>
          <w:sz w:val="24"/>
          <w:szCs w:val="24"/>
        </w:rPr>
        <w:t xml:space="preserve">Выделено в 2024 году – </w:t>
      </w:r>
      <w:r w:rsidRPr="003948E5">
        <w:rPr>
          <w:rFonts w:ascii="Times New Roman" w:hAnsi="Times New Roman" w:cs="Times New Roman"/>
          <w:color w:val="000000"/>
          <w:sz w:val="24"/>
          <w:szCs w:val="24"/>
        </w:rPr>
        <w:t xml:space="preserve">23651012,22 рублей, кассовый </w:t>
      </w:r>
      <w:proofErr w:type="gramStart"/>
      <w:r w:rsidRPr="003948E5">
        <w:rPr>
          <w:rFonts w:ascii="Times New Roman" w:hAnsi="Times New Roman" w:cs="Times New Roman"/>
          <w:color w:val="000000"/>
          <w:sz w:val="24"/>
          <w:szCs w:val="24"/>
        </w:rPr>
        <w:t>расход  –</w:t>
      </w:r>
      <w:proofErr w:type="gramEnd"/>
      <w:r w:rsidRPr="003948E5">
        <w:rPr>
          <w:rFonts w:ascii="Times New Roman" w:hAnsi="Times New Roman" w:cs="Times New Roman"/>
          <w:color w:val="000000"/>
          <w:sz w:val="24"/>
          <w:szCs w:val="24"/>
        </w:rPr>
        <w:t xml:space="preserve"> 20385755,25 рублей. Процент исполнения – 86,19%.</w:t>
      </w:r>
    </w:p>
    <w:p w14:paraId="4650492F" w14:textId="77777777" w:rsidR="003948E5" w:rsidRPr="003948E5" w:rsidRDefault="003948E5" w:rsidP="006E1A89">
      <w:pPr>
        <w:spacing w:after="0"/>
        <w:ind w:left="142" w:hanging="696"/>
        <w:jc w:val="both"/>
        <w:rPr>
          <w:rFonts w:ascii="Times New Roman" w:hAnsi="Times New Roman" w:cs="Times New Roman"/>
          <w:sz w:val="24"/>
          <w:szCs w:val="24"/>
        </w:rPr>
      </w:pPr>
      <w:r w:rsidRPr="003948E5">
        <w:rPr>
          <w:rFonts w:ascii="Times New Roman" w:hAnsi="Times New Roman" w:cs="Times New Roman"/>
          <w:sz w:val="24"/>
          <w:szCs w:val="24"/>
        </w:rPr>
        <w:t xml:space="preserve">                 2.Создание условий, обеспечивающих безопасную жизнедеятельность в оздоровительном лагере "Березка".</w:t>
      </w:r>
    </w:p>
    <w:p w14:paraId="11145D2E" w14:textId="77777777" w:rsidR="003948E5" w:rsidRPr="003948E5" w:rsidRDefault="003948E5" w:rsidP="006E1A89">
      <w:pPr>
        <w:spacing w:after="0"/>
        <w:ind w:left="142" w:hanging="696"/>
        <w:jc w:val="both"/>
        <w:rPr>
          <w:rFonts w:ascii="Times New Roman" w:hAnsi="Times New Roman" w:cs="Times New Roman"/>
          <w:sz w:val="24"/>
          <w:szCs w:val="24"/>
        </w:rPr>
      </w:pPr>
      <w:r w:rsidRPr="003948E5">
        <w:rPr>
          <w:rFonts w:ascii="Times New Roman" w:hAnsi="Times New Roman" w:cs="Times New Roman"/>
          <w:sz w:val="24"/>
          <w:szCs w:val="24"/>
        </w:rPr>
        <w:t xml:space="preserve">                 Общая сумма средств по плану составила – 4238325,74 рублей, фактическое исполнение составило – 4238325,74 рублей, или 100,0% от плановых значений.</w:t>
      </w:r>
    </w:p>
    <w:p w14:paraId="55475DAA" w14:textId="77777777" w:rsidR="003948E5" w:rsidRPr="003948E5" w:rsidRDefault="003948E5" w:rsidP="006E1A89">
      <w:pPr>
        <w:tabs>
          <w:tab w:val="left" w:pos="838"/>
        </w:tabs>
        <w:spacing w:after="0"/>
        <w:ind w:left="142" w:hanging="696"/>
        <w:jc w:val="both"/>
        <w:rPr>
          <w:rFonts w:ascii="Times New Roman" w:hAnsi="Times New Roman" w:cs="Times New Roman"/>
          <w:sz w:val="24"/>
          <w:szCs w:val="24"/>
        </w:rPr>
      </w:pPr>
      <w:r w:rsidRPr="003948E5">
        <w:rPr>
          <w:rFonts w:ascii="Times New Roman" w:hAnsi="Times New Roman" w:cs="Times New Roman"/>
          <w:sz w:val="24"/>
          <w:szCs w:val="24"/>
        </w:rPr>
        <w:tab/>
      </w:r>
      <w:r w:rsidRPr="003948E5">
        <w:rPr>
          <w:rFonts w:ascii="Times New Roman" w:hAnsi="Times New Roman" w:cs="Times New Roman"/>
          <w:sz w:val="24"/>
          <w:szCs w:val="24"/>
        </w:rPr>
        <w:tab/>
      </w:r>
    </w:p>
    <w:p w14:paraId="2DE12630" w14:textId="77777777" w:rsidR="003948E5" w:rsidRPr="003948E5" w:rsidRDefault="003948E5" w:rsidP="006E1A89">
      <w:pPr>
        <w:spacing w:after="0"/>
        <w:ind w:firstLine="708"/>
        <w:jc w:val="both"/>
        <w:rPr>
          <w:rFonts w:ascii="Times New Roman" w:hAnsi="Times New Roman" w:cs="Times New Roman"/>
          <w:b/>
          <w:sz w:val="24"/>
          <w:szCs w:val="24"/>
        </w:rPr>
      </w:pPr>
      <w:r w:rsidRPr="003948E5">
        <w:rPr>
          <w:rFonts w:ascii="Times New Roman" w:hAnsi="Times New Roman" w:cs="Times New Roman"/>
          <w:b/>
          <w:sz w:val="24"/>
          <w:szCs w:val="24"/>
        </w:rPr>
        <w:t>Подпрограмма 2. «Государственная поддержка детей-сирот, расширение практики применения семейных форм воспитания»</w:t>
      </w:r>
    </w:p>
    <w:p w14:paraId="3182DAB4" w14:textId="77777777" w:rsidR="003948E5" w:rsidRPr="003948E5" w:rsidRDefault="003948E5" w:rsidP="006E1A89">
      <w:pPr>
        <w:spacing w:after="0"/>
        <w:ind w:firstLine="708"/>
        <w:jc w:val="both"/>
        <w:rPr>
          <w:rFonts w:ascii="Times New Roman" w:hAnsi="Times New Roman" w:cs="Times New Roman"/>
          <w:b/>
          <w:sz w:val="24"/>
          <w:szCs w:val="24"/>
        </w:rPr>
      </w:pPr>
    </w:p>
    <w:p w14:paraId="040CE80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w:t>
      </w:r>
      <w:proofErr w:type="gramStart"/>
      <w:r w:rsidRPr="003948E5">
        <w:rPr>
          <w:rFonts w:ascii="Times New Roman" w:hAnsi="Times New Roman" w:cs="Times New Roman"/>
          <w:sz w:val="24"/>
          <w:szCs w:val="24"/>
        </w:rPr>
        <w:t>также  лицам</w:t>
      </w:r>
      <w:proofErr w:type="gramEnd"/>
      <w:r w:rsidRPr="003948E5">
        <w:rPr>
          <w:rFonts w:ascii="Times New Roman" w:hAnsi="Times New Roman" w:cs="Times New Roman"/>
          <w:sz w:val="24"/>
          <w:szCs w:val="24"/>
        </w:rPr>
        <w:t xml:space="preserve"> из их числа.</w:t>
      </w:r>
    </w:p>
    <w:p w14:paraId="7E2D6C8A"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Задача 1. Обеспечить реализацию мероприятий, направленных на развитие в Богучанском районе семейных форм воспитания детей-сирот и детей, оставшихся без попечения родителей.</w:t>
      </w:r>
    </w:p>
    <w:p w14:paraId="2FA9E5D7" w14:textId="77777777" w:rsidR="003948E5" w:rsidRPr="003948E5" w:rsidRDefault="003948E5" w:rsidP="006E1A89">
      <w:pPr>
        <w:spacing w:after="0"/>
        <w:ind w:firstLine="708"/>
        <w:jc w:val="both"/>
        <w:rPr>
          <w:rFonts w:ascii="Times New Roman" w:hAnsi="Times New Roman" w:cs="Times New Roman"/>
          <w:sz w:val="24"/>
          <w:szCs w:val="24"/>
        </w:rPr>
      </w:pPr>
    </w:p>
    <w:p w14:paraId="23E33EC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Мероприятия:</w:t>
      </w:r>
    </w:p>
    <w:p w14:paraId="5FEB16D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1.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w:t>
      </w:r>
    </w:p>
    <w:p w14:paraId="58D79D0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данное мероприятие в 2024 году из краевого бюджета запланировано средств в сумме 9353400,00 рублей, фактически освоено 8445119,</w:t>
      </w:r>
      <w:proofErr w:type="gramStart"/>
      <w:r w:rsidRPr="003948E5">
        <w:rPr>
          <w:rFonts w:ascii="Times New Roman" w:hAnsi="Times New Roman" w:cs="Times New Roman"/>
          <w:sz w:val="24"/>
          <w:szCs w:val="24"/>
        </w:rPr>
        <w:t>41  рублей</w:t>
      </w:r>
      <w:proofErr w:type="gramEnd"/>
      <w:r w:rsidRPr="003948E5">
        <w:rPr>
          <w:rFonts w:ascii="Times New Roman" w:hAnsi="Times New Roman" w:cs="Times New Roman"/>
          <w:sz w:val="24"/>
          <w:szCs w:val="24"/>
        </w:rPr>
        <w:t xml:space="preserve">. Освоение средств составляет 90,29 %. </w:t>
      </w:r>
    </w:p>
    <w:p w14:paraId="62AF0EF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За счет указанных средств обеспечивается деятельность семи работников органов опеки и попечительства.</w:t>
      </w:r>
    </w:p>
    <w:p w14:paraId="70DE379A"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контроле у специалистов находится 185 детей из них:</w:t>
      </w:r>
    </w:p>
    <w:p w14:paraId="1808044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под опекой и попечительством - 147 детей; под предварительной опекой – 4 детей; в приемных семьях – 34 ребенка. Усыновленных, состоящих на учете – 31 детей;</w:t>
      </w:r>
    </w:p>
    <w:p w14:paraId="06992962" w14:textId="77777777" w:rsidR="003948E5" w:rsidRPr="003948E5" w:rsidRDefault="003948E5" w:rsidP="006E1A89">
      <w:pPr>
        <w:spacing w:after="0"/>
        <w:ind w:firstLine="708"/>
        <w:jc w:val="both"/>
        <w:rPr>
          <w:rFonts w:ascii="Times New Roman" w:hAnsi="Times New Roman" w:cs="Times New Roman"/>
          <w:sz w:val="24"/>
          <w:szCs w:val="24"/>
        </w:rPr>
      </w:pPr>
    </w:p>
    <w:p w14:paraId="3CD5454E" w14:textId="77777777" w:rsidR="003948E5" w:rsidRPr="003948E5" w:rsidRDefault="003948E5" w:rsidP="006E1A89">
      <w:pPr>
        <w:spacing w:after="0"/>
        <w:ind w:firstLine="708"/>
        <w:jc w:val="both"/>
        <w:rPr>
          <w:rFonts w:ascii="Times New Roman" w:hAnsi="Times New Roman" w:cs="Times New Roman"/>
          <w:b/>
          <w:sz w:val="24"/>
          <w:szCs w:val="24"/>
        </w:rPr>
      </w:pPr>
      <w:r w:rsidRPr="003948E5">
        <w:rPr>
          <w:rFonts w:ascii="Times New Roman" w:hAnsi="Times New Roman" w:cs="Times New Roman"/>
          <w:b/>
          <w:sz w:val="24"/>
          <w:szCs w:val="24"/>
        </w:rPr>
        <w:t>Подпрограмма 3. «Обеспечение реализации государственной программы и прочие мероприятия в области образования»</w:t>
      </w:r>
    </w:p>
    <w:p w14:paraId="5CD09DB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14:paraId="4A3F9A9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b/>
          <w:sz w:val="24"/>
          <w:szCs w:val="24"/>
        </w:rPr>
        <w:t>Задача 1</w:t>
      </w:r>
      <w:r w:rsidRPr="003948E5">
        <w:rPr>
          <w:rFonts w:ascii="Times New Roman" w:hAnsi="Times New Roman" w:cs="Times New Roman"/>
          <w:sz w:val="24"/>
          <w:szCs w:val="24"/>
        </w:rPr>
        <w:t xml:space="preserve">. Организация деятельности управления образования, обеспечивающих деятельность образовательных учреждений, направленной на эффективное управление отраслью. </w:t>
      </w:r>
    </w:p>
    <w:p w14:paraId="051BAC7E"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lastRenderedPageBreak/>
        <w:t>В 2024 году реализация подпрограммы осуществлялась за счет краевого бюджета и бюджета Богучанского муниципального района. Общая сумма средств за счет всех источников в год по плану составила – 121305245,75 рублей. Фактическое исполнение составило – 120208597,69 рублей или – 99,1% от плановых назначений.</w:t>
      </w:r>
    </w:p>
    <w:p w14:paraId="11B5126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Мероприятия:</w:t>
      </w:r>
    </w:p>
    <w:p w14:paraId="6A8EB3FB" w14:textId="77777777" w:rsidR="003948E5" w:rsidRPr="003948E5" w:rsidRDefault="003948E5" w:rsidP="006E1A89">
      <w:pPr>
        <w:numPr>
          <w:ilvl w:val="0"/>
          <w:numId w:val="25"/>
        </w:numPr>
        <w:spacing w:after="0" w:line="240" w:lineRule="auto"/>
        <w:ind w:left="0" w:firstLine="671"/>
        <w:jc w:val="both"/>
        <w:rPr>
          <w:rFonts w:ascii="Times New Roman" w:hAnsi="Times New Roman" w:cs="Times New Roman"/>
          <w:sz w:val="24"/>
          <w:szCs w:val="24"/>
        </w:rPr>
      </w:pPr>
      <w:r w:rsidRPr="003948E5">
        <w:rPr>
          <w:rFonts w:ascii="Times New Roman" w:hAnsi="Times New Roman" w:cs="Times New Roman"/>
          <w:sz w:val="24"/>
          <w:szCs w:val="24"/>
        </w:rPr>
        <w:t>Создание условий для реализации муниципальной политики в сфере образования.</w:t>
      </w:r>
    </w:p>
    <w:p w14:paraId="7F9B8C7B"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В рамках реализации мероприятия осуществлялось финансирование деятельности подведомственных муниципальных казенных и бюджетных учреждений, сопровождающих материально-техническую, информационно-методическую и финансово-хозяйственную деятельность муниципальной системы образования</w:t>
      </w:r>
    </w:p>
    <w:p w14:paraId="0D6944E5" w14:textId="77777777" w:rsidR="003948E5" w:rsidRPr="003948E5" w:rsidRDefault="003948E5" w:rsidP="006E1A89">
      <w:pPr>
        <w:tabs>
          <w:tab w:val="left" w:pos="975"/>
        </w:tabs>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Для создания условий для реализации муниципальной политики в сфере образования в 2024 году запланировано средств на сумму 113907144,10 рублей, фактически исполнено 112855627,42 рубля. Освоение средств составляет 99,08 %.</w:t>
      </w:r>
    </w:p>
    <w:p w14:paraId="1A84C28F" w14:textId="77777777" w:rsidR="003948E5" w:rsidRPr="003948E5" w:rsidRDefault="003948E5" w:rsidP="006E1A89">
      <w:pPr>
        <w:spacing w:after="0"/>
        <w:ind w:firstLine="709"/>
        <w:jc w:val="both"/>
        <w:rPr>
          <w:rFonts w:ascii="Times New Roman" w:hAnsi="Times New Roman" w:cs="Times New Roman"/>
          <w:sz w:val="24"/>
          <w:szCs w:val="24"/>
        </w:rPr>
      </w:pPr>
      <w:r w:rsidRPr="003948E5">
        <w:rPr>
          <w:rFonts w:ascii="Times New Roman" w:hAnsi="Times New Roman" w:cs="Times New Roman"/>
          <w:sz w:val="24"/>
          <w:szCs w:val="24"/>
        </w:rPr>
        <w:t xml:space="preserve"> 2. Осуществление функций руководства и управления сфере установленных полномочий. </w:t>
      </w:r>
    </w:p>
    <w:p w14:paraId="7228B8B8"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В 2024 году на осуществление данного мероприятия было запланировано 7398101,65 рублей. Фактически исполнено 7352970,27 рублей. Освоение средств составляет 99,39 %.</w:t>
      </w:r>
    </w:p>
    <w:p w14:paraId="1F4363B5"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Финансирование мероприятия направлено на обеспечение деятельности Управления образования.</w:t>
      </w:r>
    </w:p>
    <w:p w14:paraId="7754C9C7"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формирования и реализации</w:t>
      </w:r>
    </w:p>
    <w:p w14:paraId="0ACDCBE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Использование бюджетных ассигнований районного бюджета и иных средств на </w:t>
      </w:r>
      <w:proofErr w:type="gramStart"/>
      <w:r w:rsidRPr="003948E5">
        <w:rPr>
          <w:rFonts w:ascii="Times New Roman" w:hAnsi="Times New Roman" w:cs="Times New Roman"/>
          <w:sz w:val="24"/>
          <w:szCs w:val="24"/>
        </w:rPr>
        <w:t>реализацию  муниципальной</w:t>
      </w:r>
      <w:proofErr w:type="gramEnd"/>
      <w:r w:rsidRPr="003948E5">
        <w:rPr>
          <w:rFonts w:ascii="Times New Roman" w:hAnsi="Times New Roman" w:cs="Times New Roman"/>
          <w:sz w:val="24"/>
          <w:szCs w:val="24"/>
        </w:rPr>
        <w:t xml:space="preserve"> программы "Развитие образования Богучанского района" с расшифровкой по главным распорядителям указаны в приложении № 10.</w:t>
      </w:r>
    </w:p>
    <w:p w14:paraId="141368DB"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Расшифровка финансировании по объектам капитального строительства, отсутствует (приложении № 11) к отчету о реализации Программы.</w:t>
      </w:r>
    </w:p>
    <w:p w14:paraId="47AA6589" w14:textId="77777777" w:rsidR="003948E5" w:rsidRPr="003948E5" w:rsidRDefault="003948E5" w:rsidP="006E1A89">
      <w:pPr>
        <w:spacing w:after="0"/>
        <w:ind w:firstLine="708"/>
        <w:jc w:val="both"/>
        <w:rPr>
          <w:rFonts w:ascii="Times New Roman" w:hAnsi="Times New Roman" w:cs="Times New Roman"/>
          <w:sz w:val="24"/>
          <w:szCs w:val="24"/>
        </w:rPr>
      </w:pPr>
    </w:p>
    <w:p w14:paraId="6F0619A6" w14:textId="77777777" w:rsidR="003948E5" w:rsidRPr="003948E5" w:rsidRDefault="003948E5" w:rsidP="006E1A89">
      <w:pPr>
        <w:spacing w:after="0"/>
        <w:ind w:firstLine="708"/>
        <w:jc w:val="both"/>
        <w:rPr>
          <w:rFonts w:ascii="Times New Roman" w:hAnsi="Times New Roman" w:cs="Times New Roman"/>
          <w:sz w:val="24"/>
          <w:szCs w:val="24"/>
          <w:u w:val="single"/>
        </w:rPr>
      </w:pPr>
      <w:r w:rsidRPr="003948E5">
        <w:rPr>
          <w:rFonts w:ascii="Times New Roman" w:hAnsi="Times New Roman" w:cs="Times New Roman"/>
          <w:sz w:val="24"/>
          <w:szCs w:val="24"/>
          <w:u w:val="single"/>
        </w:rPr>
        <w:t>9. Оценка эффективности реализации муниципальной программы за отчетный год</w:t>
      </w:r>
    </w:p>
    <w:p w14:paraId="5812F03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бюджета»:</w:t>
      </w:r>
    </w:p>
    <w:p w14:paraId="69953714" w14:textId="77777777" w:rsidR="003948E5" w:rsidRPr="003948E5" w:rsidRDefault="003948E5" w:rsidP="006E1A89">
      <w:pPr>
        <w:spacing w:after="0"/>
        <w:jc w:val="both"/>
        <w:rPr>
          <w:rFonts w:ascii="Times New Roman" w:hAnsi="Times New Roman" w:cs="Times New Roman"/>
          <w:sz w:val="24"/>
          <w:szCs w:val="24"/>
        </w:rPr>
      </w:pPr>
      <w:r w:rsidRPr="003948E5">
        <w:rPr>
          <w:rFonts w:ascii="Times New Roman" w:hAnsi="Times New Roman" w:cs="Times New Roman"/>
          <w:sz w:val="24"/>
          <w:szCs w:val="24"/>
        </w:rPr>
        <w:t xml:space="preserve">   О1</w:t>
      </w:r>
      <w:proofErr w:type="gramStart"/>
      <w:r w:rsidRPr="003948E5">
        <w:rPr>
          <w:rFonts w:ascii="Times New Roman" w:hAnsi="Times New Roman" w:cs="Times New Roman"/>
          <w:sz w:val="24"/>
          <w:szCs w:val="24"/>
        </w:rPr>
        <w:t>=(</w:t>
      </w:r>
      <w:proofErr w:type="gramEnd"/>
      <w:r w:rsidRPr="003948E5">
        <w:rPr>
          <w:rFonts w:ascii="Times New Roman" w:hAnsi="Times New Roman" w:cs="Times New Roman"/>
          <w:sz w:val="24"/>
          <w:szCs w:val="24"/>
        </w:rPr>
        <w:t xml:space="preserve">2 063 497 014,60 </w:t>
      </w:r>
      <w:proofErr w:type="spellStart"/>
      <w:r w:rsidRPr="003948E5">
        <w:rPr>
          <w:rFonts w:ascii="Times New Roman" w:hAnsi="Times New Roman" w:cs="Times New Roman"/>
          <w:sz w:val="24"/>
          <w:szCs w:val="24"/>
        </w:rPr>
        <w:t>руб.+О</w:t>
      </w:r>
      <w:proofErr w:type="spellEnd"/>
      <w:r w:rsidRPr="003948E5">
        <w:rPr>
          <w:rFonts w:ascii="Times New Roman" w:hAnsi="Times New Roman" w:cs="Times New Roman"/>
          <w:sz w:val="24"/>
          <w:szCs w:val="24"/>
        </w:rPr>
        <w:t>*)/2 025 146 147,56 руб.х100% = 98,14%</w:t>
      </w:r>
    </w:p>
    <w:p w14:paraId="1C6EEBB6"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 показатель суммы «положительной экономии»</w:t>
      </w:r>
    </w:p>
    <w:p w14:paraId="665558BE"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 соответствии с интерпретацией оценки вышеуказанного критерия наш показатель составил 98,14% что соответствует значению О1 равному:</w:t>
      </w:r>
    </w:p>
    <w:p w14:paraId="733A50A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                           </w:t>
      </w:r>
      <w:r w:rsidRPr="003948E5">
        <w:rPr>
          <w:rFonts w:ascii="Times New Roman" w:hAnsi="Times New Roman" w:cs="Times New Roman"/>
          <w:sz w:val="24"/>
          <w:szCs w:val="24"/>
          <w:lang w:val="en-US"/>
        </w:rPr>
        <w:t>O</w:t>
      </w:r>
      <w:r w:rsidRPr="003948E5">
        <w:rPr>
          <w:rFonts w:ascii="Times New Roman" w:hAnsi="Times New Roman" w:cs="Times New Roman"/>
          <w:sz w:val="24"/>
          <w:szCs w:val="24"/>
        </w:rPr>
        <w:t>1 &gt; 90%,</w:t>
      </w:r>
    </w:p>
    <w:p w14:paraId="1F34280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что расценивается как – муниципальная программа выполнена.</w:t>
      </w:r>
    </w:p>
    <w:p w14:paraId="2EEF570D"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На втором этапе осуществляется расчет показателя О2 – оценка эффективности реализации муниципальной программы по критерию «степень достижения целевых показателей программы»:</w:t>
      </w:r>
    </w:p>
    <w:p w14:paraId="2EEB596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О2 = (100,84+105,26+105,26)/3 показателя = 103,79 %</w:t>
      </w:r>
    </w:p>
    <w:p w14:paraId="15D1896E"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соответствии с интерпретацией оценки вышеуказанного критерия наш показатель </w:t>
      </w:r>
      <w:proofErr w:type="gramStart"/>
      <w:r w:rsidRPr="003948E5">
        <w:rPr>
          <w:rFonts w:ascii="Times New Roman" w:hAnsi="Times New Roman" w:cs="Times New Roman"/>
          <w:sz w:val="24"/>
          <w:szCs w:val="24"/>
        </w:rPr>
        <w:t>составил  103</w:t>
      </w:r>
      <w:proofErr w:type="gramEnd"/>
      <w:r w:rsidRPr="003948E5">
        <w:rPr>
          <w:rFonts w:ascii="Times New Roman" w:hAnsi="Times New Roman" w:cs="Times New Roman"/>
          <w:sz w:val="24"/>
          <w:szCs w:val="24"/>
        </w:rPr>
        <w:t>,79%, что соответствует значению О2 равному:</w:t>
      </w:r>
    </w:p>
    <w:p w14:paraId="2291FF9A"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95</w:t>
      </w:r>
      <w:proofErr w:type="gramStart"/>
      <w:r w:rsidRPr="003948E5">
        <w:rPr>
          <w:rFonts w:ascii="Times New Roman" w:hAnsi="Times New Roman" w:cs="Times New Roman"/>
          <w:sz w:val="24"/>
          <w:szCs w:val="24"/>
        </w:rPr>
        <w:t>%&lt;</w:t>
      </w:r>
      <w:proofErr w:type="gramEnd"/>
      <w:r w:rsidRPr="003948E5">
        <w:rPr>
          <w:rFonts w:ascii="Times New Roman" w:hAnsi="Times New Roman" w:cs="Times New Roman"/>
          <w:sz w:val="24"/>
          <w:szCs w:val="24"/>
          <w:lang w:val="en-US"/>
        </w:rPr>
        <w:t>O</w:t>
      </w:r>
      <w:r w:rsidRPr="003948E5">
        <w:rPr>
          <w:rFonts w:ascii="Times New Roman" w:hAnsi="Times New Roman" w:cs="Times New Roman"/>
          <w:sz w:val="24"/>
          <w:szCs w:val="24"/>
        </w:rPr>
        <w:t xml:space="preserve">2&lt;100%, </w:t>
      </w:r>
    </w:p>
    <w:p w14:paraId="56078B1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что расценивается как – муниципальная программа выполнена в полном объеме.</w:t>
      </w:r>
    </w:p>
    <w:p w14:paraId="7A6FCA8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lastRenderedPageBreak/>
        <w:t xml:space="preserve">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    </w:t>
      </w:r>
    </w:p>
    <w:p w14:paraId="2DB93000"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О3 = (105,26 х 0,</w:t>
      </w:r>
      <w:proofErr w:type="gramStart"/>
      <w:r w:rsidRPr="003948E5">
        <w:rPr>
          <w:rFonts w:ascii="Times New Roman" w:hAnsi="Times New Roman" w:cs="Times New Roman"/>
          <w:sz w:val="24"/>
          <w:szCs w:val="24"/>
        </w:rPr>
        <w:t>15)+(</w:t>
      </w:r>
      <w:proofErr w:type="gramEnd"/>
      <w:r w:rsidRPr="003948E5">
        <w:rPr>
          <w:rFonts w:ascii="Times New Roman" w:hAnsi="Times New Roman" w:cs="Times New Roman"/>
          <w:sz w:val="24"/>
          <w:szCs w:val="24"/>
        </w:rPr>
        <w:t>100,0 х 0,07)+(100,0 х 0,1)+(100,47 х 0,14)+(129,8 х 0,04)+(113,65 х 0,1)+(101,37% х 0,07)+( 99,98 х 0,04)+(102,00х 0,07)+(125,2 х 0,07)+(93,55 х 0,07)+(99,53 х 0,04) + (97,75 х 0,04)+(100 х 0) = 103,85</w:t>
      </w:r>
    </w:p>
    <w:p w14:paraId="34734831"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В соответствии с интерпретацией оценки вышеуказанного критерия наш показатель составил 100,7%, что соответствует значению О3 равному:</w:t>
      </w:r>
    </w:p>
    <w:p w14:paraId="45A5519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95%&lt;</w:t>
      </w:r>
      <w:r w:rsidRPr="003948E5">
        <w:rPr>
          <w:rFonts w:ascii="Times New Roman" w:hAnsi="Times New Roman" w:cs="Times New Roman"/>
          <w:sz w:val="24"/>
          <w:szCs w:val="24"/>
          <w:lang w:val="en-US"/>
        </w:rPr>
        <w:t>O</w:t>
      </w:r>
      <w:r w:rsidRPr="003948E5">
        <w:rPr>
          <w:rFonts w:ascii="Times New Roman" w:hAnsi="Times New Roman" w:cs="Times New Roman"/>
          <w:sz w:val="24"/>
          <w:szCs w:val="24"/>
        </w:rPr>
        <w:t xml:space="preserve">3&gt;100%, </w:t>
      </w:r>
    </w:p>
    <w:p w14:paraId="72392816"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что расценивается как – муниципальная программа выполнена в полном объеме.</w:t>
      </w:r>
    </w:p>
    <w:p w14:paraId="15C3C057"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На четвертом этапе осуществляется расчет </w:t>
      </w:r>
      <w:proofErr w:type="spellStart"/>
      <w:proofErr w:type="gramStart"/>
      <w:r w:rsidRPr="003948E5">
        <w:rPr>
          <w:rFonts w:ascii="Times New Roman" w:hAnsi="Times New Roman" w:cs="Times New Roman"/>
          <w:sz w:val="24"/>
          <w:szCs w:val="24"/>
        </w:rPr>
        <w:t>Оитог</w:t>
      </w:r>
      <w:proofErr w:type="spellEnd"/>
      <w:r w:rsidRPr="003948E5">
        <w:rPr>
          <w:rFonts w:ascii="Times New Roman" w:hAnsi="Times New Roman" w:cs="Times New Roman"/>
          <w:sz w:val="24"/>
          <w:szCs w:val="24"/>
        </w:rPr>
        <w:t xml:space="preserve">  итоговая</w:t>
      </w:r>
      <w:proofErr w:type="gramEnd"/>
      <w:r w:rsidRPr="003948E5">
        <w:rPr>
          <w:rFonts w:ascii="Times New Roman" w:hAnsi="Times New Roman" w:cs="Times New Roman"/>
          <w:sz w:val="24"/>
          <w:szCs w:val="24"/>
        </w:rPr>
        <w:t xml:space="preserve"> оценка эффективности реализации Программы.</w:t>
      </w:r>
    </w:p>
    <w:p w14:paraId="11B69643" w14:textId="77777777" w:rsidR="003948E5" w:rsidRPr="003948E5" w:rsidRDefault="003948E5" w:rsidP="006E1A89">
      <w:pPr>
        <w:spacing w:after="0"/>
        <w:ind w:firstLine="708"/>
        <w:jc w:val="both"/>
        <w:rPr>
          <w:rFonts w:ascii="Times New Roman" w:hAnsi="Times New Roman" w:cs="Times New Roman"/>
          <w:sz w:val="24"/>
          <w:szCs w:val="24"/>
        </w:rPr>
      </w:pPr>
      <w:proofErr w:type="spellStart"/>
      <w:r w:rsidRPr="003948E5">
        <w:rPr>
          <w:rFonts w:ascii="Times New Roman" w:hAnsi="Times New Roman" w:cs="Times New Roman"/>
          <w:sz w:val="24"/>
          <w:szCs w:val="24"/>
        </w:rPr>
        <w:t>Оитог</w:t>
      </w:r>
      <w:proofErr w:type="spellEnd"/>
      <w:r w:rsidRPr="003948E5">
        <w:rPr>
          <w:rFonts w:ascii="Times New Roman" w:hAnsi="Times New Roman" w:cs="Times New Roman"/>
          <w:sz w:val="24"/>
          <w:szCs w:val="24"/>
        </w:rPr>
        <w:t xml:space="preserve"> = (98,14+103,79 + 103,85)/3 = 101,93</w:t>
      </w:r>
    </w:p>
    <w:p w14:paraId="24AF34D9"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 xml:space="preserve">В соответствии с интерпретацией оценки вышеуказанного критерия наш показатель составил 101,73% что соответствует значению </w:t>
      </w:r>
      <w:proofErr w:type="spellStart"/>
      <w:r w:rsidRPr="003948E5">
        <w:rPr>
          <w:rFonts w:ascii="Times New Roman" w:hAnsi="Times New Roman" w:cs="Times New Roman"/>
          <w:sz w:val="24"/>
          <w:szCs w:val="24"/>
        </w:rPr>
        <w:t>Оитог</w:t>
      </w:r>
      <w:proofErr w:type="spellEnd"/>
      <w:r w:rsidRPr="003948E5">
        <w:rPr>
          <w:rFonts w:ascii="Times New Roman" w:hAnsi="Times New Roman" w:cs="Times New Roman"/>
          <w:sz w:val="24"/>
          <w:szCs w:val="24"/>
        </w:rPr>
        <w:t xml:space="preserve"> равному: </w:t>
      </w:r>
    </w:p>
    <w:p w14:paraId="708B3E9F"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95,0</w:t>
      </w:r>
      <w:proofErr w:type="gramStart"/>
      <w:r w:rsidRPr="003948E5">
        <w:rPr>
          <w:rFonts w:ascii="Times New Roman" w:hAnsi="Times New Roman" w:cs="Times New Roman"/>
          <w:sz w:val="24"/>
          <w:szCs w:val="24"/>
        </w:rPr>
        <w:t>%&lt;</w:t>
      </w:r>
      <w:proofErr w:type="gramEnd"/>
      <w:r w:rsidRPr="003948E5">
        <w:rPr>
          <w:rFonts w:ascii="Times New Roman" w:hAnsi="Times New Roman" w:cs="Times New Roman"/>
          <w:sz w:val="24"/>
          <w:szCs w:val="24"/>
        </w:rPr>
        <w:t xml:space="preserve">101,93%&gt;100%, </w:t>
      </w:r>
    </w:p>
    <w:p w14:paraId="28EE5924"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что расценивается как – муниципальная программа выполнена в полном объеме и считается эффективной.</w:t>
      </w:r>
    </w:p>
    <w:p w14:paraId="5ADE8BD3"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Результаты оценки эффективности муниципальной программы «Развитие образования Богучанского района»</w:t>
      </w:r>
    </w:p>
    <w:p w14:paraId="26A6FE03" w14:textId="77777777" w:rsidR="003948E5" w:rsidRPr="003948E5" w:rsidRDefault="003948E5" w:rsidP="006E1A89">
      <w:pPr>
        <w:spacing w:after="0"/>
        <w:ind w:firstLine="708"/>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2814"/>
        <w:gridCol w:w="1941"/>
        <w:gridCol w:w="2033"/>
        <w:gridCol w:w="1714"/>
      </w:tblGrid>
      <w:tr w:rsidR="003948E5" w:rsidRPr="003948E5" w14:paraId="6BBAE0FC" w14:textId="77777777" w:rsidTr="001250FD">
        <w:tc>
          <w:tcPr>
            <w:tcW w:w="720" w:type="dxa"/>
          </w:tcPr>
          <w:p w14:paraId="6F6B8331" w14:textId="77777777" w:rsidR="003948E5" w:rsidRPr="003948E5" w:rsidRDefault="003948E5" w:rsidP="006E1A89">
            <w:pPr>
              <w:pStyle w:val="a5"/>
              <w:spacing w:after="0"/>
              <w:ind w:left="0"/>
              <w:jc w:val="both"/>
              <w:rPr>
                <w:rFonts w:ascii="Times New Roman" w:hAnsi="Times New Roman"/>
                <w:sz w:val="24"/>
                <w:szCs w:val="24"/>
              </w:rPr>
            </w:pPr>
            <w:r w:rsidRPr="003948E5">
              <w:rPr>
                <w:rFonts w:ascii="Times New Roman" w:hAnsi="Times New Roman"/>
                <w:sz w:val="24"/>
                <w:szCs w:val="24"/>
              </w:rPr>
              <w:t>№ п/п</w:t>
            </w:r>
          </w:p>
        </w:tc>
        <w:tc>
          <w:tcPr>
            <w:tcW w:w="3112" w:type="dxa"/>
          </w:tcPr>
          <w:p w14:paraId="0A94E14B" w14:textId="77777777" w:rsidR="003948E5" w:rsidRPr="003948E5" w:rsidRDefault="003948E5" w:rsidP="006E1A89">
            <w:pPr>
              <w:pStyle w:val="a5"/>
              <w:spacing w:after="0"/>
              <w:ind w:left="0"/>
              <w:jc w:val="both"/>
              <w:rPr>
                <w:rFonts w:ascii="Times New Roman" w:hAnsi="Times New Roman"/>
                <w:sz w:val="24"/>
                <w:szCs w:val="24"/>
              </w:rPr>
            </w:pPr>
            <w:r w:rsidRPr="003948E5">
              <w:rPr>
                <w:rFonts w:ascii="Times New Roman" w:hAnsi="Times New Roman"/>
                <w:sz w:val="24"/>
                <w:szCs w:val="24"/>
              </w:rPr>
              <w:t>Полнота и эффективность использования средств районного бюджета на реализацию муниципальной программы (О1)</w:t>
            </w:r>
          </w:p>
        </w:tc>
        <w:tc>
          <w:tcPr>
            <w:tcW w:w="1971" w:type="dxa"/>
          </w:tcPr>
          <w:p w14:paraId="0C93C2B5" w14:textId="77777777" w:rsidR="003948E5" w:rsidRPr="003948E5" w:rsidRDefault="003948E5" w:rsidP="006E1A89">
            <w:pPr>
              <w:pStyle w:val="a5"/>
              <w:spacing w:after="0"/>
              <w:ind w:left="0"/>
              <w:jc w:val="both"/>
              <w:rPr>
                <w:rFonts w:ascii="Times New Roman" w:hAnsi="Times New Roman"/>
                <w:sz w:val="24"/>
                <w:szCs w:val="24"/>
              </w:rPr>
            </w:pPr>
            <w:r w:rsidRPr="003948E5">
              <w:rPr>
                <w:rFonts w:ascii="Times New Roman" w:hAnsi="Times New Roman"/>
                <w:sz w:val="24"/>
                <w:szCs w:val="24"/>
              </w:rPr>
              <w:t>Степень достижения целевых показателей муниципальной программы (О2)</w:t>
            </w:r>
          </w:p>
        </w:tc>
        <w:tc>
          <w:tcPr>
            <w:tcW w:w="1971" w:type="dxa"/>
          </w:tcPr>
          <w:p w14:paraId="1BA13FAC" w14:textId="77777777" w:rsidR="003948E5" w:rsidRPr="003948E5" w:rsidRDefault="003948E5" w:rsidP="006E1A89">
            <w:pPr>
              <w:pStyle w:val="a5"/>
              <w:spacing w:after="0"/>
              <w:ind w:left="0"/>
              <w:jc w:val="both"/>
              <w:rPr>
                <w:rFonts w:ascii="Times New Roman" w:hAnsi="Times New Roman"/>
                <w:sz w:val="24"/>
                <w:szCs w:val="24"/>
              </w:rPr>
            </w:pPr>
            <w:r w:rsidRPr="003948E5">
              <w:rPr>
                <w:rFonts w:ascii="Times New Roman" w:hAnsi="Times New Roman"/>
                <w:sz w:val="24"/>
                <w:szCs w:val="24"/>
              </w:rPr>
              <w:t>Степень достижения показателей результативности муниципальной программы (О3)</w:t>
            </w:r>
          </w:p>
        </w:tc>
        <w:tc>
          <w:tcPr>
            <w:tcW w:w="1971" w:type="dxa"/>
          </w:tcPr>
          <w:p w14:paraId="14145984" w14:textId="77777777" w:rsidR="003948E5" w:rsidRPr="003948E5" w:rsidRDefault="003948E5" w:rsidP="006E1A89">
            <w:pPr>
              <w:pStyle w:val="a5"/>
              <w:spacing w:after="0"/>
              <w:ind w:left="0"/>
              <w:jc w:val="both"/>
              <w:rPr>
                <w:rFonts w:ascii="Times New Roman" w:hAnsi="Times New Roman"/>
                <w:sz w:val="24"/>
                <w:szCs w:val="24"/>
              </w:rPr>
            </w:pPr>
            <w:proofErr w:type="spellStart"/>
            <w:r w:rsidRPr="003948E5">
              <w:rPr>
                <w:rFonts w:ascii="Times New Roman" w:hAnsi="Times New Roman"/>
                <w:sz w:val="24"/>
                <w:szCs w:val="24"/>
              </w:rPr>
              <w:t>Оитог</w:t>
            </w:r>
            <w:proofErr w:type="spellEnd"/>
          </w:p>
        </w:tc>
      </w:tr>
      <w:tr w:rsidR="003948E5" w:rsidRPr="003948E5" w14:paraId="3667CCC5" w14:textId="77777777" w:rsidTr="001250FD">
        <w:trPr>
          <w:trHeight w:val="555"/>
        </w:trPr>
        <w:tc>
          <w:tcPr>
            <w:tcW w:w="720" w:type="dxa"/>
          </w:tcPr>
          <w:p w14:paraId="7B56210C" w14:textId="77777777" w:rsidR="003948E5" w:rsidRPr="003948E5" w:rsidRDefault="003948E5" w:rsidP="006E1A89">
            <w:pPr>
              <w:pStyle w:val="a5"/>
              <w:spacing w:after="0"/>
              <w:ind w:left="0"/>
              <w:jc w:val="both"/>
              <w:rPr>
                <w:rFonts w:ascii="Times New Roman" w:hAnsi="Times New Roman"/>
                <w:sz w:val="24"/>
                <w:szCs w:val="24"/>
              </w:rPr>
            </w:pPr>
            <w:r w:rsidRPr="003948E5">
              <w:rPr>
                <w:rFonts w:ascii="Times New Roman" w:hAnsi="Times New Roman"/>
                <w:sz w:val="24"/>
                <w:szCs w:val="24"/>
              </w:rPr>
              <w:t>1.</w:t>
            </w:r>
          </w:p>
        </w:tc>
        <w:tc>
          <w:tcPr>
            <w:tcW w:w="3112" w:type="dxa"/>
          </w:tcPr>
          <w:p w14:paraId="323ED327" w14:textId="77777777" w:rsidR="003948E5" w:rsidRPr="003948E5" w:rsidRDefault="003948E5" w:rsidP="006E1A89">
            <w:pPr>
              <w:pStyle w:val="a5"/>
              <w:spacing w:after="0"/>
              <w:ind w:left="0"/>
              <w:jc w:val="center"/>
              <w:rPr>
                <w:rFonts w:ascii="Times New Roman" w:hAnsi="Times New Roman"/>
                <w:sz w:val="24"/>
                <w:szCs w:val="24"/>
              </w:rPr>
            </w:pPr>
            <w:r w:rsidRPr="003948E5">
              <w:rPr>
                <w:rFonts w:ascii="Times New Roman" w:hAnsi="Times New Roman"/>
                <w:sz w:val="24"/>
                <w:szCs w:val="24"/>
              </w:rPr>
              <w:t>98,14</w:t>
            </w:r>
          </w:p>
        </w:tc>
        <w:tc>
          <w:tcPr>
            <w:tcW w:w="1971" w:type="dxa"/>
          </w:tcPr>
          <w:p w14:paraId="2F375A82" w14:textId="77777777" w:rsidR="003948E5" w:rsidRPr="003948E5" w:rsidRDefault="003948E5" w:rsidP="006E1A89">
            <w:pPr>
              <w:pStyle w:val="a5"/>
              <w:spacing w:after="0"/>
              <w:ind w:left="0"/>
              <w:jc w:val="center"/>
              <w:rPr>
                <w:rFonts w:ascii="Times New Roman" w:hAnsi="Times New Roman"/>
                <w:sz w:val="24"/>
                <w:szCs w:val="24"/>
              </w:rPr>
            </w:pPr>
            <w:r w:rsidRPr="003948E5">
              <w:rPr>
                <w:rFonts w:ascii="Times New Roman" w:hAnsi="Times New Roman"/>
                <w:sz w:val="24"/>
                <w:szCs w:val="24"/>
              </w:rPr>
              <w:t>103,79</w:t>
            </w:r>
          </w:p>
        </w:tc>
        <w:tc>
          <w:tcPr>
            <w:tcW w:w="1971" w:type="dxa"/>
          </w:tcPr>
          <w:p w14:paraId="7997F0CF" w14:textId="77777777" w:rsidR="003948E5" w:rsidRPr="003948E5" w:rsidRDefault="003948E5" w:rsidP="006E1A89">
            <w:pPr>
              <w:pStyle w:val="a5"/>
              <w:spacing w:after="0"/>
              <w:ind w:left="0"/>
              <w:jc w:val="center"/>
              <w:rPr>
                <w:rFonts w:ascii="Times New Roman" w:hAnsi="Times New Roman"/>
                <w:sz w:val="24"/>
                <w:szCs w:val="24"/>
              </w:rPr>
            </w:pPr>
            <w:r w:rsidRPr="003948E5">
              <w:rPr>
                <w:rFonts w:ascii="Times New Roman" w:hAnsi="Times New Roman"/>
                <w:sz w:val="24"/>
                <w:szCs w:val="24"/>
              </w:rPr>
              <w:t>103,85</w:t>
            </w:r>
          </w:p>
        </w:tc>
        <w:tc>
          <w:tcPr>
            <w:tcW w:w="1971" w:type="dxa"/>
          </w:tcPr>
          <w:p w14:paraId="54FE2F42" w14:textId="77777777" w:rsidR="003948E5" w:rsidRPr="003948E5" w:rsidRDefault="003948E5" w:rsidP="006E1A89">
            <w:pPr>
              <w:pStyle w:val="a5"/>
              <w:spacing w:after="0"/>
              <w:ind w:left="0"/>
              <w:jc w:val="center"/>
              <w:rPr>
                <w:rFonts w:ascii="Times New Roman" w:hAnsi="Times New Roman"/>
                <w:sz w:val="24"/>
                <w:szCs w:val="24"/>
              </w:rPr>
            </w:pPr>
            <w:r w:rsidRPr="003948E5">
              <w:rPr>
                <w:rFonts w:ascii="Times New Roman" w:hAnsi="Times New Roman"/>
                <w:sz w:val="24"/>
                <w:szCs w:val="24"/>
              </w:rPr>
              <w:t>101,93</w:t>
            </w:r>
          </w:p>
        </w:tc>
      </w:tr>
    </w:tbl>
    <w:p w14:paraId="47277A95" w14:textId="77777777" w:rsidR="003948E5" w:rsidRPr="003948E5" w:rsidRDefault="003948E5" w:rsidP="006E1A89">
      <w:pPr>
        <w:spacing w:after="0"/>
        <w:ind w:firstLine="708"/>
        <w:jc w:val="both"/>
        <w:rPr>
          <w:rFonts w:ascii="Times New Roman" w:hAnsi="Times New Roman" w:cs="Times New Roman"/>
          <w:sz w:val="24"/>
          <w:szCs w:val="24"/>
        </w:rPr>
      </w:pPr>
      <w:r w:rsidRPr="003948E5">
        <w:rPr>
          <w:rFonts w:ascii="Times New Roman" w:hAnsi="Times New Roman" w:cs="Times New Roman"/>
          <w:sz w:val="24"/>
          <w:szCs w:val="24"/>
        </w:rPr>
        <w:tab/>
      </w:r>
    </w:p>
    <w:p w14:paraId="6C9723C0" w14:textId="77777777" w:rsidR="007B2527" w:rsidRPr="00771719" w:rsidRDefault="007B2527" w:rsidP="006E1A89">
      <w:pPr>
        <w:spacing w:after="0"/>
        <w:rPr>
          <w:rFonts w:ascii="Times New Roman" w:eastAsia="Times New Roman" w:hAnsi="Times New Roman" w:cs="Times New Roman"/>
          <w:b/>
          <w:sz w:val="24"/>
          <w:szCs w:val="24"/>
        </w:rPr>
      </w:pPr>
    </w:p>
    <w:p w14:paraId="5DA9EC05" w14:textId="30661128" w:rsidR="00FE49E6" w:rsidRPr="00771719" w:rsidRDefault="007E210F" w:rsidP="006E1A89">
      <w:pPr>
        <w:pStyle w:val="a3"/>
        <w:jc w:val="center"/>
        <w:rPr>
          <w:rFonts w:ascii="Times New Roman" w:hAnsi="Times New Roman"/>
          <w:b/>
          <w:sz w:val="24"/>
          <w:szCs w:val="24"/>
        </w:rPr>
      </w:pPr>
      <w:r w:rsidRPr="00771719">
        <w:rPr>
          <w:rFonts w:ascii="Times New Roman" w:hAnsi="Times New Roman"/>
          <w:b/>
          <w:sz w:val="24"/>
          <w:szCs w:val="24"/>
          <w:lang w:val="en-US"/>
        </w:rPr>
        <w:t>II</w:t>
      </w:r>
      <w:r w:rsidRPr="00771719">
        <w:rPr>
          <w:rFonts w:ascii="Times New Roman" w:hAnsi="Times New Roman"/>
          <w:b/>
          <w:sz w:val="24"/>
          <w:szCs w:val="24"/>
        </w:rPr>
        <w:t xml:space="preserve">. </w:t>
      </w:r>
      <w:proofErr w:type="gramStart"/>
      <w:r w:rsidRPr="00771719">
        <w:rPr>
          <w:rFonts w:ascii="Times New Roman" w:hAnsi="Times New Roman"/>
          <w:b/>
          <w:sz w:val="24"/>
          <w:szCs w:val="24"/>
        </w:rPr>
        <w:t>Муниципальная  программа</w:t>
      </w:r>
      <w:proofErr w:type="gramEnd"/>
      <w:r w:rsidR="00FE49E6" w:rsidRPr="00771719">
        <w:rPr>
          <w:rFonts w:ascii="Times New Roman" w:hAnsi="Times New Roman"/>
          <w:b/>
          <w:sz w:val="24"/>
          <w:szCs w:val="24"/>
        </w:rPr>
        <w:t xml:space="preserve"> Богучанского района</w:t>
      </w:r>
    </w:p>
    <w:p w14:paraId="5AD07520" w14:textId="77777777" w:rsidR="00FE49E6" w:rsidRPr="00771719" w:rsidRDefault="00FE49E6" w:rsidP="006E1A89">
      <w:pPr>
        <w:pStyle w:val="a3"/>
        <w:jc w:val="center"/>
        <w:rPr>
          <w:rFonts w:ascii="Times New Roman" w:hAnsi="Times New Roman"/>
          <w:b/>
          <w:sz w:val="24"/>
          <w:szCs w:val="24"/>
        </w:rPr>
      </w:pPr>
      <w:r w:rsidRPr="00771719">
        <w:rPr>
          <w:rFonts w:ascii="Times New Roman" w:hAnsi="Times New Roman"/>
          <w:b/>
          <w:sz w:val="24"/>
          <w:szCs w:val="24"/>
        </w:rPr>
        <w:t>«Охрана окружающей среды»</w:t>
      </w:r>
    </w:p>
    <w:p w14:paraId="0A2A2964" w14:textId="77777777" w:rsidR="0013015A" w:rsidRPr="00771719" w:rsidRDefault="0013015A" w:rsidP="006E1A89">
      <w:pPr>
        <w:pStyle w:val="a3"/>
        <w:jc w:val="center"/>
        <w:rPr>
          <w:rFonts w:ascii="Times New Roman" w:hAnsi="Times New Roman"/>
          <w:b/>
          <w:sz w:val="28"/>
          <w:szCs w:val="28"/>
        </w:rPr>
      </w:pPr>
    </w:p>
    <w:p w14:paraId="36CDDF02"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Наименование муниципальной программы:</w:t>
      </w:r>
      <w:r w:rsidRPr="00DF771D">
        <w:rPr>
          <w:rFonts w:ascii="Times New Roman" w:hAnsi="Times New Roman"/>
          <w:sz w:val="24"/>
          <w:szCs w:val="24"/>
        </w:rPr>
        <w:t xml:space="preserve"> </w:t>
      </w:r>
    </w:p>
    <w:p w14:paraId="12F112CA"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Муниципальная программа Богучанского района «</w:t>
      </w:r>
      <w:r>
        <w:rPr>
          <w:rFonts w:ascii="Times New Roman" w:hAnsi="Times New Roman"/>
          <w:sz w:val="24"/>
          <w:szCs w:val="24"/>
        </w:rPr>
        <w:t>Охрана окружающей среды</w:t>
      </w:r>
      <w:r w:rsidRPr="00DF771D">
        <w:rPr>
          <w:rFonts w:ascii="Times New Roman" w:hAnsi="Times New Roman"/>
          <w:sz w:val="24"/>
          <w:szCs w:val="24"/>
        </w:rPr>
        <w:t xml:space="preserve">» (далее – Программа, Муниципальная программа), утверждена постановлением администрации Богучанского района   от 11.11.2020 № </w:t>
      </w:r>
      <w:r>
        <w:rPr>
          <w:rFonts w:ascii="Times New Roman" w:hAnsi="Times New Roman"/>
          <w:sz w:val="24"/>
          <w:szCs w:val="24"/>
        </w:rPr>
        <w:t>1146</w:t>
      </w:r>
      <w:r w:rsidRPr="00DF771D">
        <w:rPr>
          <w:rFonts w:ascii="Times New Roman" w:hAnsi="Times New Roman"/>
          <w:sz w:val="24"/>
          <w:szCs w:val="24"/>
        </w:rPr>
        <w:t>-п.</w:t>
      </w:r>
    </w:p>
    <w:p w14:paraId="456A98AA" w14:textId="77777777" w:rsidR="00CD58CA" w:rsidRPr="00DF771D" w:rsidRDefault="00CD58CA" w:rsidP="006E1A89">
      <w:pPr>
        <w:pStyle w:val="ConsPlusTitle"/>
        <w:widowControl/>
        <w:ind w:firstLine="567"/>
        <w:jc w:val="both"/>
        <w:rPr>
          <w:rFonts w:ascii="Times New Roman" w:hAnsi="Times New Roman" w:cs="Times New Roman"/>
          <w:b w:val="0"/>
          <w:sz w:val="24"/>
          <w:szCs w:val="24"/>
        </w:rPr>
      </w:pPr>
      <w:r w:rsidRPr="00DF771D">
        <w:rPr>
          <w:rFonts w:ascii="Times New Roman" w:hAnsi="Times New Roman" w:cs="Times New Roman"/>
          <w:b w:val="0"/>
          <w:sz w:val="24"/>
          <w:szCs w:val="24"/>
        </w:rPr>
        <w:t>В течение 202</w:t>
      </w:r>
      <w:r>
        <w:rPr>
          <w:rFonts w:ascii="Times New Roman" w:hAnsi="Times New Roman" w:cs="Times New Roman"/>
          <w:b w:val="0"/>
          <w:sz w:val="24"/>
          <w:szCs w:val="24"/>
        </w:rPr>
        <w:t>3</w:t>
      </w:r>
      <w:r w:rsidRPr="00DF771D">
        <w:rPr>
          <w:rFonts w:ascii="Times New Roman" w:hAnsi="Times New Roman" w:cs="Times New Roman"/>
          <w:b w:val="0"/>
          <w:sz w:val="24"/>
          <w:szCs w:val="24"/>
        </w:rPr>
        <w:t xml:space="preserve"> года в Программу было внесено </w:t>
      </w:r>
      <w:r>
        <w:rPr>
          <w:rFonts w:ascii="Times New Roman" w:hAnsi="Times New Roman" w:cs="Times New Roman"/>
          <w:b w:val="0"/>
          <w:sz w:val="24"/>
          <w:szCs w:val="24"/>
        </w:rPr>
        <w:t>пять</w:t>
      </w:r>
      <w:r w:rsidRPr="00DF771D">
        <w:rPr>
          <w:rFonts w:ascii="Times New Roman" w:hAnsi="Times New Roman" w:cs="Times New Roman"/>
          <w:b w:val="0"/>
          <w:sz w:val="24"/>
          <w:szCs w:val="24"/>
        </w:rPr>
        <w:t xml:space="preserve"> изменений, а именно в редакции постановлений администрации Богучанского района: </w:t>
      </w:r>
      <w:r w:rsidRPr="00F94242">
        <w:rPr>
          <w:rFonts w:ascii="Times New Roman" w:hAnsi="Times New Roman"/>
          <w:b w:val="0"/>
          <w:sz w:val="24"/>
          <w:szCs w:val="24"/>
        </w:rPr>
        <w:t xml:space="preserve">от </w:t>
      </w:r>
      <w:r>
        <w:rPr>
          <w:rFonts w:ascii="Times New Roman" w:hAnsi="Times New Roman"/>
          <w:b w:val="0"/>
          <w:sz w:val="24"/>
          <w:szCs w:val="24"/>
        </w:rPr>
        <w:t>28.02.2023</w:t>
      </w:r>
      <w:r w:rsidRPr="00F94242">
        <w:rPr>
          <w:rFonts w:ascii="Times New Roman" w:hAnsi="Times New Roman"/>
          <w:b w:val="0"/>
          <w:sz w:val="24"/>
          <w:szCs w:val="24"/>
        </w:rPr>
        <w:t xml:space="preserve"> № </w:t>
      </w:r>
      <w:r>
        <w:rPr>
          <w:rFonts w:ascii="Times New Roman" w:hAnsi="Times New Roman"/>
          <w:b w:val="0"/>
          <w:sz w:val="24"/>
          <w:szCs w:val="24"/>
        </w:rPr>
        <w:t>166</w:t>
      </w:r>
      <w:r w:rsidRPr="00F94242">
        <w:rPr>
          <w:rFonts w:ascii="Times New Roman" w:hAnsi="Times New Roman"/>
          <w:b w:val="0"/>
          <w:sz w:val="24"/>
          <w:szCs w:val="24"/>
        </w:rPr>
        <w:t xml:space="preserve">-п; от </w:t>
      </w:r>
      <w:r>
        <w:rPr>
          <w:rFonts w:ascii="Times New Roman" w:hAnsi="Times New Roman"/>
          <w:b w:val="0"/>
          <w:sz w:val="24"/>
          <w:szCs w:val="24"/>
        </w:rPr>
        <w:t>17.08.2023</w:t>
      </w:r>
      <w:r w:rsidRPr="00F94242">
        <w:rPr>
          <w:rFonts w:ascii="Times New Roman" w:hAnsi="Times New Roman"/>
          <w:b w:val="0"/>
          <w:sz w:val="24"/>
          <w:szCs w:val="24"/>
        </w:rPr>
        <w:t xml:space="preserve"> № </w:t>
      </w:r>
      <w:r>
        <w:rPr>
          <w:rFonts w:ascii="Times New Roman" w:hAnsi="Times New Roman"/>
          <w:b w:val="0"/>
          <w:sz w:val="24"/>
          <w:szCs w:val="24"/>
        </w:rPr>
        <w:t>829</w:t>
      </w:r>
      <w:r w:rsidRPr="00F94242">
        <w:rPr>
          <w:rFonts w:ascii="Times New Roman" w:hAnsi="Times New Roman"/>
          <w:b w:val="0"/>
          <w:sz w:val="24"/>
          <w:szCs w:val="24"/>
        </w:rPr>
        <w:t xml:space="preserve">-п; от </w:t>
      </w:r>
      <w:r>
        <w:rPr>
          <w:rFonts w:ascii="Times New Roman" w:hAnsi="Times New Roman"/>
          <w:b w:val="0"/>
          <w:sz w:val="24"/>
          <w:szCs w:val="24"/>
        </w:rPr>
        <w:t>09.11.2023</w:t>
      </w:r>
      <w:r w:rsidRPr="00F94242">
        <w:rPr>
          <w:rFonts w:ascii="Times New Roman" w:hAnsi="Times New Roman"/>
          <w:b w:val="0"/>
          <w:sz w:val="24"/>
          <w:szCs w:val="24"/>
        </w:rPr>
        <w:t xml:space="preserve"> №</w:t>
      </w:r>
      <w:r>
        <w:rPr>
          <w:rFonts w:ascii="Times New Roman" w:hAnsi="Times New Roman"/>
          <w:b w:val="0"/>
          <w:sz w:val="24"/>
          <w:szCs w:val="24"/>
        </w:rPr>
        <w:t>1131</w:t>
      </w:r>
      <w:r w:rsidRPr="00F94242">
        <w:rPr>
          <w:rFonts w:ascii="Times New Roman" w:hAnsi="Times New Roman"/>
          <w:b w:val="0"/>
          <w:sz w:val="24"/>
          <w:szCs w:val="24"/>
        </w:rPr>
        <w:t xml:space="preserve">-п; от </w:t>
      </w:r>
      <w:r>
        <w:rPr>
          <w:rFonts w:ascii="Times New Roman" w:hAnsi="Times New Roman"/>
          <w:b w:val="0"/>
          <w:sz w:val="24"/>
          <w:szCs w:val="24"/>
        </w:rPr>
        <w:t>14.11.2023</w:t>
      </w:r>
      <w:r w:rsidRPr="00F94242">
        <w:rPr>
          <w:rFonts w:ascii="Times New Roman" w:hAnsi="Times New Roman"/>
          <w:b w:val="0"/>
          <w:sz w:val="24"/>
          <w:szCs w:val="24"/>
        </w:rPr>
        <w:t xml:space="preserve"> №</w:t>
      </w:r>
      <w:r>
        <w:rPr>
          <w:rFonts w:ascii="Times New Roman" w:hAnsi="Times New Roman"/>
          <w:b w:val="0"/>
          <w:sz w:val="24"/>
          <w:szCs w:val="24"/>
        </w:rPr>
        <w:t>1145</w:t>
      </w:r>
      <w:r w:rsidRPr="00F94242">
        <w:rPr>
          <w:rFonts w:ascii="Times New Roman" w:hAnsi="Times New Roman"/>
          <w:b w:val="0"/>
          <w:sz w:val="24"/>
          <w:szCs w:val="24"/>
        </w:rPr>
        <w:t xml:space="preserve">-п; от </w:t>
      </w:r>
      <w:r>
        <w:rPr>
          <w:rFonts w:ascii="Times New Roman" w:hAnsi="Times New Roman"/>
          <w:b w:val="0"/>
          <w:sz w:val="24"/>
          <w:szCs w:val="24"/>
        </w:rPr>
        <w:t>26.12.2023</w:t>
      </w:r>
      <w:r w:rsidRPr="00F94242">
        <w:rPr>
          <w:rFonts w:ascii="Times New Roman" w:hAnsi="Times New Roman"/>
          <w:b w:val="0"/>
          <w:sz w:val="24"/>
          <w:szCs w:val="24"/>
        </w:rPr>
        <w:t xml:space="preserve"> №</w:t>
      </w:r>
      <w:r>
        <w:rPr>
          <w:rFonts w:ascii="Times New Roman" w:hAnsi="Times New Roman"/>
          <w:b w:val="0"/>
          <w:sz w:val="24"/>
          <w:szCs w:val="24"/>
        </w:rPr>
        <w:t>1393</w:t>
      </w:r>
      <w:r w:rsidRPr="00F94242">
        <w:rPr>
          <w:rFonts w:ascii="Times New Roman" w:hAnsi="Times New Roman"/>
          <w:b w:val="0"/>
          <w:sz w:val="24"/>
          <w:szCs w:val="24"/>
        </w:rPr>
        <w:t>-п</w:t>
      </w:r>
      <w:r>
        <w:rPr>
          <w:rFonts w:ascii="Times New Roman" w:hAnsi="Times New Roman" w:cs="Times New Roman"/>
          <w:b w:val="0"/>
          <w:sz w:val="24"/>
          <w:szCs w:val="24"/>
        </w:rPr>
        <w:t>,</w:t>
      </w:r>
      <w:r w:rsidRPr="00DF771D">
        <w:rPr>
          <w:rFonts w:ascii="Times New Roman" w:hAnsi="Times New Roman" w:cs="Times New Roman"/>
          <w:b w:val="0"/>
          <w:sz w:val="24"/>
          <w:szCs w:val="24"/>
        </w:rPr>
        <w:t xml:space="preserve"> также уточнены объемы бюджетных ассигнований в 202</w:t>
      </w:r>
      <w:r>
        <w:rPr>
          <w:rFonts w:ascii="Times New Roman" w:hAnsi="Times New Roman" w:cs="Times New Roman"/>
          <w:b w:val="0"/>
          <w:sz w:val="24"/>
          <w:szCs w:val="24"/>
        </w:rPr>
        <w:t>3</w:t>
      </w:r>
      <w:r w:rsidRPr="00DF771D">
        <w:rPr>
          <w:rFonts w:ascii="Times New Roman" w:hAnsi="Times New Roman" w:cs="Times New Roman"/>
          <w:b w:val="0"/>
          <w:sz w:val="24"/>
          <w:szCs w:val="24"/>
        </w:rPr>
        <w:t xml:space="preserve"> году, в соответствии с бюджетной росписью. </w:t>
      </w:r>
    </w:p>
    <w:p w14:paraId="256F7DF6" w14:textId="77777777" w:rsidR="00CD58CA" w:rsidRPr="00DF771D" w:rsidRDefault="00CD58CA" w:rsidP="006E1A89">
      <w:pPr>
        <w:pStyle w:val="a3"/>
        <w:ind w:firstLine="284"/>
        <w:jc w:val="both"/>
        <w:rPr>
          <w:rFonts w:ascii="Times New Roman" w:hAnsi="Times New Roman"/>
          <w:sz w:val="12"/>
          <w:szCs w:val="12"/>
          <w:u w:val="single"/>
        </w:rPr>
      </w:pPr>
    </w:p>
    <w:p w14:paraId="414015CB"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Ответственный исполнитель муниципальной программы:</w:t>
      </w:r>
      <w:r w:rsidRPr="00DF771D">
        <w:rPr>
          <w:rFonts w:ascii="Times New Roman" w:hAnsi="Times New Roman"/>
          <w:sz w:val="24"/>
          <w:szCs w:val="24"/>
        </w:rPr>
        <w:t xml:space="preserve"> </w:t>
      </w:r>
    </w:p>
    <w:p w14:paraId="5290D4E7"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Администрация Богучанского района (отдел лесного хозяйства, жилищной политики, транспорта и связи; отдел экономики и планирования).</w:t>
      </w:r>
    </w:p>
    <w:p w14:paraId="194478B0" w14:textId="77777777" w:rsidR="00CD58CA" w:rsidRPr="00DF771D" w:rsidRDefault="00CD58CA" w:rsidP="006E1A89">
      <w:pPr>
        <w:pStyle w:val="a3"/>
        <w:ind w:firstLine="284"/>
        <w:jc w:val="both"/>
        <w:rPr>
          <w:rFonts w:ascii="Times New Roman" w:hAnsi="Times New Roman"/>
          <w:sz w:val="12"/>
          <w:szCs w:val="12"/>
          <w:u w:val="single"/>
        </w:rPr>
      </w:pPr>
    </w:p>
    <w:p w14:paraId="72D6B873"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Соисполнители муниципальной программы:</w:t>
      </w:r>
      <w:r w:rsidRPr="00DF771D">
        <w:rPr>
          <w:rFonts w:ascii="Times New Roman" w:hAnsi="Times New Roman"/>
          <w:sz w:val="24"/>
          <w:szCs w:val="24"/>
        </w:rPr>
        <w:t xml:space="preserve"> </w:t>
      </w:r>
    </w:p>
    <w:p w14:paraId="326EFCAE"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Финансовое управление администрации Богучанского района;</w:t>
      </w:r>
    </w:p>
    <w:p w14:paraId="66E05E13"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Управление муниципальной собственностью Богучанского района;</w:t>
      </w:r>
    </w:p>
    <w:p w14:paraId="4885E7F4"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Администрация Богучанского сельсовета;</w:t>
      </w:r>
    </w:p>
    <w:p w14:paraId="54204871"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lastRenderedPageBreak/>
        <w:t>Муниципальное казенное учреждение «Муниципальная служба заказчика».</w:t>
      </w:r>
    </w:p>
    <w:p w14:paraId="7587F7DB" w14:textId="77777777" w:rsidR="00CD58CA" w:rsidRPr="00DF771D" w:rsidRDefault="00CD58CA" w:rsidP="006E1A89">
      <w:pPr>
        <w:pStyle w:val="a3"/>
        <w:ind w:firstLine="284"/>
        <w:jc w:val="both"/>
        <w:rPr>
          <w:rFonts w:ascii="Times New Roman" w:hAnsi="Times New Roman"/>
          <w:sz w:val="12"/>
          <w:szCs w:val="12"/>
          <w:u w:val="single"/>
        </w:rPr>
      </w:pPr>
    </w:p>
    <w:p w14:paraId="7C3C8078"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Перечень подпрограмм и отдельных мероприятий программы:</w:t>
      </w:r>
      <w:r w:rsidRPr="00DF771D">
        <w:rPr>
          <w:rFonts w:ascii="Times New Roman" w:hAnsi="Times New Roman"/>
          <w:sz w:val="24"/>
          <w:szCs w:val="24"/>
        </w:rPr>
        <w:t xml:space="preserve"> </w:t>
      </w:r>
    </w:p>
    <w:p w14:paraId="38197BCC" w14:textId="77777777" w:rsidR="00CD58CA" w:rsidRPr="00DF771D" w:rsidRDefault="00CD58CA" w:rsidP="006E1A89">
      <w:pPr>
        <w:pStyle w:val="ConsPlusTitle"/>
        <w:widowControl/>
        <w:ind w:firstLine="567"/>
        <w:jc w:val="both"/>
        <w:rPr>
          <w:rFonts w:ascii="Times New Roman" w:hAnsi="Times New Roman"/>
          <w:b w:val="0"/>
          <w:i/>
          <w:sz w:val="24"/>
          <w:szCs w:val="24"/>
        </w:rPr>
      </w:pPr>
      <w:r w:rsidRPr="00DF771D">
        <w:rPr>
          <w:rFonts w:ascii="Times New Roman" w:hAnsi="Times New Roman"/>
          <w:b w:val="0"/>
          <w:i/>
          <w:sz w:val="24"/>
          <w:szCs w:val="24"/>
        </w:rPr>
        <w:t>подпрограммы:</w:t>
      </w:r>
    </w:p>
    <w:p w14:paraId="44AF12DB" w14:textId="77777777" w:rsidR="00CD58CA" w:rsidRPr="00DF771D" w:rsidRDefault="00CD58CA" w:rsidP="006E1A89">
      <w:pPr>
        <w:pStyle w:val="ConsPlusTitle"/>
        <w:widowControl/>
        <w:ind w:firstLine="708"/>
        <w:jc w:val="both"/>
        <w:rPr>
          <w:rFonts w:ascii="Times New Roman" w:hAnsi="Times New Roman"/>
          <w:b w:val="0"/>
          <w:sz w:val="24"/>
          <w:szCs w:val="24"/>
        </w:rPr>
      </w:pPr>
      <w:r w:rsidRPr="00DF771D">
        <w:rPr>
          <w:rFonts w:ascii="Times New Roman" w:hAnsi="Times New Roman"/>
          <w:b w:val="0"/>
          <w:sz w:val="24"/>
          <w:szCs w:val="24"/>
        </w:rPr>
        <w:t>«</w:t>
      </w:r>
      <w:r w:rsidRPr="00F94242">
        <w:rPr>
          <w:rFonts w:ascii="Times New Roman" w:hAnsi="Times New Roman"/>
          <w:b w:val="0"/>
          <w:sz w:val="24"/>
          <w:szCs w:val="24"/>
        </w:rPr>
        <w:t>Обращение с отходами на территории Богучанского района</w:t>
      </w:r>
      <w:r w:rsidRPr="00DF771D">
        <w:rPr>
          <w:rFonts w:ascii="Times New Roman" w:hAnsi="Times New Roman"/>
          <w:b w:val="0"/>
          <w:sz w:val="24"/>
          <w:szCs w:val="24"/>
        </w:rPr>
        <w:t>»;</w:t>
      </w:r>
    </w:p>
    <w:p w14:paraId="0B733BEB" w14:textId="77777777" w:rsidR="00CD58CA" w:rsidRPr="00DF771D" w:rsidRDefault="00CD58CA" w:rsidP="006E1A89">
      <w:pPr>
        <w:pStyle w:val="ConsPlusTitle"/>
        <w:widowControl/>
        <w:ind w:firstLine="708"/>
        <w:jc w:val="both"/>
        <w:rPr>
          <w:rFonts w:ascii="Times New Roman" w:hAnsi="Times New Roman"/>
          <w:b w:val="0"/>
          <w:sz w:val="24"/>
          <w:szCs w:val="24"/>
        </w:rPr>
      </w:pPr>
      <w:r w:rsidRPr="00DF771D">
        <w:rPr>
          <w:rFonts w:ascii="Times New Roman" w:hAnsi="Times New Roman"/>
          <w:b w:val="0"/>
          <w:sz w:val="24"/>
          <w:szCs w:val="24"/>
        </w:rPr>
        <w:t>«</w:t>
      </w:r>
      <w:r w:rsidRPr="00F94242">
        <w:rPr>
          <w:rFonts w:ascii="Times New Roman" w:hAnsi="Times New Roman"/>
          <w:b w:val="0"/>
          <w:sz w:val="24"/>
          <w:szCs w:val="24"/>
        </w:rPr>
        <w:t>Обращение с животными без владельцев</w:t>
      </w:r>
      <w:r>
        <w:rPr>
          <w:rFonts w:ascii="Times New Roman" w:hAnsi="Times New Roman"/>
          <w:b w:val="0"/>
          <w:sz w:val="24"/>
          <w:szCs w:val="24"/>
        </w:rPr>
        <w:t>».</w:t>
      </w:r>
    </w:p>
    <w:p w14:paraId="5ECE7079"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i/>
          <w:sz w:val="24"/>
          <w:szCs w:val="24"/>
        </w:rPr>
        <w:t>отдельные мероприятия программы:</w:t>
      </w:r>
      <w:r w:rsidRPr="00DF771D">
        <w:rPr>
          <w:rFonts w:ascii="Times New Roman" w:hAnsi="Times New Roman"/>
          <w:b w:val="0"/>
          <w:sz w:val="24"/>
          <w:szCs w:val="24"/>
        </w:rPr>
        <w:t xml:space="preserve"> отсутствуют.</w:t>
      </w:r>
    </w:p>
    <w:p w14:paraId="30BDC473" w14:textId="77777777" w:rsidR="00CD58CA" w:rsidRPr="00DF771D" w:rsidRDefault="00CD58CA" w:rsidP="006E1A89">
      <w:pPr>
        <w:pStyle w:val="a3"/>
        <w:ind w:firstLine="284"/>
        <w:jc w:val="both"/>
        <w:rPr>
          <w:rFonts w:ascii="Times New Roman" w:hAnsi="Times New Roman"/>
          <w:sz w:val="12"/>
          <w:szCs w:val="12"/>
          <w:u w:val="single"/>
        </w:rPr>
      </w:pPr>
    </w:p>
    <w:p w14:paraId="7B26383B"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Цели муниципальной программы:</w:t>
      </w:r>
      <w:r w:rsidRPr="00DF771D">
        <w:rPr>
          <w:rFonts w:ascii="Times New Roman" w:hAnsi="Times New Roman"/>
          <w:sz w:val="24"/>
          <w:szCs w:val="24"/>
        </w:rPr>
        <w:t xml:space="preserve"> </w:t>
      </w:r>
    </w:p>
    <w:p w14:paraId="04482214" w14:textId="77777777" w:rsidR="00CD58CA" w:rsidRPr="00DF771D" w:rsidRDefault="00CD58CA" w:rsidP="006E1A89">
      <w:pPr>
        <w:pStyle w:val="ConsPlusTitle"/>
        <w:widowControl/>
        <w:ind w:firstLine="567"/>
        <w:jc w:val="both"/>
        <w:rPr>
          <w:rFonts w:ascii="Times New Roman" w:hAnsi="Times New Roman"/>
          <w:b w:val="0"/>
          <w:sz w:val="24"/>
          <w:szCs w:val="24"/>
        </w:rPr>
      </w:pPr>
      <w:r w:rsidRPr="00F94242">
        <w:rPr>
          <w:rFonts w:ascii="Times New Roman" w:hAnsi="Times New Roman"/>
          <w:b w:val="0"/>
          <w:sz w:val="24"/>
          <w:szCs w:val="24"/>
        </w:rPr>
        <w:t>Обеспечение охраны окружающей среды и экологической безопасности населения Богучанского района</w:t>
      </w:r>
      <w:r w:rsidRPr="00DF771D">
        <w:rPr>
          <w:rFonts w:ascii="Times New Roman" w:hAnsi="Times New Roman"/>
          <w:b w:val="0"/>
          <w:sz w:val="24"/>
          <w:szCs w:val="24"/>
        </w:rPr>
        <w:t>.</w:t>
      </w:r>
    </w:p>
    <w:p w14:paraId="5E500971" w14:textId="77777777" w:rsidR="00CD58CA" w:rsidRPr="00DF771D" w:rsidRDefault="00CD58CA" w:rsidP="006E1A89">
      <w:pPr>
        <w:pStyle w:val="a3"/>
        <w:ind w:firstLine="284"/>
        <w:jc w:val="both"/>
        <w:rPr>
          <w:rFonts w:ascii="Times New Roman" w:hAnsi="Times New Roman"/>
          <w:sz w:val="12"/>
          <w:szCs w:val="12"/>
          <w:u w:val="single"/>
        </w:rPr>
      </w:pPr>
    </w:p>
    <w:p w14:paraId="3F872C63"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Задачи муниципальной программы:</w:t>
      </w:r>
      <w:r w:rsidRPr="00DF771D">
        <w:rPr>
          <w:rFonts w:ascii="Times New Roman" w:hAnsi="Times New Roman"/>
          <w:sz w:val="24"/>
          <w:szCs w:val="24"/>
        </w:rPr>
        <w:t xml:space="preserve"> </w:t>
      </w:r>
    </w:p>
    <w:p w14:paraId="3FBEA0DD" w14:textId="77777777" w:rsidR="00CD58CA" w:rsidRPr="00DF771D" w:rsidRDefault="00CD58CA" w:rsidP="006E1A89">
      <w:pPr>
        <w:pStyle w:val="ConsPlusTitle"/>
        <w:widowControl/>
        <w:ind w:firstLine="567"/>
        <w:jc w:val="both"/>
        <w:rPr>
          <w:rFonts w:ascii="Times New Roman" w:hAnsi="Times New Roman"/>
          <w:b w:val="0"/>
          <w:sz w:val="24"/>
          <w:szCs w:val="24"/>
        </w:rPr>
      </w:pPr>
      <w:r w:rsidRPr="00F94242">
        <w:rPr>
          <w:rFonts w:ascii="Times New Roman" w:hAnsi="Times New Roman"/>
          <w:b w:val="0"/>
          <w:sz w:val="24"/>
          <w:szCs w:val="24"/>
        </w:rPr>
        <w:t>Снижение негативного воздействия отходов на окружающую среду и здоровье населения района</w:t>
      </w:r>
      <w:r w:rsidRPr="00DF771D">
        <w:rPr>
          <w:rFonts w:ascii="Times New Roman" w:hAnsi="Times New Roman"/>
          <w:b w:val="0"/>
          <w:sz w:val="24"/>
          <w:szCs w:val="24"/>
        </w:rPr>
        <w:t>;</w:t>
      </w:r>
    </w:p>
    <w:p w14:paraId="0F2E2265" w14:textId="77777777" w:rsidR="00CD58CA" w:rsidRPr="00DF771D" w:rsidRDefault="00CD58CA" w:rsidP="006E1A89">
      <w:pPr>
        <w:pStyle w:val="ConsPlusTitle"/>
        <w:widowControl/>
        <w:ind w:firstLine="567"/>
        <w:jc w:val="both"/>
        <w:rPr>
          <w:rFonts w:ascii="Times New Roman" w:hAnsi="Times New Roman"/>
          <w:b w:val="0"/>
          <w:sz w:val="24"/>
          <w:szCs w:val="24"/>
        </w:rPr>
      </w:pPr>
      <w:r w:rsidRPr="00F94242">
        <w:rPr>
          <w:rFonts w:ascii="Times New Roman" w:hAnsi="Times New Roman"/>
          <w:b w:val="0"/>
          <w:sz w:val="24"/>
          <w:szCs w:val="24"/>
        </w:rPr>
        <w:t>Организация проведения мероприятия по отлову, учету, содержанию и иному обращению с животными без владельцев</w:t>
      </w:r>
      <w:r w:rsidRPr="00DF771D">
        <w:rPr>
          <w:rFonts w:ascii="Times New Roman" w:hAnsi="Times New Roman"/>
          <w:b w:val="0"/>
          <w:sz w:val="24"/>
          <w:szCs w:val="24"/>
        </w:rPr>
        <w:t>.</w:t>
      </w:r>
    </w:p>
    <w:p w14:paraId="77EA2393" w14:textId="77777777" w:rsidR="00CD58CA" w:rsidRPr="00DF771D" w:rsidRDefault="00CD58CA" w:rsidP="006E1A89">
      <w:pPr>
        <w:pStyle w:val="a3"/>
        <w:ind w:firstLine="284"/>
        <w:jc w:val="both"/>
        <w:rPr>
          <w:rFonts w:ascii="Times New Roman" w:hAnsi="Times New Roman"/>
          <w:sz w:val="12"/>
          <w:szCs w:val="12"/>
          <w:u w:val="single"/>
        </w:rPr>
      </w:pPr>
    </w:p>
    <w:p w14:paraId="6C63C904"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Этапы и сроки реализации муниципальной программы:</w:t>
      </w:r>
      <w:r w:rsidRPr="00DF771D">
        <w:rPr>
          <w:rFonts w:ascii="Times New Roman" w:hAnsi="Times New Roman"/>
          <w:sz w:val="24"/>
          <w:szCs w:val="24"/>
        </w:rPr>
        <w:t xml:space="preserve"> </w:t>
      </w:r>
    </w:p>
    <w:p w14:paraId="4B23A027" w14:textId="77777777" w:rsidR="00CD58CA" w:rsidRPr="00DF771D" w:rsidRDefault="00CD58CA" w:rsidP="006E1A89">
      <w:pPr>
        <w:pStyle w:val="ConsPlusTitle"/>
        <w:widowControl/>
        <w:ind w:firstLine="567"/>
        <w:jc w:val="both"/>
        <w:rPr>
          <w:rFonts w:ascii="Times New Roman" w:hAnsi="Times New Roman"/>
          <w:b w:val="0"/>
          <w:sz w:val="24"/>
          <w:szCs w:val="24"/>
        </w:rPr>
      </w:pPr>
      <w:r w:rsidRPr="00DF771D">
        <w:rPr>
          <w:rFonts w:ascii="Times New Roman" w:hAnsi="Times New Roman"/>
          <w:b w:val="0"/>
          <w:sz w:val="24"/>
          <w:szCs w:val="24"/>
        </w:rPr>
        <w:t>срок реализации Программы 20</w:t>
      </w:r>
      <w:r>
        <w:rPr>
          <w:rFonts w:ascii="Times New Roman" w:hAnsi="Times New Roman"/>
          <w:b w:val="0"/>
          <w:sz w:val="24"/>
          <w:szCs w:val="24"/>
        </w:rPr>
        <w:t>21</w:t>
      </w:r>
      <w:r w:rsidRPr="00DF771D">
        <w:rPr>
          <w:rFonts w:ascii="Times New Roman" w:hAnsi="Times New Roman"/>
          <w:b w:val="0"/>
          <w:sz w:val="24"/>
          <w:szCs w:val="24"/>
        </w:rPr>
        <w:t>-2030 годы</w:t>
      </w:r>
    </w:p>
    <w:p w14:paraId="30C3E231" w14:textId="77777777" w:rsidR="00CD58CA" w:rsidRPr="00DF771D" w:rsidRDefault="00CD58CA" w:rsidP="006E1A89">
      <w:pPr>
        <w:pStyle w:val="a3"/>
        <w:ind w:firstLine="284"/>
        <w:jc w:val="both"/>
        <w:rPr>
          <w:rFonts w:ascii="Times New Roman" w:hAnsi="Times New Roman"/>
          <w:sz w:val="12"/>
          <w:szCs w:val="12"/>
          <w:u w:val="single"/>
        </w:rPr>
      </w:pPr>
    </w:p>
    <w:p w14:paraId="65C94C76" w14:textId="77777777" w:rsidR="00CD58CA" w:rsidRPr="00DF771D"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u w:val="single"/>
        </w:rPr>
        <w:t>Целевые показатели муниципальной программы:</w:t>
      </w:r>
      <w:r w:rsidRPr="00DF771D">
        <w:rPr>
          <w:rFonts w:ascii="Times New Roman" w:hAnsi="Times New Roman"/>
          <w:sz w:val="24"/>
          <w:szCs w:val="24"/>
        </w:rPr>
        <w:t xml:space="preserve"> </w:t>
      </w:r>
    </w:p>
    <w:p w14:paraId="768742D3" w14:textId="77777777" w:rsidR="00CD58CA" w:rsidRPr="00DF771D" w:rsidRDefault="00CD58CA" w:rsidP="006E1A89">
      <w:pPr>
        <w:pStyle w:val="ConsPlusTitle"/>
        <w:widowControl/>
        <w:ind w:firstLine="567"/>
        <w:jc w:val="both"/>
        <w:rPr>
          <w:rFonts w:ascii="Times New Roman" w:hAnsi="Times New Roman"/>
          <w:b w:val="0"/>
          <w:i/>
          <w:sz w:val="24"/>
          <w:szCs w:val="24"/>
        </w:rPr>
      </w:pPr>
      <w:r w:rsidRPr="00DF771D">
        <w:rPr>
          <w:rFonts w:ascii="Times New Roman" w:hAnsi="Times New Roman"/>
          <w:b w:val="0"/>
          <w:i/>
          <w:sz w:val="24"/>
          <w:szCs w:val="24"/>
        </w:rPr>
        <w:t>целевые показатели:</w:t>
      </w:r>
    </w:p>
    <w:p w14:paraId="3E1B9170" w14:textId="77777777" w:rsidR="00CD58CA" w:rsidRPr="00DF771D" w:rsidRDefault="00CD58CA" w:rsidP="006E1A89">
      <w:pPr>
        <w:pStyle w:val="ConsPlusTitle"/>
        <w:widowControl/>
        <w:ind w:firstLine="567"/>
        <w:jc w:val="both"/>
        <w:rPr>
          <w:rFonts w:ascii="Times New Roman" w:hAnsi="Times New Roman"/>
          <w:sz w:val="24"/>
          <w:szCs w:val="24"/>
        </w:rPr>
      </w:pPr>
      <w:r w:rsidRPr="00DF771D">
        <w:rPr>
          <w:rFonts w:ascii="Times New Roman" w:hAnsi="Times New Roman"/>
          <w:b w:val="0"/>
          <w:sz w:val="24"/>
          <w:szCs w:val="24"/>
        </w:rPr>
        <w:t xml:space="preserve">- </w:t>
      </w:r>
      <w:r w:rsidRPr="00F94242">
        <w:rPr>
          <w:rFonts w:ascii="Times New Roman" w:hAnsi="Times New Roman" w:cs="Times New Roman"/>
          <w:b w:val="0"/>
          <w:sz w:val="24"/>
          <w:szCs w:val="24"/>
        </w:rPr>
        <w:t>Увеличение охвата населения планово-регулярной системой сбора и вывоза твердых коммунальных отходов до 100%</w:t>
      </w:r>
      <w:r w:rsidRPr="00DF771D">
        <w:rPr>
          <w:rFonts w:ascii="Times New Roman" w:hAnsi="Times New Roman"/>
          <w:sz w:val="24"/>
          <w:szCs w:val="24"/>
        </w:rPr>
        <w:t xml:space="preserve">. </w:t>
      </w:r>
    </w:p>
    <w:p w14:paraId="42A74809" w14:textId="77777777" w:rsidR="00CD58CA" w:rsidRPr="00DF771D" w:rsidRDefault="00CD58CA" w:rsidP="006E1A89">
      <w:pPr>
        <w:pStyle w:val="a3"/>
        <w:ind w:firstLine="567"/>
        <w:jc w:val="both"/>
        <w:rPr>
          <w:rFonts w:ascii="Times New Roman" w:hAnsi="Times New Roman"/>
          <w:color w:val="000000"/>
          <w:sz w:val="12"/>
          <w:szCs w:val="12"/>
          <w:u w:val="single"/>
        </w:rPr>
      </w:pPr>
    </w:p>
    <w:p w14:paraId="26834CA6" w14:textId="77777777" w:rsidR="00CD58CA" w:rsidRDefault="00CD58CA" w:rsidP="006E1A89">
      <w:pPr>
        <w:pStyle w:val="a3"/>
        <w:ind w:firstLine="567"/>
        <w:jc w:val="both"/>
        <w:rPr>
          <w:rFonts w:ascii="Times New Roman" w:hAnsi="Times New Roman"/>
          <w:color w:val="000000"/>
          <w:sz w:val="24"/>
          <w:szCs w:val="24"/>
          <w:u w:val="single"/>
        </w:rPr>
      </w:pPr>
      <w:r w:rsidRPr="00DF771D">
        <w:rPr>
          <w:rFonts w:ascii="Times New Roman" w:hAnsi="Times New Roman"/>
          <w:color w:val="000000"/>
          <w:sz w:val="24"/>
          <w:szCs w:val="24"/>
          <w:u w:val="single"/>
        </w:rPr>
        <w:t xml:space="preserve"> </w:t>
      </w:r>
    </w:p>
    <w:p w14:paraId="16204BCE"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color w:val="000000"/>
          <w:sz w:val="24"/>
          <w:szCs w:val="24"/>
          <w:u w:val="single"/>
        </w:rPr>
        <w:t>Ресурсн</w:t>
      </w:r>
      <w:r w:rsidRPr="00DF771D">
        <w:rPr>
          <w:rFonts w:ascii="Times New Roman" w:hAnsi="Times New Roman"/>
          <w:sz w:val="24"/>
          <w:szCs w:val="24"/>
          <w:u w:val="single"/>
        </w:rPr>
        <w:t>ое обеспечение муниципальной программы:</w:t>
      </w:r>
      <w:r w:rsidRPr="00DF771D">
        <w:rPr>
          <w:rFonts w:ascii="Times New Roman" w:hAnsi="Times New Roman"/>
          <w:sz w:val="24"/>
          <w:szCs w:val="24"/>
        </w:rPr>
        <w:t xml:space="preserve"> </w:t>
      </w:r>
    </w:p>
    <w:p w14:paraId="7008ECF5" w14:textId="77777777" w:rsidR="00CD58CA" w:rsidRPr="00DF771D" w:rsidRDefault="00CD58CA" w:rsidP="006E1A89">
      <w:pPr>
        <w:pStyle w:val="a3"/>
        <w:ind w:firstLine="567"/>
        <w:jc w:val="both"/>
        <w:rPr>
          <w:rFonts w:ascii="Times New Roman" w:hAnsi="Times New Roman"/>
          <w:sz w:val="24"/>
          <w:szCs w:val="24"/>
        </w:rPr>
      </w:pPr>
    </w:p>
    <w:p w14:paraId="21776C04"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Pr>
          <w:rFonts w:ascii="Times New Roman" w:eastAsia="Times New Roman" w:hAnsi="Times New Roman"/>
          <w:sz w:val="24"/>
          <w:szCs w:val="24"/>
        </w:rPr>
        <w:t>58 396 730,02</w:t>
      </w:r>
      <w:r w:rsidRPr="00AE6FEB">
        <w:rPr>
          <w:rFonts w:ascii="Times New Roman" w:eastAsia="Times New Roman" w:hAnsi="Times New Roman"/>
          <w:sz w:val="24"/>
          <w:szCs w:val="24"/>
        </w:rPr>
        <w:t xml:space="preserve"> рублей, из них:</w:t>
      </w:r>
    </w:p>
    <w:p w14:paraId="7D77966A"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2021 году – 9 975 769,17 рублей</w:t>
      </w:r>
    </w:p>
    <w:p w14:paraId="6FD24CDA" w14:textId="77777777" w:rsidR="00CD58CA" w:rsidRPr="00AE6FEB"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sidRPr="00AE6FEB">
        <w:rPr>
          <w:rFonts w:ascii="Times New Roman" w:eastAsia="Times New Roman" w:hAnsi="Times New Roman"/>
          <w:sz w:val="24"/>
          <w:szCs w:val="24"/>
        </w:rPr>
        <w:t>в 2022 году – 9 515 647,00 рублей;</w:t>
      </w:r>
    </w:p>
    <w:p w14:paraId="71DB3A35" w14:textId="77777777" w:rsidR="00CD58CA" w:rsidRPr="00AE6FEB"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sidRPr="00AE6FEB">
        <w:rPr>
          <w:rFonts w:ascii="Times New Roman" w:eastAsia="Times New Roman" w:hAnsi="Times New Roman"/>
          <w:sz w:val="24"/>
          <w:szCs w:val="24"/>
        </w:rPr>
        <w:t>в 2023 году – 8 933 982,85 рублей;</w:t>
      </w:r>
    </w:p>
    <w:p w14:paraId="0254FC91" w14:textId="77777777" w:rsidR="00CD58CA" w:rsidRPr="00AE6FEB"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sidRPr="00AE6FEB">
        <w:rPr>
          <w:rFonts w:ascii="Times New Roman" w:eastAsia="Times New Roman" w:hAnsi="Times New Roman"/>
          <w:sz w:val="24"/>
          <w:szCs w:val="24"/>
        </w:rPr>
        <w:t>в 2024 году – 12</w:t>
      </w:r>
      <w:r>
        <w:rPr>
          <w:rFonts w:ascii="Times New Roman" w:eastAsia="Times New Roman" w:hAnsi="Times New Roman"/>
          <w:sz w:val="24"/>
          <w:szCs w:val="24"/>
        </w:rPr>
        <w:t> 381 153</w:t>
      </w:r>
      <w:r w:rsidRPr="00AE6FEB">
        <w:rPr>
          <w:rFonts w:ascii="Times New Roman" w:eastAsia="Times New Roman" w:hAnsi="Times New Roman"/>
          <w:sz w:val="24"/>
          <w:szCs w:val="24"/>
        </w:rPr>
        <w:t>,00 рублей;</w:t>
      </w:r>
    </w:p>
    <w:p w14:paraId="1169FD27" w14:textId="77777777" w:rsidR="00CD58CA" w:rsidRPr="00AE6FEB"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sidRPr="00AE6FEB">
        <w:rPr>
          <w:rFonts w:ascii="Times New Roman" w:eastAsia="Times New Roman" w:hAnsi="Times New Roman"/>
          <w:sz w:val="24"/>
          <w:szCs w:val="24"/>
        </w:rPr>
        <w:t xml:space="preserve">в 2025 году – </w:t>
      </w:r>
      <w:r>
        <w:rPr>
          <w:rFonts w:ascii="Times New Roman" w:eastAsia="Times New Roman" w:hAnsi="Times New Roman"/>
          <w:sz w:val="24"/>
          <w:szCs w:val="24"/>
        </w:rPr>
        <w:t>13 463 338</w:t>
      </w:r>
      <w:r w:rsidRPr="00AE6FEB">
        <w:rPr>
          <w:rFonts w:ascii="Times New Roman" w:eastAsia="Times New Roman" w:hAnsi="Times New Roman"/>
          <w:sz w:val="24"/>
          <w:szCs w:val="24"/>
        </w:rPr>
        <w:t>,00 рублей;</w:t>
      </w:r>
    </w:p>
    <w:p w14:paraId="2A2176AC" w14:textId="77777777" w:rsidR="00CD58CA"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sidRPr="00AE6FEB">
        <w:rPr>
          <w:rFonts w:ascii="Times New Roman" w:eastAsia="Times New Roman" w:hAnsi="Times New Roman"/>
          <w:sz w:val="24"/>
          <w:szCs w:val="24"/>
        </w:rPr>
        <w:t xml:space="preserve">в 2026 году – </w:t>
      </w:r>
      <w:r>
        <w:rPr>
          <w:rFonts w:ascii="Times New Roman" w:eastAsia="Times New Roman" w:hAnsi="Times New Roman"/>
          <w:sz w:val="24"/>
          <w:szCs w:val="24"/>
        </w:rPr>
        <w:t>2 063 420</w:t>
      </w:r>
      <w:r w:rsidRPr="00AE6FEB">
        <w:rPr>
          <w:rFonts w:ascii="Times New Roman" w:eastAsia="Times New Roman" w:hAnsi="Times New Roman"/>
          <w:sz w:val="24"/>
          <w:szCs w:val="24"/>
        </w:rPr>
        <w:t xml:space="preserve">,00 </w:t>
      </w:r>
      <w:r>
        <w:rPr>
          <w:rFonts w:ascii="Times New Roman" w:eastAsia="Times New Roman" w:hAnsi="Times New Roman"/>
          <w:sz w:val="24"/>
          <w:szCs w:val="24"/>
        </w:rPr>
        <w:t>рублей;</w:t>
      </w:r>
    </w:p>
    <w:p w14:paraId="60D2631F" w14:textId="77777777" w:rsidR="00CD58CA" w:rsidRPr="00AE6FEB"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Pr>
          <w:rFonts w:ascii="Times New Roman" w:eastAsia="Times New Roman" w:hAnsi="Times New Roman"/>
          <w:sz w:val="24"/>
          <w:szCs w:val="24"/>
        </w:rPr>
        <w:t xml:space="preserve">в 2027 году – 2 063 420,00 рублей </w:t>
      </w:r>
      <w:r w:rsidRPr="00AE6FEB">
        <w:rPr>
          <w:rFonts w:ascii="Times New Roman" w:eastAsia="Times New Roman" w:hAnsi="Times New Roman"/>
          <w:sz w:val="24"/>
          <w:szCs w:val="24"/>
        </w:rPr>
        <w:t>в том числе:</w:t>
      </w:r>
    </w:p>
    <w:p w14:paraId="023196C6" w14:textId="77777777" w:rsidR="00CD58CA" w:rsidRPr="00AE6FEB" w:rsidRDefault="00CD58CA" w:rsidP="006E1A89">
      <w:pPr>
        <w:autoSpaceDE w:val="0"/>
        <w:autoSpaceDN w:val="0"/>
        <w:adjustRightInd w:val="0"/>
        <w:spacing w:after="0" w:line="0" w:lineRule="atLeast"/>
        <w:jc w:val="both"/>
        <w:outlineLvl w:val="0"/>
        <w:rPr>
          <w:rFonts w:ascii="Times New Roman" w:eastAsia="Times New Roman" w:hAnsi="Times New Roman"/>
          <w:sz w:val="24"/>
          <w:szCs w:val="24"/>
        </w:rPr>
      </w:pPr>
      <w:r w:rsidRPr="00AE6FEB">
        <w:rPr>
          <w:rFonts w:ascii="Times New Roman" w:eastAsia="Times New Roman" w:hAnsi="Times New Roman"/>
          <w:sz w:val="24"/>
          <w:szCs w:val="24"/>
        </w:rPr>
        <w:t xml:space="preserve">краевой бюджет – </w:t>
      </w:r>
      <w:r>
        <w:rPr>
          <w:rFonts w:ascii="Times New Roman" w:eastAsia="Times New Roman" w:hAnsi="Times New Roman"/>
          <w:sz w:val="24"/>
          <w:szCs w:val="24"/>
        </w:rPr>
        <w:t>21 095 802</w:t>
      </w:r>
      <w:r w:rsidRPr="00AE6FEB">
        <w:rPr>
          <w:rFonts w:ascii="Times New Roman" w:eastAsia="Times New Roman" w:hAnsi="Times New Roman"/>
          <w:sz w:val="24"/>
          <w:szCs w:val="24"/>
        </w:rPr>
        <w:t>,00 рублей, из них:</w:t>
      </w:r>
    </w:p>
    <w:p w14:paraId="4371DCBB"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2021 году – 7 771 100,00 рублей;</w:t>
      </w:r>
    </w:p>
    <w:p w14:paraId="022DD1A0"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2022 году – 5 623 377,00 рублей;</w:t>
      </w:r>
    </w:p>
    <w:p w14:paraId="32CF8985"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2023 году – 2 176 125,00 рублей;</w:t>
      </w:r>
    </w:p>
    <w:p w14:paraId="5EDB751B"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 xml:space="preserve">в 2024 году – </w:t>
      </w:r>
      <w:r>
        <w:rPr>
          <w:rFonts w:ascii="Times New Roman" w:eastAsia="Times New Roman" w:hAnsi="Times New Roman"/>
          <w:sz w:val="24"/>
          <w:szCs w:val="24"/>
        </w:rPr>
        <w:t>1 631 000</w:t>
      </w:r>
      <w:r w:rsidRPr="00AE6FEB">
        <w:rPr>
          <w:rFonts w:ascii="Times New Roman" w:eastAsia="Times New Roman" w:hAnsi="Times New Roman"/>
          <w:sz w:val="24"/>
          <w:szCs w:val="24"/>
        </w:rPr>
        <w:t>,00 рублей;</w:t>
      </w:r>
    </w:p>
    <w:p w14:paraId="242869B9"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 xml:space="preserve">в 2025 году – </w:t>
      </w:r>
      <w:r>
        <w:rPr>
          <w:rFonts w:ascii="Times New Roman" w:eastAsia="Times New Roman" w:hAnsi="Times New Roman"/>
          <w:sz w:val="24"/>
          <w:szCs w:val="24"/>
        </w:rPr>
        <w:t>1 631 000</w:t>
      </w:r>
      <w:r w:rsidRPr="00AE6FEB">
        <w:rPr>
          <w:rFonts w:ascii="Times New Roman" w:eastAsia="Times New Roman" w:hAnsi="Times New Roman"/>
          <w:sz w:val="24"/>
          <w:szCs w:val="24"/>
        </w:rPr>
        <w:t>,00 рублей;</w:t>
      </w:r>
    </w:p>
    <w:p w14:paraId="3D6C9AAD" w14:textId="77777777" w:rsidR="00CD58CA"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 xml:space="preserve">в 2026 году – </w:t>
      </w:r>
      <w:r>
        <w:rPr>
          <w:rFonts w:ascii="Times New Roman" w:eastAsia="Times New Roman" w:hAnsi="Times New Roman"/>
          <w:sz w:val="24"/>
          <w:szCs w:val="24"/>
        </w:rPr>
        <w:t>1 131 600</w:t>
      </w:r>
      <w:r w:rsidRPr="00AE6FEB">
        <w:rPr>
          <w:rFonts w:ascii="Times New Roman" w:eastAsia="Times New Roman" w:hAnsi="Times New Roman"/>
          <w:sz w:val="24"/>
          <w:szCs w:val="24"/>
        </w:rPr>
        <w:t>,00 рублей</w:t>
      </w:r>
      <w:r>
        <w:rPr>
          <w:rFonts w:ascii="Times New Roman" w:eastAsia="Times New Roman" w:hAnsi="Times New Roman"/>
          <w:sz w:val="24"/>
          <w:szCs w:val="24"/>
        </w:rPr>
        <w:t>;</w:t>
      </w:r>
    </w:p>
    <w:p w14:paraId="0A76A8BB"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Pr>
          <w:rFonts w:ascii="Times New Roman" w:eastAsia="Times New Roman" w:hAnsi="Times New Roman"/>
          <w:sz w:val="24"/>
          <w:szCs w:val="24"/>
        </w:rPr>
        <w:t>в 2027 году – 1 131 600,00 рублей</w:t>
      </w:r>
      <w:r w:rsidRPr="00AE6FEB">
        <w:rPr>
          <w:rFonts w:ascii="Times New Roman" w:eastAsia="Times New Roman" w:hAnsi="Times New Roman"/>
          <w:sz w:val="24"/>
          <w:szCs w:val="24"/>
        </w:rPr>
        <w:t>.</w:t>
      </w:r>
    </w:p>
    <w:p w14:paraId="0533C529" w14:textId="77777777" w:rsidR="00CD58CA" w:rsidRPr="00AE6FEB" w:rsidRDefault="00CD58CA" w:rsidP="006E1A89">
      <w:pPr>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 xml:space="preserve">районный бюджет – </w:t>
      </w:r>
      <w:r>
        <w:rPr>
          <w:rFonts w:ascii="Times New Roman" w:eastAsia="Times New Roman" w:hAnsi="Times New Roman"/>
          <w:sz w:val="24"/>
          <w:szCs w:val="24"/>
        </w:rPr>
        <w:t>41 300 928</w:t>
      </w:r>
      <w:r w:rsidRPr="00AE6FEB">
        <w:rPr>
          <w:rFonts w:ascii="Times New Roman" w:eastAsia="Times New Roman" w:hAnsi="Times New Roman"/>
          <w:sz w:val="24"/>
          <w:szCs w:val="24"/>
        </w:rPr>
        <w:t>,02 рублей, из них:</w:t>
      </w:r>
    </w:p>
    <w:p w14:paraId="2E1F645A" w14:textId="77777777" w:rsidR="00CD58CA" w:rsidRPr="00AE6FEB" w:rsidRDefault="00CD58CA" w:rsidP="006E1A89">
      <w:pPr>
        <w:tabs>
          <w:tab w:val="left" w:pos="4589"/>
        </w:tabs>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2021 году –   2 204 669,17 рублей;</w:t>
      </w:r>
    </w:p>
    <w:p w14:paraId="05599BDA" w14:textId="77777777" w:rsidR="00CD58CA" w:rsidRPr="00AE6FEB" w:rsidRDefault="00CD58CA" w:rsidP="006E1A89">
      <w:pPr>
        <w:tabs>
          <w:tab w:val="left" w:pos="4589"/>
        </w:tabs>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2022 году –   3 892 270,00 рублей;</w:t>
      </w:r>
    </w:p>
    <w:p w14:paraId="59BCB4CA" w14:textId="77777777" w:rsidR="00CD58CA" w:rsidRPr="00AE6FEB" w:rsidRDefault="00CD58CA" w:rsidP="006E1A89">
      <w:pPr>
        <w:tabs>
          <w:tab w:val="left" w:pos="4589"/>
        </w:tabs>
        <w:autoSpaceDE w:val="0"/>
        <w:autoSpaceDN w:val="0"/>
        <w:adjustRightInd w:val="0"/>
        <w:spacing w:after="0" w:line="0" w:lineRule="atLeast"/>
        <w:jc w:val="both"/>
        <w:outlineLvl w:val="1"/>
        <w:rPr>
          <w:rFonts w:ascii="Times New Roman" w:eastAsia="Times New Roman" w:hAnsi="Times New Roman"/>
          <w:sz w:val="24"/>
          <w:szCs w:val="24"/>
        </w:rPr>
      </w:pPr>
      <w:r w:rsidRPr="00AE6FEB">
        <w:rPr>
          <w:rFonts w:ascii="Times New Roman" w:eastAsia="Times New Roman" w:hAnsi="Times New Roman"/>
          <w:sz w:val="24"/>
          <w:szCs w:val="24"/>
        </w:rPr>
        <w:t>в 2023 году –   6 757 857,85 рублей;</w:t>
      </w:r>
    </w:p>
    <w:p w14:paraId="377084DF" w14:textId="77777777" w:rsidR="00CD58CA" w:rsidRPr="00AE6FEB" w:rsidRDefault="00CD58CA" w:rsidP="006E1A89">
      <w:pPr>
        <w:autoSpaceDE w:val="0"/>
        <w:autoSpaceDN w:val="0"/>
        <w:adjustRightInd w:val="0"/>
        <w:spacing w:after="0" w:line="0" w:lineRule="atLeast"/>
        <w:jc w:val="both"/>
        <w:rPr>
          <w:rFonts w:ascii="Times New Roman" w:eastAsia="Times New Roman" w:hAnsi="Times New Roman"/>
          <w:sz w:val="24"/>
          <w:szCs w:val="24"/>
        </w:rPr>
      </w:pPr>
      <w:r w:rsidRPr="00AE6FEB">
        <w:rPr>
          <w:rFonts w:ascii="Times New Roman" w:eastAsia="Times New Roman" w:hAnsi="Times New Roman"/>
          <w:sz w:val="24"/>
          <w:szCs w:val="24"/>
        </w:rPr>
        <w:t>в 2024 году –   10</w:t>
      </w:r>
      <w:r>
        <w:rPr>
          <w:rFonts w:ascii="Times New Roman" w:eastAsia="Times New Roman" w:hAnsi="Times New Roman"/>
          <w:sz w:val="24"/>
          <w:szCs w:val="24"/>
        </w:rPr>
        <w:t> 750 153</w:t>
      </w:r>
      <w:r w:rsidRPr="00AE6FEB">
        <w:rPr>
          <w:rFonts w:ascii="Times New Roman" w:eastAsia="Times New Roman" w:hAnsi="Times New Roman"/>
          <w:sz w:val="24"/>
          <w:szCs w:val="24"/>
        </w:rPr>
        <w:t>,00 рублей;</w:t>
      </w:r>
    </w:p>
    <w:p w14:paraId="72A63088" w14:textId="77777777" w:rsidR="00CD58CA" w:rsidRPr="00AE6FEB" w:rsidRDefault="00CD58CA" w:rsidP="006E1A89">
      <w:pPr>
        <w:autoSpaceDE w:val="0"/>
        <w:autoSpaceDN w:val="0"/>
        <w:adjustRightInd w:val="0"/>
        <w:spacing w:after="0" w:line="0" w:lineRule="atLeast"/>
        <w:jc w:val="both"/>
        <w:rPr>
          <w:rFonts w:ascii="Times New Roman" w:eastAsia="Times New Roman" w:hAnsi="Times New Roman"/>
          <w:sz w:val="24"/>
          <w:szCs w:val="24"/>
        </w:rPr>
      </w:pPr>
      <w:r w:rsidRPr="00AE6FEB">
        <w:rPr>
          <w:rFonts w:ascii="Times New Roman" w:eastAsia="Times New Roman" w:hAnsi="Times New Roman"/>
          <w:sz w:val="24"/>
          <w:szCs w:val="24"/>
        </w:rPr>
        <w:t>в 2025 году –   11</w:t>
      </w:r>
      <w:r>
        <w:rPr>
          <w:rFonts w:ascii="Times New Roman" w:eastAsia="Times New Roman" w:hAnsi="Times New Roman"/>
          <w:sz w:val="24"/>
          <w:szCs w:val="24"/>
          <w:lang w:val="en-US"/>
        </w:rPr>
        <w:t> </w:t>
      </w:r>
      <w:r>
        <w:rPr>
          <w:rFonts w:ascii="Times New Roman" w:eastAsia="Times New Roman" w:hAnsi="Times New Roman"/>
          <w:sz w:val="24"/>
          <w:szCs w:val="24"/>
        </w:rPr>
        <w:t>832 338</w:t>
      </w:r>
      <w:r w:rsidRPr="00AE6FEB">
        <w:rPr>
          <w:rFonts w:ascii="Times New Roman" w:eastAsia="Times New Roman" w:hAnsi="Times New Roman"/>
          <w:sz w:val="24"/>
          <w:szCs w:val="24"/>
        </w:rPr>
        <w:t>,00 рублей;</w:t>
      </w:r>
    </w:p>
    <w:p w14:paraId="6CA0C338" w14:textId="77777777" w:rsidR="00CD58CA" w:rsidRDefault="00CD58CA" w:rsidP="006E1A89">
      <w:pPr>
        <w:pStyle w:val="ConsPlusTitle"/>
        <w:widowControl/>
        <w:jc w:val="both"/>
        <w:rPr>
          <w:rFonts w:ascii="Times New Roman" w:eastAsia="Times New Roman" w:hAnsi="Times New Roman" w:cs="Times New Roman"/>
          <w:b w:val="0"/>
          <w:bCs w:val="0"/>
          <w:sz w:val="24"/>
          <w:szCs w:val="24"/>
        </w:rPr>
      </w:pPr>
      <w:r w:rsidRPr="00AE6FEB">
        <w:rPr>
          <w:rFonts w:ascii="Times New Roman" w:eastAsia="Times New Roman" w:hAnsi="Times New Roman" w:cs="Times New Roman"/>
          <w:b w:val="0"/>
          <w:bCs w:val="0"/>
          <w:sz w:val="24"/>
          <w:szCs w:val="24"/>
        </w:rPr>
        <w:t xml:space="preserve">в 2026 году – </w:t>
      </w:r>
      <w:r>
        <w:rPr>
          <w:rFonts w:ascii="Times New Roman" w:eastAsia="Times New Roman" w:hAnsi="Times New Roman" w:cs="Times New Roman"/>
          <w:b w:val="0"/>
          <w:bCs w:val="0"/>
          <w:sz w:val="24"/>
          <w:szCs w:val="24"/>
        </w:rPr>
        <w:t>931 820,00</w:t>
      </w:r>
      <w:r w:rsidRPr="00AE6FEB">
        <w:rPr>
          <w:rFonts w:ascii="Times New Roman" w:eastAsia="Times New Roman" w:hAnsi="Times New Roman" w:cs="Times New Roman"/>
          <w:b w:val="0"/>
          <w:bCs w:val="0"/>
          <w:sz w:val="28"/>
          <w:szCs w:val="28"/>
        </w:rPr>
        <w:t xml:space="preserve"> </w:t>
      </w:r>
      <w:r w:rsidRPr="00AE6FEB">
        <w:rPr>
          <w:rFonts w:ascii="Times New Roman" w:eastAsia="Times New Roman" w:hAnsi="Times New Roman" w:cs="Times New Roman"/>
          <w:b w:val="0"/>
          <w:bCs w:val="0"/>
          <w:sz w:val="24"/>
          <w:szCs w:val="24"/>
        </w:rPr>
        <w:t>рублей</w:t>
      </w:r>
      <w:r>
        <w:rPr>
          <w:rFonts w:ascii="Times New Roman" w:eastAsia="Times New Roman" w:hAnsi="Times New Roman" w:cs="Times New Roman"/>
          <w:b w:val="0"/>
          <w:bCs w:val="0"/>
          <w:sz w:val="24"/>
          <w:szCs w:val="24"/>
        </w:rPr>
        <w:t>;</w:t>
      </w:r>
    </w:p>
    <w:p w14:paraId="6E6E383F" w14:textId="77777777" w:rsidR="00CD58CA" w:rsidRDefault="00CD58CA" w:rsidP="006E1A89">
      <w:pPr>
        <w:pStyle w:val="ConsPlusTitle"/>
        <w:widowControl/>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4"/>
          <w:szCs w:val="24"/>
        </w:rPr>
        <w:t>в 2027 году – 931 820,00 рублей.</w:t>
      </w:r>
    </w:p>
    <w:p w14:paraId="1570C14D" w14:textId="77777777" w:rsidR="00CD58CA" w:rsidRPr="00DF771D" w:rsidRDefault="00CD58CA" w:rsidP="006E1A89">
      <w:pPr>
        <w:pStyle w:val="ConsPlusTitle"/>
        <w:widowControl/>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14:paraId="21B4568E" w14:textId="77777777" w:rsidR="00CD58CA" w:rsidRPr="00DF771D" w:rsidRDefault="00CD58CA" w:rsidP="006E1A89">
      <w:pPr>
        <w:pStyle w:val="ConsPlusTitle"/>
        <w:widowControl/>
        <w:ind w:firstLine="708"/>
        <w:jc w:val="both"/>
        <w:rPr>
          <w:rFonts w:ascii="Times New Roman" w:hAnsi="Times New Roman"/>
          <w:b w:val="0"/>
        </w:rPr>
      </w:pPr>
    </w:p>
    <w:p w14:paraId="1E69462D" w14:textId="77777777" w:rsidR="00CD58CA" w:rsidRPr="00707D8A" w:rsidRDefault="00CD58CA" w:rsidP="006E1A89">
      <w:pPr>
        <w:pStyle w:val="ConsPlusTitle"/>
        <w:widowControl/>
        <w:ind w:firstLine="708"/>
        <w:jc w:val="both"/>
        <w:rPr>
          <w:rFonts w:ascii="Times New Roman" w:hAnsi="Times New Roman"/>
          <w:b w:val="0"/>
        </w:rPr>
      </w:pPr>
      <w:r w:rsidRPr="00DF771D">
        <w:rPr>
          <w:rFonts w:ascii="Times New Roman" w:hAnsi="Times New Roman"/>
          <w:b w:val="0"/>
        </w:rPr>
        <w:t>1. подпрограмма «</w:t>
      </w:r>
      <w:r w:rsidRPr="00707D8A">
        <w:rPr>
          <w:rFonts w:ascii="Times New Roman" w:hAnsi="Times New Roman"/>
          <w:b w:val="0"/>
        </w:rPr>
        <w:t>Обращение с отходами на территории Богучанского района</w:t>
      </w:r>
      <w:r w:rsidRPr="00DF771D">
        <w:rPr>
          <w:rFonts w:ascii="Times New Roman" w:hAnsi="Times New Roman"/>
          <w:b w:val="0"/>
        </w:rPr>
        <w:t>»:</w:t>
      </w:r>
    </w:p>
    <w:p w14:paraId="47B5F5DA" w14:textId="77777777" w:rsidR="00CD58CA" w:rsidRPr="00DF771D" w:rsidRDefault="00CD58CA" w:rsidP="006E1A89">
      <w:pPr>
        <w:pStyle w:val="a3"/>
        <w:ind w:firstLine="567"/>
        <w:jc w:val="both"/>
        <w:rPr>
          <w:rFonts w:ascii="Times New Roman" w:hAnsi="Times New Roman"/>
          <w:b/>
          <w:i/>
          <w:sz w:val="20"/>
          <w:szCs w:val="20"/>
        </w:rPr>
      </w:pPr>
    </w:p>
    <w:p w14:paraId="2AA58D4E" w14:textId="77777777" w:rsidR="00CD58CA" w:rsidRPr="00DF771D" w:rsidRDefault="00CD58CA" w:rsidP="006E1A89">
      <w:pPr>
        <w:pStyle w:val="a3"/>
        <w:ind w:firstLine="567"/>
        <w:jc w:val="both"/>
        <w:rPr>
          <w:rFonts w:ascii="Times New Roman" w:hAnsi="Times New Roman"/>
          <w:b/>
          <w:i/>
          <w:sz w:val="20"/>
          <w:szCs w:val="20"/>
        </w:rPr>
      </w:pPr>
      <w:r w:rsidRPr="00DF771D">
        <w:rPr>
          <w:rFonts w:ascii="Times New Roman" w:hAnsi="Times New Roman"/>
          <w:b/>
          <w:i/>
          <w:sz w:val="20"/>
          <w:szCs w:val="20"/>
        </w:rPr>
        <w:lastRenderedPageBreak/>
        <w:t>показатели:</w:t>
      </w:r>
    </w:p>
    <w:p w14:paraId="2C2AAC66" w14:textId="77777777" w:rsidR="00CD58CA" w:rsidRPr="00DF771D" w:rsidRDefault="00CD58CA" w:rsidP="006E1A89">
      <w:pPr>
        <w:pStyle w:val="a3"/>
        <w:ind w:firstLine="567"/>
        <w:jc w:val="both"/>
        <w:rPr>
          <w:rFonts w:ascii="Times New Roman" w:hAnsi="Times New Roman"/>
          <w:b/>
          <w:i/>
          <w:sz w:val="6"/>
          <w:szCs w:val="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
        <w:gridCol w:w="2779"/>
        <w:gridCol w:w="523"/>
        <w:gridCol w:w="539"/>
        <w:gridCol w:w="576"/>
        <w:gridCol w:w="835"/>
        <w:gridCol w:w="3626"/>
      </w:tblGrid>
      <w:tr w:rsidR="00CD58CA" w:rsidRPr="00DF771D" w14:paraId="5B3091D7" w14:textId="77777777" w:rsidTr="00CD58CA">
        <w:trPr>
          <w:trHeight w:val="163"/>
        </w:trPr>
        <w:tc>
          <w:tcPr>
            <w:tcW w:w="0" w:type="auto"/>
            <w:vMerge w:val="restart"/>
            <w:vAlign w:val="center"/>
          </w:tcPr>
          <w:p w14:paraId="7C248E55"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 п/п</w:t>
            </w:r>
          </w:p>
        </w:tc>
        <w:tc>
          <w:tcPr>
            <w:tcW w:w="0" w:type="auto"/>
            <w:vMerge w:val="restart"/>
            <w:vAlign w:val="center"/>
          </w:tcPr>
          <w:p w14:paraId="21754572"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Показатели</w:t>
            </w:r>
          </w:p>
        </w:tc>
        <w:tc>
          <w:tcPr>
            <w:tcW w:w="0" w:type="auto"/>
            <w:vMerge w:val="restart"/>
            <w:vAlign w:val="center"/>
          </w:tcPr>
          <w:p w14:paraId="2AF5F5EA"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Ед. изм.</w:t>
            </w:r>
          </w:p>
        </w:tc>
        <w:tc>
          <w:tcPr>
            <w:tcW w:w="0" w:type="auto"/>
            <w:gridSpan w:val="2"/>
            <w:vAlign w:val="center"/>
          </w:tcPr>
          <w:p w14:paraId="38E7E122"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202</w:t>
            </w:r>
            <w:r>
              <w:rPr>
                <w:rFonts w:ascii="Times New Roman" w:hAnsi="Times New Roman"/>
                <w:sz w:val="16"/>
                <w:szCs w:val="16"/>
              </w:rPr>
              <w:t>4</w:t>
            </w:r>
            <w:r w:rsidRPr="00DF771D">
              <w:rPr>
                <w:rFonts w:ascii="Times New Roman" w:hAnsi="Times New Roman"/>
                <w:sz w:val="16"/>
                <w:szCs w:val="16"/>
              </w:rPr>
              <w:t xml:space="preserve"> год</w:t>
            </w:r>
          </w:p>
        </w:tc>
        <w:tc>
          <w:tcPr>
            <w:tcW w:w="0" w:type="auto"/>
            <w:vMerge w:val="restart"/>
            <w:vAlign w:val="center"/>
          </w:tcPr>
          <w:p w14:paraId="32B4A800"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Процент испил-нения</w:t>
            </w:r>
          </w:p>
        </w:tc>
        <w:tc>
          <w:tcPr>
            <w:tcW w:w="0" w:type="auto"/>
            <w:vMerge w:val="restart"/>
            <w:vAlign w:val="center"/>
          </w:tcPr>
          <w:p w14:paraId="579DC8E3"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4C478B53" w14:textId="77777777" w:rsidTr="00CD58CA">
        <w:trPr>
          <w:trHeight w:val="208"/>
        </w:trPr>
        <w:tc>
          <w:tcPr>
            <w:tcW w:w="0" w:type="auto"/>
            <w:vMerge/>
          </w:tcPr>
          <w:p w14:paraId="7157DC17"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52A34947"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5D3F0A6C" w14:textId="77777777" w:rsidR="00CD58CA" w:rsidRPr="00DF771D" w:rsidRDefault="00CD58CA" w:rsidP="006E1A89">
            <w:pPr>
              <w:jc w:val="center"/>
              <w:rPr>
                <w:rFonts w:ascii="Times New Roman" w:hAnsi="Times New Roman"/>
                <w:sz w:val="16"/>
                <w:szCs w:val="16"/>
              </w:rPr>
            </w:pPr>
          </w:p>
        </w:tc>
        <w:tc>
          <w:tcPr>
            <w:tcW w:w="0" w:type="auto"/>
            <w:vAlign w:val="center"/>
          </w:tcPr>
          <w:p w14:paraId="567FC513"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7EB83CB2"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7CFD6DD9" w14:textId="77777777" w:rsidR="00CD58CA" w:rsidRPr="00DF771D" w:rsidRDefault="00CD58CA" w:rsidP="006E1A89">
            <w:pPr>
              <w:jc w:val="center"/>
              <w:rPr>
                <w:rFonts w:ascii="Times New Roman" w:hAnsi="Times New Roman"/>
                <w:sz w:val="16"/>
                <w:szCs w:val="16"/>
              </w:rPr>
            </w:pPr>
          </w:p>
        </w:tc>
        <w:tc>
          <w:tcPr>
            <w:tcW w:w="0" w:type="auto"/>
            <w:vMerge/>
          </w:tcPr>
          <w:p w14:paraId="216C2155" w14:textId="77777777" w:rsidR="00CD58CA" w:rsidRPr="00DF771D" w:rsidRDefault="00CD58CA" w:rsidP="006E1A89">
            <w:pPr>
              <w:jc w:val="center"/>
              <w:rPr>
                <w:rFonts w:ascii="Times New Roman" w:hAnsi="Times New Roman"/>
                <w:sz w:val="16"/>
                <w:szCs w:val="16"/>
              </w:rPr>
            </w:pPr>
          </w:p>
        </w:tc>
      </w:tr>
      <w:tr w:rsidR="00CD58CA" w:rsidRPr="00DF771D" w14:paraId="0E716470" w14:textId="77777777" w:rsidTr="00CD58CA">
        <w:trPr>
          <w:trHeight w:val="874"/>
        </w:trPr>
        <w:tc>
          <w:tcPr>
            <w:tcW w:w="0" w:type="auto"/>
            <w:vAlign w:val="center"/>
          </w:tcPr>
          <w:p w14:paraId="6FB8D9FF" w14:textId="77777777" w:rsidR="00CD58CA" w:rsidRPr="00DF771D" w:rsidRDefault="00CD58CA" w:rsidP="006E1A89">
            <w:pPr>
              <w:jc w:val="center"/>
              <w:rPr>
                <w:rFonts w:ascii="Times New Roman" w:hAnsi="Times New Roman"/>
                <w:sz w:val="16"/>
                <w:szCs w:val="16"/>
              </w:rPr>
            </w:pPr>
            <w:r w:rsidRPr="00DF771D">
              <w:rPr>
                <w:rFonts w:ascii="Times New Roman" w:hAnsi="Times New Roman"/>
                <w:sz w:val="16"/>
                <w:szCs w:val="16"/>
              </w:rPr>
              <w:t>1</w:t>
            </w:r>
          </w:p>
        </w:tc>
        <w:tc>
          <w:tcPr>
            <w:tcW w:w="0" w:type="auto"/>
            <w:vAlign w:val="center"/>
          </w:tcPr>
          <w:p w14:paraId="21900C97" w14:textId="77777777" w:rsidR="00CD58CA" w:rsidRPr="00DF771D" w:rsidRDefault="00CD58CA" w:rsidP="006E1A89">
            <w:pPr>
              <w:pStyle w:val="a3"/>
              <w:jc w:val="both"/>
              <w:rPr>
                <w:rFonts w:ascii="Times New Roman" w:hAnsi="Times New Roman"/>
                <w:sz w:val="16"/>
                <w:szCs w:val="16"/>
              </w:rPr>
            </w:pPr>
            <w:r w:rsidRPr="00933B71">
              <w:rPr>
                <w:rFonts w:ascii="Times New Roman" w:hAnsi="Times New Roman"/>
                <w:sz w:val="16"/>
                <w:szCs w:val="16"/>
              </w:rPr>
              <w:t>Доля муниципальных образований, оборудовавших места накопления твердых коммунальных отходов</w:t>
            </w:r>
          </w:p>
        </w:tc>
        <w:tc>
          <w:tcPr>
            <w:tcW w:w="0" w:type="auto"/>
            <w:vAlign w:val="center"/>
          </w:tcPr>
          <w:p w14:paraId="2E3FC78F"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14:paraId="5FD79675"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94</w:t>
            </w:r>
          </w:p>
        </w:tc>
        <w:tc>
          <w:tcPr>
            <w:tcW w:w="0" w:type="auto"/>
            <w:vAlign w:val="center"/>
          </w:tcPr>
          <w:p w14:paraId="6CB3FAB7"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94</w:t>
            </w:r>
          </w:p>
        </w:tc>
        <w:tc>
          <w:tcPr>
            <w:tcW w:w="0" w:type="auto"/>
            <w:vAlign w:val="center"/>
          </w:tcPr>
          <w:p w14:paraId="4FA6341E"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100,00%</w:t>
            </w:r>
          </w:p>
        </w:tc>
        <w:tc>
          <w:tcPr>
            <w:tcW w:w="0" w:type="auto"/>
            <w:vAlign w:val="center"/>
          </w:tcPr>
          <w:p w14:paraId="362A43A2" w14:textId="77777777" w:rsidR="00CD58CA" w:rsidRPr="00680FE2" w:rsidRDefault="00CD58CA" w:rsidP="006E1A89">
            <w:pPr>
              <w:pStyle w:val="a3"/>
              <w:ind w:firstLine="121"/>
              <w:jc w:val="both"/>
              <w:rPr>
                <w:rFonts w:ascii="Times New Roman" w:hAnsi="Times New Roman"/>
                <w:sz w:val="16"/>
                <w:szCs w:val="16"/>
              </w:rPr>
            </w:pPr>
            <w:r>
              <w:rPr>
                <w:rFonts w:ascii="Times New Roman" w:eastAsia="Times New Roman" w:hAnsi="Times New Roman"/>
                <w:sz w:val="16"/>
                <w:szCs w:val="16"/>
                <w:lang w:eastAsia="ru-RU"/>
              </w:rPr>
              <w:t>Вывоз отходов потребления с 2024 года региональный оператор производит во всех населенных пунктах за исключением, межселенных территорий</w:t>
            </w:r>
          </w:p>
        </w:tc>
      </w:tr>
      <w:tr w:rsidR="00CD58CA" w:rsidRPr="00DF771D" w14:paraId="6CD4F459" w14:textId="77777777" w:rsidTr="00CD58CA">
        <w:trPr>
          <w:trHeight w:val="385"/>
        </w:trPr>
        <w:tc>
          <w:tcPr>
            <w:tcW w:w="0" w:type="auto"/>
            <w:vAlign w:val="center"/>
          </w:tcPr>
          <w:p w14:paraId="2F26D436" w14:textId="77777777" w:rsidR="00CD58CA" w:rsidRPr="00DF771D" w:rsidRDefault="00CD58CA" w:rsidP="006E1A89">
            <w:pPr>
              <w:jc w:val="center"/>
              <w:rPr>
                <w:rFonts w:ascii="Times New Roman" w:hAnsi="Times New Roman"/>
                <w:sz w:val="16"/>
                <w:szCs w:val="16"/>
              </w:rPr>
            </w:pPr>
            <w:r w:rsidRPr="00DF771D">
              <w:rPr>
                <w:rFonts w:ascii="Times New Roman" w:hAnsi="Times New Roman"/>
                <w:sz w:val="16"/>
                <w:szCs w:val="16"/>
              </w:rPr>
              <w:t>2</w:t>
            </w:r>
          </w:p>
        </w:tc>
        <w:tc>
          <w:tcPr>
            <w:tcW w:w="0" w:type="auto"/>
            <w:vAlign w:val="center"/>
          </w:tcPr>
          <w:p w14:paraId="7FA7E5F1" w14:textId="77777777" w:rsidR="00CD58CA" w:rsidRPr="00DF771D" w:rsidRDefault="00CD58CA" w:rsidP="006E1A89">
            <w:pPr>
              <w:pStyle w:val="a3"/>
              <w:jc w:val="both"/>
              <w:rPr>
                <w:rFonts w:ascii="Times New Roman" w:hAnsi="Times New Roman"/>
                <w:sz w:val="16"/>
                <w:szCs w:val="16"/>
              </w:rPr>
            </w:pPr>
            <w:r w:rsidRPr="00933B71">
              <w:rPr>
                <w:rFonts w:ascii="Times New Roman" w:hAnsi="Times New Roman"/>
                <w:sz w:val="16"/>
                <w:szCs w:val="16"/>
              </w:rPr>
              <w:t>Доля количества ликвидированных несанкционированных свалок</w:t>
            </w:r>
          </w:p>
        </w:tc>
        <w:tc>
          <w:tcPr>
            <w:tcW w:w="0" w:type="auto"/>
            <w:vAlign w:val="center"/>
          </w:tcPr>
          <w:p w14:paraId="672D55F2" w14:textId="77777777" w:rsidR="00CD58CA" w:rsidRPr="00DF771D" w:rsidRDefault="00CD58CA" w:rsidP="006E1A89">
            <w:pPr>
              <w:pStyle w:val="a3"/>
              <w:rPr>
                <w:rFonts w:ascii="Times New Roman" w:hAnsi="Times New Roman"/>
                <w:sz w:val="16"/>
                <w:szCs w:val="16"/>
              </w:rPr>
            </w:pPr>
          </w:p>
          <w:p w14:paraId="51470772"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14:paraId="2CF574C9" w14:textId="77777777" w:rsidR="00CD58CA" w:rsidRPr="00DF771D" w:rsidRDefault="00CD58CA" w:rsidP="006E1A89">
            <w:pPr>
              <w:pStyle w:val="a3"/>
              <w:rPr>
                <w:rFonts w:ascii="Times New Roman" w:hAnsi="Times New Roman"/>
                <w:sz w:val="16"/>
                <w:szCs w:val="16"/>
              </w:rPr>
            </w:pPr>
          </w:p>
          <w:p w14:paraId="5F8E0AB9"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673E54E3" w14:textId="77777777" w:rsidR="00CD58CA" w:rsidRPr="00DF771D" w:rsidRDefault="00CD58CA" w:rsidP="006E1A89">
            <w:pPr>
              <w:pStyle w:val="a3"/>
              <w:rPr>
                <w:rFonts w:ascii="Times New Roman" w:hAnsi="Times New Roman"/>
                <w:sz w:val="16"/>
                <w:szCs w:val="16"/>
              </w:rPr>
            </w:pPr>
          </w:p>
          <w:p w14:paraId="5D4B8811"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66,63</w:t>
            </w:r>
          </w:p>
        </w:tc>
        <w:tc>
          <w:tcPr>
            <w:tcW w:w="0" w:type="auto"/>
            <w:vAlign w:val="center"/>
          </w:tcPr>
          <w:p w14:paraId="35AFDAD4" w14:textId="77777777" w:rsidR="00CD58CA" w:rsidRPr="00DF771D" w:rsidRDefault="00CD58CA" w:rsidP="006E1A89">
            <w:pPr>
              <w:pStyle w:val="a3"/>
              <w:rPr>
                <w:rFonts w:ascii="Times New Roman" w:hAnsi="Times New Roman"/>
                <w:sz w:val="16"/>
                <w:szCs w:val="16"/>
              </w:rPr>
            </w:pPr>
          </w:p>
          <w:p w14:paraId="366ACB03"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66,63</w:t>
            </w:r>
            <w:r w:rsidRPr="00DF771D">
              <w:rPr>
                <w:rFonts w:ascii="Times New Roman" w:hAnsi="Times New Roman"/>
                <w:sz w:val="16"/>
                <w:szCs w:val="16"/>
              </w:rPr>
              <w:t>%</w:t>
            </w:r>
          </w:p>
        </w:tc>
        <w:tc>
          <w:tcPr>
            <w:tcW w:w="0" w:type="auto"/>
            <w:vAlign w:val="center"/>
          </w:tcPr>
          <w:p w14:paraId="39FAFD52" w14:textId="77777777" w:rsidR="00CD58CA" w:rsidRPr="00DF771D" w:rsidRDefault="00CD58CA" w:rsidP="006E1A89">
            <w:pPr>
              <w:pStyle w:val="a3"/>
              <w:ind w:firstLine="121"/>
              <w:rPr>
                <w:rFonts w:ascii="Times New Roman" w:hAnsi="Times New Roman"/>
                <w:sz w:val="16"/>
                <w:szCs w:val="16"/>
              </w:rPr>
            </w:pPr>
            <w:r w:rsidRPr="00367A60">
              <w:rPr>
                <w:rFonts w:ascii="Times New Roman" w:hAnsi="Times New Roman"/>
                <w:sz w:val="16"/>
                <w:szCs w:val="16"/>
              </w:rPr>
              <w:t xml:space="preserve">в 2024 году работы по проектированию ликвидации нефтяного пятна (с. </w:t>
            </w:r>
            <w:proofErr w:type="spellStart"/>
            <w:r w:rsidRPr="00367A60">
              <w:rPr>
                <w:rFonts w:ascii="Times New Roman" w:hAnsi="Times New Roman"/>
                <w:sz w:val="16"/>
                <w:szCs w:val="16"/>
              </w:rPr>
              <w:t>Богучаны</w:t>
            </w:r>
            <w:proofErr w:type="spellEnd"/>
            <w:r w:rsidRPr="00367A60">
              <w:rPr>
                <w:rFonts w:ascii="Times New Roman" w:hAnsi="Times New Roman"/>
                <w:sz w:val="16"/>
                <w:szCs w:val="16"/>
              </w:rPr>
              <w:t xml:space="preserve"> ул. Октябрьская 111А, а также береговой полосы р. Ангара, прилегающая к указанному участку) не выполнены в полном объём, работы планируются завершить 2025 году, а также рекультивации территории размещения отходов нефтепродуктов.</w:t>
            </w:r>
            <w:r>
              <w:rPr>
                <w:rFonts w:ascii="Times New Roman" w:hAnsi="Times New Roman"/>
                <w:sz w:val="16"/>
                <w:szCs w:val="16"/>
              </w:rPr>
              <w:t xml:space="preserve"> В полном объеме произведены работы по ликвидации несанкционированной свалке в п. Октябрьский, Приобретен квадрокоптер для мониторинга несанкционированных свалок.</w:t>
            </w:r>
          </w:p>
        </w:tc>
      </w:tr>
      <w:tr w:rsidR="00CD58CA" w:rsidRPr="00DF771D" w14:paraId="2642175D" w14:textId="77777777" w:rsidTr="00CD58CA">
        <w:trPr>
          <w:trHeight w:val="692"/>
        </w:trPr>
        <w:tc>
          <w:tcPr>
            <w:tcW w:w="0" w:type="auto"/>
            <w:vAlign w:val="center"/>
          </w:tcPr>
          <w:p w14:paraId="40AEF810" w14:textId="77777777" w:rsidR="00CD58CA" w:rsidRDefault="00CD58CA" w:rsidP="006E1A89">
            <w:pPr>
              <w:jc w:val="center"/>
              <w:rPr>
                <w:rFonts w:ascii="Times New Roman" w:hAnsi="Times New Roman"/>
                <w:sz w:val="16"/>
                <w:szCs w:val="16"/>
              </w:rPr>
            </w:pPr>
            <w:r>
              <w:rPr>
                <w:rFonts w:ascii="Times New Roman" w:hAnsi="Times New Roman"/>
                <w:sz w:val="16"/>
                <w:szCs w:val="16"/>
              </w:rPr>
              <w:t>3</w:t>
            </w:r>
          </w:p>
        </w:tc>
        <w:tc>
          <w:tcPr>
            <w:tcW w:w="0" w:type="auto"/>
            <w:vAlign w:val="center"/>
          </w:tcPr>
          <w:p w14:paraId="136F4FDD" w14:textId="77777777" w:rsidR="00CD58CA" w:rsidRPr="00D84F05" w:rsidRDefault="00CD58CA" w:rsidP="006E1A89">
            <w:pPr>
              <w:pStyle w:val="a3"/>
              <w:jc w:val="both"/>
              <w:rPr>
                <w:rFonts w:ascii="Times New Roman" w:hAnsi="Times New Roman"/>
                <w:sz w:val="16"/>
                <w:szCs w:val="16"/>
              </w:rPr>
            </w:pPr>
            <w:r w:rsidRPr="00EA170F">
              <w:rPr>
                <w:rFonts w:ascii="Times New Roman" w:hAnsi="Times New Roman"/>
                <w:sz w:val="16"/>
                <w:szCs w:val="16"/>
              </w:rPr>
              <w:t>Доля мест (площадок) накопления твердых коммунальных отходов, на которых проводились работы по содержанию, очистки от снега, ручная чистка от мусора и прилегающих к ней территорий, а также ремонт и транспортировка контейнерного оборудования</w:t>
            </w:r>
          </w:p>
        </w:tc>
        <w:tc>
          <w:tcPr>
            <w:tcW w:w="0" w:type="auto"/>
            <w:vAlign w:val="center"/>
          </w:tcPr>
          <w:p w14:paraId="305780CA" w14:textId="77777777" w:rsidR="00CD58CA" w:rsidRDefault="00CD58CA" w:rsidP="006E1A89">
            <w:pPr>
              <w:pStyle w:val="a3"/>
              <w:rPr>
                <w:rFonts w:ascii="Times New Roman" w:hAnsi="Times New Roman"/>
                <w:sz w:val="16"/>
                <w:szCs w:val="16"/>
              </w:rPr>
            </w:pPr>
            <w:r>
              <w:rPr>
                <w:rFonts w:ascii="Times New Roman" w:hAnsi="Times New Roman"/>
                <w:sz w:val="16"/>
                <w:szCs w:val="16"/>
              </w:rPr>
              <w:t>%</w:t>
            </w:r>
          </w:p>
        </w:tc>
        <w:tc>
          <w:tcPr>
            <w:tcW w:w="0" w:type="auto"/>
            <w:vAlign w:val="center"/>
          </w:tcPr>
          <w:p w14:paraId="27F4A55E" w14:textId="77777777" w:rsidR="00CD58CA"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6F78D4C6" w14:textId="77777777" w:rsidR="00CD58CA"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098790AA" w14:textId="77777777" w:rsidR="00CD58CA" w:rsidRDefault="00CD58CA" w:rsidP="006E1A89">
            <w:pPr>
              <w:pStyle w:val="a3"/>
              <w:rPr>
                <w:rFonts w:ascii="Times New Roman" w:hAnsi="Times New Roman"/>
                <w:sz w:val="16"/>
                <w:szCs w:val="16"/>
              </w:rPr>
            </w:pPr>
            <w:r>
              <w:rPr>
                <w:rFonts w:ascii="Times New Roman" w:hAnsi="Times New Roman"/>
                <w:sz w:val="16"/>
                <w:szCs w:val="16"/>
              </w:rPr>
              <w:t>100,00%</w:t>
            </w:r>
          </w:p>
        </w:tc>
        <w:tc>
          <w:tcPr>
            <w:tcW w:w="0" w:type="auto"/>
            <w:vAlign w:val="center"/>
          </w:tcPr>
          <w:p w14:paraId="30C5906B" w14:textId="77777777" w:rsidR="00CD58CA" w:rsidRPr="00DF771D" w:rsidRDefault="00CD58CA" w:rsidP="006E1A89">
            <w:pPr>
              <w:pStyle w:val="a3"/>
              <w:ind w:firstLine="121"/>
              <w:jc w:val="both"/>
              <w:rPr>
                <w:rFonts w:ascii="Times New Roman" w:hAnsi="Times New Roman"/>
                <w:sz w:val="16"/>
                <w:szCs w:val="16"/>
              </w:rPr>
            </w:pPr>
            <w:r w:rsidRPr="00EA170F">
              <w:rPr>
                <w:rFonts w:ascii="Times New Roman" w:hAnsi="Times New Roman"/>
                <w:sz w:val="16"/>
                <w:szCs w:val="16"/>
              </w:rPr>
              <w:t>В 2024 году было запланировано произвести ремонт контейнерного оборудования в количестве 117 единиц. Работы выполнены в полном объеме</w:t>
            </w:r>
          </w:p>
        </w:tc>
      </w:tr>
    </w:tbl>
    <w:p w14:paraId="508710FE" w14:textId="77777777" w:rsidR="00CD58CA" w:rsidRPr="00DF771D" w:rsidRDefault="00CD58CA" w:rsidP="006E1A89">
      <w:pPr>
        <w:pStyle w:val="a3"/>
        <w:ind w:firstLine="567"/>
        <w:jc w:val="both"/>
        <w:rPr>
          <w:rFonts w:ascii="Times New Roman" w:hAnsi="Times New Roman"/>
          <w:b/>
          <w:i/>
          <w:sz w:val="20"/>
          <w:szCs w:val="20"/>
        </w:rPr>
      </w:pPr>
    </w:p>
    <w:p w14:paraId="68A3C1AE" w14:textId="77777777" w:rsidR="00CD58CA" w:rsidRPr="00DF771D" w:rsidRDefault="00CD58CA" w:rsidP="006E1A89">
      <w:pPr>
        <w:pStyle w:val="a3"/>
        <w:ind w:firstLine="567"/>
        <w:jc w:val="both"/>
        <w:rPr>
          <w:rFonts w:ascii="Times New Roman" w:hAnsi="Times New Roman"/>
          <w:b/>
          <w:i/>
          <w:sz w:val="20"/>
          <w:szCs w:val="20"/>
        </w:rPr>
      </w:pPr>
      <w:r w:rsidRPr="00DF771D">
        <w:rPr>
          <w:rFonts w:ascii="Times New Roman" w:hAnsi="Times New Roman"/>
          <w:b/>
          <w:i/>
          <w:sz w:val="20"/>
          <w:szCs w:val="20"/>
        </w:rPr>
        <w:t>мероприятия:</w:t>
      </w:r>
    </w:p>
    <w:p w14:paraId="6D4A0F25" w14:textId="77777777" w:rsidR="00CD58CA" w:rsidRPr="00DF771D" w:rsidRDefault="00CD58CA" w:rsidP="006E1A89">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2580"/>
        <w:gridCol w:w="1136"/>
        <w:gridCol w:w="1056"/>
        <w:gridCol w:w="988"/>
        <w:gridCol w:w="3073"/>
      </w:tblGrid>
      <w:tr w:rsidR="00CD58CA" w:rsidRPr="00DF771D" w14:paraId="4693780E" w14:textId="77777777" w:rsidTr="00CD58CA">
        <w:trPr>
          <w:trHeight w:val="163"/>
        </w:trPr>
        <w:tc>
          <w:tcPr>
            <w:tcW w:w="0" w:type="auto"/>
            <w:vMerge w:val="restart"/>
            <w:vAlign w:val="center"/>
          </w:tcPr>
          <w:p w14:paraId="4D33DD9A"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 п/п</w:t>
            </w:r>
          </w:p>
        </w:tc>
        <w:tc>
          <w:tcPr>
            <w:tcW w:w="0" w:type="auto"/>
            <w:vMerge w:val="restart"/>
            <w:vAlign w:val="center"/>
          </w:tcPr>
          <w:p w14:paraId="59C92ACB"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Мероприятия</w:t>
            </w:r>
          </w:p>
        </w:tc>
        <w:tc>
          <w:tcPr>
            <w:tcW w:w="0" w:type="auto"/>
            <w:gridSpan w:val="2"/>
            <w:vAlign w:val="center"/>
          </w:tcPr>
          <w:p w14:paraId="157BA363"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4</w:t>
            </w:r>
            <w:r w:rsidRPr="00DF771D">
              <w:rPr>
                <w:rFonts w:ascii="Times New Roman" w:hAnsi="Times New Roman"/>
                <w:sz w:val="16"/>
                <w:szCs w:val="16"/>
              </w:rPr>
              <w:t xml:space="preserve"> год</w:t>
            </w:r>
          </w:p>
          <w:p w14:paraId="4337C72F"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Align w:val="center"/>
          </w:tcPr>
          <w:p w14:paraId="4DE13515"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Процент исполнения</w:t>
            </w:r>
          </w:p>
        </w:tc>
        <w:tc>
          <w:tcPr>
            <w:tcW w:w="0" w:type="auto"/>
            <w:vAlign w:val="center"/>
          </w:tcPr>
          <w:p w14:paraId="53BE4CC1"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2F9E16F1" w14:textId="77777777" w:rsidTr="00CD58CA">
        <w:trPr>
          <w:trHeight w:val="225"/>
        </w:trPr>
        <w:tc>
          <w:tcPr>
            <w:tcW w:w="0" w:type="auto"/>
            <w:vMerge/>
          </w:tcPr>
          <w:p w14:paraId="2271992A"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7B0D9F32" w14:textId="77777777" w:rsidR="00CD58CA" w:rsidRPr="00DF771D" w:rsidRDefault="00CD58CA" w:rsidP="006E1A89">
            <w:pPr>
              <w:jc w:val="center"/>
              <w:rPr>
                <w:rFonts w:ascii="Times New Roman" w:hAnsi="Times New Roman"/>
                <w:sz w:val="16"/>
                <w:szCs w:val="16"/>
              </w:rPr>
            </w:pPr>
          </w:p>
        </w:tc>
        <w:tc>
          <w:tcPr>
            <w:tcW w:w="0" w:type="auto"/>
            <w:vAlign w:val="center"/>
          </w:tcPr>
          <w:p w14:paraId="54A1312E"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46E8A0D4"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Align w:val="center"/>
          </w:tcPr>
          <w:p w14:paraId="656ECD2A" w14:textId="77777777" w:rsidR="00CD58CA" w:rsidRPr="00DF771D" w:rsidRDefault="00CD58CA" w:rsidP="006E1A89">
            <w:pPr>
              <w:jc w:val="center"/>
              <w:rPr>
                <w:rFonts w:ascii="Times New Roman" w:hAnsi="Times New Roman"/>
                <w:sz w:val="16"/>
                <w:szCs w:val="16"/>
              </w:rPr>
            </w:pPr>
          </w:p>
        </w:tc>
        <w:tc>
          <w:tcPr>
            <w:tcW w:w="0" w:type="auto"/>
          </w:tcPr>
          <w:p w14:paraId="66C1B087" w14:textId="77777777" w:rsidR="00CD58CA" w:rsidRPr="00DF771D" w:rsidRDefault="00CD58CA" w:rsidP="006E1A89">
            <w:pPr>
              <w:jc w:val="center"/>
              <w:rPr>
                <w:rFonts w:ascii="Times New Roman" w:hAnsi="Times New Roman"/>
                <w:sz w:val="16"/>
                <w:szCs w:val="16"/>
              </w:rPr>
            </w:pPr>
          </w:p>
        </w:tc>
      </w:tr>
      <w:tr w:rsidR="00CD58CA" w:rsidRPr="00DF771D" w14:paraId="522A1C69" w14:textId="77777777" w:rsidTr="00CD58CA">
        <w:trPr>
          <w:trHeight w:val="278"/>
        </w:trPr>
        <w:tc>
          <w:tcPr>
            <w:tcW w:w="0" w:type="auto"/>
            <w:vAlign w:val="center"/>
          </w:tcPr>
          <w:p w14:paraId="5EE2E49B" w14:textId="77777777" w:rsidR="00CD58CA" w:rsidRPr="00DF771D" w:rsidRDefault="00CD58CA" w:rsidP="006E1A89">
            <w:pPr>
              <w:jc w:val="center"/>
              <w:rPr>
                <w:rFonts w:ascii="Times New Roman" w:hAnsi="Times New Roman"/>
                <w:sz w:val="16"/>
                <w:szCs w:val="16"/>
              </w:rPr>
            </w:pPr>
            <w:r>
              <w:rPr>
                <w:rFonts w:ascii="Times New Roman" w:hAnsi="Times New Roman"/>
                <w:sz w:val="16"/>
                <w:szCs w:val="16"/>
              </w:rPr>
              <w:t>1</w:t>
            </w:r>
          </w:p>
        </w:tc>
        <w:tc>
          <w:tcPr>
            <w:tcW w:w="0" w:type="auto"/>
            <w:vAlign w:val="center"/>
          </w:tcPr>
          <w:p w14:paraId="4168EBF8" w14:textId="77777777" w:rsidR="00CD58CA" w:rsidRPr="00933B71" w:rsidRDefault="00CD58CA" w:rsidP="006E1A89">
            <w:pPr>
              <w:pStyle w:val="a3"/>
              <w:jc w:val="both"/>
              <w:rPr>
                <w:rFonts w:ascii="Times New Roman" w:hAnsi="Times New Roman"/>
                <w:sz w:val="16"/>
                <w:szCs w:val="16"/>
              </w:rPr>
            </w:pPr>
            <w:r>
              <w:rPr>
                <w:rFonts w:ascii="Times New Roman" w:hAnsi="Times New Roman"/>
                <w:sz w:val="16"/>
                <w:szCs w:val="16"/>
              </w:rPr>
              <w:t>Приобретение квадрокоптера</w:t>
            </w:r>
          </w:p>
        </w:tc>
        <w:tc>
          <w:tcPr>
            <w:tcW w:w="0" w:type="auto"/>
            <w:vAlign w:val="center"/>
          </w:tcPr>
          <w:p w14:paraId="713164E1"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300 000,00</w:t>
            </w:r>
          </w:p>
        </w:tc>
        <w:tc>
          <w:tcPr>
            <w:tcW w:w="0" w:type="auto"/>
            <w:vAlign w:val="center"/>
          </w:tcPr>
          <w:p w14:paraId="0EF7F923"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299 757,00</w:t>
            </w:r>
          </w:p>
        </w:tc>
        <w:tc>
          <w:tcPr>
            <w:tcW w:w="0" w:type="auto"/>
            <w:vAlign w:val="center"/>
          </w:tcPr>
          <w:p w14:paraId="5A1D6EAF" w14:textId="77777777" w:rsidR="00CD58CA" w:rsidRPr="00DF771D" w:rsidRDefault="00CD58CA" w:rsidP="006E1A89">
            <w:pPr>
              <w:pStyle w:val="a3"/>
              <w:rPr>
                <w:rFonts w:ascii="Times New Roman" w:hAnsi="Times New Roman"/>
                <w:sz w:val="16"/>
                <w:szCs w:val="16"/>
              </w:rPr>
            </w:pPr>
            <w:r w:rsidRPr="0092233A">
              <w:rPr>
                <w:rFonts w:ascii="Times New Roman" w:hAnsi="Times New Roman"/>
                <w:sz w:val="16"/>
                <w:szCs w:val="16"/>
              </w:rPr>
              <w:t>99,91%</w:t>
            </w:r>
          </w:p>
        </w:tc>
        <w:tc>
          <w:tcPr>
            <w:tcW w:w="0" w:type="auto"/>
            <w:vAlign w:val="center"/>
          </w:tcPr>
          <w:p w14:paraId="362C078A" w14:textId="77777777" w:rsidR="00CD58CA" w:rsidRPr="00DF771D" w:rsidRDefault="00CD58CA" w:rsidP="006E1A89">
            <w:pPr>
              <w:pStyle w:val="a3"/>
              <w:rPr>
                <w:rFonts w:ascii="Times New Roman" w:hAnsi="Times New Roman"/>
                <w:sz w:val="16"/>
                <w:szCs w:val="16"/>
              </w:rPr>
            </w:pPr>
            <w:r>
              <w:rPr>
                <w:rFonts w:ascii="Times New Roman" w:eastAsia="Times New Roman" w:hAnsi="Times New Roman"/>
                <w:sz w:val="16"/>
                <w:szCs w:val="16"/>
                <w:lang w:eastAsia="ru-RU"/>
              </w:rPr>
              <w:t>243,00 рубля экономия по торгам</w:t>
            </w:r>
            <w:r w:rsidRPr="00680FE2">
              <w:rPr>
                <w:rFonts w:ascii="Times New Roman" w:eastAsia="Times New Roman" w:hAnsi="Times New Roman"/>
                <w:sz w:val="16"/>
                <w:szCs w:val="16"/>
                <w:lang w:eastAsia="ru-RU"/>
              </w:rPr>
              <w:t xml:space="preserve">  </w:t>
            </w:r>
          </w:p>
        </w:tc>
      </w:tr>
      <w:tr w:rsidR="00CD58CA" w:rsidRPr="00DF771D" w14:paraId="0E053CBE" w14:textId="77777777" w:rsidTr="00CD58CA">
        <w:trPr>
          <w:trHeight w:val="699"/>
        </w:trPr>
        <w:tc>
          <w:tcPr>
            <w:tcW w:w="0" w:type="auto"/>
            <w:vAlign w:val="center"/>
          </w:tcPr>
          <w:p w14:paraId="3490DBD6" w14:textId="77777777" w:rsidR="00CD58CA" w:rsidRPr="00DF771D" w:rsidRDefault="00CD58CA" w:rsidP="006E1A89">
            <w:pPr>
              <w:jc w:val="center"/>
              <w:rPr>
                <w:rFonts w:ascii="Times New Roman" w:hAnsi="Times New Roman"/>
                <w:sz w:val="16"/>
                <w:szCs w:val="16"/>
              </w:rPr>
            </w:pPr>
            <w:r>
              <w:rPr>
                <w:rFonts w:ascii="Times New Roman" w:hAnsi="Times New Roman"/>
                <w:sz w:val="16"/>
                <w:szCs w:val="16"/>
              </w:rPr>
              <w:t>2</w:t>
            </w:r>
          </w:p>
        </w:tc>
        <w:tc>
          <w:tcPr>
            <w:tcW w:w="0" w:type="auto"/>
            <w:vAlign w:val="center"/>
          </w:tcPr>
          <w:p w14:paraId="344E659A" w14:textId="77777777" w:rsidR="00CD58CA" w:rsidRPr="00DF771D" w:rsidRDefault="00CD58CA" w:rsidP="006E1A89">
            <w:pPr>
              <w:pStyle w:val="a3"/>
              <w:jc w:val="both"/>
              <w:rPr>
                <w:rFonts w:ascii="Times New Roman" w:hAnsi="Times New Roman"/>
                <w:sz w:val="16"/>
                <w:szCs w:val="16"/>
              </w:rPr>
            </w:pPr>
            <w:r w:rsidRPr="004706D5">
              <w:rPr>
                <w:rFonts w:ascii="Times New Roman" w:hAnsi="Times New Roman"/>
                <w:sz w:val="16"/>
                <w:szCs w:val="16"/>
              </w:rPr>
              <w:t>Выполнение работ по ликвидации несанкционированной свалки</w:t>
            </w:r>
          </w:p>
        </w:tc>
        <w:tc>
          <w:tcPr>
            <w:tcW w:w="0" w:type="auto"/>
            <w:vAlign w:val="center"/>
          </w:tcPr>
          <w:p w14:paraId="3E9C9C03" w14:textId="77777777" w:rsidR="00CD58CA" w:rsidRPr="00DF771D" w:rsidRDefault="00CD58CA" w:rsidP="006E1A89">
            <w:pPr>
              <w:jc w:val="center"/>
              <w:rPr>
                <w:rFonts w:ascii="Times New Roman" w:hAnsi="Times New Roman"/>
                <w:sz w:val="16"/>
                <w:szCs w:val="16"/>
              </w:rPr>
            </w:pPr>
          </w:p>
          <w:p w14:paraId="1919FB7B" w14:textId="77777777" w:rsidR="00CD58CA" w:rsidRPr="00DF771D" w:rsidRDefault="00CD58CA" w:rsidP="006E1A89">
            <w:pPr>
              <w:jc w:val="center"/>
              <w:rPr>
                <w:rFonts w:ascii="Times New Roman" w:hAnsi="Times New Roman"/>
                <w:sz w:val="16"/>
                <w:szCs w:val="16"/>
              </w:rPr>
            </w:pPr>
            <w:r>
              <w:rPr>
                <w:rFonts w:ascii="Times New Roman" w:hAnsi="Times New Roman"/>
                <w:sz w:val="16"/>
                <w:szCs w:val="16"/>
              </w:rPr>
              <w:t>4 200 000,00</w:t>
            </w:r>
          </w:p>
        </w:tc>
        <w:tc>
          <w:tcPr>
            <w:tcW w:w="0" w:type="auto"/>
            <w:vAlign w:val="center"/>
          </w:tcPr>
          <w:p w14:paraId="14D14FBD" w14:textId="77777777" w:rsidR="00CD58CA" w:rsidRPr="00DF771D" w:rsidRDefault="00CD58CA" w:rsidP="006E1A89">
            <w:pPr>
              <w:jc w:val="center"/>
              <w:rPr>
                <w:rFonts w:ascii="Times New Roman" w:hAnsi="Times New Roman"/>
                <w:sz w:val="16"/>
                <w:szCs w:val="16"/>
              </w:rPr>
            </w:pPr>
          </w:p>
          <w:p w14:paraId="3CECC606" w14:textId="77777777" w:rsidR="00CD58CA" w:rsidRPr="00DF771D" w:rsidRDefault="00CD58CA" w:rsidP="006E1A89">
            <w:pPr>
              <w:jc w:val="center"/>
              <w:rPr>
                <w:rFonts w:ascii="Times New Roman" w:hAnsi="Times New Roman"/>
                <w:sz w:val="16"/>
                <w:szCs w:val="16"/>
              </w:rPr>
            </w:pPr>
            <w:r>
              <w:rPr>
                <w:rFonts w:ascii="Times New Roman" w:hAnsi="Times New Roman"/>
                <w:sz w:val="16"/>
                <w:szCs w:val="16"/>
              </w:rPr>
              <w:t>4 200 000,00</w:t>
            </w:r>
          </w:p>
        </w:tc>
        <w:tc>
          <w:tcPr>
            <w:tcW w:w="0" w:type="auto"/>
            <w:vAlign w:val="center"/>
          </w:tcPr>
          <w:p w14:paraId="6275AF24" w14:textId="77777777" w:rsidR="00CD58CA" w:rsidRPr="00DF771D" w:rsidRDefault="00CD58CA" w:rsidP="006E1A89">
            <w:pPr>
              <w:jc w:val="center"/>
              <w:rPr>
                <w:rFonts w:ascii="Times New Roman" w:hAnsi="Times New Roman"/>
                <w:sz w:val="16"/>
                <w:szCs w:val="16"/>
              </w:rPr>
            </w:pPr>
          </w:p>
          <w:p w14:paraId="57CCE58C" w14:textId="77777777" w:rsidR="00CD58CA" w:rsidRPr="00DF771D" w:rsidRDefault="00CD58CA" w:rsidP="006E1A89">
            <w:pPr>
              <w:jc w:val="right"/>
              <w:rPr>
                <w:rFonts w:ascii="Times New Roman" w:hAnsi="Times New Roman"/>
                <w:sz w:val="16"/>
                <w:szCs w:val="16"/>
              </w:rPr>
            </w:pPr>
            <w:r>
              <w:rPr>
                <w:rFonts w:ascii="Times New Roman" w:hAnsi="Times New Roman"/>
                <w:sz w:val="16"/>
                <w:szCs w:val="16"/>
              </w:rPr>
              <w:t>100</w:t>
            </w:r>
            <w:r w:rsidRPr="00CF0551">
              <w:rPr>
                <w:rFonts w:ascii="Times New Roman" w:hAnsi="Times New Roman"/>
                <w:sz w:val="16"/>
                <w:szCs w:val="16"/>
              </w:rPr>
              <w:t>,00%</w:t>
            </w:r>
          </w:p>
        </w:tc>
        <w:tc>
          <w:tcPr>
            <w:tcW w:w="0" w:type="auto"/>
            <w:vAlign w:val="center"/>
          </w:tcPr>
          <w:p w14:paraId="6A8F1428"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Ликвидация свалки в п. Октябрьском проведена полностью, денежные средства потрачены в полном объеме.</w:t>
            </w:r>
          </w:p>
        </w:tc>
      </w:tr>
      <w:tr w:rsidR="00CD58CA" w:rsidRPr="00DF771D" w14:paraId="2D6F044E" w14:textId="77777777" w:rsidTr="00CD58CA">
        <w:trPr>
          <w:trHeight w:val="1116"/>
        </w:trPr>
        <w:tc>
          <w:tcPr>
            <w:tcW w:w="0" w:type="auto"/>
            <w:vAlign w:val="center"/>
          </w:tcPr>
          <w:p w14:paraId="79F80250" w14:textId="77777777" w:rsidR="00CD58CA" w:rsidRDefault="00CD58CA" w:rsidP="006E1A89">
            <w:pPr>
              <w:pStyle w:val="a3"/>
              <w:rPr>
                <w:rFonts w:ascii="Times New Roman" w:hAnsi="Times New Roman"/>
                <w:sz w:val="16"/>
                <w:szCs w:val="16"/>
              </w:rPr>
            </w:pPr>
            <w:r>
              <w:rPr>
                <w:rFonts w:ascii="Times New Roman" w:hAnsi="Times New Roman"/>
                <w:sz w:val="16"/>
                <w:szCs w:val="16"/>
              </w:rPr>
              <w:t>3</w:t>
            </w:r>
          </w:p>
        </w:tc>
        <w:tc>
          <w:tcPr>
            <w:tcW w:w="0" w:type="auto"/>
            <w:vAlign w:val="center"/>
          </w:tcPr>
          <w:p w14:paraId="3A7DA73B" w14:textId="77777777" w:rsidR="00CD58CA" w:rsidRPr="004706D5" w:rsidRDefault="00CD58CA" w:rsidP="006E1A89">
            <w:pPr>
              <w:pStyle w:val="a3"/>
              <w:jc w:val="both"/>
              <w:rPr>
                <w:rFonts w:ascii="Times New Roman" w:hAnsi="Times New Roman"/>
                <w:sz w:val="16"/>
                <w:szCs w:val="16"/>
              </w:rPr>
            </w:pPr>
            <w:r w:rsidRPr="006518AA">
              <w:rPr>
                <w:rFonts w:ascii="Times New Roman" w:hAnsi="Times New Roman"/>
                <w:sz w:val="16"/>
                <w:szCs w:val="16"/>
              </w:rPr>
              <w:t>Выполнение работ по проектированию мероприятий по рекультивации территории размещения отходов нефтепродуктов</w:t>
            </w:r>
          </w:p>
        </w:tc>
        <w:tc>
          <w:tcPr>
            <w:tcW w:w="0" w:type="auto"/>
            <w:vAlign w:val="center"/>
          </w:tcPr>
          <w:p w14:paraId="01855921" w14:textId="77777777" w:rsidR="00CD58CA" w:rsidRDefault="00CD58CA" w:rsidP="006E1A89">
            <w:pPr>
              <w:pStyle w:val="a3"/>
              <w:rPr>
                <w:rFonts w:ascii="Times New Roman" w:hAnsi="Times New Roman"/>
                <w:sz w:val="16"/>
                <w:szCs w:val="16"/>
              </w:rPr>
            </w:pPr>
            <w:r>
              <w:rPr>
                <w:rFonts w:ascii="Times New Roman" w:hAnsi="Times New Roman"/>
                <w:sz w:val="16"/>
                <w:szCs w:val="16"/>
              </w:rPr>
              <w:t>5 440 250,00</w:t>
            </w:r>
          </w:p>
        </w:tc>
        <w:tc>
          <w:tcPr>
            <w:tcW w:w="0" w:type="auto"/>
            <w:vAlign w:val="center"/>
          </w:tcPr>
          <w:p w14:paraId="73B90088" w14:textId="77777777" w:rsidR="00CD58CA" w:rsidRDefault="00CD58CA" w:rsidP="006E1A89">
            <w:pPr>
              <w:pStyle w:val="a3"/>
              <w:rPr>
                <w:rFonts w:ascii="Times New Roman" w:hAnsi="Times New Roman"/>
                <w:sz w:val="16"/>
                <w:szCs w:val="16"/>
              </w:rPr>
            </w:pPr>
            <w:r>
              <w:rPr>
                <w:rFonts w:ascii="Times New Roman" w:hAnsi="Times New Roman"/>
                <w:sz w:val="16"/>
                <w:szCs w:val="16"/>
              </w:rPr>
              <w:t>0,00</w:t>
            </w:r>
          </w:p>
        </w:tc>
        <w:tc>
          <w:tcPr>
            <w:tcW w:w="0" w:type="auto"/>
            <w:vAlign w:val="center"/>
          </w:tcPr>
          <w:p w14:paraId="1B564E6E" w14:textId="77777777" w:rsidR="00CD58CA" w:rsidRDefault="00CD58CA" w:rsidP="006E1A89">
            <w:pPr>
              <w:pStyle w:val="a3"/>
              <w:rPr>
                <w:rFonts w:ascii="Times New Roman" w:hAnsi="Times New Roman"/>
                <w:sz w:val="16"/>
                <w:szCs w:val="16"/>
              </w:rPr>
            </w:pPr>
            <w:r>
              <w:rPr>
                <w:rFonts w:ascii="Times New Roman" w:hAnsi="Times New Roman"/>
                <w:sz w:val="16"/>
                <w:szCs w:val="16"/>
              </w:rPr>
              <w:t>0,00%</w:t>
            </w:r>
          </w:p>
        </w:tc>
        <w:tc>
          <w:tcPr>
            <w:tcW w:w="0" w:type="auto"/>
          </w:tcPr>
          <w:p w14:paraId="590B9C10" w14:textId="77777777" w:rsidR="00CD58CA" w:rsidRPr="00DF771D" w:rsidRDefault="00CD58CA" w:rsidP="006E1A89">
            <w:pPr>
              <w:spacing w:after="0"/>
              <w:jc w:val="both"/>
              <w:rPr>
                <w:rFonts w:ascii="Times New Roman" w:hAnsi="Times New Roman"/>
                <w:sz w:val="16"/>
                <w:szCs w:val="16"/>
              </w:rPr>
            </w:pPr>
            <w:r>
              <w:rPr>
                <w:rFonts w:ascii="Times New Roman" w:hAnsi="Times New Roman"/>
                <w:sz w:val="16"/>
                <w:szCs w:val="16"/>
              </w:rPr>
              <w:t>Контракт на проведение работ</w:t>
            </w:r>
            <w:r w:rsidRPr="0080787A">
              <w:rPr>
                <w:rFonts w:ascii="Times New Roman" w:hAnsi="Times New Roman"/>
                <w:sz w:val="16"/>
                <w:szCs w:val="16"/>
              </w:rPr>
              <w:t xml:space="preserve"> по проектированию ликвидации нефтяного пятна</w:t>
            </w:r>
            <w:r>
              <w:rPr>
                <w:rFonts w:ascii="Times New Roman" w:hAnsi="Times New Roman"/>
                <w:sz w:val="16"/>
                <w:szCs w:val="16"/>
              </w:rPr>
              <w:t xml:space="preserve"> заключен, работы в полном объеме на конец 2024 года не выполнены, оплата будет проводиться в 2025 году по итогам проведения работ</w:t>
            </w:r>
            <w:r w:rsidRPr="0080787A">
              <w:rPr>
                <w:rFonts w:ascii="Times New Roman" w:hAnsi="Times New Roman"/>
                <w:sz w:val="16"/>
                <w:szCs w:val="16"/>
              </w:rPr>
              <w:t xml:space="preserve">. </w:t>
            </w:r>
          </w:p>
        </w:tc>
      </w:tr>
      <w:tr w:rsidR="00CD58CA" w:rsidRPr="00DF771D" w14:paraId="586746CE" w14:textId="77777777" w:rsidTr="00CD58CA">
        <w:trPr>
          <w:trHeight w:val="70"/>
        </w:trPr>
        <w:tc>
          <w:tcPr>
            <w:tcW w:w="0" w:type="auto"/>
            <w:vAlign w:val="center"/>
          </w:tcPr>
          <w:p w14:paraId="1704ECCB" w14:textId="77777777" w:rsidR="00CD58CA" w:rsidRDefault="00CD58CA" w:rsidP="006E1A89">
            <w:pPr>
              <w:pStyle w:val="a3"/>
              <w:rPr>
                <w:rFonts w:ascii="Times New Roman" w:hAnsi="Times New Roman"/>
                <w:sz w:val="16"/>
                <w:szCs w:val="16"/>
              </w:rPr>
            </w:pPr>
            <w:r>
              <w:rPr>
                <w:rFonts w:ascii="Times New Roman" w:hAnsi="Times New Roman"/>
                <w:sz w:val="16"/>
                <w:szCs w:val="16"/>
              </w:rPr>
              <w:t>4</w:t>
            </w:r>
          </w:p>
        </w:tc>
        <w:tc>
          <w:tcPr>
            <w:tcW w:w="0" w:type="auto"/>
            <w:vAlign w:val="center"/>
          </w:tcPr>
          <w:p w14:paraId="32FCF406" w14:textId="77777777" w:rsidR="00CD58CA" w:rsidRPr="006518AA" w:rsidRDefault="00CD58CA" w:rsidP="006E1A89">
            <w:pPr>
              <w:pStyle w:val="a3"/>
              <w:jc w:val="both"/>
              <w:rPr>
                <w:rFonts w:ascii="Times New Roman" w:hAnsi="Times New Roman"/>
                <w:sz w:val="16"/>
                <w:szCs w:val="16"/>
              </w:rPr>
            </w:pPr>
            <w:r w:rsidRPr="0080787A">
              <w:rPr>
                <w:rFonts w:ascii="Times New Roman" w:hAnsi="Times New Roman"/>
                <w:sz w:val="16"/>
                <w:szCs w:val="16"/>
              </w:rPr>
              <w:t>Ремонт и транспортировка контейнерного оборудования</w:t>
            </w:r>
          </w:p>
        </w:tc>
        <w:tc>
          <w:tcPr>
            <w:tcW w:w="0" w:type="auto"/>
            <w:vAlign w:val="center"/>
          </w:tcPr>
          <w:p w14:paraId="2D2A6093" w14:textId="77777777" w:rsidR="00CD58CA" w:rsidRDefault="00CD58CA" w:rsidP="006E1A89">
            <w:pPr>
              <w:pStyle w:val="a3"/>
              <w:rPr>
                <w:rFonts w:ascii="Times New Roman" w:hAnsi="Times New Roman"/>
                <w:sz w:val="16"/>
                <w:szCs w:val="16"/>
              </w:rPr>
            </w:pPr>
            <w:r>
              <w:rPr>
                <w:rFonts w:ascii="Times New Roman" w:hAnsi="Times New Roman"/>
                <w:sz w:val="16"/>
                <w:szCs w:val="16"/>
              </w:rPr>
              <w:t>809 903,00</w:t>
            </w:r>
          </w:p>
        </w:tc>
        <w:tc>
          <w:tcPr>
            <w:tcW w:w="0" w:type="auto"/>
            <w:vAlign w:val="center"/>
          </w:tcPr>
          <w:p w14:paraId="4DC7AB70" w14:textId="77777777" w:rsidR="00CD58CA" w:rsidRDefault="00CD58CA" w:rsidP="006E1A89">
            <w:pPr>
              <w:pStyle w:val="a3"/>
              <w:rPr>
                <w:rFonts w:ascii="Times New Roman" w:hAnsi="Times New Roman"/>
                <w:sz w:val="16"/>
                <w:szCs w:val="16"/>
              </w:rPr>
            </w:pPr>
            <w:r>
              <w:rPr>
                <w:rFonts w:ascii="Times New Roman" w:hAnsi="Times New Roman"/>
                <w:sz w:val="16"/>
                <w:szCs w:val="16"/>
              </w:rPr>
              <w:t>809 903,00</w:t>
            </w:r>
          </w:p>
        </w:tc>
        <w:tc>
          <w:tcPr>
            <w:tcW w:w="0" w:type="auto"/>
            <w:vAlign w:val="center"/>
          </w:tcPr>
          <w:p w14:paraId="0008BED5" w14:textId="77777777" w:rsidR="00CD58CA" w:rsidRDefault="00CD58CA" w:rsidP="006E1A89">
            <w:pPr>
              <w:pStyle w:val="a3"/>
              <w:rPr>
                <w:rFonts w:ascii="Times New Roman" w:hAnsi="Times New Roman"/>
                <w:sz w:val="16"/>
                <w:szCs w:val="16"/>
              </w:rPr>
            </w:pPr>
            <w:r>
              <w:rPr>
                <w:rFonts w:ascii="Times New Roman" w:hAnsi="Times New Roman"/>
                <w:sz w:val="16"/>
                <w:szCs w:val="16"/>
              </w:rPr>
              <w:t>100,00%</w:t>
            </w:r>
          </w:p>
        </w:tc>
        <w:tc>
          <w:tcPr>
            <w:tcW w:w="0" w:type="auto"/>
          </w:tcPr>
          <w:p w14:paraId="6A8DAE5E" w14:textId="77777777" w:rsidR="00CD58CA" w:rsidRDefault="00CD58CA" w:rsidP="006E1A89">
            <w:pPr>
              <w:spacing w:after="0"/>
              <w:jc w:val="both"/>
              <w:rPr>
                <w:rFonts w:ascii="Times New Roman" w:hAnsi="Times New Roman"/>
                <w:sz w:val="16"/>
                <w:szCs w:val="16"/>
              </w:rPr>
            </w:pPr>
            <w:r>
              <w:rPr>
                <w:rFonts w:ascii="Times New Roman" w:hAnsi="Times New Roman"/>
                <w:sz w:val="16"/>
                <w:szCs w:val="16"/>
              </w:rPr>
              <w:t>Работы выполнены в полном объеме</w:t>
            </w:r>
          </w:p>
        </w:tc>
      </w:tr>
      <w:tr w:rsidR="00CD58CA" w:rsidRPr="00DF771D" w14:paraId="60379654" w14:textId="77777777" w:rsidTr="00CD58CA">
        <w:trPr>
          <w:trHeight w:val="413"/>
        </w:trPr>
        <w:tc>
          <w:tcPr>
            <w:tcW w:w="0" w:type="auto"/>
            <w:vAlign w:val="center"/>
          </w:tcPr>
          <w:p w14:paraId="0D144194" w14:textId="77777777" w:rsidR="00CD58CA" w:rsidRPr="00DF771D" w:rsidRDefault="00CD58CA" w:rsidP="006E1A89">
            <w:pPr>
              <w:pStyle w:val="a3"/>
              <w:rPr>
                <w:rFonts w:ascii="Times New Roman" w:hAnsi="Times New Roman"/>
                <w:sz w:val="16"/>
                <w:szCs w:val="16"/>
              </w:rPr>
            </w:pPr>
          </w:p>
        </w:tc>
        <w:tc>
          <w:tcPr>
            <w:tcW w:w="0" w:type="auto"/>
            <w:vAlign w:val="center"/>
          </w:tcPr>
          <w:p w14:paraId="5D247E17" w14:textId="77777777" w:rsidR="00CD58CA" w:rsidRPr="00DF771D" w:rsidRDefault="00CD58CA" w:rsidP="006E1A89">
            <w:pPr>
              <w:pStyle w:val="a3"/>
              <w:jc w:val="right"/>
              <w:rPr>
                <w:rFonts w:ascii="Times New Roman" w:hAnsi="Times New Roman"/>
                <w:sz w:val="16"/>
                <w:szCs w:val="16"/>
              </w:rPr>
            </w:pPr>
            <w:r w:rsidRPr="00DF771D">
              <w:rPr>
                <w:rFonts w:ascii="Times New Roman" w:hAnsi="Times New Roman"/>
                <w:sz w:val="16"/>
                <w:szCs w:val="16"/>
              </w:rPr>
              <w:t>ВСЕГО:</w:t>
            </w:r>
          </w:p>
        </w:tc>
        <w:tc>
          <w:tcPr>
            <w:tcW w:w="0" w:type="auto"/>
            <w:vAlign w:val="center"/>
          </w:tcPr>
          <w:p w14:paraId="5C062274"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10 750 153,00</w:t>
            </w:r>
          </w:p>
        </w:tc>
        <w:tc>
          <w:tcPr>
            <w:tcW w:w="0" w:type="auto"/>
            <w:vAlign w:val="center"/>
          </w:tcPr>
          <w:p w14:paraId="72649DC5"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5 309 660,00</w:t>
            </w:r>
          </w:p>
        </w:tc>
        <w:tc>
          <w:tcPr>
            <w:tcW w:w="0" w:type="auto"/>
            <w:vAlign w:val="center"/>
          </w:tcPr>
          <w:p w14:paraId="19058269"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49,39</w:t>
            </w:r>
            <w:r w:rsidRPr="00DF771D">
              <w:rPr>
                <w:rFonts w:ascii="Times New Roman" w:hAnsi="Times New Roman"/>
                <w:sz w:val="16"/>
                <w:szCs w:val="16"/>
              </w:rPr>
              <w:t>%</w:t>
            </w:r>
          </w:p>
        </w:tc>
        <w:tc>
          <w:tcPr>
            <w:tcW w:w="0" w:type="auto"/>
            <w:vAlign w:val="center"/>
          </w:tcPr>
          <w:p w14:paraId="0368A2BB" w14:textId="77777777" w:rsidR="00CD58CA" w:rsidRPr="00E84BAA" w:rsidRDefault="00CD58CA" w:rsidP="006E1A89">
            <w:pPr>
              <w:pStyle w:val="a3"/>
              <w:rPr>
                <w:rFonts w:ascii="Times New Roman" w:hAnsi="Times New Roman"/>
                <w:sz w:val="16"/>
                <w:szCs w:val="16"/>
                <w:lang w:val="en-US"/>
              </w:rPr>
            </w:pPr>
          </w:p>
        </w:tc>
      </w:tr>
    </w:tbl>
    <w:p w14:paraId="4F8F0FC6" w14:textId="77777777" w:rsidR="00CD58CA" w:rsidRPr="00DF771D" w:rsidRDefault="00CD58CA" w:rsidP="006E1A89">
      <w:pPr>
        <w:pStyle w:val="ConsPlusTitle"/>
        <w:widowControl/>
        <w:jc w:val="both"/>
        <w:rPr>
          <w:rFonts w:ascii="Times New Roman" w:hAnsi="Times New Roman"/>
          <w:b w:val="0"/>
        </w:rPr>
      </w:pPr>
    </w:p>
    <w:p w14:paraId="3E5CF10D" w14:textId="77777777" w:rsidR="00CD58CA" w:rsidRPr="00DF771D" w:rsidRDefault="00CD58CA" w:rsidP="006E1A89">
      <w:pPr>
        <w:pStyle w:val="ConsPlusTitle"/>
        <w:widowControl/>
        <w:ind w:firstLine="708"/>
        <w:jc w:val="both"/>
        <w:rPr>
          <w:rFonts w:ascii="Times New Roman" w:hAnsi="Times New Roman"/>
        </w:rPr>
      </w:pPr>
      <w:r w:rsidRPr="00DF771D">
        <w:rPr>
          <w:rFonts w:ascii="Times New Roman" w:hAnsi="Times New Roman"/>
          <w:b w:val="0"/>
        </w:rPr>
        <w:t>2. подпрограмма «</w:t>
      </w:r>
      <w:r>
        <w:rPr>
          <w:rFonts w:ascii="Times New Roman" w:hAnsi="Times New Roman"/>
          <w:b w:val="0"/>
        </w:rPr>
        <w:t>Обращение с животными без владельцев</w:t>
      </w:r>
      <w:r w:rsidRPr="00DF771D">
        <w:rPr>
          <w:rFonts w:ascii="Times New Roman" w:hAnsi="Times New Roman"/>
          <w:b w:val="0"/>
        </w:rPr>
        <w:t>»</w:t>
      </w:r>
      <w:r w:rsidRPr="00DF771D">
        <w:rPr>
          <w:rFonts w:ascii="Times New Roman" w:hAnsi="Times New Roman"/>
        </w:rPr>
        <w:t>:</w:t>
      </w:r>
    </w:p>
    <w:p w14:paraId="0E985C90" w14:textId="77777777" w:rsidR="00CD58CA" w:rsidRPr="00DF771D" w:rsidRDefault="00CD58CA" w:rsidP="006E1A89">
      <w:pPr>
        <w:pStyle w:val="a3"/>
        <w:ind w:firstLine="567"/>
        <w:jc w:val="both"/>
        <w:rPr>
          <w:rFonts w:ascii="Times New Roman" w:hAnsi="Times New Roman"/>
          <w:b/>
          <w:i/>
          <w:sz w:val="8"/>
          <w:szCs w:val="8"/>
        </w:rPr>
      </w:pPr>
    </w:p>
    <w:p w14:paraId="0623B5D1" w14:textId="77777777" w:rsidR="00CD58CA" w:rsidRPr="00DF771D" w:rsidRDefault="00CD58CA" w:rsidP="006E1A89">
      <w:pPr>
        <w:pStyle w:val="a3"/>
        <w:ind w:firstLine="567"/>
        <w:jc w:val="both"/>
        <w:rPr>
          <w:rFonts w:ascii="Times New Roman" w:hAnsi="Times New Roman"/>
          <w:b/>
          <w:i/>
          <w:sz w:val="20"/>
          <w:szCs w:val="20"/>
        </w:rPr>
      </w:pPr>
      <w:r w:rsidRPr="00DF771D">
        <w:rPr>
          <w:rFonts w:ascii="Times New Roman" w:hAnsi="Times New Roman"/>
          <w:b/>
          <w:i/>
          <w:sz w:val="20"/>
          <w:szCs w:val="20"/>
        </w:rPr>
        <w:t>показатели:</w:t>
      </w:r>
    </w:p>
    <w:p w14:paraId="2302BA91" w14:textId="77777777" w:rsidR="00CD58CA" w:rsidRPr="00DF771D" w:rsidRDefault="00CD58CA" w:rsidP="006E1A89">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3025"/>
        <w:gridCol w:w="695"/>
        <w:gridCol w:w="539"/>
        <w:gridCol w:w="539"/>
        <w:gridCol w:w="1317"/>
        <w:gridCol w:w="2492"/>
      </w:tblGrid>
      <w:tr w:rsidR="00CD58CA" w:rsidRPr="00DF771D" w14:paraId="76A9FB4C" w14:textId="77777777" w:rsidTr="00CD58CA">
        <w:trPr>
          <w:trHeight w:val="163"/>
        </w:trPr>
        <w:tc>
          <w:tcPr>
            <w:tcW w:w="0" w:type="auto"/>
            <w:vMerge w:val="restart"/>
            <w:vAlign w:val="center"/>
          </w:tcPr>
          <w:p w14:paraId="3ABC0386" w14:textId="77777777" w:rsidR="00CD58CA" w:rsidRPr="00DF771D" w:rsidRDefault="00CD58CA" w:rsidP="006E1A89">
            <w:pPr>
              <w:jc w:val="center"/>
              <w:rPr>
                <w:rFonts w:ascii="Times New Roman" w:hAnsi="Times New Roman"/>
                <w:sz w:val="16"/>
                <w:szCs w:val="16"/>
              </w:rPr>
            </w:pPr>
            <w:r w:rsidRPr="00DF771D">
              <w:rPr>
                <w:rFonts w:ascii="Times New Roman" w:hAnsi="Times New Roman"/>
                <w:sz w:val="16"/>
                <w:szCs w:val="16"/>
              </w:rPr>
              <w:t>№ п/п</w:t>
            </w:r>
          </w:p>
        </w:tc>
        <w:tc>
          <w:tcPr>
            <w:tcW w:w="0" w:type="auto"/>
            <w:vMerge w:val="restart"/>
            <w:vAlign w:val="center"/>
          </w:tcPr>
          <w:p w14:paraId="59E00405"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Показатели</w:t>
            </w:r>
          </w:p>
        </w:tc>
        <w:tc>
          <w:tcPr>
            <w:tcW w:w="0" w:type="auto"/>
            <w:vMerge w:val="restart"/>
            <w:vAlign w:val="center"/>
          </w:tcPr>
          <w:p w14:paraId="02071394"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Ед. изм.</w:t>
            </w:r>
          </w:p>
        </w:tc>
        <w:tc>
          <w:tcPr>
            <w:tcW w:w="0" w:type="auto"/>
            <w:gridSpan w:val="2"/>
            <w:vAlign w:val="bottom"/>
          </w:tcPr>
          <w:p w14:paraId="6486CD7C"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202</w:t>
            </w:r>
            <w:r>
              <w:rPr>
                <w:rFonts w:ascii="Times New Roman" w:hAnsi="Times New Roman"/>
                <w:sz w:val="16"/>
                <w:szCs w:val="16"/>
              </w:rPr>
              <w:t>4</w:t>
            </w:r>
            <w:r w:rsidRPr="00DF771D">
              <w:rPr>
                <w:rFonts w:ascii="Times New Roman" w:hAnsi="Times New Roman"/>
                <w:sz w:val="16"/>
                <w:szCs w:val="16"/>
              </w:rPr>
              <w:t xml:space="preserve"> год</w:t>
            </w:r>
          </w:p>
        </w:tc>
        <w:tc>
          <w:tcPr>
            <w:tcW w:w="0" w:type="auto"/>
            <w:vMerge w:val="restart"/>
            <w:vAlign w:val="center"/>
          </w:tcPr>
          <w:p w14:paraId="2285FB26"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w:t>
            </w:r>
            <w:proofErr w:type="spellEnd"/>
            <w:r w:rsidRPr="00DF771D">
              <w:rPr>
                <w:rFonts w:ascii="Times New Roman" w:hAnsi="Times New Roman"/>
                <w:sz w:val="14"/>
                <w:szCs w:val="14"/>
              </w:rPr>
              <w:t>-нения</w:t>
            </w:r>
            <w:proofErr w:type="gramEnd"/>
          </w:p>
        </w:tc>
        <w:tc>
          <w:tcPr>
            <w:tcW w:w="0" w:type="auto"/>
            <w:vMerge w:val="restart"/>
            <w:vAlign w:val="center"/>
          </w:tcPr>
          <w:p w14:paraId="090096E8"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69E024E0" w14:textId="77777777" w:rsidTr="00CD58CA">
        <w:trPr>
          <w:trHeight w:val="402"/>
        </w:trPr>
        <w:tc>
          <w:tcPr>
            <w:tcW w:w="0" w:type="auto"/>
            <w:vMerge/>
          </w:tcPr>
          <w:p w14:paraId="721A9B93"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01CF581B"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0A73C779" w14:textId="77777777" w:rsidR="00CD58CA" w:rsidRPr="00DF771D" w:rsidRDefault="00CD58CA" w:rsidP="006E1A89">
            <w:pPr>
              <w:jc w:val="center"/>
              <w:rPr>
                <w:rFonts w:ascii="Times New Roman" w:hAnsi="Times New Roman"/>
                <w:sz w:val="16"/>
                <w:szCs w:val="16"/>
              </w:rPr>
            </w:pPr>
          </w:p>
        </w:tc>
        <w:tc>
          <w:tcPr>
            <w:tcW w:w="0" w:type="auto"/>
            <w:vAlign w:val="center"/>
          </w:tcPr>
          <w:p w14:paraId="16B82143"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30E0C991"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3AA1A026" w14:textId="77777777" w:rsidR="00CD58CA" w:rsidRPr="00DF771D" w:rsidRDefault="00CD58CA" w:rsidP="006E1A89">
            <w:pPr>
              <w:jc w:val="center"/>
              <w:rPr>
                <w:rFonts w:ascii="Times New Roman" w:hAnsi="Times New Roman"/>
                <w:sz w:val="16"/>
                <w:szCs w:val="16"/>
              </w:rPr>
            </w:pPr>
          </w:p>
        </w:tc>
        <w:tc>
          <w:tcPr>
            <w:tcW w:w="0" w:type="auto"/>
            <w:vMerge/>
          </w:tcPr>
          <w:p w14:paraId="6589932D" w14:textId="77777777" w:rsidR="00CD58CA" w:rsidRPr="00DF771D" w:rsidRDefault="00CD58CA" w:rsidP="006E1A89">
            <w:pPr>
              <w:jc w:val="center"/>
              <w:rPr>
                <w:rFonts w:ascii="Times New Roman" w:hAnsi="Times New Roman"/>
                <w:sz w:val="16"/>
                <w:szCs w:val="16"/>
              </w:rPr>
            </w:pPr>
          </w:p>
        </w:tc>
      </w:tr>
      <w:tr w:rsidR="00CD58CA" w:rsidRPr="00DF771D" w14:paraId="69BD2C20" w14:textId="77777777" w:rsidTr="00CD58CA">
        <w:trPr>
          <w:trHeight w:val="379"/>
        </w:trPr>
        <w:tc>
          <w:tcPr>
            <w:tcW w:w="0" w:type="auto"/>
            <w:vAlign w:val="center"/>
          </w:tcPr>
          <w:p w14:paraId="56F3850F"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1</w:t>
            </w:r>
          </w:p>
        </w:tc>
        <w:tc>
          <w:tcPr>
            <w:tcW w:w="0" w:type="auto"/>
            <w:vAlign w:val="center"/>
          </w:tcPr>
          <w:p w14:paraId="57446890" w14:textId="77777777" w:rsidR="00CD58CA" w:rsidRDefault="00CD58CA" w:rsidP="006E1A89">
            <w:pPr>
              <w:pStyle w:val="a3"/>
              <w:jc w:val="both"/>
              <w:rPr>
                <w:rFonts w:ascii="Times New Roman" w:hAnsi="Times New Roman"/>
                <w:sz w:val="16"/>
                <w:szCs w:val="16"/>
              </w:rPr>
            </w:pPr>
            <w:r w:rsidRPr="007445C8">
              <w:rPr>
                <w:rFonts w:ascii="Times New Roman" w:hAnsi="Times New Roman"/>
                <w:sz w:val="16"/>
                <w:szCs w:val="16"/>
              </w:rPr>
              <w:t>Количество отловленных животных без владельцев</w:t>
            </w:r>
          </w:p>
          <w:p w14:paraId="766C4D87" w14:textId="77777777" w:rsidR="00CD58CA" w:rsidRPr="00DF771D" w:rsidRDefault="00CD58CA" w:rsidP="006E1A89">
            <w:pPr>
              <w:pStyle w:val="a3"/>
              <w:jc w:val="both"/>
              <w:rPr>
                <w:rFonts w:ascii="Times New Roman" w:hAnsi="Times New Roman"/>
                <w:sz w:val="16"/>
                <w:szCs w:val="16"/>
              </w:rPr>
            </w:pPr>
          </w:p>
        </w:tc>
        <w:tc>
          <w:tcPr>
            <w:tcW w:w="0" w:type="auto"/>
            <w:vAlign w:val="center"/>
          </w:tcPr>
          <w:p w14:paraId="33E71F7E" w14:textId="77777777" w:rsidR="00CD58CA" w:rsidRPr="00DF771D" w:rsidRDefault="00CD58CA" w:rsidP="006E1A89">
            <w:pPr>
              <w:pStyle w:val="a3"/>
              <w:jc w:val="center"/>
              <w:rPr>
                <w:rFonts w:ascii="Times New Roman" w:hAnsi="Times New Roman"/>
                <w:sz w:val="14"/>
                <w:szCs w:val="14"/>
              </w:rPr>
            </w:pPr>
            <w:r>
              <w:rPr>
                <w:rFonts w:ascii="Times New Roman" w:hAnsi="Times New Roman"/>
                <w:sz w:val="14"/>
                <w:szCs w:val="14"/>
              </w:rPr>
              <w:t>Ед.</w:t>
            </w:r>
          </w:p>
        </w:tc>
        <w:tc>
          <w:tcPr>
            <w:tcW w:w="0" w:type="auto"/>
            <w:vAlign w:val="center"/>
          </w:tcPr>
          <w:p w14:paraId="44AFEA88"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82</w:t>
            </w:r>
          </w:p>
        </w:tc>
        <w:tc>
          <w:tcPr>
            <w:tcW w:w="0" w:type="auto"/>
            <w:vAlign w:val="center"/>
          </w:tcPr>
          <w:p w14:paraId="2BC5415E"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82</w:t>
            </w:r>
          </w:p>
        </w:tc>
        <w:tc>
          <w:tcPr>
            <w:tcW w:w="0" w:type="auto"/>
            <w:vAlign w:val="center"/>
          </w:tcPr>
          <w:p w14:paraId="49698472"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100,00%</w:t>
            </w:r>
          </w:p>
        </w:tc>
        <w:tc>
          <w:tcPr>
            <w:tcW w:w="0" w:type="auto"/>
            <w:vAlign w:val="center"/>
          </w:tcPr>
          <w:p w14:paraId="700AE653" w14:textId="77777777" w:rsidR="00CD58CA" w:rsidRDefault="00CD58CA" w:rsidP="006E1A89">
            <w:pPr>
              <w:pStyle w:val="a3"/>
              <w:ind w:firstLine="121"/>
              <w:jc w:val="both"/>
              <w:rPr>
                <w:rFonts w:ascii="Times New Roman" w:hAnsi="Times New Roman"/>
                <w:sz w:val="16"/>
                <w:szCs w:val="16"/>
              </w:rPr>
            </w:pPr>
          </w:p>
          <w:p w14:paraId="6D32E0FB" w14:textId="77777777" w:rsidR="00CD58CA" w:rsidRPr="00DF771D" w:rsidRDefault="00CD58CA" w:rsidP="006E1A89">
            <w:pPr>
              <w:pStyle w:val="a3"/>
              <w:ind w:firstLine="121"/>
              <w:jc w:val="both"/>
              <w:rPr>
                <w:rFonts w:ascii="Times New Roman" w:hAnsi="Times New Roman"/>
                <w:sz w:val="16"/>
                <w:szCs w:val="16"/>
              </w:rPr>
            </w:pPr>
            <w:r w:rsidRPr="00DF771D">
              <w:rPr>
                <w:rFonts w:ascii="Times New Roman" w:hAnsi="Times New Roman"/>
                <w:sz w:val="16"/>
                <w:szCs w:val="16"/>
              </w:rPr>
              <w:t>Показатели исполнены в полном объеме.</w:t>
            </w:r>
          </w:p>
          <w:p w14:paraId="53EDED80" w14:textId="77777777" w:rsidR="00CD58CA" w:rsidRPr="00DF771D" w:rsidRDefault="00CD58CA" w:rsidP="006E1A89">
            <w:pPr>
              <w:pStyle w:val="a3"/>
              <w:jc w:val="both"/>
              <w:rPr>
                <w:rFonts w:ascii="Times New Roman" w:hAnsi="Times New Roman"/>
                <w:color w:val="000000"/>
                <w:sz w:val="16"/>
                <w:szCs w:val="16"/>
              </w:rPr>
            </w:pPr>
          </w:p>
        </w:tc>
      </w:tr>
    </w:tbl>
    <w:p w14:paraId="1952C5A8" w14:textId="77777777" w:rsidR="00CD58CA" w:rsidRPr="00DF771D" w:rsidRDefault="00CD58CA" w:rsidP="006E1A89">
      <w:pPr>
        <w:pStyle w:val="a3"/>
        <w:jc w:val="both"/>
        <w:rPr>
          <w:rFonts w:ascii="Times New Roman" w:hAnsi="Times New Roman"/>
          <w:b/>
          <w:i/>
          <w:sz w:val="20"/>
          <w:szCs w:val="20"/>
        </w:rPr>
      </w:pPr>
    </w:p>
    <w:p w14:paraId="17758571" w14:textId="77777777" w:rsidR="00CD58CA" w:rsidRPr="00DF771D" w:rsidRDefault="00CD58CA" w:rsidP="006E1A89">
      <w:pPr>
        <w:pStyle w:val="a3"/>
        <w:ind w:firstLine="567"/>
        <w:jc w:val="both"/>
        <w:rPr>
          <w:rFonts w:ascii="Times New Roman" w:hAnsi="Times New Roman"/>
          <w:b/>
          <w:i/>
          <w:sz w:val="20"/>
          <w:szCs w:val="20"/>
        </w:rPr>
      </w:pPr>
      <w:r w:rsidRPr="00DF771D">
        <w:rPr>
          <w:rFonts w:ascii="Times New Roman" w:hAnsi="Times New Roman"/>
          <w:b/>
          <w:i/>
          <w:sz w:val="20"/>
          <w:szCs w:val="20"/>
        </w:rPr>
        <w:t>мероприятия:</w:t>
      </w:r>
    </w:p>
    <w:p w14:paraId="128CF780" w14:textId="77777777" w:rsidR="00CD58CA" w:rsidRPr="00DF771D" w:rsidRDefault="00CD58CA" w:rsidP="006E1A89">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
        <w:gridCol w:w="3687"/>
        <w:gridCol w:w="1056"/>
        <w:gridCol w:w="1056"/>
        <w:gridCol w:w="1090"/>
        <w:gridCol w:w="1879"/>
      </w:tblGrid>
      <w:tr w:rsidR="00CD58CA" w:rsidRPr="00DF771D" w14:paraId="4B659D67" w14:textId="77777777" w:rsidTr="00CD58CA">
        <w:trPr>
          <w:trHeight w:val="395"/>
        </w:trPr>
        <w:tc>
          <w:tcPr>
            <w:tcW w:w="0" w:type="auto"/>
            <w:vMerge w:val="restart"/>
            <w:vAlign w:val="center"/>
          </w:tcPr>
          <w:p w14:paraId="44FFACDC"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 п/п</w:t>
            </w:r>
          </w:p>
        </w:tc>
        <w:tc>
          <w:tcPr>
            <w:tcW w:w="0" w:type="auto"/>
            <w:vMerge w:val="restart"/>
            <w:vAlign w:val="center"/>
          </w:tcPr>
          <w:p w14:paraId="1F975914"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Мероприятия</w:t>
            </w:r>
          </w:p>
        </w:tc>
        <w:tc>
          <w:tcPr>
            <w:tcW w:w="0" w:type="auto"/>
            <w:gridSpan w:val="2"/>
            <w:vAlign w:val="center"/>
          </w:tcPr>
          <w:p w14:paraId="0C410FFD"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3</w:t>
            </w:r>
            <w:r w:rsidRPr="00DF771D">
              <w:rPr>
                <w:rFonts w:ascii="Times New Roman" w:hAnsi="Times New Roman"/>
                <w:sz w:val="16"/>
                <w:szCs w:val="16"/>
              </w:rPr>
              <w:t xml:space="preserve"> год</w:t>
            </w:r>
          </w:p>
          <w:p w14:paraId="370F0778"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14:paraId="569E6707"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w:t>
            </w:r>
            <w:proofErr w:type="spellEnd"/>
            <w:r w:rsidRPr="00DF771D">
              <w:rPr>
                <w:rFonts w:ascii="Times New Roman" w:hAnsi="Times New Roman"/>
                <w:sz w:val="14"/>
                <w:szCs w:val="14"/>
              </w:rPr>
              <w:t>-нения</w:t>
            </w:r>
            <w:proofErr w:type="gramEnd"/>
          </w:p>
        </w:tc>
        <w:tc>
          <w:tcPr>
            <w:tcW w:w="0" w:type="auto"/>
            <w:vMerge w:val="restart"/>
            <w:vAlign w:val="center"/>
          </w:tcPr>
          <w:p w14:paraId="15E3489E"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738F0699" w14:textId="77777777" w:rsidTr="00CD58CA">
        <w:trPr>
          <w:trHeight w:val="248"/>
        </w:trPr>
        <w:tc>
          <w:tcPr>
            <w:tcW w:w="0" w:type="auto"/>
            <w:vMerge/>
          </w:tcPr>
          <w:p w14:paraId="1454679D"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0517BACB" w14:textId="77777777" w:rsidR="00CD58CA" w:rsidRPr="00DF771D" w:rsidRDefault="00CD58CA" w:rsidP="006E1A89">
            <w:pPr>
              <w:jc w:val="center"/>
              <w:rPr>
                <w:rFonts w:ascii="Times New Roman" w:hAnsi="Times New Roman"/>
                <w:sz w:val="16"/>
                <w:szCs w:val="16"/>
              </w:rPr>
            </w:pPr>
          </w:p>
        </w:tc>
        <w:tc>
          <w:tcPr>
            <w:tcW w:w="0" w:type="auto"/>
            <w:vAlign w:val="center"/>
          </w:tcPr>
          <w:p w14:paraId="7A65BF88"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2C71B0AE"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2093C8D2" w14:textId="77777777" w:rsidR="00CD58CA" w:rsidRPr="00DF771D" w:rsidRDefault="00CD58CA" w:rsidP="006E1A89">
            <w:pPr>
              <w:jc w:val="center"/>
              <w:rPr>
                <w:rFonts w:ascii="Times New Roman" w:hAnsi="Times New Roman"/>
                <w:sz w:val="16"/>
                <w:szCs w:val="16"/>
              </w:rPr>
            </w:pPr>
          </w:p>
        </w:tc>
        <w:tc>
          <w:tcPr>
            <w:tcW w:w="0" w:type="auto"/>
            <w:vMerge/>
          </w:tcPr>
          <w:p w14:paraId="608BF050" w14:textId="77777777" w:rsidR="00CD58CA" w:rsidRPr="00DF771D" w:rsidRDefault="00CD58CA" w:rsidP="006E1A89">
            <w:pPr>
              <w:jc w:val="center"/>
              <w:rPr>
                <w:rFonts w:ascii="Times New Roman" w:hAnsi="Times New Roman"/>
                <w:sz w:val="16"/>
                <w:szCs w:val="16"/>
              </w:rPr>
            </w:pPr>
          </w:p>
        </w:tc>
      </w:tr>
      <w:tr w:rsidR="00CD58CA" w:rsidRPr="00DF771D" w14:paraId="75F0C327" w14:textId="77777777" w:rsidTr="00CD58CA">
        <w:trPr>
          <w:trHeight w:val="1025"/>
        </w:trPr>
        <w:tc>
          <w:tcPr>
            <w:tcW w:w="0" w:type="auto"/>
            <w:vAlign w:val="center"/>
          </w:tcPr>
          <w:p w14:paraId="50FD1E1B" w14:textId="77777777" w:rsidR="00CD58CA" w:rsidRPr="00DF771D" w:rsidRDefault="00CD58CA" w:rsidP="006E1A89">
            <w:pPr>
              <w:jc w:val="center"/>
              <w:rPr>
                <w:rFonts w:ascii="Times New Roman" w:hAnsi="Times New Roman"/>
                <w:sz w:val="16"/>
                <w:szCs w:val="16"/>
              </w:rPr>
            </w:pPr>
            <w:r w:rsidRPr="00DF771D">
              <w:rPr>
                <w:rFonts w:ascii="Times New Roman" w:hAnsi="Times New Roman"/>
                <w:sz w:val="16"/>
                <w:szCs w:val="16"/>
              </w:rPr>
              <w:t>1</w:t>
            </w:r>
          </w:p>
        </w:tc>
        <w:tc>
          <w:tcPr>
            <w:tcW w:w="0" w:type="auto"/>
            <w:vAlign w:val="center"/>
          </w:tcPr>
          <w:p w14:paraId="1978DBD6" w14:textId="77777777" w:rsidR="00CD58CA" w:rsidRPr="00DF771D" w:rsidRDefault="00CD58CA" w:rsidP="006E1A89">
            <w:pPr>
              <w:pStyle w:val="a3"/>
              <w:jc w:val="both"/>
              <w:rPr>
                <w:rFonts w:ascii="Times New Roman" w:hAnsi="Times New Roman"/>
                <w:sz w:val="16"/>
                <w:szCs w:val="16"/>
              </w:rPr>
            </w:pPr>
            <w:r w:rsidRPr="007445C8">
              <w:rPr>
                <w:rFonts w:ascii="Times New Roman" w:hAnsi="Times New Roman"/>
                <w:sz w:val="16"/>
                <w:szCs w:val="16"/>
              </w:rPr>
              <w:t>Мероприятия по отлову, учету, содержанию и иному обращению с животными без владельцев</w:t>
            </w:r>
          </w:p>
        </w:tc>
        <w:tc>
          <w:tcPr>
            <w:tcW w:w="0" w:type="auto"/>
            <w:vAlign w:val="center"/>
          </w:tcPr>
          <w:p w14:paraId="4C96550B"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1 517 019,00</w:t>
            </w:r>
          </w:p>
        </w:tc>
        <w:tc>
          <w:tcPr>
            <w:tcW w:w="0" w:type="auto"/>
            <w:vAlign w:val="center"/>
          </w:tcPr>
          <w:p w14:paraId="3E495898"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1 516 972,82</w:t>
            </w:r>
          </w:p>
        </w:tc>
        <w:tc>
          <w:tcPr>
            <w:tcW w:w="0" w:type="auto"/>
            <w:vAlign w:val="center"/>
          </w:tcPr>
          <w:p w14:paraId="1ED891A4" w14:textId="77777777" w:rsidR="00CD58CA" w:rsidRPr="00DF771D" w:rsidRDefault="00CD58CA" w:rsidP="006E1A89">
            <w:pPr>
              <w:pStyle w:val="a3"/>
              <w:jc w:val="center"/>
              <w:rPr>
                <w:rFonts w:ascii="Times New Roman" w:hAnsi="Times New Roman"/>
                <w:sz w:val="16"/>
                <w:szCs w:val="16"/>
              </w:rPr>
            </w:pPr>
          </w:p>
          <w:p w14:paraId="755812EC"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99,99</w:t>
            </w:r>
            <w:r w:rsidRPr="00DF771D">
              <w:rPr>
                <w:rFonts w:ascii="Times New Roman" w:hAnsi="Times New Roman"/>
                <w:sz w:val="16"/>
                <w:szCs w:val="16"/>
              </w:rPr>
              <w:t>%</w:t>
            </w:r>
          </w:p>
          <w:p w14:paraId="4EDAD97A" w14:textId="77777777" w:rsidR="00CD58CA" w:rsidRPr="00DF771D" w:rsidRDefault="00CD58CA" w:rsidP="006E1A89">
            <w:pPr>
              <w:pStyle w:val="a3"/>
              <w:jc w:val="center"/>
              <w:rPr>
                <w:rFonts w:ascii="Times New Roman" w:hAnsi="Times New Roman"/>
                <w:sz w:val="16"/>
                <w:szCs w:val="16"/>
              </w:rPr>
            </w:pPr>
          </w:p>
        </w:tc>
        <w:tc>
          <w:tcPr>
            <w:tcW w:w="0" w:type="auto"/>
            <w:vAlign w:val="center"/>
          </w:tcPr>
          <w:p w14:paraId="3CD5ECF8" w14:textId="77777777" w:rsidR="00CD58CA" w:rsidRPr="00DF771D" w:rsidRDefault="00CD58CA" w:rsidP="006E1A89">
            <w:pPr>
              <w:pStyle w:val="a3"/>
              <w:rPr>
                <w:rFonts w:ascii="Times New Roman" w:hAnsi="Times New Roman"/>
                <w:color w:val="0000FF"/>
                <w:sz w:val="16"/>
                <w:szCs w:val="16"/>
              </w:rPr>
            </w:pPr>
            <w:r>
              <w:rPr>
                <w:rFonts w:ascii="Times New Roman" w:hAnsi="Times New Roman"/>
                <w:sz w:val="16"/>
                <w:szCs w:val="16"/>
              </w:rPr>
              <w:t>46,18 руб. остались не востребованы</w:t>
            </w:r>
            <w:r w:rsidRPr="00DF771D">
              <w:rPr>
                <w:rFonts w:ascii="Times New Roman" w:hAnsi="Times New Roman"/>
                <w:color w:val="0000FF"/>
                <w:sz w:val="16"/>
                <w:szCs w:val="16"/>
              </w:rPr>
              <w:t xml:space="preserve"> </w:t>
            </w:r>
          </w:p>
        </w:tc>
      </w:tr>
      <w:tr w:rsidR="00CD58CA" w:rsidRPr="00DF771D" w14:paraId="7121F9D0" w14:textId="77777777" w:rsidTr="00CD58CA">
        <w:trPr>
          <w:trHeight w:val="307"/>
        </w:trPr>
        <w:tc>
          <w:tcPr>
            <w:tcW w:w="0" w:type="auto"/>
            <w:vAlign w:val="center"/>
          </w:tcPr>
          <w:p w14:paraId="307B9FF0" w14:textId="77777777" w:rsidR="00CD58CA" w:rsidRPr="00DF771D" w:rsidRDefault="00CD58CA" w:rsidP="006E1A89">
            <w:pPr>
              <w:pStyle w:val="a3"/>
              <w:rPr>
                <w:rFonts w:ascii="Times New Roman" w:hAnsi="Times New Roman"/>
                <w:sz w:val="16"/>
                <w:szCs w:val="16"/>
              </w:rPr>
            </w:pPr>
          </w:p>
        </w:tc>
        <w:tc>
          <w:tcPr>
            <w:tcW w:w="0" w:type="auto"/>
            <w:vAlign w:val="center"/>
          </w:tcPr>
          <w:p w14:paraId="11B37BE7" w14:textId="77777777" w:rsidR="00CD58CA" w:rsidRPr="00DF771D" w:rsidRDefault="00CD58CA" w:rsidP="006E1A89">
            <w:pPr>
              <w:pStyle w:val="a3"/>
              <w:jc w:val="right"/>
              <w:rPr>
                <w:rFonts w:ascii="Times New Roman" w:hAnsi="Times New Roman"/>
                <w:sz w:val="16"/>
                <w:szCs w:val="16"/>
              </w:rPr>
            </w:pPr>
            <w:r w:rsidRPr="00DF771D">
              <w:rPr>
                <w:rFonts w:ascii="Times New Roman" w:hAnsi="Times New Roman"/>
                <w:sz w:val="16"/>
                <w:szCs w:val="16"/>
              </w:rPr>
              <w:t>ВСЕГО:</w:t>
            </w:r>
          </w:p>
        </w:tc>
        <w:tc>
          <w:tcPr>
            <w:tcW w:w="0" w:type="auto"/>
            <w:vAlign w:val="center"/>
          </w:tcPr>
          <w:p w14:paraId="2DA50BDC"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1 517 019,00</w:t>
            </w:r>
          </w:p>
        </w:tc>
        <w:tc>
          <w:tcPr>
            <w:tcW w:w="0" w:type="auto"/>
            <w:vAlign w:val="center"/>
          </w:tcPr>
          <w:p w14:paraId="2FC4C094"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1 516 972,82</w:t>
            </w:r>
          </w:p>
        </w:tc>
        <w:tc>
          <w:tcPr>
            <w:tcW w:w="0" w:type="auto"/>
            <w:vAlign w:val="center"/>
          </w:tcPr>
          <w:p w14:paraId="2A1CB673" w14:textId="77777777" w:rsidR="00CD58CA" w:rsidRPr="00DF771D" w:rsidRDefault="00CD58CA" w:rsidP="006E1A89">
            <w:pPr>
              <w:pStyle w:val="a3"/>
              <w:jc w:val="center"/>
              <w:rPr>
                <w:rFonts w:ascii="Times New Roman" w:hAnsi="Times New Roman"/>
                <w:sz w:val="16"/>
                <w:szCs w:val="16"/>
              </w:rPr>
            </w:pPr>
          </w:p>
          <w:p w14:paraId="2A901499"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99,99</w:t>
            </w:r>
            <w:r w:rsidRPr="00DF771D">
              <w:rPr>
                <w:rFonts w:ascii="Times New Roman" w:hAnsi="Times New Roman"/>
                <w:sz w:val="16"/>
                <w:szCs w:val="16"/>
              </w:rPr>
              <w:t>%</w:t>
            </w:r>
          </w:p>
          <w:p w14:paraId="7472FB9C" w14:textId="77777777" w:rsidR="00CD58CA" w:rsidRPr="00DF771D" w:rsidRDefault="00CD58CA" w:rsidP="006E1A89">
            <w:pPr>
              <w:pStyle w:val="a3"/>
              <w:jc w:val="center"/>
              <w:rPr>
                <w:rFonts w:ascii="Times New Roman" w:hAnsi="Times New Roman"/>
                <w:sz w:val="16"/>
                <w:szCs w:val="16"/>
              </w:rPr>
            </w:pPr>
          </w:p>
        </w:tc>
        <w:tc>
          <w:tcPr>
            <w:tcW w:w="0" w:type="auto"/>
            <w:vAlign w:val="center"/>
          </w:tcPr>
          <w:p w14:paraId="7A2B7B31" w14:textId="77777777" w:rsidR="00CD58CA" w:rsidRPr="00DF771D" w:rsidRDefault="00CD58CA" w:rsidP="006E1A89">
            <w:pPr>
              <w:pStyle w:val="a3"/>
              <w:rPr>
                <w:rFonts w:ascii="Times New Roman" w:hAnsi="Times New Roman"/>
                <w:sz w:val="16"/>
                <w:szCs w:val="16"/>
              </w:rPr>
            </w:pPr>
          </w:p>
        </w:tc>
      </w:tr>
    </w:tbl>
    <w:p w14:paraId="3F7999DF" w14:textId="77777777" w:rsidR="00CD58CA" w:rsidRPr="00DF771D" w:rsidRDefault="00CD58CA" w:rsidP="006E1A89">
      <w:pPr>
        <w:pStyle w:val="ConsPlusTitle"/>
        <w:widowControl/>
        <w:jc w:val="both"/>
        <w:rPr>
          <w:rFonts w:ascii="Times New Roman" w:hAnsi="Times New Roman"/>
          <w:b w:val="0"/>
        </w:rPr>
      </w:pPr>
    </w:p>
    <w:p w14:paraId="3710DCD9"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lastRenderedPageBreak/>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14:paraId="1CF54CB2"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В настоящей муниципальной программе отдельные мероприятия не предусмотрены.</w:t>
      </w:r>
    </w:p>
    <w:p w14:paraId="098C16AB"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5E4E54F8"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14:paraId="7E1E866E"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14:paraId="74183014"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5EF974DC"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14:paraId="23051708"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p>
    <w:p w14:paraId="15515218" w14:textId="77777777" w:rsidR="00CD58CA" w:rsidRPr="00DF771D" w:rsidRDefault="00CD58CA" w:rsidP="006E1A89">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
        <w:gridCol w:w="1344"/>
        <w:gridCol w:w="2310"/>
        <w:gridCol w:w="516"/>
        <w:gridCol w:w="539"/>
        <w:gridCol w:w="576"/>
        <w:gridCol w:w="814"/>
        <w:gridCol w:w="2750"/>
      </w:tblGrid>
      <w:tr w:rsidR="00CD58CA" w:rsidRPr="00DF771D" w14:paraId="374DBFF9" w14:textId="77777777" w:rsidTr="00CD58CA">
        <w:trPr>
          <w:trHeight w:val="163"/>
        </w:trPr>
        <w:tc>
          <w:tcPr>
            <w:tcW w:w="0" w:type="auto"/>
            <w:vMerge w:val="restart"/>
            <w:vAlign w:val="center"/>
          </w:tcPr>
          <w:p w14:paraId="6BC7216E"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 п/п</w:t>
            </w:r>
          </w:p>
        </w:tc>
        <w:tc>
          <w:tcPr>
            <w:tcW w:w="0" w:type="auto"/>
            <w:vMerge w:val="restart"/>
            <w:vAlign w:val="center"/>
          </w:tcPr>
          <w:p w14:paraId="515A7A70"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Наименование подпрограммы</w:t>
            </w:r>
          </w:p>
        </w:tc>
        <w:tc>
          <w:tcPr>
            <w:tcW w:w="0" w:type="auto"/>
            <w:vMerge w:val="restart"/>
            <w:vAlign w:val="center"/>
          </w:tcPr>
          <w:p w14:paraId="1717EFBC"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Ожидаемый результат</w:t>
            </w:r>
          </w:p>
        </w:tc>
        <w:tc>
          <w:tcPr>
            <w:tcW w:w="0" w:type="auto"/>
            <w:vMerge w:val="restart"/>
            <w:vAlign w:val="center"/>
          </w:tcPr>
          <w:p w14:paraId="0C54B8FF"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Ед. изм.</w:t>
            </w:r>
          </w:p>
        </w:tc>
        <w:tc>
          <w:tcPr>
            <w:tcW w:w="0" w:type="auto"/>
            <w:gridSpan w:val="2"/>
            <w:vAlign w:val="center"/>
          </w:tcPr>
          <w:p w14:paraId="2949BCDF"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20</w:t>
            </w:r>
            <w:r>
              <w:rPr>
                <w:rFonts w:ascii="Times New Roman" w:hAnsi="Times New Roman"/>
                <w:sz w:val="16"/>
                <w:szCs w:val="16"/>
              </w:rPr>
              <w:t>24</w:t>
            </w:r>
            <w:r w:rsidRPr="00DF771D">
              <w:rPr>
                <w:rFonts w:ascii="Times New Roman" w:hAnsi="Times New Roman"/>
                <w:sz w:val="16"/>
                <w:szCs w:val="16"/>
              </w:rPr>
              <w:t xml:space="preserve"> год</w:t>
            </w:r>
          </w:p>
        </w:tc>
        <w:tc>
          <w:tcPr>
            <w:tcW w:w="0" w:type="auto"/>
            <w:vMerge w:val="restart"/>
            <w:vAlign w:val="center"/>
          </w:tcPr>
          <w:p w14:paraId="0CDF6D43"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w:t>
            </w:r>
            <w:proofErr w:type="spellEnd"/>
            <w:r w:rsidRPr="00DF771D">
              <w:rPr>
                <w:rFonts w:ascii="Times New Roman" w:hAnsi="Times New Roman"/>
                <w:sz w:val="14"/>
                <w:szCs w:val="14"/>
              </w:rPr>
              <w:t>-нения</w:t>
            </w:r>
            <w:proofErr w:type="gramEnd"/>
          </w:p>
        </w:tc>
        <w:tc>
          <w:tcPr>
            <w:tcW w:w="0" w:type="auto"/>
            <w:vMerge w:val="restart"/>
            <w:vAlign w:val="center"/>
          </w:tcPr>
          <w:p w14:paraId="726F6A4B"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6FAE7AC0" w14:textId="77777777" w:rsidTr="00CD58CA">
        <w:trPr>
          <w:trHeight w:val="291"/>
        </w:trPr>
        <w:tc>
          <w:tcPr>
            <w:tcW w:w="0" w:type="auto"/>
            <w:vMerge/>
          </w:tcPr>
          <w:p w14:paraId="3CCA8FB2"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41F76A25" w14:textId="77777777" w:rsidR="00CD58CA" w:rsidRPr="00DF771D" w:rsidRDefault="00CD58CA" w:rsidP="006E1A89">
            <w:pPr>
              <w:jc w:val="center"/>
              <w:rPr>
                <w:rFonts w:ascii="Times New Roman" w:hAnsi="Times New Roman"/>
                <w:sz w:val="16"/>
                <w:szCs w:val="16"/>
              </w:rPr>
            </w:pPr>
          </w:p>
        </w:tc>
        <w:tc>
          <w:tcPr>
            <w:tcW w:w="0" w:type="auto"/>
            <w:vMerge/>
          </w:tcPr>
          <w:p w14:paraId="4BAFD60C" w14:textId="77777777" w:rsidR="00CD58CA" w:rsidRPr="00DF771D" w:rsidRDefault="00CD58CA" w:rsidP="006E1A89">
            <w:pPr>
              <w:ind w:right="-108"/>
              <w:jc w:val="center"/>
              <w:rPr>
                <w:rFonts w:ascii="Times New Roman" w:hAnsi="Times New Roman"/>
                <w:sz w:val="16"/>
                <w:szCs w:val="16"/>
              </w:rPr>
            </w:pPr>
          </w:p>
        </w:tc>
        <w:tc>
          <w:tcPr>
            <w:tcW w:w="0" w:type="auto"/>
            <w:vMerge/>
          </w:tcPr>
          <w:p w14:paraId="33B36493" w14:textId="77777777" w:rsidR="00CD58CA" w:rsidRPr="00DF771D" w:rsidRDefault="00CD58CA" w:rsidP="006E1A89">
            <w:pPr>
              <w:ind w:right="-108"/>
              <w:jc w:val="center"/>
              <w:rPr>
                <w:rFonts w:ascii="Times New Roman" w:hAnsi="Times New Roman"/>
                <w:sz w:val="16"/>
                <w:szCs w:val="16"/>
              </w:rPr>
            </w:pPr>
          </w:p>
        </w:tc>
        <w:tc>
          <w:tcPr>
            <w:tcW w:w="0" w:type="auto"/>
            <w:vAlign w:val="center"/>
          </w:tcPr>
          <w:p w14:paraId="0426298E"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4714F15F"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097C999D" w14:textId="77777777" w:rsidR="00CD58CA" w:rsidRPr="00DF771D" w:rsidRDefault="00CD58CA" w:rsidP="006E1A89">
            <w:pPr>
              <w:jc w:val="center"/>
              <w:rPr>
                <w:rFonts w:ascii="Times New Roman" w:hAnsi="Times New Roman"/>
                <w:sz w:val="16"/>
                <w:szCs w:val="16"/>
              </w:rPr>
            </w:pPr>
          </w:p>
        </w:tc>
        <w:tc>
          <w:tcPr>
            <w:tcW w:w="0" w:type="auto"/>
            <w:vMerge/>
          </w:tcPr>
          <w:p w14:paraId="0C1DD62F" w14:textId="77777777" w:rsidR="00CD58CA" w:rsidRPr="00DF771D" w:rsidRDefault="00CD58CA" w:rsidP="006E1A89">
            <w:pPr>
              <w:jc w:val="center"/>
              <w:rPr>
                <w:rFonts w:ascii="Times New Roman" w:hAnsi="Times New Roman"/>
                <w:sz w:val="16"/>
                <w:szCs w:val="16"/>
              </w:rPr>
            </w:pPr>
          </w:p>
        </w:tc>
      </w:tr>
      <w:tr w:rsidR="00CD58CA" w:rsidRPr="00DF771D" w14:paraId="75060F66" w14:textId="77777777" w:rsidTr="00CD58CA">
        <w:trPr>
          <w:trHeight w:val="333"/>
        </w:trPr>
        <w:tc>
          <w:tcPr>
            <w:tcW w:w="0" w:type="auto"/>
            <w:vMerge w:val="restart"/>
            <w:vAlign w:val="center"/>
          </w:tcPr>
          <w:p w14:paraId="13A80200"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1</w:t>
            </w:r>
          </w:p>
        </w:tc>
        <w:tc>
          <w:tcPr>
            <w:tcW w:w="0" w:type="auto"/>
            <w:vMerge w:val="restart"/>
            <w:vAlign w:val="center"/>
          </w:tcPr>
          <w:p w14:paraId="2F61835B" w14:textId="77777777" w:rsidR="00CD58CA" w:rsidRDefault="00CD58CA" w:rsidP="006E1A89">
            <w:pPr>
              <w:pStyle w:val="a3"/>
              <w:rPr>
                <w:rFonts w:ascii="Times New Roman" w:hAnsi="Times New Roman"/>
                <w:sz w:val="16"/>
                <w:szCs w:val="16"/>
              </w:rPr>
            </w:pPr>
          </w:p>
          <w:p w14:paraId="4AF90D3B" w14:textId="77777777" w:rsidR="00CD58CA" w:rsidRDefault="00CD58CA" w:rsidP="006E1A89">
            <w:pPr>
              <w:pStyle w:val="a3"/>
              <w:rPr>
                <w:rFonts w:ascii="Times New Roman" w:hAnsi="Times New Roman"/>
                <w:sz w:val="16"/>
                <w:szCs w:val="16"/>
              </w:rPr>
            </w:pPr>
          </w:p>
          <w:p w14:paraId="4F7D5BBC" w14:textId="77777777" w:rsidR="00CD58CA" w:rsidRDefault="00CD58CA" w:rsidP="006E1A89">
            <w:pPr>
              <w:pStyle w:val="a3"/>
              <w:rPr>
                <w:rFonts w:ascii="Times New Roman" w:hAnsi="Times New Roman"/>
                <w:sz w:val="16"/>
                <w:szCs w:val="16"/>
              </w:rPr>
            </w:pPr>
          </w:p>
          <w:p w14:paraId="17352A32" w14:textId="77777777" w:rsidR="00CD58CA" w:rsidRDefault="00CD58CA" w:rsidP="006E1A89">
            <w:pPr>
              <w:pStyle w:val="a3"/>
              <w:rPr>
                <w:rFonts w:ascii="Times New Roman" w:hAnsi="Times New Roman"/>
                <w:sz w:val="16"/>
                <w:szCs w:val="16"/>
              </w:rPr>
            </w:pPr>
          </w:p>
          <w:p w14:paraId="6DA06D0B" w14:textId="77777777" w:rsidR="00CD58CA" w:rsidRDefault="00CD58CA" w:rsidP="006E1A89">
            <w:pPr>
              <w:pStyle w:val="a3"/>
              <w:rPr>
                <w:rFonts w:ascii="Times New Roman" w:hAnsi="Times New Roman"/>
                <w:sz w:val="16"/>
                <w:szCs w:val="16"/>
              </w:rPr>
            </w:pPr>
          </w:p>
          <w:p w14:paraId="3E8437A2"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r w:rsidRPr="0075641F">
              <w:rPr>
                <w:rFonts w:ascii="Times New Roman" w:hAnsi="Times New Roman"/>
                <w:sz w:val="16"/>
                <w:szCs w:val="16"/>
              </w:rPr>
              <w:t>Обращение с отходами на территории Богучанского района</w:t>
            </w:r>
            <w:r w:rsidRPr="00DF771D">
              <w:rPr>
                <w:rFonts w:ascii="Times New Roman" w:hAnsi="Times New Roman"/>
                <w:sz w:val="16"/>
                <w:szCs w:val="16"/>
              </w:rPr>
              <w:t xml:space="preserve">» </w:t>
            </w:r>
          </w:p>
        </w:tc>
        <w:tc>
          <w:tcPr>
            <w:tcW w:w="0" w:type="auto"/>
            <w:vAlign w:val="center"/>
          </w:tcPr>
          <w:p w14:paraId="71570669" w14:textId="77777777" w:rsidR="00CD58CA" w:rsidRPr="00DF771D" w:rsidRDefault="00CD58CA" w:rsidP="006E1A89">
            <w:pPr>
              <w:pStyle w:val="a3"/>
              <w:rPr>
                <w:rFonts w:ascii="Times New Roman" w:hAnsi="Times New Roman"/>
                <w:sz w:val="16"/>
                <w:szCs w:val="16"/>
              </w:rPr>
            </w:pPr>
            <w:r w:rsidRPr="00933B71">
              <w:rPr>
                <w:rFonts w:ascii="Times New Roman" w:hAnsi="Times New Roman"/>
                <w:sz w:val="16"/>
                <w:szCs w:val="16"/>
              </w:rPr>
              <w:t>Доля муниципальных образований, оборудовавших места накопления твердых коммунальных отходов</w:t>
            </w:r>
          </w:p>
        </w:tc>
        <w:tc>
          <w:tcPr>
            <w:tcW w:w="0" w:type="auto"/>
            <w:vAlign w:val="center"/>
          </w:tcPr>
          <w:p w14:paraId="329DCBB4"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w:t>
            </w:r>
          </w:p>
        </w:tc>
        <w:tc>
          <w:tcPr>
            <w:tcW w:w="0" w:type="auto"/>
            <w:vAlign w:val="center"/>
          </w:tcPr>
          <w:p w14:paraId="6A9C7F0C"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94</w:t>
            </w:r>
          </w:p>
        </w:tc>
        <w:tc>
          <w:tcPr>
            <w:tcW w:w="0" w:type="auto"/>
            <w:vAlign w:val="center"/>
          </w:tcPr>
          <w:p w14:paraId="10C2D437"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94</w:t>
            </w:r>
          </w:p>
        </w:tc>
        <w:tc>
          <w:tcPr>
            <w:tcW w:w="0" w:type="auto"/>
            <w:vAlign w:val="center"/>
          </w:tcPr>
          <w:p w14:paraId="1D540831"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100</w:t>
            </w:r>
            <w:r w:rsidRPr="00DF771D">
              <w:rPr>
                <w:rFonts w:ascii="Times New Roman" w:hAnsi="Times New Roman"/>
                <w:sz w:val="16"/>
                <w:szCs w:val="16"/>
              </w:rPr>
              <w:t>%</w:t>
            </w:r>
          </w:p>
        </w:tc>
        <w:tc>
          <w:tcPr>
            <w:tcW w:w="0" w:type="auto"/>
            <w:vAlign w:val="center"/>
          </w:tcPr>
          <w:p w14:paraId="3BCAFAD8" w14:textId="77777777" w:rsidR="00CD58CA" w:rsidRPr="00DF771D" w:rsidRDefault="00CD58CA" w:rsidP="006E1A89">
            <w:pPr>
              <w:pStyle w:val="a3"/>
              <w:rPr>
                <w:rFonts w:ascii="Times New Roman" w:hAnsi="Times New Roman"/>
                <w:sz w:val="16"/>
                <w:szCs w:val="16"/>
              </w:rPr>
            </w:pPr>
            <w:r>
              <w:rPr>
                <w:rFonts w:ascii="Times New Roman" w:eastAsia="Times New Roman" w:hAnsi="Times New Roman"/>
                <w:sz w:val="16"/>
                <w:szCs w:val="16"/>
                <w:lang w:eastAsia="ru-RU"/>
              </w:rPr>
              <w:t xml:space="preserve">Вывоз отходов потребления с 2024года региональный оператор производит во всех населенных пунктах за исключением, межселенных территорий. Установлено контейнерное оборудование в п. </w:t>
            </w:r>
            <w:proofErr w:type="spellStart"/>
            <w:r>
              <w:rPr>
                <w:rFonts w:ascii="Times New Roman" w:eastAsia="Times New Roman" w:hAnsi="Times New Roman"/>
                <w:sz w:val="16"/>
                <w:szCs w:val="16"/>
                <w:lang w:eastAsia="ru-RU"/>
              </w:rPr>
              <w:t>Манзя</w:t>
            </w:r>
            <w:proofErr w:type="spellEnd"/>
            <w:r>
              <w:rPr>
                <w:rFonts w:ascii="Times New Roman" w:eastAsia="Times New Roman" w:hAnsi="Times New Roman"/>
                <w:sz w:val="16"/>
                <w:szCs w:val="16"/>
                <w:lang w:eastAsia="ru-RU"/>
              </w:rPr>
              <w:t xml:space="preserve">, </w:t>
            </w:r>
            <w:proofErr w:type="spellStart"/>
            <w:r>
              <w:rPr>
                <w:rFonts w:ascii="Times New Roman" w:eastAsia="Times New Roman" w:hAnsi="Times New Roman"/>
                <w:sz w:val="16"/>
                <w:szCs w:val="16"/>
                <w:lang w:eastAsia="ru-RU"/>
              </w:rPr>
              <w:t>п.Такучет</w:t>
            </w:r>
            <w:proofErr w:type="spellEnd"/>
            <w:r>
              <w:rPr>
                <w:rFonts w:ascii="Times New Roman" w:eastAsia="Times New Roman" w:hAnsi="Times New Roman"/>
                <w:sz w:val="16"/>
                <w:szCs w:val="16"/>
                <w:lang w:eastAsia="ru-RU"/>
              </w:rPr>
              <w:t>. п. Осиновый Мыс.</w:t>
            </w:r>
            <w:r>
              <w:rPr>
                <w:rFonts w:ascii="Times New Roman" w:hAnsi="Times New Roman"/>
                <w:sz w:val="16"/>
                <w:szCs w:val="16"/>
              </w:rPr>
              <w:t xml:space="preserve"> Контракт на проведение работ</w:t>
            </w:r>
            <w:r w:rsidRPr="0080787A">
              <w:rPr>
                <w:rFonts w:ascii="Times New Roman" w:hAnsi="Times New Roman"/>
                <w:sz w:val="16"/>
                <w:szCs w:val="16"/>
              </w:rPr>
              <w:t xml:space="preserve"> по проектированию ликвидации нефтяного пятна</w:t>
            </w:r>
            <w:r>
              <w:rPr>
                <w:rFonts w:ascii="Times New Roman" w:hAnsi="Times New Roman"/>
                <w:sz w:val="16"/>
                <w:szCs w:val="16"/>
              </w:rPr>
              <w:t xml:space="preserve"> заключен, работы в полном объеме на конец 2024 года не выполнены, оплата будет проводиться в 2025 году по итогам проведения работ</w:t>
            </w:r>
            <w:r w:rsidRPr="0080787A">
              <w:rPr>
                <w:rFonts w:ascii="Times New Roman" w:hAnsi="Times New Roman"/>
                <w:sz w:val="16"/>
                <w:szCs w:val="16"/>
              </w:rPr>
              <w:t>.</w:t>
            </w:r>
          </w:p>
        </w:tc>
      </w:tr>
      <w:tr w:rsidR="00CD58CA" w:rsidRPr="00DF771D" w14:paraId="4D784274" w14:textId="77777777" w:rsidTr="00CD58CA">
        <w:trPr>
          <w:trHeight w:val="381"/>
        </w:trPr>
        <w:tc>
          <w:tcPr>
            <w:tcW w:w="0" w:type="auto"/>
            <w:vMerge/>
            <w:vAlign w:val="center"/>
          </w:tcPr>
          <w:p w14:paraId="0489C195" w14:textId="77777777" w:rsidR="00CD58CA" w:rsidRPr="00DF771D" w:rsidRDefault="00CD58CA" w:rsidP="006E1A89">
            <w:pPr>
              <w:pStyle w:val="a3"/>
              <w:rPr>
                <w:rFonts w:ascii="Times New Roman" w:hAnsi="Times New Roman"/>
                <w:sz w:val="16"/>
                <w:szCs w:val="16"/>
              </w:rPr>
            </w:pPr>
          </w:p>
        </w:tc>
        <w:tc>
          <w:tcPr>
            <w:tcW w:w="0" w:type="auto"/>
            <w:vMerge/>
            <w:vAlign w:val="center"/>
          </w:tcPr>
          <w:p w14:paraId="33D4189E" w14:textId="77777777" w:rsidR="00CD58CA" w:rsidRPr="00DF771D" w:rsidRDefault="00CD58CA" w:rsidP="006E1A89">
            <w:pPr>
              <w:pStyle w:val="a3"/>
              <w:rPr>
                <w:rFonts w:ascii="Times New Roman" w:hAnsi="Times New Roman"/>
                <w:sz w:val="16"/>
                <w:szCs w:val="16"/>
              </w:rPr>
            </w:pPr>
          </w:p>
        </w:tc>
        <w:tc>
          <w:tcPr>
            <w:tcW w:w="0" w:type="auto"/>
            <w:tcBorders>
              <w:bottom w:val="single" w:sz="4" w:space="0" w:color="auto"/>
            </w:tcBorders>
            <w:vAlign w:val="center"/>
          </w:tcPr>
          <w:p w14:paraId="6AC134AC" w14:textId="77777777" w:rsidR="00CD58CA" w:rsidRPr="00DF771D" w:rsidRDefault="00CD58CA" w:rsidP="006E1A89">
            <w:pPr>
              <w:pStyle w:val="a3"/>
              <w:rPr>
                <w:rFonts w:ascii="Times New Roman" w:hAnsi="Times New Roman"/>
                <w:sz w:val="16"/>
                <w:szCs w:val="16"/>
              </w:rPr>
            </w:pPr>
            <w:r w:rsidRPr="00933B71">
              <w:rPr>
                <w:rFonts w:ascii="Times New Roman" w:hAnsi="Times New Roman"/>
                <w:sz w:val="16"/>
                <w:szCs w:val="16"/>
              </w:rPr>
              <w:t>Доля количества ликвидированных несанкционированных свалок</w:t>
            </w:r>
          </w:p>
        </w:tc>
        <w:tc>
          <w:tcPr>
            <w:tcW w:w="0" w:type="auto"/>
            <w:tcBorders>
              <w:bottom w:val="single" w:sz="4" w:space="0" w:color="auto"/>
            </w:tcBorders>
            <w:vAlign w:val="center"/>
          </w:tcPr>
          <w:p w14:paraId="110E8B12"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w:t>
            </w:r>
          </w:p>
        </w:tc>
        <w:tc>
          <w:tcPr>
            <w:tcW w:w="0" w:type="auto"/>
            <w:tcBorders>
              <w:bottom w:val="single" w:sz="4" w:space="0" w:color="auto"/>
            </w:tcBorders>
            <w:vAlign w:val="center"/>
          </w:tcPr>
          <w:p w14:paraId="75F9EA2F"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100</w:t>
            </w:r>
          </w:p>
        </w:tc>
        <w:tc>
          <w:tcPr>
            <w:tcW w:w="0" w:type="auto"/>
            <w:tcBorders>
              <w:bottom w:val="single" w:sz="4" w:space="0" w:color="auto"/>
            </w:tcBorders>
            <w:vAlign w:val="center"/>
          </w:tcPr>
          <w:p w14:paraId="0F99F334"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66,63</w:t>
            </w:r>
          </w:p>
        </w:tc>
        <w:tc>
          <w:tcPr>
            <w:tcW w:w="0" w:type="auto"/>
            <w:tcBorders>
              <w:bottom w:val="single" w:sz="4" w:space="0" w:color="auto"/>
            </w:tcBorders>
            <w:vAlign w:val="center"/>
          </w:tcPr>
          <w:p w14:paraId="2013DB8C"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66,63</w:t>
            </w:r>
            <w:r w:rsidRPr="00DF771D">
              <w:rPr>
                <w:rFonts w:ascii="Times New Roman" w:hAnsi="Times New Roman"/>
                <w:sz w:val="16"/>
                <w:szCs w:val="16"/>
              </w:rPr>
              <w:t>%</w:t>
            </w:r>
          </w:p>
        </w:tc>
        <w:tc>
          <w:tcPr>
            <w:tcW w:w="0" w:type="auto"/>
            <w:tcBorders>
              <w:bottom w:val="single" w:sz="4" w:space="0" w:color="auto"/>
            </w:tcBorders>
            <w:vAlign w:val="center"/>
          </w:tcPr>
          <w:p w14:paraId="34DA528A" w14:textId="77777777" w:rsidR="00CD58CA" w:rsidRPr="00DF771D" w:rsidRDefault="00CD58CA" w:rsidP="006E1A89">
            <w:pPr>
              <w:pStyle w:val="a3"/>
              <w:ind w:firstLine="121"/>
              <w:jc w:val="both"/>
              <w:rPr>
                <w:rFonts w:ascii="Times New Roman" w:hAnsi="Times New Roman"/>
                <w:sz w:val="16"/>
                <w:szCs w:val="16"/>
              </w:rPr>
            </w:pPr>
            <w:r>
              <w:rPr>
                <w:rFonts w:ascii="Times New Roman" w:hAnsi="Times New Roman"/>
                <w:sz w:val="16"/>
                <w:szCs w:val="16"/>
              </w:rPr>
              <w:t>Ликвидирована не санкционированная свалка в п. Октябрьский в полном объёме, приобретен квадрокоптер для мониторинга несанкционированных свалок.</w:t>
            </w:r>
          </w:p>
          <w:p w14:paraId="369D5951" w14:textId="77777777" w:rsidR="00CD58CA" w:rsidRPr="00DF771D" w:rsidRDefault="00CD58CA" w:rsidP="006E1A89">
            <w:pPr>
              <w:pStyle w:val="a3"/>
              <w:rPr>
                <w:rFonts w:ascii="Times New Roman" w:hAnsi="Times New Roman"/>
                <w:sz w:val="16"/>
                <w:szCs w:val="16"/>
              </w:rPr>
            </w:pPr>
          </w:p>
        </w:tc>
      </w:tr>
      <w:tr w:rsidR="00CD58CA" w:rsidRPr="00DF771D" w14:paraId="730322AC" w14:textId="77777777" w:rsidTr="00CD58CA">
        <w:trPr>
          <w:trHeight w:val="381"/>
        </w:trPr>
        <w:tc>
          <w:tcPr>
            <w:tcW w:w="0" w:type="auto"/>
            <w:vMerge/>
            <w:vAlign w:val="center"/>
          </w:tcPr>
          <w:p w14:paraId="199A47AA" w14:textId="77777777" w:rsidR="00CD58CA" w:rsidRPr="00DF771D" w:rsidRDefault="00CD58CA" w:rsidP="006E1A89">
            <w:pPr>
              <w:pStyle w:val="a3"/>
              <w:rPr>
                <w:rFonts w:ascii="Times New Roman" w:hAnsi="Times New Roman"/>
                <w:sz w:val="16"/>
                <w:szCs w:val="16"/>
              </w:rPr>
            </w:pPr>
          </w:p>
        </w:tc>
        <w:tc>
          <w:tcPr>
            <w:tcW w:w="0" w:type="auto"/>
            <w:vMerge/>
            <w:vAlign w:val="center"/>
          </w:tcPr>
          <w:p w14:paraId="4EBC1155" w14:textId="77777777" w:rsidR="00CD58CA" w:rsidRPr="00DF771D" w:rsidRDefault="00CD58CA" w:rsidP="006E1A89">
            <w:pPr>
              <w:pStyle w:val="a3"/>
              <w:rPr>
                <w:rFonts w:ascii="Times New Roman" w:hAnsi="Times New Roman"/>
                <w:sz w:val="16"/>
                <w:szCs w:val="16"/>
              </w:rPr>
            </w:pPr>
          </w:p>
        </w:tc>
        <w:tc>
          <w:tcPr>
            <w:tcW w:w="0" w:type="auto"/>
            <w:tcBorders>
              <w:bottom w:val="single" w:sz="4" w:space="0" w:color="auto"/>
            </w:tcBorders>
            <w:vAlign w:val="center"/>
          </w:tcPr>
          <w:p w14:paraId="1FF1DC26" w14:textId="77777777" w:rsidR="00CD58CA" w:rsidRPr="00933B71" w:rsidRDefault="00CD58CA" w:rsidP="006E1A89">
            <w:pPr>
              <w:pStyle w:val="a3"/>
              <w:rPr>
                <w:rFonts w:ascii="Times New Roman" w:hAnsi="Times New Roman"/>
                <w:sz w:val="16"/>
                <w:szCs w:val="16"/>
              </w:rPr>
            </w:pPr>
            <w:r w:rsidRPr="00EA170F">
              <w:rPr>
                <w:rFonts w:ascii="Times New Roman" w:hAnsi="Times New Roman"/>
                <w:sz w:val="16"/>
                <w:szCs w:val="16"/>
              </w:rPr>
              <w:t>Доля мест (площадок) накопления твердых коммунальных отходов, на которых проводились работы по содержанию, очистки от снега, ручная чистка от мусора и прилегающих к ней территорий, а также ремонт и транспортировка контейнерного оборудования</w:t>
            </w:r>
          </w:p>
        </w:tc>
        <w:tc>
          <w:tcPr>
            <w:tcW w:w="0" w:type="auto"/>
            <w:tcBorders>
              <w:bottom w:val="single" w:sz="4" w:space="0" w:color="auto"/>
            </w:tcBorders>
            <w:vAlign w:val="center"/>
          </w:tcPr>
          <w:p w14:paraId="1C97515C" w14:textId="77777777" w:rsidR="00CD58CA" w:rsidRDefault="00CD58CA" w:rsidP="006E1A89">
            <w:pPr>
              <w:pStyle w:val="a3"/>
              <w:jc w:val="center"/>
              <w:rPr>
                <w:rFonts w:ascii="Times New Roman" w:hAnsi="Times New Roman"/>
                <w:sz w:val="16"/>
                <w:szCs w:val="16"/>
              </w:rPr>
            </w:pPr>
            <w:r>
              <w:rPr>
                <w:rFonts w:ascii="Times New Roman" w:hAnsi="Times New Roman"/>
                <w:sz w:val="16"/>
                <w:szCs w:val="16"/>
              </w:rPr>
              <w:t>%</w:t>
            </w:r>
          </w:p>
        </w:tc>
        <w:tc>
          <w:tcPr>
            <w:tcW w:w="0" w:type="auto"/>
            <w:tcBorders>
              <w:bottom w:val="single" w:sz="4" w:space="0" w:color="auto"/>
            </w:tcBorders>
            <w:vAlign w:val="center"/>
          </w:tcPr>
          <w:p w14:paraId="7418E8B2" w14:textId="77777777" w:rsidR="00CD58CA" w:rsidRDefault="00CD58CA" w:rsidP="006E1A89">
            <w:pPr>
              <w:pStyle w:val="a3"/>
              <w:jc w:val="right"/>
              <w:rPr>
                <w:rFonts w:ascii="Times New Roman" w:hAnsi="Times New Roman"/>
                <w:sz w:val="16"/>
                <w:szCs w:val="16"/>
              </w:rPr>
            </w:pPr>
            <w:r>
              <w:rPr>
                <w:rFonts w:ascii="Times New Roman" w:hAnsi="Times New Roman"/>
                <w:sz w:val="16"/>
                <w:szCs w:val="16"/>
              </w:rPr>
              <w:t>100</w:t>
            </w:r>
          </w:p>
        </w:tc>
        <w:tc>
          <w:tcPr>
            <w:tcW w:w="0" w:type="auto"/>
            <w:tcBorders>
              <w:bottom w:val="single" w:sz="4" w:space="0" w:color="auto"/>
            </w:tcBorders>
            <w:vAlign w:val="center"/>
          </w:tcPr>
          <w:p w14:paraId="7AA3F04B" w14:textId="77777777" w:rsidR="00CD58CA" w:rsidRDefault="00CD58CA" w:rsidP="006E1A89">
            <w:pPr>
              <w:pStyle w:val="a3"/>
              <w:jc w:val="right"/>
              <w:rPr>
                <w:rFonts w:ascii="Times New Roman" w:hAnsi="Times New Roman"/>
                <w:sz w:val="16"/>
                <w:szCs w:val="16"/>
              </w:rPr>
            </w:pPr>
            <w:r>
              <w:rPr>
                <w:rFonts w:ascii="Times New Roman" w:hAnsi="Times New Roman"/>
                <w:sz w:val="16"/>
                <w:szCs w:val="16"/>
              </w:rPr>
              <w:t>100</w:t>
            </w:r>
          </w:p>
        </w:tc>
        <w:tc>
          <w:tcPr>
            <w:tcW w:w="0" w:type="auto"/>
            <w:tcBorders>
              <w:bottom w:val="single" w:sz="4" w:space="0" w:color="auto"/>
            </w:tcBorders>
            <w:vAlign w:val="center"/>
          </w:tcPr>
          <w:p w14:paraId="7E46625B" w14:textId="77777777" w:rsidR="00CD58CA" w:rsidRDefault="00CD58CA" w:rsidP="006E1A89">
            <w:pPr>
              <w:pStyle w:val="a3"/>
              <w:jc w:val="center"/>
              <w:rPr>
                <w:rFonts w:ascii="Times New Roman" w:hAnsi="Times New Roman"/>
                <w:sz w:val="16"/>
                <w:szCs w:val="16"/>
              </w:rPr>
            </w:pPr>
            <w:r>
              <w:rPr>
                <w:rFonts w:ascii="Times New Roman" w:hAnsi="Times New Roman"/>
                <w:sz w:val="16"/>
                <w:szCs w:val="16"/>
              </w:rPr>
              <w:t>100,00%</w:t>
            </w:r>
          </w:p>
        </w:tc>
        <w:tc>
          <w:tcPr>
            <w:tcW w:w="0" w:type="auto"/>
            <w:tcBorders>
              <w:bottom w:val="single" w:sz="4" w:space="0" w:color="auto"/>
            </w:tcBorders>
            <w:vAlign w:val="center"/>
          </w:tcPr>
          <w:p w14:paraId="6D3839A9" w14:textId="77777777" w:rsidR="00CD58CA" w:rsidRPr="00DF771D" w:rsidRDefault="00CD58CA" w:rsidP="006E1A89">
            <w:pPr>
              <w:pStyle w:val="a3"/>
              <w:ind w:firstLine="121"/>
              <w:jc w:val="both"/>
              <w:rPr>
                <w:rFonts w:ascii="Times New Roman" w:hAnsi="Times New Roman"/>
                <w:sz w:val="16"/>
                <w:szCs w:val="16"/>
              </w:rPr>
            </w:pPr>
            <w:r>
              <w:rPr>
                <w:rFonts w:ascii="Times New Roman" w:hAnsi="Times New Roman"/>
                <w:sz w:val="16"/>
                <w:szCs w:val="16"/>
              </w:rPr>
              <w:t>Ремонт произведен в полном объеме</w:t>
            </w:r>
          </w:p>
          <w:p w14:paraId="21090B4C" w14:textId="77777777" w:rsidR="00CD58CA" w:rsidRPr="00DF771D" w:rsidRDefault="00CD58CA" w:rsidP="006E1A89">
            <w:pPr>
              <w:pStyle w:val="a3"/>
              <w:rPr>
                <w:rFonts w:ascii="Times New Roman" w:hAnsi="Times New Roman"/>
                <w:sz w:val="16"/>
                <w:szCs w:val="16"/>
              </w:rPr>
            </w:pPr>
          </w:p>
        </w:tc>
      </w:tr>
      <w:tr w:rsidR="00CD58CA" w:rsidRPr="00DF771D" w14:paraId="338CB722" w14:textId="77777777" w:rsidTr="00CD58CA">
        <w:tc>
          <w:tcPr>
            <w:tcW w:w="0" w:type="auto"/>
            <w:tcBorders>
              <w:bottom w:val="single" w:sz="4" w:space="0" w:color="auto"/>
            </w:tcBorders>
            <w:vAlign w:val="center"/>
          </w:tcPr>
          <w:p w14:paraId="5A5605F0"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2</w:t>
            </w:r>
          </w:p>
        </w:tc>
        <w:tc>
          <w:tcPr>
            <w:tcW w:w="0" w:type="auto"/>
            <w:tcBorders>
              <w:bottom w:val="single" w:sz="4" w:space="0" w:color="auto"/>
            </w:tcBorders>
            <w:vAlign w:val="center"/>
          </w:tcPr>
          <w:p w14:paraId="312E9FEE"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r>
              <w:rPr>
                <w:rFonts w:ascii="Times New Roman" w:hAnsi="Times New Roman"/>
                <w:sz w:val="16"/>
                <w:szCs w:val="16"/>
              </w:rPr>
              <w:t>Обращение с животными без владельцев</w:t>
            </w:r>
            <w:r w:rsidRPr="00DF771D">
              <w:rPr>
                <w:rFonts w:ascii="Times New Roman" w:hAnsi="Times New Roman"/>
                <w:sz w:val="16"/>
                <w:szCs w:val="16"/>
              </w:rPr>
              <w:t xml:space="preserve">» </w:t>
            </w:r>
          </w:p>
        </w:tc>
        <w:tc>
          <w:tcPr>
            <w:tcW w:w="0" w:type="auto"/>
            <w:tcBorders>
              <w:bottom w:val="single" w:sz="4" w:space="0" w:color="auto"/>
            </w:tcBorders>
          </w:tcPr>
          <w:p w14:paraId="64BA3BD6" w14:textId="77777777" w:rsidR="00CD58CA" w:rsidRDefault="00CD58CA" w:rsidP="006E1A89">
            <w:r w:rsidRPr="00172B20">
              <w:rPr>
                <w:rFonts w:ascii="Times New Roman" w:hAnsi="Times New Roman"/>
                <w:sz w:val="16"/>
                <w:szCs w:val="16"/>
              </w:rPr>
              <w:t>Количество отловленных животных без владельцев</w:t>
            </w:r>
          </w:p>
        </w:tc>
        <w:tc>
          <w:tcPr>
            <w:tcW w:w="0" w:type="auto"/>
            <w:tcBorders>
              <w:bottom w:val="single" w:sz="4" w:space="0" w:color="auto"/>
            </w:tcBorders>
            <w:vAlign w:val="center"/>
          </w:tcPr>
          <w:p w14:paraId="57965A6E"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Ед.</w:t>
            </w:r>
          </w:p>
        </w:tc>
        <w:tc>
          <w:tcPr>
            <w:tcW w:w="0" w:type="auto"/>
            <w:tcBorders>
              <w:bottom w:val="single" w:sz="4" w:space="0" w:color="auto"/>
            </w:tcBorders>
            <w:vAlign w:val="center"/>
          </w:tcPr>
          <w:p w14:paraId="3E18180F"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131</w:t>
            </w:r>
          </w:p>
        </w:tc>
        <w:tc>
          <w:tcPr>
            <w:tcW w:w="0" w:type="auto"/>
            <w:tcBorders>
              <w:bottom w:val="single" w:sz="4" w:space="0" w:color="auto"/>
            </w:tcBorders>
            <w:vAlign w:val="center"/>
          </w:tcPr>
          <w:p w14:paraId="3D5FD915"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131</w:t>
            </w:r>
          </w:p>
        </w:tc>
        <w:tc>
          <w:tcPr>
            <w:tcW w:w="0" w:type="auto"/>
            <w:tcBorders>
              <w:bottom w:val="single" w:sz="4" w:space="0" w:color="auto"/>
            </w:tcBorders>
            <w:vAlign w:val="center"/>
          </w:tcPr>
          <w:p w14:paraId="2117C81B"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100,00%</w:t>
            </w:r>
          </w:p>
        </w:tc>
        <w:tc>
          <w:tcPr>
            <w:tcW w:w="0" w:type="auto"/>
            <w:tcBorders>
              <w:bottom w:val="single" w:sz="4" w:space="0" w:color="auto"/>
            </w:tcBorders>
            <w:vAlign w:val="center"/>
          </w:tcPr>
          <w:p w14:paraId="2864869B"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Показатель исполнен в полном объеме.</w:t>
            </w:r>
          </w:p>
        </w:tc>
      </w:tr>
    </w:tbl>
    <w:p w14:paraId="385A707D" w14:textId="77777777" w:rsidR="00CD58CA" w:rsidRPr="00DF771D" w:rsidRDefault="00CD58CA" w:rsidP="006E1A89">
      <w:pPr>
        <w:pStyle w:val="ConsPlusTitle"/>
        <w:widowControl/>
        <w:jc w:val="both"/>
        <w:rPr>
          <w:rFonts w:ascii="Times New Roman" w:hAnsi="Times New Roman"/>
          <w:b w:val="0"/>
          <w:sz w:val="24"/>
          <w:szCs w:val="24"/>
          <w:u w:val="single"/>
        </w:rPr>
      </w:pPr>
    </w:p>
    <w:p w14:paraId="009A3CC9"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14:paraId="381AA889" w14:textId="77777777" w:rsidR="00CD58CA" w:rsidRPr="00DF771D" w:rsidRDefault="00CD58CA" w:rsidP="006E1A89">
      <w:pPr>
        <w:pStyle w:val="ConsPlusTitle"/>
        <w:widowControl/>
        <w:ind w:firstLine="284"/>
        <w:jc w:val="both"/>
        <w:rPr>
          <w:rFonts w:ascii="Times New Roman" w:hAnsi="Times New Roman"/>
          <w:b w:val="0"/>
          <w:sz w:val="6"/>
          <w:szCs w:val="6"/>
          <w:u w:val="single"/>
        </w:rPr>
      </w:pPr>
    </w:p>
    <w:p w14:paraId="71C06E7A" w14:textId="77777777" w:rsidR="00CD58CA" w:rsidRPr="00DF771D" w:rsidRDefault="00CD58CA" w:rsidP="006E1A89">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
        <w:gridCol w:w="1705"/>
        <w:gridCol w:w="1136"/>
        <w:gridCol w:w="1056"/>
        <w:gridCol w:w="845"/>
        <w:gridCol w:w="4086"/>
      </w:tblGrid>
      <w:tr w:rsidR="00CD58CA" w:rsidRPr="00DF771D" w14:paraId="5ADF65FC" w14:textId="77777777" w:rsidTr="00CD58CA">
        <w:trPr>
          <w:trHeight w:val="163"/>
        </w:trPr>
        <w:tc>
          <w:tcPr>
            <w:tcW w:w="0" w:type="auto"/>
            <w:vMerge w:val="restart"/>
            <w:vAlign w:val="center"/>
          </w:tcPr>
          <w:p w14:paraId="7E5B3A66"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 п/п</w:t>
            </w:r>
          </w:p>
        </w:tc>
        <w:tc>
          <w:tcPr>
            <w:tcW w:w="0" w:type="auto"/>
            <w:vMerge w:val="restart"/>
            <w:vAlign w:val="center"/>
          </w:tcPr>
          <w:p w14:paraId="0CDC5378"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Наименование подпрограммы</w:t>
            </w:r>
          </w:p>
        </w:tc>
        <w:tc>
          <w:tcPr>
            <w:tcW w:w="0" w:type="auto"/>
            <w:gridSpan w:val="2"/>
            <w:vAlign w:val="center"/>
          </w:tcPr>
          <w:p w14:paraId="7B7AD22B"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3</w:t>
            </w:r>
            <w:r w:rsidRPr="00DF771D">
              <w:rPr>
                <w:rFonts w:ascii="Times New Roman" w:hAnsi="Times New Roman"/>
                <w:sz w:val="16"/>
                <w:szCs w:val="16"/>
              </w:rPr>
              <w:t>год</w:t>
            </w:r>
          </w:p>
          <w:p w14:paraId="31DDC8F0"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14:paraId="247268D8"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w:t>
            </w:r>
            <w:proofErr w:type="spellEnd"/>
            <w:r w:rsidRPr="00DF771D">
              <w:rPr>
                <w:rFonts w:ascii="Times New Roman" w:hAnsi="Times New Roman"/>
                <w:sz w:val="14"/>
                <w:szCs w:val="14"/>
              </w:rPr>
              <w:t>-нения</w:t>
            </w:r>
            <w:proofErr w:type="gramEnd"/>
          </w:p>
        </w:tc>
        <w:tc>
          <w:tcPr>
            <w:tcW w:w="0" w:type="auto"/>
            <w:vMerge w:val="restart"/>
            <w:vAlign w:val="center"/>
          </w:tcPr>
          <w:p w14:paraId="542CEF26"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37F80E7B" w14:textId="77777777" w:rsidTr="00CD58CA">
        <w:trPr>
          <w:trHeight w:val="291"/>
        </w:trPr>
        <w:tc>
          <w:tcPr>
            <w:tcW w:w="0" w:type="auto"/>
            <w:vMerge/>
          </w:tcPr>
          <w:p w14:paraId="475864F0"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252536B6" w14:textId="77777777" w:rsidR="00CD58CA" w:rsidRPr="00DF771D" w:rsidRDefault="00CD58CA" w:rsidP="006E1A89">
            <w:pPr>
              <w:jc w:val="center"/>
              <w:rPr>
                <w:rFonts w:ascii="Times New Roman" w:hAnsi="Times New Roman"/>
                <w:sz w:val="16"/>
                <w:szCs w:val="16"/>
              </w:rPr>
            </w:pPr>
          </w:p>
        </w:tc>
        <w:tc>
          <w:tcPr>
            <w:tcW w:w="0" w:type="auto"/>
            <w:vAlign w:val="center"/>
          </w:tcPr>
          <w:p w14:paraId="1FB0B0B2"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58776891"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77F35C96" w14:textId="77777777" w:rsidR="00CD58CA" w:rsidRPr="00DF771D" w:rsidRDefault="00CD58CA" w:rsidP="006E1A89">
            <w:pPr>
              <w:jc w:val="center"/>
              <w:rPr>
                <w:rFonts w:ascii="Times New Roman" w:hAnsi="Times New Roman"/>
                <w:sz w:val="16"/>
                <w:szCs w:val="16"/>
              </w:rPr>
            </w:pPr>
          </w:p>
        </w:tc>
        <w:tc>
          <w:tcPr>
            <w:tcW w:w="0" w:type="auto"/>
            <w:vMerge/>
          </w:tcPr>
          <w:p w14:paraId="4E33E57F" w14:textId="77777777" w:rsidR="00CD58CA" w:rsidRPr="00DF771D" w:rsidRDefault="00CD58CA" w:rsidP="006E1A89">
            <w:pPr>
              <w:jc w:val="center"/>
              <w:rPr>
                <w:rFonts w:ascii="Times New Roman" w:hAnsi="Times New Roman"/>
                <w:sz w:val="16"/>
                <w:szCs w:val="16"/>
              </w:rPr>
            </w:pPr>
          </w:p>
        </w:tc>
      </w:tr>
      <w:tr w:rsidR="00CD58CA" w:rsidRPr="00DF771D" w14:paraId="6E785A86" w14:textId="77777777" w:rsidTr="00CD58CA">
        <w:trPr>
          <w:trHeight w:val="1256"/>
        </w:trPr>
        <w:tc>
          <w:tcPr>
            <w:tcW w:w="0" w:type="auto"/>
            <w:vAlign w:val="center"/>
          </w:tcPr>
          <w:p w14:paraId="42505A40"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1</w:t>
            </w:r>
          </w:p>
        </w:tc>
        <w:tc>
          <w:tcPr>
            <w:tcW w:w="0" w:type="auto"/>
            <w:vAlign w:val="center"/>
          </w:tcPr>
          <w:p w14:paraId="1FA333BA" w14:textId="77777777" w:rsidR="00CD58CA" w:rsidRPr="00DF771D" w:rsidRDefault="00CD58CA" w:rsidP="006E1A89">
            <w:pPr>
              <w:pStyle w:val="a3"/>
              <w:jc w:val="both"/>
              <w:rPr>
                <w:rFonts w:ascii="Times New Roman" w:hAnsi="Times New Roman"/>
                <w:sz w:val="16"/>
                <w:szCs w:val="16"/>
              </w:rPr>
            </w:pPr>
            <w:r w:rsidRPr="00DF771D">
              <w:rPr>
                <w:rFonts w:ascii="Times New Roman" w:hAnsi="Times New Roman"/>
                <w:sz w:val="16"/>
                <w:szCs w:val="16"/>
              </w:rPr>
              <w:t>«</w:t>
            </w:r>
            <w:r w:rsidRPr="0075641F">
              <w:rPr>
                <w:rFonts w:ascii="Times New Roman" w:hAnsi="Times New Roman"/>
                <w:sz w:val="16"/>
                <w:szCs w:val="16"/>
              </w:rPr>
              <w:t>Обращение с отходами на территории Богучанского района</w:t>
            </w:r>
            <w:r w:rsidRPr="00DF771D">
              <w:rPr>
                <w:rFonts w:ascii="Times New Roman" w:hAnsi="Times New Roman"/>
                <w:sz w:val="16"/>
                <w:szCs w:val="16"/>
              </w:rPr>
              <w:t xml:space="preserve">» </w:t>
            </w:r>
          </w:p>
        </w:tc>
        <w:tc>
          <w:tcPr>
            <w:tcW w:w="0" w:type="auto"/>
            <w:vAlign w:val="center"/>
          </w:tcPr>
          <w:p w14:paraId="53041E51"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10 750 153,00</w:t>
            </w:r>
          </w:p>
        </w:tc>
        <w:tc>
          <w:tcPr>
            <w:tcW w:w="0" w:type="auto"/>
            <w:vAlign w:val="center"/>
          </w:tcPr>
          <w:p w14:paraId="600BE8A8"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5 309 660,00</w:t>
            </w:r>
          </w:p>
        </w:tc>
        <w:tc>
          <w:tcPr>
            <w:tcW w:w="0" w:type="auto"/>
            <w:vAlign w:val="center"/>
          </w:tcPr>
          <w:p w14:paraId="43E97010"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49,39</w:t>
            </w:r>
            <w:r w:rsidRPr="00CA7982">
              <w:rPr>
                <w:rFonts w:ascii="Times New Roman" w:hAnsi="Times New Roman"/>
                <w:sz w:val="16"/>
                <w:szCs w:val="16"/>
              </w:rPr>
              <w:t>%</w:t>
            </w:r>
          </w:p>
        </w:tc>
        <w:tc>
          <w:tcPr>
            <w:tcW w:w="0" w:type="auto"/>
            <w:vAlign w:val="center"/>
          </w:tcPr>
          <w:p w14:paraId="6D7CF964" w14:textId="77777777" w:rsidR="00CD58CA" w:rsidRPr="00D55569" w:rsidRDefault="00CD58CA" w:rsidP="006E1A89">
            <w:pPr>
              <w:rPr>
                <w:rFonts w:ascii="Times New Roman" w:hAnsi="Times New Roman"/>
                <w:sz w:val="16"/>
                <w:szCs w:val="16"/>
              </w:rPr>
            </w:pPr>
            <w:r>
              <w:rPr>
                <w:rFonts w:ascii="Times New Roman" w:hAnsi="Times New Roman"/>
                <w:sz w:val="16"/>
                <w:szCs w:val="16"/>
              </w:rPr>
              <w:t>5 440 250,00</w:t>
            </w:r>
            <w:r w:rsidRPr="00CF0551">
              <w:rPr>
                <w:rFonts w:ascii="Times New Roman" w:hAnsi="Times New Roman"/>
                <w:sz w:val="16"/>
                <w:szCs w:val="16"/>
              </w:rPr>
              <w:t xml:space="preserve"> руб. </w:t>
            </w:r>
            <w:r>
              <w:rPr>
                <w:rFonts w:ascii="Times New Roman" w:hAnsi="Times New Roman"/>
                <w:sz w:val="16"/>
                <w:szCs w:val="16"/>
              </w:rPr>
              <w:t>контракт на проведение работ</w:t>
            </w:r>
            <w:r w:rsidRPr="0080787A">
              <w:rPr>
                <w:rFonts w:ascii="Times New Roman" w:hAnsi="Times New Roman"/>
                <w:sz w:val="16"/>
                <w:szCs w:val="16"/>
              </w:rPr>
              <w:t xml:space="preserve"> по проектированию ликвидации нефтяного пятна</w:t>
            </w:r>
            <w:r>
              <w:rPr>
                <w:rFonts w:ascii="Times New Roman" w:hAnsi="Times New Roman"/>
                <w:sz w:val="16"/>
                <w:szCs w:val="16"/>
              </w:rPr>
              <w:t xml:space="preserve"> заключен, работы в полном объеме на конец 2024 года не выполнены, оплата будет проводиться в 2025 году по итогам проведения работ</w:t>
            </w:r>
            <w:r w:rsidRPr="0080787A">
              <w:rPr>
                <w:rFonts w:ascii="Times New Roman" w:hAnsi="Times New Roman"/>
                <w:sz w:val="16"/>
                <w:szCs w:val="16"/>
              </w:rPr>
              <w:t>.</w:t>
            </w:r>
            <w:r>
              <w:rPr>
                <w:rFonts w:ascii="Times New Roman" w:hAnsi="Times New Roman"/>
                <w:sz w:val="16"/>
                <w:szCs w:val="16"/>
              </w:rPr>
              <w:t xml:space="preserve"> 243,00 руб. экономия от приобретения квадрокоптера</w:t>
            </w:r>
          </w:p>
        </w:tc>
      </w:tr>
      <w:tr w:rsidR="00CD58CA" w:rsidRPr="00DF771D" w14:paraId="65745926" w14:textId="77777777" w:rsidTr="00CD58CA">
        <w:tc>
          <w:tcPr>
            <w:tcW w:w="0" w:type="auto"/>
            <w:vAlign w:val="center"/>
          </w:tcPr>
          <w:p w14:paraId="1A35C7C9"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2</w:t>
            </w:r>
          </w:p>
        </w:tc>
        <w:tc>
          <w:tcPr>
            <w:tcW w:w="0" w:type="auto"/>
            <w:vAlign w:val="center"/>
          </w:tcPr>
          <w:p w14:paraId="1C3E1C4D" w14:textId="77777777" w:rsidR="00CD58CA" w:rsidRPr="00DF771D" w:rsidRDefault="00CD58CA" w:rsidP="006E1A89">
            <w:pPr>
              <w:pStyle w:val="a3"/>
              <w:jc w:val="both"/>
              <w:rPr>
                <w:rFonts w:ascii="Times New Roman" w:hAnsi="Times New Roman"/>
                <w:sz w:val="16"/>
                <w:szCs w:val="16"/>
              </w:rPr>
            </w:pPr>
            <w:r w:rsidRPr="00DF771D">
              <w:rPr>
                <w:rFonts w:ascii="Times New Roman" w:hAnsi="Times New Roman"/>
                <w:sz w:val="16"/>
                <w:szCs w:val="16"/>
              </w:rPr>
              <w:t>«</w:t>
            </w:r>
            <w:r>
              <w:rPr>
                <w:rFonts w:ascii="Times New Roman" w:hAnsi="Times New Roman"/>
                <w:sz w:val="16"/>
                <w:szCs w:val="16"/>
              </w:rPr>
              <w:t>Обращение с животными без владельцев</w:t>
            </w:r>
            <w:r w:rsidRPr="00DF771D">
              <w:rPr>
                <w:rFonts w:ascii="Times New Roman" w:hAnsi="Times New Roman"/>
                <w:sz w:val="16"/>
                <w:szCs w:val="16"/>
              </w:rPr>
              <w:t>»</w:t>
            </w:r>
          </w:p>
        </w:tc>
        <w:tc>
          <w:tcPr>
            <w:tcW w:w="0" w:type="auto"/>
            <w:vAlign w:val="center"/>
          </w:tcPr>
          <w:p w14:paraId="15D064E1"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1 517 019,00</w:t>
            </w:r>
          </w:p>
        </w:tc>
        <w:tc>
          <w:tcPr>
            <w:tcW w:w="0" w:type="auto"/>
            <w:vAlign w:val="center"/>
          </w:tcPr>
          <w:p w14:paraId="76BADA56" w14:textId="77777777" w:rsidR="00CD58CA" w:rsidRPr="00DF771D" w:rsidRDefault="00CD58CA" w:rsidP="006E1A89">
            <w:pPr>
              <w:pStyle w:val="a3"/>
              <w:jc w:val="right"/>
              <w:rPr>
                <w:rFonts w:ascii="Times New Roman" w:hAnsi="Times New Roman"/>
                <w:sz w:val="16"/>
                <w:szCs w:val="16"/>
              </w:rPr>
            </w:pPr>
            <w:r>
              <w:rPr>
                <w:rFonts w:ascii="Times New Roman" w:hAnsi="Times New Roman"/>
                <w:sz w:val="16"/>
                <w:szCs w:val="16"/>
              </w:rPr>
              <w:t>1 516 972,82</w:t>
            </w:r>
          </w:p>
        </w:tc>
        <w:tc>
          <w:tcPr>
            <w:tcW w:w="0" w:type="auto"/>
            <w:vAlign w:val="center"/>
          </w:tcPr>
          <w:p w14:paraId="795703D5"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99,99%</w:t>
            </w:r>
          </w:p>
        </w:tc>
        <w:tc>
          <w:tcPr>
            <w:tcW w:w="0" w:type="auto"/>
            <w:vAlign w:val="center"/>
          </w:tcPr>
          <w:p w14:paraId="1A3B067B"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46,18 руб. остались не востребованы</w:t>
            </w:r>
          </w:p>
        </w:tc>
      </w:tr>
      <w:tr w:rsidR="00CD58CA" w:rsidRPr="00DF771D" w14:paraId="6610768A" w14:textId="77777777" w:rsidTr="00CD58CA">
        <w:trPr>
          <w:trHeight w:val="303"/>
        </w:trPr>
        <w:tc>
          <w:tcPr>
            <w:tcW w:w="0" w:type="auto"/>
            <w:vAlign w:val="center"/>
          </w:tcPr>
          <w:p w14:paraId="3B8CF70C" w14:textId="77777777" w:rsidR="00CD58CA" w:rsidRPr="00DF771D" w:rsidRDefault="00CD58CA" w:rsidP="006E1A89">
            <w:pPr>
              <w:pStyle w:val="a3"/>
              <w:rPr>
                <w:rFonts w:ascii="Times New Roman" w:hAnsi="Times New Roman"/>
                <w:sz w:val="16"/>
                <w:szCs w:val="16"/>
              </w:rPr>
            </w:pPr>
          </w:p>
        </w:tc>
        <w:tc>
          <w:tcPr>
            <w:tcW w:w="0" w:type="auto"/>
            <w:vAlign w:val="center"/>
          </w:tcPr>
          <w:p w14:paraId="29EE64F2" w14:textId="77777777" w:rsidR="00CD58CA" w:rsidRPr="00DF771D" w:rsidRDefault="00CD58CA" w:rsidP="006E1A89">
            <w:pPr>
              <w:pStyle w:val="a3"/>
              <w:jc w:val="right"/>
              <w:rPr>
                <w:rFonts w:ascii="Times New Roman" w:hAnsi="Times New Roman"/>
                <w:sz w:val="16"/>
                <w:szCs w:val="16"/>
              </w:rPr>
            </w:pPr>
            <w:r w:rsidRPr="00DF771D">
              <w:rPr>
                <w:rFonts w:ascii="Times New Roman" w:hAnsi="Times New Roman"/>
                <w:sz w:val="16"/>
                <w:szCs w:val="16"/>
              </w:rPr>
              <w:t>ВСЕГО:</w:t>
            </w:r>
          </w:p>
        </w:tc>
        <w:tc>
          <w:tcPr>
            <w:tcW w:w="0" w:type="auto"/>
            <w:vAlign w:val="center"/>
          </w:tcPr>
          <w:p w14:paraId="39A36CBC"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12 267 172,00</w:t>
            </w:r>
          </w:p>
        </w:tc>
        <w:tc>
          <w:tcPr>
            <w:tcW w:w="0" w:type="auto"/>
            <w:vAlign w:val="center"/>
          </w:tcPr>
          <w:p w14:paraId="4D8F3373"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6 826 632,82</w:t>
            </w:r>
          </w:p>
        </w:tc>
        <w:tc>
          <w:tcPr>
            <w:tcW w:w="0" w:type="auto"/>
            <w:vAlign w:val="center"/>
          </w:tcPr>
          <w:p w14:paraId="09B5A3BD"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56,10</w:t>
            </w:r>
            <w:r w:rsidRPr="00DF771D">
              <w:rPr>
                <w:rFonts w:ascii="Times New Roman" w:hAnsi="Times New Roman"/>
                <w:sz w:val="16"/>
                <w:szCs w:val="16"/>
              </w:rPr>
              <w:t>%</w:t>
            </w:r>
          </w:p>
        </w:tc>
        <w:tc>
          <w:tcPr>
            <w:tcW w:w="0" w:type="auto"/>
          </w:tcPr>
          <w:p w14:paraId="18573EC9" w14:textId="77777777" w:rsidR="00CD58CA" w:rsidRPr="00DF771D" w:rsidRDefault="00CD58CA" w:rsidP="006E1A89">
            <w:pPr>
              <w:pStyle w:val="a3"/>
              <w:jc w:val="both"/>
              <w:rPr>
                <w:rFonts w:ascii="Times New Roman" w:hAnsi="Times New Roman"/>
                <w:sz w:val="16"/>
                <w:szCs w:val="16"/>
              </w:rPr>
            </w:pPr>
          </w:p>
        </w:tc>
      </w:tr>
    </w:tbl>
    <w:p w14:paraId="20A07DF3"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480CA9BF"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14:paraId="28D8CF64" w14:textId="77777777" w:rsidR="00CD58CA" w:rsidRPr="00DF771D" w:rsidRDefault="00CD58CA" w:rsidP="006E1A89">
      <w:pPr>
        <w:pStyle w:val="ConsPlusTitle"/>
        <w:widowControl/>
        <w:ind w:firstLine="284"/>
        <w:jc w:val="both"/>
        <w:rPr>
          <w:rFonts w:ascii="Times New Roman" w:hAnsi="Times New Roman"/>
          <w:b w:val="0"/>
          <w:sz w:val="24"/>
          <w:szCs w:val="24"/>
        </w:rPr>
      </w:pPr>
      <w:r w:rsidRPr="00DF771D">
        <w:rPr>
          <w:rFonts w:ascii="Times New Roman" w:hAnsi="Times New Roman"/>
          <w:b w:val="0"/>
          <w:sz w:val="24"/>
          <w:szCs w:val="24"/>
        </w:rPr>
        <w:t>В целом финансирование Муниципальной программы за 202</w:t>
      </w:r>
      <w:r>
        <w:rPr>
          <w:rFonts w:ascii="Times New Roman" w:hAnsi="Times New Roman"/>
          <w:b w:val="0"/>
          <w:sz w:val="24"/>
          <w:szCs w:val="24"/>
        </w:rPr>
        <w:t>4</w:t>
      </w:r>
      <w:r w:rsidRPr="00DF771D">
        <w:rPr>
          <w:rFonts w:ascii="Times New Roman" w:hAnsi="Times New Roman"/>
          <w:b w:val="0"/>
          <w:sz w:val="24"/>
          <w:szCs w:val="24"/>
        </w:rPr>
        <w:t xml:space="preserve"> год исполнено на </w:t>
      </w:r>
      <w:r>
        <w:rPr>
          <w:rFonts w:ascii="Times New Roman" w:hAnsi="Times New Roman"/>
          <w:b w:val="0"/>
          <w:sz w:val="24"/>
          <w:szCs w:val="24"/>
        </w:rPr>
        <w:t>84,89</w:t>
      </w:r>
      <w:r w:rsidRPr="00DF771D">
        <w:rPr>
          <w:rFonts w:ascii="Times New Roman" w:hAnsi="Times New Roman"/>
          <w:b w:val="0"/>
          <w:sz w:val="24"/>
          <w:szCs w:val="24"/>
        </w:rPr>
        <w:t xml:space="preserve"> %. </w:t>
      </w:r>
    </w:p>
    <w:p w14:paraId="2099025A" w14:textId="77777777" w:rsidR="00CD58CA" w:rsidRPr="00DF771D" w:rsidRDefault="00CD58CA" w:rsidP="006E1A89">
      <w:pPr>
        <w:pStyle w:val="ConsPlusTitle"/>
        <w:widowControl/>
        <w:ind w:firstLine="284"/>
        <w:jc w:val="both"/>
        <w:rPr>
          <w:rFonts w:ascii="Times New Roman" w:hAnsi="Times New Roman"/>
          <w:b w:val="0"/>
          <w:sz w:val="24"/>
          <w:szCs w:val="24"/>
        </w:rPr>
      </w:pPr>
      <w:r w:rsidRPr="00DF771D">
        <w:rPr>
          <w:rFonts w:ascii="Times New Roman" w:hAnsi="Times New Roman"/>
          <w:b w:val="0"/>
          <w:sz w:val="24"/>
          <w:szCs w:val="24"/>
        </w:rPr>
        <w:t>Бюджетные ассигнования не исполнены:</w:t>
      </w:r>
    </w:p>
    <w:p w14:paraId="28FBF410" w14:textId="77777777" w:rsidR="00CD58CA" w:rsidRDefault="00CD58CA" w:rsidP="006E1A89">
      <w:pPr>
        <w:pStyle w:val="a3"/>
        <w:ind w:firstLine="284"/>
        <w:jc w:val="both"/>
        <w:rPr>
          <w:rFonts w:ascii="Times New Roman" w:hAnsi="Times New Roman"/>
          <w:sz w:val="24"/>
          <w:szCs w:val="24"/>
        </w:rPr>
      </w:pPr>
      <w:r w:rsidRPr="00DF771D">
        <w:rPr>
          <w:rFonts w:ascii="Times New Roman" w:hAnsi="Times New Roman"/>
          <w:sz w:val="24"/>
          <w:szCs w:val="24"/>
        </w:rPr>
        <w:t>по подпрограмме «</w:t>
      </w:r>
      <w:r w:rsidRPr="00621C58">
        <w:rPr>
          <w:rFonts w:ascii="Times New Roman" w:hAnsi="Times New Roman"/>
          <w:sz w:val="24"/>
          <w:szCs w:val="24"/>
        </w:rPr>
        <w:t>Обращение с отходами на территории Богучанского района</w:t>
      </w:r>
      <w:r w:rsidRPr="00DF771D">
        <w:rPr>
          <w:rFonts w:ascii="Times New Roman" w:hAnsi="Times New Roman"/>
          <w:sz w:val="24"/>
          <w:szCs w:val="24"/>
        </w:rPr>
        <w:t xml:space="preserve">» на сумму </w:t>
      </w:r>
      <w:r>
        <w:rPr>
          <w:rFonts w:ascii="Times New Roman" w:hAnsi="Times New Roman"/>
          <w:sz w:val="24"/>
          <w:szCs w:val="24"/>
        </w:rPr>
        <w:t>5 440 539,18</w:t>
      </w:r>
      <w:r w:rsidRPr="00DF771D">
        <w:rPr>
          <w:rFonts w:ascii="Times New Roman" w:hAnsi="Times New Roman"/>
          <w:sz w:val="24"/>
          <w:szCs w:val="24"/>
        </w:rPr>
        <w:t xml:space="preserve"> рублей, в том числе:</w:t>
      </w:r>
    </w:p>
    <w:p w14:paraId="64CEDA95" w14:textId="77777777" w:rsidR="00CD58CA" w:rsidRPr="00254FD3" w:rsidRDefault="00CD58CA" w:rsidP="006E1A89">
      <w:pPr>
        <w:pStyle w:val="a3"/>
        <w:jc w:val="both"/>
        <w:rPr>
          <w:rFonts w:ascii="Times New Roman" w:hAnsi="Times New Roman"/>
          <w:sz w:val="24"/>
          <w:szCs w:val="24"/>
        </w:rPr>
      </w:pPr>
    </w:p>
    <w:p w14:paraId="6EA47EFC" w14:textId="77777777" w:rsidR="00CD58CA" w:rsidRDefault="00CD58CA" w:rsidP="006E1A89">
      <w:pPr>
        <w:pStyle w:val="a3"/>
        <w:ind w:firstLine="284"/>
        <w:jc w:val="both"/>
        <w:rPr>
          <w:rFonts w:ascii="Times New Roman" w:hAnsi="Times New Roman"/>
          <w:sz w:val="24"/>
          <w:szCs w:val="24"/>
        </w:rPr>
      </w:pPr>
      <w:r w:rsidRPr="00254FD3">
        <w:rPr>
          <w:rFonts w:ascii="Times New Roman" w:hAnsi="Times New Roman"/>
          <w:sz w:val="24"/>
          <w:szCs w:val="24"/>
        </w:rPr>
        <w:t xml:space="preserve">- </w:t>
      </w:r>
      <w:r w:rsidRPr="00937C49">
        <w:rPr>
          <w:rFonts w:ascii="Times New Roman" w:hAnsi="Times New Roman"/>
          <w:sz w:val="24"/>
          <w:szCs w:val="24"/>
        </w:rPr>
        <w:t xml:space="preserve">Денежные средства в размере </w:t>
      </w:r>
      <w:r>
        <w:rPr>
          <w:rFonts w:ascii="Times New Roman" w:hAnsi="Times New Roman"/>
          <w:sz w:val="24"/>
          <w:szCs w:val="24"/>
        </w:rPr>
        <w:t>5 440 250,00</w:t>
      </w:r>
      <w:r w:rsidRPr="00937C49">
        <w:rPr>
          <w:rFonts w:ascii="Times New Roman" w:hAnsi="Times New Roman"/>
          <w:sz w:val="24"/>
          <w:szCs w:val="24"/>
        </w:rPr>
        <w:t xml:space="preserve"> рублей были предусмотрены для </w:t>
      </w:r>
      <w:bookmarkStart w:id="0" w:name="_Hlk128401091"/>
      <w:r>
        <w:rPr>
          <w:rFonts w:ascii="Times New Roman" w:hAnsi="Times New Roman"/>
          <w:sz w:val="24"/>
          <w:szCs w:val="24"/>
        </w:rPr>
        <w:t>проведения работ</w:t>
      </w:r>
      <w:r w:rsidRPr="00645A2B">
        <w:rPr>
          <w:rFonts w:ascii="Times New Roman" w:hAnsi="Times New Roman"/>
          <w:sz w:val="16"/>
          <w:szCs w:val="16"/>
        </w:rPr>
        <w:t xml:space="preserve"> </w:t>
      </w:r>
      <w:r w:rsidRPr="00645A2B">
        <w:rPr>
          <w:rFonts w:ascii="Times New Roman" w:hAnsi="Times New Roman"/>
          <w:sz w:val="24"/>
          <w:szCs w:val="24"/>
        </w:rPr>
        <w:t>по проектированию ликвидации нефтяного пятна заключен, работы в полном объеме на конец 2024 года не выполнены, оплата будет проводиться в 2025 году по итогам проведения работ;</w:t>
      </w:r>
      <w:bookmarkEnd w:id="0"/>
    </w:p>
    <w:p w14:paraId="37A8893A" w14:textId="77777777" w:rsidR="00CD58CA" w:rsidRDefault="00CD58CA" w:rsidP="006E1A89">
      <w:pPr>
        <w:pStyle w:val="a3"/>
        <w:jc w:val="both"/>
        <w:rPr>
          <w:rFonts w:ascii="Times New Roman" w:hAnsi="Times New Roman"/>
          <w:sz w:val="24"/>
          <w:szCs w:val="24"/>
        </w:rPr>
      </w:pPr>
    </w:p>
    <w:p w14:paraId="57A53D53" w14:textId="77777777" w:rsidR="00CD58CA" w:rsidRDefault="00CD58CA" w:rsidP="006E1A89">
      <w:pPr>
        <w:pStyle w:val="a3"/>
        <w:ind w:firstLine="284"/>
        <w:jc w:val="both"/>
        <w:rPr>
          <w:rFonts w:ascii="Times New Roman" w:hAnsi="Times New Roman"/>
          <w:sz w:val="24"/>
          <w:szCs w:val="24"/>
        </w:rPr>
      </w:pPr>
      <w:r>
        <w:rPr>
          <w:rFonts w:ascii="Times New Roman" w:hAnsi="Times New Roman"/>
          <w:sz w:val="24"/>
          <w:szCs w:val="24"/>
        </w:rPr>
        <w:t>-</w:t>
      </w:r>
      <w:r w:rsidRPr="00711F25">
        <w:rPr>
          <w:rFonts w:ascii="Times New Roman" w:hAnsi="Times New Roman"/>
          <w:sz w:val="24"/>
          <w:szCs w:val="24"/>
        </w:rPr>
        <w:t xml:space="preserve"> </w:t>
      </w:r>
      <w:r>
        <w:rPr>
          <w:rFonts w:ascii="Times New Roman" w:hAnsi="Times New Roman"/>
          <w:sz w:val="24"/>
          <w:szCs w:val="24"/>
        </w:rPr>
        <w:t>Денежные средства в размере 243,00 рублей были предусмотрены на приобретение квадрокоптера. Работы по данному мероприятию проведены в полном объеме, осталась экономия по торгам.</w:t>
      </w:r>
    </w:p>
    <w:p w14:paraId="792E8F63" w14:textId="77777777" w:rsidR="00CD58CA" w:rsidRDefault="00CD58CA" w:rsidP="006E1A89">
      <w:pPr>
        <w:pStyle w:val="a3"/>
        <w:ind w:firstLine="284"/>
        <w:jc w:val="both"/>
        <w:rPr>
          <w:rFonts w:ascii="Times New Roman" w:hAnsi="Times New Roman"/>
          <w:sz w:val="24"/>
          <w:szCs w:val="24"/>
        </w:rPr>
      </w:pPr>
    </w:p>
    <w:p w14:paraId="0A3FBAEF" w14:textId="77777777" w:rsidR="00CD58CA" w:rsidRDefault="00CD58CA" w:rsidP="006E1A89">
      <w:pPr>
        <w:pStyle w:val="a3"/>
        <w:ind w:firstLine="284"/>
        <w:jc w:val="both"/>
        <w:rPr>
          <w:rFonts w:ascii="Times New Roman" w:hAnsi="Times New Roman"/>
          <w:sz w:val="24"/>
          <w:szCs w:val="24"/>
        </w:rPr>
      </w:pPr>
      <w:r>
        <w:rPr>
          <w:rFonts w:ascii="Times New Roman" w:hAnsi="Times New Roman"/>
          <w:sz w:val="24"/>
          <w:szCs w:val="24"/>
        </w:rPr>
        <w:t>-</w:t>
      </w:r>
      <w:r w:rsidRPr="00711F25">
        <w:rPr>
          <w:rFonts w:ascii="Times New Roman" w:hAnsi="Times New Roman"/>
          <w:sz w:val="24"/>
          <w:szCs w:val="24"/>
        </w:rPr>
        <w:t xml:space="preserve"> </w:t>
      </w:r>
      <w:r>
        <w:rPr>
          <w:rFonts w:ascii="Times New Roman" w:hAnsi="Times New Roman"/>
          <w:sz w:val="24"/>
          <w:szCs w:val="24"/>
        </w:rPr>
        <w:t>Денежные средства в размере 46,18 рублей были предусмотрены на проведение работ по отлову и содержанию животных без владельцев. Работы по данному мероприятию проведены в полном объеме, осталась невостребованные средства.</w:t>
      </w:r>
    </w:p>
    <w:p w14:paraId="49F320F1" w14:textId="77777777" w:rsidR="00CD58CA" w:rsidRPr="00DF771D" w:rsidRDefault="00CD58CA" w:rsidP="006E1A89">
      <w:pPr>
        <w:pStyle w:val="a3"/>
        <w:ind w:firstLine="284"/>
        <w:jc w:val="both"/>
        <w:rPr>
          <w:rFonts w:ascii="Times New Roman" w:hAnsi="Times New Roman"/>
          <w:sz w:val="24"/>
          <w:szCs w:val="24"/>
        </w:rPr>
      </w:pPr>
    </w:p>
    <w:p w14:paraId="0F438749"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2CA9A4CE"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w:t>
      </w:r>
    </w:p>
    <w:p w14:paraId="03244FE7"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9 к Порядку принятия решений о разработке муниципальных программ Богучанского района, их формировании и реализации.</w:t>
      </w:r>
    </w:p>
    <w:p w14:paraId="2319F4F6"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35D74302"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p>
    <w:p w14:paraId="1E3272B4"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10 к Порядку принятия решений о разработке муниципальных программ Богучанского района, их формировании и реализации.</w:t>
      </w:r>
    </w:p>
    <w:p w14:paraId="1067281A"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607A3693"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14:paraId="4B8C8A08"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14:paraId="69982C92"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0DF2CAD0"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14:paraId="365B4503"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В настоящей Программе муниципальные задания не предусмотрены.</w:t>
      </w:r>
    </w:p>
    <w:p w14:paraId="66734773" w14:textId="77777777" w:rsidR="00CD58CA" w:rsidRPr="00DF771D" w:rsidRDefault="00CD58CA" w:rsidP="006E1A89">
      <w:pPr>
        <w:pStyle w:val="ConsPlusTitle"/>
        <w:widowControl/>
        <w:ind w:firstLine="284"/>
        <w:jc w:val="both"/>
        <w:rPr>
          <w:rFonts w:ascii="Times New Roman" w:hAnsi="Times New Roman"/>
          <w:b w:val="0"/>
          <w:sz w:val="12"/>
          <w:szCs w:val="12"/>
          <w:u w:val="single"/>
        </w:rPr>
      </w:pPr>
    </w:p>
    <w:p w14:paraId="6F88EBEE"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14:paraId="72CFEB8A" w14:textId="77777777" w:rsidR="00CD58CA" w:rsidRPr="00DF771D" w:rsidRDefault="00CD58CA" w:rsidP="006E1A89">
      <w:pPr>
        <w:pStyle w:val="a3"/>
        <w:jc w:val="both"/>
        <w:rPr>
          <w:rFonts w:ascii="Times New Roman" w:hAnsi="Times New Roman"/>
          <w:i/>
          <w:sz w:val="24"/>
          <w:szCs w:val="24"/>
        </w:rPr>
      </w:pPr>
    </w:p>
    <w:p w14:paraId="2D8C047F" w14:textId="77777777" w:rsidR="00CD58CA" w:rsidRPr="00DF771D" w:rsidRDefault="00CD58CA" w:rsidP="006E1A89">
      <w:pPr>
        <w:pStyle w:val="a3"/>
        <w:jc w:val="both"/>
        <w:rPr>
          <w:rFonts w:ascii="Times New Roman" w:hAnsi="Times New Roman"/>
          <w:i/>
          <w:sz w:val="24"/>
          <w:szCs w:val="24"/>
        </w:rPr>
      </w:pPr>
      <w:r w:rsidRPr="00DF771D">
        <w:rPr>
          <w:rFonts w:ascii="Times New Roman" w:hAnsi="Times New Roman"/>
          <w:i/>
          <w:sz w:val="24"/>
          <w:szCs w:val="24"/>
        </w:rPr>
        <w:lastRenderedPageBreak/>
        <w:t>по объему финансирования Программы:</w:t>
      </w:r>
    </w:p>
    <w:p w14:paraId="6F953D3F" w14:textId="77777777" w:rsidR="00CD58CA" w:rsidRPr="00DF771D" w:rsidRDefault="00CD58CA" w:rsidP="006E1A89">
      <w:pPr>
        <w:pStyle w:val="a3"/>
        <w:ind w:firstLine="567"/>
        <w:jc w:val="both"/>
        <w:rPr>
          <w:rFonts w:ascii="Times New Roman" w:hAnsi="Times New Roman"/>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0"/>
        <w:gridCol w:w="1911"/>
        <w:gridCol w:w="1136"/>
        <w:gridCol w:w="1056"/>
        <w:gridCol w:w="842"/>
        <w:gridCol w:w="3745"/>
      </w:tblGrid>
      <w:tr w:rsidR="00CD58CA" w:rsidRPr="00DF771D" w14:paraId="5B83785D" w14:textId="77777777" w:rsidTr="00CD58CA">
        <w:trPr>
          <w:trHeight w:val="163"/>
        </w:trPr>
        <w:tc>
          <w:tcPr>
            <w:tcW w:w="0" w:type="auto"/>
            <w:vMerge w:val="restart"/>
            <w:vAlign w:val="center"/>
          </w:tcPr>
          <w:p w14:paraId="4B5B942B" w14:textId="77777777" w:rsidR="00CD58CA" w:rsidRPr="00DF771D" w:rsidRDefault="00CD58CA" w:rsidP="006E1A89">
            <w:pPr>
              <w:pStyle w:val="a3"/>
              <w:jc w:val="center"/>
              <w:rPr>
                <w:rFonts w:ascii="Times New Roman" w:hAnsi="Times New Roman"/>
                <w:sz w:val="18"/>
                <w:szCs w:val="18"/>
              </w:rPr>
            </w:pPr>
            <w:r w:rsidRPr="00DF771D">
              <w:rPr>
                <w:rFonts w:ascii="Times New Roman" w:hAnsi="Times New Roman"/>
                <w:sz w:val="18"/>
                <w:szCs w:val="18"/>
              </w:rPr>
              <w:t>№ п/п</w:t>
            </w:r>
          </w:p>
        </w:tc>
        <w:tc>
          <w:tcPr>
            <w:tcW w:w="0" w:type="auto"/>
            <w:vMerge w:val="restart"/>
            <w:vAlign w:val="center"/>
          </w:tcPr>
          <w:p w14:paraId="1350203F" w14:textId="77777777" w:rsidR="00CD58CA" w:rsidRPr="00DF771D" w:rsidRDefault="00CD58CA" w:rsidP="006E1A89">
            <w:pPr>
              <w:pStyle w:val="a3"/>
              <w:jc w:val="center"/>
              <w:rPr>
                <w:rFonts w:ascii="Times New Roman" w:hAnsi="Times New Roman"/>
                <w:sz w:val="18"/>
                <w:szCs w:val="18"/>
              </w:rPr>
            </w:pPr>
            <w:r w:rsidRPr="00DF771D">
              <w:rPr>
                <w:rFonts w:ascii="Times New Roman" w:hAnsi="Times New Roman"/>
                <w:sz w:val="18"/>
                <w:szCs w:val="18"/>
              </w:rPr>
              <w:t>Наименование Муниципальной программы</w:t>
            </w:r>
          </w:p>
        </w:tc>
        <w:tc>
          <w:tcPr>
            <w:tcW w:w="0" w:type="auto"/>
            <w:gridSpan w:val="2"/>
          </w:tcPr>
          <w:p w14:paraId="03F1D693"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Расходы на 202</w:t>
            </w:r>
            <w:r>
              <w:rPr>
                <w:rFonts w:ascii="Times New Roman" w:hAnsi="Times New Roman"/>
                <w:sz w:val="16"/>
                <w:szCs w:val="16"/>
              </w:rPr>
              <w:t>4</w:t>
            </w:r>
            <w:r w:rsidRPr="00DF771D">
              <w:rPr>
                <w:rFonts w:ascii="Times New Roman" w:hAnsi="Times New Roman"/>
                <w:sz w:val="16"/>
                <w:szCs w:val="16"/>
              </w:rPr>
              <w:t xml:space="preserve"> год</w:t>
            </w:r>
          </w:p>
          <w:p w14:paraId="6FC17607"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(в рублях)</w:t>
            </w:r>
          </w:p>
        </w:tc>
        <w:tc>
          <w:tcPr>
            <w:tcW w:w="0" w:type="auto"/>
            <w:vMerge w:val="restart"/>
            <w:vAlign w:val="center"/>
          </w:tcPr>
          <w:p w14:paraId="6BD9E652"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 xml:space="preserve">Процент </w:t>
            </w:r>
            <w:proofErr w:type="spellStart"/>
            <w:proofErr w:type="gramStart"/>
            <w:r w:rsidRPr="00DF771D">
              <w:rPr>
                <w:rFonts w:ascii="Times New Roman" w:hAnsi="Times New Roman"/>
                <w:sz w:val="14"/>
                <w:szCs w:val="14"/>
              </w:rPr>
              <w:t>испол</w:t>
            </w:r>
            <w:proofErr w:type="spellEnd"/>
            <w:r w:rsidRPr="00DF771D">
              <w:rPr>
                <w:rFonts w:ascii="Times New Roman" w:hAnsi="Times New Roman"/>
                <w:sz w:val="14"/>
                <w:szCs w:val="14"/>
              </w:rPr>
              <w:t>-нения</w:t>
            </w:r>
            <w:proofErr w:type="gramEnd"/>
          </w:p>
        </w:tc>
        <w:tc>
          <w:tcPr>
            <w:tcW w:w="0" w:type="auto"/>
            <w:vMerge w:val="restart"/>
            <w:vAlign w:val="center"/>
          </w:tcPr>
          <w:p w14:paraId="2165DAB1" w14:textId="77777777" w:rsidR="00CD58CA" w:rsidRPr="00DF771D" w:rsidRDefault="00CD58CA" w:rsidP="006E1A89">
            <w:pPr>
              <w:pStyle w:val="a3"/>
              <w:jc w:val="center"/>
              <w:rPr>
                <w:rFonts w:ascii="Times New Roman" w:hAnsi="Times New Roman"/>
                <w:sz w:val="18"/>
                <w:szCs w:val="18"/>
              </w:rPr>
            </w:pPr>
            <w:r w:rsidRPr="00DF771D">
              <w:rPr>
                <w:rFonts w:ascii="Times New Roman" w:hAnsi="Times New Roman"/>
                <w:sz w:val="18"/>
                <w:szCs w:val="18"/>
              </w:rPr>
              <w:t>Примечание</w:t>
            </w:r>
          </w:p>
        </w:tc>
      </w:tr>
      <w:tr w:rsidR="00CD58CA" w:rsidRPr="00DF771D" w14:paraId="6EC3E8CF" w14:textId="77777777" w:rsidTr="00CD58CA">
        <w:trPr>
          <w:trHeight w:val="343"/>
        </w:trPr>
        <w:tc>
          <w:tcPr>
            <w:tcW w:w="0" w:type="auto"/>
            <w:vMerge/>
          </w:tcPr>
          <w:p w14:paraId="5DAD6D3D" w14:textId="77777777" w:rsidR="00CD58CA" w:rsidRPr="00DF771D" w:rsidRDefault="00CD58CA" w:rsidP="006E1A89">
            <w:pPr>
              <w:jc w:val="center"/>
              <w:rPr>
                <w:rFonts w:ascii="Times New Roman" w:hAnsi="Times New Roman"/>
                <w:sz w:val="18"/>
                <w:szCs w:val="18"/>
              </w:rPr>
            </w:pPr>
          </w:p>
        </w:tc>
        <w:tc>
          <w:tcPr>
            <w:tcW w:w="0" w:type="auto"/>
            <w:vMerge/>
            <w:vAlign w:val="center"/>
          </w:tcPr>
          <w:p w14:paraId="614494C0" w14:textId="77777777" w:rsidR="00CD58CA" w:rsidRPr="00DF771D" w:rsidRDefault="00CD58CA" w:rsidP="006E1A89">
            <w:pPr>
              <w:jc w:val="center"/>
              <w:rPr>
                <w:rFonts w:ascii="Times New Roman" w:hAnsi="Times New Roman"/>
                <w:sz w:val="18"/>
                <w:szCs w:val="18"/>
              </w:rPr>
            </w:pPr>
          </w:p>
        </w:tc>
        <w:tc>
          <w:tcPr>
            <w:tcW w:w="0" w:type="auto"/>
            <w:vAlign w:val="center"/>
          </w:tcPr>
          <w:p w14:paraId="1F0B708E"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14E9B328"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648AC884" w14:textId="77777777" w:rsidR="00CD58CA" w:rsidRPr="00DF771D" w:rsidRDefault="00CD58CA" w:rsidP="006E1A89">
            <w:pPr>
              <w:jc w:val="center"/>
              <w:rPr>
                <w:rFonts w:ascii="Times New Roman" w:hAnsi="Times New Roman"/>
                <w:sz w:val="16"/>
                <w:szCs w:val="16"/>
              </w:rPr>
            </w:pPr>
          </w:p>
        </w:tc>
        <w:tc>
          <w:tcPr>
            <w:tcW w:w="0" w:type="auto"/>
            <w:vMerge/>
          </w:tcPr>
          <w:p w14:paraId="3B3B58A1" w14:textId="77777777" w:rsidR="00CD58CA" w:rsidRPr="00DF771D" w:rsidRDefault="00CD58CA" w:rsidP="006E1A89">
            <w:pPr>
              <w:jc w:val="center"/>
              <w:rPr>
                <w:rFonts w:ascii="Times New Roman" w:hAnsi="Times New Roman"/>
                <w:sz w:val="18"/>
                <w:szCs w:val="18"/>
              </w:rPr>
            </w:pPr>
          </w:p>
        </w:tc>
      </w:tr>
      <w:tr w:rsidR="00CD58CA" w:rsidRPr="00DF771D" w14:paraId="03950CC0" w14:textId="77777777" w:rsidTr="00CD58CA">
        <w:trPr>
          <w:trHeight w:val="278"/>
        </w:trPr>
        <w:tc>
          <w:tcPr>
            <w:tcW w:w="0" w:type="auto"/>
            <w:vAlign w:val="center"/>
          </w:tcPr>
          <w:p w14:paraId="6CC7429C"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1</w:t>
            </w:r>
          </w:p>
        </w:tc>
        <w:tc>
          <w:tcPr>
            <w:tcW w:w="0" w:type="auto"/>
            <w:vAlign w:val="center"/>
          </w:tcPr>
          <w:p w14:paraId="33534CCA"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 xml:space="preserve"> «</w:t>
            </w:r>
            <w:r w:rsidRPr="0089611E">
              <w:rPr>
                <w:rFonts w:ascii="Times New Roman" w:hAnsi="Times New Roman"/>
                <w:sz w:val="16"/>
                <w:szCs w:val="16"/>
              </w:rPr>
              <w:t>Обращение с отходами на территории Богучанского района</w:t>
            </w:r>
            <w:r w:rsidRPr="00DF771D">
              <w:rPr>
                <w:rFonts w:ascii="Times New Roman" w:hAnsi="Times New Roman"/>
                <w:sz w:val="16"/>
                <w:szCs w:val="16"/>
              </w:rPr>
              <w:t>»</w:t>
            </w:r>
          </w:p>
        </w:tc>
        <w:tc>
          <w:tcPr>
            <w:tcW w:w="0" w:type="auto"/>
            <w:vAlign w:val="center"/>
          </w:tcPr>
          <w:p w14:paraId="1DB5AD70"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12 381 153,00</w:t>
            </w:r>
          </w:p>
        </w:tc>
        <w:tc>
          <w:tcPr>
            <w:tcW w:w="0" w:type="auto"/>
            <w:vAlign w:val="center"/>
          </w:tcPr>
          <w:p w14:paraId="5DCB632C"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6 940 613,82</w:t>
            </w:r>
          </w:p>
        </w:tc>
        <w:tc>
          <w:tcPr>
            <w:tcW w:w="0" w:type="auto"/>
            <w:vAlign w:val="center"/>
          </w:tcPr>
          <w:p w14:paraId="5EA885BF" w14:textId="77777777" w:rsidR="00CD58CA" w:rsidRPr="00DF771D" w:rsidRDefault="00CD58CA" w:rsidP="006E1A89">
            <w:pPr>
              <w:pStyle w:val="a3"/>
              <w:jc w:val="center"/>
              <w:rPr>
                <w:rFonts w:ascii="Times New Roman" w:hAnsi="Times New Roman"/>
                <w:sz w:val="16"/>
                <w:szCs w:val="16"/>
              </w:rPr>
            </w:pPr>
            <w:r>
              <w:rPr>
                <w:rFonts w:ascii="Times New Roman" w:hAnsi="Times New Roman"/>
                <w:sz w:val="16"/>
                <w:szCs w:val="16"/>
              </w:rPr>
              <w:t>56,10%</w:t>
            </w:r>
          </w:p>
        </w:tc>
        <w:tc>
          <w:tcPr>
            <w:tcW w:w="0" w:type="auto"/>
            <w:vAlign w:val="center"/>
          </w:tcPr>
          <w:p w14:paraId="021FC669" w14:textId="77777777" w:rsidR="00CD58CA" w:rsidRPr="00DF771D" w:rsidRDefault="00CD58CA" w:rsidP="006E1A89">
            <w:pPr>
              <w:pStyle w:val="a3"/>
              <w:ind w:firstLine="91"/>
              <w:jc w:val="both"/>
              <w:rPr>
                <w:rFonts w:ascii="Times New Roman" w:hAnsi="Times New Roman"/>
                <w:sz w:val="16"/>
                <w:szCs w:val="16"/>
              </w:rPr>
            </w:pPr>
            <w:r w:rsidRPr="00DF771D">
              <w:rPr>
                <w:rFonts w:ascii="Times New Roman" w:hAnsi="Times New Roman"/>
                <w:sz w:val="16"/>
                <w:szCs w:val="16"/>
              </w:rPr>
              <w:t xml:space="preserve">Бюджетные ассигнования не исполнены на сумму </w:t>
            </w:r>
          </w:p>
          <w:p w14:paraId="180B4B57" w14:textId="77777777" w:rsidR="00CD58CA" w:rsidRDefault="00CD58CA" w:rsidP="006E1A89">
            <w:pPr>
              <w:pStyle w:val="a3"/>
              <w:ind w:firstLine="91"/>
              <w:jc w:val="both"/>
              <w:rPr>
                <w:rFonts w:ascii="Times New Roman" w:hAnsi="Times New Roman"/>
                <w:b/>
                <w:color w:val="0000FF"/>
                <w:sz w:val="16"/>
                <w:szCs w:val="16"/>
              </w:rPr>
            </w:pPr>
            <w:r w:rsidRPr="007B6CA7">
              <w:rPr>
                <w:rFonts w:ascii="Times New Roman" w:hAnsi="Times New Roman"/>
                <w:sz w:val="16"/>
                <w:szCs w:val="16"/>
              </w:rPr>
              <w:t>5 440 250,00 рублей были предусмотрены для проведения работ по проектированию ликвидации нефтяного пятна заключен, работы в полном объеме на конец 2024 года не выполнены, оплата будет проводиться в 2025 году по итогам проведения работ</w:t>
            </w:r>
            <w:r w:rsidRPr="00DF771D">
              <w:rPr>
                <w:rFonts w:ascii="Times New Roman" w:hAnsi="Times New Roman"/>
                <w:b/>
                <w:color w:val="0000FF"/>
                <w:sz w:val="16"/>
                <w:szCs w:val="16"/>
              </w:rPr>
              <w:t xml:space="preserve"> </w:t>
            </w:r>
          </w:p>
          <w:p w14:paraId="04560DFF" w14:textId="77777777" w:rsidR="00CD58CA" w:rsidRPr="00DF771D" w:rsidRDefault="00CD58CA" w:rsidP="006E1A89">
            <w:pPr>
              <w:pStyle w:val="a3"/>
              <w:ind w:firstLine="91"/>
              <w:jc w:val="both"/>
              <w:rPr>
                <w:rFonts w:ascii="Times New Roman" w:hAnsi="Times New Roman"/>
                <w:color w:val="0000FF"/>
                <w:sz w:val="16"/>
                <w:szCs w:val="16"/>
              </w:rPr>
            </w:pPr>
            <w:r w:rsidRPr="00DF771D">
              <w:rPr>
                <w:rFonts w:ascii="Times New Roman" w:hAnsi="Times New Roman"/>
                <w:b/>
                <w:color w:val="0000FF"/>
                <w:sz w:val="16"/>
                <w:szCs w:val="16"/>
              </w:rPr>
              <w:t>Причины неисполнения:</w:t>
            </w:r>
            <w:r w:rsidRPr="00DF771D">
              <w:rPr>
                <w:rFonts w:ascii="Times New Roman" w:hAnsi="Times New Roman"/>
                <w:color w:val="0000FF"/>
                <w:sz w:val="16"/>
                <w:szCs w:val="16"/>
              </w:rPr>
              <w:t xml:space="preserve"> </w:t>
            </w:r>
          </w:p>
          <w:p w14:paraId="74639B64" w14:textId="77777777" w:rsidR="00CD58CA" w:rsidRPr="00DF771D" w:rsidRDefault="00CD58CA" w:rsidP="006E1A89">
            <w:pPr>
              <w:spacing w:after="0" w:line="240" w:lineRule="auto"/>
              <w:rPr>
                <w:rFonts w:ascii="Times New Roman" w:hAnsi="Times New Roman"/>
                <w:sz w:val="16"/>
                <w:szCs w:val="16"/>
              </w:rPr>
            </w:pPr>
            <w:r>
              <w:rPr>
                <w:rFonts w:ascii="Times New Roman" w:hAnsi="Times New Roman"/>
                <w:sz w:val="16"/>
                <w:szCs w:val="16"/>
              </w:rPr>
              <w:t>Работы по проектированию не выполнены в полном объеме</w:t>
            </w:r>
          </w:p>
          <w:p w14:paraId="2C4D4E87" w14:textId="77777777" w:rsidR="00CD58CA" w:rsidRPr="00DF771D" w:rsidRDefault="00CD58CA" w:rsidP="006E1A89">
            <w:pPr>
              <w:pStyle w:val="a3"/>
              <w:ind w:firstLine="91"/>
              <w:jc w:val="both"/>
              <w:rPr>
                <w:rFonts w:ascii="Times New Roman" w:hAnsi="Times New Roman"/>
                <w:sz w:val="16"/>
                <w:szCs w:val="16"/>
              </w:rPr>
            </w:pPr>
            <w:r w:rsidRPr="00DF771D">
              <w:rPr>
                <w:rFonts w:ascii="Times New Roman" w:hAnsi="Times New Roman"/>
                <w:b/>
                <w:sz w:val="16"/>
                <w:szCs w:val="16"/>
              </w:rPr>
              <w:t>Принятые меры:</w:t>
            </w:r>
            <w:r w:rsidRPr="00DF771D">
              <w:rPr>
                <w:rFonts w:ascii="Times New Roman" w:hAnsi="Times New Roman"/>
                <w:sz w:val="16"/>
                <w:szCs w:val="16"/>
              </w:rPr>
              <w:t xml:space="preserve"> </w:t>
            </w:r>
          </w:p>
          <w:p w14:paraId="2CCA6CFB" w14:textId="77777777" w:rsidR="00CD58CA" w:rsidRDefault="00CD58CA" w:rsidP="006E1A89">
            <w:pPr>
              <w:pStyle w:val="a3"/>
              <w:ind w:firstLine="91"/>
              <w:jc w:val="both"/>
              <w:rPr>
                <w:rFonts w:ascii="Times New Roman" w:hAnsi="Times New Roman"/>
                <w:sz w:val="16"/>
                <w:szCs w:val="16"/>
              </w:rPr>
            </w:pPr>
            <w:r>
              <w:rPr>
                <w:rFonts w:ascii="Times New Roman" w:hAnsi="Times New Roman"/>
                <w:sz w:val="16"/>
                <w:szCs w:val="16"/>
              </w:rPr>
              <w:t>Денежные средства законтрактованы, срок действия контракта до декабря 2025</w:t>
            </w:r>
          </w:p>
          <w:p w14:paraId="6CC3AE26" w14:textId="77777777" w:rsidR="00CD58CA" w:rsidRDefault="00CD58CA" w:rsidP="006E1A89">
            <w:pPr>
              <w:pStyle w:val="a3"/>
              <w:ind w:firstLine="91"/>
              <w:jc w:val="both"/>
              <w:rPr>
                <w:rFonts w:ascii="Times New Roman" w:hAnsi="Times New Roman"/>
                <w:sz w:val="16"/>
                <w:szCs w:val="16"/>
              </w:rPr>
            </w:pPr>
          </w:p>
          <w:p w14:paraId="29FCE742" w14:textId="77777777" w:rsidR="00CD58CA" w:rsidRPr="00DF771D" w:rsidRDefault="00CD58CA" w:rsidP="006E1A89">
            <w:pPr>
              <w:spacing w:after="0" w:line="240" w:lineRule="auto"/>
              <w:rPr>
                <w:rFonts w:ascii="Times New Roman" w:hAnsi="Times New Roman"/>
                <w:sz w:val="16"/>
                <w:szCs w:val="16"/>
              </w:rPr>
            </w:pPr>
          </w:p>
          <w:p w14:paraId="6640A7C4" w14:textId="77777777" w:rsidR="00CD58CA" w:rsidRPr="00BA7A0F" w:rsidRDefault="00CD58CA" w:rsidP="006E1A89">
            <w:pPr>
              <w:pStyle w:val="a3"/>
              <w:ind w:firstLine="284"/>
              <w:jc w:val="both"/>
              <w:rPr>
                <w:rFonts w:ascii="Times New Roman" w:hAnsi="Times New Roman"/>
                <w:sz w:val="16"/>
                <w:szCs w:val="16"/>
              </w:rPr>
            </w:pPr>
            <w:r w:rsidRPr="00BA7A0F">
              <w:rPr>
                <w:rFonts w:ascii="Times New Roman" w:hAnsi="Times New Roman"/>
                <w:sz w:val="16"/>
                <w:szCs w:val="16"/>
              </w:rPr>
              <w:t>243,00 рублей были предусмотрены на приобретение квадрокоптера. Работы по данному мероприятию проведены в полном объеме, осталась экономия по торгам.</w:t>
            </w:r>
          </w:p>
          <w:p w14:paraId="5970ED68" w14:textId="77777777" w:rsidR="00CD58CA" w:rsidRPr="00DF771D" w:rsidRDefault="00CD58CA" w:rsidP="006E1A89">
            <w:pPr>
              <w:pStyle w:val="a3"/>
              <w:ind w:firstLine="91"/>
              <w:jc w:val="both"/>
              <w:rPr>
                <w:rFonts w:ascii="Times New Roman" w:hAnsi="Times New Roman"/>
                <w:color w:val="0000FF"/>
                <w:sz w:val="16"/>
                <w:szCs w:val="16"/>
              </w:rPr>
            </w:pPr>
            <w:r w:rsidRPr="00DF771D">
              <w:rPr>
                <w:rFonts w:ascii="Times New Roman" w:hAnsi="Times New Roman"/>
                <w:b/>
                <w:color w:val="0000FF"/>
                <w:sz w:val="16"/>
                <w:szCs w:val="16"/>
              </w:rPr>
              <w:t>Причины неисполнения:</w:t>
            </w:r>
            <w:r w:rsidRPr="00DF771D">
              <w:rPr>
                <w:rFonts w:ascii="Times New Roman" w:hAnsi="Times New Roman"/>
                <w:color w:val="0000FF"/>
                <w:sz w:val="16"/>
                <w:szCs w:val="16"/>
              </w:rPr>
              <w:t xml:space="preserve"> </w:t>
            </w:r>
          </w:p>
          <w:p w14:paraId="5C509B80" w14:textId="77777777" w:rsidR="00CD58CA" w:rsidRPr="00DF771D" w:rsidRDefault="00CD58CA" w:rsidP="006E1A89">
            <w:pPr>
              <w:spacing w:after="0" w:line="240" w:lineRule="auto"/>
              <w:rPr>
                <w:rFonts w:ascii="Times New Roman" w:hAnsi="Times New Roman"/>
                <w:sz w:val="16"/>
                <w:szCs w:val="16"/>
              </w:rPr>
            </w:pPr>
            <w:r w:rsidRPr="00BA7A0F">
              <w:rPr>
                <w:rFonts w:ascii="Times New Roman" w:hAnsi="Times New Roman"/>
                <w:sz w:val="16"/>
                <w:szCs w:val="16"/>
              </w:rPr>
              <w:t>Остались не востребованы</w:t>
            </w:r>
          </w:p>
          <w:p w14:paraId="1B6A6CD9" w14:textId="77777777" w:rsidR="00CD58CA" w:rsidRDefault="00CD58CA" w:rsidP="006E1A89">
            <w:pPr>
              <w:spacing w:after="0" w:line="240" w:lineRule="auto"/>
              <w:rPr>
                <w:rFonts w:ascii="Times New Roman" w:hAnsi="Times New Roman"/>
                <w:sz w:val="16"/>
                <w:szCs w:val="16"/>
              </w:rPr>
            </w:pPr>
            <w:r w:rsidRPr="00DF771D">
              <w:rPr>
                <w:rFonts w:ascii="Times New Roman" w:hAnsi="Times New Roman"/>
                <w:b/>
                <w:sz w:val="16"/>
                <w:szCs w:val="16"/>
              </w:rPr>
              <w:t>Принятые меры:</w:t>
            </w:r>
            <w:r w:rsidRPr="00DF771D">
              <w:rPr>
                <w:rFonts w:ascii="Times New Roman" w:hAnsi="Times New Roman"/>
                <w:sz w:val="16"/>
                <w:szCs w:val="16"/>
              </w:rPr>
              <w:t xml:space="preserve"> </w:t>
            </w:r>
          </w:p>
          <w:p w14:paraId="5CDE7129" w14:textId="77777777" w:rsidR="00CD58CA" w:rsidRDefault="00CD58CA" w:rsidP="006E1A89">
            <w:pPr>
              <w:spacing w:after="0" w:line="240" w:lineRule="auto"/>
              <w:rPr>
                <w:rFonts w:ascii="Times New Roman" w:hAnsi="Times New Roman"/>
                <w:sz w:val="16"/>
                <w:szCs w:val="16"/>
              </w:rPr>
            </w:pPr>
            <w:r w:rsidRPr="00DF771D">
              <w:rPr>
                <w:rFonts w:ascii="Times New Roman" w:hAnsi="Times New Roman"/>
                <w:sz w:val="16"/>
                <w:szCs w:val="16"/>
              </w:rPr>
              <w:t xml:space="preserve">подлежит возврату в </w:t>
            </w:r>
            <w:r>
              <w:rPr>
                <w:rFonts w:ascii="Times New Roman" w:hAnsi="Times New Roman"/>
                <w:sz w:val="16"/>
                <w:szCs w:val="16"/>
              </w:rPr>
              <w:t>местный</w:t>
            </w:r>
            <w:r w:rsidRPr="00DF771D">
              <w:rPr>
                <w:rFonts w:ascii="Times New Roman" w:hAnsi="Times New Roman"/>
                <w:sz w:val="16"/>
                <w:szCs w:val="16"/>
              </w:rPr>
              <w:t xml:space="preserve"> бюджет</w:t>
            </w:r>
          </w:p>
          <w:p w14:paraId="5CA811CD" w14:textId="77777777" w:rsidR="00CD58CA" w:rsidRDefault="00CD58CA" w:rsidP="006E1A89">
            <w:pPr>
              <w:spacing w:after="0" w:line="240" w:lineRule="auto"/>
              <w:rPr>
                <w:rFonts w:ascii="Times New Roman" w:hAnsi="Times New Roman"/>
                <w:sz w:val="16"/>
                <w:szCs w:val="16"/>
              </w:rPr>
            </w:pPr>
          </w:p>
          <w:p w14:paraId="36BFD27F" w14:textId="77777777" w:rsidR="00CD58CA" w:rsidRDefault="00CD58CA" w:rsidP="006E1A89">
            <w:pPr>
              <w:spacing w:after="0" w:line="240" w:lineRule="auto"/>
              <w:rPr>
                <w:rFonts w:ascii="Times New Roman" w:hAnsi="Times New Roman"/>
                <w:sz w:val="16"/>
                <w:szCs w:val="16"/>
              </w:rPr>
            </w:pPr>
            <w:r>
              <w:rPr>
                <w:rFonts w:ascii="Times New Roman" w:hAnsi="Times New Roman"/>
                <w:sz w:val="16"/>
                <w:szCs w:val="16"/>
              </w:rPr>
              <w:t xml:space="preserve">     </w:t>
            </w:r>
            <w:r w:rsidRPr="00BA7A0F">
              <w:rPr>
                <w:rFonts w:ascii="Times New Roman" w:hAnsi="Times New Roman"/>
                <w:sz w:val="16"/>
                <w:szCs w:val="16"/>
              </w:rPr>
              <w:t>46,18 рублей были предусмотрены на проведение работ по отлову и содержанию животных без владельцев. Работы по данному мероприятию проведены в полном объеме, осталась невостребованные средства.</w:t>
            </w:r>
          </w:p>
          <w:p w14:paraId="77FB10A0" w14:textId="77777777" w:rsidR="00CD58CA" w:rsidRPr="00DF771D" w:rsidRDefault="00CD58CA" w:rsidP="006E1A89">
            <w:pPr>
              <w:pStyle w:val="a3"/>
              <w:ind w:firstLine="91"/>
              <w:jc w:val="both"/>
              <w:rPr>
                <w:rFonts w:ascii="Times New Roman" w:hAnsi="Times New Roman"/>
                <w:color w:val="0000FF"/>
                <w:sz w:val="16"/>
                <w:szCs w:val="16"/>
              </w:rPr>
            </w:pPr>
            <w:r w:rsidRPr="00DF771D">
              <w:rPr>
                <w:rFonts w:ascii="Times New Roman" w:hAnsi="Times New Roman"/>
                <w:b/>
                <w:color w:val="0000FF"/>
                <w:sz w:val="16"/>
                <w:szCs w:val="16"/>
              </w:rPr>
              <w:t>Причины неисполнения:</w:t>
            </w:r>
            <w:r w:rsidRPr="00DF771D">
              <w:rPr>
                <w:rFonts w:ascii="Times New Roman" w:hAnsi="Times New Roman"/>
                <w:color w:val="0000FF"/>
                <w:sz w:val="16"/>
                <w:szCs w:val="16"/>
              </w:rPr>
              <w:t xml:space="preserve"> </w:t>
            </w:r>
          </w:p>
          <w:p w14:paraId="75B9B6B1" w14:textId="77777777" w:rsidR="00CD58CA" w:rsidRPr="00BA7A0F" w:rsidRDefault="00CD58CA" w:rsidP="006E1A89">
            <w:pPr>
              <w:spacing w:after="0" w:line="240" w:lineRule="auto"/>
              <w:rPr>
                <w:rFonts w:ascii="Times New Roman" w:hAnsi="Times New Roman"/>
                <w:sz w:val="16"/>
                <w:szCs w:val="16"/>
              </w:rPr>
            </w:pPr>
            <w:r w:rsidRPr="00BA7A0F">
              <w:rPr>
                <w:rFonts w:ascii="Times New Roman" w:hAnsi="Times New Roman"/>
                <w:sz w:val="16"/>
                <w:szCs w:val="16"/>
              </w:rPr>
              <w:t>Остались не востребованы</w:t>
            </w:r>
          </w:p>
          <w:p w14:paraId="70A2AC25" w14:textId="77777777" w:rsidR="00CD58CA" w:rsidRPr="00BA7A0F" w:rsidRDefault="00CD58CA" w:rsidP="006E1A89">
            <w:pPr>
              <w:spacing w:after="0" w:line="240" w:lineRule="auto"/>
              <w:rPr>
                <w:rFonts w:ascii="Times New Roman" w:hAnsi="Times New Roman"/>
                <w:sz w:val="16"/>
                <w:szCs w:val="16"/>
              </w:rPr>
            </w:pPr>
            <w:r w:rsidRPr="00BA7A0F">
              <w:rPr>
                <w:rFonts w:ascii="Times New Roman" w:hAnsi="Times New Roman"/>
                <w:b/>
                <w:sz w:val="16"/>
                <w:szCs w:val="16"/>
              </w:rPr>
              <w:t>Принятые меры:</w:t>
            </w:r>
            <w:r w:rsidRPr="00BA7A0F">
              <w:rPr>
                <w:rFonts w:ascii="Times New Roman" w:hAnsi="Times New Roman"/>
                <w:sz w:val="16"/>
                <w:szCs w:val="16"/>
              </w:rPr>
              <w:t xml:space="preserve"> </w:t>
            </w:r>
          </w:p>
          <w:p w14:paraId="2BB2ED6C" w14:textId="77777777" w:rsidR="00CD58CA" w:rsidRPr="00BA7A0F" w:rsidRDefault="00CD58CA" w:rsidP="006E1A89">
            <w:pPr>
              <w:spacing w:after="0" w:line="240" w:lineRule="auto"/>
              <w:rPr>
                <w:rFonts w:ascii="Times New Roman" w:hAnsi="Times New Roman"/>
                <w:sz w:val="16"/>
                <w:szCs w:val="16"/>
              </w:rPr>
            </w:pPr>
            <w:r w:rsidRPr="00BA7A0F">
              <w:rPr>
                <w:rFonts w:ascii="Times New Roman" w:hAnsi="Times New Roman"/>
                <w:sz w:val="16"/>
                <w:szCs w:val="16"/>
              </w:rPr>
              <w:t xml:space="preserve">подлежит возврату в </w:t>
            </w:r>
            <w:r>
              <w:rPr>
                <w:rFonts w:ascii="Times New Roman" w:hAnsi="Times New Roman"/>
                <w:sz w:val="16"/>
                <w:szCs w:val="16"/>
              </w:rPr>
              <w:t>краевой</w:t>
            </w:r>
            <w:r w:rsidRPr="00BA7A0F">
              <w:rPr>
                <w:rFonts w:ascii="Times New Roman" w:hAnsi="Times New Roman"/>
                <w:sz w:val="16"/>
                <w:szCs w:val="16"/>
              </w:rPr>
              <w:t xml:space="preserve"> бюджет</w:t>
            </w:r>
          </w:p>
          <w:p w14:paraId="0A4B03F5" w14:textId="77777777" w:rsidR="00CD58CA" w:rsidRDefault="00CD58CA" w:rsidP="006E1A89">
            <w:pPr>
              <w:spacing w:after="0" w:line="240" w:lineRule="auto"/>
              <w:rPr>
                <w:rFonts w:ascii="Times New Roman" w:hAnsi="Times New Roman"/>
                <w:sz w:val="16"/>
                <w:szCs w:val="16"/>
              </w:rPr>
            </w:pPr>
          </w:p>
          <w:p w14:paraId="7AE3788F" w14:textId="77777777" w:rsidR="00CD58CA" w:rsidRPr="00DF771D" w:rsidRDefault="00CD58CA" w:rsidP="006E1A89">
            <w:pPr>
              <w:spacing w:after="0" w:line="240" w:lineRule="auto"/>
              <w:rPr>
                <w:rFonts w:ascii="Times New Roman" w:hAnsi="Times New Roman"/>
                <w:sz w:val="16"/>
                <w:szCs w:val="16"/>
              </w:rPr>
            </w:pPr>
          </w:p>
        </w:tc>
      </w:tr>
    </w:tbl>
    <w:p w14:paraId="0816CC8A" w14:textId="77777777" w:rsidR="00CD58CA" w:rsidRPr="00DF771D" w:rsidRDefault="00CD58CA" w:rsidP="006E1A89">
      <w:pPr>
        <w:pStyle w:val="a3"/>
        <w:jc w:val="both"/>
        <w:rPr>
          <w:rFonts w:ascii="Times New Roman" w:hAnsi="Times New Roman"/>
          <w:i/>
          <w:sz w:val="24"/>
          <w:szCs w:val="24"/>
        </w:rPr>
      </w:pPr>
    </w:p>
    <w:p w14:paraId="6DB172BE" w14:textId="77777777" w:rsidR="00CD58CA" w:rsidRPr="00DF771D" w:rsidRDefault="00CD58CA" w:rsidP="006E1A89">
      <w:pPr>
        <w:pStyle w:val="a3"/>
        <w:jc w:val="both"/>
        <w:rPr>
          <w:rFonts w:ascii="Times New Roman" w:hAnsi="Times New Roman"/>
          <w:i/>
          <w:sz w:val="24"/>
          <w:szCs w:val="24"/>
        </w:rPr>
      </w:pPr>
      <w:r w:rsidRPr="00DF771D">
        <w:rPr>
          <w:rFonts w:ascii="Times New Roman" w:hAnsi="Times New Roman"/>
          <w:i/>
          <w:sz w:val="24"/>
          <w:szCs w:val="24"/>
        </w:rPr>
        <w:t>по целевым показателям и показателям результативности:</w:t>
      </w:r>
    </w:p>
    <w:p w14:paraId="4B8BCE18" w14:textId="77777777" w:rsidR="00CD58CA" w:rsidRPr="00DF771D" w:rsidRDefault="00CD58CA" w:rsidP="006E1A89">
      <w:pPr>
        <w:pStyle w:val="a3"/>
        <w:jc w:val="both"/>
        <w:rPr>
          <w:rFonts w:ascii="Times New Roman" w:hAnsi="Times New Roman"/>
          <w:i/>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3"/>
        <w:gridCol w:w="753"/>
        <w:gridCol w:w="616"/>
        <w:gridCol w:w="616"/>
        <w:gridCol w:w="974"/>
        <w:gridCol w:w="2848"/>
      </w:tblGrid>
      <w:tr w:rsidR="00CD58CA" w:rsidRPr="00DF771D" w14:paraId="2DC7F043" w14:textId="77777777" w:rsidTr="00CD58CA">
        <w:trPr>
          <w:trHeight w:val="163"/>
        </w:trPr>
        <w:tc>
          <w:tcPr>
            <w:tcW w:w="0" w:type="auto"/>
            <w:vMerge w:val="restart"/>
            <w:vAlign w:val="center"/>
          </w:tcPr>
          <w:p w14:paraId="4D6E5E49"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Показатели</w:t>
            </w:r>
          </w:p>
        </w:tc>
        <w:tc>
          <w:tcPr>
            <w:tcW w:w="0" w:type="auto"/>
            <w:vMerge w:val="restart"/>
            <w:vAlign w:val="center"/>
          </w:tcPr>
          <w:p w14:paraId="1E24021E"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Ед. изм.</w:t>
            </w:r>
          </w:p>
        </w:tc>
        <w:tc>
          <w:tcPr>
            <w:tcW w:w="0" w:type="auto"/>
            <w:gridSpan w:val="2"/>
            <w:vAlign w:val="center"/>
          </w:tcPr>
          <w:p w14:paraId="66720C71"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202</w:t>
            </w:r>
            <w:r>
              <w:rPr>
                <w:rFonts w:ascii="Times New Roman" w:hAnsi="Times New Roman"/>
                <w:sz w:val="16"/>
                <w:szCs w:val="16"/>
              </w:rPr>
              <w:t>4</w:t>
            </w:r>
            <w:r w:rsidRPr="00DF771D">
              <w:rPr>
                <w:rFonts w:ascii="Times New Roman" w:hAnsi="Times New Roman"/>
                <w:sz w:val="16"/>
                <w:szCs w:val="16"/>
              </w:rPr>
              <w:t xml:space="preserve"> год</w:t>
            </w:r>
          </w:p>
        </w:tc>
        <w:tc>
          <w:tcPr>
            <w:tcW w:w="0" w:type="auto"/>
            <w:vMerge w:val="restart"/>
            <w:vAlign w:val="center"/>
          </w:tcPr>
          <w:p w14:paraId="40543932" w14:textId="77777777" w:rsidR="00CD58CA" w:rsidRPr="00DF771D" w:rsidRDefault="00CD58CA" w:rsidP="006E1A89">
            <w:pPr>
              <w:pStyle w:val="a3"/>
              <w:jc w:val="center"/>
              <w:rPr>
                <w:rFonts w:ascii="Times New Roman" w:hAnsi="Times New Roman"/>
                <w:sz w:val="14"/>
                <w:szCs w:val="14"/>
              </w:rPr>
            </w:pPr>
            <w:r w:rsidRPr="00DF771D">
              <w:rPr>
                <w:rFonts w:ascii="Times New Roman" w:hAnsi="Times New Roman"/>
                <w:sz w:val="14"/>
                <w:szCs w:val="14"/>
              </w:rPr>
              <w:t>Процент исполнения</w:t>
            </w:r>
          </w:p>
        </w:tc>
        <w:tc>
          <w:tcPr>
            <w:tcW w:w="0" w:type="auto"/>
            <w:vMerge w:val="restart"/>
            <w:vAlign w:val="center"/>
          </w:tcPr>
          <w:p w14:paraId="7A230D73" w14:textId="77777777" w:rsidR="00CD58CA" w:rsidRPr="00DF771D" w:rsidRDefault="00CD58CA" w:rsidP="006E1A89">
            <w:pPr>
              <w:pStyle w:val="a3"/>
              <w:jc w:val="center"/>
              <w:rPr>
                <w:rFonts w:ascii="Times New Roman" w:hAnsi="Times New Roman"/>
                <w:sz w:val="16"/>
                <w:szCs w:val="16"/>
              </w:rPr>
            </w:pPr>
            <w:r w:rsidRPr="00DF771D">
              <w:rPr>
                <w:rFonts w:ascii="Times New Roman" w:hAnsi="Times New Roman"/>
                <w:sz w:val="16"/>
                <w:szCs w:val="16"/>
              </w:rPr>
              <w:t>Примечание</w:t>
            </w:r>
          </w:p>
        </w:tc>
      </w:tr>
      <w:tr w:rsidR="00CD58CA" w:rsidRPr="00DF771D" w14:paraId="0AE17D0C" w14:textId="77777777" w:rsidTr="00CD58CA">
        <w:trPr>
          <w:trHeight w:val="208"/>
        </w:trPr>
        <w:tc>
          <w:tcPr>
            <w:tcW w:w="0" w:type="auto"/>
            <w:vMerge/>
            <w:vAlign w:val="center"/>
          </w:tcPr>
          <w:p w14:paraId="6A58FB00" w14:textId="77777777" w:rsidR="00CD58CA" w:rsidRPr="00DF771D" w:rsidRDefault="00CD58CA" w:rsidP="006E1A89">
            <w:pPr>
              <w:jc w:val="center"/>
              <w:rPr>
                <w:rFonts w:ascii="Times New Roman" w:hAnsi="Times New Roman"/>
                <w:sz w:val="16"/>
                <w:szCs w:val="16"/>
              </w:rPr>
            </w:pPr>
          </w:p>
        </w:tc>
        <w:tc>
          <w:tcPr>
            <w:tcW w:w="0" w:type="auto"/>
            <w:vMerge/>
            <w:vAlign w:val="center"/>
          </w:tcPr>
          <w:p w14:paraId="72A225D5" w14:textId="77777777" w:rsidR="00CD58CA" w:rsidRPr="00DF771D" w:rsidRDefault="00CD58CA" w:rsidP="006E1A89">
            <w:pPr>
              <w:jc w:val="center"/>
              <w:rPr>
                <w:rFonts w:ascii="Times New Roman" w:hAnsi="Times New Roman"/>
                <w:sz w:val="16"/>
                <w:szCs w:val="16"/>
              </w:rPr>
            </w:pPr>
          </w:p>
        </w:tc>
        <w:tc>
          <w:tcPr>
            <w:tcW w:w="0" w:type="auto"/>
            <w:vAlign w:val="center"/>
          </w:tcPr>
          <w:p w14:paraId="51925FBA"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план</w:t>
            </w:r>
          </w:p>
        </w:tc>
        <w:tc>
          <w:tcPr>
            <w:tcW w:w="0" w:type="auto"/>
            <w:vAlign w:val="center"/>
          </w:tcPr>
          <w:p w14:paraId="776F4C71"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факт</w:t>
            </w:r>
          </w:p>
        </w:tc>
        <w:tc>
          <w:tcPr>
            <w:tcW w:w="0" w:type="auto"/>
            <w:vMerge/>
            <w:vAlign w:val="center"/>
          </w:tcPr>
          <w:p w14:paraId="03D47E25" w14:textId="77777777" w:rsidR="00CD58CA" w:rsidRPr="00DF771D" w:rsidRDefault="00CD58CA" w:rsidP="006E1A89">
            <w:pPr>
              <w:jc w:val="center"/>
              <w:rPr>
                <w:rFonts w:ascii="Times New Roman" w:hAnsi="Times New Roman"/>
                <w:sz w:val="16"/>
                <w:szCs w:val="16"/>
              </w:rPr>
            </w:pPr>
          </w:p>
        </w:tc>
        <w:tc>
          <w:tcPr>
            <w:tcW w:w="0" w:type="auto"/>
            <w:vMerge/>
          </w:tcPr>
          <w:p w14:paraId="09F804EC" w14:textId="77777777" w:rsidR="00CD58CA" w:rsidRPr="00DF771D" w:rsidRDefault="00CD58CA" w:rsidP="006E1A89">
            <w:pPr>
              <w:jc w:val="center"/>
              <w:rPr>
                <w:rFonts w:ascii="Times New Roman" w:hAnsi="Times New Roman"/>
                <w:sz w:val="16"/>
                <w:szCs w:val="16"/>
              </w:rPr>
            </w:pPr>
          </w:p>
        </w:tc>
      </w:tr>
      <w:tr w:rsidR="00CD58CA" w:rsidRPr="00DF771D" w14:paraId="21DF2438" w14:textId="77777777" w:rsidTr="00CD58CA">
        <w:trPr>
          <w:trHeight w:val="230"/>
        </w:trPr>
        <w:tc>
          <w:tcPr>
            <w:tcW w:w="0" w:type="auto"/>
            <w:vAlign w:val="center"/>
          </w:tcPr>
          <w:p w14:paraId="0786E864" w14:textId="77777777" w:rsidR="00CD58CA" w:rsidRPr="00DF771D" w:rsidRDefault="00CD58CA" w:rsidP="006E1A89">
            <w:pPr>
              <w:pStyle w:val="a3"/>
              <w:rPr>
                <w:rFonts w:ascii="Times New Roman" w:hAnsi="Times New Roman"/>
                <w:b/>
                <w:sz w:val="18"/>
                <w:szCs w:val="18"/>
              </w:rPr>
            </w:pPr>
            <w:r w:rsidRPr="00DF771D">
              <w:rPr>
                <w:rFonts w:ascii="Times New Roman" w:hAnsi="Times New Roman"/>
                <w:b/>
                <w:sz w:val="18"/>
                <w:szCs w:val="18"/>
              </w:rPr>
              <w:t>Целевой показатель 1:</w:t>
            </w:r>
          </w:p>
        </w:tc>
        <w:tc>
          <w:tcPr>
            <w:tcW w:w="0" w:type="auto"/>
            <w:vAlign w:val="center"/>
          </w:tcPr>
          <w:p w14:paraId="5D8DEC30" w14:textId="77777777" w:rsidR="00CD58CA" w:rsidRPr="00DF771D" w:rsidRDefault="00CD58CA" w:rsidP="006E1A89">
            <w:pPr>
              <w:pStyle w:val="a3"/>
              <w:rPr>
                <w:rFonts w:ascii="Times New Roman" w:hAnsi="Times New Roman"/>
                <w:sz w:val="16"/>
                <w:szCs w:val="16"/>
              </w:rPr>
            </w:pPr>
          </w:p>
        </w:tc>
        <w:tc>
          <w:tcPr>
            <w:tcW w:w="0" w:type="auto"/>
            <w:vAlign w:val="center"/>
          </w:tcPr>
          <w:p w14:paraId="28AADF8E" w14:textId="77777777" w:rsidR="00CD58CA" w:rsidRPr="00DF771D" w:rsidRDefault="00CD58CA" w:rsidP="006E1A89">
            <w:pPr>
              <w:pStyle w:val="a3"/>
              <w:rPr>
                <w:rFonts w:ascii="Times New Roman" w:hAnsi="Times New Roman"/>
                <w:sz w:val="16"/>
                <w:szCs w:val="16"/>
              </w:rPr>
            </w:pPr>
          </w:p>
        </w:tc>
        <w:tc>
          <w:tcPr>
            <w:tcW w:w="0" w:type="auto"/>
            <w:vAlign w:val="center"/>
          </w:tcPr>
          <w:p w14:paraId="3E4F1690" w14:textId="77777777" w:rsidR="00CD58CA" w:rsidRPr="00DF771D" w:rsidRDefault="00CD58CA" w:rsidP="006E1A89">
            <w:pPr>
              <w:pStyle w:val="a3"/>
              <w:rPr>
                <w:rFonts w:ascii="Times New Roman" w:hAnsi="Times New Roman"/>
                <w:sz w:val="16"/>
                <w:szCs w:val="16"/>
              </w:rPr>
            </w:pPr>
          </w:p>
        </w:tc>
        <w:tc>
          <w:tcPr>
            <w:tcW w:w="0" w:type="auto"/>
            <w:vAlign w:val="center"/>
          </w:tcPr>
          <w:p w14:paraId="7B217331" w14:textId="77777777" w:rsidR="00CD58CA" w:rsidRPr="00DF771D" w:rsidRDefault="00CD58CA" w:rsidP="006E1A89">
            <w:pPr>
              <w:pStyle w:val="a3"/>
              <w:rPr>
                <w:rFonts w:ascii="Times New Roman" w:hAnsi="Times New Roman"/>
                <w:sz w:val="16"/>
                <w:szCs w:val="16"/>
              </w:rPr>
            </w:pPr>
          </w:p>
        </w:tc>
        <w:tc>
          <w:tcPr>
            <w:tcW w:w="0" w:type="auto"/>
          </w:tcPr>
          <w:p w14:paraId="4D4D19AF" w14:textId="77777777" w:rsidR="00CD58CA" w:rsidRPr="00DF771D" w:rsidRDefault="00CD58CA" w:rsidP="006E1A89">
            <w:pPr>
              <w:pStyle w:val="a3"/>
              <w:ind w:firstLine="121"/>
              <w:rPr>
                <w:rFonts w:ascii="Times New Roman" w:hAnsi="Times New Roman"/>
                <w:sz w:val="16"/>
                <w:szCs w:val="16"/>
              </w:rPr>
            </w:pPr>
          </w:p>
        </w:tc>
      </w:tr>
      <w:tr w:rsidR="00CD58CA" w:rsidRPr="00DF771D" w14:paraId="19BB6DA5" w14:textId="77777777" w:rsidTr="00CD58CA">
        <w:trPr>
          <w:trHeight w:val="918"/>
        </w:trPr>
        <w:tc>
          <w:tcPr>
            <w:tcW w:w="0" w:type="auto"/>
            <w:vAlign w:val="center"/>
          </w:tcPr>
          <w:p w14:paraId="087D436D" w14:textId="77777777" w:rsidR="00CD58CA" w:rsidRPr="00DF771D" w:rsidRDefault="00CD58CA" w:rsidP="006E1A89">
            <w:pPr>
              <w:pStyle w:val="a3"/>
              <w:jc w:val="both"/>
              <w:rPr>
                <w:rFonts w:ascii="Times New Roman" w:hAnsi="Times New Roman"/>
                <w:sz w:val="16"/>
                <w:szCs w:val="16"/>
              </w:rPr>
            </w:pPr>
            <w:r w:rsidRPr="00E9506E">
              <w:rPr>
                <w:rFonts w:ascii="Times New Roman" w:hAnsi="Times New Roman"/>
                <w:sz w:val="16"/>
                <w:szCs w:val="16"/>
              </w:rPr>
              <w:t>Увеличение охвата населения планово-регулярной системой сбора и вывоза твердых коммунальных отходов до 100%</w:t>
            </w:r>
          </w:p>
        </w:tc>
        <w:tc>
          <w:tcPr>
            <w:tcW w:w="0" w:type="auto"/>
            <w:vAlign w:val="center"/>
          </w:tcPr>
          <w:p w14:paraId="48906039" w14:textId="77777777" w:rsidR="00CD58CA" w:rsidRDefault="00CD58CA" w:rsidP="006E1A89">
            <w:pPr>
              <w:pStyle w:val="a3"/>
              <w:rPr>
                <w:rFonts w:ascii="Times New Roman" w:hAnsi="Times New Roman"/>
                <w:sz w:val="16"/>
                <w:szCs w:val="16"/>
              </w:rPr>
            </w:pPr>
            <w:r>
              <w:rPr>
                <w:rFonts w:ascii="Times New Roman" w:hAnsi="Times New Roman"/>
                <w:sz w:val="16"/>
                <w:szCs w:val="16"/>
              </w:rPr>
              <w:t>человек</w:t>
            </w:r>
          </w:p>
          <w:p w14:paraId="65C84A50"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14:paraId="4FD7D693" w14:textId="77777777" w:rsidR="00CD58CA" w:rsidRPr="00B666F5" w:rsidRDefault="00CD58CA" w:rsidP="006E1A89">
            <w:pPr>
              <w:pStyle w:val="a3"/>
              <w:rPr>
                <w:rFonts w:ascii="Times New Roman" w:hAnsi="Times New Roman"/>
                <w:sz w:val="16"/>
                <w:szCs w:val="16"/>
              </w:rPr>
            </w:pPr>
            <w:r>
              <w:rPr>
                <w:rFonts w:ascii="Times New Roman" w:hAnsi="Times New Roman"/>
                <w:sz w:val="16"/>
                <w:szCs w:val="16"/>
              </w:rPr>
              <w:t>41866</w:t>
            </w:r>
          </w:p>
          <w:p w14:paraId="264F9461" w14:textId="77777777" w:rsidR="00CD58CA" w:rsidRPr="00DF771D" w:rsidRDefault="00CD58CA" w:rsidP="006E1A89">
            <w:pPr>
              <w:pStyle w:val="a3"/>
              <w:rPr>
                <w:rFonts w:ascii="Times New Roman" w:hAnsi="Times New Roman"/>
                <w:sz w:val="16"/>
                <w:szCs w:val="16"/>
              </w:rPr>
            </w:pPr>
          </w:p>
          <w:p w14:paraId="55FC11F2" w14:textId="77777777" w:rsidR="00CD58CA" w:rsidRPr="00BA7A0F" w:rsidRDefault="00CD58CA" w:rsidP="006E1A89">
            <w:pPr>
              <w:pStyle w:val="a3"/>
              <w:rPr>
                <w:rFonts w:ascii="Times New Roman" w:hAnsi="Times New Roman"/>
                <w:sz w:val="16"/>
                <w:szCs w:val="16"/>
              </w:rPr>
            </w:pPr>
            <w:r>
              <w:rPr>
                <w:rFonts w:ascii="Times New Roman" w:hAnsi="Times New Roman"/>
                <w:sz w:val="16"/>
                <w:szCs w:val="16"/>
              </w:rPr>
              <w:t>96</w:t>
            </w:r>
          </w:p>
        </w:tc>
        <w:tc>
          <w:tcPr>
            <w:tcW w:w="0" w:type="auto"/>
            <w:vAlign w:val="center"/>
          </w:tcPr>
          <w:p w14:paraId="42496068"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41928</w:t>
            </w:r>
          </w:p>
          <w:p w14:paraId="14045A6A" w14:textId="77777777" w:rsidR="00CD58CA" w:rsidRPr="00DF771D" w:rsidRDefault="00CD58CA" w:rsidP="006E1A89">
            <w:pPr>
              <w:pStyle w:val="a3"/>
              <w:rPr>
                <w:rFonts w:ascii="Times New Roman" w:hAnsi="Times New Roman"/>
                <w:sz w:val="16"/>
                <w:szCs w:val="16"/>
              </w:rPr>
            </w:pPr>
          </w:p>
          <w:p w14:paraId="060D45D1"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99</w:t>
            </w:r>
          </w:p>
        </w:tc>
        <w:tc>
          <w:tcPr>
            <w:tcW w:w="0" w:type="auto"/>
            <w:vAlign w:val="center"/>
          </w:tcPr>
          <w:p w14:paraId="463C03F8"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101,64%</w:t>
            </w:r>
          </w:p>
        </w:tc>
        <w:tc>
          <w:tcPr>
            <w:tcW w:w="0" w:type="auto"/>
            <w:vAlign w:val="center"/>
          </w:tcPr>
          <w:p w14:paraId="07711EE8" w14:textId="77777777" w:rsidR="00CD58CA" w:rsidRPr="00DF771D" w:rsidRDefault="00CD58CA" w:rsidP="006E1A89">
            <w:pPr>
              <w:pStyle w:val="a3"/>
              <w:jc w:val="both"/>
              <w:rPr>
                <w:rFonts w:ascii="Times New Roman" w:hAnsi="Times New Roman"/>
                <w:sz w:val="16"/>
                <w:szCs w:val="16"/>
              </w:rPr>
            </w:pPr>
            <w:r>
              <w:rPr>
                <w:rFonts w:ascii="Times New Roman" w:hAnsi="Times New Roman"/>
                <w:sz w:val="16"/>
                <w:szCs w:val="16"/>
              </w:rPr>
              <w:t>Показатель выполнен в полном объеме, региональный оператор производит вывоз отходов потребления не производит вывоз отходов только в труднодоступных местах на межселенной территории</w:t>
            </w:r>
          </w:p>
        </w:tc>
      </w:tr>
      <w:tr w:rsidR="00CD58CA" w:rsidRPr="00DF771D" w14:paraId="6438F004" w14:textId="77777777" w:rsidTr="00CD58CA">
        <w:trPr>
          <w:trHeight w:val="112"/>
        </w:trPr>
        <w:tc>
          <w:tcPr>
            <w:tcW w:w="0" w:type="auto"/>
            <w:vAlign w:val="center"/>
          </w:tcPr>
          <w:p w14:paraId="466A11BB" w14:textId="77777777" w:rsidR="00CD58CA" w:rsidRPr="00DF771D" w:rsidRDefault="00CD58CA" w:rsidP="006E1A89">
            <w:pPr>
              <w:pStyle w:val="a3"/>
              <w:rPr>
                <w:rFonts w:ascii="Times New Roman" w:hAnsi="Times New Roman"/>
                <w:b/>
                <w:sz w:val="18"/>
                <w:szCs w:val="18"/>
              </w:rPr>
            </w:pPr>
            <w:r w:rsidRPr="00DF771D">
              <w:rPr>
                <w:rFonts w:ascii="Times New Roman" w:hAnsi="Times New Roman"/>
                <w:b/>
                <w:sz w:val="18"/>
                <w:szCs w:val="18"/>
              </w:rPr>
              <w:t>Показатель результативности 1:</w:t>
            </w:r>
          </w:p>
        </w:tc>
        <w:tc>
          <w:tcPr>
            <w:tcW w:w="0" w:type="auto"/>
            <w:vAlign w:val="center"/>
          </w:tcPr>
          <w:p w14:paraId="6E371503" w14:textId="77777777" w:rsidR="00CD58CA" w:rsidRPr="00DF771D" w:rsidRDefault="00CD58CA" w:rsidP="006E1A89">
            <w:pPr>
              <w:pStyle w:val="a3"/>
              <w:rPr>
                <w:sz w:val="18"/>
                <w:szCs w:val="18"/>
              </w:rPr>
            </w:pPr>
          </w:p>
        </w:tc>
        <w:tc>
          <w:tcPr>
            <w:tcW w:w="0" w:type="auto"/>
            <w:vAlign w:val="center"/>
          </w:tcPr>
          <w:p w14:paraId="522E0B60" w14:textId="77777777" w:rsidR="00CD58CA" w:rsidRPr="00DF771D" w:rsidRDefault="00CD58CA" w:rsidP="006E1A89">
            <w:pPr>
              <w:pStyle w:val="a3"/>
              <w:rPr>
                <w:sz w:val="18"/>
                <w:szCs w:val="18"/>
              </w:rPr>
            </w:pPr>
          </w:p>
        </w:tc>
        <w:tc>
          <w:tcPr>
            <w:tcW w:w="0" w:type="auto"/>
            <w:vAlign w:val="center"/>
          </w:tcPr>
          <w:p w14:paraId="4B77424F" w14:textId="77777777" w:rsidR="00CD58CA" w:rsidRPr="00DF771D" w:rsidRDefault="00CD58CA" w:rsidP="006E1A89">
            <w:pPr>
              <w:pStyle w:val="a3"/>
              <w:rPr>
                <w:sz w:val="18"/>
                <w:szCs w:val="18"/>
              </w:rPr>
            </w:pPr>
          </w:p>
        </w:tc>
        <w:tc>
          <w:tcPr>
            <w:tcW w:w="0" w:type="auto"/>
            <w:vAlign w:val="center"/>
          </w:tcPr>
          <w:p w14:paraId="3937A1C6" w14:textId="77777777" w:rsidR="00CD58CA" w:rsidRPr="00DF771D" w:rsidRDefault="00CD58CA" w:rsidP="006E1A89">
            <w:pPr>
              <w:pStyle w:val="a3"/>
              <w:rPr>
                <w:color w:val="FF0000"/>
                <w:sz w:val="18"/>
                <w:szCs w:val="18"/>
              </w:rPr>
            </w:pPr>
          </w:p>
        </w:tc>
        <w:tc>
          <w:tcPr>
            <w:tcW w:w="0" w:type="auto"/>
          </w:tcPr>
          <w:p w14:paraId="2645F0F0" w14:textId="77777777" w:rsidR="00CD58CA" w:rsidRPr="00DF771D" w:rsidRDefault="00CD58CA" w:rsidP="006E1A89">
            <w:pPr>
              <w:pStyle w:val="a3"/>
              <w:rPr>
                <w:sz w:val="18"/>
                <w:szCs w:val="18"/>
              </w:rPr>
            </w:pPr>
          </w:p>
        </w:tc>
      </w:tr>
      <w:tr w:rsidR="00CD58CA" w:rsidRPr="00DF771D" w14:paraId="7FDAFEF0" w14:textId="77777777" w:rsidTr="00CD58CA">
        <w:trPr>
          <w:trHeight w:val="798"/>
        </w:trPr>
        <w:tc>
          <w:tcPr>
            <w:tcW w:w="0" w:type="auto"/>
            <w:vAlign w:val="center"/>
          </w:tcPr>
          <w:p w14:paraId="775CB892" w14:textId="77777777" w:rsidR="00CD58CA" w:rsidRPr="00DF771D" w:rsidRDefault="00CD58CA" w:rsidP="006E1A89">
            <w:pPr>
              <w:pStyle w:val="a3"/>
              <w:jc w:val="both"/>
              <w:rPr>
                <w:rFonts w:ascii="Times New Roman" w:hAnsi="Times New Roman"/>
                <w:sz w:val="16"/>
                <w:szCs w:val="16"/>
              </w:rPr>
            </w:pPr>
            <w:r w:rsidRPr="00343185">
              <w:rPr>
                <w:rFonts w:ascii="Times New Roman" w:hAnsi="Times New Roman"/>
                <w:sz w:val="16"/>
                <w:szCs w:val="16"/>
              </w:rPr>
              <w:t>Доля муниципальных образований, оборудовавших местами накопления твердых коммунальных отходов</w:t>
            </w:r>
          </w:p>
        </w:tc>
        <w:tc>
          <w:tcPr>
            <w:tcW w:w="0" w:type="auto"/>
            <w:vAlign w:val="center"/>
          </w:tcPr>
          <w:p w14:paraId="3B21A131" w14:textId="77777777" w:rsidR="00CD58CA" w:rsidRPr="00DF771D" w:rsidRDefault="00CD58CA" w:rsidP="006E1A89">
            <w:pPr>
              <w:pStyle w:val="a3"/>
              <w:rPr>
                <w:rFonts w:ascii="Times New Roman" w:hAnsi="Times New Roman"/>
                <w:sz w:val="16"/>
                <w:szCs w:val="16"/>
              </w:rPr>
            </w:pPr>
          </w:p>
          <w:p w14:paraId="14319ADD"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14:paraId="4E0EBD64" w14:textId="77777777" w:rsidR="00CD58CA" w:rsidRPr="00DF771D" w:rsidRDefault="00CD58CA" w:rsidP="006E1A89">
            <w:pPr>
              <w:pStyle w:val="a3"/>
              <w:rPr>
                <w:rFonts w:ascii="Times New Roman" w:hAnsi="Times New Roman"/>
                <w:sz w:val="16"/>
                <w:szCs w:val="16"/>
              </w:rPr>
            </w:pPr>
          </w:p>
          <w:p w14:paraId="26848C82"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94</w:t>
            </w:r>
          </w:p>
        </w:tc>
        <w:tc>
          <w:tcPr>
            <w:tcW w:w="0" w:type="auto"/>
            <w:vAlign w:val="center"/>
          </w:tcPr>
          <w:p w14:paraId="460F0F46" w14:textId="77777777" w:rsidR="00CD58CA" w:rsidRPr="00DF771D" w:rsidRDefault="00CD58CA" w:rsidP="006E1A89">
            <w:pPr>
              <w:pStyle w:val="a3"/>
              <w:rPr>
                <w:rFonts w:ascii="Times New Roman" w:hAnsi="Times New Roman"/>
                <w:sz w:val="16"/>
                <w:szCs w:val="16"/>
              </w:rPr>
            </w:pPr>
          </w:p>
          <w:p w14:paraId="4AC9C52C"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94</w:t>
            </w:r>
          </w:p>
        </w:tc>
        <w:tc>
          <w:tcPr>
            <w:tcW w:w="0" w:type="auto"/>
            <w:vAlign w:val="center"/>
          </w:tcPr>
          <w:p w14:paraId="399E1388" w14:textId="77777777" w:rsidR="00CD58CA" w:rsidRPr="00DF771D" w:rsidRDefault="00CD58CA" w:rsidP="006E1A89">
            <w:pPr>
              <w:pStyle w:val="a3"/>
              <w:rPr>
                <w:rFonts w:ascii="Times New Roman" w:hAnsi="Times New Roman"/>
                <w:sz w:val="16"/>
                <w:szCs w:val="16"/>
              </w:rPr>
            </w:pPr>
          </w:p>
          <w:p w14:paraId="00602D7D"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100,00</w:t>
            </w:r>
            <w:r w:rsidRPr="00DF771D">
              <w:rPr>
                <w:rFonts w:ascii="Times New Roman" w:hAnsi="Times New Roman"/>
                <w:sz w:val="16"/>
                <w:szCs w:val="16"/>
              </w:rPr>
              <w:t>%</w:t>
            </w:r>
          </w:p>
        </w:tc>
        <w:tc>
          <w:tcPr>
            <w:tcW w:w="0" w:type="auto"/>
            <w:vAlign w:val="center"/>
          </w:tcPr>
          <w:p w14:paraId="04BDC92A" w14:textId="77777777" w:rsidR="00CD58CA" w:rsidRPr="00DF771D" w:rsidRDefault="00CD58CA" w:rsidP="006E1A89">
            <w:pPr>
              <w:pStyle w:val="a3"/>
              <w:rPr>
                <w:rFonts w:ascii="Times New Roman" w:hAnsi="Times New Roman"/>
                <w:sz w:val="16"/>
                <w:szCs w:val="16"/>
              </w:rPr>
            </w:pPr>
            <w:r w:rsidRPr="00906626">
              <w:rPr>
                <w:rFonts w:ascii="Times New Roman" w:hAnsi="Times New Roman"/>
                <w:sz w:val="16"/>
                <w:szCs w:val="16"/>
              </w:rPr>
              <w:t>Вывоз отходов потребления с 202</w:t>
            </w:r>
            <w:r>
              <w:rPr>
                <w:rFonts w:ascii="Times New Roman" w:hAnsi="Times New Roman"/>
                <w:sz w:val="16"/>
                <w:szCs w:val="16"/>
              </w:rPr>
              <w:t>4</w:t>
            </w:r>
            <w:r w:rsidRPr="00906626">
              <w:rPr>
                <w:rFonts w:ascii="Times New Roman" w:hAnsi="Times New Roman"/>
                <w:sz w:val="16"/>
                <w:szCs w:val="16"/>
              </w:rPr>
              <w:t xml:space="preserve"> года региональный оператор начал во всех населенных пунктах за исключением межселенных территорий</w:t>
            </w:r>
            <w:r>
              <w:rPr>
                <w:rFonts w:ascii="Times New Roman" w:hAnsi="Times New Roman"/>
                <w:sz w:val="16"/>
                <w:szCs w:val="16"/>
              </w:rPr>
              <w:t xml:space="preserve">. Установлено контейнерное оборудование в п. </w:t>
            </w:r>
            <w:proofErr w:type="spellStart"/>
            <w:r>
              <w:rPr>
                <w:rFonts w:ascii="Times New Roman" w:hAnsi="Times New Roman"/>
                <w:sz w:val="16"/>
                <w:szCs w:val="16"/>
              </w:rPr>
              <w:t>Манзя</w:t>
            </w:r>
            <w:proofErr w:type="spellEnd"/>
            <w:r>
              <w:rPr>
                <w:rFonts w:ascii="Times New Roman" w:hAnsi="Times New Roman"/>
                <w:sz w:val="16"/>
                <w:szCs w:val="16"/>
              </w:rPr>
              <w:t xml:space="preserve">, п. Осиновый Мыс, п. </w:t>
            </w:r>
            <w:proofErr w:type="spellStart"/>
            <w:r>
              <w:rPr>
                <w:rFonts w:ascii="Times New Roman" w:hAnsi="Times New Roman"/>
                <w:sz w:val="16"/>
                <w:szCs w:val="16"/>
              </w:rPr>
              <w:t>Такучет</w:t>
            </w:r>
            <w:proofErr w:type="spellEnd"/>
          </w:p>
        </w:tc>
      </w:tr>
      <w:tr w:rsidR="00CD58CA" w:rsidRPr="00DF771D" w14:paraId="13B27E8F" w14:textId="77777777" w:rsidTr="00CD58CA">
        <w:trPr>
          <w:trHeight w:val="231"/>
        </w:trPr>
        <w:tc>
          <w:tcPr>
            <w:tcW w:w="0" w:type="auto"/>
            <w:vAlign w:val="center"/>
          </w:tcPr>
          <w:p w14:paraId="0F732B9F" w14:textId="77777777" w:rsidR="00CD58CA" w:rsidRPr="00DF771D" w:rsidRDefault="00CD58CA" w:rsidP="006E1A89">
            <w:pPr>
              <w:pStyle w:val="a3"/>
              <w:rPr>
                <w:rFonts w:ascii="Times New Roman" w:hAnsi="Times New Roman"/>
                <w:b/>
                <w:sz w:val="18"/>
                <w:szCs w:val="18"/>
              </w:rPr>
            </w:pPr>
            <w:r>
              <w:rPr>
                <w:rFonts w:ascii="Times New Roman" w:hAnsi="Times New Roman"/>
                <w:b/>
                <w:sz w:val="18"/>
                <w:szCs w:val="18"/>
              </w:rPr>
              <w:t xml:space="preserve">Показатель результативности </w:t>
            </w:r>
            <w:r>
              <w:rPr>
                <w:rFonts w:ascii="Times New Roman" w:hAnsi="Times New Roman"/>
                <w:b/>
                <w:sz w:val="18"/>
                <w:szCs w:val="18"/>
                <w:lang w:val="en-US"/>
              </w:rPr>
              <w:t>2</w:t>
            </w:r>
            <w:r w:rsidRPr="00DF771D">
              <w:rPr>
                <w:rFonts w:ascii="Times New Roman" w:hAnsi="Times New Roman"/>
                <w:b/>
                <w:sz w:val="18"/>
                <w:szCs w:val="18"/>
              </w:rPr>
              <w:t>:</w:t>
            </w:r>
          </w:p>
        </w:tc>
        <w:tc>
          <w:tcPr>
            <w:tcW w:w="0" w:type="auto"/>
            <w:vAlign w:val="center"/>
          </w:tcPr>
          <w:p w14:paraId="505D2BC8" w14:textId="77777777" w:rsidR="00CD58CA" w:rsidRPr="00DF771D" w:rsidRDefault="00CD58CA" w:rsidP="006E1A89">
            <w:pPr>
              <w:pStyle w:val="a3"/>
              <w:rPr>
                <w:rFonts w:ascii="Times New Roman" w:hAnsi="Times New Roman"/>
                <w:sz w:val="16"/>
                <w:szCs w:val="16"/>
              </w:rPr>
            </w:pPr>
          </w:p>
        </w:tc>
        <w:tc>
          <w:tcPr>
            <w:tcW w:w="0" w:type="auto"/>
            <w:vAlign w:val="center"/>
          </w:tcPr>
          <w:p w14:paraId="21657A44" w14:textId="77777777" w:rsidR="00CD58CA" w:rsidRPr="00DF771D" w:rsidRDefault="00CD58CA" w:rsidP="006E1A89">
            <w:pPr>
              <w:pStyle w:val="a3"/>
              <w:rPr>
                <w:rFonts w:ascii="Times New Roman" w:hAnsi="Times New Roman"/>
                <w:sz w:val="16"/>
                <w:szCs w:val="16"/>
              </w:rPr>
            </w:pPr>
          </w:p>
        </w:tc>
        <w:tc>
          <w:tcPr>
            <w:tcW w:w="0" w:type="auto"/>
            <w:vAlign w:val="center"/>
          </w:tcPr>
          <w:p w14:paraId="4D1037AD" w14:textId="77777777" w:rsidR="00CD58CA" w:rsidRPr="00DF771D" w:rsidRDefault="00CD58CA" w:rsidP="006E1A89">
            <w:pPr>
              <w:pStyle w:val="a3"/>
              <w:rPr>
                <w:rFonts w:ascii="Times New Roman" w:hAnsi="Times New Roman"/>
                <w:sz w:val="16"/>
                <w:szCs w:val="16"/>
              </w:rPr>
            </w:pPr>
          </w:p>
        </w:tc>
        <w:tc>
          <w:tcPr>
            <w:tcW w:w="0" w:type="auto"/>
            <w:vAlign w:val="center"/>
          </w:tcPr>
          <w:p w14:paraId="0234D1CD" w14:textId="77777777" w:rsidR="00CD58CA" w:rsidRPr="00DF771D" w:rsidRDefault="00CD58CA" w:rsidP="006E1A89">
            <w:pPr>
              <w:pStyle w:val="a3"/>
              <w:rPr>
                <w:rFonts w:ascii="Times New Roman" w:hAnsi="Times New Roman"/>
                <w:color w:val="FF0000"/>
                <w:sz w:val="16"/>
                <w:szCs w:val="16"/>
              </w:rPr>
            </w:pPr>
          </w:p>
        </w:tc>
        <w:tc>
          <w:tcPr>
            <w:tcW w:w="0" w:type="auto"/>
            <w:vAlign w:val="center"/>
          </w:tcPr>
          <w:p w14:paraId="3F6152CE" w14:textId="77777777" w:rsidR="00CD58CA" w:rsidRPr="00DF771D" w:rsidRDefault="00CD58CA" w:rsidP="006E1A89">
            <w:pPr>
              <w:pStyle w:val="a3"/>
              <w:rPr>
                <w:rFonts w:ascii="Times New Roman" w:hAnsi="Times New Roman"/>
                <w:sz w:val="16"/>
                <w:szCs w:val="16"/>
              </w:rPr>
            </w:pPr>
          </w:p>
        </w:tc>
      </w:tr>
      <w:tr w:rsidR="00CD58CA" w:rsidRPr="00DF771D" w14:paraId="12F250FD" w14:textId="77777777" w:rsidTr="00CD58CA">
        <w:trPr>
          <w:trHeight w:val="562"/>
        </w:trPr>
        <w:tc>
          <w:tcPr>
            <w:tcW w:w="0" w:type="auto"/>
            <w:vAlign w:val="center"/>
          </w:tcPr>
          <w:p w14:paraId="41ADF6A3" w14:textId="77777777" w:rsidR="00CD58CA" w:rsidRPr="00DF771D" w:rsidRDefault="00CD58CA" w:rsidP="006E1A89">
            <w:pPr>
              <w:pStyle w:val="a3"/>
              <w:rPr>
                <w:rFonts w:ascii="Times New Roman" w:hAnsi="Times New Roman"/>
                <w:sz w:val="16"/>
                <w:szCs w:val="16"/>
              </w:rPr>
            </w:pPr>
            <w:r w:rsidRPr="00933B71">
              <w:rPr>
                <w:rFonts w:ascii="Times New Roman" w:hAnsi="Times New Roman"/>
                <w:sz w:val="16"/>
                <w:szCs w:val="16"/>
              </w:rPr>
              <w:t>Доля количества ликвидированных несанкционированных свалок</w:t>
            </w:r>
          </w:p>
        </w:tc>
        <w:tc>
          <w:tcPr>
            <w:tcW w:w="0" w:type="auto"/>
            <w:vAlign w:val="center"/>
          </w:tcPr>
          <w:p w14:paraId="49DB9804"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w:t>
            </w:r>
          </w:p>
        </w:tc>
        <w:tc>
          <w:tcPr>
            <w:tcW w:w="0" w:type="auto"/>
            <w:vAlign w:val="center"/>
          </w:tcPr>
          <w:p w14:paraId="0863B244"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73BA81E3"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66,63</w:t>
            </w:r>
          </w:p>
        </w:tc>
        <w:tc>
          <w:tcPr>
            <w:tcW w:w="0" w:type="auto"/>
            <w:vAlign w:val="center"/>
          </w:tcPr>
          <w:p w14:paraId="5515E197"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66,63</w:t>
            </w:r>
            <w:r w:rsidRPr="00DF771D">
              <w:rPr>
                <w:rFonts w:ascii="Times New Roman" w:hAnsi="Times New Roman"/>
                <w:sz w:val="16"/>
                <w:szCs w:val="16"/>
              </w:rPr>
              <w:t>%</w:t>
            </w:r>
          </w:p>
        </w:tc>
        <w:tc>
          <w:tcPr>
            <w:tcW w:w="0" w:type="auto"/>
            <w:vAlign w:val="center"/>
          </w:tcPr>
          <w:p w14:paraId="437C4F12" w14:textId="77777777" w:rsidR="00CD58CA" w:rsidRPr="00DF771D" w:rsidRDefault="00CD58CA" w:rsidP="006E1A89">
            <w:pPr>
              <w:pStyle w:val="a3"/>
              <w:jc w:val="both"/>
              <w:rPr>
                <w:rFonts w:ascii="Times New Roman" w:hAnsi="Times New Roman"/>
                <w:sz w:val="16"/>
                <w:szCs w:val="16"/>
              </w:rPr>
            </w:pPr>
            <w:r>
              <w:rPr>
                <w:rFonts w:ascii="Times New Roman" w:hAnsi="Times New Roman"/>
                <w:sz w:val="16"/>
                <w:szCs w:val="16"/>
              </w:rPr>
              <w:t xml:space="preserve">Показатель выполнен в неполном объеме, в связи с невыполнением работ в полном объеме по проектированию ликвидации нефтяного пятна </w:t>
            </w:r>
          </w:p>
        </w:tc>
      </w:tr>
      <w:tr w:rsidR="00CD58CA" w:rsidRPr="00DF771D" w14:paraId="4D8E5C92" w14:textId="77777777" w:rsidTr="00CD58CA">
        <w:trPr>
          <w:trHeight w:val="253"/>
        </w:trPr>
        <w:tc>
          <w:tcPr>
            <w:tcW w:w="0" w:type="auto"/>
            <w:vAlign w:val="center"/>
          </w:tcPr>
          <w:p w14:paraId="7519BF84" w14:textId="77777777" w:rsidR="00CD58CA" w:rsidRPr="00933B71" w:rsidRDefault="00CD58CA" w:rsidP="006E1A89">
            <w:pPr>
              <w:pStyle w:val="a3"/>
              <w:rPr>
                <w:rFonts w:ascii="Times New Roman" w:hAnsi="Times New Roman"/>
                <w:sz w:val="16"/>
                <w:szCs w:val="16"/>
              </w:rPr>
            </w:pPr>
            <w:r>
              <w:rPr>
                <w:rFonts w:ascii="Times New Roman" w:hAnsi="Times New Roman"/>
                <w:b/>
                <w:sz w:val="18"/>
                <w:szCs w:val="18"/>
              </w:rPr>
              <w:t>Показатель результативности 3</w:t>
            </w:r>
            <w:r w:rsidRPr="00DF771D">
              <w:rPr>
                <w:rFonts w:ascii="Times New Roman" w:hAnsi="Times New Roman"/>
                <w:b/>
                <w:sz w:val="18"/>
                <w:szCs w:val="18"/>
              </w:rPr>
              <w:t>:</w:t>
            </w:r>
          </w:p>
        </w:tc>
        <w:tc>
          <w:tcPr>
            <w:tcW w:w="0" w:type="auto"/>
            <w:vAlign w:val="center"/>
          </w:tcPr>
          <w:p w14:paraId="77D52156" w14:textId="77777777" w:rsidR="00CD58CA" w:rsidRPr="00DF771D" w:rsidRDefault="00CD58CA" w:rsidP="006E1A89">
            <w:pPr>
              <w:pStyle w:val="a3"/>
              <w:rPr>
                <w:rFonts w:ascii="Times New Roman" w:hAnsi="Times New Roman"/>
                <w:sz w:val="16"/>
                <w:szCs w:val="16"/>
              </w:rPr>
            </w:pPr>
          </w:p>
        </w:tc>
        <w:tc>
          <w:tcPr>
            <w:tcW w:w="0" w:type="auto"/>
            <w:vAlign w:val="center"/>
          </w:tcPr>
          <w:p w14:paraId="466CE025" w14:textId="77777777" w:rsidR="00CD58CA" w:rsidRDefault="00CD58CA" w:rsidP="006E1A89">
            <w:pPr>
              <w:pStyle w:val="a3"/>
              <w:rPr>
                <w:rFonts w:ascii="Times New Roman" w:hAnsi="Times New Roman"/>
                <w:sz w:val="16"/>
                <w:szCs w:val="16"/>
              </w:rPr>
            </w:pPr>
          </w:p>
        </w:tc>
        <w:tc>
          <w:tcPr>
            <w:tcW w:w="0" w:type="auto"/>
            <w:vAlign w:val="center"/>
          </w:tcPr>
          <w:p w14:paraId="59DFC7AD" w14:textId="77777777" w:rsidR="00CD58CA" w:rsidRDefault="00CD58CA" w:rsidP="006E1A89">
            <w:pPr>
              <w:pStyle w:val="a3"/>
              <w:rPr>
                <w:rFonts w:ascii="Times New Roman" w:hAnsi="Times New Roman"/>
                <w:sz w:val="16"/>
                <w:szCs w:val="16"/>
              </w:rPr>
            </w:pPr>
          </w:p>
        </w:tc>
        <w:tc>
          <w:tcPr>
            <w:tcW w:w="0" w:type="auto"/>
            <w:vAlign w:val="center"/>
          </w:tcPr>
          <w:p w14:paraId="78FC28B0" w14:textId="77777777" w:rsidR="00CD58CA" w:rsidRDefault="00CD58CA" w:rsidP="006E1A89">
            <w:pPr>
              <w:pStyle w:val="a3"/>
              <w:rPr>
                <w:rFonts w:ascii="Times New Roman" w:hAnsi="Times New Roman"/>
                <w:sz w:val="16"/>
                <w:szCs w:val="16"/>
              </w:rPr>
            </w:pPr>
          </w:p>
        </w:tc>
        <w:tc>
          <w:tcPr>
            <w:tcW w:w="0" w:type="auto"/>
            <w:vAlign w:val="center"/>
          </w:tcPr>
          <w:p w14:paraId="7CB1D6E7" w14:textId="77777777" w:rsidR="00CD58CA" w:rsidRPr="00DF771D" w:rsidRDefault="00CD58CA" w:rsidP="006E1A89">
            <w:pPr>
              <w:pStyle w:val="a3"/>
              <w:jc w:val="both"/>
              <w:rPr>
                <w:rFonts w:ascii="Times New Roman" w:hAnsi="Times New Roman"/>
                <w:sz w:val="16"/>
                <w:szCs w:val="16"/>
              </w:rPr>
            </w:pPr>
          </w:p>
        </w:tc>
      </w:tr>
      <w:tr w:rsidR="00CD58CA" w:rsidRPr="00DF771D" w14:paraId="458AEE93" w14:textId="77777777" w:rsidTr="00CD58CA">
        <w:trPr>
          <w:trHeight w:val="562"/>
        </w:trPr>
        <w:tc>
          <w:tcPr>
            <w:tcW w:w="0" w:type="auto"/>
            <w:vAlign w:val="center"/>
          </w:tcPr>
          <w:p w14:paraId="6982223B" w14:textId="77777777" w:rsidR="00CD58CA" w:rsidRDefault="00CD58CA" w:rsidP="006E1A89">
            <w:pPr>
              <w:pStyle w:val="a3"/>
              <w:rPr>
                <w:rFonts w:ascii="Times New Roman" w:hAnsi="Times New Roman"/>
                <w:b/>
                <w:sz w:val="18"/>
                <w:szCs w:val="18"/>
              </w:rPr>
            </w:pPr>
            <w:r w:rsidRPr="00D84F05">
              <w:rPr>
                <w:rFonts w:ascii="Times New Roman" w:hAnsi="Times New Roman"/>
                <w:sz w:val="16"/>
                <w:szCs w:val="16"/>
              </w:rPr>
              <w:t>Доля мест (площадок) накопления твердых коммунальных отходов, на которых проводились работы по содержанию, очистки от снега, ручная чистка от мусора и прилегающих к ней территорий, а также ремонт и транспортировка контейнерного оборудования</w:t>
            </w:r>
          </w:p>
        </w:tc>
        <w:tc>
          <w:tcPr>
            <w:tcW w:w="0" w:type="auto"/>
            <w:vAlign w:val="center"/>
          </w:tcPr>
          <w:p w14:paraId="40681F6E"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w:t>
            </w:r>
          </w:p>
        </w:tc>
        <w:tc>
          <w:tcPr>
            <w:tcW w:w="0" w:type="auto"/>
            <w:vAlign w:val="center"/>
          </w:tcPr>
          <w:p w14:paraId="758A8B4F" w14:textId="77777777" w:rsidR="00CD58CA"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5F0F596C" w14:textId="77777777" w:rsidR="00CD58CA"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6AE66AA9" w14:textId="77777777" w:rsidR="00CD58CA" w:rsidRDefault="00CD58CA" w:rsidP="006E1A89">
            <w:pPr>
              <w:pStyle w:val="a3"/>
              <w:rPr>
                <w:rFonts w:ascii="Times New Roman" w:hAnsi="Times New Roman"/>
                <w:sz w:val="16"/>
                <w:szCs w:val="16"/>
              </w:rPr>
            </w:pPr>
            <w:r>
              <w:rPr>
                <w:rFonts w:ascii="Times New Roman" w:hAnsi="Times New Roman"/>
                <w:sz w:val="16"/>
                <w:szCs w:val="16"/>
              </w:rPr>
              <w:t>100%</w:t>
            </w:r>
          </w:p>
        </w:tc>
        <w:tc>
          <w:tcPr>
            <w:tcW w:w="0" w:type="auto"/>
            <w:vAlign w:val="center"/>
          </w:tcPr>
          <w:p w14:paraId="2496BAD9" w14:textId="77777777" w:rsidR="00CD58CA" w:rsidRPr="00DF771D" w:rsidRDefault="00CD58CA" w:rsidP="006E1A89">
            <w:pPr>
              <w:pStyle w:val="a3"/>
              <w:jc w:val="both"/>
              <w:rPr>
                <w:rFonts w:ascii="Times New Roman" w:hAnsi="Times New Roman"/>
                <w:sz w:val="16"/>
                <w:szCs w:val="16"/>
              </w:rPr>
            </w:pPr>
            <w:r>
              <w:rPr>
                <w:rFonts w:ascii="Times New Roman" w:hAnsi="Times New Roman"/>
                <w:sz w:val="16"/>
                <w:szCs w:val="16"/>
              </w:rPr>
              <w:t>Выполнения показателя в 2024 году выполнен в полном объеме</w:t>
            </w:r>
          </w:p>
        </w:tc>
      </w:tr>
      <w:tr w:rsidR="00CD58CA" w:rsidRPr="00DF771D" w14:paraId="2184ED0A" w14:textId="77777777" w:rsidTr="00CD58CA">
        <w:trPr>
          <w:trHeight w:val="247"/>
        </w:trPr>
        <w:tc>
          <w:tcPr>
            <w:tcW w:w="0" w:type="auto"/>
            <w:vAlign w:val="center"/>
          </w:tcPr>
          <w:p w14:paraId="7DEF4BC6" w14:textId="77777777" w:rsidR="00CD58CA" w:rsidRPr="00D84F05" w:rsidRDefault="00CD58CA" w:rsidP="006E1A89">
            <w:pPr>
              <w:pStyle w:val="a3"/>
              <w:rPr>
                <w:rFonts w:ascii="Times New Roman" w:hAnsi="Times New Roman"/>
                <w:sz w:val="16"/>
                <w:szCs w:val="16"/>
              </w:rPr>
            </w:pPr>
            <w:r>
              <w:rPr>
                <w:rFonts w:ascii="Times New Roman" w:hAnsi="Times New Roman"/>
                <w:b/>
                <w:sz w:val="18"/>
                <w:szCs w:val="18"/>
              </w:rPr>
              <w:t>Показатель результативности 4</w:t>
            </w:r>
            <w:r w:rsidRPr="00DF771D">
              <w:rPr>
                <w:rFonts w:ascii="Times New Roman" w:hAnsi="Times New Roman"/>
                <w:b/>
                <w:sz w:val="18"/>
                <w:szCs w:val="18"/>
              </w:rPr>
              <w:t>:</w:t>
            </w:r>
          </w:p>
        </w:tc>
        <w:tc>
          <w:tcPr>
            <w:tcW w:w="0" w:type="auto"/>
            <w:vAlign w:val="center"/>
          </w:tcPr>
          <w:p w14:paraId="603AEAFB" w14:textId="77777777" w:rsidR="00CD58CA" w:rsidRDefault="00CD58CA" w:rsidP="006E1A89">
            <w:pPr>
              <w:pStyle w:val="a3"/>
              <w:rPr>
                <w:rFonts w:ascii="Times New Roman" w:hAnsi="Times New Roman"/>
                <w:sz w:val="16"/>
                <w:szCs w:val="16"/>
              </w:rPr>
            </w:pPr>
          </w:p>
        </w:tc>
        <w:tc>
          <w:tcPr>
            <w:tcW w:w="0" w:type="auto"/>
            <w:vAlign w:val="center"/>
          </w:tcPr>
          <w:p w14:paraId="4F55895B" w14:textId="77777777" w:rsidR="00CD58CA" w:rsidRDefault="00CD58CA" w:rsidP="006E1A89">
            <w:pPr>
              <w:pStyle w:val="a3"/>
              <w:rPr>
                <w:rFonts w:ascii="Times New Roman" w:hAnsi="Times New Roman"/>
                <w:sz w:val="16"/>
                <w:szCs w:val="16"/>
              </w:rPr>
            </w:pPr>
          </w:p>
        </w:tc>
        <w:tc>
          <w:tcPr>
            <w:tcW w:w="0" w:type="auto"/>
            <w:vAlign w:val="center"/>
          </w:tcPr>
          <w:p w14:paraId="1F8350A9" w14:textId="77777777" w:rsidR="00CD58CA" w:rsidRDefault="00CD58CA" w:rsidP="006E1A89">
            <w:pPr>
              <w:pStyle w:val="a3"/>
              <w:rPr>
                <w:rFonts w:ascii="Times New Roman" w:hAnsi="Times New Roman"/>
                <w:sz w:val="16"/>
                <w:szCs w:val="16"/>
              </w:rPr>
            </w:pPr>
          </w:p>
        </w:tc>
        <w:tc>
          <w:tcPr>
            <w:tcW w:w="0" w:type="auto"/>
            <w:vAlign w:val="center"/>
          </w:tcPr>
          <w:p w14:paraId="0BBA2CC1" w14:textId="77777777" w:rsidR="00CD58CA" w:rsidRDefault="00CD58CA" w:rsidP="006E1A89">
            <w:pPr>
              <w:pStyle w:val="a3"/>
              <w:rPr>
                <w:rFonts w:ascii="Times New Roman" w:hAnsi="Times New Roman"/>
                <w:sz w:val="16"/>
                <w:szCs w:val="16"/>
              </w:rPr>
            </w:pPr>
          </w:p>
        </w:tc>
        <w:tc>
          <w:tcPr>
            <w:tcW w:w="0" w:type="auto"/>
            <w:vAlign w:val="center"/>
          </w:tcPr>
          <w:p w14:paraId="005394ED" w14:textId="77777777" w:rsidR="00CD58CA" w:rsidRPr="00DF771D" w:rsidRDefault="00CD58CA" w:rsidP="006E1A89">
            <w:pPr>
              <w:pStyle w:val="a3"/>
              <w:jc w:val="both"/>
              <w:rPr>
                <w:rFonts w:ascii="Times New Roman" w:hAnsi="Times New Roman"/>
                <w:sz w:val="16"/>
                <w:szCs w:val="16"/>
              </w:rPr>
            </w:pPr>
          </w:p>
        </w:tc>
      </w:tr>
      <w:tr w:rsidR="00CD58CA" w:rsidRPr="00DF771D" w14:paraId="5338DC9F" w14:textId="77777777" w:rsidTr="00CD58CA">
        <w:trPr>
          <w:trHeight w:val="562"/>
        </w:trPr>
        <w:tc>
          <w:tcPr>
            <w:tcW w:w="0" w:type="auto"/>
            <w:vAlign w:val="center"/>
          </w:tcPr>
          <w:p w14:paraId="0386612B" w14:textId="77777777" w:rsidR="00CD58CA" w:rsidRPr="00D84F05" w:rsidRDefault="00CD58CA" w:rsidP="006E1A89">
            <w:pPr>
              <w:pStyle w:val="a3"/>
              <w:rPr>
                <w:rFonts w:ascii="Times New Roman" w:hAnsi="Times New Roman"/>
                <w:sz w:val="16"/>
                <w:szCs w:val="16"/>
              </w:rPr>
            </w:pPr>
            <w:r w:rsidRPr="008C53B1">
              <w:rPr>
                <w:rFonts w:ascii="Times New Roman" w:hAnsi="Times New Roman"/>
                <w:sz w:val="16"/>
                <w:szCs w:val="16"/>
              </w:rPr>
              <w:t>Доля количества собранных, транспортированных и утилизированных ртутьсодержащих ламп, а также образующихся в быту опасных отходов</w:t>
            </w:r>
          </w:p>
        </w:tc>
        <w:tc>
          <w:tcPr>
            <w:tcW w:w="0" w:type="auto"/>
            <w:vAlign w:val="center"/>
          </w:tcPr>
          <w:p w14:paraId="554A69E3" w14:textId="77777777" w:rsidR="00CD58CA" w:rsidRDefault="00CD58CA" w:rsidP="006E1A89">
            <w:pPr>
              <w:pStyle w:val="a3"/>
              <w:rPr>
                <w:rFonts w:ascii="Times New Roman" w:hAnsi="Times New Roman"/>
                <w:sz w:val="16"/>
                <w:szCs w:val="16"/>
              </w:rPr>
            </w:pPr>
            <w:r>
              <w:rPr>
                <w:rFonts w:ascii="Times New Roman" w:hAnsi="Times New Roman"/>
                <w:sz w:val="16"/>
                <w:szCs w:val="16"/>
              </w:rPr>
              <w:t>%</w:t>
            </w:r>
          </w:p>
        </w:tc>
        <w:tc>
          <w:tcPr>
            <w:tcW w:w="0" w:type="auto"/>
            <w:vAlign w:val="center"/>
          </w:tcPr>
          <w:p w14:paraId="22CD1D4E" w14:textId="77777777" w:rsidR="00CD58CA" w:rsidRDefault="00CD58CA" w:rsidP="006E1A89">
            <w:pPr>
              <w:pStyle w:val="a3"/>
              <w:rPr>
                <w:rFonts w:ascii="Times New Roman" w:hAnsi="Times New Roman"/>
                <w:sz w:val="16"/>
                <w:szCs w:val="16"/>
              </w:rPr>
            </w:pPr>
            <w:r>
              <w:rPr>
                <w:rFonts w:ascii="Times New Roman" w:hAnsi="Times New Roman"/>
                <w:sz w:val="16"/>
                <w:szCs w:val="16"/>
              </w:rPr>
              <w:t>0</w:t>
            </w:r>
          </w:p>
        </w:tc>
        <w:tc>
          <w:tcPr>
            <w:tcW w:w="0" w:type="auto"/>
            <w:vAlign w:val="center"/>
          </w:tcPr>
          <w:p w14:paraId="31EA0C22" w14:textId="77777777" w:rsidR="00CD58CA" w:rsidRDefault="00CD58CA" w:rsidP="006E1A89">
            <w:pPr>
              <w:pStyle w:val="a3"/>
              <w:rPr>
                <w:rFonts w:ascii="Times New Roman" w:hAnsi="Times New Roman"/>
                <w:sz w:val="16"/>
                <w:szCs w:val="16"/>
              </w:rPr>
            </w:pPr>
            <w:r>
              <w:rPr>
                <w:rFonts w:ascii="Times New Roman" w:hAnsi="Times New Roman"/>
                <w:sz w:val="16"/>
                <w:szCs w:val="16"/>
              </w:rPr>
              <w:t>0</w:t>
            </w:r>
          </w:p>
        </w:tc>
        <w:tc>
          <w:tcPr>
            <w:tcW w:w="0" w:type="auto"/>
            <w:vAlign w:val="center"/>
          </w:tcPr>
          <w:p w14:paraId="7AE0432C" w14:textId="77777777" w:rsidR="00CD58CA" w:rsidRDefault="00CD58CA" w:rsidP="006E1A89">
            <w:pPr>
              <w:pStyle w:val="a3"/>
              <w:rPr>
                <w:rFonts w:ascii="Times New Roman" w:hAnsi="Times New Roman"/>
                <w:sz w:val="16"/>
                <w:szCs w:val="16"/>
              </w:rPr>
            </w:pPr>
            <w:r>
              <w:rPr>
                <w:rFonts w:ascii="Times New Roman" w:hAnsi="Times New Roman"/>
                <w:sz w:val="16"/>
                <w:szCs w:val="16"/>
              </w:rPr>
              <w:t>0 %</w:t>
            </w:r>
          </w:p>
        </w:tc>
        <w:tc>
          <w:tcPr>
            <w:tcW w:w="0" w:type="auto"/>
            <w:vAlign w:val="center"/>
          </w:tcPr>
          <w:p w14:paraId="087DF27D" w14:textId="77777777" w:rsidR="00CD58CA" w:rsidRPr="00DF771D" w:rsidRDefault="00CD58CA" w:rsidP="006E1A89">
            <w:pPr>
              <w:pStyle w:val="a3"/>
              <w:ind w:firstLine="121"/>
              <w:jc w:val="both"/>
              <w:rPr>
                <w:rFonts w:ascii="Times New Roman" w:hAnsi="Times New Roman"/>
                <w:sz w:val="16"/>
                <w:szCs w:val="16"/>
              </w:rPr>
            </w:pPr>
            <w:r>
              <w:rPr>
                <w:rFonts w:ascii="Times New Roman" w:hAnsi="Times New Roman"/>
                <w:sz w:val="16"/>
                <w:szCs w:val="16"/>
              </w:rPr>
              <w:t>В 2024 году работы не проводились</w:t>
            </w:r>
          </w:p>
          <w:p w14:paraId="62CC507E" w14:textId="77777777" w:rsidR="00CD58CA" w:rsidRPr="00DF771D" w:rsidRDefault="00CD58CA" w:rsidP="006E1A89">
            <w:pPr>
              <w:pStyle w:val="a3"/>
              <w:jc w:val="both"/>
              <w:rPr>
                <w:rFonts w:ascii="Times New Roman" w:hAnsi="Times New Roman"/>
                <w:sz w:val="16"/>
                <w:szCs w:val="16"/>
              </w:rPr>
            </w:pPr>
          </w:p>
        </w:tc>
      </w:tr>
      <w:tr w:rsidR="00CD58CA" w:rsidRPr="00DF771D" w14:paraId="13617D9D" w14:textId="77777777" w:rsidTr="00CD58CA">
        <w:trPr>
          <w:trHeight w:val="107"/>
        </w:trPr>
        <w:tc>
          <w:tcPr>
            <w:tcW w:w="0" w:type="auto"/>
            <w:vAlign w:val="center"/>
          </w:tcPr>
          <w:p w14:paraId="47749A5A" w14:textId="77777777" w:rsidR="00CD58CA" w:rsidRPr="00DF771D" w:rsidRDefault="00CD58CA" w:rsidP="006E1A89">
            <w:pPr>
              <w:pStyle w:val="a3"/>
              <w:rPr>
                <w:rFonts w:ascii="Times New Roman" w:hAnsi="Times New Roman"/>
                <w:b/>
                <w:sz w:val="18"/>
                <w:szCs w:val="18"/>
              </w:rPr>
            </w:pPr>
            <w:r>
              <w:rPr>
                <w:rFonts w:ascii="Times New Roman" w:hAnsi="Times New Roman"/>
                <w:b/>
                <w:sz w:val="18"/>
                <w:szCs w:val="18"/>
              </w:rPr>
              <w:t>Показатель результативности 5</w:t>
            </w:r>
            <w:r w:rsidRPr="00DF771D">
              <w:rPr>
                <w:rFonts w:ascii="Times New Roman" w:hAnsi="Times New Roman"/>
                <w:b/>
                <w:sz w:val="18"/>
                <w:szCs w:val="18"/>
              </w:rPr>
              <w:t>:</w:t>
            </w:r>
          </w:p>
        </w:tc>
        <w:tc>
          <w:tcPr>
            <w:tcW w:w="0" w:type="auto"/>
            <w:vAlign w:val="center"/>
          </w:tcPr>
          <w:p w14:paraId="5F523953" w14:textId="77777777" w:rsidR="00CD58CA" w:rsidRPr="00DF771D" w:rsidRDefault="00CD58CA" w:rsidP="006E1A89">
            <w:pPr>
              <w:pStyle w:val="a3"/>
              <w:rPr>
                <w:rFonts w:ascii="Times New Roman" w:hAnsi="Times New Roman"/>
                <w:sz w:val="16"/>
                <w:szCs w:val="16"/>
              </w:rPr>
            </w:pPr>
          </w:p>
        </w:tc>
        <w:tc>
          <w:tcPr>
            <w:tcW w:w="0" w:type="auto"/>
            <w:vAlign w:val="center"/>
          </w:tcPr>
          <w:p w14:paraId="706DFBB1" w14:textId="77777777" w:rsidR="00CD58CA" w:rsidRPr="00DF771D" w:rsidRDefault="00CD58CA" w:rsidP="006E1A89">
            <w:pPr>
              <w:pStyle w:val="a3"/>
              <w:rPr>
                <w:rFonts w:ascii="Times New Roman" w:hAnsi="Times New Roman"/>
                <w:sz w:val="16"/>
                <w:szCs w:val="16"/>
              </w:rPr>
            </w:pPr>
          </w:p>
        </w:tc>
        <w:tc>
          <w:tcPr>
            <w:tcW w:w="0" w:type="auto"/>
            <w:vAlign w:val="center"/>
          </w:tcPr>
          <w:p w14:paraId="465DADA3" w14:textId="77777777" w:rsidR="00CD58CA" w:rsidRPr="00DF771D" w:rsidRDefault="00CD58CA" w:rsidP="006E1A89">
            <w:pPr>
              <w:pStyle w:val="a3"/>
              <w:rPr>
                <w:rFonts w:ascii="Times New Roman" w:hAnsi="Times New Roman"/>
                <w:sz w:val="16"/>
                <w:szCs w:val="16"/>
              </w:rPr>
            </w:pPr>
          </w:p>
        </w:tc>
        <w:tc>
          <w:tcPr>
            <w:tcW w:w="0" w:type="auto"/>
            <w:vAlign w:val="center"/>
          </w:tcPr>
          <w:p w14:paraId="12DB1544" w14:textId="77777777" w:rsidR="00CD58CA" w:rsidRPr="00DF771D" w:rsidRDefault="00CD58CA" w:rsidP="006E1A89">
            <w:pPr>
              <w:pStyle w:val="a3"/>
              <w:rPr>
                <w:rFonts w:ascii="Times New Roman" w:hAnsi="Times New Roman"/>
                <w:sz w:val="16"/>
                <w:szCs w:val="16"/>
              </w:rPr>
            </w:pPr>
          </w:p>
        </w:tc>
        <w:tc>
          <w:tcPr>
            <w:tcW w:w="0" w:type="auto"/>
          </w:tcPr>
          <w:p w14:paraId="79CB9D61" w14:textId="77777777" w:rsidR="00CD58CA" w:rsidRPr="00DF771D" w:rsidRDefault="00CD58CA" w:rsidP="006E1A89">
            <w:pPr>
              <w:pStyle w:val="a3"/>
              <w:rPr>
                <w:rFonts w:ascii="Times New Roman" w:hAnsi="Times New Roman"/>
                <w:sz w:val="16"/>
                <w:szCs w:val="16"/>
              </w:rPr>
            </w:pPr>
          </w:p>
        </w:tc>
      </w:tr>
      <w:tr w:rsidR="00CD58CA" w:rsidRPr="00DF771D" w14:paraId="56B10735" w14:textId="77777777" w:rsidTr="00CD58CA">
        <w:tc>
          <w:tcPr>
            <w:tcW w:w="0" w:type="auto"/>
            <w:vAlign w:val="center"/>
          </w:tcPr>
          <w:p w14:paraId="1E1CAEC1" w14:textId="77777777" w:rsidR="00CD58CA" w:rsidRPr="00DF771D" w:rsidRDefault="00CD58CA" w:rsidP="006E1A89">
            <w:pPr>
              <w:pStyle w:val="a3"/>
              <w:jc w:val="both"/>
              <w:rPr>
                <w:rFonts w:ascii="Times New Roman" w:hAnsi="Times New Roman"/>
                <w:sz w:val="16"/>
                <w:szCs w:val="16"/>
              </w:rPr>
            </w:pPr>
            <w:r w:rsidRPr="007445C8">
              <w:rPr>
                <w:rFonts w:ascii="Times New Roman" w:hAnsi="Times New Roman"/>
                <w:sz w:val="16"/>
                <w:szCs w:val="16"/>
              </w:rPr>
              <w:t xml:space="preserve">Количество отловленных животных без </w:t>
            </w:r>
            <w:r w:rsidRPr="007445C8">
              <w:rPr>
                <w:rFonts w:ascii="Times New Roman" w:hAnsi="Times New Roman"/>
                <w:sz w:val="16"/>
                <w:szCs w:val="16"/>
              </w:rPr>
              <w:lastRenderedPageBreak/>
              <w:t>владельцев</w:t>
            </w:r>
          </w:p>
        </w:tc>
        <w:tc>
          <w:tcPr>
            <w:tcW w:w="0" w:type="auto"/>
            <w:vAlign w:val="center"/>
          </w:tcPr>
          <w:p w14:paraId="4D68D6DD" w14:textId="77777777" w:rsidR="00CD58CA" w:rsidRPr="00DF771D" w:rsidRDefault="00CD58CA" w:rsidP="006E1A89">
            <w:pPr>
              <w:pStyle w:val="a3"/>
              <w:rPr>
                <w:rFonts w:ascii="Times New Roman" w:hAnsi="Times New Roman"/>
                <w:sz w:val="14"/>
                <w:szCs w:val="14"/>
              </w:rPr>
            </w:pPr>
            <w:r>
              <w:rPr>
                <w:rFonts w:ascii="Times New Roman" w:hAnsi="Times New Roman"/>
                <w:sz w:val="14"/>
                <w:szCs w:val="14"/>
              </w:rPr>
              <w:lastRenderedPageBreak/>
              <w:t>Ед.</w:t>
            </w:r>
          </w:p>
        </w:tc>
        <w:tc>
          <w:tcPr>
            <w:tcW w:w="0" w:type="auto"/>
            <w:vAlign w:val="center"/>
          </w:tcPr>
          <w:p w14:paraId="4A07B154"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82</w:t>
            </w:r>
          </w:p>
        </w:tc>
        <w:tc>
          <w:tcPr>
            <w:tcW w:w="0" w:type="auto"/>
            <w:vAlign w:val="center"/>
          </w:tcPr>
          <w:p w14:paraId="242AC393"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82</w:t>
            </w:r>
          </w:p>
        </w:tc>
        <w:tc>
          <w:tcPr>
            <w:tcW w:w="0" w:type="auto"/>
            <w:vAlign w:val="center"/>
          </w:tcPr>
          <w:p w14:paraId="179DB300" w14:textId="77777777" w:rsidR="00CD58CA" w:rsidRPr="00DF771D" w:rsidRDefault="00CD58CA" w:rsidP="006E1A89">
            <w:pPr>
              <w:pStyle w:val="a3"/>
              <w:rPr>
                <w:rFonts w:ascii="Times New Roman" w:hAnsi="Times New Roman"/>
                <w:sz w:val="16"/>
                <w:szCs w:val="16"/>
              </w:rPr>
            </w:pPr>
            <w:r>
              <w:rPr>
                <w:rFonts w:ascii="Times New Roman" w:hAnsi="Times New Roman"/>
                <w:sz w:val="16"/>
                <w:szCs w:val="16"/>
              </w:rPr>
              <w:t>100</w:t>
            </w:r>
            <w:r w:rsidRPr="00DF771D">
              <w:rPr>
                <w:rFonts w:ascii="Times New Roman" w:hAnsi="Times New Roman"/>
                <w:sz w:val="16"/>
                <w:szCs w:val="16"/>
              </w:rPr>
              <w:t>%</w:t>
            </w:r>
          </w:p>
        </w:tc>
        <w:tc>
          <w:tcPr>
            <w:tcW w:w="0" w:type="auto"/>
            <w:vAlign w:val="center"/>
          </w:tcPr>
          <w:p w14:paraId="17E8BD40" w14:textId="77777777" w:rsidR="00CD58CA" w:rsidRPr="00DF771D" w:rsidRDefault="00CD58CA" w:rsidP="006E1A89">
            <w:pPr>
              <w:pStyle w:val="a3"/>
              <w:rPr>
                <w:rFonts w:ascii="Times New Roman" w:hAnsi="Times New Roman"/>
                <w:sz w:val="16"/>
                <w:szCs w:val="16"/>
              </w:rPr>
            </w:pPr>
            <w:r w:rsidRPr="00DF771D">
              <w:rPr>
                <w:rFonts w:ascii="Times New Roman" w:hAnsi="Times New Roman"/>
                <w:sz w:val="16"/>
                <w:szCs w:val="16"/>
              </w:rPr>
              <w:t xml:space="preserve">Показатель исполнен в полном </w:t>
            </w:r>
            <w:r w:rsidRPr="00DF771D">
              <w:rPr>
                <w:rFonts w:ascii="Times New Roman" w:hAnsi="Times New Roman"/>
                <w:sz w:val="16"/>
                <w:szCs w:val="16"/>
              </w:rPr>
              <w:lastRenderedPageBreak/>
              <w:t>объеме</w:t>
            </w:r>
          </w:p>
        </w:tc>
      </w:tr>
    </w:tbl>
    <w:p w14:paraId="606E569E" w14:textId="77777777" w:rsidR="00CD58CA" w:rsidRPr="00DF771D" w:rsidRDefault="00CD58CA" w:rsidP="006E1A89">
      <w:pPr>
        <w:pStyle w:val="ConsPlusTitle"/>
        <w:widowControl/>
        <w:jc w:val="both"/>
        <w:rPr>
          <w:rFonts w:ascii="Times New Roman" w:hAnsi="Times New Roman"/>
          <w:b w:val="0"/>
          <w:sz w:val="24"/>
          <w:szCs w:val="24"/>
          <w:u w:val="single"/>
        </w:rPr>
      </w:pPr>
    </w:p>
    <w:p w14:paraId="03FDC77D" w14:textId="77777777" w:rsidR="00CD58CA" w:rsidRPr="00DF771D" w:rsidRDefault="00CD58CA" w:rsidP="006E1A89">
      <w:pPr>
        <w:pStyle w:val="ConsPlusTitle"/>
        <w:widowControl/>
        <w:ind w:firstLine="284"/>
        <w:jc w:val="both"/>
        <w:rPr>
          <w:rFonts w:ascii="Times New Roman" w:hAnsi="Times New Roman"/>
          <w:b w:val="0"/>
          <w:sz w:val="24"/>
          <w:szCs w:val="24"/>
          <w:u w:val="single"/>
        </w:rPr>
      </w:pPr>
      <w:r w:rsidRPr="00DF771D">
        <w:rPr>
          <w:rFonts w:ascii="Times New Roman" w:hAnsi="Times New Roman"/>
          <w:b w:val="0"/>
          <w:sz w:val="24"/>
          <w:szCs w:val="24"/>
          <w:u w:val="single"/>
        </w:rPr>
        <w:t>Результат оценки эффективности реализации программы:</w:t>
      </w:r>
    </w:p>
    <w:p w14:paraId="39DAC2F4" w14:textId="77777777" w:rsidR="00CD58CA" w:rsidRPr="00DF771D" w:rsidRDefault="00CD58CA" w:rsidP="006E1A89">
      <w:pPr>
        <w:pStyle w:val="a3"/>
        <w:ind w:firstLine="567"/>
        <w:jc w:val="both"/>
        <w:rPr>
          <w:rFonts w:ascii="Times New Roman" w:hAnsi="Times New Roman"/>
          <w:sz w:val="24"/>
          <w:szCs w:val="24"/>
        </w:rPr>
      </w:pPr>
      <w:r w:rsidRPr="00DF771D">
        <w:rPr>
          <w:rFonts w:ascii="Times New Roman" w:hAnsi="Times New Roman"/>
          <w:sz w:val="24"/>
          <w:szCs w:val="24"/>
        </w:rPr>
        <w:t>На первом этапе осуществлялся расчет показателя О</w:t>
      </w:r>
      <w:r w:rsidRPr="00DF771D">
        <w:rPr>
          <w:rFonts w:ascii="Times New Roman" w:hAnsi="Times New Roman"/>
          <w:sz w:val="24"/>
          <w:szCs w:val="24"/>
          <w:vertAlign w:val="subscript"/>
        </w:rPr>
        <w:t>1</w:t>
      </w:r>
      <w:r w:rsidRPr="00DF771D">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14:paraId="1875DB7E" w14:textId="77777777" w:rsidR="00CD58CA" w:rsidRPr="00DF771D" w:rsidRDefault="00CD58CA" w:rsidP="006E1A89">
      <w:pPr>
        <w:pStyle w:val="a3"/>
        <w:ind w:firstLine="426"/>
        <w:jc w:val="both"/>
        <w:rPr>
          <w:rFonts w:ascii="Times New Roman" w:hAnsi="Times New Roman"/>
          <w:sz w:val="8"/>
          <w:szCs w:val="8"/>
        </w:rPr>
      </w:pPr>
    </w:p>
    <w:p w14:paraId="7C7223DF" w14:textId="77777777" w:rsidR="00CD58CA" w:rsidRPr="00DF771D" w:rsidRDefault="00CD58CA" w:rsidP="006E1A89">
      <w:pPr>
        <w:pStyle w:val="a3"/>
        <w:ind w:firstLine="426"/>
        <w:jc w:val="both"/>
        <w:rPr>
          <w:rFonts w:ascii="Times New Roman" w:hAnsi="Times New Roman"/>
          <w:sz w:val="24"/>
          <w:szCs w:val="24"/>
        </w:rPr>
      </w:pPr>
      <w:r w:rsidRPr="0060470A">
        <w:rPr>
          <w:rFonts w:ascii="Times New Roman" w:hAnsi="Times New Roman"/>
          <w:sz w:val="24"/>
          <w:szCs w:val="24"/>
        </w:rPr>
        <w:t>О</w:t>
      </w:r>
      <w:r w:rsidRPr="0060470A">
        <w:rPr>
          <w:rFonts w:ascii="Times New Roman" w:hAnsi="Times New Roman"/>
          <w:sz w:val="24"/>
          <w:szCs w:val="24"/>
          <w:vertAlign w:val="subscript"/>
        </w:rPr>
        <w:t>1</w:t>
      </w:r>
      <w:r w:rsidRPr="0060470A">
        <w:rPr>
          <w:rFonts w:ascii="Times New Roman" w:hAnsi="Times New Roman"/>
          <w:sz w:val="24"/>
          <w:szCs w:val="24"/>
        </w:rPr>
        <w:t xml:space="preserve"> = </w:t>
      </w:r>
      <w:r>
        <w:rPr>
          <w:rFonts w:ascii="Times New Roman" w:hAnsi="Times New Roman"/>
          <w:sz w:val="24"/>
          <w:szCs w:val="24"/>
        </w:rPr>
        <w:t>(12 381 153,00</w:t>
      </w:r>
      <w:r w:rsidRPr="0060470A">
        <w:rPr>
          <w:rFonts w:ascii="Times New Roman" w:hAnsi="Times New Roman"/>
          <w:sz w:val="24"/>
          <w:szCs w:val="24"/>
        </w:rPr>
        <w:t xml:space="preserve"> руб.</w:t>
      </w:r>
      <w:r>
        <w:rPr>
          <w:rFonts w:ascii="Times New Roman" w:hAnsi="Times New Roman"/>
          <w:sz w:val="24"/>
          <w:szCs w:val="24"/>
        </w:rPr>
        <w:t>+243,00 руб.)</w:t>
      </w:r>
      <w:r w:rsidRPr="0060470A">
        <w:rPr>
          <w:rFonts w:ascii="Times New Roman" w:hAnsi="Times New Roman"/>
          <w:sz w:val="24"/>
          <w:szCs w:val="24"/>
        </w:rPr>
        <w:t xml:space="preserve">/ </w:t>
      </w:r>
      <w:r>
        <w:rPr>
          <w:rFonts w:ascii="Times New Roman" w:hAnsi="Times New Roman"/>
          <w:sz w:val="24"/>
          <w:szCs w:val="24"/>
        </w:rPr>
        <w:t>6 940 613,82</w:t>
      </w:r>
      <w:r w:rsidRPr="0060470A">
        <w:rPr>
          <w:rFonts w:ascii="Times New Roman" w:hAnsi="Times New Roman"/>
          <w:sz w:val="24"/>
          <w:szCs w:val="24"/>
        </w:rPr>
        <w:t xml:space="preserve"> руб. 100% = </w:t>
      </w:r>
      <w:r>
        <w:rPr>
          <w:rFonts w:ascii="Times New Roman" w:hAnsi="Times New Roman"/>
          <w:sz w:val="24"/>
          <w:szCs w:val="24"/>
        </w:rPr>
        <w:t>56,06</w:t>
      </w:r>
      <w:r w:rsidRPr="0060470A">
        <w:rPr>
          <w:rFonts w:ascii="Times New Roman" w:hAnsi="Times New Roman"/>
          <w:sz w:val="24"/>
          <w:szCs w:val="24"/>
        </w:rPr>
        <w:t>%</w:t>
      </w:r>
    </w:p>
    <w:p w14:paraId="41D71D92" w14:textId="77777777" w:rsidR="00CD58CA" w:rsidRPr="00DF771D" w:rsidRDefault="00CD58CA" w:rsidP="006E1A89">
      <w:pPr>
        <w:pStyle w:val="a3"/>
        <w:ind w:firstLine="426"/>
        <w:jc w:val="both"/>
        <w:rPr>
          <w:rFonts w:ascii="Times New Roman" w:hAnsi="Times New Roman"/>
          <w:sz w:val="10"/>
          <w:szCs w:val="10"/>
        </w:rPr>
      </w:pPr>
    </w:p>
    <w:p w14:paraId="749631BE" w14:textId="77777777" w:rsidR="00CD58CA" w:rsidRPr="001C0A4B" w:rsidRDefault="00CD58CA" w:rsidP="006E1A89">
      <w:pPr>
        <w:pStyle w:val="a3"/>
        <w:jc w:val="both"/>
        <w:rPr>
          <w:rFonts w:ascii="Times New Roman" w:hAnsi="Times New Roman"/>
          <w:sz w:val="24"/>
          <w:szCs w:val="24"/>
        </w:rPr>
      </w:pPr>
    </w:p>
    <w:p w14:paraId="40FF3FB5"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56,06</w:t>
      </w:r>
      <w:r w:rsidRPr="00DF771D">
        <w:rPr>
          <w:rFonts w:ascii="Times New Roman" w:hAnsi="Times New Roman"/>
          <w:sz w:val="24"/>
          <w:szCs w:val="24"/>
        </w:rPr>
        <w:t>%, что соответствует значению О</w:t>
      </w:r>
      <w:r w:rsidRPr="00DF771D">
        <w:rPr>
          <w:rFonts w:ascii="Times New Roman" w:hAnsi="Times New Roman"/>
          <w:sz w:val="24"/>
          <w:szCs w:val="24"/>
          <w:vertAlign w:val="subscript"/>
        </w:rPr>
        <w:t>1</w:t>
      </w:r>
      <w:r w:rsidRPr="00DF771D">
        <w:rPr>
          <w:rFonts w:ascii="Times New Roman" w:hAnsi="Times New Roman"/>
          <w:sz w:val="24"/>
          <w:szCs w:val="24"/>
        </w:rPr>
        <w:t xml:space="preserve"> равному: </w:t>
      </w:r>
    </w:p>
    <w:p w14:paraId="1B3BDBFF" w14:textId="77777777" w:rsidR="00CD58CA" w:rsidRDefault="00CD58CA" w:rsidP="006E1A89">
      <w:pPr>
        <w:pStyle w:val="a3"/>
        <w:ind w:firstLine="426"/>
        <w:jc w:val="both"/>
        <w:rPr>
          <w:rFonts w:ascii="Times New Roman" w:hAnsi="Times New Roman"/>
          <w:sz w:val="28"/>
          <w:szCs w:val="28"/>
        </w:rPr>
      </w:pPr>
      <w:r w:rsidRPr="00CD17CA">
        <w:rPr>
          <w:rFonts w:ascii="Times New Roman" w:hAnsi="Times New Roman"/>
          <w:sz w:val="28"/>
          <w:szCs w:val="28"/>
        </w:rPr>
        <w:t>O1 &lt;90</w:t>
      </w:r>
      <w:r>
        <w:rPr>
          <w:rFonts w:ascii="Times New Roman" w:hAnsi="Times New Roman"/>
          <w:sz w:val="28"/>
          <w:szCs w:val="28"/>
        </w:rPr>
        <w:t xml:space="preserve"> </w:t>
      </w:r>
      <w:r w:rsidRPr="00CD17CA">
        <w:rPr>
          <w:rFonts w:ascii="Times New Roman" w:hAnsi="Times New Roman"/>
          <w:sz w:val="28"/>
          <w:szCs w:val="28"/>
        </w:rPr>
        <w:t xml:space="preserve">%         </w:t>
      </w:r>
    </w:p>
    <w:p w14:paraId="627385EC" w14:textId="77777777" w:rsidR="00CD58CA"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 xml:space="preserve">что расценивается как – </w:t>
      </w:r>
      <w:r w:rsidRPr="00F80A38">
        <w:rPr>
          <w:rFonts w:ascii="Times New Roman" w:hAnsi="Times New Roman"/>
          <w:sz w:val="24"/>
          <w:szCs w:val="24"/>
        </w:rPr>
        <w:t>Муниципальная программа не выполнена</w:t>
      </w:r>
      <w:r w:rsidRPr="00DF771D">
        <w:rPr>
          <w:rFonts w:ascii="Times New Roman" w:hAnsi="Times New Roman"/>
          <w:sz w:val="24"/>
          <w:szCs w:val="24"/>
        </w:rPr>
        <w:t xml:space="preserve">. </w:t>
      </w:r>
    </w:p>
    <w:p w14:paraId="04E5A919" w14:textId="77777777" w:rsidR="00CD58CA" w:rsidRPr="00DF771D" w:rsidRDefault="00CD58CA" w:rsidP="006E1A89">
      <w:pPr>
        <w:pStyle w:val="a3"/>
        <w:ind w:firstLine="426"/>
        <w:jc w:val="both"/>
        <w:rPr>
          <w:rFonts w:ascii="Times New Roman" w:hAnsi="Times New Roman"/>
          <w:sz w:val="24"/>
          <w:szCs w:val="24"/>
        </w:rPr>
      </w:pPr>
    </w:p>
    <w:p w14:paraId="7994C8F2"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На втором этапе осуществлялся расчет показателя О</w:t>
      </w:r>
      <w:r w:rsidRPr="00DF771D">
        <w:rPr>
          <w:rFonts w:ascii="Times New Roman" w:hAnsi="Times New Roman"/>
          <w:sz w:val="24"/>
          <w:szCs w:val="24"/>
          <w:vertAlign w:val="subscript"/>
        </w:rPr>
        <w:t>2</w:t>
      </w:r>
      <w:r w:rsidRPr="00DF771D">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14:paraId="5BEDD3D7" w14:textId="77777777" w:rsidR="00CD58CA" w:rsidRPr="00DF771D" w:rsidRDefault="00CD58CA" w:rsidP="006E1A89">
      <w:pPr>
        <w:pStyle w:val="a3"/>
        <w:ind w:firstLine="426"/>
        <w:jc w:val="both"/>
        <w:rPr>
          <w:rFonts w:ascii="Times New Roman" w:hAnsi="Times New Roman"/>
          <w:sz w:val="10"/>
          <w:szCs w:val="10"/>
        </w:rPr>
      </w:pPr>
    </w:p>
    <w:p w14:paraId="4DE4B68C"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О</w:t>
      </w:r>
      <w:r w:rsidRPr="00DF771D">
        <w:rPr>
          <w:rFonts w:ascii="Times New Roman" w:hAnsi="Times New Roman"/>
          <w:sz w:val="24"/>
          <w:szCs w:val="24"/>
          <w:vertAlign w:val="subscript"/>
        </w:rPr>
        <w:t>2</w:t>
      </w:r>
      <w:r w:rsidRPr="00DF771D">
        <w:rPr>
          <w:rFonts w:ascii="Times New Roman" w:hAnsi="Times New Roman"/>
          <w:sz w:val="24"/>
          <w:szCs w:val="24"/>
        </w:rPr>
        <w:t xml:space="preserve"> = (</w:t>
      </w:r>
      <w:r>
        <w:rPr>
          <w:rFonts w:ascii="Times New Roman" w:hAnsi="Times New Roman"/>
          <w:sz w:val="24"/>
          <w:szCs w:val="24"/>
        </w:rPr>
        <w:t>100,15</w:t>
      </w:r>
      <w:r w:rsidRPr="00DF771D">
        <w:rPr>
          <w:rFonts w:ascii="Times New Roman" w:hAnsi="Times New Roman"/>
          <w:sz w:val="24"/>
          <w:szCs w:val="24"/>
        </w:rPr>
        <w:t>%+</w:t>
      </w:r>
      <w:r>
        <w:rPr>
          <w:rFonts w:ascii="Times New Roman" w:hAnsi="Times New Roman"/>
          <w:sz w:val="24"/>
          <w:szCs w:val="24"/>
        </w:rPr>
        <w:t>103,13</w:t>
      </w:r>
      <w:r w:rsidRPr="00DF771D">
        <w:rPr>
          <w:rFonts w:ascii="Times New Roman" w:hAnsi="Times New Roman"/>
          <w:sz w:val="24"/>
          <w:szCs w:val="24"/>
        </w:rPr>
        <w:t xml:space="preserve">%)/2показателя = </w:t>
      </w:r>
      <w:r>
        <w:rPr>
          <w:rFonts w:ascii="Times New Roman" w:hAnsi="Times New Roman"/>
          <w:sz w:val="24"/>
          <w:szCs w:val="24"/>
        </w:rPr>
        <w:t>101,64</w:t>
      </w:r>
      <w:r w:rsidRPr="00DF771D">
        <w:rPr>
          <w:rFonts w:ascii="Times New Roman" w:hAnsi="Times New Roman"/>
          <w:sz w:val="24"/>
          <w:szCs w:val="24"/>
        </w:rPr>
        <w:t xml:space="preserve"> % </w:t>
      </w:r>
    </w:p>
    <w:p w14:paraId="5A3BF1B9" w14:textId="77777777" w:rsidR="00CD58CA" w:rsidRPr="00DF771D" w:rsidRDefault="00CD58CA" w:rsidP="006E1A89">
      <w:pPr>
        <w:pStyle w:val="a3"/>
        <w:ind w:firstLine="426"/>
        <w:jc w:val="both"/>
        <w:rPr>
          <w:rFonts w:ascii="Times New Roman" w:hAnsi="Times New Roman"/>
          <w:sz w:val="10"/>
          <w:szCs w:val="10"/>
        </w:rPr>
      </w:pPr>
    </w:p>
    <w:p w14:paraId="48B53061"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101,64</w:t>
      </w:r>
      <w:r w:rsidRPr="00DF771D">
        <w:rPr>
          <w:rFonts w:ascii="Times New Roman" w:hAnsi="Times New Roman"/>
          <w:sz w:val="24"/>
          <w:szCs w:val="24"/>
        </w:rPr>
        <w:t xml:space="preserve"> %, что соответствует значению О</w:t>
      </w:r>
      <w:r w:rsidRPr="00DF771D">
        <w:rPr>
          <w:rFonts w:ascii="Times New Roman" w:hAnsi="Times New Roman"/>
          <w:sz w:val="24"/>
          <w:szCs w:val="24"/>
          <w:vertAlign w:val="subscript"/>
        </w:rPr>
        <w:t>2</w:t>
      </w:r>
      <w:r w:rsidRPr="00DF771D">
        <w:rPr>
          <w:rFonts w:ascii="Times New Roman" w:hAnsi="Times New Roman"/>
          <w:sz w:val="24"/>
          <w:szCs w:val="24"/>
        </w:rPr>
        <w:t xml:space="preserve"> равному: </w:t>
      </w:r>
    </w:p>
    <w:p w14:paraId="6A0DE1D6" w14:textId="77777777" w:rsidR="00CD58CA" w:rsidRDefault="00CD58CA" w:rsidP="006E1A89">
      <w:pPr>
        <w:pStyle w:val="a3"/>
        <w:ind w:firstLine="1134"/>
        <w:rPr>
          <w:rFonts w:ascii="Times New Roman" w:hAnsi="Times New Roman"/>
          <w:sz w:val="28"/>
          <w:szCs w:val="28"/>
        </w:rPr>
      </w:pPr>
      <w:r w:rsidRPr="00DF771D">
        <w:rPr>
          <w:rFonts w:ascii="Times New Roman" w:hAnsi="Times New Roman"/>
          <w:b/>
          <w:color w:val="000000"/>
          <w:sz w:val="24"/>
          <w:szCs w:val="24"/>
        </w:rPr>
        <w:t xml:space="preserve"> </w:t>
      </w:r>
      <w:r w:rsidRPr="00332A09">
        <w:rPr>
          <w:rFonts w:ascii="Times New Roman" w:hAnsi="Times New Roman"/>
          <w:sz w:val="28"/>
          <w:szCs w:val="28"/>
        </w:rPr>
        <w:t>O</w:t>
      </w:r>
      <w:proofErr w:type="gramStart"/>
      <w:r w:rsidRPr="00332A09">
        <w:rPr>
          <w:rFonts w:ascii="Times New Roman" w:hAnsi="Times New Roman"/>
          <w:sz w:val="28"/>
          <w:szCs w:val="28"/>
        </w:rPr>
        <w:t>2 &gt;</w:t>
      </w:r>
      <w:proofErr w:type="gramEnd"/>
      <w:r w:rsidRPr="00332A09">
        <w:rPr>
          <w:rFonts w:ascii="Times New Roman" w:hAnsi="Times New Roman"/>
          <w:sz w:val="28"/>
          <w:szCs w:val="28"/>
        </w:rPr>
        <w:t xml:space="preserve"> 100</w:t>
      </w:r>
      <w:r>
        <w:rPr>
          <w:rFonts w:ascii="Times New Roman" w:hAnsi="Times New Roman"/>
          <w:sz w:val="28"/>
          <w:szCs w:val="28"/>
        </w:rPr>
        <w:t xml:space="preserve"> </w:t>
      </w:r>
      <w:r w:rsidRPr="00332A09">
        <w:rPr>
          <w:rFonts w:ascii="Times New Roman" w:hAnsi="Times New Roman"/>
          <w:sz w:val="28"/>
          <w:szCs w:val="28"/>
        </w:rPr>
        <w:t xml:space="preserve">%  </w:t>
      </w:r>
    </w:p>
    <w:p w14:paraId="319DBE76" w14:textId="77777777" w:rsidR="00CD58CA" w:rsidRPr="00D224C6" w:rsidRDefault="00CD58CA" w:rsidP="006E1A89">
      <w:pPr>
        <w:pStyle w:val="a3"/>
        <w:ind w:firstLine="1134"/>
        <w:rPr>
          <w:rFonts w:ascii="Times New Roman" w:hAnsi="Times New Roman"/>
          <w:sz w:val="24"/>
          <w:szCs w:val="24"/>
        </w:rPr>
      </w:pPr>
      <w:r w:rsidRPr="00DF771D">
        <w:rPr>
          <w:rFonts w:ascii="Times New Roman" w:hAnsi="Times New Roman"/>
          <w:sz w:val="24"/>
          <w:szCs w:val="24"/>
        </w:rPr>
        <w:t xml:space="preserve">что расценивается как – </w:t>
      </w:r>
      <w:r w:rsidRPr="00D224C6">
        <w:rPr>
          <w:rFonts w:ascii="Times New Roman" w:hAnsi="Times New Roman"/>
          <w:sz w:val="24"/>
          <w:szCs w:val="24"/>
        </w:rPr>
        <w:t xml:space="preserve">Муниципальная программа </w:t>
      </w:r>
      <w:r>
        <w:rPr>
          <w:rFonts w:ascii="Times New Roman" w:hAnsi="Times New Roman"/>
          <w:sz w:val="24"/>
          <w:szCs w:val="24"/>
        </w:rPr>
        <w:t>перевыполнена</w:t>
      </w:r>
      <w:r w:rsidRPr="00D224C6">
        <w:rPr>
          <w:rFonts w:ascii="Times New Roman" w:hAnsi="Times New Roman"/>
          <w:sz w:val="24"/>
          <w:szCs w:val="24"/>
        </w:rPr>
        <w:t xml:space="preserve">.                                </w:t>
      </w:r>
    </w:p>
    <w:p w14:paraId="0BA0880B" w14:textId="77777777" w:rsidR="00CD58CA" w:rsidRDefault="00CD58CA" w:rsidP="006E1A89">
      <w:pPr>
        <w:pStyle w:val="a3"/>
        <w:ind w:firstLine="426"/>
        <w:jc w:val="both"/>
        <w:rPr>
          <w:rFonts w:ascii="Times New Roman" w:hAnsi="Times New Roman"/>
          <w:sz w:val="24"/>
          <w:szCs w:val="24"/>
        </w:rPr>
      </w:pPr>
    </w:p>
    <w:p w14:paraId="288FB2F0"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На третьем этапе осуществлялся расчет показателя О</w:t>
      </w:r>
      <w:r w:rsidRPr="00DF771D">
        <w:rPr>
          <w:rFonts w:ascii="Times New Roman" w:hAnsi="Times New Roman"/>
          <w:sz w:val="24"/>
          <w:szCs w:val="24"/>
          <w:vertAlign w:val="subscript"/>
        </w:rPr>
        <w:t>3</w:t>
      </w:r>
      <w:r w:rsidRPr="00DF771D">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14:paraId="2BD069B8" w14:textId="77777777" w:rsidR="00CD58CA" w:rsidRPr="00DF771D" w:rsidRDefault="00CD58CA" w:rsidP="006E1A89">
      <w:pPr>
        <w:pStyle w:val="a3"/>
        <w:ind w:firstLine="426"/>
        <w:jc w:val="both"/>
        <w:rPr>
          <w:rFonts w:ascii="Times New Roman" w:hAnsi="Times New Roman"/>
          <w:sz w:val="8"/>
          <w:szCs w:val="8"/>
        </w:rPr>
      </w:pPr>
    </w:p>
    <w:p w14:paraId="75748B16" w14:textId="77777777" w:rsidR="00CD58CA" w:rsidRPr="00DF771D" w:rsidRDefault="00CD58CA" w:rsidP="006E1A89">
      <w:pPr>
        <w:pStyle w:val="a3"/>
        <w:ind w:firstLine="284"/>
        <w:rPr>
          <w:rFonts w:ascii="Times New Roman" w:hAnsi="Times New Roman"/>
          <w:sz w:val="24"/>
          <w:szCs w:val="24"/>
        </w:rPr>
      </w:pPr>
      <w:r w:rsidRPr="00DF771D">
        <w:rPr>
          <w:rFonts w:ascii="Times New Roman" w:hAnsi="Times New Roman"/>
          <w:sz w:val="24"/>
          <w:szCs w:val="24"/>
        </w:rPr>
        <w:t>О</w:t>
      </w:r>
      <w:r w:rsidRPr="00DF771D">
        <w:rPr>
          <w:rFonts w:ascii="Times New Roman" w:hAnsi="Times New Roman"/>
          <w:sz w:val="24"/>
          <w:szCs w:val="24"/>
          <w:vertAlign w:val="subscript"/>
        </w:rPr>
        <w:t>3</w:t>
      </w:r>
      <w:r w:rsidRPr="00DF771D">
        <w:rPr>
          <w:rFonts w:ascii="Times New Roman" w:hAnsi="Times New Roman"/>
          <w:sz w:val="24"/>
          <w:szCs w:val="24"/>
        </w:rPr>
        <w:t>= [(</w:t>
      </w:r>
      <w:r>
        <w:rPr>
          <w:rFonts w:ascii="Times New Roman" w:hAnsi="Times New Roman"/>
          <w:sz w:val="24"/>
          <w:szCs w:val="24"/>
        </w:rPr>
        <w:t>100</w:t>
      </w:r>
      <w:r w:rsidRPr="00DF771D">
        <w:rPr>
          <w:rFonts w:ascii="Times New Roman" w:hAnsi="Times New Roman"/>
          <w:sz w:val="24"/>
          <w:szCs w:val="24"/>
        </w:rPr>
        <w:t>%*0,</w:t>
      </w:r>
      <w:r>
        <w:rPr>
          <w:rFonts w:ascii="Times New Roman" w:hAnsi="Times New Roman"/>
          <w:sz w:val="24"/>
          <w:szCs w:val="24"/>
        </w:rPr>
        <w:t>1)</w:t>
      </w:r>
      <w:r w:rsidRPr="00DF771D">
        <w:rPr>
          <w:rFonts w:ascii="Times New Roman" w:hAnsi="Times New Roman"/>
          <w:sz w:val="24"/>
          <w:szCs w:val="24"/>
        </w:rPr>
        <w:t xml:space="preserve"> +(</w:t>
      </w:r>
      <w:r>
        <w:rPr>
          <w:rFonts w:ascii="Times New Roman" w:hAnsi="Times New Roman"/>
          <w:sz w:val="24"/>
          <w:szCs w:val="24"/>
        </w:rPr>
        <w:t>66,63</w:t>
      </w:r>
      <w:r w:rsidRPr="00DF771D">
        <w:rPr>
          <w:rFonts w:ascii="Times New Roman" w:hAnsi="Times New Roman"/>
          <w:sz w:val="24"/>
          <w:szCs w:val="24"/>
        </w:rPr>
        <w:t>%*</w:t>
      </w:r>
      <w:r>
        <w:rPr>
          <w:rFonts w:ascii="Times New Roman" w:hAnsi="Times New Roman"/>
          <w:sz w:val="24"/>
          <w:szCs w:val="24"/>
        </w:rPr>
        <w:t>0,1</w:t>
      </w:r>
      <w:r w:rsidRPr="00DF771D">
        <w:rPr>
          <w:rFonts w:ascii="Times New Roman" w:hAnsi="Times New Roman"/>
          <w:sz w:val="24"/>
          <w:szCs w:val="24"/>
        </w:rPr>
        <w:t>) +(</w:t>
      </w:r>
      <w:r>
        <w:rPr>
          <w:rFonts w:ascii="Times New Roman" w:hAnsi="Times New Roman"/>
          <w:sz w:val="24"/>
          <w:szCs w:val="24"/>
        </w:rPr>
        <w:t>100</w:t>
      </w:r>
      <w:r w:rsidRPr="00DF771D">
        <w:rPr>
          <w:rFonts w:ascii="Times New Roman" w:hAnsi="Times New Roman"/>
          <w:sz w:val="24"/>
          <w:szCs w:val="24"/>
        </w:rPr>
        <w:t>%*</w:t>
      </w:r>
      <w:r>
        <w:rPr>
          <w:rFonts w:ascii="Times New Roman" w:hAnsi="Times New Roman"/>
          <w:sz w:val="24"/>
          <w:szCs w:val="24"/>
        </w:rPr>
        <w:t>0,2</w:t>
      </w:r>
      <w:r w:rsidRPr="00DF771D">
        <w:rPr>
          <w:rFonts w:ascii="Times New Roman" w:hAnsi="Times New Roman"/>
          <w:sz w:val="24"/>
          <w:szCs w:val="24"/>
        </w:rPr>
        <w:t>)</w:t>
      </w:r>
      <w:r>
        <w:rPr>
          <w:rFonts w:ascii="Times New Roman" w:hAnsi="Times New Roman"/>
          <w:sz w:val="24"/>
          <w:szCs w:val="24"/>
        </w:rPr>
        <w:t xml:space="preserve"> +(100%*0,7)</w:t>
      </w:r>
      <w:r w:rsidRPr="00DF771D">
        <w:rPr>
          <w:rFonts w:ascii="Times New Roman" w:hAnsi="Times New Roman"/>
          <w:sz w:val="24"/>
          <w:szCs w:val="24"/>
        </w:rPr>
        <w:t xml:space="preserve">] = </w:t>
      </w:r>
      <w:r>
        <w:rPr>
          <w:rFonts w:ascii="Times New Roman" w:hAnsi="Times New Roman"/>
          <w:sz w:val="24"/>
          <w:szCs w:val="24"/>
        </w:rPr>
        <w:t>96,97</w:t>
      </w:r>
      <w:r w:rsidRPr="00DF771D">
        <w:rPr>
          <w:rFonts w:ascii="Times New Roman" w:hAnsi="Times New Roman"/>
          <w:sz w:val="24"/>
          <w:szCs w:val="24"/>
        </w:rPr>
        <w:t xml:space="preserve"> %</w:t>
      </w:r>
    </w:p>
    <w:p w14:paraId="1308C3A1" w14:textId="77777777" w:rsidR="00CD58CA" w:rsidRPr="00DF771D" w:rsidRDefault="00CD58CA" w:rsidP="006E1A89">
      <w:pPr>
        <w:pStyle w:val="a3"/>
        <w:ind w:firstLine="426"/>
        <w:jc w:val="both"/>
        <w:rPr>
          <w:rFonts w:ascii="Times New Roman" w:hAnsi="Times New Roman"/>
          <w:sz w:val="10"/>
          <w:szCs w:val="10"/>
        </w:rPr>
      </w:pPr>
    </w:p>
    <w:p w14:paraId="5245BC0C" w14:textId="77777777" w:rsidR="00CD58CA" w:rsidRPr="00DF771D" w:rsidRDefault="00CD58CA" w:rsidP="006E1A89">
      <w:pPr>
        <w:pStyle w:val="a3"/>
        <w:ind w:firstLine="426"/>
        <w:jc w:val="both"/>
        <w:rPr>
          <w:rFonts w:ascii="Times New Roman" w:hAnsi="Times New Roman"/>
          <w:sz w:val="10"/>
          <w:szCs w:val="10"/>
        </w:rPr>
      </w:pPr>
    </w:p>
    <w:p w14:paraId="584BF9EA"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96,97</w:t>
      </w:r>
      <w:r w:rsidRPr="00DF771D">
        <w:rPr>
          <w:rFonts w:ascii="Times New Roman" w:hAnsi="Times New Roman"/>
          <w:sz w:val="24"/>
          <w:szCs w:val="24"/>
        </w:rPr>
        <w:t>%, что соответствует значению О</w:t>
      </w:r>
      <w:r w:rsidRPr="00DF771D">
        <w:rPr>
          <w:rFonts w:ascii="Times New Roman" w:hAnsi="Times New Roman"/>
          <w:sz w:val="24"/>
          <w:szCs w:val="24"/>
          <w:vertAlign w:val="subscript"/>
        </w:rPr>
        <w:t>3</w:t>
      </w:r>
      <w:r w:rsidRPr="00DF771D">
        <w:rPr>
          <w:rFonts w:ascii="Times New Roman" w:hAnsi="Times New Roman"/>
          <w:sz w:val="24"/>
          <w:szCs w:val="24"/>
        </w:rPr>
        <w:t xml:space="preserve"> равному: </w:t>
      </w:r>
    </w:p>
    <w:p w14:paraId="75BF72E0" w14:textId="77777777" w:rsidR="00CD58CA" w:rsidRPr="00910B16" w:rsidRDefault="00CD58CA" w:rsidP="006E1A89">
      <w:pPr>
        <w:pStyle w:val="a3"/>
        <w:ind w:firstLine="1134"/>
        <w:jc w:val="both"/>
        <w:rPr>
          <w:rFonts w:ascii="Times New Roman" w:hAnsi="Times New Roman"/>
          <w:b/>
          <w:sz w:val="24"/>
          <w:szCs w:val="24"/>
        </w:rPr>
      </w:pPr>
      <w:r w:rsidRPr="00332A09">
        <w:rPr>
          <w:rFonts w:ascii="Times New Roman" w:hAnsi="Times New Roman"/>
          <w:sz w:val="28"/>
          <w:szCs w:val="28"/>
        </w:rPr>
        <w:t>95</w:t>
      </w:r>
      <w:r>
        <w:rPr>
          <w:rFonts w:ascii="Times New Roman" w:hAnsi="Times New Roman"/>
          <w:sz w:val="28"/>
          <w:szCs w:val="28"/>
        </w:rPr>
        <w:t xml:space="preserve"> </w:t>
      </w:r>
      <w:r w:rsidRPr="00332A09">
        <w:rPr>
          <w:rFonts w:ascii="Times New Roman" w:hAnsi="Times New Roman"/>
          <w:sz w:val="28"/>
          <w:szCs w:val="28"/>
        </w:rPr>
        <w:t>% &lt;O2 &lt;100</w:t>
      </w:r>
      <w:r>
        <w:rPr>
          <w:rFonts w:ascii="Times New Roman" w:hAnsi="Times New Roman"/>
          <w:sz w:val="28"/>
          <w:szCs w:val="28"/>
        </w:rPr>
        <w:t xml:space="preserve"> </w:t>
      </w:r>
      <w:r w:rsidRPr="00332A09">
        <w:rPr>
          <w:rFonts w:ascii="Times New Roman" w:hAnsi="Times New Roman"/>
          <w:sz w:val="28"/>
          <w:szCs w:val="28"/>
        </w:rPr>
        <w:t>%,</w:t>
      </w:r>
    </w:p>
    <w:p w14:paraId="4CA6F8A8" w14:textId="77777777" w:rsidR="00CD58CA" w:rsidRPr="00712666" w:rsidRDefault="00CD58CA" w:rsidP="006E1A89">
      <w:pPr>
        <w:pStyle w:val="ConsPlusCell"/>
        <w:widowControl/>
        <w:jc w:val="both"/>
        <w:rPr>
          <w:rFonts w:ascii="Times New Roman" w:hAnsi="Times New Roman" w:cs="Times New Roman"/>
          <w:sz w:val="28"/>
          <w:szCs w:val="28"/>
        </w:rPr>
      </w:pPr>
      <w:r w:rsidRPr="00DF771D">
        <w:rPr>
          <w:rFonts w:ascii="Times New Roman" w:hAnsi="Times New Roman"/>
          <w:sz w:val="24"/>
          <w:szCs w:val="24"/>
        </w:rPr>
        <w:t xml:space="preserve">что расценивается как – </w:t>
      </w:r>
      <w:r w:rsidRPr="00712666">
        <w:rPr>
          <w:rFonts w:ascii="Times New Roman" w:hAnsi="Times New Roman" w:cs="Times New Roman"/>
          <w:sz w:val="24"/>
          <w:szCs w:val="24"/>
        </w:rPr>
        <w:t>Муниципальная программа выполнена в полном объеме</w:t>
      </w:r>
      <w:r w:rsidRPr="00712666">
        <w:rPr>
          <w:rFonts w:ascii="Times New Roman" w:hAnsi="Times New Roman"/>
          <w:sz w:val="24"/>
          <w:szCs w:val="24"/>
        </w:rPr>
        <w:t>.</w:t>
      </w:r>
    </w:p>
    <w:p w14:paraId="3C9E137B" w14:textId="77777777" w:rsidR="00CD58CA" w:rsidRPr="00DF771D" w:rsidRDefault="00CD58CA" w:rsidP="006E1A89">
      <w:pPr>
        <w:pStyle w:val="a3"/>
        <w:ind w:firstLine="426"/>
        <w:jc w:val="both"/>
        <w:rPr>
          <w:rFonts w:ascii="Times New Roman" w:hAnsi="Times New Roman"/>
          <w:sz w:val="24"/>
          <w:szCs w:val="24"/>
        </w:rPr>
      </w:pPr>
    </w:p>
    <w:p w14:paraId="175E3658"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 xml:space="preserve">На четвертом этапе осуществлялся расчет </w:t>
      </w:r>
      <w:proofErr w:type="spellStart"/>
      <w:r w:rsidRPr="00DF771D">
        <w:rPr>
          <w:rFonts w:ascii="Times New Roman" w:hAnsi="Times New Roman"/>
          <w:sz w:val="24"/>
          <w:szCs w:val="24"/>
        </w:rPr>
        <w:t>О</w:t>
      </w:r>
      <w:r w:rsidRPr="00DF771D">
        <w:rPr>
          <w:rFonts w:ascii="Times New Roman" w:hAnsi="Times New Roman"/>
          <w:sz w:val="24"/>
          <w:szCs w:val="24"/>
          <w:vertAlign w:val="subscript"/>
        </w:rPr>
        <w:t>итог</w:t>
      </w:r>
      <w:proofErr w:type="spellEnd"/>
      <w:r w:rsidRPr="00DF771D">
        <w:rPr>
          <w:rFonts w:ascii="Times New Roman" w:hAnsi="Times New Roman"/>
          <w:sz w:val="24"/>
          <w:szCs w:val="24"/>
        </w:rPr>
        <w:t xml:space="preserve"> – итоговая оценка эффективности реализации Муниципальной программы.</w:t>
      </w:r>
    </w:p>
    <w:p w14:paraId="14578D96" w14:textId="77777777" w:rsidR="00CD58CA" w:rsidRPr="00DF771D" w:rsidRDefault="00CD58CA" w:rsidP="006E1A89">
      <w:pPr>
        <w:pStyle w:val="a3"/>
        <w:ind w:firstLine="426"/>
        <w:jc w:val="both"/>
        <w:rPr>
          <w:rFonts w:ascii="Times New Roman" w:hAnsi="Times New Roman"/>
          <w:sz w:val="10"/>
          <w:szCs w:val="10"/>
        </w:rPr>
      </w:pPr>
    </w:p>
    <w:p w14:paraId="7DDF6F22" w14:textId="58F10600" w:rsidR="00CD58CA" w:rsidRPr="0060470A" w:rsidRDefault="00CD58CA" w:rsidP="006E1A89">
      <w:pPr>
        <w:pStyle w:val="a3"/>
        <w:ind w:firstLine="426"/>
        <w:jc w:val="both"/>
        <w:rPr>
          <w:rFonts w:ascii="Times New Roman" w:hAnsi="Times New Roman"/>
          <w:sz w:val="24"/>
          <w:szCs w:val="24"/>
        </w:rPr>
      </w:pPr>
      <w:proofErr w:type="spellStart"/>
      <w:r w:rsidRPr="0060470A">
        <w:rPr>
          <w:rFonts w:ascii="Times New Roman" w:hAnsi="Times New Roman"/>
          <w:sz w:val="24"/>
          <w:szCs w:val="24"/>
        </w:rPr>
        <w:t>О</w:t>
      </w:r>
      <w:r w:rsidRPr="0060470A">
        <w:rPr>
          <w:rFonts w:ascii="Times New Roman" w:hAnsi="Times New Roman"/>
          <w:sz w:val="24"/>
          <w:szCs w:val="24"/>
          <w:vertAlign w:val="subscript"/>
        </w:rPr>
        <w:t>итог</w:t>
      </w:r>
      <w:proofErr w:type="spellEnd"/>
      <w:r w:rsidRPr="0060470A">
        <w:rPr>
          <w:rFonts w:ascii="Times New Roman" w:hAnsi="Times New Roman"/>
          <w:sz w:val="24"/>
          <w:szCs w:val="24"/>
        </w:rPr>
        <w:t xml:space="preserve"> = (</w:t>
      </w:r>
      <w:r>
        <w:rPr>
          <w:rFonts w:ascii="Times New Roman" w:hAnsi="Times New Roman"/>
          <w:sz w:val="24"/>
          <w:szCs w:val="24"/>
        </w:rPr>
        <w:t>56,06</w:t>
      </w:r>
      <w:r w:rsidRPr="0060470A">
        <w:rPr>
          <w:rFonts w:ascii="Times New Roman" w:hAnsi="Times New Roman"/>
          <w:sz w:val="24"/>
          <w:szCs w:val="24"/>
        </w:rPr>
        <w:t>%+</w:t>
      </w:r>
      <w:r>
        <w:rPr>
          <w:rFonts w:ascii="Times New Roman" w:hAnsi="Times New Roman"/>
          <w:sz w:val="24"/>
          <w:szCs w:val="24"/>
        </w:rPr>
        <w:t>101,64</w:t>
      </w:r>
      <w:r w:rsidRPr="0060470A">
        <w:rPr>
          <w:rFonts w:ascii="Times New Roman" w:hAnsi="Times New Roman"/>
          <w:sz w:val="24"/>
          <w:szCs w:val="24"/>
        </w:rPr>
        <w:t>%+</w:t>
      </w:r>
      <w:r>
        <w:rPr>
          <w:rFonts w:ascii="Times New Roman" w:hAnsi="Times New Roman"/>
          <w:sz w:val="24"/>
          <w:szCs w:val="24"/>
        </w:rPr>
        <w:t>96,97</w:t>
      </w:r>
      <w:r w:rsidRPr="0060470A">
        <w:rPr>
          <w:rFonts w:ascii="Times New Roman" w:hAnsi="Times New Roman"/>
          <w:sz w:val="24"/>
          <w:szCs w:val="24"/>
        </w:rPr>
        <w:t xml:space="preserve">%)/ 3 = </w:t>
      </w:r>
      <w:r>
        <w:rPr>
          <w:rFonts w:ascii="Times New Roman" w:hAnsi="Times New Roman"/>
          <w:sz w:val="24"/>
          <w:szCs w:val="24"/>
        </w:rPr>
        <w:t>84,</w:t>
      </w:r>
      <w:r w:rsidR="001913F6">
        <w:rPr>
          <w:rFonts w:ascii="Times New Roman" w:hAnsi="Times New Roman"/>
          <w:sz w:val="24"/>
          <w:szCs w:val="24"/>
        </w:rPr>
        <w:t>9</w:t>
      </w:r>
      <w:r w:rsidRPr="0060470A">
        <w:rPr>
          <w:rFonts w:ascii="Times New Roman" w:hAnsi="Times New Roman"/>
          <w:sz w:val="24"/>
          <w:szCs w:val="24"/>
        </w:rPr>
        <w:t>%</w:t>
      </w:r>
    </w:p>
    <w:p w14:paraId="7FB75BAA" w14:textId="77777777" w:rsidR="00CD58CA" w:rsidRPr="0060470A" w:rsidRDefault="00CD58CA" w:rsidP="006E1A89">
      <w:pPr>
        <w:pStyle w:val="a3"/>
        <w:ind w:firstLine="426"/>
        <w:jc w:val="both"/>
        <w:rPr>
          <w:rFonts w:ascii="Times New Roman" w:hAnsi="Times New Roman"/>
          <w:sz w:val="10"/>
          <w:szCs w:val="10"/>
        </w:rPr>
      </w:pPr>
    </w:p>
    <w:p w14:paraId="384493C0" w14:textId="747EC0D0" w:rsidR="00CD58CA" w:rsidRPr="0060470A" w:rsidRDefault="00CD58CA" w:rsidP="006E1A89">
      <w:pPr>
        <w:pStyle w:val="a3"/>
        <w:ind w:firstLine="426"/>
        <w:jc w:val="both"/>
        <w:rPr>
          <w:rFonts w:ascii="Times New Roman" w:hAnsi="Times New Roman"/>
          <w:sz w:val="24"/>
          <w:szCs w:val="24"/>
        </w:rPr>
      </w:pPr>
      <w:r w:rsidRPr="0060470A">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84</w:t>
      </w:r>
      <w:r w:rsidR="001913F6">
        <w:rPr>
          <w:rFonts w:ascii="Times New Roman" w:hAnsi="Times New Roman"/>
          <w:sz w:val="24"/>
          <w:szCs w:val="24"/>
        </w:rPr>
        <w:t>,9</w:t>
      </w:r>
      <w:r w:rsidRPr="0060470A">
        <w:rPr>
          <w:rFonts w:ascii="Times New Roman" w:hAnsi="Times New Roman"/>
          <w:sz w:val="24"/>
          <w:szCs w:val="24"/>
        </w:rPr>
        <w:t xml:space="preserve"> %, что соответствует значению </w:t>
      </w:r>
      <w:proofErr w:type="spellStart"/>
      <w:r w:rsidRPr="0060470A">
        <w:rPr>
          <w:rFonts w:ascii="Times New Roman" w:hAnsi="Times New Roman"/>
          <w:sz w:val="24"/>
          <w:szCs w:val="24"/>
        </w:rPr>
        <w:t>О</w:t>
      </w:r>
      <w:r w:rsidRPr="0060470A">
        <w:rPr>
          <w:rFonts w:ascii="Times New Roman" w:hAnsi="Times New Roman"/>
          <w:sz w:val="24"/>
          <w:szCs w:val="24"/>
          <w:vertAlign w:val="subscript"/>
        </w:rPr>
        <w:t>итог</w:t>
      </w:r>
      <w:proofErr w:type="spellEnd"/>
      <w:r w:rsidRPr="0060470A">
        <w:rPr>
          <w:rFonts w:ascii="Times New Roman" w:hAnsi="Times New Roman"/>
          <w:sz w:val="24"/>
          <w:szCs w:val="24"/>
        </w:rPr>
        <w:t xml:space="preserve"> равному: </w:t>
      </w:r>
    </w:p>
    <w:p w14:paraId="39E5047E" w14:textId="77777777" w:rsidR="00CD58CA" w:rsidRDefault="00CD58CA" w:rsidP="006E1A89">
      <w:pPr>
        <w:pStyle w:val="a3"/>
        <w:ind w:firstLine="426"/>
        <w:jc w:val="both"/>
        <w:rPr>
          <w:rFonts w:ascii="Times New Roman" w:hAnsi="Times New Roman"/>
          <w:sz w:val="28"/>
          <w:szCs w:val="28"/>
        </w:rPr>
      </w:pPr>
      <w:proofErr w:type="spellStart"/>
      <w:r w:rsidRPr="002F6E73">
        <w:rPr>
          <w:rFonts w:ascii="Times New Roman" w:hAnsi="Times New Roman"/>
          <w:sz w:val="28"/>
          <w:szCs w:val="28"/>
        </w:rPr>
        <w:t>Оитог</w:t>
      </w:r>
      <w:proofErr w:type="spellEnd"/>
      <w:r w:rsidRPr="002F6E73">
        <w:rPr>
          <w:rFonts w:ascii="Times New Roman" w:hAnsi="Times New Roman"/>
          <w:sz w:val="28"/>
          <w:szCs w:val="28"/>
        </w:rPr>
        <w:t xml:space="preserve"> </w:t>
      </w:r>
      <w:proofErr w:type="gramStart"/>
      <w:r w:rsidRPr="002F6E73">
        <w:rPr>
          <w:rFonts w:ascii="Times New Roman" w:hAnsi="Times New Roman"/>
          <w:sz w:val="28"/>
          <w:szCs w:val="28"/>
        </w:rPr>
        <w:t>&lt; 86</w:t>
      </w:r>
      <w:proofErr w:type="gramEnd"/>
      <w:r w:rsidRPr="002F6E73">
        <w:rPr>
          <w:rFonts w:ascii="Times New Roman" w:hAnsi="Times New Roman"/>
          <w:sz w:val="28"/>
          <w:szCs w:val="28"/>
        </w:rPr>
        <w:t xml:space="preserve">,7 % </w:t>
      </w:r>
      <w:r>
        <w:rPr>
          <w:rFonts w:ascii="Times New Roman" w:hAnsi="Times New Roman"/>
          <w:sz w:val="28"/>
          <w:szCs w:val="28"/>
        </w:rPr>
        <w:t>//,</w:t>
      </w:r>
    </w:p>
    <w:p w14:paraId="21EA2427" w14:textId="77777777" w:rsidR="00CD58CA" w:rsidRPr="00DF771D" w:rsidRDefault="00CD58CA" w:rsidP="006E1A89">
      <w:pPr>
        <w:pStyle w:val="a3"/>
        <w:ind w:firstLine="426"/>
        <w:jc w:val="both"/>
        <w:rPr>
          <w:rFonts w:ascii="Times New Roman" w:hAnsi="Times New Roman"/>
          <w:sz w:val="24"/>
          <w:szCs w:val="24"/>
        </w:rPr>
      </w:pPr>
      <w:r w:rsidRPr="00DF771D">
        <w:rPr>
          <w:rFonts w:ascii="Times New Roman" w:hAnsi="Times New Roman"/>
          <w:sz w:val="24"/>
          <w:szCs w:val="24"/>
        </w:rPr>
        <w:t xml:space="preserve">что расценивается как – </w:t>
      </w:r>
      <w:r w:rsidRPr="0060470A">
        <w:rPr>
          <w:rFonts w:ascii="Times New Roman" w:hAnsi="Times New Roman"/>
          <w:sz w:val="24"/>
          <w:szCs w:val="24"/>
        </w:rPr>
        <w:t xml:space="preserve">Муниципальная программа </w:t>
      </w:r>
      <w:r>
        <w:rPr>
          <w:rFonts w:ascii="Times New Roman" w:hAnsi="Times New Roman"/>
          <w:sz w:val="24"/>
          <w:szCs w:val="24"/>
        </w:rPr>
        <w:t>не выполнена</w:t>
      </w:r>
      <w:r w:rsidRPr="00DF771D">
        <w:rPr>
          <w:rFonts w:ascii="Times New Roman" w:hAnsi="Times New Roman"/>
          <w:sz w:val="24"/>
          <w:szCs w:val="24"/>
        </w:rPr>
        <w:t xml:space="preserve">. </w:t>
      </w:r>
    </w:p>
    <w:p w14:paraId="2E799F7F" w14:textId="77777777" w:rsidR="00CD58CA" w:rsidRPr="00DF771D" w:rsidRDefault="00CD58CA" w:rsidP="006E1A89">
      <w:pPr>
        <w:pStyle w:val="a3"/>
        <w:ind w:firstLine="426"/>
        <w:jc w:val="center"/>
        <w:rPr>
          <w:rFonts w:ascii="Times New Roman" w:hAnsi="Times New Roman"/>
          <w:sz w:val="24"/>
          <w:szCs w:val="24"/>
        </w:rPr>
      </w:pPr>
      <w:r w:rsidRPr="00DF771D">
        <w:rPr>
          <w:rFonts w:ascii="Times New Roman" w:hAnsi="Times New Roman"/>
          <w:sz w:val="24"/>
          <w:szCs w:val="24"/>
        </w:rPr>
        <w:t>Результаты оценки эффективности Муниципальной программы:</w:t>
      </w:r>
    </w:p>
    <w:p w14:paraId="0AE88EE0" w14:textId="77777777" w:rsidR="00CD58CA" w:rsidRPr="00DF771D" w:rsidRDefault="00CD58CA" w:rsidP="006E1A89">
      <w:pPr>
        <w:pStyle w:val="a3"/>
        <w:ind w:firstLine="426"/>
        <w:jc w:val="center"/>
        <w:rPr>
          <w:rFonts w:ascii="Times New Roman" w:hAnsi="Times New Roman"/>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2085"/>
        <w:gridCol w:w="2309"/>
        <w:gridCol w:w="2231"/>
      </w:tblGrid>
      <w:tr w:rsidR="00CD58CA" w:rsidRPr="00DF771D" w14:paraId="7DF92F0C" w14:textId="77777777" w:rsidTr="00CD58CA">
        <w:trPr>
          <w:trHeight w:val="658"/>
        </w:trPr>
        <w:tc>
          <w:tcPr>
            <w:tcW w:w="0" w:type="auto"/>
            <w:vAlign w:val="center"/>
          </w:tcPr>
          <w:p w14:paraId="16BDE2A5" w14:textId="77777777" w:rsidR="00CD58CA" w:rsidRPr="00DF771D" w:rsidRDefault="00CD58CA" w:rsidP="006E1A89">
            <w:pPr>
              <w:pStyle w:val="a3"/>
              <w:jc w:val="center"/>
              <w:rPr>
                <w:rFonts w:ascii="Times New Roman" w:hAnsi="Times New Roman"/>
                <w:sz w:val="18"/>
                <w:szCs w:val="18"/>
              </w:rPr>
            </w:pPr>
            <w:r w:rsidRPr="00DF771D">
              <w:rPr>
                <w:rFonts w:ascii="Times New Roman" w:hAnsi="Times New Roman"/>
                <w:sz w:val="18"/>
                <w:szCs w:val="18"/>
              </w:rPr>
              <w:t>Полнота и эффективность использования средств районного бюджета на реализацию муниципальной программы (</w:t>
            </w:r>
            <w:r w:rsidRPr="00DF771D">
              <w:rPr>
                <w:rFonts w:ascii="Times New Roman" w:hAnsi="Times New Roman"/>
                <w:b/>
                <w:sz w:val="18"/>
                <w:szCs w:val="18"/>
              </w:rPr>
              <w:t>О</w:t>
            </w:r>
            <w:r w:rsidRPr="00DF771D">
              <w:rPr>
                <w:rFonts w:ascii="Times New Roman" w:hAnsi="Times New Roman"/>
                <w:b/>
                <w:sz w:val="18"/>
                <w:szCs w:val="18"/>
                <w:vertAlign w:val="subscript"/>
              </w:rPr>
              <w:t>1</w:t>
            </w:r>
            <w:r w:rsidRPr="00DF771D">
              <w:rPr>
                <w:rFonts w:ascii="Times New Roman" w:hAnsi="Times New Roman"/>
                <w:sz w:val="18"/>
                <w:szCs w:val="18"/>
              </w:rPr>
              <w:t>)</w:t>
            </w:r>
          </w:p>
        </w:tc>
        <w:tc>
          <w:tcPr>
            <w:tcW w:w="0" w:type="auto"/>
            <w:vAlign w:val="center"/>
          </w:tcPr>
          <w:p w14:paraId="0DACA16C" w14:textId="77777777" w:rsidR="00CD58CA" w:rsidRPr="00DF771D" w:rsidRDefault="00CD58CA" w:rsidP="006E1A89">
            <w:pPr>
              <w:pStyle w:val="a3"/>
              <w:jc w:val="center"/>
              <w:rPr>
                <w:rFonts w:ascii="Times New Roman" w:hAnsi="Times New Roman"/>
                <w:sz w:val="18"/>
                <w:szCs w:val="18"/>
              </w:rPr>
            </w:pPr>
            <w:r w:rsidRPr="00DF771D">
              <w:rPr>
                <w:rFonts w:ascii="Times New Roman" w:hAnsi="Times New Roman"/>
                <w:sz w:val="18"/>
                <w:szCs w:val="18"/>
              </w:rPr>
              <w:t>Степень достижения целевых показателей муниципальной программы (</w:t>
            </w:r>
            <w:r w:rsidRPr="00DF771D">
              <w:rPr>
                <w:rFonts w:ascii="Times New Roman" w:hAnsi="Times New Roman"/>
                <w:b/>
                <w:sz w:val="18"/>
                <w:szCs w:val="18"/>
              </w:rPr>
              <w:t>О</w:t>
            </w:r>
            <w:r w:rsidRPr="00DF771D">
              <w:rPr>
                <w:rFonts w:ascii="Times New Roman" w:hAnsi="Times New Roman"/>
                <w:b/>
                <w:sz w:val="18"/>
                <w:szCs w:val="18"/>
                <w:vertAlign w:val="subscript"/>
              </w:rPr>
              <w:t>2</w:t>
            </w:r>
            <w:r w:rsidRPr="00DF771D">
              <w:rPr>
                <w:rFonts w:ascii="Times New Roman" w:hAnsi="Times New Roman"/>
                <w:sz w:val="18"/>
                <w:szCs w:val="18"/>
              </w:rPr>
              <w:t>)</w:t>
            </w:r>
          </w:p>
        </w:tc>
        <w:tc>
          <w:tcPr>
            <w:tcW w:w="0" w:type="auto"/>
            <w:vAlign w:val="center"/>
          </w:tcPr>
          <w:p w14:paraId="32B958AB" w14:textId="77777777" w:rsidR="00CD58CA" w:rsidRPr="00DF771D" w:rsidRDefault="00CD58CA" w:rsidP="006E1A89">
            <w:pPr>
              <w:pStyle w:val="a3"/>
              <w:jc w:val="center"/>
              <w:rPr>
                <w:rFonts w:ascii="Times New Roman" w:hAnsi="Times New Roman"/>
                <w:sz w:val="18"/>
                <w:szCs w:val="18"/>
              </w:rPr>
            </w:pPr>
            <w:r w:rsidRPr="00DF771D">
              <w:rPr>
                <w:rFonts w:ascii="Times New Roman" w:hAnsi="Times New Roman"/>
                <w:sz w:val="18"/>
                <w:szCs w:val="18"/>
              </w:rPr>
              <w:t>Степень достижения показателей результативности муниципальной программы (</w:t>
            </w:r>
            <w:r w:rsidRPr="00DF771D">
              <w:rPr>
                <w:rFonts w:ascii="Times New Roman" w:hAnsi="Times New Roman"/>
                <w:b/>
                <w:sz w:val="18"/>
                <w:szCs w:val="18"/>
              </w:rPr>
              <w:t>О</w:t>
            </w:r>
            <w:r w:rsidRPr="00DF771D">
              <w:rPr>
                <w:rFonts w:ascii="Times New Roman" w:hAnsi="Times New Roman"/>
                <w:b/>
                <w:sz w:val="18"/>
                <w:szCs w:val="18"/>
                <w:vertAlign w:val="subscript"/>
              </w:rPr>
              <w:t>3</w:t>
            </w:r>
            <w:r w:rsidRPr="00DF771D">
              <w:rPr>
                <w:rFonts w:ascii="Times New Roman" w:hAnsi="Times New Roman"/>
                <w:sz w:val="18"/>
                <w:szCs w:val="18"/>
              </w:rPr>
              <w:t>)</w:t>
            </w:r>
          </w:p>
        </w:tc>
        <w:tc>
          <w:tcPr>
            <w:tcW w:w="0" w:type="auto"/>
            <w:vAlign w:val="center"/>
          </w:tcPr>
          <w:p w14:paraId="0B8B66F3" w14:textId="77777777" w:rsidR="00CD58CA" w:rsidRPr="00DF771D" w:rsidRDefault="00CD58CA" w:rsidP="006E1A89">
            <w:pPr>
              <w:pStyle w:val="a3"/>
              <w:jc w:val="center"/>
              <w:rPr>
                <w:rFonts w:ascii="Times New Roman" w:hAnsi="Times New Roman"/>
                <w:b/>
                <w:sz w:val="18"/>
                <w:szCs w:val="18"/>
              </w:rPr>
            </w:pPr>
            <w:r w:rsidRPr="00DF771D">
              <w:rPr>
                <w:rFonts w:ascii="Times New Roman" w:hAnsi="Times New Roman"/>
                <w:sz w:val="18"/>
                <w:szCs w:val="18"/>
              </w:rPr>
              <w:t>Итоговая оценка эффективности реализации муниципальной программы за 202</w:t>
            </w:r>
            <w:r>
              <w:rPr>
                <w:rFonts w:ascii="Times New Roman" w:hAnsi="Times New Roman"/>
                <w:sz w:val="18"/>
                <w:szCs w:val="18"/>
              </w:rPr>
              <w:t>4</w:t>
            </w:r>
            <w:r w:rsidRPr="00DF771D">
              <w:rPr>
                <w:rFonts w:ascii="Times New Roman" w:hAnsi="Times New Roman"/>
                <w:sz w:val="18"/>
                <w:szCs w:val="18"/>
              </w:rPr>
              <w:t>г</w:t>
            </w:r>
            <w:r w:rsidRPr="00DF771D">
              <w:rPr>
                <w:rFonts w:ascii="Times New Roman" w:hAnsi="Times New Roman"/>
                <w:b/>
                <w:sz w:val="18"/>
                <w:szCs w:val="18"/>
              </w:rPr>
              <w:t xml:space="preserve"> </w:t>
            </w:r>
            <w:r w:rsidRPr="00DF771D">
              <w:rPr>
                <w:rFonts w:ascii="Times New Roman" w:hAnsi="Times New Roman"/>
                <w:sz w:val="18"/>
                <w:szCs w:val="18"/>
              </w:rPr>
              <w:t>(</w:t>
            </w:r>
            <w:proofErr w:type="spellStart"/>
            <w:r w:rsidRPr="00DF771D">
              <w:rPr>
                <w:rFonts w:ascii="Times New Roman" w:hAnsi="Times New Roman"/>
                <w:b/>
                <w:sz w:val="18"/>
                <w:szCs w:val="18"/>
              </w:rPr>
              <w:t>О</w:t>
            </w:r>
            <w:r w:rsidRPr="00DF771D">
              <w:rPr>
                <w:rFonts w:ascii="Times New Roman" w:hAnsi="Times New Roman"/>
                <w:b/>
                <w:sz w:val="18"/>
                <w:szCs w:val="18"/>
                <w:vertAlign w:val="subscript"/>
              </w:rPr>
              <w:t>итог</w:t>
            </w:r>
            <w:proofErr w:type="spellEnd"/>
            <w:r w:rsidRPr="00DF771D">
              <w:rPr>
                <w:rFonts w:ascii="Times New Roman" w:hAnsi="Times New Roman"/>
                <w:sz w:val="18"/>
                <w:szCs w:val="18"/>
              </w:rPr>
              <w:t>)</w:t>
            </w:r>
          </w:p>
        </w:tc>
      </w:tr>
      <w:tr w:rsidR="00CD58CA" w:rsidRPr="00DF771D" w14:paraId="2F8552F8" w14:textId="77777777" w:rsidTr="00CD58CA">
        <w:trPr>
          <w:trHeight w:val="397"/>
        </w:trPr>
        <w:tc>
          <w:tcPr>
            <w:tcW w:w="0" w:type="auto"/>
            <w:vAlign w:val="center"/>
          </w:tcPr>
          <w:p w14:paraId="5B8ED718" w14:textId="77777777" w:rsidR="00CD58CA" w:rsidRPr="0060470A" w:rsidRDefault="00CD58CA" w:rsidP="006E1A89">
            <w:pPr>
              <w:pStyle w:val="a3"/>
              <w:jc w:val="center"/>
              <w:rPr>
                <w:rFonts w:ascii="Times New Roman" w:hAnsi="Times New Roman"/>
                <w:sz w:val="18"/>
                <w:szCs w:val="18"/>
              </w:rPr>
            </w:pPr>
            <w:r>
              <w:rPr>
                <w:rFonts w:ascii="Times New Roman" w:hAnsi="Times New Roman"/>
                <w:sz w:val="18"/>
                <w:szCs w:val="18"/>
              </w:rPr>
              <w:t>56,06</w:t>
            </w:r>
            <w:r w:rsidRPr="0060470A">
              <w:rPr>
                <w:rFonts w:ascii="Times New Roman" w:hAnsi="Times New Roman"/>
                <w:sz w:val="18"/>
                <w:szCs w:val="18"/>
              </w:rPr>
              <w:t>%</w:t>
            </w:r>
          </w:p>
        </w:tc>
        <w:tc>
          <w:tcPr>
            <w:tcW w:w="0" w:type="auto"/>
            <w:vAlign w:val="center"/>
          </w:tcPr>
          <w:p w14:paraId="11DE97C0" w14:textId="77777777" w:rsidR="00CD58CA" w:rsidRPr="0060470A" w:rsidRDefault="00CD58CA" w:rsidP="006E1A89">
            <w:pPr>
              <w:pStyle w:val="a3"/>
              <w:jc w:val="center"/>
              <w:rPr>
                <w:rFonts w:ascii="Times New Roman" w:hAnsi="Times New Roman"/>
                <w:sz w:val="18"/>
                <w:szCs w:val="18"/>
              </w:rPr>
            </w:pPr>
            <w:r>
              <w:rPr>
                <w:rFonts w:ascii="Times New Roman" w:hAnsi="Times New Roman"/>
                <w:sz w:val="18"/>
                <w:szCs w:val="18"/>
              </w:rPr>
              <w:t>101,64</w:t>
            </w:r>
            <w:r w:rsidRPr="0060470A">
              <w:rPr>
                <w:rFonts w:ascii="Times New Roman" w:hAnsi="Times New Roman"/>
                <w:sz w:val="18"/>
                <w:szCs w:val="18"/>
              </w:rPr>
              <w:t>%</w:t>
            </w:r>
          </w:p>
        </w:tc>
        <w:tc>
          <w:tcPr>
            <w:tcW w:w="0" w:type="auto"/>
            <w:vAlign w:val="center"/>
          </w:tcPr>
          <w:p w14:paraId="23706709" w14:textId="77777777" w:rsidR="00CD58CA" w:rsidRPr="0060470A" w:rsidRDefault="00CD58CA" w:rsidP="006E1A89">
            <w:pPr>
              <w:pStyle w:val="a3"/>
              <w:jc w:val="center"/>
              <w:rPr>
                <w:rFonts w:ascii="Times New Roman" w:hAnsi="Times New Roman"/>
                <w:sz w:val="18"/>
                <w:szCs w:val="18"/>
              </w:rPr>
            </w:pPr>
            <w:r>
              <w:rPr>
                <w:rFonts w:ascii="Times New Roman" w:hAnsi="Times New Roman"/>
                <w:sz w:val="18"/>
                <w:szCs w:val="18"/>
              </w:rPr>
              <w:t>96,97</w:t>
            </w:r>
            <w:r w:rsidRPr="0060470A">
              <w:rPr>
                <w:rFonts w:ascii="Times New Roman" w:hAnsi="Times New Roman"/>
                <w:sz w:val="18"/>
                <w:szCs w:val="18"/>
              </w:rPr>
              <w:t>%</w:t>
            </w:r>
          </w:p>
        </w:tc>
        <w:tc>
          <w:tcPr>
            <w:tcW w:w="0" w:type="auto"/>
            <w:vAlign w:val="center"/>
          </w:tcPr>
          <w:p w14:paraId="2A2D8648" w14:textId="07187896" w:rsidR="00CD58CA" w:rsidRPr="0060470A" w:rsidRDefault="00CD58CA" w:rsidP="006E1A89">
            <w:pPr>
              <w:pStyle w:val="a3"/>
              <w:jc w:val="center"/>
              <w:rPr>
                <w:rFonts w:ascii="Times New Roman" w:hAnsi="Times New Roman"/>
                <w:sz w:val="18"/>
                <w:szCs w:val="18"/>
              </w:rPr>
            </w:pPr>
            <w:r>
              <w:rPr>
                <w:rFonts w:ascii="Times New Roman" w:hAnsi="Times New Roman"/>
                <w:sz w:val="18"/>
                <w:szCs w:val="18"/>
              </w:rPr>
              <w:t>84,</w:t>
            </w:r>
            <w:r w:rsidR="001913F6">
              <w:rPr>
                <w:rFonts w:ascii="Times New Roman" w:hAnsi="Times New Roman"/>
                <w:sz w:val="18"/>
                <w:szCs w:val="18"/>
              </w:rPr>
              <w:t>9</w:t>
            </w:r>
            <w:r w:rsidRPr="0060470A">
              <w:rPr>
                <w:rFonts w:ascii="Times New Roman" w:hAnsi="Times New Roman"/>
                <w:sz w:val="18"/>
                <w:szCs w:val="18"/>
              </w:rPr>
              <w:t>%</w:t>
            </w:r>
          </w:p>
        </w:tc>
      </w:tr>
    </w:tbl>
    <w:p w14:paraId="029F74C2" w14:textId="77777777" w:rsidR="00FE49E6" w:rsidRPr="00771719" w:rsidRDefault="00FE49E6" w:rsidP="006E1A89">
      <w:pPr>
        <w:pStyle w:val="a3"/>
        <w:jc w:val="center"/>
        <w:rPr>
          <w:rFonts w:ascii="Times New Roman" w:hAnsi="Times New Roman"/>
          <w:sz w:val="24"/>
          <w:szCs w:val="24"/>
        </w:rPr>
      </w:pPr>
    </w:p>
    <w:p w14:paraId="438E7430" w14:textId="77777777" w:rsidR="005C06F4" w:rsidRDefault="005C06F4" w:rsidP="006E1A89">
      <w:pPr>
        <w:pStyle w:val="a3"/>
        <w:ind w:firstLine="284"/>
        <w:jc w:val="center"/>
        <w:rPr>
          <w:rFonts w:ascii="Times New Roman" w:hAnsi="Times New Roman"/>
          <w:b/>
          <w:sz w:val="24"/>
          <w:szCs w:val="24"/>
          <w:lang w:val="en-US"/>
        </w:rPr>
      </w:pPr>
    </w:p>
    <w:p w14:paraId="2F10F65C" w14:textId="77777777" w:rsidR="005C06F4" w:rsidRDefault="005C06F4" w:rsidP="006E1A89">
      <w:pPr>
        <w:pStyle w:val="a3"/>
        <w:ind w:firstLine="284"/>
        <w:jc w:val="center"/>
        <w:rPr>
          <w:rFonts w:ascii="Times New Roman" w:hAnsi="Times New Roman"/>
          <w:b/>
          <w:sz w:val="24"/>
          <w:szCs w:val="24"/>
          <w:lang w:val="en-US"/>
        </w:rPr>
      </w:pPr>
    </w:p>
    <w:p w14:paraId="6B9A7C5F" w14:textId="77777777" w:rsidR="005C06F4" w:rsidRDefault="005C06F4" w:rsidP="006E1A89">
      <w:pPr>
        <w:pStyle w:val="a3"/>
        <w:ind w:firstLine="284"/>
        <w:jc w:val="center"/>
        <w:rPr>
          <w:rFonts w:ascii="Times New Roman" w:hAnsi="Times New Roman"/>
          <w:b/>
          <w:sz w:val="24"/>
          <w:szCs w:val="24"/>
          <w:lang w:val="en-US"/>
        </w:rPr>
      </w:pPr>
    </w:p>
    <w:p w14:paraId="0B8A74B7" w14:textId="77777777" w:rsidR="005C06F4" w:rsidRDefault="005C06F4" w:rsidP="006E1A89">
      <w:pPr>
        <w:pStyle w:val="a3"/>
        <w:ind w:firstLine="284"/>
        <w:jc w:val="center"/>
        <w:rPr>
          <w:rFonts w:ascii="Times New Roman" w:hAnsi="Times New Roman"/>
          <w:b/>
          <w:sz w:val="24"/>
          <w:szCs w:val="24"/>
          <w:lang w:val="en-US"/>
        </w:rPr>
      </w:pPr>
    </w:p>
    <w:p w14:paraId="41DFF25B" w14:textId="77777777" w:rsidR="005C06F4" w:rsidRDefault="005C06F4" w:rsidP="006E1A89">
      <w:pPr>
        <w:pStyle w:val="a3"/>
        <w:ind w:firstLine="284"/>
        <w:jc w:val="center"/>
        <w:rPr>
          <w:rFonts w:ascii="Times New Roman" w:hAnsi="Times New Roman"/>
          <w:b/>
          <w:sz w:val="24"/>
          <w:szCs w:val="24"/>
          <w:lang w:val="en-US"/>
        </w:rPr>
      </w:pPr>
    </w:p>
    <w:p w14:paraId="3A4ED725" w14:textId="59AC4BAC" w:rsidR="007E210F" w:rsidRPr="00771719" w:rsidRDefault="00FE49E6" w:rsidP="006E1A89">
      <w:pPr>
        <w:pStyle w:val="a3"/>
        <w:ind w:firstLine="284"/>
        <w:jc w:val="center"/>
        <w:rPr>
          <w:rFonts w:ascii="Times New Roman" w:hAnsi="Times New Roman"/>
          <w:b/>
          <w:sz w:val="24"/>
          <w:szCs w:val="24"/>
        </w:rPr>
      </w:pPr>
      <w:r w:rsidRPr="00771719">
        <w:rPr>
          <w:rFonts w:ascii="Times New Roman" w:hAnsi="Times New Roman"/>
          <w:b/>
          <w:sz w:val="24"/>
          <w:szCs w:val="24"/>
          <w:lang w:val="en-US"/>
        </w:rPr>
        <w:lastRenderedPageBreak/>
        <w:t>III</w:t>
      </w:r>
      <w:r w:rsidR="007E210F" w:rsidRPr="00771719">
        <w:rPr>
          <w:rFonts w:ascii="Times New Roman" w:hAnsi="Times New Roman"/>
          <w:b/>
          <w:sz w:val="24"/>
          <w:szCs w:val="24"/>
        </w:rPr>
        <w:t>.  Муниципальная программа Богучанского района</w:t>
      </w:r>
    </w:p>
    <w:p w14:paraId="7DA087C6" w14:textId="77777777" w:rsidR="007E210F" w:rsidRPr="00771719" w:rsidRDefault="007E210F" w:rsidP="006E1A89">
      <w:pPr>
        <w:pStyle w:val="a3"/>
        <w:ind w:firstLine="284"/>
        <w:jc w:val="center"/>
        <w:rPr>
          <w:rFonts w:ascii="Times New Roman" w:hAnsi="Times New Roman"/>
          <w:b/>
          <w:sz w:val="24"/>
          <w:szCs w:val="24"/>
        </w:rPr>
      </w:pPr>
      <w:r w:rsidRPr="00771719">
        <w:rPr>
          <w:rFonts w:ascii="Times New Roman" w:hAnsi="Times New Roman"/>
          <w:b/>
          <w:sz w:val="24"/>
          <w:szCs w:val="24"/>
        </w:rPr>
        <w:t>«Реформирование и модернизация жилищно-коммунального хозяйства и повышение энергетической эффективности».</w:t>
      </w:r>
    </w:p>
    <w:p w14:paraId="1285A5E7" w14:textId="77777777" w:rsidR="00FE49E6" w:rsidRPr="00771719" w:rsidRDefault="00FE49E6" w:rsidP="006E1A89">
      <w:pPr>
        <w:pStyle w:val="a3"/>
        <w:jc w:val="both"/>
        <w:rPr>
          <w:rFonts w:ascii="Times New Roman" w:hAnsi="Times New Roman"/>
        </w:rPr>
      </w:pPr>
    </w:p>
    <w:p w14:paraId="5D7E63F7" w14:textId="77777777" w:rsidR="00DC534F" w:rsidRPr="00D92C86" w:rsidRDefault="00DC534F" w:rsidP="006E1A89">
      <w:pPr>
        <w:pStyle w:val="a3"/>
        <w:ind w:firstLine="284"/>
        <w:jc w:val="both"/>
        <w:rPr>
          <w:rFonts w:ascii="Times New Roman" w:hAnsi="Times New Roman"/>
          <w:sz w:val="24"/>
          <w:szCs w:val="24"/>
        </w:rPr>
      </w:pPr>
      <w:r w:rsidRPr="00D92C86">
        <w:rPr>
          <w:rFonts w:ascii="Times New Roman" w:hAnsi="Times New Roman"/>
          <w:sz w:val="24"/>
          <w:szCs w:val="24"/>
          <w:u w:val="single"/>
        </w:rPr>
        <w:t>Наименование муниципальной программы:</w:t>
      </w:r>
      <w:r w:rsidRPr="00D92C86">
        <w:rPr>
          <w:rFonts w:ascii="Times New Roman" w:hAnsi="Times New Roman"/>
          <w:sz w:val="24"/>
          <w:szCs w:val="24"/>
        </w:rPr>
        <w:t xml:space="preserve"> Муниципальная программа Богучанского района «Реформирование и модернизация жилищно-коммунального хозяйства и повышение энергетической эффективности».</w:t>
      </w:r>
    </w:p>
    <w:p w14:paraId="54CDEB6C" w14:textId="77777777" w:rsidR="00DC534F" w:rsidRPr="005F2FDC" w:rsidRDefault="00DC534F" w:rsidP="006E1A89">
      <w:pPr>
        <w:pStyle w:val="a3"/>
        <w:ind w:firstLine="567"/>
        <w:jc w:val="both"/>
        <w:rPr>
          <w:rFonts w:ascii="Times New Roman" w:hAnsi="Times New Roman"/>
          <w:sz w:val="24"/>
          <w:szCs w:val="24"/>
        </w:rPr>
      </w:pPr>
      <w:r w:rsidRPr="005F2FDC">
        <w:rPr>
          <w:rFonts w:ascii="Times New Roman" w:hAnsi="Times New Roman"/>
          <w:sz w:val="24"/>
          <w:szCs w:val="24"/>
        </w:rPr>
        <w:t>Муниципальная программа утверждена постановлением администрации Богучанского района от 01.11.2013 № 1391-п (далее – Муниципальная программа).</w:t>
      </w:r>
    </w:p>
    <w:p w14:paraId="7ACD6F43" w14:textId="77777777" w:rsidR="00DC534F" w:rsidRPr="0086792C" w:rsidRDefault="00DC534F" w:rsidP="006E1A89">
      <w:pPr>
        <w:pStyle w:val="ConsPlusTitle"/>
        <w:widowControl/>
        <w:ind w:firstLine="567"/>
        <w:jc w:val="both"/>
        <w:rPr>
          <w:rFonts w:ascii="Times New Roman" w:hAnsi="Times New Roman" w:cs="Times New Roman"/>
          <w:b w:val="0"/>
          <w:sz w:val="24"/>
          <w:szCs w:val="24"/>
        </w:rPr>
      </w:pPr>
      <w:r w:rsidRPr="005F2FDC">
        <w:rPr>
          <w:rFonts w:ascii="Times New Roman" w:hAnsi="Times New Roman" w:cs="Times New Roman"/>
          <w:b w:val="0"/>
          <w:sz w:val="24"/>
          <w:szCs w:val="24"/>
        </w:rPr>
        <w:t>В течение 2024 года в Программу было внесено 5 корректировок, а именно в редакции постановлений   администрации   Богучанского района: от 30.08.2024 №787-п; от 03.09.2024 №791-п; от 14.10.2024 №919-п; от 15.11.2024 №1008-п; от 26.12.2024 №1177-п.</w:t>
      </w:r>
    </w:p>
    <w:p w14:paraId="36326629" w14:textId="77777777" w:rsidR="00DC534F" w:rsidRPr="00D92C86" w:rsidRDefault="00DC534F" w:rsidP="006E1A89">
      <w:pPr>
        <w:pStyle w:val="a3"/>
        <w:ind w:firstLine="284"/>
        <w:jc w:val="both"/>
        <w:rPr>
          <w:rFonts w:ascii="Times New Roman" w:hAnsi="Times New Roman"/>
          <w:sz w:val="24"/>
          <w:szCs w:val="24"/>
        </w:rPr>
      </w:pPr>
      <w:r w:rsidRPr="00D92C86">
        <w:rPr>
          <w:rFonts w:ascii="Times New Roman" w:hAnsi="Times New Roman"/>
          <w:sz w:val="24"/>
          <w:szCs w:val="24"/>
          <w:u w:val="single"/>
        </w:rPr>
        <w:t>Ответственный исполнитель муниципальной программы:</w:t>
      </w:r>
      <w:r w:rsidRPr="00D92C86">
        <w:rPr>
          <w:rFonts w:ascii="Times New Roman" w:hAnsi="Times New Roman"/>
          <w:sz w:val="24"/>
          <w:szCs w:val="24"/>
        </w:rPr>
        <w:t xml:space="preserve"> </w:t>
      </w:r>
    </w:p>
    <w:p w14:paraId="46860072" w14:textId="77777777" w:rsidR="00DC534F" w:rsidRPr="00D92C86" w:rsidRDefault="00DC534F" w:rsidP="006E1A89">
      <w:pPr>
        <w:pStyle w:val="ConsPlusTitle"/>
        <w:widowControl/>
        <w:spacing w:line="0" w:lineRule="atLeast"/>
        <w:ind w:firstLine="567"/>
        <w:jc w:val="both"/>
        <w:rPr>
          <w:rFonts w:ascii="Times New Roman" w:hAnsi="Times New Roman" w:cs="Times New Roman"/>
          <w:b w:val="0"/>
          <w:sz w:val="24"/>
          <w:szCs w:val="24"/>
        </w:rPr>
      </w:pPr>
      <w:r w:rsidRPr="00D92C86">
        <w:rPr>
          <w:rFonts w:ascii="Times New Roman" w:hAnsi="Times New Roman" w:cs="Times New Roman"/>
          <w:b w:val="0"/>
          <w:sz w:val="24"/>
          <w:szCs w:val="24"/>
        </w:rPr>
        <w:t>Администрация Богучанского района (отдел жилищной политики, транспорта и связи)</w:t>
      </w:r>
    </w:p>
    <w:p w14:paraId="1DCBEF2E" w14:textId="77777777" w:rsidR="00DC534F" w:rsidRPr="00D92C86" w:rsidRDefault="00DC534F" w:rsidP="006E1A89">
      <w:pPr>
        <w:pStyle w:val="a3"/>
        <w:spacing w:line="0" w:lineRule="atLeast"/>
        <w:ind w:firstLine="284"/>
        <w:jc w:val="both"/>
        <w:rPr>
          <w:rFonts w:ascii="Times New Roman" w:hAnsi="Times New Roman"/>
          <w:sz w:val="24"/>
          <w:szCs w:val="24"/>
        </w:rPr>
      </w:pPr>
      <w:r w:rsidRPr="00D92C86">
        <w:rPr>
          <w:rFonts w:ascii="Times New Roman" w:hAnsi="Times New Roman"/>
          <w:sz w:val="24"/>
          <w:szCs w:val="24"/>
          <w:u w:val="single"/>
        </w:rPr>
        <w:t>Соисполнители муниципальной программы:</w:t>
      </w:r>
      <w:r w:rsidRPr="00D92C86">
        <w:rPr>
          <w:rFonts w:ascii="Times New Roman" w:hAnsi="Times New Roman"/>
          <w:sz w:val="24"/>
          <w:szCs w:val="24"/>
        </w:rPr>
        <w:t xml:space="preserve"> </w:t>
      </w:r>
    </w:p>
    <w:p w14:paraId="33A3826A"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МКУ «Муниципальная служба Заказчика»;</w:t>
      </w:r>
    </w:p>
    <w:p w14:paraId="22CEFA05"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Управление муниципальной собственностью Богучанского района (далее – УМС Богучанского района);</w:t>
      </w:r>
    </w:p>
    <w:p w14:paraId="795A5FAA"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Управление образования администрации Богучанского района;</w:t>
      </w:r>
    </w:p>
    <w:p w14:paraId="1B14F266"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Администрация Богучанского сельсовета;</w:t>
      </w:r>
    </w:p>
    <w:p w14:paraId="0DA3ED6D"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Финансовое управление администрации Богучанского района;</w:t>
      </w:r>
    </w:p>
    <w:p w14:paraId="64D8352E"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МКУ «Управление культуры, физической культуры, спорта и молодежной политики Богучанского района»;</w:t>
      </w:r>
    </w:p>
    <w:p w14:paraId="557D0398" w14:textId="77777777" w:rsidR="00DC534F" w:rsidRPr="00D92C86" w:rsidRDefault="00DC534F" w:rsidP="006E1A89">
      <w:pPr>
        <w:autoSpaceDE w:val="0"/>
        <w:autoSpaceDN w:val="0"/>
        <w:adjustRightInd w:val="0"/>
        <w:spacing w:after="0" w:line="0" w:lineRule="atLeast"/>
        <w:ind w:left="12"/>
        <w:jc w:val="both"/>
        <w:rPr>
          <w:rFonts w:ascii="Times New Roman" w:hAnsi="Times New Roman"/>
          <w:sz w:val="24"/>
          <w:szCs w:val="24"/>
        </w:rPr>
      </w:pPr>
      <w:r w:rsidRPr="00D92C86">
        <w:rPr>
          <w:rFonts w:ascii="Times New Roman" w:hAnsi="Times New Roman"/>
          <w:sz w:val="24"/>
          <w:szCs w:val="24"/>
        </w:rPr>
        <w:t>Бюджетное унитарное муниципальное предприятие «АТП»</w:t>
      </w:r>
    </w:p>
    <w:p w14:paraId="37FFCEE9" w14:textId="77777777" w:rsidR="00DC534F" w:rsidRPr="00D92C86" w:rsidRDefault="00DC534F" w:rsidP="006E1A89">
      <w:pPr>
        <w:pStyle w:val="a3"/>
        <w:spacing w:line="0" w:lineRule="atLeast"/>
        <w:jc w:val="both"/>
        <w:rPr>
          <w:rFonts w:ascii="Times New Roman" w:hAnsi="Times New Roman"/>
          <w:sz w:val="24"/>
          <w:szCs w:val="24"/>
        </w:rPr>
      </w:pPr>
      <w:r w:rsidRPr="00D92C86">
        <w:rPr>
          <w:rFonts w:ascii="Times New Roman" w:hAnsi="Times New Roman"/>
          <w:sz w:val="24"/>
          <w:szCs w:val="24"/>
        </w:rPr>
        <w:t>Администрация Богучанского района.</w:t>
      </w:r>
    </w:p>
    <w:p w14:paraId="6BB1A1AD" w14:textId="77777777" w:rsidR="00DC534F" w:rsidRPr="00D92C86" w:rsidRDefault="00DC534F" w:rsidP="006E1A89">
      <w:pPr>
        <w:pStyle w:val="a3"/>
        <w:spacing w:line="0" w:lineRule="atLeast"/>
        <w:ind w:firstLine="284"/>
        <w:jc w:val="both"/>
        <w:rPr>
          <w:rFonts w:ascii="Times New Roman" w:hAnsi="Times New Roman"/>
          <w:sz w:val="24"/>
          <w:szCs w:val="24"/>
        </w:rPr>
      </w:pPr>
      <w:r w:rsidRPr="00D92C86">
        <w:rPr>
          <w:rFonts w:ascii="Times New Roman" w:hAnsi="Times New Roman"/>
          <w:sz w:val="24"/>
          <w:szCs w:val="24"/>
          <w:u w:val="single"/>
        </w:rPr>
        <w:t>Перечень подпрограмм и отдельных мероприятий программы:</w:t>
      </w:r>
      <w:r w:rsidRPr="00D92C86">
        <w:rPr>
          <w:rFonts w:ascii="Times New Roman" w:hAnsi="Times New Roman"/>
          <w:sz w:val="24"/>
          <w:szCs w:val="24"/>
        </w:rPr>
        <w:t xml:space="preserve"> </w:t>
      </w:r>
    </w:p>
    <w:p w14:paraId="18944C4E" w14:textId="77777777" w:rsidR="00DC534F" w:rsidRPr="005F2FDC" w:rsidRDefault="00DC534F" w:rsidP="006E1A89">
      <w:pPr>
        <w:pStyle w:val="ConsPlusTitle"/>
        <w:widowControl/>
        <w:spacing w:line="0" w:lineRule="atLeast"/>
        <w:jc w:val="both"/>
        <w:rPr>
          <w:rFonts w:ascii="Times New Roman" w:hAnsi="Times New Roman" w:cs="Times New Roman"/>
          <w:b w:val="0"/>
          <w:i/>
          <w:sz w:val="24"/>
          <w:szCs w:val="24"/>
        </w:rPr>
      </w:pPr>
      <w:r w:rsidRPr="005F2FDC">
        <w:rPr>
          <w:rFonts w:ascii="Times New Roman" w:hAnsi="Times New Roman" w:cs="Times New Roman"/>
          <w:b w:val="0"/>
          <w:i/>
          <w:sz w:val="24"/>
          <w:szCs w:val="24"/>
        </w:rPr>
        <w:t>Подпрограммы:</w:t>
      </w:r>
    </w:p>
    <w:p w14:paraId="0C4019E4" w14:textId="77777777" w:rsidR="00DC534F" w:rsidRPr="005F2FDC" w:rsidRDefault="00DC534F" w:rsidP="006E1A89">
      <w:pPr>
        <w:pStyle w:val="ConsPlusTitle"/>
        <w:widowControl/>
        <w:spacing w:line="0" w:lineRule="atLeast"/>
        <w:jc w:val="both"/>
        <w:rPr>
          <w:rFonts w:ascii="Times New Roman" w:hAnsi="Times New Roman" w:cs="Times New Roman"/>
          <w:b w:val="0"/>
          <w:sz w:val="24"/>
          <w:szCs w:val="24"/>
        </w:rPr>
      </w:pPr>
      <w:r w:rsidRPr="005F2FDC">
        <w:rPr>
          <w:rFonts w:ascii="Times New Roman" w:hAnsi="Times New Roman" w:cs="Times New Roman"/>
          <w:b w:val="0"/>
          <w:sz w:val="24"/>
          <w:szCs w:val="24"/>
        </w:rPr>
        <w:t>- «Создание условий для безубыточной деятельности организаций жилищно-коммунального комплекса Богучанского района»;</w:t>
      </w:r>
    </w:p>
    <w:p w14:paraId="122DF33B" w14:textId="77777777" w:rsidR="00DC534F" w:rsidRPr="005F2FDC" w:rsidRDefault="00DC534F" w:rsidP="006E1A89">
      <w:pPr>
        <w:pStyle w:val="ConsPlusTitle"/>
        <w:widowControl/>
        <w:spacing w:line="0" w:lineRule="atLeast"/>
        <w:jc w:val="both"/>
        <w:rPr>
          <w:rFonts w:ascii="Times New Roman" w:hAnsi="Times New Roman" w:cs="Times New Roman"/>
          <w:b w:val="0"/>
          <w:sz w:val="24"/>
          <w:szCs w:val="24"/>
        </w:rPr>
      </w:pPr>
      <w:r w:rsidRPr="005F2FDC">
        <w:rPr>
          <w:rFonts w:ascii="Times New Roman" w:hAnsi="Times New Roman" w:cs="Times New Roman"/>
          <w:b w:val="0"/>
          <w:sz w:val="24"/>
          <w:szCs w:val="24"/>
        </w:rPr>
        <w:t>- «Организация проведения капитального ремонта общего имущества в многоквартирных домах, расположенных на территории Богучанского района»;</w:t>
      </w:r>
    </w:p>
    <w:p w14:paraId="07D8E924" w14:textId="77777777" w:rsidR="00DC534F" w:rsidRPr="005F2FDC" w:rsidRDefault="00DC534F" w:rsidP="006E1A89">
      <w:pPr>
        <w:pStyle w:val="ConsPlusTitle"/>
        <w:widowControl/>
        <w:spacing w:line="0" w:lineRule="atLeast"/>
        <w:jc w:val="both"/>
        <w:rPr>
          <w:rFonts w:ascii="Times New Roman" w:hAnsi="Times New Roman" w:cs="Times New Roman"/>
          <w:b w:val="0"/>
          <w:sz w:val="24"/>
          <w:szCs w:val="24"/>
        </w:rPr>
      </w:pPr>
      <w:r w:rsidRPr="005F2FDC">
        <w:rPr>
          <w:rFonts w:ascii="Times New Roman" w:hAnsi="Times New Roman" w:cs="Times New Roman"/>
          <w:b w:val="0"/>
          <w:sz w:val="24"/>
          <w:szCs w:val="24"/>
        </w:rPr>
        <w:t>- «Энергосбережение и повышение энергетической эффективности на территории Богучанского района»;</w:t>
      </w:r>
    </w:p>
    <w:p w14:paraId="2774C13A" w14:textId="77777777" w:rsidR="00DC534F" w:rsidRPr="005F2FDC" w:rsidRDefault="00DC534F" w:rsidP="006E1A89">
      <w:pPr>
        <w:pStyle w:val="ConsPlusTitle"/>
        <w:widowControl/>
        <w:spacing w:line="0" w:lineRule="atLeast"/>
        <w:jc w:val="both"/>
        <w:rPr>
          <w:rFonts w:ascii="Times New Roman" w:hAnsi="Times New Roman" w:cs="Times New Roman"/>
          <w:b w:val="0"/>
          <w:sz w:val="24"/>
          <w:szCs w:val="24"/>
        </w:rPr>
      </w:pPr>
      <w:r w:rsidRPr="005F2FDC">
        <w:rPr>
          <w:rFonts w:ascii="Times New Roman" w:hAnsi="Times New Roman" w:cs="Times New Roman"/>
          <w:b w:val="0"/>
          <w:sz w:val="24"/>
          <w:szCs w:val="24"/>
        </w:rPr>
        <w:t>- «Реконструкция и капитальный ремонт объектов коммунальной инфраструктуры муниципального образования Богучанский район»;</w:t>
      </w:r>
    </w:p>
    <w:p w14:paraId="45259BEC" w14:textId="77777777" w:rsidR="00DC534F" w:rsidRPr="005F2FDC" w:rsidRDefault="00DC534F" w:rsidP="006E1A89">
      <w:pPr>
        <w:pStyle w:val="ConsPlusTitle"/>
        <w:widowControl/>
        <w:spacing w:line="0" w:lineRule="atLeast"/>
        <w:jc w:val="both"/>
        <w:rPr>
          <w:rFonts w:ascii="Times New Roman" w:hAnsi="Times New Roman" w:cs="Times New Roman"/>
          <w:b w:val="0"/>
          <w:sz w:val="24"/>
          <w:szCs w:val="24"/>
        </w:rPr>
      </w:pPr>
      <w:r w:rsidRPr="005F2FDC">
        <w:rPr>
          <w:rFonts w:ascii="Times New Roman" w:hAnsi="Times New Roman" w:cs="Times New Roman"/>
          <w:b w:val="0"/>
          <w:sz w:val="24"/>
          <w:szCs w:val="24"/>
        </w:rPr>
        <w:t>- «” Чистая вода” на территории муниципального образования Богучанский район»;</w:t>
      </w:r>
    </w:p>
    <w:p w14:paraId="4EDB7C02" w14:textId="77777777" w:rsidR="00DC534F" w:rsidRPr="005F2FDC" w:rsidRDefault="00DC534F" w:rsidP="006E1A89">
      <w:pPr>
        <w:pStyle w:val="ConsPlusTitle"/>
        <w:widowControl/>
        <w:spacing w:line="0" w:lineRule="atLeast"/>
        <w:jc w:val="both"/>
        <w:rPr>
          <w:rFonts w:ascii="Times New Roman" w:hAnsi="Times New Roman" w:cs="Times New Roman"/>
          <w:b w:val="0"/>
          <w:sz w:val="24"/>
          <w:szCs w:val="24"/>
        </w:rPr>
      </w:pPr>
      <w:r w:rsidRPr="005F2FDC">
        <w:rPr>
          <w:rFonts w:ascii="Times New Roman" w:hAnsi="Times New Roman" w:cs="Times New Roman"/>
          <w:b w:val="0"/>
          <w:sz w:val="24"/>
          <w:szCs w:val="24"/>
        </w:rPr>
        <w:t xml:space="preserve">- </w:t>
      </w:r>
      <w:proofErr w:type="gramStart"/>
      <w:r w:rsidRPr="005F2FDC">
        <w:rPr>
          <w:rFonts w:ascii="Times New Roman" w:hAnsi="Times New Roman" w:cs="Times New Roman"/>
          <w:b w:val="0"/>
          <w:sz w:val="24"/>
          <w:szCs w:val="24"/>
        </w:rPr>
        <w:t>« Развитие</w:t>
      </w:r>
      <w:proofErr w:type="gramEnd"/>
      <w:r w:rsidRPr="005F2FDC">
        <w:rPr>
          <w:rFonts w:ascii="Times New Roman" w:hAnsi="Times New Roman" w:cs="Times New Roman"/>
          <w:b w:val="0"/>
          <w:sz w:val="24"/>
          <w:szCs w:val="24"/>
        </w:rPr>
        <w:t xml:space="preserve"> информационного общества Богучанского района»</w:t>
      </w:r>
    </w:p>
    <w:p w14:paraId="5531394F" w14:textId="77777777" w:rsidR="00DC534F" w:rsidRPr="005F2FDC" w:rsidRDefault="00DC534F" w:rsidP="006E1A89">
      <w:pPr>
        <w:pStyle w:val="a3"/>
        <w:ind w:firstLine="284"/>
        <w:jc w:val="both"/>
        <w:rPr>
          <w:rFonts w:ascii="Times New Roman" w:hAnsi="Times New Roman"/>
          <w:sz w:val="24"/>
          <w:szCs w:val="24"/>
        </w:rPr>
      </w:pPr>
      <w:r w:rsidRPr="005F2FDC">
        <w:rPr>
          <w:rFonts w:ascii="Times New Roman" w:hAnsi="Times New Roman"/>
          <w:sz w:val="24"/>
          <w:szCs w:val="24"/>
          <w:u w:val="single"/>
        </w:rPr>
        <w:t>Цели муниципальной программы:</w:t>
      </w:r>
      <w:r w:rsidRPr="005F2FDC">
        <w:rPr>
          <w:rFonts w:ascii="Times New Roman" w:hAnsi="Times New Roman"/>
          <w:sz w:val="24"/>
          <w:szCs w:val="24"/>
        </w:rPr>
        <w:t xml:space="preserve"> </w:t>
      </w:r>
    </w:p>
    <w:p w14:paraId="5C706AB5" w14:textId="77777777" w:rsidR="00DC534F" w:rsidRPr="005F2FDC" w:rsidRDefault="00DC534F" w:rsidP="006E1A89">
      <w:pPr>
        <w:pStyle w:val="ConsPlusTitle"/>
        <w:widowControl/>
        <w:ind w:firstLine="567"/>
        <w:jc w:val="both"/>
        <w:rPr>
          <w:rFonts w:ascii="Times New Roman" w:hAnsi="Times New Roman"/>
          <w:b w:val="0"/>
          <w:sz w:val="24"/>
          <w:szCs w:val="24"/>
        </w:rPr>
      </w:pPr>
      <w:r w:rsidRPr="005F2FDC">
        <w:rPr>
          <w:rFonts w:ascii="Times New Roman" w:hAnsi="Times New Roman"/>
          <w:b w:val="0"/>
          <w:sz w:val="24"/>
          <w:szCs w:val="24"/>
        </w:rPr>
        <w:t>Обеспечение населения района качественными жилищно-коммунальными услугами в условиях рыночных отношений в отрасли и ограниченного роста оплаты жилищно-коммунальных услуг населением;</w:t>
      </w:r>
    </w:p>
    <w:p w14:paraId="5FBA87E1" w14:textId="77777777" w:rsidR="00DC534F" w:rsidRPr="005F2FDC" w:rsidRDefault="00DC534F" w:rsidP="006E1A89">
      <w:pPr>
        <w:pStyle w:val="ConsPlusTitle"/>
        <w:widowControl/>
        <w:ind w:firstLine="567"/>
        <w:jc w:val="both"/>
        <w:rPr>
          <w:rFonts w:ascii="Times New Roman" w:hAnsi="Times New Roman"/>
          <w:b w:val="0"/>
          <w:sz w:val="24"/>
          <w:szCs w:val="24"/>
        </w:rPr>
      </w:pPr>
      <w:r w:rsidRPr="005F2FDC">
        <w:rPr>
          <w:rFonts w:ascii="Times New Roman" w:hAnsi="Times New Roman"/>
          <w:b w:val="0"/>
          <w:sz w:val="24"/>
          <w:szCs w:val="24"/>
        </w:rPr>
        <w:t>Формирование целостной и эффективной системы управления энергосбережением и повышением энергетической эффективности;</w:t>
      </w:r>
    </w:p>
    <w:p w14:paraId="11FBB2AF" w14:textId="77777777" w:rsidR="00DC534F" w:rsidRPr="005F2FDC" w:rsidRDefault="00DC534F" w:rsidP="006E1A89">
      <w:pPr>
        <w:pStyle w:val="a3"/>
        <w:ind w:firstLine="284"/>
        <w:jc w:val="both"/>
        <w:rPr>
          <w:rFonts w:ascii="Times New Roman" w:hAnsi="Times New Roman"/>
          <w:sz w:val="24"/>
          <w:szCs w:val="24"/>
        </w:rPr>
      </w:pPr>
      <w:r w:rsidRPr="005F2FDC">
        <w:rPr>
          <w:rFonts w:ascii="Times New Roman" w:hAnsi="Times New Roman"/>
          <w:sz w:val="24"/>
          <w:szCs w:val="24"/>
          <w:u w:val="single"/>
        </w:rPr>
        <w:t>Задачи муниципальной программы:</w:t>
      </w:r>
      <w:r w:rsidRPr="005F2FDC">
        <w:rPr>
          <w:rFonts w:ascii="Times New Roman" w:hAnsi="Times New Roman"/>
          <w:sz w:val="24"/>
          <w:szCs w:val="24"/>
        </w:rPr>
        <w:t xml:space="preserve"> </w:t>
      </w:r>
    </w:p>
    <w:p w14:paraId="0002A54A" w14:textId="77777777" w:rsidR="00DC534F" w:rsidRPr="005F2FDC"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r w:rsidRPr="005F2FDC">
        <w:rPr>
          <w:rFonts w:ascii="Times New Roman" w:hAnsi="Times New Roman"/>
          <w:sz w:val="24"/>
          <w:szCs w:val="24"/>
        </w:rPr>
        <w:t>- Содержание объектов коммунальной инфраструктуры района в надлежащем состоянии;</w:t>
      </w:r>
    </w:p>
    <w:p w14:paraId="008BC6D4" w14:textId="77777777" w:rsidR="00DC534F" w:rsidRPr="005F2FDC"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r w:rsidRPr="005F2FDC">
        <w:rPr>
          <w:rFonts w:ascii="Times New Roman" w:hAnsi="Times New Roman"/>
          <w:sz w:val="24"/>
          <w:szCs w:val="24"/>
        </w:rPr>
        <w:t>- Сохранение жилищного фонда на территории Богучанского района, не признанного в установленном порядке аварийным и подлежащим сносу;</w:t>
      </w:r>
    </w:p>
    <w:p w14:paraId="0D575650" w14:textId="77777777" w:rsidR="00DC534F" w:rsidRPr="005F2FDC"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r w:rsidRPr="005F2FDC">
        <w:rPr>
          <w:rFonts w:ascii="Times New Roman" w:hAnsi="Times New Roman"/>
          <w:sz w:val="24"/>
          <w:szCs w:val="24"/>
        </w:rPr>
        <w:t>- Повышение энергосбережения и энергоэффективности;</w:t>
      </w:r>
    </w:p>
    <w:p w14:paraId="6A96EB36" w14:textId="77777777" w:rsidR="00DC534F" w:rsidRPr="005F2FDC"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r w:rsidRPr="005F2FDC">
        <w:rPr>
          <w:rFonts w:ascii="Times New Roman" w:hAnsi="Times New Roman"/>
          <w:sz w:val="24"/>
          <w:szCs w:val="24"/>
        </w:rPr>
        <w:t>- Обеспечение надежной эксплуатации объектов коммунальной инфраструктуры района;</w:t>
      </w:r>
    </w:p>
    <w:p w14:paraId="3ACA730C" w14:textId="77777777" w:rsidR="00DC534F" w:rsidRPr="005F2FDC"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r w:rsidRPr="005F2FDC">
        <w:rPr>
          <w:rFonts w:ascii="Times New Roman" w:hAnsi="Times New Roman"/>
          <w:sz w:val="24"/>
          <w:szCs w:val="24"/>
        </w:rPr>
        <w:t>- Обеспечение населения питьевой водой, соответствующей требованиям безопасности и безвредности, установленным санитарно-эпидемиологическим правилами;</w:t>
      </w:r>
    </w:p>
    <w:p w14:paraId="03AC5A78" w14:textId="77777777" w:rsidR="00DC534F"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r w:rsidRPr="005F2FDC">
        <w:rPr>
          <w:rFonts w:ascii="Times New Roman" w:hAnsi="Times New Roman"/>
          <w:sz w:val="24"/>
          <w:szCs w:val="24"/>
        </w:rPr>
        <w:lastRenderedPageBreak/>
        <w:t>- Создание условий для развития услуг, обеспечение доступности телекоммуникационных услуг для населения в малочисленных населённых пунктах Богучанского района»</w:t>
      </w:r>
    </w:p>
    <w:p w14:paraId="06176F89" w14:textId="77777777" w:rsidR="00DC534F" w:rsidRPr="00D92C86" w:rsidRDefault="00DC534F" w:rsidP="006E1A89">
      <w:pPr>
        <w:tabs>
          <w:tab w:val="left" w:pos="459"/>
        </w:tabs>
        <w:autoSpaceDE w:val="0"/>
        <w:autoSpaceDN w:val="0"/>
        <w:adjustRightInd w:val="0"/>
        <w:spacing w:after="0" w:line="240" w:lineRule="auto"/>
        <w:ind w:left="317"/>
        <w:jc w:val="both"/>
        <w:outlineLvl w:val="1"/>
        <w:rPr>
          <w:rFonts w:ascii="Times New Roman" w:hAnsi="Times New Roman"/>
          <w:sz w:val="24"/>
          <w:szCs w:val="24"/>
        </w:rPr>
      </w:pPr>
    </w:p>
    <w:p w14:paraId="4C1E8840" w14:textId="77777777" w:rsidR="00DC534F" w:rsidRPr="00D92C86" w:rsidRDefault="00DC534F" w:rsidP="006E1A89">
      <w:pPr>
        <w:pStyle w:val="a3"/>
        <w:ind w:firstLine="284"/>
        <w:jc w:val="both"/>
        <w:rPr>
          <w:rFonts w:ascii="Times New Roman" w:hAnsi="Times New Roman"/>
          <w:sz w:val="24"/>
          <w:szCs w:val="24"/>
        </w:rPr>
      </w:pPr>
      <w:r w:rsidRPr="00D92C86">
        <w:rPr>
          <w:rFonts w:ascii="Times New Roman" w:hAnsi="Times New Roman"/>
          <w:sz w:val="24"/>
          <w:szCs w:val="24"/>
          <w:u w:val="single"/>
        </w:rPr>
        <w:t>Этапы и сроки реализации муниципальной программы:</w:t>
      </w:r>
      <w:r w:rsidRPr="00D92C86">
        <w:rPr>
          <w:rFonts w:ascii="Times New Roman" w:hAnsi="Times New Roman"/>
          <w:sz w:val="24"/>
          <w:szCs w:val="24"/>
        </w:rPr>
        <w:t xml:space="preserve"> </w:t>
      </w:r>
    </w:p>
    <w:p w14:paraId="4A5DE2E8" w14:textId="77777777" w:rsidR="00DC534F" w:rsidRPr="00D92C86" w:rsidRDefault="00DC534F" w:rsidP="006E1A89">
      <w:pPr>
        <w:pStyle w:val="ConsPlusTitle"/>
        <w:widowControl/>
        <w:ind w:firstLine="567"/>
        <w:jc w:val="both"/>
        <w:rPr>
          <w:rFonts w:ascii="Times New Roman" w:hAnsi="Times New Roman"/>
          <w:b w:val="0"/>
          <w:sz w:val="24"/>
          <w:szCs w:val="24"/>
        </w:rPr>
      </w:pPr>
      <w:r w:rsidRPr="00D92C86">
        <w:rPr>
          <w:rFonts w:ascii="Times New Roman" w:hAnsi="Times New Roman"/>
          <w:b w:val="0"/>
          <w:sz w:val="24"/>
          <w:szCs w:val="24"/>
        </w:rPr>
        <w:t>срок реализации Программы 2014-2030 годы.</w:t>
      </w:r>
    </w:p>
    <w:p w14:paraId="0ED6A817" w14:textId="77777777" w:rsidR="00DC534F" w:rsidRPr="00D92C86" w:rsidRDefault="00DC534F" w:rsidP="006E1A89">
      <w:pPr>
        <w:pStyle w:val="a3"/>
        <w:ind w:firstLine="284"/>
        <w:jc w:val="center"/>
        <w:rPr>
          <w:rFonts w:ascii="Times New Roman" w:hAnsi="Times New Roman"/>
          <w:sz w:val="24"/>
          <w:szCs w:val="24"/>
        </w:rPr>
      </w:pPr>
      <w:proofErr w:type="gramStart"/>
      <w:r w:rsidRPr="00D92C86">
        <w:rPr>
          <w:rFonts w:ascii="Times New Roman" w:hAnsi="Times New Roman"/>
          <w:sz w:val="24"/>
          <w:szCs w:val="24"/>
          <w:u w:val="single"/>
        </w:rPr>
        <w:t>Целевые  показатели</w:t>
      </w:r>
      <w:proofErr w:type="gramEnd"/>
      <w:r w:rsidRPr="00D92C86">
        <w:rPr>
          <w:rFonts w:ascii="Times New Roman" w:hAnsi="Times New Roman"/>
          <w:sz w:val="24"/>
          <w:szCs w:val="24"/>
          <w:u w:val="single"/>
        </w:rPr>
        <w:t xml:space="preserve"> и показатели результативности муниципальной программы:</w:t>
      </w:r>
    </w:p>
    <w:p w14:paraId="5BFB2A9C"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Целевые показатели:</w:t>
      </w:r>
    </w:p>
    <w:p w14:paraId="4D9E7B9C"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D92C86">
        <w:rPr>
          <w:rFonts w:ascii="Times New Roman" w:hAnsi="Times New Roman"/>
          <w:color w:val="000000"/>
          <w:sz w:val="24"/>
          <w:szCs w:val="24"/>
        </w:rPr>
        <w:tab/>
      </w:r>
      <w:r w:rsidRPr="005F2FDC">
        <w:rPr>
          <w:rFonts w:ascii="Times New Roman" w:hAnsi="Times New Roman"/>
          <w:color w:val="000000"/>
          <w:sz w:val="24"/>
          <w:szCs w:val="24"/>
        </w:rPr>
        <w:t>- уровень износа коммунальной инфраструктуры снизится с 54% в 2014 году до 50% в 2024 году;</w:t>
      </w:r>
    </w:p>
    <w:p w14:paraId="53F900D0"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Показатели результативности:</w:t>
      </w:r>
    </w:p>
    <w:p w14:paraId="12A1100B"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уровень возмещения населением затрат на предоставление жилищно-коммунальных услуг по установленным для населения тарифам увеличится с 70% в 2014 году до 76,3% в 2024 году;</w:t>
      </w:r>
    </w:p>
    <w:p w14:paraId="47F13FBA"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фактическая оплата населением за жилищно-коммунальные услуги от начисленных платежей уменьшилась с 97,8% в 2014 году до 78,6% в 2024 году;</w:t>
      </w:r>
    </w:p>
    <w:p w14:paraId="0D269239"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xml:space="preserve">- </w:t>
      </w:r>
      <w:r w:rsidRPr="005F2FDC">
        <w:rPr>
          <w:rStyle w:val="af1"/>
          <w:rFonts w:ascii="Times New Roman" w:hAnsi="Times New Roman"/>
          <w:b w:val="0"/>
          <w:i w:val="0"/>
          <w:color w:val="000000"/>
          <w:sz w:val="24"/>
          <w:szCs w:val="24"/>
        </w:rPr>
        <w:t>уровень оплаты взносов на капитальный ремонт общего имущества в МКД в части муниципального жилищного фонда МО Богучанский район увеличится с 70% в 2015 году до 100% в 2024 году;</w:t>
      </w:r>
    </w:p>
    <w:p w14:paraId="1BC44B68"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электрической энергии увеличится с 93% в 2014 году до 100,0% в 2024году; тепловой энергии увеличится с 12,9 % в 2014 году до 17,9 % в 2024 году; холодной воды увеличится с 31,0 % в 2014 году до 100,0 % в 2024 году.</w:t>
      </w:r>
    </w:p>
    <w:p w14:paraId="548D9F2F"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снижение уровня износа объектов коммунальной инфраструктуры:  теплоснабжение увеличится с 2,0% в 2014 году до  2,5%  в 2024 году, водоснабжение увеличится с 1,5 % в 2014 году до 2,1% в 2024 году, водоотведение  в 2014 году составляет 0%, в 2024 году останется на уровне 2014 года;</w:t>
      </w:r>
    </w:p>
    <w:p w14:paraId="5820B613"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p>
    <w:p w14:paraId="79F5D53C" w14:textId="77777777" w:rsidR="00DC534F" w:rsidRPr="005F2FDC" w:rsidRDefault="00DC534F" w:rsidP="006E1A89">
      <w:pPr>
        <w:spacing w:after="0" w:line="0" w:lineRule="atLeast"/>
        <w:jc w:val="both"/>
        <w:rPr>
          <w:rFonts w:ascii="Times New Roman" w:hAnsi="Times New Roman"/>
          <w:sz w:val="24"/>
          <w:szCs w:val="24"/>
        </w:rPr>
      </w:pPr>
      <w:r w:rsidRPr="005F2FDC">
        <w:rPr>
          <w:rFonts w:ascii="Times New Roman" w:hAnsi="Times New Roman"/>
          <w:color w:val="000000"/>
          <w:sz w:val="24"/>
          <w:szCs w:val="24"/>
        </w:rPr>
        <w:tab/>
        <w:t xml:space="preserve"> -  удельный вес проб воды, отбор которых произведен из водопроводной сети и которые не отвечают гигиеническим нормативам по санитарно- химическим показателям снизится с 9,2 % в 2014 году до 8,6% в 2024 году;</w:t>
      </w:r>
    </w:p>
    <w:p w14:paraId="670252EF"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снизится с 8,2% в 2014 году до 8,0% в 2024 году;</w:t>
      </w:r>
    </w:p>
    <w:p w14:paraId="5F3489A4"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xml:space="preserve">- доля уличной водопроводной сети, нуждающейся </w:t>
      </w:r>
      <w:proofErr w:type="gramStart"/>
      <w:r w:rsidRPr="005F2FDC">
        <w:rPr>
          <w:rFonts w:ascii="Times New Roman" w:hAnsi="Times New Roman"/>
          <w:color w:val="000000"/>
          <w:sz w:val="24"/>
          <w:szCs w:val="24"/>
        </w:rPr>
        <w:t>в замене</w:t>
      </w:r>
      <w:proofErr w:type="gramEnd"/>
      <w:r w:rsidRPr="005F2FDC">
        <w:rPr>
          <w:rFonts w:ascii="Times New Roman" w:hAnsi="Times New Roman"/>
          <w:color w:val="000000"/>
          <w:sz w:val="24"/>
          <w:szCs w:val="24"/>
        </w:rPr>
        <w:t xml:space="preserve"> снизится с 75% в 2014 году до 60,0% в 2024 году;</w:t>
      </w:r>
    </w:p>
    <w:p w14:paraId="7D914B37"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xml:space="preserve">- число аварий в системах водоснабжения, водоотведения и очистки сточных вод снизится с 24,48 аварий на 100 </w:t>
      </w:r>
      <w:proofErr w:type="gramStart"/>
      <w:r w:rsidRPr="005F2FDC">
        <w:rPr>
          <w:rFonts w:ascii="Times New Roman" w:hAnsi="Times New Roman"/>
          <w:color w:val="000000"/>
          <w:sz w:val="24"/>
          <w:szCs w:val="24"/>
        </w:rPr>
        <w:t>км  в</w:t>
      </w:r>
      <w:proofErr w:type="gramEnd"/>
      <w:r w:rsidRPr="005F2FDC">
        <w:rPr>
          <w:rFonts w:ascii="Times New Roman" w:hAnsi="Times New Roman"/>
          <w:color w:val="000000"/>
          <w:sz w:val="24"/>
          <w:szCs w:val="24"/>
        </w:rPr>
        <w:t xml:space="preserve"> 2014 году до 20,46 аварий на 100 км  в  2024 году;</w:t>
      </w:r>
    </w:p>
    <w:p w14:paraId="49FF79BC"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color w:val="000000"/>
          <w:sz w:val="24"/>
          <w:szCs w:val="24"/>
        </w:rPr>
      </w:pPr>
      <w:r w:rsidRPr="005F2FDC">
        <w:rPr>
          <w:rFonts w:ascii="Times New Roman" w:hAnsi="Times New Roman"/>
          <w:color w:val="000000"/>
          <w:sz w:val="24"/>
          <w:szCs w:val="24"/>
        </w:rPr>
        <w:tab/>
        <w:t xml:space="preserve">- доля населения, обеспеченного </w:t>
      </w:r>
      <w:proofErr w:type="gramStart"/>
      <w:r w:rsidRPr="005F2FDC">
        <w:rPr>
          <w:rFonts w:ascii="Times New Roman" w:hAnsi="Times New Roman"/>
          <w:color w:val="000000"/>
          <w:sz w:val="24"/>
          <w:szCs w:val="24"/>
        </w:rPr>
        <w:t>централизованным водоснабжением</w:t>
      </w:r>
      <w:proofErr w:type="gramEnd"/>
      <w:r w:rsidRPr="005F2FDC">
        <w:rPr>
          <w:rFonts w:ascii="Times New Roman" w:hAnsi="Times New Roman"/>
          <w:color w:val="000000"/>
          <w:sz w:val="24"/>
          <w:szCs w:val="24"/>
        </w:rPr>
        <w:t xml:space="preserve"> увеличится с 36,4% в 2014 году до </w:t>
      </w:r>
      <w:r w:rsidRPr="005F2FDC">
        <w:rPr>
          <w:rFonts w:ascii="Times New Roman" w:hAnsi="Times New Roman"/>
          <w:sz w:val="24"/>
          <w:szCs w:val="24"/>
        </w:rPr>
        <w:t>52,9 % в</w:t>
      </w:r>
      <w:r w:rsidRPr="005F2FDC">
        <w:rPr>
          <w:rFonts w:ascii="Times New Roman" w:hAnsi="Times New Roman"/>
          <w:color w:val="000000"/>
          <w:sz w:val="24"/>
          <w:szCs w:val="24"/>
        </w:rPr>
        <w:t xml:space="preserve"> 2024году.</w:t>
      </w:r>
    </w:p>
    <w:p w14:paraId="68EE0BC5" w14:textId="77777777" w:rsidR="00DC534F" w:rsidRPr="00D92C86" w:rsidRDefault="00DC534F" w:rsidP="006E1A89">
      <w:pPr>
        <w:pStyle w:val="ConsPlusTitle"/>
        <w:widowControl/>
        <w:spacing w:line="0" w:lineRule="atLeast"/>
        <w:ind w:firstLine="567"/>
        <w:jc w:val="center"/>
        <w:rPr>
          <w:rFonts w:ascii="Times New Roman" w:hAnsi="Times New Roman"/>
          <w:b w:val="0"/>
          <w:sz w:val="24"/>
          <w:szCs w:val="24"/>
        </w:rPr>
      </w:pPr>
      <w:r w:rsidRPr="005F2FDC">
        <w:rPr>
          <w:rFonts w:ascii="Times New Roman" w:hAnsi="Times New Roman"/>
          <w:b w:val="0"/>
          <w:sz w:val="24"/>
          <w:szCs w:val="24"/>
        </w:rPr>
        <w:t>Ресурсное обеспечение муниципальной программы</w:t>
      </w:r>
      <w:r w:rsidRPr="00D92C86">
        <w:rPr>
          <w:rFonts w:ascii="Times New Roman" w:hAnsi="Times New Roman"/>
          <w:b w:val="0"/>
          <w:sz w:val="24"/>
          <w:szCs w:val="24"/>
        </w:rPr>
        <w:t>:</w:t>
      </w:r>
    </w:p>
    <w:p w14:paraId="0F4662AE" w14:textId="77777777" w:rsidR="00DC534F" w:rsidRPr="00D92C86" w:rsidRDefault="00DC534F" w:rsidP="006E1A89">
      <w:pPr>
        <w:autoSpaceDE w:val="0"/>
        <w:autoSpaceDN w:val="0"/>
        <w:adjustRightInd w:val="0"/>
        <w:spacing w:after="0" w:line="0" w:lineRule="atLeast"/>
        <w:ind w:firstLine="708"/>
        <w:jc w:val="both"/>
        <w:outlineLvl w:val="1"/>
        <w:rPr>
          <w:rFonts w:ascii="Times New Roman" w:hAnsi="Times New Roman"/>
          <w:sz w:val="24"/>
          <w:szCs w:val="24"/>
        </w:rPr>
      </w:pPr>
      <w:r w:rsidRPr="00D92C86">
        <w:rPr>
          <w:rFonts w:ascii="Times New Roman" w:hAnsi="Times New Roman"/>
          <w:sz w:val="24"/>
          <w:szCs w:val="24"/>
        </w:rPr>
        <w:t>Общий объем финансирования программы составляет: 4 </w:t>
      </w:r>
      <w:r>
        <w:rPr>
          <w:rFonts w:ascii="Times New Roman" w:hAnsi="Times New Roman"/>
          <w:sz w:val="24"/>
          <w:szCs w:val="24"/>
        </w:rPr>
        <w:t>658</w:t>
      </w:r>
      <w:r w:rsidRPr="00D92C86">
        <w:rPr>
          <w:rFonts w:ascii="Times New Roman" w:hAnsi="Times New Roman"/>
          <w:sz w:val="24"/>
          <w:szCs w:val="24"/>
        </w:rPr>
        <w:t> </w:t>
      </w:r>
      <w:r>
        <w:rPr>
          <w:rFonts w:ascii="Times New Roman" w:hAnsi="Times New Roman"/>
          <w:sz w:val="24"/>
          <w:szCs w:val="24"/>
        </w:rPr>
        <w:t>134</w:t>
      </w:r>
      <w:r w:rsidRPr="00D92C86">
        <w:rPr>
          <w:rFonts w:ascii="Times New Roman" w:hAnsi="Times New Roman"/>
          <w:sz w:val="24"/>
          <w:szCs w:val="24"/>
        </w:rPr>
        <w:t xml:space="preserve"> </w:t>
      </w:r>
      <w:r>
        <w:rPr>
          <w:rFonts w:ascii="Times New Roman" w:hAnsi="Times New Roman"/>
          <w:sz w:val="24"/>
          <w:szCs w:val="24"/>
        </w:rPr>
        <w:t>111</w:t>
      </w:r>
      <w:r w:rsidRPr="00D92C86">
        <w:rPr>
          <w:rFonts w:ascii="Times New Roman" w:hAnsi="Times New Roman"/>
          <w:sz w:val="24"/>
          <w:szCs w:val="24"/>
        </w:rPr>
        <w:t>,</w:t>
      </w:r>
      <w:r>
        <w:rPr>
          <w:rFonts w:ascii="Times New Roman" w:hAnsi="Times New Roman"/>
          <w:sz w:val="24"/>
          <w:szCs w:val="24"/>
        </w:rPr>
        <w:t>90</w:t>
      </w:r>
      <w:r w:rsidRPr="00D92C86">
        <w:rPr>
          <w:rFonts w:ascii="Times New Roman" w:hAnsi="Times New Roman"/>
          <w:sz w:val="24"/>
          <w:szCs w:val="24"/>
        </w:rPr>
        <w:t xml:space="preserve"> рублей, из них:</w:t>
      </w:r>
    </w:p>
    <w:p w14:paraId="1A446616" w14:textId="77777777" w:rsidR="00DC534F" w:rsidRPr="00D92C86" w:rsidRDefault="00DC534F" w:rsidP="006E1A89">
      <w:pPr>
        <w:tabs>
          <w:tab w:val="left" w:pos="4712"/>
        </w:tabs>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2014 году </w:t>
      </w:r>
      <w:proofErr w:type="gramStart"/>
      <w:r w:rsidRPr="00D92C86">
        <w:rPr>
          <w:rFonts w:ascii="Times New Roman" w:hAnsi="Times New Roman"/>
          <w:sz w:val="24"/>
          <w:szCs w:val="24"/>
        </w:rPr>
        <w:t>–  278</w:t>
      </w:r>
      <w:proofErr w:type="gramEnd"/>
      <w:r w:rsidRPr="00D92C86">
        <w:rPr>
          <w:rFonts w:ascii="Times New Roman" w:hAnsi="Times New Roman"/>
          <w:sz w:val="24"/>
          <w:szCs w:val="24"/>
        </w:rPr>
        <w:t xml:space="preserve"> 890 459,97 рублей,</w:t>
      </w:r>
    </w:p>
    <w:p w14:paraId="4D0D084C"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2015 году </w:t>
      </w:r>
      <w:proofErr w:type="gramStart"/>
      <w:r w:rsidRPr="00D92C86">
        <w:rPr>
          <w:rFonts w:ascii="Times New Roman" w:hAnsi="Times New Roman"/>
          <w:sz w:val="24"/>
          <w:szCs w:val="24"/>
        </w:rPr>
        <w:t>–  315</w:t>
      </w:r>
      <w:proofErr w:type="gramEnd"/>
      <w:r w:rsidRPr="00D92C86">
        <w:rPr>
          <w:rFonts w:ascii="Times New Roman" w:hAnsi="Times New Roman"/>
          <w:sz w:val="24"/>
          <w:szCs w:val="24"/>
        </w:rPr>
        <w:t xml:space="preserve"> 681 124,02 рублей,</w:t>
      </w:r>
    </w:p>
    <w:p w14:paraId="08042F31"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2016 году </w:t>
      </w:r>
      <w:proofErr w:type="gramStart"/>
      <w:r w:rsidRPr="00D92C86">
        <w:rPr>
          <w:rFonts w:ascii="Times New Roman" w:hAnsi="Times New Roman"/>
          <w:sz w:val="24"/>
          <w:szCs w:val="24"/>
        </w:rPr>
        <w:t>–  328</w:t>
      </w:r>
      <w:proofErr w:type="gramEnd"/>
      <w:r w:rsidRPr="00D92C86">
        <w:rPr>
          <w:rFonts w:ascii="Times New Roman" w:hAnsi="Times New Roman"/>
          <w:sz w:val="24"/>
          <w:szCs w:val="24"/>
        </w:rPr>
        <w:t xml:space="preserve"> 302 137,21 рублей,</w:t>
      </w:r>
    </w:p>
    <w:p w14:paraId="23932DA4"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2017 году </w:t>
      </w:r>
      <w:proofErr w:type="gramStart"/>
      <w:r w:rsidRPr="00D92C86">
        <w:rPr>
          <w:rFonts w:ascii="Times New Roman" w:hAnsi="Times New Roman"/>
          <w:sz w:val="24"/>
          <w:szCs w:val="24"/>
        </w:rPr>
        <w:t>–  262</w:t>
      </w:r>
      <w:proofErr w:type="gramEnd"/>
      <w:r w:rsidRPr="00D92C86">
        <w:rPr>
          <w:rFonts w:ascii="Times New Roman" w:hAnsi="Times New Roman"/>
          <w:sz w:val="24"/>
          <w:szCs w:val="24"/>
        </w:rPr>
        <w:t> 479 397,11 рублей,</w:t>
      </w:r>
    </w:p>
    <w:p w14:paraId="604AA0F4"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2018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250 342 478,28 рублей,</w:t>
      </w:r>
    </w:p>
    <w:p w14:paraId="2A0D8935"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2019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263 895 496,08 рублей,</w:t>
      </w:r>
    </w:p>
    <w:p w14:paraId="6455848D"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2020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276 946 835,19 рублей,</w:t>
      </w:r>
    </w:p>
    <w:p w14:paraId="3FCB0E4F"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2021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286 040 297,10 рублей, </w:t>
      </w:r>
    </w:p>
    <w:p w14:paraId="6BF0B48E"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2022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446 826 192,51 рублей,</w:t>
      </w:r>
    </w:p>
    <w:p w14:paraId="0C4B8CD9"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2023 году </w:t>
      </w:r>
      <w:proofErr w:type="gramStart"/>
      <w:r w:rsidRPr="00D92C86">
        <w:rPr>
          <w:rFonts w:ascii="Times New Roman" w:hAnsi="Times New Roman"/>
          <w:sz w:val="24"/>
          <w:szCs w:val="24"/>
        </w:rPr>
        <w:t>–  490</w:t>
      </w:r>
      <w:proofErr w:type="gramEnd"/>
      <w:r w:rsidRPr="00D92C86">
        <w:rPr>
          <w:rFonts w:ascii="Times New Roman" w:hAnsi="Times New Roman"/>
          <w:sz w:val="24"/>
          <w:szCs w:val="24"/>
        </w:rPr>
        <w:t> 993 275,29 рублей,</w:t>
      </w:r>
    </w:p>
    <w:p w14:paraId="49670B9E"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2024 году </w:t>
      </w:r>
      <w:bookmarkStart w:id="1" w:name="_Hlk129267955"/>
      <w:proofErr w:type="gramStart"/>
      <w:r w:rsidRPr="00D92C86">
        <w:rPr>
          <w:rFonts w:ascii="Times New Roman" w:hAnsi="Times New Roman"/>
          <w:sz w:val="24"/>
          <w:szCs w:val="24"/>
        </w:rPr>
        <w:t>–</w:t>
      </w:r>
      <w:bookmarkEnd w:id="1"/>
      <w:r w:rsidRPr="00D92C86">
        <w:rPr>
          <w:rFonts w:ascii="Times New Roman" w:hAnsi="Times New Roman"/>
          <w:sz w:val="24"/>
          <w:szCs w:val="24"/>
        </w:rPr>
        <w:t xml:space="preserve">  6</w:t>
      </w:r>
      <w:r>
        <w:rPr>
          <w:rFonts w:ascii="Times New Roman" w:hAnsi="Times New Roman"/>
          <w:sz w:val="24"/>
          <w:szCs w:val="24"/>
        </w:rPr>
        <w:t>91</w:t>
      </w:r>
      <w:proofErr w:type="gramEnd"/>
      <w:r w:rsidRPr="00D92C86">
        <w:rPr>
          <w:rFonts w:ascii="Times New Roman" w:hAnsi="Times New Roman"/>
          <w:sz w:val="24"/>
          <w:szCs w:val="24"/>
        </w:rPr>
        <w:t> </w:t>
      </w:r>
      <w:r>
        <w:rPr>
          <w:rFonts w:ascii="Times New Roman" w:hAnsi="Times New Roman"/>
          <w:sz w:val="24"/>
          <w:szCs w:val="24"/>
        </w:rPr>
        <w:t>915</w:t>
      </w:r>
      <w:r w:rsidRPr="00D92C86">
        <w:rPr>
          <w:rFonts w:ascii="Times New Roman" w:hAnsi="Times New Roman"/>
          <w:sz w:val="24"/>
          <w:szCs w:val="24"/>
        </w:rPr>
        <w:t> </w:t>
      </w:r>
      <w:r>
        <w:rPr>
          <w:rFonts w:ascii="Times New Roman" w:hAnsi="Times New Roman"/>
          <w:sz w:val="24"/>
          <w:szCs w:val="24"/>
        </w:rPr>
        <w:t>513</w:t>
      </w:r>
      <w:r w:rsidRPr="00D92C86">
        <w:rPr>
          <w:rFonts w:ascii="Times New Roman" w:hAnsi="Times New Roman"/>
          <w:sz w:val="24"/>
          <w:szCs w:val="24"/>
        </w:rPr>
        <w:t>,</w:t>
      </w:r>
      <w:r>
        <w:rPr>
          <w:rFonts w:ascii="Times New Roman" w:hAnsi="Times New Roman"/>
          <w:sz w:val="24"/>
          <w:szCs w:val="24"/>
        </w:rPr>
        <w:t>14</w:t>
      </w:r>
      <w:r w:rsidRPr="00D92C86">
        <w:rPr>
          <w:rFonts w:ascii="Times New Roman" w:hAnsi="Times New Roman"/>
          <w:sz w:val="24"/>
          <w:szCs w:val="24"/>
        </w:rPr>
        <w:t xml:space="preserve"> рублей,</w:t>
      </w:r>
    </w:p>
    <w:p w14:paraId="11357B60"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lastRenderedPageBreak/>
        <w:t xml:space="preserve">в 2025 году </w:t>
      </w:r>
      <w:proofErr w:type="gramStart"/>
      <w:r w:rsidRPr="00D92C86">
        <w:rPr>
          <w:rFonts w:ascii="Times New Roman" w:hAnsi="Times New Roman"/>
          <w:sz w:val="24"/>
          <w:szCs w:val="24"/>
        </w:rPr>
        <w:t>–  25</w:t>
      </w:r>
      <w:r>
        <w:rPr>
          <w:rFonts w:ascii="Times New Roman" w:hAnsi="Times New Roman"/>
          <w:sz w:val="24"/>
          <w:szCs w:val="24"/>
        </w:rPr>
        <w:t>7</w:t>
      </w:r>
      <w:proofErr w:type="gramEnd"/>
      <w:r w:rsidRPr="00D92C86">
        <w:rPr>
          <w:rFonts w:ascii="Times New Roman" w:hAnsi="Times New Roman"/>
          <w:sz w:val="24"/>
          <w:szCs w:val="24"/>
        </w:rPr>
        <w:t> </w:t>
      </w:r>
      <w:r>
        <w:rPr>
          <w:rFonts w:ascii="Times New Roman" w:hAnsi="Times New Roman"/>
          <w:sz w:val="24"/>
          <w:szCs w:val="24"/>
        </w:rPr>
        <w:t>738</w:t>
      </w:r>
      <w:r w:rsidRPr="00D92C86">
        <w:rPr>
          <w:rFonts w:ascii="Times New Roman" w:hAnsi="Times New Roman"/>
          <w:sz w:val="24"/>
          <w:szCs w:val="24"/>
        </w:rPr>
        <w:t> </w:t>
      </w:r>
      <w:r>
        <w:rPr>
          <w:rFonts w:ascii="Times New Roman" w:hAnsi="Times New Roman"/>
          <w:sz w:val="24"/>
          <w:szCs w:val="24"/>
        </w:rPr>
        <w:t>102</w:t>
      </w:r>
      <w:r w:rsidRPr="00D92C86">
        <w:rPr>
          <w:rFonts w:ascii="Times New Roman" w:hAnsi="Times New Roman"/>
          <w:sz w:val="24"/>
          <w:szCs w:val="24"/>
        </w:rPr>
        <w:t>,00 рублей,</w:t>
      </w:r>
    </w:p>
    <w:p w14:paraId="4BCAD695" w14:textId="77777777" w:rsidR="00DC534F"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2026 году </w:t>
      </w:r>
      <w:proofErr w:type="gramStart"/>
      <w:r w:rsidRPr="00D92C86">
        <w:rPr>
          <w:rFonts w:ascii="Times New Roman" w:hAnsi="Times New Roman"/>
          <w:sz w:val="24"/>
          <w:szCs w:val="24"/>
        </w:rPr>
        <w:t xml:space="preserve">– </w:t>
      </w:r>
      <w:r>
        <w:rPr>
          <w:rFonts w:ascii="Times New Roman" w:hAnsi="Times New Roman"/>
          <w:sz w:val="24"/>
          <w:szCs w:val="24"/>
        </w:rPr>
        <w:t xml:space="preserve"> </w:t>
      </w:r>
      <w:r w:rsidRPr="00D92C86">
        <w:rPr>
          <w:rFonts w:ascii="Times New Roman" w:hAnsi="Times New Roman"/>
          <w:sz w:val="24"/>
          <w:szCs w:val="24"/>
        </w:rPr>
        <w:t>25</w:t>
      </w:r>
      <w:r>
        <w:rPr>
          <w:rFonts w:ascii="Times New Roman" w:hAnsi="Times New Roman"/>
          <w:sz w:val="24"/>
          <w:szCs w:val="24"/>
        </w:rPr>
        <w:t>4</w:t>
      </w:r>
      <w:proofErr w:type="gramEnd"/>
      <w:r w:rsidRPr="00D92C86">
        <w:rPr>
          <w:rFonts w:ascii="Times New Roman" w:hAnsi="Times New Roman"/>
          <w:sz w:val="24"/>
          <w:szCs w:val="24"/>
        </w:rPr>
        <w:t> </w:t>
      </w:r>
      <w:r>
        <w:rPr>
          <w:rFonts w:ascii="Times New Roman" w:hAnsi="Times New Roman"/>
          <w:sz w:val="24"/>
          <w:szCs w:val="24"/>
        </w:rPr>
        <w:t>041</w:t>
      </w:r>
      <w:r w:rsidRPr="00D92C86">
        <w:rPr>
          <w:rFonts w:ascii="Times New Roman" w:hAnsi="Times New Roman"/>
          <w:sz w:val="24"/>
          <w:szCs w:val="24"/>
        </w:rPr>
        <w:t> </w:t>
      </w:r>
      <w:r>
        <w:rPr>
          <w:rFonts w:ascii="Times New Roman" w:hAnsi="Times New Roman"/>
          <w:sz w:val="24"/>
          <w:szCs w:val="24"/>
        </w:rPr>
        <w:t>402</w:t>
      </w:r>
      <w:r w:rsidRPr="00D92C86">
        <w:rPr>
          <w:rFonts w:ascii="Times New Roman" w:hAnsi="Times New Roman"/>
          <w:sz w:val="24"/>
          <w:szCs w:val="24"/>
        </w:rPr>
        <w:t>,00 рублей</w:t>
      </w:r>
      <w:r>
        <w:rPr>
          <w:rFonts w:ascii="Times New Roman" w:hAnsi="Times New Roman"/>
          <w:sz w:val="24"/>
          <w:szCs w:val="24"/>
        </w:rPr>
        <w:t>;</w:t>
      </w:r>
    </w:p>
    <w:p w14:paraId="3F97019F"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Pr>
          <w:rFonts w:ascii="Times New Roman" w:hAnsi="Times New Roman"/>
          <w:sz w:val="24"/>
          <w:szCs w:val="24"/>
        </w:rPr>
        <w:t xml:space="preserve">в 2027 году </w:t>
      </w:r>
      <w:proofErr w:type="gramStart"/>
      <w:r>
        <w:rPr>
          <w:rFonts w:ascii="Times New Roman" w:hAnsi="Times New Roman"/>
          <w:sz w:val="24"/>
          <w:szCs w:val="24"/>
        </w:rPr>
        <w:t>–  254</w:t>
      </w:r>
      <w:proofErr w:type="gramEnd"/>
      <w:r>
        <w:rPr>
          <w:rFonts w:ascii="Times New Roman" w:hAnsi="Times New Roman"/>
          <w:sz w:val="24"/>
          <w:szCs w:val="24"/>
        </w:rPr>
        <w:t> 041 402,00</w:t>
      </w:r>
      <w:r w:rsidRPr="00D92C86">
        <w:rPr>
          <w:rFonts w:ascii="Times New Roman" w:hAnsi="Times New Roman"/>
          <w:sz w:val="24"/>
          <w:szCs w:val="24"/>
        </w:rPr>
        <w:t xml:space="preserve"> в том числе:</w:t>
      </w:r>
    </w:p>
    <w:p w14:paraId="1F261565" w14:textId="77777777" w:rsidR="00DC534F" w:rsidRPr="00D92C86" w:rsidRDefault="00DC534F" w:rsidP="006E1A89">
      <w:pPr>
        <w:autoSpaceDE w:val="0"/>
        <w:autoSpaceDN w:val="0"/>
        <w:adjustRightInd w:val="0"/>
        <w:spacing w:after="0" w:line="240" w:lineRule="auto"/>
        <w:jc w:val="both"/>
        <w:outlineLvl w:val="0"/>
        <w:rPr>
          <w:rFonts w:ascii="Times New Roman" w:hAnsi="Times New Roman"/>
          <w:sz w:val="24"/>
          <w:szCs w:val="24"/>
        </w:rPr>
      </w:pPr>
      <w:r w:rsidRPr="00D92C86">
        <w:rPr>
          <w:rFonts w:ascii="Times New Roman" w:hAnsi="Times New Roman"/>
          <w:sz w:val="24"/>
          <w:szCs w:val="24"/>
        </w:rPr>
        <w:t>федеральный бюджет – 44 094 000,00 рублей, из них:</w:t>
      </w:r>
    </w:p>
    <w:p w14:paraId="130F74FF" w14:textId="77777777" w:rsidR="00DC534F" w:rsidRPr="00D92C86" w:rsidRDefault="00DC534F" w:rsidP="006E1A89">
      <w:pPr>
        <w:autoSpaceDE w:val="0"/>
        <w:autoSpaceDN w:val="0"/>
        <w:adjustRightInd w:val="0"/>
        <w:spacing w:after="0" w:line="240" w:lineRule="auto"/>
        <w:jc w:val="both"/>
        <w:outlineLvl w:val="0"/>
        <w:rPr>
          <w:rFonts w:ascii="Times New Roman" w:hAnsi="Times New Roman"/>
          <w:sz w:val="24"/>
          <w:szCs w:val="24"/>
        </w:rPr>
      </w:pPr>
      <w:r w:rsidRPr="00D92C86">
        <w:rPr>
          <w:rFonts w:ascii="Times New Roman" w:hAnsi="Times New Roman"/>
          <w:sz w:val="24"/>
          <w:szCs w:val="24"/>
        </w:rPr>
        <w:t>в 2014 году –                  0,00 рублей,</w:t>
      </w:r>
    </w:p>
    <w:p w14:paraId="5308220B" w14:textId="77777777" w:rsidR="00DC534F" w:rsidRPr="00D92C86" w:rsidRDefault="00DC534F" w:rsidP="006E1A89">
      <w:pPr>
        <w:autoSpaceDE w:val="0"/>
        <w:autoSpaceDN w:val="0"/>
        <w:adjustRightInd w:val="0"/>
        <w:spacing w:after="0" w:line="240" w:lineRule="auto"/>
        <w:jc w:val="both"/>
        <w:outlineLvl w:val="0"/>
        <w:rPr>
          <w:rFonts w:ascii="Times New Roman" w:hAnsi="Times New Roman"/>
          <w:sz w:val="24"/>
          <w:szCs w:val="24"/>
        </w:rPr>
      </w:pPr>
      <w:r w:rsidRPr="00D92C86">
        <w:rPr>
          <w:rFonts w:ascii="Times New Roman" w:hAnsi="Times New Roman"/>
          <w:sz w:val="24"/>
          <w:szCs w:val="24"/>
        </w:rPr>
        <w:t>в 2015 году –                  0,00 рублей,</w:t>
      </w:r>
    </w:p>
    <w:p w14:paraId="7A0EDDCE"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в 2016 году –                  0,00 рублей,</w:t>
      </w:r>
    </w:p>
    <w:p w14:paraId="27601190"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в 2017 году –                  0,00 рублей,</w:t>
      </w:r>
    </w:p>
    <w:p w14:paraId="2B8E802E"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 xml:space="preserve">в 2018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14D82766"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 xml:space="preserve">в 2019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436C40DB"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 xml:space="preserve">в 2020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2B00F25E"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 xml:space="preserve">в 2021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44 094 000,00 рублей,</w:t>
      </w:r>
    </w:p>
    <w:p w14:paraId="5E5ECDB3"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 xml:space="preserve">в 2022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760625CA"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в 2023 году –                  0,00 рублей,</w:t>
      </w:r>
    </w:p>
    <w:p w14:paraId="64E4A773"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в 2024 году –                  0,00 рублей,</w:t>
      </w:r>
    </w:p>
    <w:p w14:paraId="32F8C45D"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в 2025 году -                   0,00 рублей,</w:t>
      </w:r>
    </w:p>
    <w:p w14:paraId="0C91F89C" w14:textId="77777777" w:rsidR="00DC534F" w:rsidRDefault="00DC534F" w:rsidP="006E1A89">
      <w:pPr>
        <w:autoSpaceDE w:val="0"/>
        <w:autoSpaceDN w:val="0"/>
        <w:adjustRightInd w:val="0"/>
        <w:spacing w:after="0" w:line="240" w:lineRule="auto"/>
        <w:jc w:val="both"/>
        <w:outlineLvl w:val="1"/>
        <w:rPr>
          <w:rFonts w:ascii="Times New Roman" w:hAnsi="Times New Roman"/>
          <w:sz w:val="24"/>
          <w:szCs w:val="24"/>
        </w:rPr>
      </w:pPr>
      <w:r w:rsidRPr="00D92C86">
        <w:rPr>
          <w:rFonts w:ascii="Times New Roman" w:hAnsi="Times New Roman"/>
          <w:sz w:val="24"/>
          <w:szCs w:val="24"/>
        </w:rPr>
        <w:t>в 2026 году-                    0,00 рублей</w:t>
      </w:r>
      <w:r>
        <w:rPr>
          <w:rFonts w:ascii="Times New Roman" w:hAnsi="Times New Roman"/>
          <w:sz w:val="24"/>
          <w:szCs w:val="24"/>
        </w:rPr>
        <w:t>,</w:t>
      </w:r>
    </w:p>
    <w:p w14:paraId="56FB1D76" w14:textId="77777777" w:rsidR="00DC534F" w:rsidRPr="00D92C86" w:rsidRDefault="00DC534F" w:rsidP="006E1A89">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в 2027 году-                    0,00 рублей.</w:t>
      </w:r>
    </w:p>
    <w:p w14:paraId="7AA618D2"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5F2FDC">
        <w:rPr>
          <w:rFonts w:ascii="Times New Roman" w:hAnsi="Times New Roman"/>
          <w:sz w:val="24"/>
          <w:szCs w:val="24"/>
        </w:rPr>
        <w:t>краевой бюджет – 3 925 390 823,38 рублей, из них:</w:t>
      </w:r>
    </w:p>
    <w:p w14:paraId="51133224"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2014 году </w:t>
      </w:r>
      <w:proofErr w:type="gramStart"/>
      <w:r w:rsidRPr="00D92C86">
        <w:rPr>
          <w:rFonts w:ascii="Times New Roman" w:hAnsi="Times New Roman"/>
          <w:sz w:val="24"/>
          <w:szCs w:val="24"/>
        </w:rPr>
        <w:t>–  170</w:t>
      </w:r>
      <w:proofErr w:type="gramEnd"/>
      <w:r w:rsidRPr="00D92C86">
        <w:rPr>
          <w:rFonts w:ascii="Times New Roman" w:hAnsi="Times New Roman"/>
          <w:sz w:val="24"/>
          <w:szCs w:val="24"/>
        </w:rPr>
        <w:t xml:space="preserve"> 841 596,46 рублей,</w:t>
      </w:r>
    </w:p>
    <w:p w14:paraId="687760AC"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2015 году </w:t>
      </w:r>
      <w:proofErr w:type="gramStart"/>
      <w:r w:rsidRPr="00D92C86">
        <w:rPr>
          <w:rFonts w:ascii="Times New Roman" w:hAnsi="Times New Roman"/>
          <w:sz w:val="24"/>
          <w:szCs w:val="24"/>
        </w:rPr>
        <w:t>–  192</w:t>
      </w:r>
      <w:proofErr w:type="gramEnd"/>
      <w:r w:rsidRPr="00D92C86">
        <w:rPr>
          <w:rFonts w:ascii="Times New Roman" w:hAnsi="Times New Roman"/>
          <w:sz w:val="24"/>
          <w:szCs w:val="24"/>
        </w:rPr>
        <w:t xml:space="preserve"> 325 465,45 рублей,</w:t>
      </w:r>
    </w:p>
    <w:p w14:paraId="46C49F45"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2016 году </w:t>
      </w:r>
      <w:proofErr w:type="gramStart"/>
      <w:r w:rsidRPr="00D92C86">
        <w:rPr>
          <w:rFonts w:ascii="Times New Roman" w:hAnsi="Times New Roman"/>
          <w:sz w:val="24"/>
          <w:szCs w:val="24"/>
        </w:rPr>
        <w:t>–  207</w:t>
      </w:r>
      <w:proofErr w:type="gramEnd"/>
      <w:r w:rsidRPr="00D92C86">
        <w:rPr>
          <w:rFonts w:ascii="Times New Roman" w:hAnsi="Times New Roman"/>
          <w:sz w:val="24"/>
          <w:szCs w:val="24"/>
        </w:rPr>
        <w:t xml:space="preserve"> 732 819,00 рублей,</w:t>
      </w:r>
    </w:p>
    <w:p w14:paraId="001EEC6B"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2017 году </w:t>
      </w:r>
      <w:proofErr w:type="gramStart"/>
      <w:r w:rsidRPr="00D92C86">
        <w:rPr>
          <w:rFonts w:ascii="Times New Roman" w:hAnsi="Times New Roman"/>
          <w:sz w:val="24"/>
          <w:szCs w:val="24"/>
        </w:rPr>
        <w:t>–  234</w:t>
      </w:r>
      <w:proofErr w:type="gramEnd"/>
      <w:r w:rsidRPr="00D92C86">
        <w:rPr>
          <w:rFonts w:ascii="Times New Roman" w:hAnsi="Times New Roman"/>
          <w:sz w:val="24"/>
          <w:szCs w:val="24"/>
        </w:rPr>
        <w:t> 212 870,42 рублей,</w:t>
      </w:r>
    </w:p>
    <w:p w14:paraId="3D6069E3"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2018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234 493 282,00 рублей,</w:t>
      </w:r>
    </w:p>
    <w:p w14:paraId="36CAF8F7"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2019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221 900 360,00 рублей,</w:t>
      </w:r>
    </w:p>
    <w:p w14:paraId="23BDF93E"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2020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202 944 500,00 рублей,</w:t>
      </w:r>
    </w:p>
    <w:p w14:paraId="4A0F8D60"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2021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177 291 300,00 рублей,</w:t>
      </w:r>
    </w:p>
    <w:p w14:paraId="51AF6B26"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2022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417 075 542,65 рублей,</w:t>
      </w:r>
    </w:p>
    <w:p w14:paraId="51AE7163"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2023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467 369 227,40 рублей,</w:t>
      </w:r>
    </w:p>
    <w:p w14:paraId="2C40C1FA"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sz w:val="24"/>
          <w:szCs w:val="24"/>
        </w:rPr>
      </w:pPr>
      <w:r w:rsidRPr="005F2FDC">
        <w:rPr>
          <w:rFonts w:ascii="Times New Roman" w:hAnsi="Times New Roman"/>
          <w:sz w:val="24"/>
          <w:szCs w:val="24"/>
        </w:rPr>
        <w:t xml:space="preserve">в 2024 году </w:t>
      </w:r>
      <w:proofErr w:type="gramStart"/>
      <w:r w:rsidRPr="005F2FDC">
        <w:rPr>
          <w:rFonts w:ascii="Times New Roman" w:hAnsi="Times New Roman"/>
          <w:sz w:val="24"/>
          <w:szCs w:val="24"/>
        </w:rPr>
        <w:t>–  672</w:t>
      </w:r>
      <w:proofErr w:type="gramEnd"/>
      <w:r w:rsidRPr="005F2FDC">
        <w:rPr>
          <w:rFonts w:ascii="Times New Roman" w:hAnsi="Times New Roman"/>
          <w:sz w:val="24"/>
          <w:szCs w:val="24"/>
        </w:rPr>
        <w:t> 459 460,00 рублей,</w:t>
      </w:r>
    </w:p>
    <w:p w14:paraId="4B5E5395"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sz w:val="24"/>
          <w:szCs w:val="24"/>
        </w:rPr>
      </w:pPr>
      <w:r w:rsidRPr="005F2FDC">
        <w:rPr>
          <w:rFonts w:ascii="Times New Roman" w:hAnsi="Times New Roman"/>
          <w:sz w:val="24"/>
          <w:szCs w:val="24"/>
        </w:rPr>
        <w:t xml:space="preserve">в 2025 году </w:t>
      </w:r>
      <w:proofErr w:type="gramStart"/>
      <w:r w:rsidRPr="005F2FDC">
        <w:rPr>
          <w:rFonts w:ascii="Times New Roman" w:hAnsi="Times New Roman"/>
          <w:sz w:val="24"/>
          <w:szCs w:val="24"/>
        </w:rPr>
        <w:t>–  241</w:t>
      </w:r>
      <w:proofErr w:type="gramEnd"/>
      <w:r w:rsidRPr="005F2FDC">
        <w:rPr>
          <w:rFonts w:ascii="Times New Roman" w:hAnsi="Times New Roman"/>
          <w:sz w:val="24"/>
          <w:szCs w:val="24"/>
        </w:rPr>
        <w:t> 772 600,00 рублей,</w:t>
      </w:r>
    </w:p>
    <w:p w14:paraId="7CB96B12"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sz w:val="24"/>
          <w:szCs w:val="24"/>
        </w:rPr>
      </w:pPr>
      <w:r w:rsidRPr="005F2FDC">
        <w:rPr>
          <w:rFonts w:ascii="Times New Roman" w:hAnsi="Times New Roman"/>
          <w:sz w:val="24"/>
          <w:szCs w:val="24"/>
        </w:rPr>
        <w:t xml:space="preserve">в 2026 году </w:t>
      </w:r>
      <w:proofErr w:type="gramStart"/>
      <w:r w:rsidRPr="005F2FDC">
        <w:rPr>
          <w:rFonts w:ascii="Times New Roman" w:hAnsi="Times New Roman"/>
          <w:sz w:val="24"/>
          <w:szCs w:val="24"/>
        </w:rPr>
        <w:t>–  242</w:t>
      </w:r>
      <w:proofErr w:type="gramEnd"/>
      <w:r w:rsidRPr="005F2FDC">
        <w:rPr>
          <w:rFonts w:ascii="Times New Roman" w:hAnsi="Times New Roman"/>
          <w:sz w:val="24"/>
          <w:szCs w:val="24"/>
        </w:rPr>
        <w:t> 485 900,00 рублей,</w:t>
      </w:r>
    </w:p>
    <w:p w14:paraId="704D799D" w14:textId="77777777" w:rsidR="00DC534F" w:rsidRPr="005F2FDC" w:rsidRDefault="00DC534F" w:rsidP="006E1A89">
      <w:pPr>
        <w:autoSpaceDE w:val="0"/>
        <w:autoSpaceDN w:val="0"/>
        <w:adjustRightInd w:val="0"/>
        <w:spacing w:after="0" w:line="0" w:lineRule="atLeast"/>
        <w:jc w:val="both"/>
        <w:outlineLvl w:val="1"/>
        <w:rPr>
          <w:rFonts w:ascii="Times New Roman" w:hAnsi="Times New Roman"/>
          <w:sz w:val="24"/>
          <w:szCs w:val="24"/>
        </w:rPr>
      </w:pPr>
      <w:r w:rsidRPr="005F2FDC">
        <w:rPr>
          <w:rFonts w:ascii="Times New Roman" w:hAnsi="Times New Roman"/>
          <w:sz w:val="24"/>
          <w:szCs w:val="24"/>
        </w:rPr>
        <w:t>в 2027 году -   242 485 900,00 рублей.</w:t>
      </w:r>
    </w:p>
    <w:p w14:paraId="673F6169"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5F2FDC">
        <w:rPr>
          <w:rFonts w:ascii="Times New Roman" w:hAnsi="Times New Roman"/>
          <w:sz w:val="24"/>
          <w:szCs w:val="24"/>
        </w:rPr>
        <w:t>районный бюджет – 508 616 288,52 рублей</w:t>
      </w:r>
      <w:r w:rsidRPr="00D92C86">
        <w:rPr>
          <w:rFonts w:ascii="Times New Roman" w:hAnsi="Times New Roman"/>
          <w:sz w:val="24"/>
          <w:szCs w:val="24"/>
        </w:rPr>
        <w:t>, из них:</w:t>
      </w:r>
    </w:p>
    <w:p w14:paraId="0588F036" w14:textId="77777777" w:rsidR="00DC534F" w:rsidRPr="00D92C86" w:rsidRDefault="00DC534F" w:rsidP="006E1A89">
      <w:pPr>
        <w:tabs>
          <w:tab w:val="left" w:pos="4712"/>
        </w:tabs>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в 2014 году –   48 015 863,51 рублей,</w:t>
      </w:r>
    </w:p>
    <w:p w14:paraId="7173ECC7" w14:textId="77777777" w:rsidR="00DC534F" w:rsidRPr="00D92C86" w:rsidRDefault="00DC534F" w:rsidP="006E1A89">
      <w:pPr>
        <w:tabs>
          <w:tab w:val="left" w:pos="4712"/>
        </w:tabs>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в 2015 году –   63 355 658,57 рублей,</w:t>
      </w:r>
    </w:p>
    <w:p w14:paraId="074F9218"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2016 году –   60 569 318,21 рублей,</w:t>
      </w:r>
    </w:p>
    <w:p w14:paraId="12A469AE"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2017 году –   28 266 526,69 рублей,</w:t>
      </w:r>
    </w:p>
    <w:p w14:paraId="4876EC36"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2018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15 849 196,28 рублей,</w:t>
      </w:r>
    </w:p>
    <w:p w14:paraId="1550AFB5"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2019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74 002 335,19 рублей, </w:t>
      </w:r>
    </w:p>
    <w:p w14:paraId="53716F4C"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2020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41 995 136,08 рублей,</w:t>
      </w:r>
    </w:p>
    <w:p w14:paraId="41C78775"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2021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64 654 997,10 рублей,</w:t>
      </w:r>
    </w:p>
    <w:p w14:paraId="1EA46CF8"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2022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29 750 649,86 рублей,</w:t>
      </w:r>
    </w:p>
    <w:p w14:paraId="24F53B4A"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2023 году –   23 624 047,89 рублей,</w:t>
      </w:r>
    </w:p>
    <w:p w14:paraId="6EF04D83"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2024 году –   1</w:t>
      </w:r>
      <w:r>
        <w:rPr>
          <w:rFonts w:ascii="Times New Roman" w:hAnsi="Times New Roman"/>
          <w:sz w:val="24"/>
          <w:szCs w:val="24"/>
        </w:rPr>
        <w:t>9</w:t>
      </w:r>
      <w:r w:rsidRPr="00D92C86">
        <w:rPr>
          <w:rFonts w:ascii="Times New Roman" w:hAnsi="Times New Roman"/>
          <w:sz w:val="24"/>
          <w:szCs w:val="24"/>
        </w:rPr>
        <w:t> </w:t>
      </w:r>
      <w:r>
        <w:rPr>
          <w:rFonts w:ascii="Times New Roman" w:hAnsi="Times New Roman"/>
          <w:sz w:val="24"/>
          <w:szCs w:val="24"/>
        </w:rPr>
        <w:t>456</w:t>
      </w:r>
      <w:r w:rsidRPr="00D92C86">
        <w:rPr>
          <w:rFonts w:ascii="Times New Roman" w:hAnsi="Times New Roman"/>
          <w:sz w:val="24"/>
          <w:szCs w:val="24"/>
        </w:rPr>
        <w:t> </w:t>
      </w:r>
      <w:r>
        <w:rPr>
          <w:rFonts w:ascii="Times New Roman" w:hAnsi="Times New Roman"/>
          <w:sz w:val="24"/>
          <w:szCs w:val="24"/>
        </w:rPr>
        <w:t>053</w:t>
      </w:r>
      <w:r w:rsidRPr="00D92C86">
        <w:rPr>
          <w:rFonts w:ascii="Times New Roman" w:hAnsi="Times New Roman"/>
          <w:sz w:val="24"/>
          <w:szCs w:val="24"/>
        </w:rPr>
        <w:t>,</w:t>
      </w:r>
      <w:r>
        <w:rPr>
          <w:rFonts w:ascii="Times New Roman" w:hAnsi="Times New Roman"/>
          <w:sz w:val="24"/>
          <w:szCs w:val="24"/>
        </w:rPr>
        <w:t>14</w:t>
      </w:r>
      <w:r w:rsidRPr="00D92C86">
        <w:rPr>
          <w:rFonts w:ascii="Times New Roman" w:hAnsi="Times New Roman"/>
          <w:sz w:val="24"/>
          <w:szCs w:val="24"/>
        </w:rPr>
        <w:t xml:space="preserve"> рублей,</w:t>
      </w:r>
    </w:p>
    <w:p w14:paraId="13DA8D4F"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2025 году -    1</w:t>
      </w:r>
      <w:r>
        <w:rPr>
          <w:rFonts w:ascii="Times New Roman" w:hAnsi="Times New Roman"/>
          <w:sz w:val="24"/>
          <w:szCs w:val="24"/>
        </w:rPr>
        <w:t>5</w:t>
      </w:r>
      <w:r w:rsidRPr="00D92C86">
        <w:rPr>
          <w:rFonts w:ascii="Times New Roman" w:hAnsi="Times New Roman"/>
          <w:sz w:val="24"/>
          <w:szCs w:val="24"/>
        </w:rPr>
        <w:t> </w:t>
      </w:r>
      <w:r>
        <w:rPr>
          <w:rFonts w:ascii="Times New Roman" w:hAnsi="Times New Roman"/>
          <w:sz w:val="24"/>
          <w:szCs w:val="24"/>
        </w:rPr>
        <w:t>965</w:t>
      </w:r>
      <w:r w:rsidRPr="00D92C86">
        <w:rPr>
          <w:rFonts w:ascii="Times New Roman" w:hAnsi="Times New Roman"/>
          <w:sz w:val="24"/>
          <w:szCs w:val="24"/>
        </w:rPr>
        <w:t> </w:t>
      </w:r>
      <w:r>
        <w:rPr>
          <w:rFonts w:ascii="Times New Roman" w:hAnsi="Times New Roman"/>
          <w:sz w:val="24"/>
          <w:szCs w:val="24"/>
        </w:rPr>
        <w:t>502</w:t>
      </w:r>
      <w:r w:rsidRPr="00D92C86">
        <w:rPr>
          <w:rFonts w:ascii="Times New Roman" w:hAnsi="Times New Roman"/>
          <w:sz w:val="24"/>
          <w:szCs w:val="24"/>
        </w:rPr>
        <w:t>,00 рублей,</w:t>
      </w:r>
    </w:p>
    <w:p w14:paraId="426BC6C6" w14:textId="77777777" w:rsidR="00DC534F"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2026 году -    1</w:t>
      </w:r>
      <w:r>
        <w:rPr>
          <w:rFonts w:ascii="Times New Roman" w:hAnsi="Times New Roman"/>
          <w:sz w:val="24"/>
          <w:szCs w:val="24"/>
        </w:rPr>
        <w:t>1</w:t>
      </w:r>
      <w:r w:rsidRPr="00D92C86">
        <w:rPr>
          <w:rFonts w:ascii="Times New Roman" w:hAnsi="Times New Roman"/>
          <w:sz w:val="24"/>
          <w:szCs w:val="24"/>
        </w:rPr>
        <w:t> </w:t>
      </w:r>
      <w:r>
        <w:rPr>
          <w:rFonts w:ascii="Times New Roman" w:hAnsi="Times New Roman"/>
          <w:sz w:val="24"/>
          <w:szCs w:val="24"/>
        </w:rPr>
        <w:t>555</w:t>
      </w:r>
      <w:r w:rsidRPr="00D92C86">
        <w:rPr>
          <w:rFonts w:ascii="Times New Roman" w:hAnsi="Times New Roman"/>
          <w:sz w:val="24"/>
          <w:szCs w:val="24"/>
        </w:rPr>
        <w:t> 5</w:t>
      </w:r>
      <w:r>
        <w:rPr>
          <w:rFonts w:ascii="Times New Roman" w:hAnsi="Times New Roman"/>
          <w:sz w:val="24"/>
          <w:szCs w:val="24"/>
        </w:rPr>
        <w:t>02</w:t>
      </w:r>
      <w:r w:rsidRPr="00D92C86">
        <w:rPr>
          <w:rFonts w:ascii="Times New Roman" w:hAnsi="Times New Roman"/>
          <w:sz w:val="24"/>
          <w:szCs w:val="24"/>
        </w:rPr>
        <w:t>,00 рублей</w:t>
      </w:r>
      <w:r>
        <w:rPr>
          <w:rFonts w:ascii="Times New Roman" w:hAnsi="Times New Roman"/>
          <w:sz w:val="24"/>
          <w:szCs w:val="24"/>
        </w:rPr>
        <w:t>,</w:t>
      </w:r>
    </w:p>
    <w:p w14:paraId="3BB560D0"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Pr>
          <w:rFonts w:ascii="Times New Roman" w:hAnsi="Times New Roman"/>
          <w:sz w:val="24"/>
          <w:szCs w:val="24"/>
        </w:rPr>
        <w:t>в 2027 году -    11 555 502,00 рублей.</w:t>
      </w:r>
    </w:p>
    <w:p w14:paraId="384FDEF5"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бюджеты муниципальных образований – 33 000,00 рублей, из них:</w:t>
      </w:r>
    </w:p>
    <w:p w14:paraId="6B293D36"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2014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33 000,00 рублей,</w:t>
      </w:r>
    </w:p>
    <w:p w14:paraId="281E2326"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 xml:space="preserve">в 2015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27373D40"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2016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0D358EEE" w14:textId="77777777" w:rsidR="00DC534F" w:rsidRPr="00D92C86" w:rsidRDefault="00DC534F" w:rsidP="006E1A89">
      <w:pPr>
        <w:tabs>
          <w:tab w:val="left" w:pos="4547"/>
        </w:tabs>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2017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5AB8E94C"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2018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02DAE23A"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2019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222587D7"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2020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14D90280"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lastRenderedPageBreak/>
        <w:t xml:space="preserve">в 2021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6441A63D"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2022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459365C6"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2023 году –             0,00 рублей,</w:t>
      </w:r>
    </w:p>
    <w:p w14:paraId="42B4412F"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2024 году –             0,00 рублей:</w:t>
      </w:r>
    </w:p>
    <w:p w14:paraId="18358344"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2025 году -              0,00 рублей,</w:t>
      </w:r>
    </w:p>
    <w:p w14:paraId="57F97D5A" w14:textId="77777777" w:rsidR="00DC534F"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2026 году -              0,00 рублей</w:t>
      </w:r>
      <w:r>
        <w:rPr>
          <w:rFonts w:ascii="Times New Roman" w:hAnsi="Times New Roman"/>
          <w:sz w:val="24"/>
          <w:szCs w:val="24"/>
        </w:rPr>
        <w:t>,</w:t>
      </w:r>
    </w:p>
    <w:p w14:paraId="194AC1A3"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Pr>
          <w:rFonts w:ascii="Times New Roman" w:hAnsi="Times New Roman"/>
          <w:sz w:val="24"/>
          <w:szCs w:val="24"/>
        </w:rPr>
        <w:t>в 2027 году -              0,00 рублей.</w:t>
      </w:r>
    </w:p>
    <w:p w14:paraId="63F338D2"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внебюджетные источники – 180 000 000,00 рублей, из них:</w:t>
      </w:r>
    </w:p>
    <w:p w14:paraId="04D7A962" w14:textId="77777777" w:rsidR="00DC534F" w:rsidRPr="00D92C86" w:rsidRDefault="00DC534F" w:rsidP="006E1A89">
      <w:pPr>
        <w:tabs>
          <w:tab w:val="left" w:pos="4682"/>
        </w:tabs>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в 2014 году –     60 000 000,00 рублей,</w:t>
      </w:r>
    </w:p>
    <w:p w14:paraId="6089C6F4" w14:textId="77777777" w:rsidR="00DC534F" w:rsidRPr="00D92C86" w:rsidRDefault="00DC534F" w:rsidP="006E1A89">
      <w:pPr>
        <w:autoSpaceDE w:val="0"/>
        <w:autoSpaceDN w:val="0"/>
        <w:adjustRightInd w:val="0"/>
        <w:spacing w:after="0" w:line="0" w:lineRule="atLeast"/>
        <w:jc w:val="both"/>
        <w:outlineLvl w:val="0"/>
        <w:rPr>
          <w:rFonts w:ascii="Times New Roman" w:hAnsi="Times New Roman"/>
          <w:sz w:val="24"/>
          <w:szCs w:val="24"/>
        </w:rPr>
      </w:pPr>
      <w:r w:rsidRPr="00D92C86">
        <w:rPr>
          <w:rFonts w:ascii="Times New Roman" w:hAnsi="Times New Roman"/>
          <w:sz w:val="24"/>
          <w:szCs w:val="24"/>
        </w:rPr>
        <w:t>в 2015 году –     60 000 000,00 рублей,</w:t>
      </w:r>
    </w:p>
    <w:p w14:paraId="20A25AE1"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2016 году –     60 000 000,00 рублей,</w:t>
      </w:r>
    </w:p>
    <w:p w14:paraId="0F853438"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2017 году –                     0,00 рублей,</w:t>
      </w:r>
    </w:p>
    <w:p w14:paraId="043110F4"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2018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6964147D"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2019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3F72F3ED"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2020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38048FE2"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 xml:space="preserve">в 2021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2210A134" w14:textId="77777777" w:rsidR="00DC534F" w:rsidRPr="00D92C86" w:rsidRDefault="00DC534F" w:rsidP="006E1A89">
      <w:pPr>
        <w:spacing w:after="0" w:line="0" w:lineRule="atLeast"/>
        <w:jc w:val="both"/>
        <w:rPr>
          <w:rFonts w:ascii="Times New Roman" w:hAnsi="Times New Roman"/>
          <w:sz w:val="24"/>
          <w:szCs w:val="24"/>
        </w:rPr>
      </w:pPr>
      <w:r w:rsidRPr="00D92C86">
        <w:rPr>
          <w:rFonts w:ascii="Times New Roman" w:hAnsi="Times New Roman"/>
          <w:sz w:val="24"/>
          <w:szCs w:val="24"/>
        </w:rPr>
        <w:t xml:space="preserve">в 2022 </w:t>
      </w:r>
      <w:proofErr w:type="gramStart"/>
      <w:r w:rsidRPr="00D92C86">
        <w:rPr>
          <w:rFonts w:ascii="Times New Roman" w:hAnsi="Times New Roman"/>
          <w:sz w:val="24"/>
          <w:szCs w:val="24"/>
        </w:rPr>
        <w:t>году  –</w:t>
      </w:r>
      <w:proofErr w:type="gramEnd"/>
      <w:r w:rsidRPr="00D92C86">
        <w:rPr>
          <w:rFonts w:ascii="Times New Roman" w:hAnsi="Times New Roman"/>
          <w:sz w:val="24"/>
          <w:szCs w:val="24"/>
        </w:rPr>
        <w:t xml:space="preserve">                    0,00 рублей,</w:t>
      </w:r>
    </w:p>
    <w:p w14:paraId="73050208"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2023 году –                     0,00 рублей,</w:t>
      </w:r>
    </w:p>
    <w:p w14:paraId="222BEB50"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2024 году –                     0,00 рублей,</w:t>
      </w:r>
    </w:p>
    <w:p w14:paraId="09EF2007"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2025 году-                       0,00 рублей,</w:t>
      </w:r>
    </w:p>
    <w:p w14:paraId="35AC565B" w14:textId="77777777" w:rsidR="00DC534F" w:rsidRDefault="00DC534F" w:rsidP="006E1A89">
      <w:pPr>
        <w:autoSpaceDE w:val="0"/>
        <w:autoSpaceDN w:val="0"/>
        <w:adjustRightInd w:val="0"/>
        <w:spacing w:after="0" w:line="0" w:lineRule="atLeast"/>
        <w:jc w:val="both"/>
        <w:outlineLvl w:val="1"/>
        <w:rPr>
          <w:rFonts w:ascii="Times New Roman" w:hAnsi="Times New Roman"/>
          <w:sz w:val="24"/>
          <w:szCs w:val="24"/>
        </w:rPr>
      </w:pPr>
      <w:r w:rsidRPr="00D92C86">
        <w:rPr>
          <w:rFonts w:ascii="Times New Roman" w:hAnsi="Times New Roman"/>
          <w:sz w:val="24"/>
          <w:szCs w:val="24"/>
        </w:rPr>
        <w:t>в 2026 году-                       0,00 рублей</w:t>
      </w:r>
      <w:r>
        <w:rPr>
          <w:rFonts w:ascii="Times New Roman" w:hAnsi="Times New Roman"/>
          <w:sz w:val="24"/>
          <w:szCs w:val="24"/>
        </w:rPr>
        <w:t>,</w:t>
      </w:r>
    </w:p>
    <w:p w14:paraId="2F79A22C"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r>
        <w:rPr>
          <w:rFonts w:ascii="Times New Roman" w:hAnsi="Times New Roman"/>
          <w:sz w:val="24"/>
          <w:szCs w:val="24"/>
        </w:rPr>
        <w:t>в 2027 году-                       0,00 рублей.</w:t>
      </w:r>
    </w:p>
    <w:p w14:paraId="684F45E7" w14:textId="77777777" w:rsidR="00DC534F" w:rsidRPr="00D92C86" w:rsidRDefault="00DC534F" w:rsidP="006E1A89">
      <w:pPr>
        <w:autoSpaceDE w:val="0"/>
        <w:autoSpaceDN w:val="0"/>
        <w:adjustRightInd w:val="0"/>
        <w:spacing w:after="0" w:line="0" w:lineRule="atLeast"/>
        <w:jc w:val="both"/>
        <w:outlineLvl w:val="1"/>
        <w:rPr>
          <w:rFonts w:ascii="Times New Roman" w:hAnsi="Times New Roman"/>
          <w:sz w:val="24"/>
          <w:szCs w:val="24"/>
        </w:rPr>
      </w:pPr>
    </w:p>
    <w:p w14:paraId="4439998A" w14:textId="77777777" w:rsidR="00DC534F" w:rsidRPr="00D92C86" w:rsidRDefault="00DC534F" w:rsidP="006E1A89">
      <w:pPr>
        <w:autoSpaceDE w:val="0"/>
        <w:autoSpaceDN w:val="0"/>
        <w:adjustRightInd w:val="0"/>
        <w:spacing w:after="0" w:line="0" w:lineRule="atLeast"/>
        <w:ind w:firstLine="567"/>
        <w:jc w:val="both"/>
        <w:outlineLvl w:val="1"/>
        <w:rPr>
          <w:rFonts w:ascii="Times New Roman" w:hAnsi="Times New Roman"/>
          <w:sz w:val="24"/>
          <w:szCs w:val="24"/>
        </w:rPr>
      </w:pPr>
      <w:r w:rsidRPr="00D92C86">
        <w:rPr>
          <w:rFonts w:ascii="Times New Roman" w:hAnsi="Times New Roman"/>
          <w:sz w:val="24"/>
          <w:szCs w:val="24"/>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14:paraId="70C42F2D" w14:textId="77777777" w:rsidR="00DC534F" w:rsidRPr="00D92C86" w:rsidRDefault="00DC534F" w:rsidP="006E1A89">
      <w:pPr>
        <w:pStyle w:val="ConsPlusTitle"/>
        <w:widowControl/>
        <w:ind w:firstLine="567"/>
        <w:jc w:val="both"/>
        <w:rPr>
          <w:rFonts w:ascii="Times New Roman" w:hAnsi="Times New Roman"/>
          <w:sz w:val="24"/>
          <w:szCs w:val="24"/>
        </w:rPr>
      </w:pPr>
      <w:r w:rsidRPr="00D92C86">
        <w:rPr>
          <w:rFonts w:ascii="Times New Roman" w:hAnsi="Times New Roman"/>
          <w:b w:val="0"/>
          <w:sz w:val="24"/>
          <w:szCs w:val="24"/>
        </w:rPr>
        <w:t>1. Подпрограмма «Создание условий для безубыточной деятельности организаций жилищно-коммунального комплекса Богучанского района»</w:t>
      </w:r>
      <w:r w:rsidRPr="00D92C86">
        <w:rPr>
          <w:rFonts w:ascii="Times New Roman" w:hAnsi="Times New Roman"/>
          <w:sz w:val="24"/>
          <w:szCs w:val="24"/>
        </w:rPr>
        <w:t>:</w:t>
      </w:r>
    </w:p>
    <w:p w14:paraId="3152CEB4" w14:textId="77777777" w:rsidR="00DC534F" w:rsidRPr="00D92C86" w:rsidRDefault="00DC534F" w:rsidP="006E1A89">
      <w:pPr>
        <w:pStyle w:val="a3"/>
        <w:ind w:firstLine="567"/>
        <w:jc w:val="both"/>
        <w:rPr>
          <w:rFonts w:ascii="Times New Roman" w:hAnsi="Times New Roman"/>
          <w:b/>
          <w:i/>
          <w:sz w:val="20"/>
          <w:szCs w:val="20"/>
        </w:rPr>
      </w:pPr>
    </w:p>
    <w:p w14:paraId="50D0A4E2"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показатели:</w:t>
      </w:r>
    </w:p>
    <w:p w14:paraId="6F52559B" w14:textId="77777777" w:rsidR="00DC534F" w:rsidRPr="00D92C86" w:rsidRDefault="00DC534F" w:rsidP="006E1A89">
      <w:pPr>
        <w:pStyle w:val="a3"/>
        <w:ind w:firstLine="567"/>
        <w:jc w:val="both"/>
        <w:rPr>
          <w:rFonts w:ascii="Times New Roman" w:hAnsi="Times New Roman"/>
          <w:b/>
          <w:i/>
          <w:sz w:val="6"/>
          <w:szCs w:val="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
        <w:gridCol w:w="2973"/>
        <w:gridCol w:w="637"/>
        <w:gridCol w:w="679"/>
        <w:gridCol w:w="680"/>
        <w:gridCol w:w="804"/>
        <w:gridCol w:w="3009"/>
      </w:tblGrid>
      <w:tr w:rsidR="00DC534F" w:rsidRPr="00D92C86" w14:paraId="148A8D50" w14:textId="77777777" w:rsidTr="001250FD">
        <w:trPr>
          <w:trHeight w:val="163"/>
        </w:trPr>
        <w:tc>
          <w:tcPr>
            <w:tcW w:w="426" w:type="dxa"/>
            <w:vMerge w:val="restart"/>
            <w:vAlign w:val="center"/>
          </w:tcPr>
          <w:p w14:paraId="44AAFD8A"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 п/п</w:t>
            </w:r>
          </w:p>
        </w:tc>
        <w:tc>
          <w:tcPr>
            <w:tcW w:w="2976" w:type="dxa"/>
            <w:vMerge w:val="restart"/>
            <w:vAlign w:val="center"/>
          </w:tcPr>
          <w:p w14:paraId="6ECD7610"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Показатели</w:t>
            </w:r>
          </w:p>
        </w:tc>
        <w:tc>
          <w:tcPr>
            <w:tcW w:w="637" w:type="dxa"/>
            <w:vMerge w:val="restart"/>
            <w:vAlign w:val="center"/>
          </w:tcPr>
          <w:p w14:paraId="5B374955"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Ед. изм.</w:t>
            </w:r>
          </w:p>
        </w:tc>
        <w:tc>
          <w:tcPr>
            <w:tcW w:w="1359" w:type="dxa"/>
            <w:gridSpan w:val="2"/>
            <w:vAlign w:val="bottom"/>
          </w:tcPr>
          <w:p w14:paraId="7305361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 xml:space="preserve"> год</w:t>
            </w:r>
          </w:p>
        </w:tc>
        <w:tc>
          <w:tcPr>
            <w:tcW w:w="804" w:type="dxa"/>
            <w:vMerge w:val="restart"/>
            <w:vAlign w:val="center"/>
          </w:tcPr>
          <w:p w14:paraId="29F905F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3012" w:type="dxa"/>
            <w:vMerge w:val="restart"/>
            <w:vAlign w:val="center"/>
          </w:tcPr>
          <w:p w14:paraId="5167C201"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2B23AF56" w14:textId="77777777" w:rsidTr="001250FD">
        <w:trPr>
          <w:trHeight w:val="170"/>
        </w:trPr>
        <w:tc>
          <w:tcPr>
            <w:tcW w:w="426" w:type="dxa"/>
            <w:vMerge/>
          </w:tcPr>
          <w:p w14:paraId="225BED96" w14:textId="77777777" w:rsidR="00DC534F" w:rsidRPr="00D92C86" w:rsidRDefault="00DC534F" w:rsidP="006E1A89">
            <w:pPr>
              <w:jc w:val="center"/>
              <w:rPr>
                <w:rFonts w:ascii="Times New Roman" w:hAnsi="Times New Roman"/>
                <w:sz w:val="16"/>
                <w:szCs w:val="16"/>
              </w:rPr>
            </w:pPr>
          </w:p>
        </w:tc>
        <w:tc>
          <w:tcPr>
            <w:tcW w:w="2976" w:type="dxa"/>
            <w:vMerge/>
            <w:vAlign w:val="center"/>
          </w:tcPr>
          <w:p w14:paraId="3BB65DD2" w14:textId="77777777" w:rsidR="00DC534F" w:rsidRPr="00D92C86" w:rsidRDefault="00DC534F" w:rsidP="006E1A89">
            <w:pPr>
              <w:jc w:val="center"/>
              <w:rPr>
                <w:rFonts w:ascii="Times New Roman" w:hAnsi="Times New Roman"/>
                <w:sz w:val="16"/>
                <w:szCs w:val="16"/>
              </w:rPr>
            </w:pPr>
          </w:p>
        </w:tc>
        <w:tc>
          <w:tcPr>
            <w:tcW w:w="637" w:type="dxa"/>
            <w:vMerge/>
            <w:vAlign w:val="center"/>
          </w:tcPr>
          <w:p w14:paraId="5E3A2252" w14:textId="77777777" w:rsidR="00DC534F" w:rsidRPr="00D92C86" w:rsidRDefault="00DC534F" w:rsidP="006E1A89">
            <w:pPr>
              <w:jc w:val="center"/>
              <w:rPr>
                <w:rFonts w:ascii="Times New Roman" w:hAnsi="Times New Roman"/>
                <w:sz w:val="16"/>
                <w:szCs w:val="16"/>
              </w:rPr>
            </w:pPr>
          </w:p>
        </w:tc>
        <w:tc>
          <w:tcPr>
            <w:tcW w:w="679" w:type="dxa"/>
            <w:vAlign w:val="center"/>
          </w:tcPr>
          <w:p w14:paraId="7743863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680" w:type="dxa"/>
            <w:vAlign w:val="center"/>
          </w:tcPr>
          <w:p w14:paraId="7481EC4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37529EC9" w14:textId="77777777" w:rsidR="00DC534F" w:rsidRPr="00D92C86" w:rsidRDefault="00DC534F" w:rsidP="006E1A89">
            <w:pPr>
              <w:jc w:val="center"/>
              <w:rPr>
                <w:rFonts w:ascii="Times New Roman" w:hAnsi="Times New Roman"/>
                <w:sz w:val="16"/>
                <w:szCs w:val="16"/>
              </w:rPr>
            </w:pPr>
          </w:p>
        </w:tc>
        <w:tc>
          <w:tcPr>
            <w:tcW w:w="3012" w:type="dxa"/>
            <w:vMerge/>
          </w:tcPr>
          <w:p w14:paraId="77A25F01" w14:textId="77777777" w:rsidR="00DC534F" w:rsidRPr="00D92C86" w:rsidRDefault="00DC534F" w:rsidP="006E1A89">
            <w:pPr>
              <w:jc w:val="center"/>
              <w:rPr>
                <w:rFonts w:ascii="Times New Roman" w:hAnsi="Times New Roman"/>
                <w:sz w:val="16"/>
                <w:szCs w:val="16"/>
              </w:rPr>
            </w:pPr>
          </w:p>
        </w:tc>
      </w:tr>
      <w:tr w:rsidR="00DC534F" w:rsidRPr="005F2FDC" w14:paraId="42189DAF" w14:textId="77777777" w:rsidTr="001250FD">
        <w:trPr>
          <w:trHeight w:val="170"/>
        </w:trPr>
        <w:tc>
          <w:tcPr>
            <w:tcW w:w="426" w:type="dxa"/>
            <w:vAlign w:val="center"/>
          </w:tcPr>
          <w:p w14:paraId="130A4765"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w:t>
            </w:r>
          </w:p>
        </w:tc>
        <w:tc>
          <w:tcPr>
            <w:tcW w:w="2976" w:type="dxa"/>
            <w:vAlign w:val="center"/>
          </w:tcPr>
          <w:p w14:paraId="0C61964E"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637" w:type="dxa"/>
            <w:vAlign w:val="center"/>
          </w:tcPr>
          <w:p w14:paraId="16CFF30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9" w:type="dxa"/>
            <w:vAlign w:val="center"/>
          </w:tcPr>
          <w:p w14:paraId="42ABDC7D"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76,3</w:t>
            </w:r>
          </w:p>
        </w:tc>
        <w:tc>
          <w:tcPr>
            <w:tcW w:w="680" w:type="dxa"/>
            <w:vAlign w:val="center"/>
          </w:tcPr>
          <w:p w14:paraId="56368C0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76,3</w:t>
            </w:r>
          </w:p>
        </w:tc>
        <w:tc>
          <w:tcPr>
            <w:tcW w:w="804" w:type="dxa"/>
            <w:vAlign w:val="center"/>
          </w:tcPr>
          <w:p w14:paraId="05A7334E"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3012" w:type="dxa"/>
          </w:tcPr>
          <w:p w14:paraId="7A67D860" w14:textId="77777777" w:rsidR="00DC534F" w:rsidRPr="005F2FDC" w:rsidRDefault="00DC534F" w:rsidP="006E1A89">
            <w:pPr>
              <w:pStyle w:val="a3"/>
              <w:jc w:val="center"/>
              <w:rPr>
                <w:rFonts w:ascii="Times New Roman" w:hAnsi="Times New Roman"/>
                <w:sz w:val="16"/>
                <w:szCs w:val="16"/>
              </w:rPr>
            </w:pPr>
          </w:p>
          <w:p w14:paraId="7CE4DF0C" w14:textId="77777777" w:rsidR="00DC534F" w:rsidRPr="005F2FDC" w:rsidRDefault="00DC534F" w:rsidP="006E1A89">
            <w:pPr>
              <w:pStyle w:val="a3"/>
              <w:rPr>
                <w:rFonts w:ascii="Times New Roman" w:hAnsi="Times New Roman"/>
                <w:sz w:val="16"/>
                <w:szCs w:val="16"/>
              </w:rPr>
            </w:pPr>
          </w:p>
          <w:p w14:paraId="734DB915"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Показатель выполнен.</w:t>
            </w:r>
          </w:p>
          <w:p w14:paraId="07C23FDC" w14:textId="77777777" w:rsidR="00DC534F" w:rsidRPr="005F2FDC" w:rsidRDefault="00DC534F" w:rsidP="006E1A89">
            <w:pPr>
              <w:pStyle w:val="a3"/>
              <w:jc w:val="center"/>
              <w:rPr>
                <w:rFonts w:ascii="Times New Roman" w:hAnsi="Times New Roman"/>
                <w:sz w:val="16"/>
                <w:szCs w:val="16"/>
              </w:rPr>
            </w:pPr>
          </w:p>
        </w:tc>
      </w:tr>
      <w:tr w:rsidR="00DC534F" w:rsidRPr="00D92C86" w14:paraId="2AFAA73A" w14:textId="77777777" w:rsidTr="001250FD">
        <w:trPr>
          <w:trHeight w:val="170"/>
        </w:trPr>
        <w:tc>
          <w:tcPr>
            <w:tcW w:w="426" w:type="dxa"/>
            <w:vAlign w:val="center"/>
          </w:tcPr>
          <w:p w14:paraId="4566165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2</w:t>
            </w:r>
          </w:p>
        </w:tc>
        <w:tc>
          <w:tcPr>
            <w:tcW w:w="2976" w:type="dxa"/>
            <w:vAlign w:val="center"/>
          </w:tcPr>
          <w:p w14:paraId="78740AA7"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Фактическая оплата населением за жилищно-коммунальные услуги от начисленных платежей</w:t>
            </w:r>
          </w:p>
        </w:tc>
        <w:tc>
          <w:tcPr>
            <w:tcW w:w="637" w:type="dxa"/>
            <w:vAlign w:val="center"/>
          </w:tcPr>
          <w:p w14:paraId="16C99CF6"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9" w:type="dxa"/>
            <w:vAlign w:val="center"/>
          </w:tcPr>
          <w:p w14:paraId="4F97393F"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78,6</w:t>
            </w:r>
          </w:p>
        </w:tc>
        <w:tc>
          <w:tcPr>
            <w:tcW w:w="680" w:type="dxa"/>
            <w:vAlign w:val="center"/>
          </w:tcPr>
          <w:p w14:paraId="777C0258"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78,6</w:t>
            </w:r>
          </w:p>
        </w:tc>
        <w:tc>
          <w:tcPr>
            <w:tcW w:w="804" w:type="dxa"/>
            <w:vAlign w:val="center"/>
          </w:tcPr>
          <w:p w14:paraId="6B72EFB7"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100,0</w:t>
            </w:r>
          </w:p>
        </w:tc>
        <w:tc>
          <w:tcPr>
            <w:tcW w:w="3012" w:type="dxa"/>
          </w:tcPr>
          <w:p w14:paraId="3363222A" w14:textId="77777777" w:rsidR="00DC534F" w:rsidRPr="005F2FDC" w:rsidRDefault="00DC534F" w:rsidP="006E1A89">
            <w:pPr>
              <w:pStyle w:val="a3"/>
              <w:rPr>
                <w:rFonts w:ascii="Times New Roman" w:hAnsi="Times New Roman"/>
                <w:sz w:val="16"/>
                <w:szCs w:val="16"/>
              </w:rPr>
            </w:pPr>
          </w:p>
          <w:p w14:paraId="7D226146" w14:textId="77777777" w:rsidR="00DC534F" w:rsidRPr="00D92C86" w:rsidRDefault="00DC534F" w:rsidP="006E1A89">
            <w:pPr>
              <w:pStyle w:val="a3"/>
              <w:rPr>
                <w:rFonts w:ascii="Times New Roman" w:hAnsi="Times New Roman"/>
                <w:sz w:val="16"/>
                <w:szCs w:val="16"/>
              </w:rPr>
            </w:pPr>
            <w:r w:rsidRPr="005F2FDC">
              <w:rPr>
                <w:rFonts w:ascii="Times New Roman" w:hAnsi="Times New Roman"/>
                <w:sz w:val="16"/>
                <w:szCs w:val="16"/>
              </w:rPr>
              <w:t>Показатель выполнен</w:t>
            </w:r>
          </w:p>
        </w:tc>
      </w:tr>
    </w:tbl>
    <w:p w14:paraId="6CEE2C04" w14:textId="77777777" w:rsidR="00DC534F" w:rsidRPr="00D92C86" w:rsidRDefault="00DC534F" w:rsidP="006E1A89">
      <w:pPr>
        <w:pStyle w:val="a3"/>
        <w:ind w:firstLine="567"/>
        <w:jc w:val="both"/>
        <w:rPr>
          <w:rFonts w:ascii="Times New Roman" w:hAnsi="Times New Roman"/>
          <w:i/>
          <w:sz w:val="10"/>
          <w:szCs w:val="10"/>
        </w:rPr>
      </w:pPr>
    </w:p>
    <w:p w14:paraId="081B8E64" w14:textId="77777777" w:rsidR="00DC534F" w:rsidRPr="00D92C86" w:rsidRDefault="00DC534F" w:rsidP="006E1A89">
      <w:pPr>
        <w:pStyle w:val="a3"/>
        <w:ind w:firstLine="567"/>
        <w:jc w:val="both"/>
        <w:rPr>
          <w:rFonts w:ascii="Times New Roman" w:hAnsi="Times New Roman"/>
          <w:b/>
          <w:i/>
          <w:sz w:val="20"/>
          <w:szCs w:val="20"/>
        </w:rPr>
      </w:pPr>
    </w:p>
    <w:p w14:paraId="24324C66" w14:textId="77777777" w:rsidR="00DC534F" w:rsidRPr="00D92C86" w:rsidRDefault="00DC534F" w:rsidP="006E1A89">
      <w:pPr>
        <w:pStyle w:val="a3"/>
        <w:ind w:firstLine="567"/>
        <w:jc w:val="both"/>
        <w:rPr>
          <w:rFonts w:ascii="Times New Roman" w:hAnsi="Times New Roman"/>
          <w:b/>
          <w:i/>
          <w:sz w:val="6"/>
          <w:szCs w:val="6"/>
        </w:rPr>
      </w:pPr>
      <w:r w:rsidRPr="00D92C86">
        <w:rPr>
          <w:rFonts w:ascii="Times New Roman" w:hAnsi="Times New Roman"/>
          <w:b/>
          <w:i/>
          <w:sz w:val="20"/>
          <w:szCs w:val="20"/>
        </w:rPr>
        <w:t>мероприятия: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3339"/>
        <w:gridCol w:w="1266"/>
        <w:gridCol w:w="1265"/>
        <w:gridCol w:w="804"/>
        <w:gridCol w:w="2335"/>
      </w:tblGrid>
      <w:tr w:rsidR="00DC534F" w:rsidRPr="00D92C86" w14:paraId="07FDEA9E" w14:textId="77777777" w:rsidTr="001250FD">
        <w:trPr>
          <w:trHeight w:val="428"/>
        </w:trPr>
        <w:tc>
          <w:tcPr>
            <w:tcW w:w="455" w:type="dxa"/>
            <w:vMerge w:val="restart"/>
            <w:vAlign w:val="center"/>
          </w:tcPr>
          <w:p w14:paraId="38A9B62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339" w:type="dxa"/>
            <w:vMerge w:val="restart"/>
            <w:vAlign w:val="center"/>
          </w:tcPr>
          <w:p w14:paraId="61BCD7F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Мероприятия</w:t>
            </w:r>
          </w:p>
        </w:tc>
        <w:tc>
          <w:tcPr>
            <w:tcW w:w="2531" w:type="dxa"/>
            <w:gridSpan w:val="2"/>
            <w:vAlign w:val="center"/>
          </w:tcPr>
          <w:p w14:paraId="24B71A7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Расходы на 202</w:t>
            </w:r>
            <w:r>
              <w:rPr>
                <w:rFonts w:ascii="Times New Roman" w:hAnsi="Times New Roman"/>
                <w:sz w:val="16"/>
                <w:szCs w:val="16"/>
              </w:rPr>
              <w:t>4</w:t>
            </w:r>
            <w:r w:rsidRPr="00D92C86">
              <w:rPr>
                <w:rFonts w:ascii="Times New Roman" w:hAnsi="Times New Roman"/>
                <w:sz w:val="16"/>
                <w:szCs w:val="16"/>
              </w:rPr>
              <w:t xml:space="preserve"> год</w:t>
            </w:r>
          </w:p>
          <w:p w14:paraId="1F7F365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(в рублях)</w:t>
            </w:r>
          </w:p>
        </w:tc>
        <w:tc>
          <w:tcPr>
            <w:tcW w:w="804" w:type="dxa"/>
            <w:vMerge w:val="restart"/>
            <w:vAlign w:val="center"/>
          </w:tcPr>
          <w:p w14:paraId="6E54DC7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2335" w:type="dxa"/>
            <w:vMerge w:val="restart"/>
            <w:vAlign w:val="center"/>
          </w:tcPr>
          <w:p w14:paraId="489B46F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3CE25BF6" w14:textId="77777777" w:rsidTr="001250FD">
        <w:trPr>
          <w:trHeight w:val="279"/>
        </w:trPr>
        <w:tc>
          <w:tcPr>
            <w:tcW w:w="455" w:type="dxa"/>
            <w:vMerge/>
          </w:tcPr>
          <w:p w14:paraId="331E590F" w14:textId="77777777" w:rsidR="00DC534F" w:rsidRPr="00D92C86" w:rsidRDefault="00DC534F" w:rsidP="006E1A89">
            <w:pPr>
              <w:jc w:val="center"/>
              <w:rPr>
                <w:rFonts w:ascii="Times New Roman" w:hAnsi="Times New Roman"/>
                <w:sz w:val="16"/>
                <w:szCs w:val="16"/>
              </w:rPr>
            </w:pPr>
          </w:p>
        </w:tc>
        <w:tc>
          <w:tcPr>
            <w:tcW w:w="3339" w:type="dxa"/>
            <w:vMerge/>
            <w:vAlign w:val="center"/>
          </w:tcPr>
          <w:p w14:paraId="2E4B6DFD" w14:textId="77777777" w:rsidR="00DC534F" w:rsidRPr="00D92C86" w:rsidRDefault="00DC534F" w:rsidP="006E1A89">
            <w:pPr>
              <w:jc w:val="center"/>
              <w:rPr>
                <w:rFonts w:ascii="Times New Roman" w:hAnsi="Times New Roman"/>
                <w:sz w:val="16"/>
                <w:szCs w:val="16"/>
              </w:rPr>
            </w:pPr>
          </w:p>
        </w:tc>
        <w:tc>
          <w:tcPr>
            <w:tcW w:w="1266" w:type="dxa"/>
            <w:vAlign w:val="center"/>
          </w:tcPr>
          <w:p w14:paraId="1EC75F1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1265" w:type="dxa"/>
            <w:vAlign w:val="center"/>
          </w:tcPr>
          <w:p w14:paraId="61971F6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7D9CF23B" w14:textId="77777777" w:rsidR="00DC534F" w:rsidRPr="00D92C86" w:rsidRDefault="00DC534F" w:rsidP="006E1A89">
            <w:pPr>
              <w:jc w:val="center"/>
              <w:rPr>
                <w:rFonts w:ascii="Times New Roman" w:hAnsi="Times New Roman"/>
                <w:sz w:val="16"/>
                <w:szCs w:val="16"/>
              </w:rPr>
            </w:pPr>
          </w:p>
        </w:tc>
        <w:tc>
          <w:tcPr>
            <w:tcW w:w="2335" w:type="dxa"/>
            <w:vMerge/>
          </w:tcPr>
          <w:p w14:paraId="0905C1A4" w14:textId="77777777" w:rsidR="00DC534F" w:rsidRPr="00D92C86" w:rsidRDefault="00DC534F" w:rsidP="006E1A89">
            <w:pPr>
              <w:jc w:val="center"/>
              <w:rPr>
                <w:rFonts w:ascii="Times New Roman" w:hAnsi="Times New Roman"/>
                <w:sz w:val="16"/>
                <w:szCs w:val="16"/>
              </w:rPr>
            </w:pPr>
          </w:p>
        </w:tc>
      </w:tr>
      <w:tr w:rsidR="00DC534F" w:rsidRPr="00D92C86" w14:paraId="4FCB809A" w14:textId="77777777" w:rsidTr="001250FD">
        <w:trPr>
          <w:trHeight w:val="1253"/>
        </w:trPr>
        <w:tc>
          <w:tcPr>
            <w:tcW w:w="455" w:type="dxa"/>
            <w:vAlign w:val="center"/>
          </w:tcPr>
          <w:p w14:paraId="52EECCB9"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1</w:t>
            </w:r>
          </w:p>
        </w:tc>
        <w:tc>
          <w:tcPr>
            <w:tcW w:w="3339" w:type="dxa"/>
            <w:vAlign w:val="center"/>
          </w:tcPr>
          <w:p w14:paraId="2E30C5A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Предоставление 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Богучанского района для населения.</w:t>
            </w:r>
          </w:p>
        </w:tc>
        <w:tc>
          <w:tcPr>
            <w:tcW w:w="1266" w:type="dxa"/>
            <w:vAlign w:val="center"/>
          </w:tcPr>
          <w:p w14:paraId="201C49FA"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21 936 100,00</w:t>
            </w:r>
          </w:p>
        </w:tc>
        <w:tc>
          <w:tcPr>
            <w:tcW w:w="1265" w:type="dxa"/>
            <w:vAlign w:val="center"/>
          </w:tcPr>
          <w:p w14:paraId="784EC446"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21 103 984,00</w:t>
            </w:r>
          </w:p>
        </w:tc>
        <w:tc>
          <w:tcPr>
            <w:tcW w:w="804" w:type="dxa"/>
            <w:vAlign w:val="center"/>
          </w:tcPr>
          <w:p w14:paraId="00CCA413"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96,2</w:t>
            </w:r>
          </w:p>
        </w:tc>
        <w:tc>
          <w:tcPr>
            <w:tcW w:w="2335" w:type="dxa"/>
            <w:vAlign w:val="center"/>
          </w:tcPr>
          <w:p w14:paraId="45BF1D15"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Бюджетные ассигнования освоены не в полном объеме (снижение объёмов предоставления услуг по энергоснабжению).</w:t>
            </w:r>
          </w:p>
        </w:tc>
      </w:tr>
      <w:tr w:rsidR="00DC534F" w:rsidRPr="00D92C86" w14:paraId="06191E3D" w14:textId="77777777" w:rsidTr="001250FD">
        <w:trPr>
          <w:trHeight w:val="1553"/>
        </w:trPr>
        <w:tc>
          <w:tcPr>
            <w:tcW w:w="455" w:type="dxa"/>
            <w:vAlign w:val="center"/>
          </w:tcPr>
          <w:p w14:paraId="4D116E4F"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2</w:t>
            </w:r>
          </w:p>
        </w:tc>
        <w:tc>
          <w:tcPr>
            <w:tcW w:w="3339" w:type="dxa"/>
            <w:vAlign w:val="center"/>
          </w:tcPr>
          <w:p w14:paraId="30C1A8CA"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Предоставление субвенции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266" w:type="dxa"/>
            <w:vAlign w:val="center"/>
          </w:tcPr>
          <w:p w14:paraId="107509EE" w14:textId="77777777" w:rsidR="00DC534F" w:rsidRPr="005F2FDC" w:rsidRDefault="00DC534F" w:rsidP="006E1A89">
            <w:pPr>
              <w:jc w:val="center"/>
              <w:rPr>
                <w:rFonts w:ascii="Times New Roman" w:hAnsi="Times New Roman"/>
                <w:sz w:val="16"/>
                <w:szCs w:val="16"/>
              </w:rPr>
            </w:pPr>
          </w:p>
          <w:p w14:paraId="750A99F1" w14:textId="77777777" w:rsidR="00DC534F" w:rsidRPr="005F2FDC" w:rsidRDefault="00DC534F" w:rsidP="006E1A89">
            <w:pPr>
              <w:jc w:val="center"/>
              <w:rPr>
                <w:rFonts w:ascii="Times New Roman" w:hAnsi="Times New Roman"/>
                <w:sz w:val="16"/>
                <w:szCs w:val="16"/>
              </w:rPr>
            </w:pPr>
          </w:p>
          <w:p w14:paraId="32C0B261"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225 554 100,00</w:t>
            </w:r>
          </w:p>
          <w:p w14:paraId="25880895" w14:textId="77777777" w:rsidR="00DC534F" w:rsidRPr="005F2FDC" w:rsidRDefault="00DC534F" w:rsidP="006E1A89">
            <w:pPr>
              <w:jc w:val="center"/>
              <w:rPr>
                <w:rFonts w:ascii="Times New Roman" w:hAnsi="Times New Roman"/>
                <w:sz w:val="16"/>
                <w:szCs w:val="16"/>
              </w:rPr>
            </w:pPr>
          </w:p>
          <w:p w14:paraId="6EBE11B2" w14:textId="77777777" w:rsidR="00DC534F" w:rsidRPr="005F2FDC" w:rsidRDefault="00DC534F" w:rsidP="006E1A89">
            <w:pPr>
              <w:jc w:val="center"/>
              <w:rPr>
                <w:rFonts w:ascii="Times New Roman" w:hAnsi="Times New Roman"/>
                <w:sz w:val="16"/>
                <w:szCs w:val="16"/>
              </w:rPr>
            </w:pPr>
          </w:p>
        </w:tc>
        <w:tc>
          <w:tcPr>
            <w:tcW w:w="1265" w:type="dxa"/>
            <w:vAlign w:val="center"/>
          </w:tcPr>
          <w:p w14:paraId="0CB9C424"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 xml:space="preserve"> </w:t>
            </w:r>
          </w:p>
          <w:p w14:paraId="4DA650E6"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221 806 967,54</w:t>
            </w:r>
          </w:p>
          <w:p w14:paraId="007A6DC3" w14:textId="77777777" w:rsidR="00DC534F" w:rsidRPr="005F2FDC" w:rsidRDefault="00DC534F" w:rsidP="006E1A89">
            <w:pPr>
              <w:jc w:val="center"/>
              <w:rPr>
                <w:rFonts w:ascii="Times New Roman" w:hAnsi="Times New Roman"/>
                <w:sz w:val="16"/>
                <w:szCs w:val="16"/>
              </w:rPr>
            </w:pPr>
          </w:p>
        </w:tc>
        <w:tc>
          <w:tcPr>
            <w:tcW w:w="804" w:type="dxa"/>
            <w:vAlign w:val="center"/>
          </w:tcPr>
          <w:p w14:paraId="73D17C06" w14:textId="77777777" w:rsidR="00DC534F" w:rsidRPr="005F2FDC" w:rsidRDefault="00DC534F" w:rsidP="006E1A89">
            <w:pPr>
              <w:jc w:val="center"/>
              <w:rPr>
                <w:rFonts w:ascii="Times New Roman" w:hAnsi="Times New Roman"/>
                <w:sz w:val="16"/>
                <w:szCs w:val="16"/>
              </w:rPr>
            </w:pPr>
          </w:p>
          <w:p w14:paraId="468FD623"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98,3</w:t>
            </w:r>
          </w:p>
          <w:p w14:paraId="1716C792" w14:textId="77777777" w:rsidR="00DC534F" w:rsidRPr="005F2FDC" w:rsidRDefault="00DC534F" w:rsidP="006E1A89">
            <w:pPr>
              <w:jc w:val="center"/>
              <w:rPr>
                <w:rFonts w:ascii="Times New Roman" w:hAnsi="Times New Roman"/>
                <w:sz w:val="16"/>
                <w:szCs w:val="16"/>
              </w:rPr>
            </w:pPr>
          </w:p>
        </w:tc>
        <w:tc>
          <w:tcPr>
            <w:tcW w:w="2335" w:type="dxa"/>
            <w:vAlign w:val="center"/>
          </w:tcPr>
          <w:p w14:paraId="5FF2F11F"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Бюджетные ассигнования освоены в полном объеме (снижение объёмов предоставления услуг тепловой энергии)</w:t>
            </w:r>
          </w:p>
        </w:tc>
      </w:tr>
      <w:tr w:rsidR="00DC534F" w:rsidRPr="00D92C86" w14:paraId="4FF3B829" w14:textId="77777777" w:rsidTr="001250FD">
        <w:tc>
          <w:tcPr>
            <w:tcW w:w="455" w:type="dxa"/>
            <w:vAlign w:val="center"/>
          </w:tcPr>
          <w:p w14:paraId="0CA9B3D3" w14:textId="77777777" w:rsidR="00DC534F" w:rsidRPr="00D92C86" w:rsidRDefault="00DC534F" w:rsidP="006E1A89">
            <w:pPr>
              <w:jc w:val="center"/>
              <w:rPr>
                <w:rFonts w:ascii="Times New Roman" w:hAnsi="Times New Roman"/>
                <w:sz w:val="16"/>
                <w:szCs w:val="16"/>
              </w:rPr>
            </w:pPr>
          </w:p>
          <w:p w14:paraId="656458D4"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3</w:t>
            </w:r>
          </w:p>
        </w:tc>
        <w:tc>
          <w:tcPr>
            <w:tcW w:w="3339" w:type="dxa"/>
            <w:vAlign w:val="center"/>
          </w:tcPr>
          <w:p w14:paraId="55B0992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Предоставление субсидий энергоснабжающим организациям на компенсацию сверхнормативных расходов на топливо</w:t>
            </w:r>
          </w:p>
        </w:tc>
        <w:tc>
          <w:tcPr>
            <w:tcW w:w="1266" w:type="dxa"/>
            <w:vAlign w:val="center"/>
          </w:tcPr>
          <w:p w14:paraId="72F13D38"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2 525 082,00</w:t>
            </w:r>
          </w:p>
        </w:tc>
        <w:tc>
          <w:tcPr>
            <w:tcW w:w="1265" w:type="dxa"/>
            <w:vAlign w:val="center"/>
          </w:tcPr>
          <w:p w14:paraId="2BC6806F"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2 525 082,00</w:t>
            </w:r>
          </w:p>
        </w:tc>
        <w:tc>
          <w:tcPr>
            <w:tcW w:w="804" w:type="dxa"/>
            <w:vAlign w:val="center"/>
          </w:tcPr>
          <w:p w14:paraId="7939FC29"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100,0</w:t>
            </w:r>
          </w:p>
        </w:tc>
        <w:tc>
          <w:tcPr>
            <w:tcW w:w="2335" w:type="dxa"/>
          </w:tcPr>
          <w:p w14:paraId="408BA8EE" w14:textId="77777777" w:rsidR="00DC534F" w:rsidRPr="005F2FDC" w:rsidRDefault="00DC534F" w:rsidP="006E1A89">
            <w:pPr>
              <w:pStyle w:val="a3"/>
              <w:rPr>
                <w:rFonts w:ascii="Times New Roman" w:hAnsi="Times New Roman"/>
                <w:sz w:val="16"/>
                <w:szCs w:val="16"/>
              </w:rPr>
            </w:pPr>
          </w:p>
          <w:p w14:paraId="48DC8C00"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Бюджетные ассигнования освоены в полном объеме.</w:t>
            </w:r>
          </w:p>
        </w:tc>
      </w:tr>
      <w:tr w:rsidR="00DC534F" w:rsidRPr="00D92C86" w14:paraId="6513BC35" w14:textId="77777777" w:rsidTr="001250FD">
        <w:trPr>
          <w:trHeight w:val="1301"/>
        </w:trPr>
        <w:tc>
          <w:tcPr>
            <w:tcW w:w="455" w:type="dxa"/>
            <w:vAlign w:val="center"/>
          </w:tcPr>
          <w:p w14:paraId="53ECE6C4" w14:textId="77777777" w:rsidR="00DC534F" w:rsidRPr="00D92C86" w:rsidRDefault="00DC534F" w:rsidP="006E1A89">
            <w:pPr>
              <w:jc w:val="center"/>
              <w:rPr>
                <w:rFonts w:ascii="Times New Roman" w:hAnsi="Times New Roman"/>
                <w:sz w:val="16"/>
                <w:szCs w:val="16"/>
              </w:rPr>
            </w:pPr>
          </w:p>
          <w:p w14:paraId="425DE04B" w14:textId="77777777" w:rsidR="00DC534F" w:rsidRPr="00D92C86" w:rsidRDefault="00DC534F" w:rsidP="006E1A89">
            <w:pPr>
              <w:jc w:val="center"/>
              <w:rPr>
                <w:rFonts w:ascii="Times New Roman" w:hAnsi="Times New Roman"/>
                <w:sz w:val="16"/>
                <w:szCs w:val="16"/>
              </w:rPr>
            </w:pPr>
            <w:r>
              <w:rPr>
                <w:rFonts w:ascii="Times New Roman" w:hAnsi="Times New Roman"/>
                <w:sz w:val="16"/>
                <w:szCs w:val="16"/>
              </w:rPr>
              <w:t>4</w:t>
            </w:r>
          </w:p>
          <w:p w14:paraId="26727716" w14:textId="77777777" w:rsidR="00DC534F" w:rsidRPr="00D92C86" w:rsidRDefault="00DC534F" w:rsidP="006E1A89">
            <w:pPr>
              <w:jc w:val="center"/>
              <w:rPr>
                <w:rFonts w:ascii="Times New Roman" w:hAnsi="Times New Roman"/>
                <w:sz w:val="16"/>
                <w:szCs w:val="16"/>
              </w:rPr>
            </w:pPr>
          </w:p>
        </w:tc>
        <w:tc>
          <w:tcPr>
            <w:tcW w:w="3339" w:type="dxa"/>
            <w:vAlign w:val="center"/>
          </w:tcPr>
          <w:p w14:paraId="104F58AB"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Расходы организации за счёт доходов от оказания платных услуг по подвозу воды населению, предприятиям, организациям</w:t>
            </w:r>
          </w:p>
        </w:tc>
        <w:tc>
          <w:tcPr>
            <w:tcW w:w="1266" w:type="dxa"/>
            <w:vAlign w:val="center"/>
          </w:tcPr>
          <w:p w14:paraId="4F094B26"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4 200 000,00</w:t>
            </w:r>
          </w:p>
        </w:tc>
        <w:tc>
          <w:tcPr>
            <w:tcW w:w="1265" w:type="dxa"/>
            <w:vAlign w:val="center"/>
          </w:tcPr>
          <w:p w14:paraId="3294BF08"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4 200 000,00</w:t>
            </w:r>
          </w:p>
        </w:tc>
        <w:tc>
          <w:tcPr>
            <w:tcW w:w="804" w:type="dxa"/>
            <w:vAlign w:val="center"/>
          </w:tcPr>
          <w:p w14:paraId="0F7161A9"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100,0</w:t>
            </w:r>
          </w:p>
        </w:tc>
        <w:tc>
          <w:tcPr>
            <w:tcW w:w="2335" w:type="dxa"/>
          </w:tcPr>
          <w:p w14:paraId="0BBC5C60" w14:textId="77777777" w:rsidR="00DC534F" w:rsidRPr="005F2FDC" w:rsidRDefault="00DC534F" w:rsidP="006E1A89">
            <w:pPr>
              <w:pStyle w:val="a3"/>
              <w:rPr>
                <w:rFonts w:ascii="Times New Roman" w:hAnsi="Times New Roman"/>
                <w:sz w:val="16"/>
                <w:szCs w:val="16"/>
              </w:rPr>
            </w:pPr>
          </w:p>
          <w:p w14:paraId="54308965"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Бюджетные ассигнования освоены в полном объеме.</w:t>
            </w:r>
          </w:p>
        </w:tc>
      </w:tr>
      <w:tr w:rsidR="00DC534F" w:rsidRPr="00D92C86" w14:paraId="178FC913" w14:textId="77777777" w:rsidTr="001250FD">
        <w:tc>
          <w:tcPr>
            <w:tcW w:w="455" w:type="dxa"/>
            <w:vAlign w:val="center"/>
          </w:tcPr>
          <w:p w14:paraId="41283943" w14:textId="77777777" w:rsidR="00DC534F" w:rsidRPr="00D92C86" w:rsidRDefault="00DC534F" w:rsidP="006E1A89">
            <w:pPr>
              <w:jc w:val="center"/>
              <w:rPr>
                <w:rFonts w:ascii="Times New Roman" w:hAnsi="Times New Roman"/>
                <w:sz w:val="16"/>
                <w:szCs w:val="16"/>
              </w:rPr>
            </w:pPr>
            <w:r>
              <w:rPr>
                <w:rFonts w:ascii="Times New Roman" w:hAnsi="Times New Roman"/>
                <w:sz w:val="16"/>
                <w:szCs w:val="16"/>
              </w:rPr>
              <w:t>5</w:t>
            </w:r>
          </w:p>
        </w:tc>
        <w:tc>
          <w:tcPr>
            <w:tcW w:w="3339" w:type="dxa"/>
            <w:vAlign w:val="center"/>
          </w:tcPr>
          <w:p w14:paraId="3F298A6B" w14:textId="77777777" w:rsidR="00DC534F" w:rsidRPr="000C6981" w:rsidRDefault="00DC534F" w:rsidP="006E1A89">
            <w:pPr>
              <w:spacing w:after="0" w:line="240" w:lineRule="auto"/>
              <w:jc w:val="both"/>
              <w:rPr>
                <w:rFonts w:ascii="Times New Roman" w:hAnsi="Times New Roman"/>
                <w:sz w:val="16"/>
                <w:szCs w:val="16"/>
              </w:rPr>
            </w:pPr>
            <w:r w:rsidRPr="000C6981">
              <w:rPr>
                <w:rFonts w:ascii="Times New Roman" w:hAnsi="Times New Roman"/>
                <w:sz w:val="16"/>
                <w:szCs w:val="16"/>
              </w:rPr>
              <w:t xml:space="preserve">  </w:t>
            </w:r>
            <w:r>
              <w:rPr>
                <w:rFonts w:ascii="Times New Roman" w:hAnsi="Times New Roman"/>
                <w:sz w:val="16"/>
                <w:szCs w:val="16"/>
              </w:rPr>
              <w:t>П</w:t>
            </w:r>
            <w:r w:rsidRPr="000C6981">
              <w:rPr>
                <w:rFonts w:ascii="Times New Roman" w:hAnsi="Times New Roman"/>
                <w:sz w:val="16"/>
                <w:szCs w:val="16"/>
              </w:rPr>
              <w:t>редоставлении субвенций на возмещение затрат теплоснабжающих организаций, осуществляющих производство (реализацию) тепловой энергии, возникших вследствие разницы между фактической стоимостью топлива (угля) и стоимостью топлива (угля), учтённой в тарифах на тепловую энергию</w:t>
            </w:r>
            <w:r>
              <w:rPr>
                <w:rFonts w:ascii="Times New Roman" w:hAnsi="Times New Roman"/>
                <w:sz w:val="16"/>
                <w:szCs w:val="16"/>
              </w:rPr>
              <w:t>.</w:t>
            </w:r>
          </w:p>
          <w:p w14:paraId="37B004DC" w14:textId="77777777" w:rsidR="00DC534F" w:rsidRPr="00D92C86" w:rsidRDefault="00DC534F" w:rsidP="006E1A89">
            <w:pPr>
              <w:pStyle w:val="a3"/>
              <w:jc w:val="center"/>
              <w:rPr>
                <w:rFonts w:ascii="Times New Roman" w:hAnsi="Times New Roman"/>
                <w:sz w:val="16"/>
                <w:szCs w:val="16"/>
              </w:rPr>
            </w:pPr>
          </w:p>
        </w:tc>
        <w:tc>
          <w:tcPr>
            <w:tcW w:w="1266" w:type="dxa"/>
            <w:vAlign w:val="center"/>
          </w:tcPr>
          <w:p w14:paraId="76B74B87"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3 047 700,00</w:t>
            </w:r>
          </w:p>
        </w:tc>
        <w:tc>
          <w:tcPr>
            <w:tcW w:w="1265" w:type="dxa"/>
            <w:vAlign w:val="center"/>
          </w:tcPr>
          <w:p w14:paraId="70D9718D"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3 047 700,00</w:t>
            </w:r>
          </w:p>
        </w:tc>
        <w:tc>
          <w:tcPr>
            <w:tcW w:w="804" w:type="dxa"/>
            <w:vAlign w:val="center"/>
          </w:tcPr>
          <w:p w14:paraId="60E623A2"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100,0</w:t>
            </w:r>
          </w:p>
        </w:tc>
        <w:tc>
          <w:tcPr>
            <w:tcW w:w="2335" w:type="dxa"/>
            <w:vAlign w:val="center"/>
          </w:tcPr>
          <w:p w14:paraId="77F1EFF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Бюджетные ассигнования освоены в полном объеме</w:t>
            </w:r>
          </w:p>
        </w:tc>
      </w:tr>
      <w:tr w:rsidR="00DC534F" w:rsidRPr="00D92C86" w14:paraId="18A21403" w14:textId="77777777" w:rsidTr="001250FD">
        <w:tc>
          <w:tcPr>
            <w:tcW w:w="455" w:type="dxa"/>
            <w:vAlign w:val="center"/>
          </w:tcPr>
          <w:p w14:paraId="02219893" w14:textId="77777777" w:rsidR="00DC534F" w:rsidRPr="00D92C86" w:rsidRDefault="00DC534F" w:rsidP="006E1A89">
            <w:pPr>
              <w:jc w:val="center"/>
              <w:rPr>
                <w:rFonts w:ascii="Times New Roman" w:hAnsi="Times New Roman"/>
                <w:sz w:val="16"/>
                <w:szCs w:val="16"/>
              </w:rPr>
            </w:pPr>
          </w:p>
        </w:tc>
        <w:tc>
          <w:tcPr>
            <w:tcW w:w="3339" w:type="dxa"/>
            <w:vAlign w:val="center"/>
          </w:tcPr>
          <w:p w14:paraId="5DE6FB7E"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Итого</w:t>
            </w:r>
          </w:p>
        </w:tc>
        <w:tc>
          <w:tcPr>
            <w:tcW w:w="1266" w:type="dxa"/>
            <w:vAlign w:val="center"/>
          </w:tcPr>
          <w:p w14:paraId="014B048B"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257 262 982,00</w:t>
            </w:r>
          </w:p>
        </w:tc>
        <w:tc>
          <w:tcPr>
            <w:tcW w:w="1265" w:type="dxa"/>
            <w:vAlign w:val="center"/>
          </w:tcPr>
          <w:p w14:paraId="35FA04F7"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252 683 733,54</w:t>
            </w:r>
          </w:p>
        </w:tc>
        <w:tc>
          <w:tcPr>
            <w:tcW w:w="804" w:type="dxa"/>
            <w:vAlign w:val="center"/>
          </w:tcPr>
          <w:p w14:paraId="539D419C"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98,2</w:t>
            </w:r>
          </w:p>
        </w:tc>
        <w:tc>
          <w:tcPr>
            <w:tcW w:w="2335" w:type="dxa"/>
            <w:vAlign w:val="center"/>
          </w:tcPr>
          <w:p w14:paraId="52EAE6B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 xml:space="preserve">Бюджетные ассигнования освоены в полном объеме </w:t>
            </w:r>
          </w:p>
        </w:tc>
      </w:tr>
    </w:tbl>
    <w:p w14:paraId="1CE67189" w14:textId="77777777" w:rsidR="00DC534F" w:rsidRPr="00D92C86" w:rsidRDefault="00DC534F" w:rsidP="006E1A89">
      <w:pPr>
        <w:pStyle w:val="ConsPlusTitle"/>
        <w:widowControl/>
        <w:ind w:firstLine="708"/>
        <w:jc w:val="both"/>
        <w:rPr>
          <w:rFonts w:ascii="Times New Roman" w:hAnsi="Times New Roman"/>
          <w:b w:val="0"/>
        </w:rPr>
      </w:pPr>
    </w:p>
    <w:p w14:paraId="4F9E6252" w14:textId="77777777" w:rsidR="00DC534F" w:rsidRPr="00D92C86" w:rsidRDefault="00DC534F" w:rsidP="006E1A89">
      <w:pPr>
        <w:pStyle w:val="ConsPlusTitle"/>
        <w:widowControl/>
        <w:ind w:firstLine="708"/>
        <w:jc w:val="both"/>
        <w:rPr>
          <w:rFonts w:ascii="Times New Roman" w:hAnsi="Times New Roman"/>
          <w:sz w:val="24"/>
          <w:szCs w:val="24"/>
        </w:rPr>
      </w:pPr>
      <w:r w:rsidRPr="00D92C86">
        <w:rPr>
          <w:rFonts w:ascii="Times New Roman" w:hAnsi="Times New Roman"/>
          <w:b w:val="0"/>
          <w:sz w:val="24"/>
          <w:szCs w:val="24"/>
        </w:rPr>
        <w:t>2. подпрограмма</w:t>
      </w:r>
      <w:r w:rsidRPr="00D92C86">
        <w:rPr>
          <w:rFonts w:ascii="Times New Roman" w:hAnsi="Times New Roman"/>
          <w:sz w:val="24"/>
          <w:szCs w:val="24"/>
        </w:rPr>
        <w:t xml:space="preserve"> </w:t>
      </w:r>
      <w:r w:rsidRPr="00D92C86">
        <w:rPr>
          <w:rFonts w:ascii="Times New Roman" w:hAnsi="Times New Roman"/>
          <w:b w:val="0"/>
          <w:sz w:val="24"/>
          <w:szCs w:val="24"/>
        </w:rPr>
        <w:t>«Организация проведения капитального ремонта общего имущества в многоквартирных домах, расположенных на территории Богучанского района»:</w:t>
      </w:r>
    </w:p>
    <w:p w14:paraId="0A2EBD8F"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показатели:</w:t>
      </w:r>
    </w:p>
    <w:p w14:paraId="3E2ABB4A" w14:textId="77777777" w:rsidR="00DC534F" w:rsidRPr="00D92C86" w:rsidRDefault="00DC534F" w:rsidP="006E1A89">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
        <w:gridCol w:w="3719"/>
        <w:gridCol w:w="647"/>
        <w:gridCol w:w="539"/>
        <w:gridCol w:w="562"/>
        <w:gridCol w:w="804"/>
        <w:gridCol w:w="2653"/>
      </w:tblGrid>
      <w:tr w:rsidR="00DC534F" w:rsidRPr="00D92C86" w14:paraId="190BF8F5" w14:textId="77777777" w:rsidTr="001250FD">
        <w:trPr>
          <w:trHeight w:val="163"/>
        </w:trPr>
        <w:tc>
          <w:tcPr>
            <w:tcW w:w="432" w:type="dxa"/>
            <w:vMerge w:val="restart"/>
            <w:vAlign w:val="center"/>
          </w:tcPr>
          <w:p w14:paraId="085FE36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719" w:type="dxa"/>
            <w:vMerge w:val="restart"/>
            <w:vAlign w:val="center"/>
          </w:tcPr>
          <w:p w14:paraId="61A3678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Показатели</w:t>
            </w:r>
          </w:p>
        </w:tc>
        <w:tc>
          <w:tcPr>
            <w:tcW w:w="647" w:type="dxa"/>
            <w:vMerge w:val="restart"/>
            <w:vAlign w:val="center"/>
          </w:tcPr>
          <w:p w14:paraId="54C80EC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1101" w:type="dxa"/>
            <w:gridSpan w:val="2"/>
            <w:vAlign w:val="center"/>
          </w:tcPr>
          <w:p w14:paraId="19EB7C2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 xml:space="preserve">4 </w:t>
            </w:r>
            <w:r w:rsidRPr="00D92C86">
              <w:rPr>
                <w:rFonts w:ascii="Times New Roman" w:hAnsi="Times New Roman"/>
                <w:sz w:val="16"/>
                <w:szCs w:val="16"/>
              </w:rPr>
              <w:t>год</w:t>
            </w:r>
          </w:p>
        </w:tc>
        <w:tc>
          <w:tcPr>
            <w:tcW w:w="804" w:type="dxa"/>
            <w:vMerge w:val="restart"/>
            <w:vAlign w:val="center"/>
          </w:tcPr>
          <w:p w14:paraId="7A069CC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2653" w:type="dxa"/>
            <w:vMerge w:val="restart"/>
            <w:vAlign w:val="center"/>
          </w:tcPr>
          <w:p w14:paraId="6ABABDB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19DB42B8" w14:textId="77777777" w:rsidTr="001250FD">
        <w:trPr>
          <w:trHeight w:val="208"/>
        </w:trPr>
        <w:tc>
          <w:tcPr>
            <w:tcW w:w="432" w:type="dxa"/>
            <w:vMerge/>
          </w:tcPr>
          <w:p w14:paraId="7B5A97AE" w14:textId="77777777" w:rsidR="00DC534F" w:rsidRPr="00D92C86" w:rsidRDefault="00DC534F" w:rsidP="006E1A89">
            <w:pPr>
              <w:jc w:val="center"/>
              <w:rPr>
                <w:rFonts w:ascii="Times New Roman" w:hAnsi="Times New Roman"/>
                <w:sz w:val="16"/>
                <w:szCs w:val="16"/>
              </w:rPr>
            </w:pPr>
          </w:p>
        </w:tc>
        <w:tc>
          <w:tcPr>
            <w:tcW w:w="3719" w:type="dxa"/>
            <w:vMerge/>
            <w:vAlign w:val="center"/>
          </w:tcPr>
          <w:p w14:paraId="5D79F5C1" w14:textId="77777777" w:rsidR="00DC534F" w:rsidRPr="00D92C86" w:rsidRDefault="00DC534F" w:rsidP="006E1A89">
            <w:pPr>
              <w:jc w:val="center"/>
              <w:rPr>
                <w:rFonts w:ascii="Times New Roman" w:hAnsi="Times New Roman"/>
                <w:sz w:val="16"/>
                <w:szCs w:val="16"/>
              </w:rPr>
            </w:pPr>
          </w:p>
        </w:tc>
        <w:tc>
          <w:tcPr>
            <w:tcW w:w="647" w:type="dxa"/>
            <w:vMerge/>
            <w:vAlign w:val="center"/>
          </w:tcPr>
          <w:p w14:paraId="2AD5DD95" w14:textId="77777777" w:rsidR="00DC534F" w:rsidRPr="00D92C86" w:rsidRDefault="00DC534F" w:rsidP="006E1A89">
            <w:pPr>
              <w:jc w:val="center"/>
              <w:rPr>
                <w:rFonts w:ascii="Times New Roman" w:hAnsi="Times New Roman"/>
                <w:sz w:val="16"/>
                <w:szCs w:val="16"/>
              </w:rPr>
            </w:pPr>
          </w:p>
        </w:tc>
        <w:tc>
          <w:tcPr>
            <w:tcW w:w="539" w:type="dxa"/>
            <w:vAlign w:val="center"/>
          </w:tcPr>
          <w:p w14:paraId="69A26941"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план</w:t>
            </w:r>
          </w:p>
        </w:tc>
        <w:tc>
          <w:tcPr>
            <w:tcW w:w="562" w:type="dxa"/>
            <w:vAlign w:val="center"/>
          </w:tcPr>
          <w:p w14:paraId="16ACD16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7EEB5B99" w14:textId="77777777" w:rsidR="00DC534F" w:rsidRPr="00D92C86" w:rsidRDefault="00DC534F" w:rsidP="006E1A89">
            <w:pPr>
              <w:jc w:val="center"/>
              <w:rPr>
                <w:rFonts w:ascii="Times New Roman" w:hAnsi="Times New Roman"/>
                <w:sz w:val="16"/>
                <w:szCs w:val="16"/>
              </w:rPr>
            </w:pPr>
          </w:p>
        </w:tc>
        <w:tc>
          <w:tcPr>
            <w:tcW w:w="2653" w:type="dxa"/>
            <w:vMerge/>
          </w:tcPr>
          <w:p w14:paraId="2625F957" w14:textId="77777777" w:rsidR="00DC534F" w:rsidRPr="00D92C86" w:rsidRDefault="00DC534F" w:rsidP="006E1A89">
            <w:pPr>
              <w:jc w:val="center"/>
              <w:rPr>
                <w:rFonts w:ascii="Times New Roman" w:hAnsi="Times New Roman"/>
                <w:sz w:val="16"/>
                <w:szCs w:val="16"/>
              </w:rPr>
            </w:pPr>
          </w:p>
        </w:tc>
      </w:tr>
      <w:tr w:rsidR="00DC534F" w:rsidRPr="005F2FDC" w14:paraId="49604404" w14:textId="77777777" w:rsidTr="001250FD">
        <w:trPr>
          <w:trHeight w:val="145"/>
        </w:trPr>
        <w:tc>
          <w:tcPr>
            <w:tcW w:w="432" w:type="dxa"/>
            <w:vAlign w:val="center"/>
          </w:tcPr>
          <w:p w14:paraId="0B9B4498"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1</w:t>
            </w:r>
          </w:p>
        </w:tc>
        <w:tc>
          <w:tcPr>
            <w:tcW w:w="3719" w:type="dxa"/>
            <w:vAlign w:val="center"/>
          </w:tcPr>
          <w:p w14:paraId="5EA33416"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647" w:type="dxa"/>
            <w:vAlign w:val="center"/>
          </w:tcPr>
          <w:p w14:paraId="36122B06"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539" w:type="dxa"/>
            <w:vAlign w:val="center"/>
          </w:tcPr>
          <w:p w14:paraId="720968C2"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w:t>
            </w:r>
          </w:p>
        </w:tc>
        <w:tc>
          <w:tcPr>
            <w:tcW w:w="562" w:type="dxa"/>
            <w:vAlign w:val="center"/>
          </w:tcPr>
          <w:p w14:paraId="6E04C3A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w:t>
            </w:r>
          </w:p>
        </w:tc>
        <w:tc>
          <w:tcPr>
            <w:tcW w:w="804" w:type="dxa"/>
            <w:vAlign w:val="center"/>
          </w:tcPr>
          <w:p w14:paraId="47D39E96"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2653" w:type="dxa"/>
          </w:tcPr>
          <w:p w14:paraId="1C77B923" w14:textId="77777777" w:rsidR="00DC534F" w:rsidRPr="005F2FDC" w:rsidRDefault="00DC534F" w:rsidP="006E1A89">
            <w:pPr>
              <w:pStyle w:val="a3"/>
              <w:jc w:val="both"/>
              <w:rPr>
                <w:rFonts w:ascii="Times New Roman" w:hAnsi="Times New Roman"/>
                <w:sz w:val="16"/>
                <w:szCs w:val="16"/>
              </w:rPr>
            </w:pPr>
          </w:p>
          <w:p w14:paraId="3806229F"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Показатель выполнен.</w:t>
            </w:r>
          </w:p>
          <w:p w14:paraId="5E6AFC5C" w14:textId="77777777" w:rsidR="00DC534F" w:rsidRPr="005F2FDC" w:rsidRDefault="00DC534F" w:rsidP="006E1A89">
            <w:pPr>
              <w:pStyle w:val="a3"/>
              <w:jc w:val="both"/>
              <w:rPr>
                <w:rFonts w:ascii="Times New Roman" w:hAnsi="Times New Roman"/>
                <w:sz w:val="16"/>
                <w:szCs w:val="16"/>
              </w:rPr>
            </w:pPr>
          </w:p>
        </w:tc>
      </w:tr>
    </w:tbl>
    <w:p w14:paraId="0D1E2B31" w14:textId="77777777" w:rsidR="00DC534F" w:rsidRPr="005F2FDC" w:rsidRDefault="00DC534F" w:rsidP="006E1A89">
      <w:pPr>
        <w:pStyle w:val="a3"/>
        <w:ind w:firstLine="567"/>
        <w:jc w:val="both"/>
        <w:rPr>
          <w:rFonts w:ascii="Times New Roman" w:hAnsi="Times New Roman"/>
          <w:i/>
          <w:sz w:val="10"/>
          <w:szCs w:val="10"/>
        </w:rPr>
      </w:pPr>
    </w:p>
    <w:p w14:paraId="596BB331" w14:textId="77777777" w:rsidR="00DC534F" w:rsidRPr="005F2FDC" w:rsidRDefault="00DC534F" w:rsidP="006E1A89">
      <w:pPr>
        <w:pStyle w:val="a3"/>
        <w:ind w:firstLine="567"/>
        <w:jc w:val="both"/>
        <w:rPr>
          <w:rFonts w:ascii="Times New Roman" w:hAnsi="Times New Roman"/>
          <w:b/>
          <w:i/>
          <w:sz w:val="20"/>
          <w:szCs w:val="20"/>
        </w:rPr>
      </w:pPr>
      <w:r w:rsidRPr="005F2FDC">
        <w:rPr>
          <w:rFonts w:ascii="Times New Roman" w:hAnsi="Times New Roman"/>
          <w:b/>
          <w:i/>
          <w:sz w:val="20"/>
          <w:szCs w:val="20"/>
        </w:rPr>
        <w:t>мероприятия:</w:t>
      </w:r>
    </w:p>
    <w:p w14:paraId="13C64814" w14:textId="77777777" w:rsidR="00DC534F" w:rsidRPr="005F2FDC" w:rsidRDefault="00DC534F" w:rsidP="006E1A89">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655"/>
        <w:gridCol w:w="1069"/>
        <w:gridCol w:w="992"/>
        <w:gridCol w:w="804"/>
        <w:gridCol w:w="2380"/>
      </w:tblGrid>
      <w:tr w:rsidR="00DC534F" w:rsidRPr="005F2FDC" w14:paraId="214A9505" w14:textId="77777777" w:rsidTr="001250FD">
        <w:trPr>
          <w:trHeight w:val="163"/>
        </w:trPr>
        <w:tc>
          <w:tcPr>
            <w:tcW w:w="456" w:type="dxa"/>
            <w:vMerge w:val="restart"/>
            <w:vAlign w:val="center"/>
          </w:tcPr>
          <w:p w14:paraId="38C7E29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 п/п</w:t>
            </w:r>
          </w:p>
        </w:tc>
        <w:tc>
          <w:tcPr>
            <w:tcW w:w="3655" w:type="dxa"/>
            <w:vMerge w:val="restart"/>
            <w:vAlign w:val="center"/>
          </w:tcPr>
          <w:p w14:paraId="674D4F1D"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Мероприятия</w:t>
            </w:r>
          </w:p>
        </w:tc>
        <w:tc>
          <w:tcPr>
            <w:tcW w:w="2061" w:type="dxa"/>
            <w:gridSpan w:val="2"/>
            <w:vAlign w:val="center"/>
          </w:tcPr>
          <w:p w14:paraId="1BE10093"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Расходы на 2024 год</w:t>
            </w:r>
          </w:p>
          <w:p w14:paraId="21DFD69B"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(в рублях)</w:t>
            </w:r>
          </w:p>
        </w:tc>
        <w:tc>
          <w:tcPr>
            <w:tcW w:w="804" w:type="dxa"/>
            <w:vMerge w:val="restart"/>
            <w:vAlign w:val="center"/>
          </w:tcPr>
          <w:p w14:paraId="2338AB90"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 xml:space="preserve">Процент </w:t>
            </w:r>
            <w:proofErr w:type="spellStart"/>
            <w:proofErr w:type="gramStart"/>
            <w:r w:rsidRPr="005F2FDC">
              <w:rPr>
                <w:rFonts w:ascii="Times New Roman" w:hAnsi="Times New Roman"/>
                <w:sz w:val="16"/>
                <w:szCs w:val="16"/>
              </w:rPr>
              <w:t>испол</w:t>
            </w:r>
            <w:proofErr w:type="spellEnd"/>
            <w:r w:rsidRPr="005F2FDC">
              <w:rPr>
                <w:rFonts w:ascii="Times New Roman" w:hAnsi="Times New Roman"/>
                <w:sz w:val="16"/>
                <w:szCs w:val="16"/>
              </w:rPr>
              <w:t>-нения</w:t>
            </w:r>
            <w:proofErr w:type="gramEnd"/>
          </w:p>
        </w:tc>
        <w:tc>
          <w:tcPr>
            <w:tcW w:w="2380" w:type="dxa"/>
            <w:vMerge w:val="restart"/>
            <w:vAlign w:val="center"/>
          </w:tcPr>
          <w:p w14:paraId="501A7014"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Примечание</w:t>
            </w:r>
          </w:p>
        </w:tc>
      </w:tr>
      <w:tr w:rsidR="00DC534F" w:rsidRPr="005F2FDC" w14:paraId="14992866" w14:textId="77777777" w:rsidTr="001250FD">
        <w:trPr>
          <w:trHeight w:val="172"/>
        </w:trPr>
        <w:tc>
          <w:tcPr>
            <w:tcW w:w="456" w:type="dxa"/>
            <w:vMerge/>
          </w:tcPr>
          <w:p w14:paraId="4543ADEB" w14:textId="77777777" w:rsidR="00DC534F" w:rsidRPr="005F2FDC" w:rsidRDefault="00DC534F" w:rsidP="006E1A89">
            <w:pPr>
              <w:jc w:val="center"/>
              <w:rPr>
                <w:rFonts w:ascii="Times New Roman" w:hAnsi="Times New Roman"/>
                <w:sz w:val="16"/>
                <w:szCs w:val="16"/>
              </w:rPr>
            </w:pPr>
          </w:p>
        </w:tc>
        <w:tc>
          <w:tcPr>
            <w:tcW w:w="3655" w:type="dxa"/>
            <w:vMerge/>
            <w:vAlign w:val="center"/>
          </w:tcPr>
          <w:p w14:paraId="5073E6B0" w14:textId="77777777" w:rsidR="00DC534F" w:rsidRPr="005F2FDC" w:rsidRDefault="00DC534F" w:rsidP="006E1A89">
            <w:pPr>
              <w:jc w:val="center"/>
              <w:rPr>
                <w:rFonts w:ascii="Times New Roman" w:hAnsi="Times New Roman"/>
                <w:sz w:val="16"/>
                <w:szCs w:val="16"/>
              </w:rPr>
            </w:pPr>
          </w:p>
        </w:tc>
        <w:tc>
          <w:tcPr>
            <w:tcW w:w="1069" w:type="dxa"/>
            <w:vAlign w:val="center"/>
          </w:tcPr>
          <w:p w14:paraId="0965D15F"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план</w:t>
            </w:r>
          </w:p>
        </w:tc>
        <w:tc>
          <w:tcPr>
            <w:tcW w:w="992" w:type="dxa"/>
            <w:vAlign w:val="center"/>
          </w:tcPr>
          <w:p w14:paraId="221DDE6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факт</w:t>
            </w:r>
          </w:p>
        </w:tc>
        <w:tc>
          <w:tcPr>
            <w:tcW w:w="804" w:type="dxa"/>
            <w:vMerge/>
            <w:vAlign w:val="center"/>
          </w:tcPr>
          <w:p w14:paraId="6EEA451F" w14:textId="77777777" w:rsidR="00DC534F" w:rsidRPr="005F2FDC" w:rsidRDefault="00DC534F" w:rsidP="006E1A89">
            <w:pPr>
              <w:jc w:val="center"/>
              <w:rPr>
                <w:rFonts w:ascii="Times New Roman" w:hAnsi="Times New Roman"/>
                <w:sz w:val="16"/>
                <w:szCs w:val="16"/>
              </w:rPr>
            </w:pPr>
          </w:p>
        </w:tc>
        <w:tc>
          <w:tcPr>
            <w:tcW w:w="2380" w:type="dxa"/>
            <w:vMerge/>
          </w:tcPr>
          <w:p w14:paraId="2C6AB471" w14:textId="77777777" w:rsidR="00DC534F" w:rsidRPr="005F2FDC" w:rsidRDefault="00DC534F" w:rsidP="006E1A89">
            <w:pPr>
              <w:jc w:val="center"/>
              <w:rPr>
                <w:rFonts w:ascii="Times New Roman" w:hAnsi="Times New Roman"/>
                <w:sz w:val="16"/>
                <w:szCs w:val="16"/>
              </w:rPr>
            </w:pPr>
          </w:p>
        </w:tc>
      </w:tr>
      <w:tr w:rsidR="00DC534F" w:rsidRPr="00D92C86" w14:paraId="2DB47077" w14:textId="77777777" w:rsidTr="001250FD">
        <w:tc>
          <w:tcPr>
            <w:tcW w:w="456" w:type="dxa"/>
            <w:vAlign w:val="center"/>
          </w:tcPr>
          <w:p w14:paraId="52AF8042"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1</w:t>
            </w:r>
          </w:p>
        </w:tc>
        <w:tc>
          <w:tcPr>
            <w:tcW w:w="3655" w:type="dxa"/>
            <w:vAlign w:val="center"/>
          </w:tcPr>
          <w:p w14:paraId="31D84E73"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Перечисление взносов на капитальный ремонт общего имущества в МКД в части муниципального жилищного фонда МО Богучанский район на счет Регионального оператора</w:t>
            </w:r>
          </w:p>
        </w:tc>
        <w:tc>
          <w:tcPr>
            <w:tcW w:w="1069" w:type="dxa"/>
            <w:vAlign w:val="center"/>
          </w:tcPr>
          <w:p w14:paraId="52466FE3" w14:textId="77777777" w:rsidR="00DC534F" w:rsidRPr="005F2FDC" w:rsidRDefault="00DC534F" w:rsidP="006E1A89">
            <w:pPr>
              <w:jc w:val="right"/>
              <w:rPr>
                <w:rFonts w:ascii="Times New Roman" w:hAnsi="Times New Roman"/>
                <w:sz w:val="16"/>
                <w:szCs w:val="16"/>
              </w:rPr>
            </w:pPr>
            <w:r w:rsidRPr="005F2FDC">
              <w:rPr>
                <w:rFonts w:ascii="Times New Roman" w:hAnsi="Times New Roman"/>
                <w:sz w:val="16"/>
                <w:szCs w:val="16"/>
              </w:rPr>
              <w:t>500 502,00</w:t>
            </w:r>
          </w:p>
        </w:tc>
        <w:tc>
          <w:tcPr>
            <w:tcW w:w="992" w:type="dxa"/>
            <w:vAlign w:val="center"/>
          </w:tcPr>
          <w:p w14:paraId="733F36B2" w14:textId="77777777" w:rsidR="00DC534F" w:rsidRPr="005F2FDC" w:rsidRDefault="00DC534F" w:rsidP="006E1A89">
            <w:pPr>
              <w:jc w:val="right"/>
              <w:rPr>
                <w:rFonts w:ascii="Times New Roman" w:hAnsi="Times New Roman"/>
                <w:sz w:val="16"/>
                <w:szCs w:val="16"/>
              </w:rPr>
            </w:pPr>
            <w:r w:rsidRPr="005F2FDC">
              <w:rPr>
                <w:rFonts w:ascii="Times New Roman" w:hAnsi="Times New Roman"/>
                <w:sz w:val="16"/>
                <w:szCs w:val="16"/>
              </w:rPr>
              <w:t>499 602,08</w:t>
            </w:r>
          </w:p>
        </w:tc>
        <w:tc>
          <w:tcPr>
            <w:tcW w:w="804" w:type="dxa"/>
            <w:vAlign w:val="center"/>
          </w:tcPr>
          <w:p w14:paraId="5B2245B2"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99,82</w:t>
            </w:r>
          </w:p>
        </w:tc>
        <w:tc>
          <w:tcPr>
            <w:tcW w:w="2380" w:type="dxa"/>
            <w:vAlign w:val="center"/>
          </w:tcPr>
          <w:p w14:paraId="4CD8A165"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Бюджетные ассигнования освоены не в полном объеме.</w:t>
            </w:r>
          </w:p>
        </w:tc>
      </w:tr>
    </w:tbl>
    <w:p w14:paraId="7E4B57B9" w14:textId="77777777" w:rsidR="00DC534F" w:rsidRPr="00D92C86" w:rsidRDefault="00DC534F" w:rsidP="006E1A89">
      <w:pPr>
        <w:pStyle w:val="ConsPlusTitle"/>
        <w:widowControl/>
        <w:ind w:firstLine="284"/>
        <w:jc w:val="both"/>
        <w:rPr>
          <w:rFonts w:ascii="Times New Roman" w:hAnsi="Times New Roman"/>
          <w:b w:val="0"/>
          <w:sz w:val="6"/>
          <w:szCs w:val="6"/>
          <w:u w:val="single"/>
        </w:rPr>
      </w:pPr>
    </w:p>
    <w:p w14:paraId="2B7153E3" w14:textId="77777777" w:rsidR="00DC534F" w:rsidRPr="00D92C86" w:rsidRDefault="00DC534F" w:rsidP="006E1A89">
      <w:pPr>
        <w:pStyle w:val="ConsPlusTitle"/>
        <w:widowControl/>
        <w:ind w:firstLine="567"/>
        <w:jc w:val="both"/>
        <w:rPr>
          <w:rFonts w:ascii="Times New Roman" w:hAnsi="Times New Roman"/>
          <w:b w:val="0"/>
        </w:rPr>
      </w:pPr>
    </w:p>
    <w:p w14:paraId="35ABF2B9" w14:textId="77777777" w:rsidR="00DC534F" w:rsidRPr="00D92C86" w:rsidRDefault="00DC534F" w:rsidP="006E1A89">
      <w:pPr>
        <w:pStyle w:val="ConsPlusTitle"/>
        <w:widowControl/>
        <w:ind w:firstLine="567"/>
        <w:jc w:val="both"/>
        <w:rPr>
          <w:rFonts w:ascii="Times New Roman" w:hAnsi="Times New Roman"/>
          <w:sz w:val="24"/>
          <w:szCs w:val="24"/>
        </w:rPr>
      </w:pPr>
      <w:r w:rsidRPr="00D92C86">
        <w:rPr>
          <w:rFonts w:ascii="Times New Roman" w:hAnsi="Times New Roman"/>
          <w:b w:val="0"/>
          <w:sz w:val="24"/>
          <w:szCs w:val="24"/>
        </w:rPr>
        <w:t>3. подпрограмма</w:t>
      </w:r>
      <w:r w:rsidRPr="00D92C86">
        <w:rPr>
          <w:rFonts w:ascii="Times New Roman" w:hAnsi="Times New Roman"/>
          <w:sz w:val="24"/>
          <w:szCs w:val="24"/>
        </w:rPr>
        <w:t xml:space="preserve"> </w:t>
      </w:r>
      <w:r w:rsidRPr="00D92C86">
        <w:rPr>
          <w:rFonts w:ascii="Times New Roman" w:hAnsi="Times New Roman"/>
          <w:b w:val="0"/>
          <w:sz w:val="24"/>
          <w:szCs w:val="24"/>
        </w:rPr>
        <w:t>«Энергосбережение и повышение энергетической эффективности на территории Богучанского района»:</w:t>
      </w:r>
    </w:p>
    <w:p w14:paraId="208B7315" w14:textId="77777777" w:rsidR="00DC534F" w:rsidRPr="00D92C86" w:rsidRDefault="00DC534F" w:rsidP="006E1A89">
      <w:pPr>
        <w:pStyle w:val="ConsPlusTitle"/>
        <w:widowControl/>
        <w:ind w:firstLine="567"/>
        <w:jc w:val="both"/>
        <w:rPr>
          <w:rFonts w:ascii="Times New Roman" w:hAnsi="Times New Roman"/>
          <w:sz w:val="24"/>
          <w:szCs w:val="24"/>
        </w:rPr>
      </w:pPr>
    </w:p>
    <w:p w14:paraId="20CAB83C" w14:textId="77777777" w:rsidR="00DC534F" w:rsidRPr="00D92C86" w:rsidRDefault="00DC534F" w:rsidP="006E1A89">
      <w:pPr>
        <w:pStyle w:val="ConsPlusTitle"/>
        <w:widowControl/>
        <w:ind w:firstLine="567"/>
        <w:jc w:val="both"/>
        <w:rPr>
          <w:rFonts w:ascii="Times New Roman" w:hAnsi="Times New Roman"/>
          <w:i/>
        </w:rPr>
      </w:pPr>
      <w:r w:rsidRPr="00D92C86">
        <w:rPr>
          <w:rFonts w:ascii="Times New Roman" w:hAnsi="Times New Roman"/>
          <w:i/>
        </w:rPr>
        <w:t>показатели:</w:t>
      </w:r>
    </w:p>
    <w:p w14:paraId="1C0A93D7" w14:textId="77777777" w:rsidR="00DC534F" w:rsidRPr="00D92C86" w:rsidRDefault="00DC534F" w:rsidP="006E1A89">
      <w:pPr>
        <w:pStyle w:val="ConsPlusTitle"/>
        <w:widowControl/>
        <w:ind w:firstLine="567"/>
        <w:jc w:val="both"/>
        <w:rPr>
          <w:rFonts w:ascii="Times New Roman" w:hAnsi="Times New Roman"/>
          <w:i/>
        </w:rPr>
      </w:pPr>
    </w:p>
    <w:p w14:paraId="5CD661DD" w14:textId="77777777" w:rsidR="00DC534F" w:rsidRPr="00D92C86" w:rsidRDefault="00DC534F" w:rsidP="006E1A89">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
        <w:gridCol w:w="3303"/>
        <w:gridCol w:w="801"/>
        <w:gridCol w:w="993"/>
        <w:gridCol w:w="708"/>
        <w:gridCol w:w="851"/>
        <w:gridCol w:w="2268"/>
      </w:tblGrid>
      <w:tr w:rsidR="00DC534F" w:rsidRPr="00D92C86" w14:paraId="12FEBAF2" w14:textId="77777777" w:rsidTr="001250FD">
        <w:trPr>
          <w:trHeight w:val="163"/>
        </w:trPr>
        <w:tc>
          <w:tcPr>
            <w:tcW w:w="432" w:type="dxa"/>
            <w:vMerge w:val="restart"/>
            <w:vAlign w:val="center"/>
          </w:tcPr>
          <w:p w14:paraId="2775556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303" w:type="dxa"/>
            <w:vMerge w:val="restart"/>
            <w:vAlign w:val="center"/>
          </w:tcPr>
          <w:p w14:paraId="5B5AC68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Показатели</w:t>
            </w:r>
          </w:p>
        </w:tc>
        <w:tc>
          <w:tcPr>
            <w:tcW w:w="801" w:type="dxa"/>
            <w:vMerge w:val="restart"/>
            <w:vAlign w:val="center"/>
          </w:tcPr>
          <w:p w14:paraId="448029E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1701" w:type="dxa"/>
            <w:gridSpan w:val="2"/>
            <w:vAlign w:val="center"/>
          </w:tcPr>
          <w:p w14:paraId="03D34C9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год</w:t>
            </w:r>
          </w:p>
        </w:tc>
        <w:tc>
          <w:tcPr>
            <w:tcW w:w="851" w:type="dxa"/>
            <w:vMerge w:val="restart"/>
            <w:vAlign w:val="center"/>
          </w:tcPr>
          <w:p w14:paraId="5C2F25D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2268" w:type="dxa"/>
            <w:vMerge w:val="restart"/>
            <w:vAlign w:val="center"/>
          </w:tcPr>
          <w:p w14:paraId="17CC484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46E4F801" w14:textId="77777777" w:rsidTr="001250FD">
        <w:trPr>
          <w:trHeight w:val="208"/>
        </w:trPr>
        <w:tc>
          <w:tcPr>
            <w:tcW w:w="432" w:type="dxa"/>
            <w:vMerge/>
          </w:tcPr>
          <w:p w14:paraId="51568AE3" w14:textId="77777777" w:rsidR="00DC534F" w:rsidRPr="00D92C86" w:rsidRDefault="00DC534F" w:rsidP="006E1A89">
            <w:pPr>
              <w:jc w:val="center"/>
              <w:rPr>
                <w:rFonts w:ascii="Times New Roman" w:hAnsi="Times New Roman"/>
                <w:sz w:val="16"/>
                <w:szCs w:val="16"/>
              </w:rPr>
            </w:pPr>
          </w:p>
        </w:tc>
        <w:tc>
          <w:tcPr>
            <w:tcW w:w="3303" w:type="dxa"/>
            <w:vMerge/>
            <w:vAlign w:val="center"/>
          </w:tcPr>
          <w:p w14:paraId="001B106B" w14:textId="77777777" w:rsidR="00DC534F" w:rsidRPr="00D92C86" w:rsidRDefault="00DC534F" w:rsidP="006E1A89">
            <w:pPr>
              <w:jc w:val="center"/>
              <w:rPr>
                <w:rFonts w:ascii="Times New Roman" w:hAnsi="Times New Roman"/>
                <w:sz w:val="16"/>
                <w:szCs w:val="16"/>
              </w:rPr>
            </w:pPr>
          </w:p>
        </w:tc>
        <w:tc>
          <w:tcPr>
            <w:tcW w:w="801" w:type="dxa"/>
            <w:vMerge/>
            <w:vAlign w:val="center"/>
          </w:tcPr>
          <w:p w14:paraId="29518634" w14:textId="77777777" w:rsidR="00DC534F" w:rsidRPr="00D92C86" w:rsidRDefault="00DC534F" w:rsidP="006E1A89">
            <w:pPr>
              <w:jc w:val="center"/>
              <w:rPr>
                <w:rFonts w:ascii="Times New Roman" w:hAnsi="Times New Roman"/>
                <w:sz w:val="16"/>
                <w:szCs w:val="16"/>
              </w:rPr>
            </w:pPr>
          </w:p>
        </w:tc>
        <w:tc>
          <w:tcPr>
            <w:tcW w:w="993" w:type="dxa"/>
            <w:vAlign w:val="center"/>
          </w:tcPr>
          <w:p w14:paraId="37964E9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план</w:t>
            </w:r>
          </w:p>
        </w:tc>
        <w:tc>
          <w:tcPr>
            <w:tcW w:w="708" w:type="dxa"/>
            <w:vAlign w:val="center"/>
          </w:tcPr>
          <w:p w14:paraId="1C52971B"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факт</w:t>
            </w:r>
          </w:p>
        </w:tc>
        <w:tc>
          <w:tcPr>
            <w:tcW w:w="851" w:type="dxa"/>
            <w:vMerge/>
            <w:vAlign w:val="center"/>
          </w:tcPr>
          <w:p w14:paraId="277BB7E2" w14:textId="77777777" w:rsidR="00DC534F" w:rsidRPr="00D92C86" w:rsidRDefault="00DC534F" w:rsidP="006E1A89">
            <w:pPr>
              <w:jc w:val="center"/>
              <w:rPr>
                <w:rFonts w:ascii="Times New Roman" w:hAnsi="Times New Roman"/>
                <w:sz w:val="16"/>
                <w:szCs w:val="16"/>
              </w:rPr>
            </w:pPr>
          </w:p>
        </w:tc>
        <w:tc>
          <w:tcPr>
            <w:tcW w:w="2268" w:type="dxa"/>
            <w:vMerge/>
          </w:tcPr>
          <w:p w14:paraId="504A211B" w14:textId="77777777" w:rsidR="00DC534F" w:rsidRPr="00D92C86" w:rsidRDefault="00DC534F" w:rsidP="006E1A89">
            <w:pPr>
              <w:jc w:val="center"/>
              <w:rPr>
                <w:rFonts w:ascii="Times New Roman" w:hAnsi="Times New Roman"/>
                <w:sz w:val="16"/>
                <w:szCs w:val="16"/>
              </w:rPr>
            </w:pPr>
          </w:p>
        </w:tc>
      </w:tr>
      <w:tr w:rsidR="00DC534F" w:rsidRPr="00D92C86" w14:paraId="4C7EA2A1" w14:textId="77777777" w:rsidTr="001250FD">
        <w:trPr>
          <w:trHeight w:val="313"/>
        </w:trPr>
        <w:tc>
          <w:tcPr>
            <w:tcW w:w="432" w:type="dxa"/>
            <w:vAlign w:val="center"/>
          </w:tcPr>
          <w:p w14:paraId="590B071E" w14:textId="77777777" w:rsidR="00DC534F" w:rsidRPr="00D92C86" w:rsidRDefault="00DC534F" w:rsidP="006E1A89">
            <w:pPr>
              <w:pStyle w:val="a3"/>
              <w:rPr>
                <w:rFonts w:ascii="Times New Roman" w:hAnsi="Times New Roman"/>
                <w:sz w:val="16"/>
                <w:szCs w:val="16"/>
              </w:rPr>
            </w:pPr>
          </w:p>
        </w:tc>
        <w:tc>
          <w:tcPr>
            <w:tcW w:w="8924" w:type="dxa"/>
            <w:gridSpan w:val="6"/>
            <w:vAlign w:val="center"/>
          </w:tcPr>
          <w:p w14:paraId="171CF20D" w14:textId="77777777" w:rsidR="00DC534F" w:rsidRPr="00D92C86" w:rsidRDefault="00DC534F" w:rsidP="006E1A89">
            <w:pPr>
              <w:pStyle w:val="a3"/>
              <w:ind w:firstLine="133"/>
              <w:jc w:val="both"/>
              <w:rPr>
                <w:rFonts w:ascii="Times New Roman" w:hAnsi="Times New Roman"/>
                <w:sz w:val="16"/>
                <w:szCs w:val="16"/>
              </w:rPr>
            </w:pPr>
            <w:r w:rsidRPr="00D92C86">
              <w:rPr>
                <w:rFonts w:ascii="Times New Roman" w:hAnsi="Times New Roman"/>
                <w:sz w:val="16"/>
                <w:szCs w:val="16"/>
              </w:rPr>
              <w:t>Целевые показатели, характеризующие оснащённость приборами учёта используемых энергетических ресурсов</w:t>
            </w:r>
          </w:p>
        </w:tc>
      </w:tr>
      <w:tr w:rsidR="00DC534F" w:rsidRPr="00D92C86" w14:paraId="0B4E4EC5" w14:textId="77777777" w:rsidTr="001250FD">
        <w:trPr>
          <w:trHeight w:val="1282"/>
        </w:trPr>
        <w:tc>
          <w:tcPr>
            <w:tcW w:w="432" w:type="dxa"/>
            <w:vMerge w:val="restart"/>
            <w:vAlign w:val="center"/>
          </w:tcPr>
          <w:p w14:paraId="3131E66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w:t>
            </w:r>
          </w:p>
        </w:tc>
        <w:tc>
          <w:tcPr>
            <w:tcW w:w="3303" w:type="dxa"/>
            <w:vAlign w:val="center"/>
          </w:tcPr>
          <w:p w14:paraId="62602D0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многоквартирных домов, оснащённых коллективными (общедомовыми) приборами учёта используемых энергетических ресурсов по видам коммунальных ресурсов в общем числе многоквартирных домов (процентов) </w:t>
            </w:r>
            <w:proofErr w:type="gramStart"/>
            <w:r w:rsidRPr="00D92C86">
              <w:rPr>
                <w:rFonts w:ascii="Times New Roman" w:hAnsi="Times New Roman"/>
                <w:sz w:val="16"/>
                <w:szCs w:val="16"/>
              </w:rPr>
              <w:t>по  электроэнергии</w:t>
            </w:r>
            <w:proofErr w:type="gramEnd"/>
          </w:p>
        </w:tc>
        <w:tc>
          <w:tcPr>
            <w:tcW w:w="801" w:type="dxa"/>
            <w:vAlign w:val="center"/>
          </w:tcPr>
          <w:p w14:paraId="1EABF67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461B821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20,54</w:t>
            </w:r>
          </w:p>
        </w:tc>
        <w:tc>
          <w:tcPr>
            <w:tcW w:w="708" w:type="dxa"/>
            <w:vAlign w:val="center"/>
          </w:tcPr>
          <w:p w14:paraId="285B333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20,54</w:t>
            </w:r>
          </w:p>
        </w:tc>
        <w:tc>
          <w:tcPr>
            <w:tcW w:w="851" w:type="dxa"/>
            <w:vAlign w:val="center"/>
          </w:tcPr>
          <w:p w14:paraId="4DC8333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1461E9AD"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467F1A1B" w14:textId="77777777" w:rsidTr="001250FD">
        <w:trPr>
          <w:trHeight w:val="313"/>
        </w:trPr>
        <w:tc>
          <w:tcPr>
            <w:tcW w:w="432" w:type="dxa"/>
            <w:vMerge/>
            <w:vAlign w:val="center"/>
          </w:tcPr>
          <w:p w14:paraId="56308287" w14:textId="77777777" w:rsidR="00DC534F" w:rsidRPr="00D92C86" w:rsidRDefault="00DC534F" w:rsidP="006E1A89">
            <w:pPr>
              <w:pStyle w:val="a3"/>
              <w:jc w:val="center"/>
              <w:rPr>
                <w:rFonts w:ascii="Times New Roman" w:hAnsi="Times New Roman"/>
                <w:sz w:val="16"/>
                <w:szCs w:val="16"/>
              </w:rPr>
            </w:pPr>
          </w:p>
        </w:tc>
        <w:tc>
          <w:tcPr>
            <w:tcW w:w="3303" w:type="dxa"/>
            <w:vAlign w:val="center"/>
          </w:tcPr>
          <w:p w14:paraId="1E0C604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многоквартирных домов, оснащённых коллективными (общедомовыми) приборами учёта используемых энергетических ресурсов по видам коммунальных ресурсов в общем числе многоквартирных домов (процентов) </w:t>
            </w:r>
            <w:proofErr w:type="gramStart"/>
            <w:r w:rsidRPr="00D92C86">
              <w:rPr>
                <w:rFonts w:ascii="Times New Roman" w:hAnsi="Times New Roman"/>
                <w:sz w:val="16"/>
                <w:szCs w:val="16"/>
              </w:rPr>
              <w:t>по  тепловой</w:t>
            </w:r>
            <w:proofErr w:type="gramEnd"/>
            <w:r w:rsidRPr="00D92C86">
              <w:rPr>
                <w:rFonts w:ascii="Times New Roman" w:hAnsi="Times New Roman"/>
                <w:sz w:val="16"/>
                <w:szCs w:val="16"/>
              </w:rPr>
              <w:t xml:space="preserve"> энергии</w:t>
            </w:r>
          </w:p>
          <w:p w14:paraId="5BD5E7C5"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38294CF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237A050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10,17</w:t>
            </w:r>
          </w:p>
        </w:tc>
        <w:tc>
          <w:tcPr>
            <w:tcW w:w="708" w:type="dxa"/>
            <w:vAlign w:val="center"/>
          </w:tcPr>
          <w:p w14:paraId="1B20D0D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10,17</w:t>
            </w:r>
          </w:p>
        </w:tc>
        <w:tc>
          <w:tcPr>
            <w:tcW w:w="851" w:type="dxa"/>
            <w:vAlign w:val="center"/>
          </w:tcPr>
          <w:p w14:paraId="54F7968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39568027"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497ACAB3" w14:textId="77777777" w:rsidTr="001250FD">
        <w:trPr>
          <w:trHeight w:val="313"/>
        </w:trPr>
        <w:tc>
          <w:tcPr>
            <w:tcW w:w="432" w:type="dxa"/>
            <w:vMerge/>
            <w:vAlign w:val="center"/>
          </w:tcPr>
          <w:p w14:paraId="151951A8" w14:textId="77777777" w:rsidR="00DC534F" w:rsidRPr="00D92C86" w:rsidRDefault="00DC534F" w:rsidP="006E1A89">
            <w:pPr>
              <w:pStyle w:val="a3"/>
              <w:jc w:val="center"/>
              <w:rPr>
                <w:rFonts w:ascii="Times New Roman" w:hAnsi="Times New Roman"/>
                <w:sz w:val="16"/>
                <w:szCs w:val="16"/>
              </w:rPr>
            </w:pPr>
          </w:p>
        </w:tc>
        <w:tc>
          <w:tcPr>
            <w:tcW w:w="3303" w:type="dxa"/>
            <w:vAlign w:val="center"/>
          </w:tcPr>
          <w:p w14:paraId="075E5754"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многоквартирных домов, оснащённых </w:t>
            </w:r>
          </w:p>
          <w:p w14:paraId="4948D4F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коллективными (общедомовыми) приборами учёта используемых энергетических ресурсов по видам коммунальных ресурсов в общем числе многоквартирных домов (процентов) </w:t>
            </w:r>
            <w:proofErr w:type="gramStart"/>
            <w:r w:rsidRPr="00D92C86">
              <w:rPr>
                <w:rFonts w:ascii="Times New Roman" w:hAnsi="Times New Roman"/>
                <w:sz w:val="16"/>
                <w:szCs w:val="16"/>
              </w:rPr>
              <w:t>по  горячей</w:t>
            </w:r>
            <w:proofErr w:type="gramEnd"/>
            <w:r w:rsidRPr="00D92C86">
              <w:rPr>
                <w:rFonts w:ascii="Times New Roman" w:hAnsi="Times New Roman"/>
                <w:sz w:val="16"/>
                <w:szCs w:val="16"/>
              </w:rPr>
              <w:t xml:space="preserve"> воде</w:t>
            </w:r>
          </w:p>
          <w:p w14:paraId="0A1E91A0"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51C559B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1B0F192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41,18</w:t>
            </w:r>
          </w:p>
        </w:tc>
        <w:tc>
          <w:tcPr>
            <w:tcW w:w="708" w:type="dxa"/>
            <w:vAlign w:val="center"/>
          </w:tcPr>
          <w:p w14:paraId="2D456B1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41,18</w:t>
            </w:r>
          </w:p>
        </w:tc>
        <w:tc>
          <w:tcPr>
            <w:tcW w:w="851" w:type="dxa"/>
            <w:vAlign w:val="center"/>
          </w:tcPr>
          <w:p w14:paraId="5B2A8E2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0A9D2400"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4767DD37" w14:textId="77777777" w:rsidTr="001250FD">
        <w:trPr>
          <w:trHeight w:val="313"/>
        </w:trPr>
        <w:tc>
          <w:tcPr>
            <w:tcW w:w="432" w:type="dxa"/>
            <w:vAlign w:val="center"/>
          </w:tcPr>
          <w:p w14:paraId="06BEFF6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w:t>
            </w:r>
          </w:p>
        </w:tc>
        <w:tc>
          <w:tcPr>
            <w:tcW w:w="3303" w:type="dxa"/>
            <w:vAlign w:val="center"/>
          </w:tcPr>
          <w:p w14:paraId="685A06F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многоквартирных домов, оснащённых </w:t>
            </w:r>
          </w:p>
          <w:p w14:paraId="60C9E9B3"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коллективными (общедомовыми) приборами </w:t>
            </w:r>
            <w:r w:rsidRPr="00D92C86">
              <w:rPr>
                <w:rFonts w:ascii="Times New Roman" w:hAnsi="Times New Roman"/>
                <w:sz w:val="16"/>
                <w:szCs w:val="16"/>
              </w:rPr>
              <w:lastRenderedPageBreak/>
              <w:t xml:space="preserve">учёта используемых энергетических ресурсов по видам коммунальных ресурсов в общем числе многоквартирных домов (процентов) </w:t>
            </w:r>
            <w:proofErr w:type="gramStart"/>
            <w:r w:rsidRPr="00D92C86">
              <w:rPr>
                <w:rFonts w:ascii="Times New Roman" w:hAnsi="Times New Roman"/>
                <w:sz w:val="16"/>
                <w:szCs w:val="16"/>
              </w:rPr>
              <w:t>по  холодной</w:t>
            </w:r>
            <w:proofErr w:type="gramEnd"/>
            <w:r w:rsidRPr="00D92C86">
              <w:rPr>
                <w:rFonts w:ascii="Times New Roman" w:hAnsi="Times New Roman"/>
                <w:sz w:val="16"/>
                <w:szCs w:val="16"/>
              </w:rPr>
              <w:t xml:space="preserve"> воде</w:t>
            </w:r>
          </w:p>
          <w:p w14:paraId="3D176C2B"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469D75E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lastRenderedPageBreak/>
              <w:t>%</w:t>
            </w:r>
          </w:p>
        </w:tc>
        <w:tc>
          <w:tcPr>
            <w:tcW w:w="993" w:type="dxa"/>
            <w:vAlign w:val="center"/>
          </w:tcPr>
          <w:p w14:paraId="21C1E9C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9,19</w:t>
            </w:r>
          </w:p>
        </w:tc>
        <w:tc>
          <w:tcPr>
            <w:tcW w:w="708" w:type="dxa"/>
            <w:vAlign w:val="center"/>
          </w:tcPr>
          <w:p w14:paraId="27333C1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9,19</w:t>
            </w:r>
          </w:p>
        </w:tc>
        <w:tc>
          <w:tcPr>
            <w:tcW w:w="851" w:type="dxa"/>
            <w:vAlign w:val="center"/>
          </w:tcPr>
          <w:p w14:paraId="7395C17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532B83B0"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314F3EED" w14:textId="77777777" w:rsidTr="001250FD">
        <w:trPr>
          <w:trHeight w:val="313"/>
        </w:trPr>
        <w:tc>
          <w:tcPr>
            <w:tcW w:w="432" w:type="dxa"/>
            <w:vAlign w:val="center"/>
          </w:tcPr>
          <w:p w14:paraId="769E5E7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w:t>
            </w:r>
          </w:p>
        </w:tc>
        <w:tc>
          <w:tcPr>
            <w:tcW w:w="3303" w:type="dxa"/>
            <w:vAlign w:val="center"/>
          </w:tcPr>
          <w:p w14:paraId="349C0DF9"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жилых помещений в многоквартирных домах, </w:t>
            </w:r>
            <w:proofErr w:type="gramStart"/>
            <w:r w:rsidRPr="00D92C86">
              <w:rPr>
                <w:rFonts w:ascii="Times New Roman" w:hAnsi="Times New Roman"/>
                <w:sz w:val="16"/>
                <w:szCs w:val="16"/>
              </w:rPr>
              <w:t>жилых  домах</w:t>
            </w:r>
            <w:proofErr w:type="gramEnd"/>
            <w:r w:rsidRPr="00D92C86">
              <w:rPr>
                <w:rFonts w:ascii="Times New Roman" w:hAnsi="Times New Roman"/>
                <w:sz w:val="16"/>
                <w:szCs w:val="16"/>
              </w:rPr>
              <w:t xml:space="preserve">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 (процентов) по электрической энергии</w:t>
            </w:r>
          </w:p>
        </w:tc>
        <w:tc>
          <w:tcPr>
            <w:tcW w:w="801" w:type="dxa"/>
            <w:vAlign w:val="center"/>
          </w:tcPr>
          <w:p w14:paraId="61D0C93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21C4594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w:t>
            </w:r>
          </w:p>
        </w:tc>
        <w:tc>
          <w:tcPr>
            <w:tcW w:w="708" w:type="dxa"/>
            <w:vAlign w:val="center"/>
          </w:tcPr>
          <w:p w14:paraId="04A22D9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w:t>
            </w:r>
          </w:p>
        </w:tc>
        <w:tc>
          <w:tcPr>
            <w:tcW w:w="851" w:type="dxa"/>
            <w:vAlign w:val="center"/>
          </w:tcPr>
          <w:p w14:paraId="5CBC058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342CAF5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5DB8741E" w14:textId="77777777" w:rsidTr="001250FD">
        <w:trPr>
          <w:trHeight w:val="275"/>
        </w:trPr>
        <w:tc>
          <w:tcPr>
            <w:tcW w:w="432" w:type="dxa"/>
            <w:vAlign w:val="center"/>
          </w:tcPr>
          <w:p w14:paraId="482DC4E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w:t>
            </w:r>
          </w:p>
        </w:tc>
        <w:tc>
          <w:tcPr>
            <w:tcW w:w="3303" w:type="dxa"/>
            <w:vAlign w:val="center"/>
          </w:tcPr>
          <w:p w14:paraId="1EE83567"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жилых помещений в многоквартирных домах, </w:t>
            </w:r>
            <w:proofErr w:type="gramStart"/>
            <w:r w:rsidRPr="00D92C86">
              <w:rPr>
                <w:rFonts w:ascii="Times New Roman" w:hAnsi="Times New Roman"/>
                <w:sz w:val="16"/>
                <w:szCs w:val="16"/>
              </w:rPr>
              <w:t>жилых  домах</w:t>
            </w:r>
            <w:proofErr w:type="gramEnd"/>
            <w:r w:rsidRPr="00D92C86">
              <w:rPr>
                <w:rFonts w:ascii="Times New Roman" w:hAnsi="Times New Roman"/>
                <w:sz w:val="16"/>
                <w:szCs w:val="16"/>
              </w:rPr>
              <w:t xml:space="preserve">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 (процентов) по тепловой энергии</w:t>
            </w:r>
          </w:p>
        </w:tc>
        <w:tc>
          <w:tcPr>
            <w:tcW w:w="801" w:type="dxa"/>
          </w:tcPr>
          <w:p w14:paraId="4D557594" w14:textId="77777777" w:rsidR="00DC534F" w:rsidRPr="00D92C86" w:rsidRDefault="00DC534F" w:rsidP="006E1A89">
            <w:pPr>
              <w:jc w:val="center"/>
              <w:rPr>
                <w:rFonts w:ascii="Times New Roman" w:hAnsi="Times New Roman"/>
                <w:sz w:val="16"/>
                <w:szCs w:val="16"/>
              </w:rPr>
            </w:pPr>
          </w:p>
          <w:p w14:paraId="628C7B57" w14:textId="77777777" w:rsidR="00DC534F" w:rsidRPr="00D92C86" w:rsidRDefault="00DC534F" w:rsidP="006E1A89">
            <w:pPr>
              <w:jc w:val="center"/>
              <w:rPr>
                <w:rFonts w:ascii="Times New Roman" w:hAnsi="Times New Roman"/>
                <w:sz w:val="16"/>
                <w:szCs w:val="16"/>
              </w:rPr>
            </w:pPr>
          </w:p>
          <w:p w14:paraId="4264AADF" w14:textId="77777777" w:rsidR="00DC534F" w:rsidRPr="00D92C86" w:rsidRDefault="00DC534F" w:rsidP="006E1A89">
            <w:pPr>
              <w:jc w:val="center"/>
              <w:rPr>
                <w:sz w:val="16"/>
                <w:szCs w:val="16"/>
              </w:rPr>
            </w:pPr>
            <w:r w:rsidRPr="00D92C86">
              <w:rPr>
                <w:rFonts w:ascii="Times New Roman" w:hAnsi="Times New Roman"/>
                <w:sz w:val="16"/>
                <w:szCs w:val="16"/>
              </w:rPr>
              <w:t>%</w:t>
            </w:r>
          </w:p>
        </w:tc>
        <w:tc>
          <w:tcPr>
            <w:tcW w:w="993" w:type="dxa"/>
            <w:vAlign w:val="center"/>
          </w:tcPr>
          <w:p w14:paraId="2AFC06E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13,31</w:t>
            </w:r>
          </w:p>
        </w:tc>
        <w:tc>
          <w:tcPr>
            <w:tcW w:w="708" w:type="dxa"/>
            <w:vAlign w:val="center"/>
          </w:tcPr>
          <w:p w14:paraId="21A28AB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13,31</w:t>
            </w:r>
          </w:p>
        </w:tc>
        <w:tc>
          <w:tcPr>
            <w:tcW w:w="851" w:type="dxa"/>
            <w:vAlign w:val="center"/>
          </w:tcPr>
          <w:p w14:paraId="73B149E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736DFE0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7F49D21C" w14:textId="77777777" w:rsidTr="001250FD">
        <w:trPr>
          <w:trHeight w:val="281"/>
        </w:trPr>
        <w:tc>
          <w:tcPr>
            <w:tcW w:w="432" w:type="dxa"/>
            <w:vAlign w:val="center"/>
          </w:tcPr>
          <w:p w14:paraId="084B87A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5</w:t>
            </w:r>
          </w:p>
        </w:tc>
        <w:tc>
          <w:tcPr>
            <w:tcW w:w="3303" w:type="dxa"/>
            <w:vAlign w:val="center"/>
          </w:tcPr>
          <w:p w14:paraId="54A0DD73"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Доля жилых помещений в многоквартирных домах, </w:t>
            </w:r>
            <w:proofErr w:type="gramStart"/>
            <w:r w:rsidRPr="00D92C86">
              <w:rPr>
                <w:rFonts w:ascii="Times New Roman" w:hAnsi="Times New Roman"/>
                <w:sz w:val="16"/>
                <w:szCs w:val="16"/>
              </w:rPr>
              <w:t>жилых  домах</w:t>
            </w:r>
            <w:proofErr w:type="gramEnd"/>
            <w:r w:rsidRPr="00D92C86">
              <w:rPr>
                <w:rFonts w:ascii="Times New Roman" w:hAnsi="Times New Roman"/>
                <w:sz w:val="16"/>
                <w:szCs w:val="16"/>
              </w:rPr>
              <w:t xml:space="preserve">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 (процентов) по горячей воде</w:t>
            </w:r>
          </w:p>
        </w:tc>
        <w:tc>
          <w:tcPr>
            <w:tcW w:w="801" w:type="dxa"/>
          </w:tcPr>
          <w:p w14:paraId="3A5C6A4E" w14:textId="77777777" w:rsidR="00DC534F" w:rsidRPr="00D92C86" w:rsidRDefault="00DC534F" w:rsidP="006E1A89">
            <w:pPr>
              <w:jc w:val="center"/>
              <w:rPr>
                <w:rFonts w:ascii="Times New Roman" w:hAnsi="Times New Roman"/>
                <w:sz w:val="16"/>
                <w:szCs w:val="16"/>
              </w:rPr>
            </w:pPr>
          </w:p>
          <w:p w14:paraId="066710E6" w14:textId="77777777" w:rsidR="00DC534F" w:rsidRPr="00D92C86" w:rsidRDefault="00DC534F" w:rsidP="006E1A89">
            <w:pPr>
              <w:jc w:val="center"/>
              <w:rPr>
                <w:rFonts w:ascii="Times New Roman" w:hAnsi="Times New Roman"/>
                <w:sz w:val="16"/>
                <w:szCs w:val="16"/>
              </w:rPr>
            </w:pPr>
          </w:p>
          <w:p w14:paraId="3B0003DF" w14:textId="77777777" w:rsidR="00DC534F" w:rsidRPr="00D92C86" w:rsidRDefault="00DC534F" w:rsidP="006E1A89">
            <w:pPr>
              <w:jc w:val="center"/>
              <w:rPr>
                <w:sz w:val="16"/>
                <w:szCs w:val="16"/>
              </w:rPr>
            </w:pPr>
            <w:r w:rsidRPr="00D92C86">
              <w:rPr>
                <w:rFonts w:ascii="Times New Roman" w:hAnsi="Times New Roman"/>
                <w:sz w:val="16"/>
                <w:szCs w:val="16"/>
              </w:rPr>
              <w:t>%</w:t>
            </w:r>
          </w:p>
        </w:tc>
        <w:tc>
          <w:tcPr>
            <w:tcW w:w="993" w:type="dxa"/>
            <w:vAlign w:val="center"/>
          </w:tcPr>
          <w:p w14:paraId="0AA1645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97,98</w:t>
            </w:r>
          </w:p>
        </w:tc>
        <w:tc>
          <w:tcPr>
            <w:tcW w:w="708" w:type="dxa"/>
            <w:vAlign w:val="center"/>
          </w:tcPr>
          <w:p w14:paraId="6C925D4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97,98</w:t>
            </w:r>
          </w:p>
        </w:tc>
        <w:tc>
          <w:tcPr>
            <w:tcW w:w="851" w:type="dxa"/>
            <w:vAlign w:val="center"/>
          </w:tcPr>
          <w:p w14:paraId="46105AA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7C73BDEB"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6442E3E4" w14:textId="77777777" w:rsidTr="001250FD">
        <w:trPr>
          <w:trHeight w:val="281"/>
        </w:trPr>
        <w:tc>
          <w:tcPr>
            <w:tcW w:w="432" w:type="dxa"/>
            <w:vAlign w:val="center"/>
          </w:tcPr>
          <w:p w14:paraId="4E0E722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6</w:t>
            </w:r>
          </w:p>
        </w:tc>
        <w:tc>
          <w:tcPr>
            <w:tcW w:w="3303" w:type="dxa"/>
            <w:vAlign w:val="center"/>
          </w:tcPr>
          <w:p w14:paraId="1B3F523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холодной воде</w:t>
            </w:r>
          </w:p>
        </w:tc>
        <w:tc>
          <w:tcPr>
            <w:tcW w:w="801" w:type="dxa"/>
            <w:vAlign w:val="center"/>
          </w:tcPr>
          <w:p w14:paraId="6741B2FD" w14:textId="77777777" w:rsidR="00DC534F" w:rsidRPr="00D92C86" w:rsidRDefault="00DC534F" w:rsidP="006E1A89">
            <w:pPr>
              <w:jc w:val="center"/>
              <w:rPr>
                <w:sz w:val="16"/>
                <w:szCs w:val="16"/>
              </w:rPr>
            </w:pPr>
            <w:r w:rsidRPr="00D92C86">
              <w:rPr>
                <w:rFonts w:ascii="Times New Roman" w:hAnsi="Times New Roman"/>
                <w:sz w:val="16"/>
                <w:szCs w:val="16"/>
              </w:rPr>
              <w:t>%</w:t>
            </w:r>
          </w:p>
        </w:tc>
        <w:tc>
          <w:tcPr>
            <w:tcW w:w="993" w:type="dxa"/>
            <w:vAlign w:val="center"/>
          </w:tcPr>
          <w:p w14:paraId="5E7C77C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83,26</w:t>
            </w:r>
          </w:p>
        </w:tc>
        <w:tc>
          <w:tcPr>
            <w:tcW w:w="708" w:type="dxa"/>
            <w:vAlign w:val="center"/>
          </w:tcPr>
          <w:p w14:paraId="680C5F1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83,26</w:t>
            </w:r>
          </w:p>
        </w:tc>
        <w:tc>
          <w:tcPr>
            <w:tcW w:w="851" w:type="dxa"/>
            <w:vAlign w:val="center"/>
          </w:tcPr>
          <w:p w14:paraId="3DA8E5F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138B5B8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6ED4FCAC" w14:textId="77777777" w:rsidTr="001250FD">
        <w:trPr>
          <w:trHeight w:val="1288"/>
        </w:trPr>
        <w:tc>
          <w:tcPr>
            <w:tcW w:w="432" w:type="dxa"/>
            <w:vAlign w:val="center"/>
          </w:tcPr>
          <w:p w14:paraId="752D953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7</w:t>
            </w:r>
          </w:p>
        </w:tc>
        <w:tc>
          <w:tcPr>
            <w:tcW w:w="3303" w:type="dxa"/>
            <w:vAlign w:val="center"/>
          </w:tcPr>
          <w:p w14:paraId="70C254B1"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электрической энергии</w:t>
            </w:r>
          </w:p>
        </w:tc>
        <w:tc>
          <w:tcPr>
            <w:tcW w:w="801" w:type="dxa"/>
            <w:vAlign w:val="center"/>
          </w:tcPr>
          <w:p w14:paraId="6A37F1E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7F48F30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w:t>
            </w:r>
          </w:p>
        </w:tc>
        <w:tc>
          <w:tcPr>
            <w:tcW w:w="708" w:type="dxa"/>
            <w:vAlign w:val="center"/>
          </w:tcPr>
          <w:p w14:paraId="2CA03CE5"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100</w:t>
            </w:r>
          </w:p>
        </w:tc>
        <w:tc>
          <w:tcPr>
            <w:tcW w:w="851" w:type="dxa"/>
            <w:vAlign w:val="center"/>
          </w:tcPr>
          <w:p w14:paraId="1A4CDFA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122CE7EE" w14:textId="77777777" w:rsidR="00DC534F" w:rsidRPr="00D92C86" w:rsidRDefault="00DC534F" w:rsidP="006E1A89">
            <w:pPr>
              <w:pStyle w:val="a3"/>
              <w:rPr>
                <w:rFonts w:ascii="Times New Roman" w:hAnsi="Times New Roman"/>
                <w:sz w:val="16"/>
                <w:szCs w:val="16"/>
              </w:rPr>
            </w:pPr>
          </w:p>
          <w:p w14:paraId="5FCA5C44" w14:textId="77777777" w:rsidR="00DC534F" w:rsidRPr="00D92C86" w:rsidRDefault="00DC534F" w:rsidP="006E1A89">
            <w:pPr>
              <w:pStyle w:val="a3"/>
              <w:rPr>
                <w:rFonts w:ascii="Times New Roman" w:hAnsi="Times New Roman"/>
                <w:sz w:val="16"/>
                <w:szCs w:val="16"/>
              </w:rPr>
            </w:pPr>
          </w:p>
          <w:p w14:paraId="71428F7E" w14:textId="77777777" w:rsidR="00DC534F" w:rsidRPr="00D92C86" w:rsidRDefault="00DC534F" w:rsidP="006E1A89">
            <w:pPr>
              <w:pStyle w:val="a3"/>
              <w:rPr>
                <w:rFonts w:ascii="Times New Roman" w:hAnsi="Times New Roman"/>
                <w:sz w:val="16"/>
                <w:szCs w:val="16"/>
              </w:rPr>
            </w:pPr>
          </w:p>
          <w:p w14:paraId="2187B91B"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35ED6208" w14:textId="77777777" w:rsidTr="001250FD">
        <w:trPr>
          <w:trHeight w:val="281"/>
        </w:trPr>
        <w:tc>
          <w:tcPr>
            <w:tcW w:w="432" w:type="dxa"/>
            <w:vAlign w:val="center"/>
          </w:tcPr>
          <w:p w14:paraId="7BEE57B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w:t>
            </w:r>
          </w:p>
        </w:tc>
        <w:tc>
          <w:tcPr>
            <w:tcW w:w="3303" w:type="dxa"/>
            <w:vAlign w:val="center"/>
          </w:tcPr>
          <w:p w14:paraId="01A79319"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тепловой энергии</w:t>
            </w:r>
          </w:p>
        </w:tc>
        <w:tc>
          <w:tcPr>
            <w:tcW w:w="801" w:type="dxa"/>
            <w:vAlign w:val="center"/>
          </w:tcPr>
          <w:p w14:paraId="14C2DF8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13070A4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60,91</w:t>
            </w:r>
          </w:p>
        </w:tc>
        <w:tc>
          <w:tcPr>
            <w:tcW w:w="708" w:type="dxa"/>
            <w:vAlign w:val="center"/>
          </w:tcPr>
          <w:p w14:paraId="102213E9"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60,91</w:t>
            </w:r>
          </w:p>
        </w:tc>
        <w:tc>
          <w:tcPr>
            <w:tcW w:w="851" w:type="dxa"/>
            <w:vAlign w:val="center"/>
          </w:tcPr>
          <w:p w14:paraId="06627FC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0BCC412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3AA4B4AD" w14:textId="77777777" w:rsidTr="001250FD">
        <w:trPr>
          <w:trHeight w:val="845"/>
        </w:trPr>
        <w:tc>
          <w:tcPr>
            <w:tcW w:w="432" w:type="dxa"/>
            <w:vAlign w:val="center"/>
          </w:tcPr>
          <w:p w14:paraId="6ED6A6B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9</w:t>
            </w:r>
          </w:p>
        </w:tc>
        <w:tc>
          <w:tcPr>
            <w:tcW w:w="3303" w:type="dxa"/>
            <w:vAlign w:val="center"/>
          </w:tcPr>
          <w:p w14:paraId="3BC64F29"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холодной воды</w:t>
            </w:r>
          </w:p>
        </w:tc>
        <w:tc>
          <w:tcPr>
            <w:tcW w:w="801" w:type="dxa"/>
            <w:vAlign w:val="center"/>
          </w:tcPr>
          <w:p w14:paraId="41D7B6D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0B8DC22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w:t>
            </w:r>
          </w:p>
        </w:tc>
        <w:tc>
          <w:tcPr>
            <w:tcW w:w="708" w:type="dxa"/>
            <w:vAlign w:val="center"/>
          </w:tcPr>
          <w:p w14:paraId="585F060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w:t>
            </w:r>
          </w:p>
        </w:tc>
        <w:tc>
          <w:tcPr>
            <w:tcW w:w="851" w:type="dxa"/>
            <w:vAlign w:val="center"/>
          </w:tcPr>
          <w:p w14:paraId="5077E20F" w14:textId="77777777" w:rsidR="00DC534F" w:rsidRPr="00D92C86" w:rsidRDefault="00DC534F" w:rsidP="006E1A89">
            <w:pPr>
              <w:pStyle w:val="a3"/>
              <w:jc w:val="center"/>
              <w:rPr>
                <w:rFonts w:ascii="Times New Roman" w:hAnsi="Times New Roman"/>
                <w:sz w:val="16"/>
                <w:szCs w:val="16"/>
              </w:rPr>
            </w:pPr>
          </w:p>
          <w:p w14:paraId="2228424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p w14:paraId="7D8355B0" w14:textId="77777777" w:rsidR="00DC534F" w:rsidRPr="00D92C86" w:rsidRDefault="00DC534F" w:rsidP="006E1A89">
            <w:pPr>
              <w:pStyle w:val="a3"/>
              <w:jc w:val="center"/>
              <w:rPr>
                <w:rFonts w:ascii="Times New Roman" w:hAnsi="Times New Roman"/>
                <w:sz w:val="16"/>
                <w:szCs w:val="16"/>
              </w:rPr>
            </w:pPr>
          </w:p>
        </w:tc>
        <w:tc>
          <w:tcPr>
            <w:tcW w:w="2268" w:type="dxa"/>
            <w:vAlign w:val="center"/>
          </w:tcPr>
          <w:p w14:paraId="327B2E1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выполнен.</w:t>
            </w:r>
          </w:p>
        </w:tc>
      </w:tr>
      <w:tr w:rsidR="00DC534F" w:rsidRPr="00D92C86" w14:paraId="74609990" w14:textId="77777777" w:rsidTr="001250FD">
        <w:trPr>
          <w:trHeight w:val="281"/>
        </w:trPr>
        <w:tc>
          <w:tcPr>
            <w:tcW w:w="9356" w:type="dxa"/>
            <w:gridSpan w:val="7"/>
            <w:vAlign w:val="center"/>
          </w:tcPr>
          <w:p w14:paraId="5BB415C8"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Целевые показатели, характеризующие потребление энергетических ресурсов в государственных (муниципальных) организациях Богучанского района, находящихся в ведении органов государственной власти (органов местного самоуправления)</w:t>
            </w:r>
          </w:p>
          <w:p w14:paraId="26B477B1" w14:textId="77777777" w:rsidR="00DC534F" w:rsidRPr="00D92C86" w:rsidRDefault="00DC534F" w:rsidP="006E1A89">
            <w:pPr>
              <w:pStyle w:val="a3"/>
              <w:jc w:val="both"/>
              <w:rPr>
                <w:rFonts w:ascii="Times New Roman" w:hAnsi="Times New Roman"/>
                <w:sz w:val="16"/>
                <w:szCs w:val="16"/>
              </w:rPr>
            </w:pPr>
          </w:p>
        </w:tc>
      </w:tr>
      <w:tr w:rsidR="00DC534F" w:rsidRPr="00D92C86" w14:paraId="40FB5C32" w14:textId="77777777" w:rsidTr="001250FD">
        <w:trPr>
          <w:trHeight w:val="428"/>
        </w:trPr>
        <w:tc>
          <w:tcPr>
            <w:tcW w:w="432" w:type="dxa"/>
            <w:vAlign w:val="center"/>
          </w:tcPr>
          <w:p w14:paraId="38F0287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w:t>
            </w:r>
          </w:p>
        </w:tc>
        <w:tc>
          <w:tcPr>
            <w:tcW w:w="3303" w:type="dxa"/>
            <w:vAlign w:val="center"/>
          </w:tcPr>
          <w:p w14:paraId="704D4082"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Удельный расход тепловой энергии зданиями и помещениями учебно-воспитательного назначения</w:t>
            </w:r>
          </w:p>
        </w:tc>
        <w:tc>
          <w:tcPr>
            <w:tcW w:w="801" w:type="dxa"/>
            <w:vAlign w:val="center"/>
          </w:tcPr>
          <w:p w14:paraId="5EB0AEE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Гкал/ м</w:t>
            </w:r>
            <w:r w:rsidRPr="00D92C86">
              <w:rPr>
                <w:rFonts w:ascii="Times New Roman" w:hAnsi="Times New Roman"/>
                <w:sz w:val="16"/>
                <w:szCs w:val="16"/>
                <w:vertAlign w:val="superscript"/>
              </w:rPr>
              <w:t>2</w:t>
            </w:r>
          </w:p>
        </w:tc>
        <w:tc>
          <w:tcPr>
            <w:tcW w:w="993" w:type="dxa"/>
            <w:vAlign w:val="center"/>
          </w:tcPr>
          <w:p w14:paraId="3B33323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0,15</w:t>
            </w:r>
          </w:p>
        </w:tc>
        <w:tc>
          <w:tcPr>
            <w:tcW w:w="708" w:type="dxa"/>
            <w:vAlign w:val="center"/>
          </w:tcPr>
          <w:p w14:paraId="361AD88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0,15</w:t>
            </w:r>
          </w:p>
        </w:tc>
        <w:tc>
          <w:tcPr>
            <w:tcW w:w="851" w:type="dxa"/>
            <w:vAlign w:val="center"/>
          </w:tcPr>
          <w:p w14:paraId="3EF082E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2BDA16E2" w14:textId="77777777" w:rsidR="00DC534F" w:rsidRPr="00D92C86" w:rsidRDefault="00DC534F" w:rsidP="006E1A89">
            <w:pPr>
              <w:pStyle w:val="a3"/>
              <w:jc w:val="both"/>
              <w:rPr>
                <w:rFonts w:ascii="Times New Roman" w:hAnsi="Times New Roman"/>
                <w:sz w:val="16"/>
                <w:szCs w:val="16"/>
              </w:rPr>
            </w:pPr>
          </w:p>
          <w:p w14:paraId="68AC9C7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455FB6B6" w14:textId="77777777" w:rsidTr="001250FD">
        <w:trPr>
          <w:trHeight w:val="281"/>
        </w:trPr>
        <w:tc>
          <w:tcPr>
            <w:tcW w:w="432" w:type="dxa"/>
            <w:vAlign w:val="center"/>
          </w:tcPr>
          <w:p w14:paraId="060CB14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w:t>
            </w:r>
          </w:p>
        </w:tc>
        <w:tc>
          <w:tcPr>
            <w:tcW w:w="3303" w:type="dxa"/>
            <w:vAlign w:val="center"/>
          </w:tcPr>
          <w:p w14:paraId="2FF98C5E"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Удельный расход электрической энергии зданиями и помещениями учебно-воспитательного назначения </w:t>
            </w:r>
          </w:p>
        </w:tc>
        <w:tc>
          <w:tcPr>
            <w:tcW w:w="801" w:type="dxa"/>
            <w:vAlign w:val="center"/>
          </w:tcPr>
          <w:p w14:paraId="138AC5F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Квт ч/м2</w:t>
            </w:r>
          </w:p>
        </w:tc>
        <w:tc>
          <w:tcPr>
            <w:tcW w:w="993" w:type="dxa"/>
          </w:tcPr>
          <w:p w14:paraId="4DDA84ED" w14:textId="77777777" w:rsidR="00DC534F" w:rsidRPr="00D92C86" w:rsidRDefault="00DC534F" w:rsidP="006E1A89">
            <w:pPr>
              <w:pStyle w:val="a3"/>
              <w:jc w:val="center"/>
              <w:rPr>
                <w:rFonts w:ascii="Times New Roman" w:hAnsi="Times New Roman"/>
                <w:sz w:val="16"/>
                <w:szCs w:val="16"/>
              </w:rPr>
            </w:pPr>
          </w:p>
          <w:p w14:paraId="532A684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19,72</w:t>
            </w:r>
          </w:p>
        </w:tc>
        <w:tc>
          <w:tcPr>
            <w:tcW w:w="708" w:type="dxa"/>
          </w:tcPr>
          <w:p w14:paraId="1CEECF53" w14:textId="77777777" w:rsidR="00DC534F" w:rsidRPr="00D92C86" w:rsidRDefault="00DC534F" w:rsidP="006E1A89">
            <w:pPr>
              <w:pStyle w:val="a3"/>
              <w:jc w:val="center"/>
              <w:rPr>
                <w:rFonts w:ascii="Times New Roman" w:hAnsi="Times New Roman"/>
                <w:sz w:val="16"/>
                <w:szCs w:val="16"/>
              </w:rPr>
            </w:pPr>
          </w:p>
          <w:p w14:paraId="109455B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19,72</w:t>
            </w:r>
          </w:p>
        </w:tc>
        <w:tc>
          <w:tcPr>
            <w:tcW w:w="851" w:type="dxa"/>
          </w:tcPr>
          <w:p w14:paraId="25A9B1B7" w14:textId="77777777" w:rsidR="00DC534F" w:rsidRPr="00D92C86" w:rsidRDefault="00DC534F" w:rsidP="006E1A89">
            <w:pPr>
              <w:pStyle w:val="a3"/>
              <w:jc w:val="center"/>
              <w:rPr>
                <w:rFonts w:ascii="Times New Roman" w:hAnsi="Times New Roman"/>
                <w:sz w:val="16"/>
                <w:szCs w:val="16"/>
              </w:rPr>
            </w:pPr>
          </w:p>
          <w:p w14:paraId="7A13779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57DFF24F"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1927147D" w14:textId="77777777" w:rsidTr="001250FD">
        <w:trPr>
          <w:trHeight w:val="281"/>
        </w:trPr>
        <w:tc>
          <w:tcPr>
            <w:tcW w:w="432" w:type="dxa"/>
            <w:vMerge w:val="restart"/>
            <w:vAlign w:val="center"/>
          </w:tcPr>
          <w:p w14:paraId="03F1412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w:t>
            </w:r>
          </w:p>
        </w:tc>
        <w:tc>
          <w:tcPr>
            <w:tcW w:w="3303" w:type="dxa"/>
            <w:vMerge w:val="restart"/>
            <w:vAlign w:val="center"/>
          </w:tcPr>
          <w:p w14:paraId="595E4C1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Объём потребления дизельного и иного топлива, мазута, природного газа, тепловой энергии, электрической энергии, угля и воды государственным (муниципальным учреждением (</w:t>
            </w:r>
            <w:proofErr w:type="spellStart"/>
            <w:r w:rsidRPr="00D92C86">
              <w:rPr>
                <w:rFonts w:ascii="Times New Roman" w:hAnsi="Times New Roman"/>
                <w:sz w:val="16"/>
                <w:szCs w:val="16"/>
              </w:rPr>
              <w:t>т.м</w:t>
            </w:r>
            <w:proofErr w:type="spellEnd"/>
            <w:r w:rsidRPr="00D92C86">
              <w:rPr>
                <w:rFonts w:ascii="Times New Roman" w:hAnsi="Times New Roman"/>
                <w:sz w:val="16"/>
                <w:szCs w:val="16"/>
              </w:rPr>
              <w:t xml:space="preserve">. </w:t>
            </w:r>
            <w:proofErr w:type="spellStart"/>
            <w:r w:rsidRPr="00D92C86">
              <w:rPr>
                <w:rFonts w:ascii="Times New Roman" w:hAnsi="Times New Roman"/>
                <w:sz w:val="16"/>
                <w:szCs w:val="16"/>
              </w:rPr>
              <w:t>Гкалл</w:t>
            </w:r>
            <w:proofErr w:type="spellEnd"/>
            <w:r w:rsidRPr="00D92C86">
              <w:rPr>
                <w:rFonts w:ascii="Times New Roman" w:hAnsi="Times New Roman"/>
                <w:sz w:val="16"/>
                <w:szCs w:val="16"/>
              </w:rPr>
              <w:t xml:space="preserve">, </w:t>
            </w:r>
            <w:proofErr w:type="spellStart"/>
            <w:r w:rsidRPr="00D92C86">
              <w:rPr>
                <w:rFonts w:ascii="Times New Roman" w:hAnsi="Times New Roman"/>
                <w:sz w:val="16"/>
                <w:szCs w:val="16"/>
              </w:rPr>
              <w:t>кВт.ч</w:t>
            </w:r>
            <w:proofErr w:type="spellEnd"/>
            <w:r w:rsidRPr="00D92C86">
              <w:rPr>
                <w:rFonts w:ascii="Times New Roman" w:hAnsi="Times New Roman"/>
                <w:sz w:val="16"/>
                <w:szCs w:val="16"/>
              </w:rPr>
              <w:t>)</w:t>
            </w:r>
          </w:p>
          <w:p w14:paraId="119ADC8A"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7D0B521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электроэнергия</w:t>
            </w:r>
          </w:p>
        </w:tc>
        <w:tc>
          <w:tcPr>
            <w:tcW w:w="993" w:type="dxa"/>
            <w:vAlign w:val="center"/>
          </w:tcPr>
          <w:p w14:paraId="3659A39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3,66</w:t>
            </w:r>
          </w:p>
        </w:tc>
        <w:tc>
          <w:tcPr>
            <w:tcW w:w="708" w:type="dxa"/>
            <w:vAlign w:val="center"/>
          </w:tcPr>
          <w:p w14:paraId="27E579F3"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   3,66</w:t>
            </w:r>
          </w:p>
        </w:tc>
        <w:tc>
          <w:tcPr>
            <w:tcW w:w="851" w:type="dxa"/>
            <w:vAlign w:val="center"/>
          </w:tcPr>
          <w:p w14:paraId="29842B8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4E87BCFA" w14:textId="77777777" w:rsidR="00DC534F" w:rsidRPr="00D92C86" w:rsidRDefault="00DC534F" w:rsidP="006E1A89">
            <w:pPr>
              <w:pStyle w:val="a3"/>
              <w:jc w:val="both"/>
              <w:rPr>
                <w:rFonts w:ascii="Times New Roman" w:hAnsi="Times New Roman"/>
                <w:sz w:val="16"/>
                <w:szCs w:val="16"/>
              </w:rPr>
            </w:pPr>
          </w:p>
          <w:p w14:paraId="4869AD38"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0E76B044" w14:textId="77777777" w:rsidTr="001250FD">
        <w:trPr>
          <w:trHeight w:val="281"/>
        </w:trPr>
        <w:tc>
          <w:tcPr>
            <w:tcW w:w="432" w:type="dxa"/>
            <w:vMerge/>
            <w:vAlign w:val="center"/>
          </w:tcPr>
          <w:p w14:paraId="0B49BC68" w14:textId="77777777" w:rsidR="00DC534F" w:rsidRPr="00D92C86" w:rsidRDefault="00DC534F" w:rsidP="006E1A89">
            <w:pPr>
              <w:pStyle w:val="a3"/>
              <w:jc w:val="center"/>
              <w:rPr>
                <w:rFonts w:ascii="Times New Roman" w:hAnsi="Times New Roman"/>
                <w:sz w:val="16"/>
                <w:szCs w:val="16"/>
              </w:rPr>
            </w:pPr>
          </w:p>
        </w:tc>
        <w:tc>
          <w:tcPr>
            <w:tcW w:w="3303" w:type="dxa"/>
            <w:vMerge/>
            <w:vAlign w:val="center"/>
          </w:tcPr>
          <w:p w14:paraId="26CD8FB7"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370F203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тепловая энергия</w:t>
            </w:r>
          </w:p>
        </w:tc>
        <w:tc>
          <w:tcPr>
            <w:tcW w:w="993" w:type="dxa"/>
            <w:vAlign w:val="center"/>
          </w:tcPr>
          <w:p w14:paraId="5A53DBC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27,14</w:t>
            </w:r>
          </w:p>
        </w:tc>
        <w:tc>
          <w:tcPr>
            <w:tcW w:w="708" w:type="dxa"/>
            <w:vAlign w:val="center"/>
          </w:tcPr>
          <w:p w14:paraId="5E2386E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27,14</w:t>
            </w:r>
          </w:p>
        </w:tc>
        <w:tc>
          <w:tcPr>
            <w:tcW w:w="851" w:type="dxa"/>
            <w:vAlign w:val="center"/>
          </w:tcPr>
          <w:p w14:paraId="13FA764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0A984408"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4931E180" w14:textId="77777777" w:rsidTr="001250FD">
        <w:trPr>
          <w:trHeight w:val="281"/>
        </w:trPr>
        <w:tc>
          <w:tcPr>
            <w:tcW w:w="432" w:type="dxa"/>
            <w:vMerge/>
            <w:vAlign w:val="center"/>
          </w:tcPr>
          <w:p w14:paraId="7A54CD82" w14:textId="77777777" w:rsidR="00DC534F" w:rsidRPr="00D92C86" w:rsidRDefault="00DC534F" w:rsidP="006E1A89">
            <w:pPr>
              <w:pStyle w:val="a3"/>
              <w:jc w:val="center"/>
              <w:rPr>
                <w:rFonts w:ascii="Times New Roman" w:hAnsi="Times New Roman"/>
                <w:sz w:val="16"/>
                <w:szCs w:val="16"/>
              </w:rPr>
            </w:pPr>
          </w:p>
        </w:tc>
        <w:tc>
          <w:tcPr>
            <w:tcW w:w="3303" w:type="dxa"/>
            <w:vMerge/>
            <w:vAlign w:val="center"/>
          </w:tcPr>
          <w:p w14:paraId="225CE5E5"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60EC4AC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холодная вода</w:t>
            </w:r>
          </w:p>
        </w:tc>
        <w:tc>
          <w:tcPr>
            <w:tcW w:w="993" w:type="dxa"/>
            <w:vAlign w:val="center"/>
          </w:tcPr>
          <w:p w14:paraId="63FE4E5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36,07</w:t>
            </w:r>
          </w:p>
        </w:tc>
        <w:tc>
          <w:tcPr>
            <w:tcW w:w="708" w:type="dxa"/>
            <w:vAlign w:val="center"/>
          </w:tcPr>
          <w:p w14:paraId="2E0F944E"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36,07</w:t>
            </w:r>
          </w:p>
        </w:tc>
        <w:tc>
          <w:tcPr>
            <w:tcW w:w="851" w:type="dxa"/>
            <w:vAlign w:val="center"/>
          </w:tcPr>
          <w:p w14:paraId="26B9391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2AD12A5D" w14:textId="77777777" w:rsidR="00DC534F" w:rsidRPr="00D92C86" w:rsidRDefault="00DC534F" w:rsidP="006E1A89">
            <w:pPr>
              <w:pStyle w:val="a3"/>
              <w:jc w:val="both"/>
              <w:rPr>
                <w:rFonts w:ascii="Times New Roman" w:hAnsi="Times New Roman"/>
                <w:sz w:val="16"/>
                <w:szCs w:val="16"/>
              </w:rPr>
            </w:pPr>
          </w:p>
          <w:p w14:paraId="3552EBEE"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1E4324B4" w14:textId="77777777" w:rsidTr="001250FD">
        <w:trPr>
          <w:trHeight w:val="281"/>
        </w:trPr>
        <w:tc>
          <w:tcPr>
            <w:tcW w:w="432" w:type="dxa"/>
            <w:vMerge w:val="restart"/>
            <w:vAlign w:val="center"/>
          </w:tcPr>
          <w:p w14:paraId="19A4D5C0" w14:textId="77777777" w:rsidR="00DC534F" w:rsidRPr="00D92C86" w:rsidRDefault="00DC534F" w:rsidP="006E1A89">
            <w:pPr>
              <w:pStyle w:val="a3"/>
              <w:jc w:val="center"/>
              <w:rPr>
                <w:rFonts w:ascii="Times New Roman" w:hAnsi="Times New Roman"/>
                <w:sz w:val="16"/>
                <w:szCs w:val="16"/>
              </w:rPr>
            </w:pPr>
          </w:p>
        </w:tc>
        <w:tc>
          <w:tcPr>
            <w:tcW w:w="3303" w:type="dxa"/>
            <w:vMerge/>
            <w:vAlign w:val="center"/>
          </w:tcPr>
          <w:p w14:paraId="63A8EFF4"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630A4F3C" w14:textId="77777777" w:rsidR="00DC534F" w:rsidRPr="00D92C86" w:rsidRDefault="00DC534F" w:rsidP="006E1A89">
            <w:pPr>
              <w:pStyle w:val="a3"/>
              <w:jc w:val="center"/>
              <w:rPr>
                <w:rFonts w:ascii="Times New Roman" w:hAnsi="Times New Roman"/>
                <w:sz w:val="16"/>
                <w:szCs w:val="16"/>
              </w:rPr>
            </w:pPr>
            <w:proofErr w:type="spellStart"/>
            <w:r w:rsidRPr="00D92C86">
              <w:rPr>
                <w:rFonts w:ascii="Times New Roman" w:hAnsi="Times New Roman"/>
                <w:sz w:val="16"/>
                <w:szCs w:val="16"/>
              </w:rPr>
              <w:t>Дт</w:t>
            </w:r>
            <w:proofErr w:type="spellEnd"/>
          </w:p>
        </w:tc>
        <w:tc>
          <w:tcPr>
            <w:tcW w:w="993" w:type="dxa"/>
            <w:vAlign w:val="center"/>
          </w:tcPr>
          <w:p w14:paraId="1D8EAAB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23</w:t>
            </w:r>
          </w:p>
        </w:tc>
        <w:tc>
          <w:tcPr>
            <w:tcW w:w="708" w:type="dxa"/>
            <w:vAlign w:val="center"/>
          </w:tcPr>
          <w:p w14:paraId="0537A98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23</w:t>
            </w:r>
          </w:p>
        </w:tc>
        <w:tc>
          <w:tcPr>
            <w:tcW w:w="851" w:type="dxa"/>
            <w:vAlign w:val="center"/>
          </w:tcPr>
          <w:p w14:paraId="436FC70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32345F92"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57659E82" w14:textId="77777777" w:rsidTr="001250FD">
        <w:trPr>
          <w:trHeight w:val="281"/>
        </w:trPr>
        <w:tc>
          <w:tcPr>
            <w:tcW w:w="432" w:type="dxa"/>
            <w:vMerge/>
            <w:vAlign w:val="center"/>
          </w:tcPr>
          <w:p w14:paraId="10E3DDDE" w14:textId="77777777" w:rsidR="00DC534F" w:rsidRPr="00D92C86" w:rsidRDefault="00DC534F" w:rsidP="006E1A89">
            <w:pPr>
              <w:pStyle w:val="a3"/>
              <w:jc w:val="center"/>
              <w:rPr>
                <w:rFonts w:ascii="Times New Roman" w:hAnsi="Times New Roman"/>
                <w:sz w:val="16"/>
                <w:szCs w:val="16"/>
              </w:rPr>
            </w:pPr>
          </w:p>
        </w:tc>
        <w:tc>
          <w:tcPr>
            <w:tcW w:w="3303" w:type="dxa"/>
            <w:vMerge/>
            <w:vAlign w:val="center"/>
          </w:tcPr>
          <w:p w14:paraId="10C34446" w14:textId="77777777" w:rsidR="00DC534F" w:rsidRPr="00D92C86" w:rsidRDefault="00DC534F" w:rsidP="006E1A89">
            <w:pPr>
              <w:pStyle w:val="a3"/>
              <w:jc w:val="both"/>
              <w:rPr>
                <w:rFonts w:ascii="Times New Roman" w:hAnsi="Times New Roman"/>
                <w:sz w:val="16"/>
                <w:szCs w:val="16"/>
              </w:rPr>
            </w:pPr>
          </w:p>
        </w:tc>
        <w:tc>
          <w:tcPr>
            <w:tcW w:w="801" w:type="dxa"/>
            <w:vAlign w:val="center"/>
          </w:tcPr>
          <w:p w14:paraId="2E1EF4D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Бензин</w:t>
            </w:r>
          </w:p>
        </w:tc>
        <w:tc>
          <w:tcPr>
            <w:tcW w:w="993" w:type="dxa"/>
            <w:vAlign w:val="center"/>
          </w:tcPr>
          <w:p w14:paraId="74A4AE6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127</w:t>
            </w:r>
          </w:p>
        </w:tc>
        <w:tc>
          <w:tcPr>
            <w:tcW w:w="708" w:type="dxa"/>
            <w:vAlign w:val="center"/>
          </w:tcPr>
          <w:p w14:paraId="6CC3A9B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127</w:t>
            </w:r>
          </w:p>
        </w:tc>
        <w:tc>
          <w:tcPr>
            <w:tcW w:w="851" w:type="dxa"/>
            <w:vAlign w:val="center"/>
          </w:tcPr>
          <w:p w14:paraId="2953AF7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0A7F798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5FA9C2EA" w14:textId="77777777" w:rsidTr="001250FD">
        <w:trPr>
          <w:trHeight w:val="281"/>
        </w:trPr>
        <w:tc>
          <w:tcPr>
            <w:tcW w:w="432" w:type="dxa"/>
            <w:vAlign w:val="center"/>
          </w:tcPr>
          <w:p w14:paraId="707ECE1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w:t>
            </w:r>
          </w:p>
        </w:tc>
        <w:tc>
          <w:tcPr>
            <w:tcW w:w="3303" w:type="dxa"/>
            <w:vAlign w:val="center"/>
          </w:tcPr>
          <w:p w14:paraId="4BB56C00"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Удельный суммарный расход энергетических ресурсов в многоквартирных домах</w:t>
            </w:r>
          </w:p>
        </w:tc>
        <w:tc>
          <w:tcPr>
            <w:tcW w:w="801" w:type="dxa"/>
            <w:vAlign w:val="center"/>
          </w:tcPr>
          <w:p w14:paraId="09FD0A7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т </w:t>
            </w:r>
            <w:proofErr w:type="spellStart"/>
            <w:r w:rsidRPr="00D92C86">
              <w:rPr>
                <w:rFonts w:ascii="Times New Roman" w:hAnsi="Times New Roman"/>
                <w:sz w:val="16"/>
                <w:szCs w:val="16"/>
              </w:rPr>
              <w:t>у.т</w:t>
            </w:r>
            <w:proofErr w:type="spellEnd"/>
            <w:r w:rsidRPr="00D92C86">
              <w:rPr>
                <w:rFonts w:ascii="Times New Roman" w:hAnsi="Times New Roman"/>
                <w:sz w:val="16"/>
                <w:szCs w:val="16"/>
              </w:rPr>
              <w:t>/ м</w:t>
            </w:r>
            <w:r w:rsidRPr="00D92C86">
              <w:rPr>
                <w:rFonts w:ascii="Times New Roman" w:hAnsi="Times New Roman"/>
                <w:sz w:val="16"/>
                <w:szCs w:val="16"/>
                <w:vertAlign w:val="superscript"/>
              </w:rPr>
              <w:t>2</w:t>
            </w:r>
          </w:p>
        </w:tc>
        <w:tc>
          <w:tcPr>
            <w:tcW w:w="993" w:type="dxa"/>
            <w:vAlign w:val="center"/>
          </w:tcPr>
          <w:p w14:paraId="4B86BE6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0,128</w:t>
            </w:r>
          </w:p>
        </w:tc>
        <w:tc>
          <w:tcPr>
            <w:tcW w:w="708" w:type="dxa"/>
            <w:vAlign w:val="center"/>
          </w:tcPr>
          <w:p w14:paraId="0B448E4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0,128</w:t>
            </w:r>
          </w:p>
        </w:tc>
        <w:tc>
          <w:tcPr>
            <w:tcW w:w="851" w:type="dxa"/>
            <w:vAlign w:val="center"/>
          </w:tcPr>
          <w:p w14:paraId="601401F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7A9CC422" w14:textId="77777777" w:rsidR="00DC534F" w:rsidRPr="00D92C86" w:rsidRDefault="00DC534F" w:rsidP="006E1A89">
            <w:pPr>
              <w:pStyle w:val="a3"/>
              <w:jc w:val="both"/>
              <w:rPr>
                <w:rFonts w:ascii="Times New Roman" w:hAnsi="Times New Roman"/>
                <w:sz w:val="16"/>
                <w:szCs w:val="16"/>
              </w:rPr>
            </w:pPr>
          </w:p>
          <w:p w14:paraId="6B1D5744"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2E8448B1" w14:textId="77777777" w:rsidTr="001250FD">
        <w:trPr>
          <w:trHeight w:val="281"/>
        </w:trPr>
        <w:tc>
          <w:tcPr>
            <w:tcW w:w="432" w:type="dxa"/>
            <w:vAlign w:val="center"/>
          </w:tcPr>
          <w:p w14:paraId="0EA7648D" w14:textId="77777777" w:rsidR="00DC534F" w:rsidRPr="00D92C86" w:rsidRDefault="00DC534F" w:rsidP="006E1A89">
            <w:pPr>
              <w:pStyle w:val="a3"/>
              <w:jc w:val="center"/>
              <w:rPr>
                <w:rFonts w:ascii="Times New Roman" w:hAnsi="Times New Roman"/>
                <w:sz w:val="16"/>
                <w:szCs w:val="16"/>
              </w:rPr>
            </w:pPr>
          </w:p>
        </w:tc>
        <w:tc>
          <w:tcPr>
            <w:tcW w:w="8924" w:type="dxa"/>
            <w:gridSpan w:val="6"/>
            <w:vAlign w:val="center"/>
          </w:tcPr>
          <w:p w14:paraId="46C92B0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Целевые показатели, характеризующие использование энергетических ресурсов в жилищно-коммунальном хозяйстве</w:t>
            </w:r>
          </w:p>
        </w:tc>
      </w:tr>
      <w:tr w:rsidR="00DC534F" w:rsidRPr="00D92C86" w14:paraId="1D5BF5DE" w14:textId="77777777" w:rsidTr="001250FD">
        <w:trPr>
          <w:trHeight w:val="281"/>
        </w:trPr>
        <w:tc>
          <w:tcPr>
            <w:tcW w:w="432" w:type="dxa"/>
            <w:vAlign w:val="center"/>
          </w:tcPr>
          <w:p w14:paraId="23E57B0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w:t>
            </w:r>
          </w:p>
        </w:tc>
        <w:tc>
          <w:tcPr>
            <w:tcW w:w="3303" w:type="dxa"/>
            <w:vAlign w:val="center"/>
          </w:tcPr>
          <w:p w14:paraId="35AD9562"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многоквартирных домов, имеющих класс энергоэффективности «В» и выше (процентов)</w:t>
            </w:r>
          </w:p>
        </w:tc>
        <w:tc>
          <w:tcPr>
            <w:tcW w:w="801" w:type="dxa"/>
            <w:vAlign w:val="center"/>
          </w:tcPr>
          <w:p w14:paraId="5F48A24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008630D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33,44</w:t>
            </w:r>
          </w:p>
        </w:tc>
        <w:tc>
          <w:tcPr>
            <w:tcW w:w="708" w:type="dxa"/>
            <w:vAlign w:val="center"/>
          </w:tcPr>
          <w:p w14:paraId="370BB68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33,44</w:t>
            </w:r>
          </w:p>
        </w:tc>
        <w:tc>
          <w:tcPr>
            <w:tcW w:w="851" w:type="dxa"/>
            <w:vAlign w:val="center"/>
          </w:tcPr>
          <w:p w14:paraId="5765B1B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735F4431" w14:textId="77777777" w:rsidR="00DC534F" w:rsidRPr="00D92C86" w:rsidRDefault="00DC534F" w:rsidP="006E1A89">
            <w:pPr>
              <w:pStyle w:val="a3"/>
              <w:rPr>
                <w:rFonts w:ascii="Times New Roman" w:hAnsi="Times New Roman"/>
                <w:sz w:val="16"/>
                <w:szCs w:val="16"/>
              </w:rPr>
            </w:pPr>
          </w:p>
          <w:p w14:paraId="28C80B08"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43B4353A" w14:textId="77777777" w:rsidTr="001250FD">
        <w:trPr>
          <w:trHeight w:val="281"/>
        </w:trPr>
        <w:tc>
          <w:tcPr>
            <w:tcW w:w="432" w:type="dxa"/>
            <w:vAlign w:val="center"/>
          </w:tcPr>
          <w:p w14:paraId="6BF415D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w:t>
            </w:r>
          </w:p>
        </w:tc>
        <w:tc>
          <w:tcPr>
            <w:tcW w:w="3303" w:type="dxa"/>
            <w:vAlign w:val="center"/>
          </w:tcPr>
          <w:p w14:paraId="0DF600C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Удельный расход тепловой энергии в многоквартирных домах (Гкал/м2)</w:t>
            </w:r>
          </w:p>
        </w:tc>
        <w:tc>
          <w:tcPr>
            <w:tcW w:w="801" w:type="dxa"/>
            <w:vAlign w:val="center"/>
          </w:tcPr>
          <w:p w14:paraId="3188333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Гкал/ м</w:t>
            </w:r>
            <w:r w:rsidRPr="00D92C86">
              <w:rPr>
                <w:rFonts w:ascii="Times New Roman" w:hAnsi="Times New Roman"/>
                <w:sz w:val="16"/>
                <w:szCs w:val="16"/>
                <w:vertAlign w:val="superscript"/>
              </w:rPr>
              <w:t>2</w:t>
            </w:r>
          </w:p>
        </w:tc>
        <w:tc>
          <w:tcPr>
            <w:tcW w:w="993" w:type="dxa"/>
            <w:vAlign w:val="center"/>
          </w:tcPr>
          <w:p w14:paraId="5120F6C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0,17</w:t>
            </w:r>
          </w:p>
        </w:tc>
        <w:tc>
          <w:tcPr>
            <w:tcW w:w="708" w:type="dxa"/>
            <w:vAlign w:val="center"/>
          </w:tcPr>
          <w:p w14:paraId="78A7320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0,17</w:t>
            </w:r>
          </w:p>
        </w:tc>
        <w:tc>
          <w:tcPr>
            <w:tcW w:w="851" w:type="dxa"/>
            <w:vAlign w:val="center"/>
          </w:tcPr>
          <w:p w14:paraId="4137810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095CAF0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17253237" w14:textId="77777777" w:rsidTr="001250FD">
        <w:trPr>
          <w:trHeight w:val="281"/>
        </w:trPr>
        <w:tc>
          <w:tcPr>
            <w:tcW w:w="432" w:type="dxa"/>
            <w:vAlign w:val="center"/>
          </w:tcPr>
          <w:p w14:paraId="736AD20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w:t>
            </w:r>
          </w:p>
        </w:tc>
        <w:tc>
          <w:tcPr>
            <w:tcW w:w="3303" w:type="dxa"/>
            <w:vAlign w:val="center"/>
          </w:tcPr>
          <w:p w14:paraId="640930B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Удельный расход электрической энергии в многоквартирных домах (</w:t>
            </w:r>
            <w:proofErr w:type="spellStart"/>
            <w:proofErr w:type="gramStart"/>
            <w:r w:rsidRPr="00D92C86">
              <w:rPr>
                <w:rFonts w:ascii="Times New Roman" w:hAnsi="Times New Roman"/>
                <w:sz w:val="16"/>
                <w:szCs w:val="16"/>
              </w:rPr>
              <w:t>кВт,ч</w:t>
            </w:r>
            <w:proofErr w:type="spellEnd"/>
            <w:proofErr w:type="gramEnd"/>
            <w:r w:rsidRPr="00D92C86">
              <w:rPr>
                <w:rFonts w:ascii="Times New Roman" w:hAnsi="Times New Roman"/>
                <w:sz w:val="16"/>
                <w:szCs w:val="16"/>
              </w:rPr>
              <w:t>/м)</w:t>
            </w:r>
          </w:p>
        </w:tc>
        <w:tc>
          <w:tcPr>
            <w:tcW w:w="801" w:type="dxa"/>
            <w:vAlign w:val="center"/>
          </w:tcPr>
          <w:p w14:paraId="4F9E96D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Квт ч/м2</w:t>
            </w:r>
          </w:p>
        </w:tc>
        <w:tc>
          <w:tcPr>
            <w:tcW w:w="993" w:type="dxa"/>
            <w:vAlign w:val="center"/>
          </w:tcPr>
          <w:p w14:paraId="120DEFC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46,12</w:t>
            </w:r>
          </w:p>
        </w:tc>
        <w:tc>
          <w:tcPr>
            <w:tcW w:w="708" w:type="dxa"/>
            <w:vAlign w:val="center"/>
          </w:tcPr>
          <w:p w14:paraId="3BB4832E" w14:textId="77777777" w:rsidR="00DC534F" w:rsidRPr="00D92C86" w:rsidRDefault="00DC534F" w:rsidP="006E1A89">
            <w:pPr>
              <w:pStyle w:val="a3"/>
              <w:jc w:val="center"/>
              <w:rPr>
                <w:rFonts w:ascii="Times New Roman" w:hAnsi="Times New Roman"/>
                <w:strike/>
                <w:sz w:val="16"/>
                <w:szCs w:val="16"/>
                <w:vertAlign w:val="superscript"/>
              </w:rPr>
            </w:pPr>
            <w:r w:rsidRPr="00D92C86">
              <w:rPr>
                <w:rFonts w:ascii="Times New Roman" w:hAnsi="Times New Roman"/>
                <w:sz w:val="16"/>
                <w:szCs w:val="16"/>
              </w:rPr>
              <w:t>46,12</w:t>
            </w:r>
          </w:p>
        </w:tc>
        <w:tc>
          <w:tcPr>
            <w:tcW w:w="851" w:type="dxa"/>
            <w:vAlign w:val="center"/>
          </w:tcPr>
          <w:p w14:paraId="1719460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tcPr>
          <w:p w14:paraId="3FA0CEAA"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3F0B2F6C" w14:textId="77777777" w:rsidTr="001250FD">
        <w:trPr>
          <w:trHeight w:val="946"/>
        </w:trPr>
        <w:tc>
          <w:tcPr>
            <w:tcW w:w="432" w:type="dxa"/>
            <w:vAlign w:val="center"/>
          </w:tcPr>
          <w:p w14:paraId="0904356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w:t>
            </w:r>
          </w:p>
        </w:tc>
        <w:tc>
          <w:tcPr>
            <w:tcW w:w="3303" w:type="dxa"/>
            <w:vAlign w:val="center"/>
          </w:tcPr>
          <w:p w14:paraId="0180BC6F"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Удельный расход холодной воды в многоквартирных домах </w:t>
            </w:r>
            <w:proofErr w:type="gramStart"/>
            <w:r w:rsidRPr="00D92C86">
              <w:rPr>
                <w:rFonts w:ascii="Times New Roman" w:hAnsi="Times New Roman"/>
                <w:sz w:val="16"/>
                <w:szCs w:val="16"/>
              </w:rPr>
              <w:t>( в</w:t>
            </w:r>
            <w:proofErr w:type="gramEnd"/>
            <w:r w:rsidRPr="00D92C86">
              <w:rPr>
                <w:rFonts w:ascii="Times New Roman" w:hAnsi="Times New Roman"/>
                <w:sz w:val="16"/>
                <w:szCs w:val="16"/>
              </w:rPr>
              <w:t xml:space="preserve"> расчёте на 1 жителя), </w:t>
            </w:r>
            <w:proofErr w:type="spellStart"/>
            <w:r w:rsidRPr="00D92C86">
              <w:rPr>
                <w:rFonts w:ascii="Times New Roman" w:hAnsi="Times New Roman"/>
                <w:sz w:val="16"/>
                <w:szCs w:val="16"/>
              </w:rPr>
              <w:t>куб.м</w:t>
            </w:r>
            <w:proofErr w:type="spellEnd"/>
            <w:r w:rsidRPr="00D92C86">
              <w:rPr>
                <w:rFonts w:ascii="Times New Roman" w:hAnsi="Times New Roman"/>
                <w:sz w:val="16"/>
                <w:szCs w:val="16"/>
              </w:rPr>
              <w:t>/чел</w:t>
            </w:r>
          </w:p>
        </w:tc>
        <w:tc>
          <w:tcPr>
            <w:tcW w:w="801" w:type="dxa"/>
            <w:vAlign w:val="center"/>
          </w:tcPr>
          <w:p w14:paraId="42C99AE8" w14:textId="77777777" w:rsidR="00DC534F" w:rsidRPr="00D92C86" w:rsidRDefault="00DC534F" w:rsidP="006E1A89">
            <w:pPr>
              <w:pStyle w:val="a3"/>
              <w:jc w:val="center"/>
              <w:rPr>
                <w:rFonts w:ascii="Times New Roman" w:hAnsi="Times New Roman"/>
                <w:sz w:val="16"/>
                <w:szCs w:val="16"/>
              </w:rPr>
            </w:pPr>
            <w:proofErr w:type="spellStart"/>
            <w:r w:rsidRPr="00D92C86">
              <w:rPr>
                <w:rFonts w:ascii="Times New Roman" w:hAnsi="Times New Roman"/>
                <w:sz w:val="16"/>
                <w:szCs w:val="16"/>
              </w:rPr>
              <w:t>Куб.м</w:t>
            </w:r>
            <w:proofErr w:type="spellEnd"/>
            <w:r w:rsidRPr="00D92C86">
              <w:rPr>
                <w:rFonts w:ascii="Times New Roman" w:hAnsi="Times New Roman"/>
                <w:sz w:val="16"/>
                <w:szCs w:val="16"/>
              </w:rPr>
              <w:t>/чел</w:t>
            </w:r>
          </w:p>
        </w:tc>
        <w:tc>
          <w:tcPr>
            <w:tcW w:w="993" w:type="dxa"/>
            <w:vAlign w:val="center"/>
          </w:tcPr>
          <w:p w14:paraId="4B48930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54,17</w:t>
            </w:r>
          </w:p>
        </w:tc>
        <w:tc>
          <w:tcPr>
            <w:tcW w:w="708" w:type="dxa"/>
            <w:vAlign w:val="center"/>
          </w:tcPr>
          <w:p w14:paraId="3A3DED5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54,17</w:t>
            </w:r>
          </w:p>
        </w:tc>
        <w:tc>
          <w:tcPr>
            <w:tcW w:w="851" w:type="dxa"/>
            <w:vAlign w:val="center"/>
          </w:tcPr>
          <w:p w14:paraId="74C7862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2572C563"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14648DFC" w14:textId="77777777" w:rsidTr="001250FD">
        <w:trPr>
          <w:trHeight w:val="281"/>
        </w:trPr>
        <w:tc>
          <w:tcPr>
            <w:tcW w:w="9356" w:type="dxa"/>
            <w:gridSpan w:val="7"/>
            <w:vAlign w:val="center"/>
          </w:tcPr>
          <w:p w14:paraId="2B270E8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Целевые показатели, характеризующие использование энергетических ресурсов в промышленности, энергетике и системах коммунальной инфраструктуры</w:t>
            </w:r>
          </w:p>
        </w:tc>
      </w:tr>
      <w:tr w:rsidR="00DC534F" w:rsidRPr="00D92C86" w14:paraId="6B92DA2D" w14:textId="77777777" w:rsidTr="001250FD">
        <w:trPr>
          <w:trHeight w:val="281"/>
        </w:trPr>
        <w:tc>
          <w:tcPr>
            <w:tcW w:w="432" w:type="dxa"/>
            <w:vAlign w:val="center"/>
          </w:tcPr>
          <w:p w14:paraId="70A7C094"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3303" w:type="dxa"/>
            <w:vAlign w:val="center"/>
          </w:tcPr>
          <w:p w14:paraId="6E93EB4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1 вид</w:t>
            </w:r>
          </w:p>
        </w:tc>
        <w:tc>
          <w:tcPr>
            <w:tcW w:w="801" w:type="dxa"/>
            <w:vAlign w:val="center"/>
          </w:tcPr>
          <w:p w14:paraId="3BB5997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т </w:t>
            </w:r>
            <w:proofErr w:type="spellStart"/>
            <w:r w:rsidRPr="00D92C86">
              <w:rPr>
                <w:rFonts w:ascii="Times New Roman" w:hAnsi="Times New Roman"/>
                <w:sz w:val="16"/>
                <w:szCs w:val="16"/>
              </w:rPr>
              <w:t>у.т</w:t>
            </w:r>
            <w:proofErr w:type="spellEnd"/>
            <w:r w:rsidRPr="00D92C86">
              <w:rPr>
                <w:rFonts w:ascii="Times New Roman" w:hAnsi="Times New Roman"/>
                <w:sz w:val="16"/>
                <w:szCs w:val="16"/>
              </w:rPr>
              <w:t>./</w:t>
            </w:r>
            <w:proofErr w:type="spellStart"/>
            <w:proofErr w:type="gramStart"/>
            <w:r w:rsidRPr="00D92C86">
              <w:rPr>
                <w:rFonts w:ascii="Times New Roman" w:hAnsi="Times New Roman"/>
                <w:sz w:val="16"/>
                <w:szCs w:val="16"/>
              </w:rPr>
              <w:t>ед.продукции</w:t>
            </w:r>
            <w:proofErr w:type="spellEnd"/>
            <w:proofErr w:type="gramEnd"/>
          </w:p>
        </w:tc>
        <w:tc>
          <w:tcPr>
            <w:tcW w:w="993" w:type="dxa"/>
            <w:vAlign w:val="center"/>
          </w:tcPr>
          <w:p w14:paraId="40CE787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12,27</w:t>
            </w:r>
          </w:p>
        </w:tc>
        <w:tc>
          <w:tcPr>
            <w:tcW w:w="708" w:type="dxa"/>
            <w:vAlign w:val="center"/>
          </w:tcPr>
          <w:p w14:paraId="4BF0A3E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12,27</w:t>
            </w:r>
          </w:p>
        </w:tc>
        <w:tc>
          <w:tcPr>
            <w:tcW w:w="851" w:type="dxa"/>
            <w:vAlign w:val="center"/>
          </w:tcPr>
          <w:p w14:paraId="69CCCEF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712D2289"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63734F08" w14:textId="77777777" w:rsidTr="001250FD">
        <w:trPr>
          <w:trHeight w:val="281"/>
        </w:trPr>
        <w:tc>
          <w:tcPr>
            <w:tcW w:w="432" w:type="dxa"/>
            <w:vAlign w:val="center"/>
          </w:tcPr>
          <w:p w14:paraId="7BC8ECA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2</w:t>
            </w:r>
          </w:p>
        </w:tc>
        <w:tc>
          <w:tcPr>
            <w:tcW w:w="3303" w:type="dxa"/>
            <w:vAlign w:val="center"/>
          </w:tcPr>
          <w:p w14:paraId="662BA9B1"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2 вид</w:t>
            </w:r>
          </w:p>
        </w:tc>
        <w:tc>
          <w:tcPr>
            <w:tcW w:w="801" w:type="dxa"/>
            <w:vAlign w:val="center"/>
          </w:tcPr>
          <w:p w14:paraId="3419E23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т </w:t>
            </w:r>
            <w:proofErr w:type="spellStart"/>
            <w:r w:rsidRPr="00D92C86">
              <w:rPr>
                <w:rFonts w:ascii="Times New Roman" w:hAnsi="Times New Roman"/>
                <w:sz w:val="16"/>
                <w:szCs w:val="16"/>
              </w:rPr>
              <w:t>у.т</w:t>
            </w:r>
            <w:proofErr w:type="spellEnd"/>
            <w:r w:rsidRPr="00D92C86">
              <w:rPr>
                <w:rFonts w:ascii="Times New Roman" w:hAnsi="Times New Roman"/>
                <w:sz w:val="16"/>
                <w:szCs w:val="16"/>
              </w:rPr>
              <w:t>./</w:t>
            </w:r>
            <w:proofErr w:type="spellStart"/>
            <w:proofErr w:type="gramStart"/>
            <w:r w:rsidRPr="00D92C86">
              <w:rPr>
                <w:rFonts w:ascii="Times New Roman" w:hAnsi="Times New Roman"/>
                <w:sz w:val="16"/>
                <w:szCs w:val="16"/>
              </w:rPr>
              <w:t>ед.продукции</w:t>
            </w:r>
            <w:proofErr w:type="spellEnd"/>
            <w:proofErr w:type="gramEnd"/>
          </w:p>
        </w:tc>
        <w:tc>
          <w:tcPr>
            <w:tcW w:w="993" w:type="dxa"/>
            <w:vAlign w:val="center"/>
          </w:tcPr>
          <w:p w14:paraId="6008159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11,81</w:t>
            </w:r>
          </w:p>
        </w:tc>
        <w:tc>
          <w:tcPr>
            <w:tcW w:w="708" w:type="dxa"/>
            <w:vAlign w:val="center"/>
          </w:tcPr>
          <w:p w14:paraId="313067B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11,81</w:t>
            </w:r>
          </w:p>
        </w:tc>
        <w:tc>
          <w:tcPr>
            <w:tcW w:w="851" w:type="dxa"/>
            <w:vAlign w:val="center"/>
          </w:tcPr>
          <w:p w14:paraId="2907C3F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29F62843"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05BD6E14" w14:textId="77777777" w:rsidTr="001250FD">
        <w:trPr>
          <w:trHeight w:val="281"/>
        </w:trPr>
        <w:tc>
          <w:tcPr>
            <w:tcW w:w="432" w:type="dxa"/>
            <w:vAlign w:val="center"/>
          </w:tcPr>
          <w:p w14:paraId="59ABC4B0"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3</w:t>
            </w:r>
          </w:p>
        </w:tc>
        <w:tc>
          <w:tcPr>
            <w:tcW w:w="3303" w:type="dxa"/>
            <w:vAlign w:val="center"/>
          </w:tcPr>
          <w:p w14:paraId="2DA58B8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3 вид</w:t>
            </w:r>
          </w:p>
        </w:tc>
        <w:tc>
          <w:tcPr>
            <w:tcW w:w="801" w:type="dxa"/>
            <w:vAlign w:val="center"/>
          </w:tcPr>
          <w:p w14:paraId="42E6699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т </w:t>
            </w:r>
            <w:proofErr w:type="spellStart"/>
            <w:r w:rsidRPr="00D92C86">
              <w:rPr>
                <w:rFonts w:ascii="Times New Roman" w:hAnsi="Times New Roman"/>
                <w:sz w:val="16"/>
                <w:szCs w:val="16"/>
              </w:rPr>
              <w:t>у.т</w:t>
            </w:r>
            <w:proofErr w:type="spellEnd"/>
            <w:r w:rsidRPr="00D92C86">
              <w:rPr>
                <w:rFonts w:ascii="Times New Roman" w:hAnsi="Times New Roman"/>
                <w:sz w:val="16"/>
                <w:szCs w:val="16"/>
              </w:rPr>
              <w:t>./</w:t>
            </w:r>
            <w:proofErr w:type="spellStart"/>
            <w:proofErr w:type="gramStart"/>
            <w:r w:rsidRPr="00D92C86">
              <w:rPr>
                <w:rFonts w:ascii="Times New Roman" w:hAnsi="Times New Roman"/>
                <w:sz w:val="16"/>
                <w:szCs w:val="16"/>
              </w:rPr>
              <w:t>ед.продукции</w:t>
            </w:r>
            <w:proofErr w:type="spellEnd"/>
            <w:proofErr w:type="gramEnd"/>
          </w:p>
        </w:tc>
        <w:tc>
          <w:tcPr>
            <w:tcW w:w="993" w:type="dxa"/>
            <w:vAlign w:val="center"/>
          </w:tcPr>
          <w:p w14:paraId="1C6EDFB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22,54</w:t>
            </w:r>
          </w:p>
        </w:tc>
        <w:tc>
          <w:tcPr>
            <w:tcW w:w="708" w:type="dxa"/>
            <w:vAlign w:val="center"/>
          </w:tcPr>
          <w:p w14:paraId="648938F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22,54</w:t>
            </w:r>
          </w:p>
        </w:tc>
        <w:tc>
          <w:tcPr>
            <w:tcW w:w="851" w:type="dxa"/>
            <w:vAlign w:val="center"/>
          </w:tcPr>
          <w:p w14:paraId="7F5BFCA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06F87C19"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4DE468B5" w14:textId="77777777" w:rsidTr="001250FD">
        <w:trPr>
          <w:trHeight w:val="281"/>
        </w:trPr>
        <w:tc>
          <w:tcPr>
            <w:tcW w:w="432" w:type="dxa"/>
            <w:vAlign w:val="center"/>
          </w:tcPr>
          <w:p w14:paraId="4F34A212"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4</w:t>
            </w:r>
          </w:p>
        </w:tc>
        <w:tc>
          <w:tcPr>
            <w:tcW w:w="3303" w:type="dxa"/>
            <w:vAlign w:val="center"/>
          </w:tcPr>
          <w:p w14:paraId="313A7E3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Удельный расход топлива на отпущенную с коллекторов котельных в тепловую сеть тепловую энергию</w:t>
            </w:r>
          </w:p>
        </w:tc>
        <w:tc>
          <w:tcPr>
            <w:tcW w:w="801" w:type="dxa"/>
            <w:vAlign w:val="center"/>
          </w:tcPr>
          <w:p w14:paraId="2C087FC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т </w:t>
            </w:r>
            <w:proofErr w:type="spellStart"/>
            <w:r w:rsidRPr="00D92C86">
              <w:rPr>
                <w:rFonts w:ascii="Times New Roman" w:hAnsi="Times New Roman"/>
                <w:sz w:val="16"/>
                <w:szCs w:val="16"/>
              </w:rPr>
              <w:t>у.т</w:t>
            </w:r>
            <w:proofErr w:type="spellEnd"/>
            <w:r w:rsidRPr="00D92C86">
              <w:rPr>
                <w:rFonts w:ascii="Times New Roman" w:hAnsi="Times New Roman"/>
                <w:sz w:val="16"/>
                <w:szCs w:val="16"/>
              </w:rPr>
              <w:t>./</w:t>
            </w:r>
            <w:proofErr w:type="spellStart"/>
            <w:r w:rsidRPr="00D92C86">
              <w:rPr>
                <w:rFonts w:ascii="Times New Roman" w:hAnsi="Times New Roman"/>
                <w:sz w:val="16"/>
                <w:szCs w:val="16"/>
              </w:rPr>
              <w:t>Гкалл</w:t>
            </w:r>
            <w:proofErr w:type="spellEnd"/>
          </w:p>
        </w:tc>
        <w:tc>
          <w:tcPr>
            <w:tcW w:w="993" w:type="dxa"/>
            <w:vAlign w:val="center"/>
          </w:tcPr>
          <w:p w14:paraId="5D1B154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344,51</w:t>
            </w:r>
          </w:p>
        </w:tc>
        <w:tc>
          <w:tcPr>
            <w:tcW w:w="708" w:type="dxa"/>
            <w:vAlign w:val="center"/>
          </w:tcPr>
          <w:p w14:paraId="730BA3F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344,51</w:t>
            </w:r>
          </w:p>
        </w:tc>
        <w:tc>
          <w:tcPr>
            <w:tcW w:w="851" w:type="dxa"/>
            <w:vAlign w:val="center"/>
          </w:tcPr>
          <w:p w14:paraId="209E723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79911520"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6C4A769C" w14:textId="77777777" w:rsidTr="001250FD">
        <w:trPr>
          <w:trHeight w:val="281"/>
        </w:trPr>
        <w:tc>
          <w:tcPr>
            <w:tcW w:w="432" w:type="dxa"/>
            <w:vAlign w:val="center"/>
          </w:tcPr>
          <w:p w14:paraId="4E91B9CD"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5</w:t>
            </w:r>
          </w:p>
        </w:tc>
        <w:tc>
          <w:tcPr>
            <w:tcW w:w="3303" w:type="dxa"/>
            <w:vAlign w:val="center"/>
          </w:tcPr>
          <w:p w14:paraId="4791C357"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потерь электрической энергии при её передаче по распределительным сетям в общем объеме переданной электрической энергии (процентов)</w:t>
            </w:r>
          </w:p>
        </w:tc>
        <w:tc>
          <w:tcPr>
            <w:tcW w:w="801" w:type="dxa"/>
            <w:vAlign w:val="center"/>
          </w:tcPr>
          <w:p w14:paraId="3DFFC09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178C2E7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24,83</w:t>
            </w:r>
          </w:p>
        </w:tc>
        <w:tc>
          <w:tcPr>
            <w:tcW w:w="708" w:type="dxa"/>
            <w:vAlign w:val="center"/>
          </w:tcPr>
          <w:p w14:paraId="77E0056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24,83</w:t>
            </w:r>
          </w:p>
        </w:tc>
        <w:tc>
          <w:tcPr>
            <w:tcW w:w="851" w:type="dxa"/>
            <w:vAlign w:val="center"/>
          </w:tcPr>
          <w:p w14:paraId="683CA07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78E4602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50F45DD7" w14:textId="77777777" w:rsidTr="001250FD">
        <w:trPr>
          <w:trHeight w:val="281"/>
        </w:trPr>
        <w:tc>
          <w:tcPr>
            <w:tcW w:w="432" w:type="dxa"/>
            <w:vAlign w:val="center"/>
          </w:tcPr>
          <w:p w14:paraId="7FB53DF9"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6</w:t>
            </w:r>
          </w:p>
        </w:tc>
        <w:tc>
          <w:tcPr>
            <w:tcW w:w="3303" w:type="dxa"/>
            <w:vAlign w:val="center"/>
          </w:tcPr>
          <w:p w14:paraId="67176AA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потерь тепловой энергии при её передаче в общем объёме переданной тепловой энергии (процентов)</w:t>
            </w:r>
          </w:p>
        </w:tc>
        <w:tc>
          <w:tcPr>
            <w:tcW w:w="801" w:type="dxa"/>
            <w:vAlign w:val="center"/>
          </w:tcPr>
          <w:p w14:paraId="0864340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993" w:type="dxa"/>
            <w:vAlign w:val="center"/>
          </w:tcPr>
          <w:p w14:paraId="072BFD4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42,49</w:t>
            </w:r>
          </w:p>
        </w:tc>
        <w:tc>
          <w:tcPr>
            <w:tcW w:w="708" w:type="dxa"/>
            <w:vAlign w:val="center"/>
          </w:tcPr>
          <w:p w14:paraId="3DA1653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42,49</w:t>
            </w:r>
          </w:p>
        </w:tc>
        <w:tc>
          <w:tcPr>
            <w:tcW w:w="851" w:type="dxa"/>
            <w:vAlign w:val="center"/>
          </w:tcPr>
          <w:p w14:paraId="73B5AF1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1C0A448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76C9E608" w14:textId="77777777" w:rsidTr="001250FD">
        <w:trPr>
          <w:trHeight w:val="281"/>
        </w:trPr>
        <w:tc>
          <w:tcPr>
            <w:tcW w:w="432" w:type="dxa"/>
            <w:vAlign w:val="center"/>
          </w:tcPr>
          <w:p w14:paraId="49C0D6A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7</w:t>
            </w:r>
          </w:p>
        </w:tc>
        <w:tc>
          <w:tcPr>
            <w:tcW w:w="3303" w:type="dxa"/>
            <w:vAlign w:val="center"/>
          </w:tcPr>
          <w:p w14:paraId="05F86EF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Доля энергоэффективных источников света в системах уличного освещения (процентов)</w:t>
            </w:r>
          </w:p>
          <w:p w14:paraId="26C58B1E" w14:textId="77777777" w:rsidR="00DC534F" w:rsidRPr="00D92C86" w:rsidRDefault="00DC534F" w:rsidP="006E1A89">
            <w:pPr>
              <w:pStyle w:val="a3"/>
              <w:jc w:val="both"/>
              <w:rPr>
                <w:rFonts w:ascii="Times New Roman" w:hAnsi="Times New Roman"/>
                <w:sz w:val="16"/>
                <w:szCs w:val="16"/>
              </w:rPr>
            </w:pPr>
          </w:p>
        </w:tc>
        <w:tc>
          <w:tcPr>
            <w:tcW w:w="801" w:type="dxa"/>
          </w:tcPr>
          <w:p w14:paraId="0376B6C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      %</w:t>
            </w:r>
          </w:p>
        </w:tc>
        <w:tc>
          <w:tcPr>
            <w:tcW w:w="993" w:type="dxa"/>
            <w:vAlign w:val="center"/>
          </w:tcPr>
          <w:p w14:paraId="7C4E783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74,13</w:t>
            </w:r>
          </w:p>
        </w:tc>
        <w:tc>
          <w:tcPr>
            <w:tcW w:w="708" w:type="dxa"/>
            <w:vAlign w:val="center"/>
          </w:tcPr>
          <w:p w14:paraId="6967796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74,13</w:t>
            </w:r>
          </w:p>
        </w:tc>
        <w:tc>
          <w:tcPr>
            <w:tcW w:w="851" w:type="dxa"/>
            <w:vAlign w:val="center"/>
          </w:tcPr>
          <w:p w14:paraId="41A8412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2268" w:type="dxa"/>
            <w:vAlign w:val="center"/>
          </w:tcPr>
          <w:p w14:paraId="6ED83082"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bl>
    <w:p w14:paraId="3A8AB605" w14:textId="77777777" w:rsidR="00DC534F" w:rsidRPr="00D92C86" w:rsidRDefault="00DC534F" w:rsidP="006E1A89">
      <w:pPr>
        <w:pStyle w:val="a3"/>
        <w:ind w:firstLine="567"/>
        <w:jc w:val="both"/>
        <w:rPr>
          <w:rFonts w:ascii="Times New Roman" w:hAnsi="Times New Roman"/>
          <w:i/>
          <w:sz w:val="16"/>
          <w:szCs w:val="16"/>
        </w:rPr>
      </w:pPr>
    </w:p>
    <w:p w14:paraId="7675B40E" w14:textId="77777777" w:rsidR="00DC534F" w:rsidRPr="00D92C86" w:rsidRDefault="00DC534F" w:rsidP="006E1A89">
      <w:pPr>
        <w:pStyle w:val="a3"/>
        <w:ind w:firstLine="567"/>
        <w:jc w:val="both"/>
        <w:rPr>
          <w:rFonts w:ascii="Times New Roman" w:hAnsi="Times New Roman"/>
          <w:b/>
          <w:i/>
          <w:sz w:val="16"/>
          <w:szCs w:val="16"/>
        </w:rPr>
      </w:pPr>
      <w:r w:rsidRPr="00D92C86">
        <w:rPr>
          <w:rFonts w:ascii="Times New Roman" w:hAnsi="Times New Roman"/>
          <w:b/>
          <w:i/>
          <w:sz w:val="16"/>
          <w:szCs w:val="16"/>
        </w:rPr>
        <w:t>мероприятия:</w:t>
      </w:r>
    </w:p>
    <w:p w14:paraId="1C897FEA" w14:textId="77777777" w:rsidR="00DC534F" w:rsidRPr="00D92C86" w:rsidRDefault="00DC534F" w:rsidP="006E1A89">
      <w:pPr>
        <w:pStyle w:val="a3"/>
        <w:ind w:firstLine="567"/>
        <w:jc w:val="both"/>
        <w:rPr>
          <w:rFonts w:ascii="Times New Roman" w:hAnsi="Times New Roman"/>
          <w:b/>
          <w:i/>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
        <w:gridCol w:w="3010"/>
        <w:gridCol w:w="1228"/>
        <w:gridCol w:w="1229"/>
        <w:gridCol w:w="1020"/>
        <w:gridCol w:w="2415"/>
      </w:tblGrid>
      <w:tr w:rsidR="00DC534F" w:rsidRPr="00D92C86" w14:paraId="400C2EA0" w14:textId="77777777" w:rsidTr="001250FD">
        <w:trPr>
          <w:trHeight w:val="163"/>
        </w:trPr>
        <w:tc>
          <w:tcPr>
            <w:tcW w:w="454" w:type="dxa"/>
            <w:vAlign w:val="center"/>
          </w:tcPr>
          <w:p w14:paraId="61FCED2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010" w:type="dxa"/>
            <w:vAlign w:val="center"/>
          </w:tcPr>
          <w:p w14:paraId="3F23C7E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Мероприятия</w:t>
            </w:r>
          </w:p>
        </w:tc>
        <w:tc>
          <w:tcPr>
            <w:tcW w:w="2457" w:type="dxa"/>
            <w:gridSpan w:val="2"/>
            <w:vAlign w:val="center"/>
          </w:tcPr>
          <w:p w14:paraId="5AB848E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Расходы </w:t>
            </w:r>
            <w:r>
              <w:rPr>
                <w:rFonts w:ascii="Times New Roman" w:hAnsi="Times New Roman"/>
                <w:sz w:val="16"/>
                <w:szCs w:val="16"/>
              </w:rPr>
              <w:t>за</w:t>
            </w:r>
            <w:r w:rsidRPr="00D92C86">
              <w:rPr>
                <w:rFonts w:ascii="Times New Roman" w:hAnsi="Times New Roman"/>
                <w:sz w:val="16"/>
                <w:szCs w:val="16"/>
              </w:rPr>
              <w:t xml:space="preserve"> 202</w:t>
            </w:r>
            <w:r>
              <w:rPr>
                <w:rFonts w:ascii="Times New Roman" w:hAnsi="Times New Roman"/>
                <w:sz w:val="16"/>
                <w:szCs w:val="16"/>
              </w:rPr>
              <w:t>4</w:t>
            </w:r>
            <w:r w:rsidRPr="00D92C86">
              <w:rPr>
                <w:rFonts w:ascii="Times New Roman" w:hAnsi="Times New Roman"/>
                <w:sz w:val="16"/>
                <w:szCs w:val="16"/>
              </w:rPr>
              <w:t>год</w:t>
            </w:r>
          </w:p>
          <w:p w14:paraId="6AD2706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(в рублях)</w:t>
            </w:r>
          </w:p>
        </w:tc>
        <w:tc>
          <w:tcPr>
            <w:tcW w:w="1020" w:type="dxa"/>
            <w:vAlign w:val="center"/>
          </w:tcPr>
          <w:p w14:paraId="26301EFA" w14:textId="77777777" w:rsidR="00DC534F" w:rsidRPr="00D92C86" w:rsidRDefault="00DC534F" w:rsidP="006E1A89">
            <w:pPr>
              <w:pStyle w:val="a3"/>
              <w:jc w:val="center"/>
              <w:rPr>
                <w:rFonts w:ascii="Times New Roman" w:hAnsi="Times New Roman"/>
                <w:sz w:val="16"/>
                <w:szCs w:val="16"/>
                <w:u w:val="single"/>
              </w:rPr>
            </w:pPr>
            <w:r w:rsidRPr="00D92C86">
              <w:rPr>
                <w:rFonts w:ascii="Times New Roman" w:hAnsi="Times New Roman"/>
                <w:sz w:val="16"/>
                <w:szCs w:val="16"/>
              </w:rPr>
              <w:t xml:space="preserve">Процент исполнения </w:t>
            </w:r>
            <w:r w:rsidRPr="00D92C86">
              <w:rPr>
                <w:rFonts w:ascii="Times New Roman" w:hAnsi="Times New Roman"/>
                <w:sz w:val="16"/>
                <w:szCs w:val="16"/>
                <w:u w:val="single"/>
              </w:rPr>
              <w:t>с положит.</w:t>
            </w:r>
          </w:p>
          <w:p w14:paraId="1F212FC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u w:val="single"/>
              </w:rPr>
              <w:t>экономией</w:t>
            </w:r>
          </w:p>
        </w:tc>
        <w:tc>
          <w:tcPr>
            <w:tcW w:w="2415" w:type="dxa"/>
            <w:vAlign w:val="center"/>
          </w:tcPr>
          <w:p w14:paraId="57324EF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Примечание  </w:t>
            </w:r>
          </w:p>
        </w:tc>
      </w:tr>
      <w:tr w:rsidR="00DC534F" w:rsidRPr="00D92C86" w14:paraId="2FCFE175" w14:textId="77777777" w:rsidTr="001250FD">
        <w:trPr>
          <w:trHeight w:val="163"/>
        </w:trPr>
        <w:tc>
          <w:tcPr>
            <w:tcW w:w="454" w:type="dxa"/>
            <w:vAlign w:val="center"/>
          </w:tcPr>
          <w:p w14:paraId="2E65823F" w14:textId="77777777" w:rsidR="00DC534F" w:rsidRPr="00D92C86" w:rsidRDefault="00DC534F" w:rsidP="006E1A89">
            <w:pPr>
              <w:pStyle w:val="a3"/>
              <w:jc w:val="center"/>
              <w:rPr>
                <w:rFonts w:ascii="Times New Roman" w:hAnsi="Times New Roman"/>
                <w:sz w:val="16"/>
                <w:szCs w:val="16"/>
              </w:rPr>
            </w:pPr>
          </w:p>
        </w:tc>
        <w:tc>
          <w:tcPr>
            <w:tcW w:w="3010" w:type="dxa"/>
            <w:vAlign w:val="center"/>
          </w:tcPr>
          <w:p w14:paraId="074287BA" w14:textId="77777777" w:rsidR="00DC534F" w:rsidRPr="00D92C86" w:rsidRDefault="00DC534F" w:rsidP="006E1A89">
            <w:pPr>
              <w:pStyle w:val="a3"/>
              <w:rPr>
                <w:rFonts w:ascii="Times New Roman" w:hAnsi="Times New Roman"/>
                <w:sz w:val="16"/>
                <w:szCs w:val="16"/>
              </w:rPr>
            </w:pPr>
          </w:p>
        </w:tc>
        <w:tc>
          <w:tcPr>
            <w:tcW w:w="1228" w:type="dxa"/>
            <w:vAlign w:val="center"/>
          </w:tcPr>
          <w:p w14:paraId="1E5DA01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1229" w:type="dxa"/>
            <w:vAlign w:val="center"/>
          </w:tcPr>
          <w:p w14:paraId="08D2A08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1020" w:type="dxa"/>
            <w:vAlign w:val="center"/>
          </w:tcPr>
          <w:p w14:paraId="1365AB59" w14:textId="77777777" w:rsidR="00DC534F" w:rsidRPr="00D92C86" w:rsidRDefault="00DC534F" w:rsidP="006E1A89">
            <w:pPr>
              <w:pStyle w:val="a3"/>
              <w:jc w:val="center"/>
              <w:rPr>
                <w:rFonts w:ascii="Times New Roman" w:hAnsi="Times New Roman"/>
                <w:sz w:val="16"/>
                <w:szCs w:val="16"/>
              </w:rPr>
            </w:pPr>
          </w:p>
        </w:tc>
        <w:tc>
          <w:tcPr>
            <w:tcW w:w="2415" w:type="dxa"/>
            <w:vAlign w:val="center"/>
          </w:tcPr>
          <w:p w14:paraId="3E6B274F" w14:textId="77777777" w:rsidR="00DC534F" w:rsidRPr="00D92C86" w:rsidRDefault="00DC534F" w:rsidP="006E1A89">
            <w:pPr>
              <w:pStyle w:val="a3"/>
              <w:jc w:val="center"/>
              <w:rPr>
                <w:rFonts w:ascii="Times New Roman" w:hAnsi="Times New Roman"/>
                <w:sz w:val="16"/>
                <w:szCs w:val="16"/>
              </w:rPr>
            </w:pPr>
          </w:p>
        </w:tc>
      </w:tr>
      <w:tr w:rsidR="00DC534F" w:rsidRPr="00D92C86" w14:paraId="5918B128" w14:textId="77777777" w:rsidTr="001250FD">
        <w:trPr>
          <w:trHeight w:val="163"/>
        </w:trPr>
        <w:tc>
          <w:tcPr>
            <w:tcW w:w="454" w:type="dxa"/>
            <w:vAlign w:val="center"/>
          </w:tcPr>
          <w:p w14:paraId="5509249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w:t>
            </w:r>
          </w:p>
        </w:tc>
        <w:tc>
          <w:tcPr>
            <w:tcW w:w="3010" w:type="dxa"/>
            <w:vAlign w:val="center"/>
          </w:tcPr>
          <w:p w14:paraId="5ACD7B9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Установка приборов учета используемой тепловой </w:t>
            </w:r>
            <w:proofErr w:type="gramStart"/>
            <w:r w:rsidRPr="00D92C86">
              <w:rPr>
                <w:rFonts w:ascii="Times New Roman" w:hAnsi="Times New Roman"/>
                <w:sz w:val="16"/>
                <w:szCs w:val="16"/>
              </w:rPr>
              <w:t>энергии  на</w:t>
            </w:r>
            <w:proofErr w:type="gramEnd"/>
            <w:r w:rsidRPr="00D92C86">
              <w:rPr>
                <w:rFonts w:ascii="Times New Roman" w:hAnsi="Times New Roman"/>
                <w:sz w:val="16"/>
                <w:szCs w:val="16"/>
              </w:rPr>
              <w:t xml:space="preserve"> объектах муниципальной собственности</w:t>
            </w:r>
          </w:p>
        </w:tc>
        <w:tc>
          <w:tcPr>
            <w:tcW w:w="1228" w:type="dxa"/>
            <w:vAlign w:val="center"/>
          </w:tcPr>
          <w:p w14:paraId="180B1551" w14:textId="77777777" w:rsidR="00DC534F" w:rsidRPr="005F2FDC" w:rsidRDefault="00DC534F" w:rsidP="006E1A89">
            <w:pPr>
              <w:jc w:val="center"/>
              <w:rPr>
                <w:rFonts w:ascii="Times New Roman" w:hAnsi="Times New Roman"/>
                <w:sz w:val="16"/>
                <w:szCs w:val="16"/>
              </w:rPr>
            </w:pPr>
          </w:p>
          <w:p w14:paraId="7C3D8682"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600 000,00</w:t>
            </w:r>
          </w:p>
          <w:p w14:paraId="5F5E315F" w14:textId="77777777" w:rsidR="00DC534F" w:rsidRPr="005F2FDC" w:rsidRDefault="00DC534F" w:rsidP="006E1A89">
            <w:pPr>
              <w:pStyle w:val="a3"/>
              <w:jc w:val="center"/>
              <w:rPr>
                <w:rFonts w:ascii="Times New Roman" w:hAnsi="Times New Roman"/>
                <w:sz w:val="16"/>
                <w:szCs w:val="16"/>
              </w:rPr>
            </w:pPr>
          </w:p>
        </w:tc>
        <w:tc>
          <w:tcPr>
            <w:tcW w:w="1229" w:type="dxa"/>
            <w:vAlign w:val="center"/>
          </w:tcPr>
          <w:p w14:paraId="3B98E500" w14:textId="77777777" w:rsidR="00DC534F" w:rsidRPr="005F2FDC" w:rsidRDefault="00DC534F" w:rsidP="006E1A89">
            <w:pPr>
              <w:jc w:val="center"/>
              <w:rPr>
                <w:rFonts w:ascii="Times New Roman" w:hAnsi="Times New Roman"/>
                <w:sz w:val="16"/>
                <w:szCs w:val="16"/>
              </w:rPr>
            </w:pPr>
          </w:p>
          <w:p w14:paraId="73960285" w14:textId="77777777" w:rsidR="00DC534F" w:rsidRPr="005F2FDC" w:rsidRDefault="00DC534F" w:rsidP="006E1A89">
            <w:pPr>
              <w:jc w:val="center"/>
              <w:rPr>
                <w:rFonts w:ascii="Times New Roman" w:hAnsi="Times New Roman"/>
                <w:sz w:val="16"/>
                <w:szCs w:val="16"/>
              </w:rPr>
            </w:pPr>
            <w:r w:rsidRPr="005F2FDC">
              <w:rPr>
                <w:rFonts w:ascii="Times New Roman" w:hAnsi="Times New Roman"/>
                <w:sz w:val="16"/>
                <w:szCs w:val="16"/>
              </w:rPr>
              <w:t>600 000,00</w:t>
            </w:r>
          </w:p>
          <w:p w14:paraId="5CEB9A22" w14:textId="77777777" w:rsidR="00DC534F" w:rsidRPr="005F2FDC" w:rsidRDefault="00DC534F" w:rsidP="006E1A89">
            <w:pPr>
              <w:pStyle w:val="a3"/>
              <w:jc w:val="center"/>
              <w:rPr>
                <w:rFonts w:ascii="Times New Roman" w:hAnsi="Times New Roman"/>
                <w:sz w:val="16"/>
                <w:szCs w:val="16"/>
              </w:rPr>
            </w:pPr>
          </w:p>
        </w:tc>
        <w:tc>
          <w:tcPr>
            <w:tcW w:w="1020" w:type="dxa"/>
            <w:vAlign w:val="center"/>
          </w:tcPr>
          <w:p w14:paraId="5584E0E5"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100,0</w:t>
            </w:r>
          </w:p>
        </w:tc>
        <w:tc>
          <w:tcPr>
            <w:tcW w:w="2415" w:type="dxa"/>
            <w:vAlign w:val="center"/>
          </w:tcPr>
          <w:p w14:paraId="65B48329"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Бюджетные ассигнования освоены в полном объеме.</w:t>
            </w:r>
          </w:p>
        </w:tc>
      </w:tr>
      <w:tr w:rsidR="00DC534F" w:rsidRPr="00D92C86" w14:paraId="103113E9" w14:textId="77777777" w:rsidTr="001250FD">
        <w:trPr>
          <w:trHeight w:val="163"/>
        </w:trPr>
        <w:tc>
          <w:tcPr>
            <w:tcW w:w="454" w:type="dxa"/>
            <w:vAlign w:val="center"/>
          </w:tcPr>
          <w:p w14:paraId="23512FA3" w14:textId="77777777" w:rsidR="00DC534F" w:rsidRPr="00D92C86" w:rsidRDefault="00DC534F" w:rsidP="006E1A89">
            <w:pPr>
              <w:pStyle w:val="a3"/>
              <w:jc w:val="center"/>
              <w:rPr>
                <w:rFonts w:ascii="Times New Roman" w:hAnsi="Times New Roman"/>
                <w:sz w:val="16"/>
                <w:szCs w:val="16"/>
              </w:rPr>
            </w:pPr>
          </w:p>
        </w:tc>
        <w:tc>
          <w:tcPr>
            <w:tcW w:w="3010" w:type="dxa"/>
            <w:vAlign w:val="center"/>
          </w:tcPr>
          <w:p w14:paraId="7C9D4D76" w14:textId="77777777" w:rsidR="00DC534F" w:rsidRPr="00D92C86" w:rsidRDefault="00DC534F" w:rsidP="006E1A89">
            <w:pPr>
              <w:pStyle w:val="a3"/>
              <w:jc w:val="center"/>
              <w:rPr>
                <w:rFonts w:ascii="Times New Roman" w:hAnsi="Times New Roman"/>
                <w:sz w:val="16"/>
                <w:szCs w:val="16"/>
              </w:rPr>
            </w:pPr>
          </w:p>
        </w:tc>
        <w:tc>
          <w:tcPr>
            <w:tcW w:w="1228" w:type="dxa"/>
            <w:vAlign w:val="center"/>
          </w:tcPr>
          <w:p w14:paraId="39B1B27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600 000,00</w:t>
            </w:r>
          </w:p>
        </w:tc>
        <w:tc>
          <w:tcPr>
            <w:tcW w:w="1229" w:type="dxa"/>
            <w:vAlign w:val="center"/>
          </w:tcPr>
          <w:p w14:paraId="71191A62"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600 000,00</w:t>
            </w:r>
          </w:p>
        </w:tc>
        <w:tc>
          <w:tcPr>
            <w:tcW w:w="1020" w:type="dxa"/>
            <w:vAlign w:val="center"/>
          </w:tcPr>
          <w:p w14:paraId="6B160B8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2415" w:type="dxa"/>
            <w:vAlign w:val="center"/>
          </w:tcPr>
          <w:p w14:paraId="47C5F411" w14:textId="77777777" w:rsidR="00DC534F" w:rsidRPr="00D92C86" w:rsidRDefault="00DC534F" w:rsidP="006E1A89">
            <w:pPr>
              <w:pStyle w:val="a3"/>
              <w:rPr>
                <w:rFonts w:ascii="Times New Roman" w:hAnsi="Times New Roman"/>
                <w:sz w:val="16"/>
                <w:szCs w:val="16"/>
              </w:rPr>
            </w:pPr>
          </w:p>
        </w:tc>
      </w:tr>
    </w:tbl>
    <w:p w14:paraId="45D57C0E" w14:textId="77777777" w:rsidR="00DC534F" w:rsidRPr="00D92C86" w:rsidRDefault="00DC534F" w:rsidP="006E1A89">
      <w:pPr>
        <w:pStyle w:val="ConsPlusTitle"/>
        <w:widowControl/>
        <w:jc w:val="both"/>
        <w:rPr>
          <w:rFonts w:ascii="Times New Roman" w:hAnsi="Times New Roman"/>
          <w:b w:val="0"/>
          <w:sz w:val="16"/>
          <w:szCs w:val="16"/>
          <w:u w:val="single"/>
        </w:rPr>
      </w:pPr>
    </w:p>
    <w:p w14:paraId="2A04F795" w14:textId="77777777" w:rsidR="00DC534F" w:rsidRPr="00D92C86" w:rsidRDefault="00DC534F" w:rsidP="006E1A89">
      <w:pPr>
        <w:pStyle w:val="ConsPlusTitle"/>
        <w:widowControl/>
        <w:ind w:firstLine="284"/>
        <w:jc w:val="both"/>
        <w:rPr>
          <w:rFonts w:ascii="Times New Roman" w:hAnsi="Times New Roman"/>
          <w:b w:val="0"/>
          <w:sz w:val="16"/>
          <w:szCs w:val="16"/>
          <w:u w:val="single"/>
        </w:rPr>
      </w:pPr>
    </w:p>
    <w:p w14:paraId="1B9AE872" w14:textId="77777777" w:rsidR="00DC534F" w:rsidRPr="00D92C86" w:rsidRDefault="00DC534F" w:rsidP="006E1A89">
      <w:pPr>
        <w:pStyle w:val="ConsPlusTitle"/>
        <w:widowControl/>
        <w:ind w:firstLine="567"/>
        <w:jc w:val="both"/>
        <w:rPr>
          <w:rFonts w:ascii="Times New Roman" w:hAnsi="Times New Roman"/>
          <w:b w:val="0"/>
          <w:sz w:val="24"/>
          <w:szCs w:val="24"/>
        </w:rPr>
      </w:pPr>
      <w:r w:rsidRPr="00D92C86">
        <w:rPr>
          <w:rFonts w:ascii="Times New Roman" w:hAnsi="Times New Roman"/>
          <w:b w:val="0"/>
          <w:sz w:val="24"/>
          <w:szCs w:val="24"/>
        </w:rPr>
        <w:t>4. подпрограмма «Реконструкция и капитальный ремонт объектов коммунальной инфраструктуры муниципального образования Богучанский район»:</w:t>
      </w:r>
    </w:p>
    <w:p w14:paraId="20D424AC" w14:textId="77777777" w:rsidR="00DC534F" w:rsidRPr="00D92C86" w:rsidRDefault="00DC534F" w:rsidP="006E1A89">
      <w:pPr>
        <w:pStyle w:val="ConsPlusTitle"/>
        <w:widowControl/>
        <w:ind w:firstLine="567"/>
        <w:jc w:val="both"/>
        <w:rPr>
          <w:rFonts w:ascii="Times New Roman" w:hAnsi="Times New Roman"/>
          <w:b w:val="0"/>
          <w:sz w:val="24"/>
          <w:szCs w:val="24"/>
        </w:rPr>
      </w:pPr>
    </w:p>
    <w:p w14:paraId="058FAA5D"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343"/>
        <w:gridCol w:w="566"/>
        <w:gridCol w:w="576"/>
        <w:gridCol w:w="576"/>
        <w:gridCol w:w="804"/>
        <w:gridCol w:w="3035"/>
      </w:tblGrid>
      <w:tr w:rsidR="00DC534F" w:rsidRPr="00D92C86" w14:paraId="1CBABE72" w14:textId="77777777" w:rsidTr="001250FD">
        <w:trPr>
          <w:trHeight w:val="163"/>
        </w:trPr>
        <w:tc>
          <w:tcPr>
            <w:tcW w:w="456" w:type="dxa"/>
            <w:vMerge w:val="restart"/>
            <w:vAlign w:val="center"/>
          </w:tcPr>
          <w:p w14:paraId="7387570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343" w:type="dxa"/>
            <w:vMerge w:val="restart"/>
            <w:vAlign w:val="center"/>
          </w:tcPr>
          <w:p w14:paraId="2A22659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Показатели</w:t>
            </w:r>
          </w:p>
        </w:tc>
        <w:tc>
          <w:tcPr>
            <w:tcW w:w="566" w:type="dxa"/>
            <w:vMerge w:val="restart"/>
            <w:vAlign w:val="center"/>
          </w:tcPr>
          <w:p w14:paraId="049FEE4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1152" w:type="dxa"/>
            <w:gridSpan w:val="2"/>
            <w:vAlign w:val="center"/>
          </w:tcPr>
          <w:p w14:paraId="0684076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 xml:space="preserve"> год</w:t>
            </w:r>
          </w:p>
        </w:tc>
        <w:tc>
          <w:tcPr>
            <w:tcW w:w="804" w:type="dxa"/>
            <w:vMerge w:val="restart"/>
            <w:vAlign w:val="center"/>
          </w:tcPr>
          <w:p w14:paraId="121C174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3035" w:type="dxa"/>
            <w:vMerge w:val="restart"/>
            <w:vAlign w:val="center"/>
          </w:tcPr>
          <w:p w14:paraId="5AB63FC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2D49065D" w14:textId="77777777" w:rsidTr="001250FD">
        <w:trPr>
          <w:trHeight w:val="208"/>
        </w:trPr>
        <w:tc>
          <w:tcPr>
            <w:tcW w:w="456" w:type="dxa"/>
            <w:vMerge/>
          </w:tcPr>
          <w:p w14:paraId="4328D183" w14:textId="77777777" w:rsidR="00DC534F" w:rsidRPr="00D92C86" w:rsidRDefault="00DC534F" w:rsidP="006E1A89">
            <w:pPr>
              <w:jc w:val="center"/>
              <w:rPr>
                <w:rFonts w:ascii="Times New Roman" w:hAnsi="Times New Roman"/>
                <w:sz w:val="16"/>
                <w:szCs w:val="16"/>
              </w:rPr>
            </w:pPr>
          </w:p>
        </w:tc>
        <w:tc>
          <w:tcPr>
            <w:tcW w:w="3343" w:type="dxa"/>
            <w:vMerge/>
            <w:vAlign w:val="center"/>
          </w:tcPr>
          <w:p w14:paraId="0FFA6DFA" w14:textId="77777777" w:rsidR="00DC534F" w:rsidRPr="00D92C86" w:rsidRDefault="00DC534F" w:rsidP="006E1A89">
            <w:pPr>
              <w:jc w:val="center"/>
              <w:rPr>
                <w:rFonts w:ascii="Times New Roman" w:hAnsi="Times New Roman"/>
                <w:sz w:val="16"/>
                <w:szCs w:val="16"/>
              </w:rPr>
            </w:pPr>
          </w:p>
        </w:tc>
        <w:tc>
          <w:tcPr>
            <w:tcW w:w="566" w:type="dxa"/>
            <w:vMerge/>
            <w:vAlign w:val="center"/>
          </w:tcPr>
          <w:p w14:paraId="1559CC11" w14:textId="77777777" w:rsidR="00DC534F" w:rsidRPr="00D92C86" w:rsidRDefault="00DC534F" w:rsidP="006E1A89">
            <w:pPr>
              <w:jc w:val="center"/>
              <w:rPr>
                <w:rFonts w:ascii="Times New Roman" w:hAnsi="Times New Roman"/>
                <w:sz w:val="16"/>
                <w:szCs w:val="16"/>
              </w:rPr>
            </w:pPr>
          </w:p>
        </w:tc>
        <w:tc>
          <w:tcPr>
            <w:tcW w:w="576" w:type="dxa"/>
            <w:vAlign w:val="center"/>
          </w:tcPr>
          <w:p w14:paraId="30F65D27"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план</w:t>
            </w:r>
          </w:p>
        </w:tc>
        <w:tc>
          <w:tcPr>
            <w:tcW w:w="576" w:type="dxa"/>
            <w:vAlign w:val="center"/>
          </w:tcPr>
          <w:p w14:paraId="766064C0"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6B0613CE" w14:textId="77777777" w:rsidR="00DC534F" w:rsidRPr="00D92C86" w:rsidRDefault="00DC534F" w:rsidP="006E1A89">
            <w:pPr>
              <w:jc w:val="center"/>
              <w:rPr>
                <w:rFonts w:ascii="Times New Roman" w:hAnsi="Times New Roman"/>
                <w:sz w:val="16"/>
                <w:szCs w:val="16"/>
              </w:rPr>
            </w:pPr>
          </w:p>
        </w:tc>
        <w:tc>
          <w:tcPr>
            <w:tcW w:w="3035" w:type="dxa"/>
            <w:vMerge/>
          </w:tcPr>
          <w:p w14:paraId="6332C1FE" w14:textId="77777777" w:rsidR="00DC534F" w:rsidRPr="00D92C86" w:rsidRDefault="00DC534F" w:rsidP="006E1A89">
            <w:pPr>
              <w:jc w:val="center"/>
              <w:rPr>
                <w:rFonts w:ascii="Times New Roman" w:hAnsi="Times New Roman"/>
                <w:sz w:val="16"/>
                <w:szCs w:val="16"/>
              </w:rPr>
            </w:pPr>
          </w:p>
        </w:tc>
      </w:tr>
      <w:tr w:rsidR="00DC534F" w:rsidRPr="00D92C86" w14:paraId="0F6CBBD6" w14:textId="77777777" w:rsidTr="001250FD">
        <w:trPr>
          <w:trHeight w:val="341"/>
        </w:trPr>
        <w:tc>
          <w:tcPr>
            <w:tcW w:w="456" w:type="dxa"/>
            <w:vAlign w:val="center"/>
          </w:tcPr>
          <w:p w14:paraId="6585F680"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3343" w:type="dxa"/>
            <w:vAlign w:val="center"/>
          </w:tcPr>
          <w:p w14:paraId="5F4E68B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Снижение уровня износа </w:t>
            </w:r>
            <w:proofErr w:type="gramStart"/>
            <w:r w:rsidRPr="00D92C86">
              <w:rPr>
                <w:rFonts w:ascii="Times New Roman" w:hAnsi="Times New Roman"/>
                <w:sz w:val="16"/>
                <w:szCs w:val="16"/>
              </w:rPr>
              <w:t>объектов  коммунальной</w:t>
            </w:r>
            <w:proofErr w:type="gramEnd"/>
            <w:r w:rsidRPr="00D92C86">
              <w:rPr>
                <w:rFonts w:ascii="Times New Roman" w:hAnsi="Times New Roman"/>
                <w:sz w:val="16"/>
                <w:szCs w:val="16"/>
              </w:rPr>
              <w:t xml:space="preserve"> инфраструктуры, в том числе:</w:t>
            </w:r>
          </w:p>
        </w:tc>
        <w:tc>
          <w:tcPr>
            <w:tcW w:w="566" w:type="dxa"/>
            <w:vAlign w:val="center"/>
          </w:tcPr>
          <w:p w14:paraId="5E14E523" w14:textId="77777777" w:rsidR="00DC534F" w:rsidRPr="00D92C86" w:rsidRDefault="00DC534F" w:rsidP="006E1A89">
            <w:pPr>
              <w:pStyle w:val="a3"/>
              <w:rPr>
                <w:rFonts w:ascii="Times New Roman" w:hAnsi="Times New Roman"/>
                <w:sz w:val="16"/>
                <w:szCs w:val="16"/>
              </w:rPr>
            </w:pPr>
          </w:p>
        </w:tc>
        <w:tc>
          <w:tcPr>
            <w:tcW w:w="576" w:type="dxa"/>
            <w:vAlign w:val="center"/>
          </w:tcPr>
          <w:p w14:paraId="62A75EAF" w14:textId="77777777" w:rsidR="00DC534F" w:rsidRPr="00D92C86" w:rsidRDefault="00DC534F" w:rsidP="006E1A89">
            <w:pPr>
              <w:pStyle w:val="a3"/>
              <w:jc w:val="right"/>
              <w:rPr>
                <w:rFonts w:ascii="Times New Roman" w:hAnsi="Times New Roman"/>
                <w:sz w:val="16"/>
                <w:szCs w:val="16"/>
              </w:rPr>
            </w:pPr>
          </w:p>
        </w:tc>
        <w:tc>
          <w:tcPr>
            <w:tcW w:w="576" w:type="dxa"/>
            <w:vAlign w:val="center"/>
          </w:tcPr>
          <w:p w14:paraId="49E839CA" w14:textId="77777777" w:rsidR="00DC534F" w:rsidRPr="00D92C86" w:rsidRDefault="00DC534F" w:rsidP="006E1A89">
            <w:pPr>
              <w:pStyle w:val="a3"/>
              <w:jc w:val="right"/>
              <w:rPr>
                <w:rFonts w:ascii="Times New Roman" w:hAnsi="Times New Roman"/>
                <w:sz w:val="16"/>
                <w:szCs w:val="16"/>
              </w:rPr>
            </w:pPr>
          </w:p>
        </w:tc>
        <w:tc>
          <w:tcPr>
            <w:tcW w:w="804" w:type="dxa"/>
            <w:vAlign w:val="center"/>
          </w:tcPr>
          <w:p w14:paraId="6CFDC888" w14:textId="77777777" w:rsidR="00DC534F" w:rsidRPr="00D92C86" w:rsidRDefault="00DC534F" w:rsidP="006E1A89">
            <w:pPr>
              <w:pStyle w:val="a3"/>
              <w:rPr>
                <w:rFonts w:ascii="Times New Roman" w:hAnsi="Times New Roman"/>
                <w:sz w:val="16"/>
                <w:szCs w:val="16"/>
              </w:rPr>
            </w:pPr>
          </w:p>
        </w:tc>
        <w:tc>
          <w:tcPr>
            <w:tcW w:w="3035" w:type="dxa"/>
          </w:tcPr>
          <w:p w14:paraId="5F02F48D" w14:textId="77777777" w:rsidR="00DC534F" w:rsidRPr="00D92C86" w:rsidRDefault="00DC534F" w:rsidP="006E1A89">
            <w:pPr>
              <w:pStyle w:val="a3"/>
              <w:ind w:firstLine="133"/>
              <w:jc w:val="both"/>
              <w:rPr>
                <w:rFonts w:ascii="Times New Roman" w:hAnsi="Times New Roman"/>
                <w:sz w:val="16"/>
                <w:szCs w:val="16"/>
              </w:rPr>
            </w:pPr>
          </w:p>
        </w:tc>
      </w:tr>
      <w:tr w:rsidR="00DC534F" w:rsidRPr="00D92C86" w14:paraId="0F78FFDB" w14:textId="77777777" w:rsidTr="001250FD">
        <w:trPr>
          <w:trHeight w:val="105"/>
        </w:trPr>
        <w:tc>
          <w:tcPr>
            <w:tcW w:w="456" w:type="dxa"/>
            <w:vAlign w:val="center"/>
          </w:tcPr>
          <w:p w14:paraId="596EC8D2"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1.1.</w:t>
            </w:r>
          </w:p>
        </w:tc>
        <w:tc>
          <w:tcPr>
            <w:tcW w:w="3343" w:type="dxa"/>
            <w:vAlign w:val="center"/>
          </w:tcPr>
          <w:p w14:paraId="0A1B1674"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Теплоснабжение</w:t>
            </w:r>
          </w:p>
        </w:tc>
        <w:tc>
          <w:tcPr>
            <w:tcW w:w="566" w:type="dxa"/>
            <w:vAlign w:val="center"/>
          </w:tcPr>
          <w:p w14:paraId="4C3924C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576" w:type="dxa"/>
            <w:vAlign w:val="center"/>
          </w:tcPr>
          <w:p w14:paraId="4744A87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2,5</w:t>
            </w:r>
          </w:p>
        </w:tc>
        <w:tc>
          <w:tcPr>
            <w:tcW w:w="576" w:type="dxa"/>
            <w:vAlign w:val="center"/>
          </w:tcPr>
          <w:p w14:paraId="2FFF52E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2,5</w:t>
            </w:r>
          </w:p>
        </w:tc>
        <w:tc>
          <w:tcPr>
            <w:tcW w:w="804" w:type="dxa"/>
            <w:vAlign w:val="center"/>
          </w:tcPr>
          <w:p w14:paraId="711BCC1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035" w:type="dxa"/>
            <w:vAlign w:val="center"/>
          </w:tcPr>
          <w:p w14:paraId="52728C30"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должен быть уточнен при согласовании прогноза социально-экономического развития района на 202</w:t>
            </w:r>
            <w:r>
              <w:rPr>
                <w:rFonts w:ascii="Times New Roman" w:hAnsi="Times New Roman"/>
                <w:sz w:val="16"/>
                <w:szCs w:val="16"/>
              </w:rPr>
              <w:t>5</w:t>
            </w:r>
            <w:r w:rsidRPr="00D92C86">
              <w:rPr>
                <w:rFonts w:ascii="Times New Roman" w:hAnsi="Times New Roman"/>
                <w:sz w:val="16"/>
                <w:szCs w:val="16"/>
              </w:rPr>
              <w:t>-202</w:t>
            </w:r>
            <w:r>
              <w:rPr>
                <w:rFonts w:ascii="Times New Roman" w:hAnsi="Times New Roman"/>
                <w:sz w:val="16"/>
                <w:szCs w:val="16"/>
              </w:rPr>
              <w:t>7</w:t>
            </w:r>
            <w:r w:rsidRPr="00D92C86">
              <w:rPr>
                <w:rFonts w:ascii="Times New Roman" w:hAnsi="Times New Roman"/>
                <w:sz w:val="16"/>
                <w:szCs w:val="16"/>
              </w:rPr>
              <w:t xml:space="preserve"> годы.</w:t>
            </w:r>
          </w:p>
        </w:tc>
      </w:tr>
      <w:tr w:rsidR="00DC534F" w:rsidRPr="00D92C86" w14:paraId="63F06DA2" w14:textId="77777777" w:rsidTr="001250FD">
        <w:trPr>
          <w:trHeight w:val="134"/>
        </w:trPr>
        <w:tc>
          <w:tcPr>
            <w:tcW w:w="456" w:type="dxa"/>
            <w:vAlign w:val="center"/>
          </w:tcPr>
          <w:p w14:paraId="2FFC360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1.2.</w:t>
            </w:r>
          </w:p>
        </w:tc>
        <w:tc>
          <w:tcPr>
            <w:tcW w:w="3343" w:type="dxa"/>
            <w:vAlign w:val="center"/>
          </w:tcPr>
          <w:p w14:paraId="79B23AC1"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Водоснабжение</w:t>
            </w:r>
          </w:p>
        </w:tc>
        <w:tc>
          <w:tcPr>
            <w:tcW w:w="566" w:type="dxa"/>
            <w:vAlign w:val="center"/>
          </w:tcPr>
          <w:p w14:paraId="4584FA7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576" w:type="dxa"/>
            <w:vAlign w:val="center"/>
          </w:tcPr>
          <w:p w14:paraId="198AA1B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2,1</w:t>
            </w:r>
          </w:p>
        </w:tc>
        <w:tc>
          <w:tcPr>
            <w:tcW w:w="576" w:type="dxa"/>
            <w:vAlign w:val="center"/>
          </w:tcPr>
          <w:p w14:paraId="7669EF0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2,1</w:t>
            </w:r>
          </w:p>
        </w:tc>
        <w:tc>
          <w:tcPr>
            <w:tcW w:w="804" w:type="dxa"/>
            <w:vAlign w:val="center"/>
          </w:tcPr>
          <w:p w14:paraId="590480D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035" w:type="dxa"/>
            <w:vAlign w:val="center"/>
          </w:tcPr>
          <w:p w14:paraId="1CCF9E1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Показатель должен быть уточнен при согласовании прогноза социально-экономического развития района на </w:t>
            </w:r>
            <w:r w:rsidRPr="00D92C86">
              <w:rPr>
                <w:rFonts w:ascii="Times New Roman" w:hAnsi="Times New Roman"/>
                <w:sz w:val="16"/>
                <w:szCs w:val="16"/>
              </w:rPr>
              <w:lastRenderedPageBreak/>
              <w:t>202</w:t>
            </w:r>
            <w:r>
              <w:rPr>
                <w:rFonts w:ascii="Times New Roman" w:hAnsi="Times New Roman"/>
                <w:sz w:val="16"/>
                <w:szCs w:val="16"/>
              </w:rPr>
              <w:t>5</w:t>
            </w:r>
            <w:r w:rsidRPr="00D92C86">
              <w:rPr>
                <w:rFonts w:ascii="Times New Roman" w:hAnsi="Times New Roman"/>
                <w:sz w:val="16"/>
                <w:szCs w:val="16"/>
              </w:rPr>
              <w:t>-20</w:t>
            </w:r>
            <w:r>
              <w:rPr>
                <w:rFonts w:ascii="Times New Roman" w:hAnsi="Times New Roman"/>
                <w:sz w:val="16"/>
                <w:szCs w:val="16"/>
              </w:rPr>
              <w:t>27</w:t>
            </w:r>
            <w:r w:rsidRPr="00D92C86">
              <w:rPr>
                <w:rFonts w:ascii="Times New Roman" w:hAnsi="Times New Roman"/>
                <w:sz w:val="16"/>
                <w:szCs w:val="16"/>
              </w:rPr>
              <w:t xml:space="preserve"> годы.</w:t>
            </w:r>
          </w:p>
        </w:tc>
      </w:tr>
      <w:tr w:rsidR="00DC534F" w:rsidRPr="00D92C86" w14:paraId="3A6416E6" w14:textId="77777777" w:rsidTr="001250FD">
        <w:trPr>
          <w:trHeight w:val="80"/>
        </w:trPr>
        <w:tc>
          <w:tcPr>
            <w:tcW w:w="456" w:type="dxa"/>
            <w:vAlign w:val="center"/>
          </w:tcPr>
          <w:p w14:paraId="19AAD02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lastRenderedPageBreak/>
              <w:t>1.3.</w:t>
            </w:r>
          </w:p>
        </w:tc>
        <w:tc>
          <w:tcPr>
            <w:tcW w:w="3343" w:type="dxa"/>
            <w:vAlign w:val="center"/>
          </w:tcPr>
          <w:p w14:paraId="4900E62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Водоотведение</w:t>
            </w:r>
          </w:p>
        </w:tc>
        <w:tc>
          <w:tcPr>
            <w:tcW w:w="566" w:type="dxa"/>
            <w:vAlign w:val="center"/>
          </w:tcPr>
          <w:p w14:paraId="428B1D0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576" w:type="dxa"/>
            <w:vAlign w:val="center"/>
          </w:tcPr>
          <w:p w14:paraId="6DE620E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0,0</w:t>
            </w:r>
          </w:p>
        </w:tc>
        <w:tc>
          <w:tcPr>
            <w:tcW w:w="576" w:type="dxa"/>
            <w:vAlign w:val="center"/>
          </w:tcPr>
          <w:p w14:paraId="308881E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0,0</w:t>
            </w:r>
          </w:p>
        </w:tc>
        <w:tc>
          <w:tcPr>
            <w:tcW w:w="804" w:type="dxa"/>
            <w:vAlign w:val="center"/>
          </w:tcPr>
          <w:p w14:paraId="7FEC41D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035" w:type="dxa"/>
          </w:tcPr>
          <w:p w14:paraId="25A808BE"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Плановый показатель не предусмотрен</w:t>
            </w:r>
          </w:p>
        </w:tc>
      </w:tr>
      <w:tr w:rsidR="00DC534F" w:rsidRPr="00D92C86" w14:paraId="47B0B2A8" w14:textId="77777777" w:rsidTr="001250FD">
        <w:trPr>
          <w:trHeight w:val="730"/>
        </w:trPr>
        <w:tc>
          <w:tcPr>
            <w:tcW w:w="456" w:type="dxa"/>
            <w:vAlign w:val="center"/>
          </w:tcPr>
          <w:p w14:paraId="2CCF4009" w14:textId="77777777" w:rsidR="00DC534F" w:rsidRPr="00D92C86" w:rsidRDefault="00DC534F" w:rsidP="006E1A89">
            <w:pPr>
              <w:pStyle w:val="a3"/>
              <w:rPr>
                <w:rFonts w:ascii="Times New Roman" w:hAnsi="Times New Roman"/>
                <w:sz w:val="16"/>
                <w:szCs w:val="16"/>
              </w:rPr>
            </w:pPr>
            <w:r>
              <w:rPr>
                <w:rFonts w:ascii="Times New Roman" w:hAnsi="Times New Roman"/>
                <w:sz w:val="16"/>
                <w:szCs w:val="16"/>
              </w:rPr>
              <w:t>1.4.</w:t>
            </w:r>
          </w:p>
        </w:tc>
        <w:tc>
          <w:tcPr>
            <w:tcW w:w="3343" w:type="dxa"/>
            <w:vAlign w:val="center"/>
          </w:tcPr>
          <w:p w14:paraId="25D861E1" w14:textId="77777777" w:rsidR="00DC534F" w:rsidRPr="00D92C86" w:rsidRDefault="00DC534F" w:rsidP="006E1A89">
            <w:pPr>
              <w:pStyle w:val="a3"/>
              <w:jc w:val="both"/>
              <w:rPr>
                <w:rFonts w:ascii="Times New Roman" w:hAnsi="Times New Roman"/>
                <w:sz w:val="16"/>
                <w:szCs w:val="16"/>
              </w:rPr>
            </w:pPr>
            <w:r w:rsidRPr="00EC28E8">
              <w:rPr>
                <w:rFonts w:ascii="Times New Roman" w:hAnsi="Times New Roman"/>
                <w:sz w:val="16"/>
                <w:szCs w:val="16"/>
              </w:rPr>
              <w:t xml:space="preserve">капитальный ремонт тепловых сетей (в двухтрубном исполнении) в </w:t>
            </w:r>
            <w:proofErr w:type="spellStart"/>
            <w:r w:rsidRPr="00EC28E8">
              <w:rPr>
                <w:rFonts w:ascii="Times New Roman" w:hAnsi="Times New Roman"/>
                <w:sz w:val="16"/>
                <w:szCs w:val="16"/>
              </w:rPr>
              <w:t>с.Богучаны</w:t>
            </w:r>
            <w:proofErr w:type="spellEnd"/>
          </w:p>
        </w:tc>
        <w:tc>
          <w:tcPr>
            <w:tcW w:w="566" w:type="dxa"/>
            <w:vAlign w:val="center"/>
          </w:tcPr>
          <w:p w14:paraId="792FA896"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км</w:t>
            </w:r>
          </w:p>
        </w:tc>
        <w:tc>
          <w:tcPr>
            <w:tcW w:w="576" w:type="dxa"/>
            <w:vAlign w:val="center"/>
          </w:tcPr>
          <w:p w14:paraId="34637702"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5,718</w:t>
            </w:r>
          </w:p>
        </w:tc>
        <w:tc>
          <w:tcPr>
            <w:tcW w:w="576" w:type="dxa"/>
            <w:vAlign w:val="center"/>
          </w:tcPr>
          <w:p w14:paraId="66D94C95"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4,482</w:t>
            </w:r>
          </w:p>
        </w:tc>
        <w:tc>
          <w:tcPr>
            <w:tcW w:w="804" w:type="dxa"/>
            <w:vAlign w:val="center"/>
          </w:tcPr>
          <w:p w14:paraId="395BED8F"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78,4</w:t>
            </w:r>
          </w:p>
        </w:tc>
        <w:tc>
          <w:tcPr>
            <w:tcW w:w="3035" w:type="dxa"/>
          </w:tcPr>
          <w:p w14:paraId="16B56357" w14:textId="77777777" w:rsidR="00DC534F" w:rsidRPr="00D92C86" w:rsidRDefault="00DC534F" w:rsidP="006E1A89">
            <w:pPr>
              <w:pStyle w:val="a3"/>
              <w:jc w:val="both"/>
              <w:rPr>
                <w:rFonts w:ascii="Times New Roman" w:hAnsi="Times New Roman"/>
                <w:sz w:val="16"/>
                <w:szCs w:val="16"/>
              </w:rPr>
            </w:pPr>
            <w:r>
              <w:rPr>
                <w:rFonts w:ascii="Times New Roman" w:hAnsi="Times New Roman"/>
                <w:sz w:val="16"/>
                <w:szCs w:val="16"/>
              </w:rPr>
              <w:t xml:space="preserve"> Показатель не достигнут в полном объёме (работы перенесены на 2025 год)</w:t>
            </w:r>
          </w:p>
        </w:tc>
      </w:tr>
      <w:tr w:rsidR="00DC534F" w:rsidRPr="00D92C86" w14:paraId="7385AF78" w14:textId="77777777" w:rsidTr="001250FD">
        <w:trPr>
          <w:trHeight w:val="80"/>
        </w:trPr>
        <w:tc>
          <w:tcPr>
            <w:tcW w:w="456" w:type="dxa"/>
            <w:vAlign w:val="center"/>
          </w:tcPr>
          <w:p w14:paraId="60C2BDC2" w14:textId="77777777" w:rsidR="00DC534F" w:rsidRPr="00D92C86" w:rsidRDefault="00DC534F" w:rsidP="006E1A89">
            <w:pPr>
              <w:pStyle w:val="a3"/>
              <w:rPr>
                <w:rFonts w:ascii="Times New Roman" w:hAnsi="Times New Roman"/>
                <w:sz w:val="16"/>
                <w:szCs w:val="16"/>
              </w:rPr>
            </w:pPr>
            <w:r>
              <w:rPr>
                <w:rFonts w:ascii="Times New Roman" w:hAnsi="Times New Roman"/>
                <w:sz w:val="16"/>
                <w:szCs w:val="16"/>
              </w:rPr>
              <w:t>1.5</w:t>
            </w:r>
          </w:p>
        </w:tc>
        <w:tc>
          <w:tcPr>
            <w:tcW w:w="3343" w:type="dxa"/>
            <w:vAlign w:val="center"/>
          </w:tcPr>
          <w:p w14:paraId="29F69671" w14:textId="77777777" w:rsidR="00DC534F" w:rsidRPr="00D92C86" w:rsidRDefault="00DC534F" w:rsidP="006E1A89">
            <w:pPr>
              <w:pStyle w:val="a3"/>
              <w:jc w:val="both"/>
              <w:rPr>
                <w:rFonts w:ascii="Times New Roman" w:hAnsi="Times New Roman"/>
                <w:sz w:val="16"/>
                <w:szCs w:val="16"/>
              </w:rPr>
            </w:pPr>
            <w:r w:rsidRPr="00EC28E8">
              <w:rPr>
                <w:rFonts w:ascii="Times New Roman" w:hAnsi="Times New Roman"/>
                <w:sz w:val="16"/>
                <w:szCs w:val="16"/>
              </w:rPr>
              <w:t xml:space="preserve">капитальный ремонт тепловых сетей (в двухтрубном исполнении) в </w:t>
            </w:r>
            <w:proofErr w:type="spellStart"/>
            <w:r w:rsidRPr="00EC28E8">
              <w:rPr>
                <w:rFonts w:ascii="Times New Roman" w:hAnsi="Times New Roman"/>
                <w:sz w:val="16"/>
                <w:szCs w:val="16"/>
              </w:rPr>
              <w:t>п.Таёжный</w:t>
            </w:r>
            <w:proofErr w:type="spellEnd"/>
          </w:p>
        </w:tc>
        <w:tc>
          <w:tcPr>
            <w:tcW w:w="566" w:type="dxa"/>
            <w:vAlign w:val="center"/>
          </w:tcPr>
          <w:p w14:paraId="73F63428"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км</w:t>
            </w:r>
          </w:p>
        </w:tc>
        <w:tc>
          <w:tcPr>
            <w:tcW w:w="576" w:type="dxa"/>
            <w:vAlign w:val="center"/>
          </w:tcPr>
          <w:p w14:paraId="473BCAD5"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3,473</w:t>
            </w:r>
          </w:p>
        </w:tc>
        <w:tc>
          <w:tcPr>
            <w:tcW w:w="576" w:type="dxa"/>
            <w:vAlign w:val="center"/>
          </w:tcPr>
          <w:p w14:paraId="5BE12139"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0,0</w:t>
            </w:r>
          </w:p>
        </w:tc>
        <w:tc>
          <w:tcPr>
            <w:tcW w:w="804" w:type="dxa"/>
            <w:vAlign w:val="center"/>
          </w:tcPr>
          <w:p w14:paraId="66C46B5C"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0,00</w:t>
            </w:r>
          </w:p>
        </w:tc>
        <w:tc>
          <w:tcPr>
            <w:tcW w:w="3035" w:type="dxa"/>
          </w:tcPr>
          <w:p w14:paraId="18579898" w14:textId="77777777" w:rsidR="00DC534F" w:rsidRPr="00D92C86" w:rsidRDefault="00DC534F" w:rsidP="006E1A89">
            <w:pPr>
              <w:pStyle w:val="a3"/>
              <w:jc w:val="both"/>
              <w:rPr>
                <w:rFonts w:ascii="Times New Roman" w:hAnsi="Times New Roman"/>
                <w:sz w:val="16"/>
                <w:szCs w:val="16"/>
              </w:rPr>
            </w:pPr>
            <w:r>
              <w:rPr>
                <w:rFonts w:ascii="Times New Roman" w:hAnsi="Times New Roman"/>
                <w:sz w:val="16"/>
                <w:szCs w:val="16"/>
              </w:rPr>
              <w:t>Показатель не достигнут в полном объёме (работы перенесены на 2025 год)</w:t>
            </w:r>
          </w:p>
        </w:tc>
      </w:tr>
      <w:tr w:rsidR="00DC534F" w:rsidRPr="00D92C86" w14:paraId="754288B7" w14:textId="77777777" w:rsidTr="001250FD">
        <w:trPr>
          <w:trHeight w:val="449"/>
        </w:trPr>
        <w:tc>
          <w:tcPr>
            <w:tcW w:w="456" w:type="dxa"/>
            <w:vAlign w:val="center"/>
          </w:tcPr>
          <w:p w14:paraId="6AA98DE5" w14:textId="77777777" w:rsidR="00DC534F" w:rsidRPr="00D92C86" w:rsidRDefault="00DC534F" w:rsidP="006E1A89">
            <w:pPr>
              <w:pStyle w:val="a3"/>
              <w:rPr>
                <w:rFonts w:ascii="Times New Roman" w:hAnsi="Times New Roman"/>
                <w:sz w:val="16"/>
                <w:szCs w:val="16"/>
              </w:rPr>
            </w:pPr>
            <w:r>
              <w:rPr>
                <w:rFonts w:ascii="Times New Roman" w:hAnsi="Times New Roman"/>
                <w:sz w:val="16"/>
                <w:szCs w:val="16"/>
              </w:rPr>
              <w:t>1.6</w:t>
            </w:r>
          </w:p>
        </w:tc>
        <w:tc>
          <w:tcPr>
            <w:tcW w:w="3343" w:type="dxa"/>
            <w:vAlign w:val="center"/>
          </w:tcPr>
          <w:p w14:paraId="05B57B69" w14:textId="77777777" w:rsidR="00DC534F" w:rsidRPr="00D92C86" w:rsidRDefault="00DC534F" w:rsidP="006E1A89">
            <w:pPr>
              <w:pStyle w:val="a3"/>
              <w:jc w:val="both"/>
              <w:rPr>
                <w:rFonts w:ascii="Times New Roman" w:hAnsi="Times New Roman"/>
                <w:sz w:val="16"/>
                <w:szCs w:val="16"/>
              </w:rPr>
            </w:pPr>
            <w:r w:rsidRPr="00EC28E8">
              <w:rPr>
                <w:rFonts w:ascii="Times New Roman" w:hAnsi="Times New Roman"/>
                <w:sz w:val="16"/>
                <w:szCs w:val="16"/>
              </w:rPr>
              <w:t xml:space="preserve">капитальный ремонт тепловых сетей (в двухтрубном исполнении) в </w:t>
            </w:r>
            <w:proofErr w:type="spellStart"/>
            <w:r w:rsidRPr="00EC28E8">
              <w:rPr>
                <w:rFonts w:ascii="Times New Roman" w:hAnsi="Times New Roman"/>
                <w:sz w:val="16"/>
                <w:szCs w:val="16"/>
              </w:rPr>
              <w:t>с.Чунояр</w:t>
            </w:r>
            <w:proofErr w:type="spellEnd"/>
          </w:p>
        </w:tc>
        <w:tc>
          <w:tcPr>
            <w:tcW w:w="566" w:type="dxa"/>
            <w:vAlign w:val="center"/>
          </w:tcPr>
          <w:p w14:paraId="1E4C303B"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км</w:t>
            </w:r>
          </w:p>
        </w:tc>
        <w:tc>
          <w:tcPr>
            <w:tcW w:w="576" w:type="dxa"/>
            <w:vAlign w:val="center"/>
          </w:tcPr>
          <w:p w14:paraId="6BE30D0A"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5,034</w:t>
            </w:r>
          </w:p>
        </w:tc>
        <w:tc>
          <w:tcPr>
            <w:tcW w:w="576" w:type="dxa"/>
            <w:vAlign w:val="center"/>
          </w:tcPr>
          <w:p w14:paraId="00782F06"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2,736</w:t>
            </w:r>
          </w:p>
        </w:tc>
        <w:tc>
          <w:tcPr>
            <w:tcW w:w="804" w:type="dxa"/>
            <w:vAlign w:val="center"/>
          </w:tcPr>
          <w:p w14:paraId="1DB0AC5C"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54,4</w:t>
            </w:r>
          </w:p>
        </w:tc>
        <w:tc>
          <w:tcPr>
            <w:tcW w:w="3035" w:type="dxa"/>
          </w:tcPr>
          <w:p w14:paraId="1DD0FB39" w14:textId="77777777" w:rsidR="00DC534F" w:rsidRPr="00D92C86" w:rsidRDefault="00DC534F" w:rsidP="006E1A89">
            <w:pPr>
              <w:pStyle w:val="a3"/>
              <w:jc w:val="both"/>
              <w:rPr>
                <w:rFonts w:ascii="Times New Roman" w:hAnsi="Times New Roman"/>
                <w:sz w:val="16"/>
                <w:szCs w:val="16"/>
              </w:rPr>
            </w:pPr>
            <w:r>
              <w:rPr>
                <w:rFonts w:ascii="Times New Roman" w:hAnsi="Times New Roman"/>
                <w:sz w:val="16"/>
                <w:szCs w:val="16"/>
              </w:rPr>
              <w:t>Показатель не достигнут в полном объёме (работы перенесены на 2025 год)</w:t>
            </w:r>
          </w:p>
        </w:tc>
      </w:tr>
    </w:tbl>
    <w:p w14:paraId="1483D639" w14:textId="77777777" w:rsidR="00DC534F" w:rsidRPr="00D92C86" w:rsidRDefault="00DC534F" w:rsidP="006E1A89">
      <w:pPr>
        <w:pStyle w:val="a3"/>
        <w:ind w:firstLine="567"/>
        <w:jc w:val="both"/>
        <w:rPr>
          <w:rFonts w:ascii="Times New Roman" w:hAnsi="Times New Roman"/>
          <w:b/>
          <w:i/>
          <w:sz w:val="20"/>
          <w:szCs w:val="20"/>
        </w:rPr>
      </w:pPr>
    </w:p>
    <w:p w14:paraId="20BDFCA2"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3007"/>
        <w:gridCol w:w="1298"/>
        <w:gridCol w:w="1162"/>
        <w:gridCol w:w="1020"/>
        <w:gridCol w:w="2414"/>
      </w:tblGrid>
      <w:tr w:rsidR="00DC534F" w:rsidRPr="00D92C86" w14:paraId="2BA0EB71" w14:textId="77777777" w:rsidTr="001250FD">
        <w:trPr>
          <w:trHeight w:val="163"/>
        </w:trPr>
        <w:tc>
          <w:tcPr>
            <w:tcW w:w="455" w:type="dxa"/>
            <w:vMerge w:val="restart"/>
            <w:vAlign w:val="center"/>
          </w:tcPr>
          <w:p w14:paraId="3391A7F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007" w:type="dxa"/>
            <w:vMerge w:val="restart"/>
            <w:vAlign w:val="center"/>
          </w:tcPr>
          <w:p w14:paraId="75E5BC1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Мероприятия</w:t>
            </w:r>
          </w:p>
        </w:tc>
        <w:tc>
          <w:tcPr>
            <w:tcW w:w="2460" w:type="dxa"/>
            <w:gridSpan w:val="2"/>
            <w:vAlign w:val="center"/>
          </w:tcPr>
          <w:p w14:paraId="096EC1B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Расходы на 202</w:t>
            </w:r>
            <w:r>
              <w:rPr>
                <w:rFonts w:ascii="Times New Roman" w:hAnsi="Times New Roman"/>
                <w:sz w:val="16"/>
                <w:szCs w:val="16"/>
              </w:rPr>
              <w:t>4</w:t>
            </w:r>
            <w:r w:rsidRPr="00D92C86">
              <w:rPr>
                <w:rFonts w:ascii="Times New Roman" w:hAnsi="Times New Roman"/>
                <w:sz w:val="16"/>
                <w:szCs w:val="16"/>
              </w:rPr>
              <w:t xml:space="preserve"> год</w:t>
            </w:r>
          </w:p>
          <w:p w14:paraId="790B266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(в рублях)</w:t>
            </w:r>
          </w:p>
        </w:tc>
        <w:tc>
          <w:tcPr>
            <w:tcW w:w="1020" w:type="dxa"/>
            <w:vMerge w:val="restart"/>
            <w:vAlign w:val="center"/>
          </w:tcPr>
          <w:p w14:paraId="3BCE41B2" w14:textId="77777777" w:rsidR="00DC534F" w:rsidRPr="00D92C86" w:rsidRDefault="00DC534F" w:rsidP="006E1A89">
            <w:pPr>
              <w:pStyle w:val="a3"/>
              <w:jc w:val="center"/>
              <w:rPr>
                <w:rFonts w:ascii="Times New Roman" w:hAnsi="Times New Roman"/>
                <w:sz w:val="16"/>
                <w:szCs w:val="16"/>
                <w:u w:val="single"/>
              </w:rPr>
            </w:pPr>
            <w:r w:rsidRPr="00D92C86">
              <w:rPr>
                <w:rFonts w:ascii="Times New Roman" w:hAnsi="Times New Roman"/>
                <w:sz w:val="16"/>
                <w:szCs w:val="16"/>
              </w:rPr>
              <w:t xml:space="preserve">Процент исполнения </w:t>
            </w:r>
            <w:r w:rsidRPr="00D92C86">
              <w:rPr>
                <w:rFonts w:ascii="Times New Roman" w:hAnsi="Times New Roman"/>
                <w:sz w:val="16"/>
                <w:szCs w:val="16"/>
                <w:u w:val="single"/>
              </w:rPr>
              <w:t>с положит.</w:t>
            </w:r>
          </w:p>
          <w:p w14:paraId="72BB2DB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u w:val="single"/>
              </w:rPr>
              <w:t>экономией</w:t>
            </w:r>
          </w:p>
        </w:tc>
        <w:tc>
          <w:tcPr>
            <w:tcW w:w="2414" w:type="dxa"/>
            <w:vMerge w:val="restart"/>
            <w:vAlign w:val="center"/>
          </w:tcPr>
          <w:p w14:paraId="11D4CBF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Примечание  </w:t>
            </w:r>
          </w:p>
        </w:tc>
      </w:tr>
      <w:tr w:rsidR="00DC534F" w:rsidRPr="00D92C86" w14:paraId="53C23D2A" w14:textId="77777777" w:rsidTr="001250FD">
        <w:trPr>
          <w:trHeight w:val="201"/>
        </w:trPr>
        <w:tc>
          <w:tcPr>
            <w:tcW w:w="455" w:type="dxa"/>
            <w:vMerge/>
          </w:tcPr>
          <w:p w14:paraId="57751070" w14:textId="77777777" w:rsidR="00DC534F" w:rsidRPr="00D92C86" w:rsidRDefault="00DC534F" w:rsidP="006E1A89">
            <w:pPr>
              <w:jc w:val="center"/>
              <w:rPr>
                <w:rFonts w:ascii="Times New Roman" w:hAnsi="Times New Roman"/>
                <w:sz w:val="16"/>
                <w:szCs w:val="16"/>
              </w:rPr>
            </w:pPr>
          </w:p>
        </w:tc>
        <w:tc>
          <w:tcPr>
            <w:tcW w:w="3007" w:type="dxa"/>
            <w:vMerge/>
            <w:vAlign w:val="center"/>
          </w:tcPr>
          <w:p w14:paraId="41046FFB" w14:textId="77777777" w:rsidR="00DC534F" w:rsidRPr="00D92C86" w:rsidRDefault="00DC534F" w:rsidP="006E1A89">
            <w:pPr>
              <w:jc w:val="center"/>
              <w:rPr>
                <w:rFonts w:ascii="Times New Roman" w:hAnsi="Times New Roman"/>
                <w:sz w:val="16"/>
                <w:szCs w:val="16"/>
              </w:rPr>
            </w:pPr>
          </w:p>
        </w:tc>
        <w:tc>
          <w:tcPr>
            <w:tcW w:w="1298" w:type="dxa"/>
            <w:vAlign w:val="center"/>
          </w:tcPr>
          <w:p w14:paraId="6248BB1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1162" w:type="dxa"/>
            <w:vAlign w:val="center"/>
          </w:tcPr>
          <w:p w14:paraId="1B3F139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1020" w:type="dxa"/>
            <w:vMerge/>
            <w:vAlign w:val="center"/>
          </w:tcPr>
          <w:p w14:paraId="5DDF4957" w14:textId="77777777" w:rsidR="00DC534F" w:rsidRPr="00D92C86" w:rsidRDefault="00DC534F" w:rsidP="006E1A89">
            <w:pPr>
              <w:jc w:val="center"/>
              <w:rPr>
                <w:rFonts w:ascii="Times New Roman" w:hAnsi="Times New Roman"/>
                <w:sz w:val="16"/>
                <w:szCs w:val="16"/>
              </w:rPr>
            </w:pPr>
          </w:p>
        </w:tc>
        <w:tc>
          <w:tcPr>
            <w:tcW w:w="2414" w:type="dxa"/>
            <w:vMerge/>
          </w:tcPr>
          <w:p w14:paraId="5A0D855E" w14:textId="77777777" w:rsidR="00DC534F" w:rsidRPr="00D92C86" w:rsidRDefault="00DC534F" w:rsidP="006E1A89">
            <w:pPr>
              <w:jc w:val="center"/>
              <w:rPr>
                <w:rFonts w:ascii="Times New Roman" w:hAnsi="Times New Roman"/>
                <w:sz w:val="16"/>
                <w:szCs w:val="16"/>
              </w:rPr>
            </w:pPr>
          </w:p>
        </w:tc>
      </w:tr>
      <w:tr w:rsidR="00DC534F" w:rsidRPr="00D92C86" w14:paraId="3FA59ABF" w14:textId="77777777" w:rsidTr="001250FD">
        <w:trPr>
          <w:trHeight w:val="971"/>
        </w:trPr>
        <w:tc>
          <w:tcPr>
            <w:tcW w:w="455" w:type="dxa"/>
            <w:vAlign w:val="center"/>
          </w:tcPr>
          <w:p w14:paraId="5DB1622D"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3007" w:type="dxa"/>
            <w:vAlign w:val="center"/>
          </w:tcPr>
          <w:p w14:paraId="79104417"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Капитальный ремонт сетей тепло-, водоснабжения.</w:t>
            </w:r>
          </w:p>
        </w:tc>
        <w:tc>
          <w:tcPr>
            <w:tcW w:w="1298" w:type="dxa"/>
            <w:vAlign w:val="center"/>
          </w:tcPr>
          <w:p w14:paraId="00112E34" w14:textId="77777777" w:rsidR="00DC534F" w:rsidRPr="00D92C86" w:rsidRDefault="00DC534F" w:rsidP="006E1A89">
            <w:pPr>
              <w:pStyle w:val="a3"/>
              <w:jc w:val="center"/>
              <w:rPr>
                <w:rFonts w:ascii="Times New Roman" w:hAnsi="Times New Roman"/>
                <w:sz w:val="16"/>
                <w:szCs w:val="16"/>
              </w:rPr>
            </w:pPr>
            <w:r>
              <w:rPr>
                <w:rFonts w:ascii="Times New Roman" w:hAnsi="Times New Roman"/>
                <w:color w:val="000000"/>
                <w:sz w:val="16"/>
                <w:szCs w:val="16"/>
              </w:rPr>
              <w:t>420 702 029,14</w:t>
            </w:r>
          </w:p>
        </w:tc>
        <w:tc>
          <w:tcPr>
            <w:tcW w:w="1162" w:type="dxa"/>
            <w:vAlign w:val="center"/>
          </w:tcPr>
          <w:p w14:paraId="2E264082" w14:textId="77777777" w:rsidR="00DC534F" w:rsidRPr="00D92C86" w:rsidRDefault="00DC534F" w:rsidP="006E1A89">
            <w:pPr>
              <w:pStyle w:val="a3"/>
              <w:jc w:val="right"/>
              <w:rPr>
                <w:rFonts w:ascii="Times New Roman" w:hAnsi="Times New Roman"/>
                <w:sz w:val="16"/>
                <w:szCs w:val="16"/>
              </w:rPr>
            </w:pPr>
            <w:r>
              <w:rPr>
                <w:rFonts w:ascii="Times New Roman" w:hAnsi="Times New Roman"/>
                <w:color w:val="000000"/>
                <w:sz w:val="16"/>
                <w:szCs w:val="16"/>
              </w:rPr>
              <w:t>420596085,00</w:t>
            </w:r>
          </w:p>
        </w:tc>
        <w:tc>
          <w:tcPr>
            <w:tcW w:w="1020" w:type="dxa"/>
            <w:vAlign w:val="center"/>
          </w:tcPr>
          <w:p w14:paraId="0C8576E0"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99,9</w:t>
            </w:r>
          </w:p>
        </w:tc>
        <w:tc>
          <w:tcPr>
            <w:tcW w:w="2414" w:type="dxa"/>
            <w:vAlign w:val="center"/>
          </w:tcPr>
          <w:p w14:paraId="772E209A"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Бюджетные ассигнования освоены не полностью (экономия на контрактах).</w:t>
            </w:r>
          </w:p>
        </w:tc>
      </w:tr>
      <w:tr w:rsidR="00DC534F" w:rsidRPr="00D92C86" w14:paraId="785DB196" w14:textId="77777777" w:rsidTr="001250FD">
        <w:trPr>
          <w:trHeight w:val="177"/>
        </w:trPr>
        <w:tc>
          <w:tcPr>
            <w:tcW w:w="455" w:type="dxa"/>
            <w:vAlign w:val="center"/>
          </w:tcPr>
          <w:p w14:paraId="4F2E7351" w14:textId="77777777" w:rsidR="00DC534F" w:rsidRPr="00D92C86" w:rsidRDefault="00DC534F" w:rsidP="006E1A89">
            <w:pPr>
              <w:pStyle w:val="a3"/>
              <w:rPr>
                <w:rFonts w:ascii="Times New Roman" w:hAnsi="Times New Roman"/>
                <w:sz w:val="16"/>
                <w:szCs w:val="16"/>
              </w:rPr>
            </w:pPr>
          </w:p>
        </w:tc>
        <w:tc>
          <w:tcPr>
            <w:tcW w:w="3007" w:type="dxa"/>
            <w:vAlign w:val="center"/>
          </w:tcPr>
          <w:p w14:paraId="440AD3C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Итого</w:t>
            </w:r>
          </w:p>
        </w:tc>
        <w:tc>
          <w:tcPr>
            <w:tcW w:w="1298" w:type="dxa"/>
            <w:vAlign w:val="center"/>
          </w:tcPr>
          <w:p w14:paraId="6E6B3B9A" w14:textId="77777777" w:rsidR="00DC534F" w:rsidRPr="00D92C86" w:rsidRDefault="00DC534F" w:rsidP="006E1A89">
            <w:pPr>
              <w:pStyle w:val="a3"/>
              <w:jc w:val="center"/>
              <w:rPr>
                <w:rFonts w:ascii="Times New Roman" w:hAnsi="Times New Roman"/>
                <w:sz w:val="16"/>
                <w:szCs w:val="16"/>
              </w:rPr>
            </w:pPr>
          </w:p>
        </w:tc>
        <w:tc>
          <w:tcPr>
            <w:tcW w:w="1162" w:type="dxa"/>
            <w:vAlign w:val="center"/>
          </w:tcPr>
          <w:p w14:paraId="22DA79A2" w14:textId="77777777" w:rsidR="00DC534F" w:rsidRPr="00D92C86" w:rsidRDefault="00DC534F" w:rsidP="006E1A89">
            <w:pPr>
              <w:pStyle w:val="a3"/>
              <w:jc w:val="center"/>
              <w:rPr>
                <w:rFonts w:ascii="Times New Roman" w:hAnsi="Times New Roman"/>
                <w:sz w:val="16"/>
                <w:szCs w:val="16"/>
              </w:rPr>
            </w:pPr>
          </w:p>
        </w:tc>
        <w:tc>
          <w:tcPr>
            <w:tcW w:w="1020" w:type="dxa"/>
            <w:vAlign w:val="center"/>
          </w:tcPr>
          <w:p w14:paraId="32790AE7" w14:textId="77777777" w:rsidR="00DC534F" w:rsidRPr="00D92C86" w:rsidRDefault="00DC534F" w:rsidP="006E1A89">
            <w:pPr>
              <w:pStyle w:val="a3"/>
              <w:jc w:val="center"/>
              <w:rPr>
                <w:rFonts w:ascii="Times New Roman" w:hAnsi="Times New Roman"/>
                <w:sz w:val="16"/>
                <w:szCs w:val="16"/>
              </w:rPr>
            </w:pPr>
          </w:p>
        </w:tc>
        <w:tc>
          <w:tcPr>
            <w:tcW w:w="2414" w:type="dxa"/>
            <w:vAlign w:val="center"/>
          </w:tcPr>
          <w:p w14:paraId="68A40B98" w14:textId="77777777" w:rsidR="00DC534F" w:rsidRPr="00D92C86" w:rsidRDefault="00DC534F" w:rsidP="006E1A89">
            <w:pPr>
              <w:pStyle w:val="a3"/>
              <w:jc w:val="both"/>
              <w:rPr>
                <w:rFonts w:ascii="Times New Roman" w:hAnsi="Times New Roman"/>
                <w:sz w:val="16"/>
                <w:szCs w:val="16"/>
              </w:rPr>
            </w:pPr>
          </w:p>
        </w:tc>
      </w:tr>
    </w:tbl>
    <w:p w14:paraId="3D72D2DC" w14:textId="77777777" w:rsidR="00DC534F" w:rsidRPr="00D92C86" w:rsidRDefault="00DC534F" w:rsidP="006E1A89">
      <w:pPr>
        <w:pStyle w:val="ConsPlusTitle"/>
        <w:widowControl/>
        <w:ind w:firstLine="567"/>
        <w:jc w:val="both"/>
        <w:rPr>
          <w:rFonts w:ascii="Times New Roman" w:hAnsi="Times New Roman"/>
          <w:b w:val="0"/>
        </w:rPr>
      </w:pPr>
    </w:p>
    <w:p w14:paraId="79101610" w14:textId="77777777" w:rsidR="00DC534F" w:rsidRPr="00D92C86" w:rsidRDefault="00DC534F" w:rsidP="006E1A89">
      <w:pPr>
        <w:pStyle w:val="a3"/>
        <w:ind w:firstLine="567"/>
        <w:jc w:val="both"/>
        <w:rPr>
          <w:rFonts w:ascii="Times New Roman" w:hAnsi="Times New Roman"/>
          <w:i/>
          <w:sz w:val="10"/>
          <w:szCs w:val="10"/>
        </w:rPr>
      </w:pPr>
    </w:p>
    <w:p w14:paraId="792B6356" w14:textId="77777777" w:rsidR="00DC534F" w:rsidRPr="00D92C86" w:rsidRDefault="00DC534F" w:rsidP="006E1A89">
      <w:pPr>
        <w:pStyle w:val="ConsPlusTitle"/>
        <w:widowControl/>
        <w:ind w:firstLine="567"/>
        <w:jc w:val="both"/>
        <w:rPr>
          <w:rFonts w:ascii="Times New Roman" w:hAnsi="Times New Roman"/>
          <w:b w:val="0"/>
          <w:sz w:val="24"/>
          <w:szCs w:val="24"/>
        </w:rPr>
      </w:pPr>
      <w:r w:rsidRPr="00D92C86">
        <w:rPr>
          <w:rFonts w:ascii="Times New Roman" w:hAnsi="Times New Roman"/>
          <w:b w:val="0"/>
          <w:sz w:val="24"/>
          <w:szCs w:val="24"/>
        </w:rPr>
        <w:t xml:space="preserve">5. подпрограмма </w:t>
      </w:r>
      <w:proofErr w:type="gramStart"/>
      <w:r w:rsidRPr="00D92C86">
        <w:rPr>
          <w:rFonts w:ascii="Times New Roman" w:hAnsi="Times New Roman"/>
          <w:b w:val="0"/>
          <w:sz w:val="24"/>
          <w:szCs w:val="24"/>
        </w:rPr>
        <w:t>«”Чистая</w:t>
      </w:r>
      <w:proofErr w:type="gramEnd"/>
      <w:r w:rsidRPr="00D92C86">
        <w:rPr>
          <w:rFonts w:ascii="Times New Roman" w:hAnsi="Times New Roman"/>
          <w:b w:val="0"/>
          <w:sz w:val="24"/>
          <w:szCs w:val="24"/>
        </w:rPr>
        <w:t xml:space="preserve"> вода” на территории муниципального образования Богучанский район»:</w:t>
      </w:r>
    </w:p>
    <w:p w14:paraId="108EE071"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показатели:</w:t>
      </w:r>
    </w:p>
    <w:p w14:paraId="54450ED0" w14:textId="77777777" w:rsidR="00DC534F" w:rsidRPr="00D92C86" w:rsidRDefault="00DC534F" w:rsidP="006E1A89">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
        <w:gridCol w:w="2829"/>
        <w:gridCol w:w="818"/>
        <w:gridCol w:w="576"/>
        <w:gridCol w:w="576"/>
        <w:gridCol w:w="804"/>
        <w:gridCol w:w="3321"/>
      </w:tblGrid>
      <w:tr w:rsidR="00DC534F" w:rsidRPr="00D92C86" w14:paraId="0E8CAA3E" w14:textId="77777777" w:rsidTr="001250FD">
        <w:trPr>
          <w:trHeight w:val="163"/>
        </w:trPr>
        <w:tc>
          <w:tcPr>
            <w:tcW w:w="432" w:type="dxa"/>
            <w:vMerge w:val="restart"/>
            <w:vAlign w:val="center"/>
          </w:tcPr>
          <w:p w14:paraId="7856318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2829" w:type="dxa"/>
            <w:vMerge w:val="restart"/>
            <w:vAlign w:val="center"/>
          </w:tcPr>
          <w:p w14:paraId="1DB609F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Показатели</w:t>
            </w:r>
          </w:p>
        </w:tc>
        <w:tc>
          <w:tcPr>
            <w:tcW w:w="818" w:type="dxa"/>
            <w:vMerge w:val="restart"/>
            <w:vAlign w:val="center"/>
          </w:tcPr>
          <w:p w14:paraId="6BA8219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1152" w:type="dxa"/>
            <w:gridSpan w:val="2"/>
            <w:vAlign w:val="center"/>
          </w:tcPr>
          <w:p w14:paraId="2C1C884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 xml:space="preserve"> год</w:t>
            </w:r>
          </w:p>
        </w:tc>
        <w:tc>
          <w:tcPr>
            <w:tcW w:w="804" w:type="dxa"/>
            <w:vMerge w:val="restart"/>
            <w:vAlign w:val="center"/>
          </w:tcPr>
          <w:p w14:paraId="5DA5B68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3321" w:type="dxa"/>
            <w:vMerge w:val="restart"/>
            <w:vAlign w:val="center"/>
          </w:tcPr>
          <w:p w14:paraId="395860F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5CA39567" w14:textId="77777777" w:rsidTr="001250FD">
        <w:trPr>
          <w:trHeight w:val="208"/>
        </w:trPr>
        <w:tc>
          <w:tcPr>
            <w:tcW w:w="432" w:type="dxa"/>
            <w:vMerge/>
          </w:tcPr>
          <w:p w14:paraId="456BBD14" w14:textId="77777777" w:rsidR="00DC534F" w:rsidRPr="00D92C86" w:rsidRDefault="00DC534F" w:rsidP="006E1A89">
            <w:pPr>
              <w:jc w:val="center"/>
              <w:rPr>
                <w:rFonts w:ascii="Times New Roman" w:hAnsi="Times New Roman"/>
                <w:sz w:val="16"/>
                <w:szCs w:val="16"/>
              </w:rPr>
            </w:pPr>
          </w:p>
        </w:tc>
        <w:tc>
          <w:tcPr>
            <w:tcW w:w="2829" w:type="dxa"/>
            <w:vMerge/>
            <w:vAlign w:val="center"/>
          </w:tcPr>
          <w:p w14:paraId="514176B7" w14:textId="77777777" w:rsidR="00DC534F" w:rsidRPr="00D92C86" w:rsidRDefault="00DC534F" w:rsidP="006E1A89">
            <w:pPr>
              <w:jc w:val="center"/>
              <w:rPr>
                <w:rFonts w:ascii="Times New Roman" w:hAnsi="Times New Roman"/>
                <w:sz w:val="16"/>
                <w:szCs w:val="16"/>
              </w:rPr>
            </w:pPr>
          </w:p>
        </w:tc>
        <w:tc>
          <w:tcPr>
            <w:tcW w:w="818" w:type="dxa"/>
            <w:vMerge/>
            <w:vAlign w:val="center"/>
          </w:tcPr>
          <w:p w14:paraId="57742B23" w14:textId="77777777" w:rsidR="00DC534F" w:rsidRPr="00D92C86" w:rsidRDefault="00DC534F" w:rsidP="006E1A89">
            <w:pPr>
              <w:jc w:val="center"/>
              <w:rPr>
                <w:rFonts w:ascii="Times New Roman" w:hAnsi="Times New Roman"/>
                <w:sz w:val="16"/>
                <w:szCs w:val="16"/>
              </w:rPr>
            </w:pPr>
          </w:p>
        </w:tc>
        <w:tc>
          <w:tcPr>
            <w:tcW w:w="576" w:type="dxa"/>
            <w:vAlign w:val="center"/>
          </w:tcPr>
          <w:p w14:paraId="1EA7C3B2"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план</w:t>
            </w:r>
          </w:p>
        </w:tc>
        <w:tc>
          <w:tcPr>
            <w:tcW w:w="576" w:type="dxa"/>
            <w:vAlign w:val="center"/>
          </w:tcPr>
          <w:p w14:paraId="250B3F4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3B8883A7" w14:textId="77777777" w:rsidR="00DC534F" w:rsidRPr="00D92C86" w:rsidRDefault="00DC534F" w:rsidP="006E1A89">
            <w:pPr>
              <w:jc w:val="center"/>
              <w:rPr>
                <w:rFonts w:ascii="Times New Roman" w:hAnsi="Times New Roman"/>
                <w:sz w:val="16"/>
                <w:szCs w:val="16"/>
              </w:rPr>
            </w:pPr>
          </w:p>
        </w:tc>
        <w:tc>
          <w:tcPr>
            <w:tcW w:w="3321" w:type="dxa"/>
            <w:vMerge/>
          </w:tcPr>
          <w:p w14:paraId="7F2F8238" w14:textId="77777777" w:rsidR="00DC534F" w:rsidRPr="00D92C86" w:rsidRDefault="00DC534F" w:rsidP="006E1A89">
            <w:pPr>
              <w:jc w:val="center"/>
              <w:rPr>
                <w:rFonts w:ascii="Times New Roman" w:hAnsi="Times New Roman"/>
                <w:sz w:val="16"/>
                <w:szCs w:val="16"/>
              </w:rPr>
            </w:pPr>
          </w:p>
        </w:tc>
      </w:tr>
      <w:tr w:rsidR="00DC534F" w:rsidRPr="00D92C86" w14:paraId="7EA8A437" w14:textId="77777777" w:rsidTr="001250FD">
        <w:trPr>
          <w:trHeight w:val="113"/>
        </w:trPr>
        <w:tc>
          <w:tcPr>
            <w:tcW w:w="432" w:type="dxa"/>
            <w:vAlign w:val="center"/>
          </w:tcPr>
          <w:p w14:paraId="0AA78263"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2829" w:type="dxa"/>
            <w:vAlign w:val="center"/>
          </w:tcPr>
          <w:p w14:paraId="5741CE01"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818" w:type="dxa"/>
            <w:vAlign w:val="center"/>
          </w:tcPr>
          <w:p w14:paraId="1288E57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576" w:type="dxa"/>
            <w:vAlign w:val="center"/>
          </w:tcPr>
          <w:p w14:paraId="28D8C02F" w14:textId="77777777" w:rsidR="00DC534F" w:rsidRPr="00D92C86" w:rsidRDefault="00DC534F" w:rsidP="006E1A89">
            <w:pPr>
              <w:jc w:val="center"/>
              <w:rPr>
                <w:rFonts w:ascii="Times New Roman" w:hAnsi="Times New Roman"/>
                <w:color w:val="000000"/>
                <w:sz w:val="16"/>
                <w:szCs w:val="16"/>
              </w:rPr>
            </w:pPr>
          </w:p>
          <w:p w14:paraId="1E518166" w14:textId="77777777" w:rsidR="00DC534F" w:rsidRPr="00D92C86" w:rsidRDefault="00DC534F" w:rsidP="006E1A89">
            <w:pPr>
              <w:jc w:val="center"/>
              <w:rPr>
                <w:rFonts w:ascii="Times New Roman" w:hAnsi="Times New Roman"/>
                <w:color w:val="000000"/>
                <w:sz w:val="16"/>
                <w:szCs w:val="16"/>
              </w:rPr>
            </w:pPr>
            <w:r w:rsidRPr="00D92C86">
              <w:rPr>
                <w:rFonts w:ascii="Times New Roman" w:hAnsi="Times New Roman"/>
                <w:color w:val="000000"/>
                <w:sz w:val="16"/>
                <w:szCs w:val="16"/>
              </w:rPr>
              <w:t>8,6</w:t>
            </w:r>
          </w:p>
        </w:tc>
        <w:tc>
          <w:tcPr>
            <w:tcW w:w="576" w:type="dxa"/>
            <w:vAlign w:val="center"/>
          </w:tcPr>
          <w:p w14:paraId="37DDF3FB" w14:textId="77777777" w:rsidR="00DC534F" w:rsidRPr="00D92C86" w:rsidRDefault="00DC534F" w:rsidP="006E1A89">
            <w:pPr>
              <w:pStyle w:val="a3"/>
              <w:jc w:val="center"/>
              <w:rPr>
                <w:rFonts w:ascii="Times New Roman" w:hAnsi="Times New Roman"/>
                <w:sz w:val="16"/>
                <w:szCs w:val="16"/>
              </w:rPr>
            </w:pPr>
          </w:p>
          <w:p w14:paraId="58E5BA6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8,6</w:t>
            </w:r>
          </w:p>
        </w:tc>
        <w:tc>
          <w:tcPr>
            <w:tcW w:w="804" w:type="dxa"/>
            <w:vAlign w:val="center"/>
          </w:tcPr>
          <w:p w14:paraId="002DC410" w14:textId="77777777" w:rsidR="00DC534F" w:rsidRPr="00D92C86" w:rsidRDefault="00DC534F" w:rsidP="006E1A89">
            <w:pPr>
              <w:pStyle w:val="a3"/>
              <w:jc w:val="center"/>
              <w:rPr>
                <w:rFonts w:ascii="Times New Roman" w:hAnsi="Times New Roman"/>
                <w:sz w:val="16"/>
                <w:szCs w:val="16"/>
              </w:rPr>
            </w:pPr>
          </w:p>
          <w:p w14:paraId="76C752D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321" w:type="dxa"/>
            <w:shd w:val="clear" w:color="auto" w:fill="auto"/>
          </w:tcPr>
          <w:p w14:paraId="57C197FC" w14:textId="77777777" w:rsidR="00DC534F" w:rsidRPr="00D92C86" w:rsidRDefault="00DC534F" w:rsidP="006E1A89">
            <w:pPr>
              <w:pStyle w:val="a3"/>
              <w:jc w:val="both"/>
              <w:rPr>
                <w:rFonts w:ascii="Times New Roman" w:hAnsi="Times New Roman"/>
                <w:sz w:val="16"/>
                <w:szCs w:val="16"/>
              </w:rPr>
            </w:pPr>
          </w:p>
          <w:p w14:paraId="38F0884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572F5F6B" w14:textId="77777777" w:rsidTr="001250FD">
        <w:trPr>
          <w:trHeight w:val="187"/>
        </w:trPr>
        <w:tc>
          <w:tcPr>
            <w:tcW w:w="432" w:type="dxa"/>
            <w:vAlign w:val="center"/>
          </w:tcPr>
          <w:p w14:paraId="26B0DA6D"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2</w:t>
            </w:r>
          </w:p>
        </w:tc>
        <w:tc>
          <w:tcPr>
            <w:tcW w:w="2829" w:type="dxa"/>
            <w:vAlign w:val="center"/>
          </w:tcPr>
          <w:p w14:paraId="69B85898"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818" w:type="dxa"/>
            <w:vAlign w:val="center"/>
          </w:tcPr>
          <w:p w14:paraId="602BA69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576" w:type="dxa"/>
            <w:vAlign w:val="center"/>
          </w:tcPr>
          <w:p w14:paraId="05A3EEB8" w14:textId="77777777" w:rsidR="00DC534F" w:rsidRPr="00D92C86" w:rsidRDefault="00DC534F" w:rsidP="006E1A89">
            <w:pPr>
              <w:jc w:val="center"/>
              <w:rPr>
                <w:rFonts w:ascii="Times New Roman" w:hAnsi="Times New Roman"/>
                <w:color w:val="000000"/>
                <w:sz w:val="16"/>
                <w:szCs w:val="16"/>
              </w:rPr>
            </w:pPr>
          </w:p>
          <w:p w14:paraId="7D09AADC" w14:textId="77777777" w:rsidR="00DC534F" w:rsidRPr="00D92C86" w:rsidRDefault="00DC534F" w:rsidP="006E1A89">
            <w:pPr>
              <w:jc w:val="center"/>
              <w:rPr>
                <w:rFonts w:ascii="Times New Roman" w:hAnsi="Times New Roman"/>
                <w:color w:val="000000"/>
                <w:sz w:val="16"/>
                <w:szCs w:val="16"/>
              </w:rPr>
            </w:pPr>
            <w:r w:rsidRPr="00D92C86">
              <w:rPr>
                <w:rFonts w:ascii="Times New Roman" w:hAnsi="Times New Roman"/>
                <w:color w:val="000000"/>
                <w:sz w:val="16"/>
                <w:szCs w:val="16"/>
              </w:rPr>
              <w:t>8,0</w:t>
            </w:r>
          </w:p>
        </w:tc>
        <w:tc>
          <w:tcPr>
            <w:tcW w:w="576" w:type="dxa"/>
            <w:vAlign w:val="center"/>
          </w:tcPr>
          <w:p w14:paraId="76ECA597" w14:textId="77777777" w:rsidR="00DC534F" w:rsidRPr="00D92C86" w:rsidRDefault="00DC534F" w:rsidP="006E1A89">
            <w:pPr>
              <w:pStyle w:val="a3"/>
              <w:jc w:val="center"/>
              <w:rPr>
                <w:rFonts w:ascii="Times New Roman" w:hAnsi="Times New Roman"/>
                <w:sz w:val="16"/>
                <w:szCs w:val="16"/>
              </w:rPr>
            </w:pPr>
          </w:p>
          <w:p w14:paraId="6F9992C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8,0</w:t>
            </w:r>
          </w:p>
        </w:tc>
        <w:tc>
          <w:tcPr>
            <w:tcW w:w="804" w:type="dxa"/>
            <w:vAlign w:val="center"/>
          </w:tcPr>
          <w:p w14:paraId="71A1D9E6" w14:textId="77777777" w:rsidR="00DC534F" w:rsidRPr="00D92C86" w:rsidRDefault="00DC534F" w:rsidP="006E1A89">
            <w:pPr>
              <w:pStyle w:val="a3"/>
              <w:jc w:val="center"/>
              <w:rPr>
                <w:rFonts w:ascii="Times New Roman" w:hAnsi="Times New Roman"/>
                <w:sz w:val="16"/>
                <w:szCs w:val="16"/>
              </w:rPr>
            </w:pPr>
          </w:p>
          <w:p w14:paraId="6931508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321" w:type="dxa"/>
            <w:vAlign w:val="center"/>
          </w:tcPr>
          <w:p w14:paraId="23EA39C2"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p w14:paraId="6BB69998" w14:textId="77777777" w:rsidR="00DC534F" w:rsidRPr="00D92C86" w:rsidRDefault="00DC534F" w:rsidP="006E1A89">
            <w:pPr>
              <w:pStyle w:val="a3"/>
              <w:jc w:val="center"/>
              <w:rPr>
                <w:rFonts w:ascii="Times New Roman" w:hAnsi="Times New Roman"/>
                <w:b/>
                <w:sz w:val="16"/>
                <w:szCs w:val="16"/>
              </w:rPr>
            </w:pPr>
          </w:p>
        </w:tc>
      </w:tr>
      <w:tr w:rsidR="00DC534F" w:rsidRPr="00D92C86" w14:paraId="07F458ED" w14:textId="77777777" w:rsidTr="001250FD">
        <w:trPr>
          <w:trHeight w:val="53"/>
        </w:trPr>
        <w:tc>
          <w:tcPr>
            <w:tcW w:w="432" w:type="dxa"/>
            <w:vAlign w:val="center"/>
          </w:tcPr>
          <w:p w14:paraId="4F6C67C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3</w:t>
            </w:r>
          </w:p>
        </w:tc>
        <w:tc>
          <w:tcPr>
            <w:tcW w:w="2829" w:type="dxa"/>
          </w:tcPr>
          <w:p w14:paraId="0CD7452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Доля уличной водопроводной сети, нуждающейся в замене</w:t>
            </w:r>
          </w:p>
        </w:tc>
        <w:tc>
          <w:tcPr>
            <w:tcW w:w="818" w:type="dxa"/>
          </w:tcPr>
          <w:p w14:paraId="39855BB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576" w:type="dxa"/>
          </w:tcPr>
          <w:p w14:paraId="4C1C2DD5" w14:textId="77777777" w:rsidR="00DC534F" w:rsidRPr="00D92C86" w:rsidRDefault="00DC534F" w:rsidP="006E1A89">
            <w:pPr>
              <w:jc w:val="center"/>
              <w:rPr>
                <w:rFonts w:ascii="Times New Roman" w:hAnsi="Times New Roman"/>
                <w:color w:val="000000"/>
                <w:sz w:val="16"/>
                <w:szCs w:val="16"/>
              </w:rPr>
            </w:pPr>
            <w:r w:rsidRPr="00D92C86">
              <w:rPr>
                <w:rFonts w:ascii="Times New Roman" w:hAnsi="Times New Roman"/>
                <w:color w:val="000000"/>
                <w:sz w:val="16"/>
                <w:szCs w:val="16"/>
              </w:rPr>
              <w:t>60</w:t>
            </w:r>
          </w:p>
        </w:tc>
        <w:tc>
          <w:tcPr>
            <w:tcW w:w="576" w:type="dxa"/>
          </w:tcPr>
          <w:p w14:paraId="7017209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60</w:t>
            </w:r>
          </w:p>
        </w:tc>
        <w:tc>
          <w:tcPr>
            <w:tcW w:w="804" w:type="dxa"/>
          </w:tcPr>
          <w:p w14:paraId="424B17E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321" w:type="dxa"/>
          </w:tcPr>
          <w:p w14:paraId="55DFDB7E"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 но характеризует отрицательный результат</w:t>
            </w:r>
          </w:p>
        </w:tc>
      </w:tr>
      <w:tr w:rsidR="00DC534F" w:rsidRPr="00D92C86" w14:paraId="352773EB" w14:textId="77777777" w:rsidTr="001250FD">
        <w:trPr>
          <w:trHeight w:val="53"/>
        </w:trPr>
        <w:tc>
          <w:tcPr>
            <w:tcW w:w="432" w:type="dxa"/>
            <w:vAlign w:val="center"/>
          </w:tcPr>
          <w:p w14:paraId="44044201"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4</w:t>
            </w:r>
          </w:p>
        </w:tc>
        <w:tc>
          <w:tcPr>
            <w:tcW w:w="2829" w:type="dxa"/>
            <w:vAlign w:val="center"/>
          </w:tcPr>
          <w:p w14:paraId="72650C42"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Число аварий в системах водоснабжения, водоотведения и очистки сточных вод</w:t>
            </w:r>
          </w:p>
        </w:tc>
        <w:tc>
          <w:tcPr>
            <w:tcW w:w="818" w:type="dxa"/>
            <w:vAlign w:val="center"/>
          </w:tcPr>
          <w:p w14:paraId="29942F6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аварий на 100 км</w:t>
            </w:r>
          </w:p>
        </w:tc>
        <w:tc>
          <w:tcPr>
            <w:tcW w:w="576" w:type="dxa"/>
            <w:vAlign w:val="center"/>
          </w:tcPr>
          <w:p w14:paraId="34EB136D" w14:textId="77777777" w:rsidR="00DC534F" w:rsidRPr="00D92C86" w:rsidRDefault="00DC534F" w:rsidP="006E1A89">
            <w:pPr>
              <w:jc w:val="center"/>
              <w:rPr>
                <w:rFonts w:ascii="Times New Roman" w:hAnsi="Times New Roman"/>
                <w:color w:val="000000"/>
                <w:sz w:val="16"/>
                <w:szCs w:val="16"/>
              </w:rPr>
            </w:pPr>
            <w:r w:rsidRPr="00D92C86">
              <w:rPr>
                <w:rFonts w:ascii="Times New Roman" w:hAnsi="Times New Roman"/>
                <w:color w:val="000000"/>
                <w:sz w:val="16"/>
                <w:szCs w:val="16"/>
              </w:rPr>
              <w:t>20,45</w:t>
            </w:r>
          </w:p>
        </w:tc>
        <w:tc>
          <w:tcPr>
            <w:tcW w:w="576" w:type="dxa"/>
            <w:vAlign w:val="center"/>
          </w:tcPr>
          <w:p w14:paraId="39551F5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24,46</w:t>
            </w:r>
          </w:p>
        </w:tc>
        <w:tc>
          <w:tcPr>
            <w:tcW w:w="804" w:type="dxa"/>
            <w:vAlign w:val="center"/>
          </w:tcPr>
          <w:p w14:paraId="11A0A8F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80,4*</w:t>
            </w:r>
          </w:p>
        </w:tc>
        <w:tc>
          <w:tcPr>
            <w:tcW w:w="3321" w:type="dxa"/>
            <w:vAlign w:val="center"/>
          </w:tcPr>
          <w:p w14:paraId="5B7F13CD"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перевыполнен, но характеризует отрицательный результат. Количество аварий на участках сетей водоснабжения за 2023 год составило 102 (всех, в т.ч и менее 8-ми часов) единиц, на сетях водоотведения аварий не было. Протяженность сетей водоснабжения -191,41 км, водоотведения – 15,68 км.</w:t>
            </w:r>
          </w:p>
        </w:tc>
      </w:tr>
      <w:tr w:rsidR="00DC534F" w:rsidRPr="00D92C86" w14:paraId="56564469" w14:textId="77777777" w:rsidTr="001250FD">
        <w:trPr>
          <w:trHeight w:val="53"/>
        </w:trPr>
        <w:tc>
          <w:tcPr>
            <w:tcW w:w="432" w:type="dxa"/>
            <w:vAlign w:val="center"/>
          </w:tcPr>
          <w:p w14:paraId="4596CD0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5</w:t>
            </w:r>
          </w:p>
        </w:tc>
        <w:tc>
          <w:tcPr>
            <w:tcW w:w="2829" w:type="dxa"/>
            <w:vAlign w:val="center"/>
          </w:tcPr>
          <w:p w14:paraId="4545148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Доля населения, обеспеченного централизованным водоснабжением</w:t>
            </w:r>
          </w:p>
        </w:tc>
        <w:tc>
          <w:tcPr>
            <w:tcW w:w="818" w:type="dxa"/>
            <w:vAlign w:val="center"/>
          </w:tcPr>
          <w:p w14:paraId="06328B91"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w:t>
            </w:r>
          </w:p>
        </w:tc>
        <w:tc>
          <w:tcPr>
            <w:tcW w:w="576" w:type="dxa"/>
            <w:vAlign w:val="center"/>
          </w:tcPr>
          <w:p w14:paraId="5C20F671" w14:textId="77777777" w:rsidR="00DC534F" w:rsidRPr="00D92C86" w:rsidRDefault="00DC534F" w:rsidP="006E1A89">
            <w:pPr>
              <w:rPr>
                <w:rFonts w:ascii="Times New Roman" w:hAnsi="Times New Roman"/>
                <w:color w:val="000000"/>
                <w:sz w:val="16"/>
                <w:szCs w:val="16"/>
              </w:rPr>
            </w:pPr>
          </w:p>
          <w:p w14:paraId="779B32CD" w14:textId="77777777" w:rsidR="00DC534F" w:rsidRPr="00D92C86" w:rsidRDefault="00DC534F" w:rsidP="006E1A89">
            <w:pPr>
              <w:rPr>
                <w:rFonts w:ascii="Times New Roman" w:hAnsi="Times New Roman"/>
                <w:color w:val="000000"/>
                <w:sz w:val="16"/>
                <w:szCs w:val="16"/>
              </w:rPr>
            </w:pPr>
            <w:r w:rsidRPr="00D92C86">
              <w:rPr>
                <w:rFonts w:ascii="Times New Roman" w:hAnsi="Times New Roman"/>
                <w:color w:val="000000"/>
                <w:sz w:val="16"/>
                <w:szCs w:val="16"/>
              </w:rPr>
              <w:t>52,9</w:t>
            </w:r>
          </w:p>
        </w:tc>
        <w:tc>
          <w:tcPr>
            <w:tcW w:w="576" w:type="dxa"/>
            <w:vAlign w:val="center"/>
          </w:tcPr>
          <w:p w14:paraId="17F8D5F1" w14:textId="77777777" w:rsidR="00DC534F" w:rsidRPr="00D92C86" w:rsidRDefault="00DC534F" w:rsidP="006E1A89">
            <w:pPr>
              <w:pStyle w:val="a3"/>
              <w:rPr>
                <w:rFonts w:ascii="Times New Roman" w:hAnsi="Times New Roman"/>
                <w:sz w:val="16"/>
                <w:szCs w:val="16"/>
              </w:rPr>
            </w:pPr>
          </w:p>
          <w:p w14:paraId="40342E95"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52,9</w:t>
            </w:r>
          </w:p>
        </w:tc>
        <w:tc>
          <w:tcPr>
            <w:tcW w:w="804" w:type="dxa"/>
            <w:vAlign w:val="center"/>
          </w:tcPr>
          <w:p w14:paraId="2CEBCE2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321" w:type="dxa"/>
            <w:vAlign w:val="center"/>
          </w:tcPr>
          <w:p w14:paraId="6D50F86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tc>
      </w:tr>
    </w:tbl>
    <w:p w14:paraId="468B4497" w14:textId="77777777" w:rsidR="00DC534F" w:rsidRPr="00D92C86" w:rsidRDefault="00DC534F" w:rsidP="006E1A89">
      <w:pPr>
        <w:pStyle w:val="a3"/>
        <w:ind w:firstLine="426"/>
        <w:jc w:val="both"/>
        <w:rPr>
          <w:rFonts w:ascii="Times New Roman" w:hAnsi="Times New Roman"/>
          <w:b/>
          <w:sz w:val="13"/>
          <w:szCs w:val="13"/>
        </w:rPr>
      </w:pPr>
    </w:p>
    <w:p w14:paraId="67D32387" w14:textId="77777777" w:rsidR="00DC534F" w:rsidRPr="00D92C86" w:rsidRDefault="00DC534F" w:rsidP="006E1A89">
      <w:pPr>
        <w:pStyle w:val="a3"/>
        <w:ind w:firstLine="426"/>
        <w:jc w:val="both"/>
        <w:rPr>
          <w:rFonts w:ascii="Times New Roman" w:hAnsi="Times New Roman"/>
          <w:sz w:val="13"/>
          <w:szCs w:val="13"/>
        </w:rPr>
      </w:pPr>
      <w:r w:rsidRPr="00D92C86">
        <w:rPr>
          <w:rFonts w:ascii="Times New Roman" w:hAnsi="Times New Roman"/>
          <w:b/>
          <w:sz w:val="13"/>
          <w:szCs w:val="13"/>
        </w:rPr>
        <w:t>*</w:t>
      </w:r>
      <w:r w:rsidRPr="00D92C86">
        <w:rPr>
          <w:rFonts w:ascii="Times New Roman" w:hAnsi="Times New Roman"/>
          <w:b/>
          <w:i/>
          <w:sz w:val="13"/>
          <w:szCs w:val="13"/>
        </w:rPr>
        <w:t xml:space="preserve"> - </w:t>
      </w:r>
      <w:r w:rsidRPr="00D92C86">
        <w:rPr>
          <w:rFonts w:ascii="Times New Roman" w:hAnsi="Times New Roman"/>
          <w:sz w:val="13"/>
          <w:szCs w:val="13"/>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14:paraId="2A06E79B" w14:textId="77777777" w:rsidR="00DC534F" w:rsidRPr="00D92C86" w:rsidRDefault="00DC534F" w:rsidP="006E1A89">
      <w:pPr>
        <w:pStyle w:val="a3"/>
        <w:ind w:firstLine="567"/>
        <w:jc w:val="both"/>
        <w:rPr>
          <w:rFonts w:ascii="Times New Roman" w:hAnsi="Times New Roman"/>
          <w:i/>
          <w:sz w:val="10"/>
          <w:szCs w:val="10"/>
        </w:rPr>
      </w:pPr>
    </w:p>
    <w:p w14:paraId="65EFFEEC" w14:textId="77777777" w:rsidR="00DC534F" w:rsidRPr="00D92C86" w:rsidRDefault="00DC534F" w:rsidP="006E1A89">
      <w:pPr>
        <w:pStyle w:val="a3"/>
        <w:ind w:firstLine="567"/>
        <w:jc w:val="both"/>
        <w:rPr>
          <w:rFonts w:ascii="Times New Roman" w:hAnsi="Times New Roman"/>
          <w:b/>
          <w:i/>
          <w:sz w:val="20"/>
          <w:szCs w:val="20"/>
        </w:rPr>
      </w:pPr>
    </w:p>
    <w:p w14:paraId="431386DD" w14:textId="77777777" w:rsidR="00DC534F" w:rsidRPr="00D92C86" w:rsidRDefault="00DC534F" w:rsidP="006E1A89">
      <w:pPr>
        <w:pStyle w:val="a3"/>
        <w:ind w:firstLine="567"/>
        <w:jc w:val="both"/>
        <w:rPr>
          <w:rFonts w:ascii="Times New Roman" w:hAnsi="Times New Roman"/>
          <w:b/>
          <w:i/>
          <w:sz w:val="20"/>
          <w:szCs w:val="20"/>
        </w:rPr>
      </w:pPr>
    </w:p>
    <w:p w14:paraId="5F29B209" w14:textId="77777777" w:rsidR="00DC534F" w:rsidRPr="00D92C86" w:rsidRDefault="00DC534F" w:rsidP="006E1A89">
      <w:pPr>
        <w:pStyle w:val="a3"/>
        <w:ind w:firstLine="567"/>
        <w:jc w:val="both"/>
        <w:rPr>
          <w:rFonts w:ascii="Times New Roman" w:hAnsi="Times New Roman"/>
          <w:b/>
          <w:i/>
          <w:sz w:val="20"/>
          <w:szCs w:val="20"/>
        </w:rPr>
      </w:pPr>
    </w:p>
    <w:p w14:paraId="5D9FF6BC"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мероприятия:</w:t>
      </w:r>
    </w:p>
    <w:p w14:paraId="5CC9609D" w14:textId="77777777" w:rsidR="00DC534F" w:rsidRPr="00D92C86" w:rsidRDefault="00DC534F" w:rsidP="006E1A89">
      <w:pPr>
        <w:pStyle w:val="a3"/>
        <w:ind w:firstLine="567"/>
        <w:jc w:val="both"/>
        <w:rPr>
          <w:rFonts w:ascii="Times New Roman" w:hAnsi="Times New Roman"/>
          <w:sz w:val="24"/>
          <w:szCs w:val="24"/>
        </w:rPr>
      </w:pPr>
    </w:p>
    <w:tbl>
      <w:tblPr>
        <w:tblW w:w="9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3089"/>
        <w:gridCol w:w="994"/>
        <w:gridCol w:w="1132"/>
        <w:gridCol w:w="804"/>
        <w:gridCol w:w="3028"/>
      </w:tblGrid>
      <w:tr w:rsidR="00DC534F" w:rsidRPr="00D92C86" w14:paraId="00FB71E5" w14:textId="77777777" w:rsidTr="001250FD">
        <w:trPr>
          <w:trHeight w:val="163"/>
        </w:trPr>
        <w:tc>
          <w:tcPr>
            <w:tcW w:w="455" w:type="dxa"/>
            <w:vMerge w:val="restart"/>
            <w:vAlign w:val="center"/>
          </w:tcPr>
          <w:p w14:paraId="348C4A7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3089" w:type="dxa"/>
            <w:vMerge w:val="restart"/>
            <w:vAlign w:val="center"/>
          </w:tcPr>
          <w:p w14:paraId="0511927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Мероприятия</w:t>
            </w:r>
          </w:p>
        </w:tc>
        <w:tc>
          <w:tcPr>
            <w:tcW w:w="2126" w:type="dxa"/>
            <w:gridSpan w:val="2"/>
            <w:vAlign w:val="center"/>
          </w:tcPr>
          <w:p w14:paraId="0E2DCEC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Расходы на 20</w:t>
            </w:r>
            <w:r>
              <w:rPr>
                <w:rFonts w:ascii="Times New Roman" w:hAnsi="Times New Roman"/>
                <w:sz w:val="16"/>
                <w:szCs w:val="16"/>
              </w:rPr>
              <w:t>24</w:t>
            </w:r>
            <w:r w:rsidRPr="00D92C86">
              <w:rPr>
                <w:rFonts w:ascii="Times New Roman" w:hAnsi="Times New Roman"/>
                <w:sz w:val="16"/>
                <w:szCs w:val="16"/>
              </w:rPr>
              <w:t xml:space="preserve"> год</w:t>
            </w:r>
          </w:p>
          <w:p w14:paraId="0E6199E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(в рублях)</w:t>
            </w:r>
          </w:p>
        </w:tc>
        <w:tc>
          <w:tcPr>
            <w:tcW w:w="804" w:type="dxa"/>
            <w:vMerge w:val="restart"/>
            <w:vAlign w:val="center"/>
          </w:tcPr>
          <w:p w14:paraId="515B14C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3028" w:type="dxa"/>
            <w:vMerge w:val="restart"/>
            <w:vAlign w:val="center"/>
          </w:tcPr>
          <w:p w14:paraId="2E39F86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424B3235" w14:textId="77777777" w:rsidTr="001250FD">
        <w:trPr>
          <w:trHeight w:val="233"/>
        </w:trPr>
        <w:tc>
          <w:tcPr>
            <w:tcW w:w="455" w:type="dxa"/>
            <w:vMerge/>
          </w:tcPr>
          <w:p w14:paraId="494D15F0" w14:textId="77777777" w:rsidR="00DC534F" w:rsidRPr="00D92C86" w:rsidRDefault="00DC534F" w:rsidP="006E1A89">
            <w:pPr>
              <w:jc w:val="center"/>
              <w:rPr>
                <w:rFonts w:ascii="Times New Roman" w:hAnsi="Times New Roman"/>
                <w:sz w:val="16"/>
                <w:szCs w:val="16"/>
              </w:rPr>
            </w:pPr>
          </w:p>
        </w:tc>
        <w:tc>
          <w:tcPr>
            <w:tcW w:w="3089" w:type="dxa"/>
            <w:vMerge/>
            <w:vAlign w:val="center"/>
          </w:tcPr>
          <w:p w14:paraId="2D4F776D" w14:textId="77777777" w:rsidR="00DC534F" w:rsidRPr="00D92C86" w:rsidRDefault="00DC534F" w:rsidP="006E1A89">
            <w:pPr>
              <w:jc w:val="center"/>
              <w:rPr>
                <w:rFonts w:ascii="Times New Roman" w:hAnsi="Times New Roman"/>
                <w:sz w:val="16"/>
                <w:szCs w:val="16"/>
              </w:rPr>
            </w:pPr>
          </w:p>
        </w:tc>
        <w:tc>
          <w:tcPr>
            <w:tcW w:w="994" w:type="dxa"/>
            <w:vAlign w:val="center"/>
          </w:tcPr>
          <w:p w14:paraId="5CA54A5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1132" w:type="dxa"/>
            <w:vAlign w:val="center"/>
          </w:tcPr>
          <w:p w14:paraId="4C22D3B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6F20C59B" w14:textId="77777777" w:rsidR="00DC534F" w:rsidRPr="00D92C86" w:rsidRDefault="00DC534F" w:rsidP="006E1A89">
            <w:pPr>
              <w:jc w:val="center"/>
              <w:rPr>
                <w:rFonts w:ascii="Times New Roman" w:hAnsi="Times New Roman"/>
                <w:sz w:val="16"/>
                <w:szCs w:val="16"/>
              </w:rPr>
            </w:pPr>
          </w:p>
        </w:tc>
        <w:tc>
          <w:tcPr>
            <w:tcW w:w="3028" w:type="dxa"/>
            <w:vMerge/>
          </w:tcPr>
          <w:p w14:paraId="5749B901" w14:textId="77777777" w:rsidR="00DC534F" w:rsidRPr="00D92C86" w:rsidRDefault="00DC534F" w:rsidP="006E1A89">
            <w:pPr>
              <w:jc w:val="center"/>
              <w:rPr>
                <w:rFonts w:ascii="Times New Roman" w:hAnsi="Times New Roman"/>
                <w:sz w:val="16"/>
                <w:szCs w:val="16"/>
              </w:rPr>
            </w:pPr>
          </w:p>
        </w:tc>
      </w:tr>
      <w:tr w:rsidR="00DC534F" w:rsidRPr="00D92C86" w14:paraId="331391C0" w14:textId="77777777" w:rsidTr="001250FD">
        <w:tc>
          <w:tcPr>
            <w:tcW w:w="455" w:type="dxa"/>
            <w:vAlign w:val="center"/>
          </w:tcPr>
          <w:p w14:paraId="59D1E2BC"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3089" w:type="dxa"/>
            <w:vAlign w:val="center"/>
          </w:tcPr>
          <w:p w14:paraId="63F42B13" w14:textId="77777777" w:rsidR="00DC534F" w:rsidRPr="00D92C86" w:rsidRDefault="00DC534F" w:rsidP="006E1A89">
            <w:pPr>
              <w:pStyle w:val="a3"/>
              <w:ind w:right="-252"/>
              <w:rPr>
                <w:rFonts w:ascii="Times New Roman" w:hAnsi="Times New Roman"/>
                <w:sz w:val="16"/>
                <w:szCs w:val="16"/>
              </w:rPr>
            </w:pPr>
            <w:r w:rsidRPr="00723490">
              <w:rPr>
                <w:rFonts w:ascii="Times New Roman" w:hAnsi="Times New Roman"/>
                <w:sz w:val="16"/>
                <w:szCs w:val="16"/>
              </w:rPr>
              <w:t xml:space="preserve">Реконструкция очистных сооружений бытовых сточных вод Богучанской районной больницы со строительством трубопровода сброса очищенных сточных вод в с. </w:t>
            </w:r>
            <w:proofErr w:type="spellStart"/>
            <w:r w:rsidRPr="00723490">
              <w:rPr>
                <w:rFonts w:ascii="Times New Roman" w:hAnsi="Times New Roman"/>
                <w:sz w:val="16"/>
                <w:szCs w:val="16"/>
              </w:rPr>
              <w:t>Богучаны</w:t>
            </w:r>
            <w:proofErr w:type="spellEnd"/>
            <w:r w:rsidRPr="00723490">
              <w:rPr>
                <w:rFonts w:ascii="Times New Roman" w:hAnsi="Times New Roman"/>
                <w:sz w:val="16"/>
                <w:szCs w:val="16"/>
              </w:rPr>
              <w:t>, Богучанского района, Красноярского края.</w:t>
            </w:r>
          </w:p>
        </w:tc>
        <w:tc>
          <w:tcPr>
            <w:tcW w:w="994" w:type="dxa"/>
            <w:vAlign w:val="center"/>
          </w:tcPr>
          <w:p w14:paraId="29255D82"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7100000,00</w:t>
            </w:r>
          </w:p>
        </w:tc>
        <w:tc>
          <w:tcPr>
            <w:tcW w:w="1132" w:type="dxa"/>
            <w:vAlign w:val="center"/>
          </w:tcPr>
          <w:p w14:paraId="19810365"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0</w:t>
            </w:r>
          </w:p>
        </w:tc>
        <w:tc>
          <w:tcPr>
            <w:tcW w:w="804" w:type="dxa"/>
            <w:vAlign w:val="center"/>
          </w:tcPr>
          <w:p w14:paraId="056BF1E4"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0</w:t>
            </w:r>
          </w:p>
        </w:tc>
        <w:tc>
          <w:tcPr>
            <w:tcW w:w="3028" w:type="dxa"/>
            <w:vAlign w:val="center"/>
          </w:tcPr>
          <w:p w14:paraId="192B742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Бюджетные ассигнования</w:t>
            </w:r>
            <w:r>
              <w:rPr>
                <w:rFonts w:ascii="Times New Roman" w:hAnsi="Times New Roman"/>
                <w:sz w:val="16"/>
                <w:szCs w:val="16"/>
              </w:rPr>
              <w:t xml:space="preserve"> не</w:t>
            </w:r>
            <w:r w:rsidRPr="00D92C86">
              <w:rPr>
                <w:rFonts w:ascii="Times New Roman" w:hAnsi="Times New Roman"/>
                <w:sz w:val="16"/>
                <w:szCs w:val="16"/>
              </w:rPr>
              <w:t xml:space="preserve">   </w:t>
            </w:r>
            <w:proofErr w:type="gramStart"/>
            <w:r w:rsidRPr="00D92C86">
              <w:rPr>
                <w:rFonts w:ascii="Times New Roman" w:hAnsi="Times New Roman"/>
                <w:sz w:val="16"/>
                <w:szCs w:val="16"/>
              </w:rPr>
              <w:t xml:space="preserve">исполнены </w:t>
            </w:r>
            <w:r>
              <w:rPr>
                <w:rFonts w:ascii="Times New Roman" w:hAnsi="Times New Roman"/>
                <w:sz w:val="16"/>
                <w:szCs w:val="16"/>
              </w:rPr>
              <w:t xml:space="preserve"> (</w:t>
            </w:r>
            <w:proofErr w:type="gramEnd"/>
            <w:r>
              <w:rPr>
                <w:rFonts w:ascii="Times New Roman" w:hAnsi="Times New Roman"/>
                <w:sz w:val="16"/>
                <w:szCs w:val="16"/>
              </w:rPr>
              <w:t>работы перенесены на 2025 год вместе с финансированием)</w:t>
            </w:r>
          </w:p>
        </w:tc>
      </w:tr>
    </w:tbl>
    <w:p w14:paraId="10CB3238" w14:textId="77777777" w:rsidR="00DC534F" w:rsidRDefault="00DC534F" w:rsidP="006E1A89">
      <w:pPr>
        <w:pStyle w:val="a3"/>
        <w:ind w:firstLine="567"/>
        <w:jc w:val="both"/>
        <w:rPr>
          <w:rFonts w:ascii="Times New Roman" w:hAnsi="Times New Roman"/>
          <w:b/>
          <w:i/>
          <w:sz w:val="24"/>
          <w:szCs w:val="24"/>
        </w:rPr>
      </w:pPr>
    </w:p>
    <w:p w14:paraId="5E523C0C" w14:textId="77777777" w:rsidR="00DC534F" w:rsidRDefault="00DC534F" w:rsidP="006E1A89">
      <w:pPr>
        <w:pStyle w:val="a3"/>
        <w:jc w:val="both"/>
        <w:rPr>
          <w:rFonts w:ascii="Times New Roman" w:hAnsi="Times New Roman"/>
          <w:bCs/>
          <w:sz w:val="24"/>
          <w:szCs w:val="24"/>
        </w:rPr>
      </w:pPr>
      <w:r w:rsidRPr="00723490">
        <w:rPr>
          <w:rFonts w:ascii="Times New Roman" w:hAnsi="Times New Roman"/>
          <w:bCs/>
          <w:i/>
          <w:sz w:val="24"/>
          <w:szCs w:val="24"/>
        </w:rPr>
        <w:t xml:space="preserve"> </w:t>
      </w:r>
      <w:r w:rsidRPr="005F2FDC">
        <w:rPr>
          <w:rFonts w:ascii="Times New Roman" w:hAnsi="Times New Roman"/>
          <w:bCs/>
          <w:iCs/>
          <w:sz w:val="24"/>
          <w:szCs w:val="24"/>
        </w:rPr>
        <w:t xml:space="preserve">6. </w:t>
      </w:r>
      <w:r w:rsidRPr="005F2FDC">
        <w:rPr>
          <w:rFonts w:ascii="Times New Roman" w:hAnsi="Times New Roman"/>
          <w:bCs/>
          <w:sz w:val="24"/>
          <w:szCs w:val="24"/>
        </w:rPr>
        <w:t>подпрограмма «Развитие информационного общества Богучанского района»:</w:t>
      </w:r>
    </w:p>
    <w:p w14:paraId="13D690EC" w14:textId="77777777" w:rsidR="00DC534F" w:rsidRPr="00723490" w:rsidRDefault="00DC534F" w:rsidP="006E1A89">
      <w:pPr>
        <w:pStyle w:val="a3"/>
        <w:jc w:val="both"/>
        <w:rPr>
          <w:rFonts w:ascii="Times New Roman" w:hAnsi="Times New Roman"/>
          <w:bCs/>
          <w:iCs/>
          <w:sz w:val="24"/>
          <w:szCs w:val="24"/>
        </w:rPr>
      </w:pPr>
    </w:p>
    <w:p w14:paraId="29826B2D" w14:textId="77777777" w:rsidR="00DC534F" w:rsidRPr="00D92C86" w:rsidRDefault="00DC534F" w:rsidP="006E1A89">
      <w:pPr>
        <w:pStyle w:val="a3"/>
        <w:ind w:firstLine="567"/>
        <w:jc w:val="both"/>
        <w:rPr>
          <w:rFonts w:ascii="Times New Roman" w:hAnsi="Times New Roman"/>
          <w:b/>
          <w:i/>
          <w:sz w:val="20"/>
          <w:szCs w:val="20"/>
        </w:rPr>
      </w:pPr>
      <w:r w:rsidRPr="00D92C86">
        <w:rPr>
          <w:rFonts w:ascii="Times New Roman" w:hAnsi="Times New Roman"/>
          <w:b/>
          <w:i/>
          <w:sz w:val="20"/>
          <w:szCs w:val="20"/>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343"/>
        <w:gridCol w:w="566"/>
        <w:gridCol w:w="576"/>
        <w:gridCol w:w="576"/>
        <w:gridCol w:w="804"/>
        <w:gridCol w:w="3035"/>
      </w:tblGrid>
      <w:tr w:rsidR="00DC534F" w:rsidRPr="00D92C86" w14:paraId="3DC6A7C2" w14:textId="77777777" w:rsidTr="001250FD">
        <w:trPr>
          <w:trHeight w:val="163"/>
        </w:trPr>
        <w:tc>
          <w:tcPr>
            <w:tcW w:w="456" w:type="dxa"/>
            <w:vMerge w:val="restart"/>
            <w:vAlign w:val="center"/>
          </w:tcPr>
          <w:p w14:paraId="0B56751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lastRenderedPageBreak/>
              <w:t>№ п/п</w:t>
            </w:r>
          </w:p>
        </w:tc>
        <w:tc>
          <w:tcPr>
            <w:tcW w:w="3343" w:type="dxa"/>
            <w:vMerge w:val="restart"/>
            <w:vAlign w:val="center"/>
          </w:tcPr>
          <w:p w14:paraId="0ED6C1B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Показатели</w:t>
            </w:r>
          </w:p>
        </w:tc>
        <w:tc>
          <w:tcPr>
            <w:tcW w:w="566" w:type="dxa"/>
            <w:vMerge w:val="restart"/>
            <w:vAlign w:val="center"/>
          </w:tcPr>
          <w:p w14:paraId="5FD2FC9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1152" w:type="dxa"/>
            <w:gridSpan w:val="2"/>
            <w:vAlign w:val="center"/>
          </w:tcPr>
          <w:p w14:paraId="3C3249D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 xml:space="preserve"> год</w:t>
            </w:r>
          </w:p>
        </w:tc>
        <w:tc>
          <w:tcPr>
            <w:tcW w:w="804" w:type="dxa"/>
            <w:vMerge w:val="restart"/>
            <w:vAlign w:val="center"/>
          </w:tcPr>
          <w:p w14:paraId="70485E8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3035" w:type="dxa"/>
            <w:vMerge w:val="restart"/>
            <w:vAlign w:val="center"/>
          </w:tcPr>
          <w:p w14:paraId="23603B1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7794C1D4" w14:textId="77777777" w:rsidTr="001250FD">
        <w:trPr>
          <w:trHeight w:val="208"/>
        </w:trPr>
        <w:tc>
          <w:tcPr>
            <w:tcW w:w="456" w:type="dxa"/>
            <w:vMerge/>
          </w:tcPr>
          <w:p w14:paraId="091E9A3E" w14:textId="77777777" w:rsidR="00DC534F" w:rsidRPr="00D92C86" w:rsidRDefault="00DC534F" w:rsidP="006E1A89">
            <w:pPr>
              <w:jc w:val="center"/>
              <w:rPr>
                <w:rFonts w:ascii="Times New Roman" w:hAnsi="Times New Roman"/>
                <w:sz w:val="16"/>
                <w:szCs w:val="16"/>
              </w:rPr>
            </w:pPr>
          </w:p>
        </w:tc>
        <w:tc>
          <w:tcPr>
            <w:tcW w:w="3343" w:type="dxa"/>
            <w:vMerge/>
            <w:vAlign w:val="center"/>
          </w:tcPr>
          <w:p w14:paraId="760FEB0D" w14:textId="77777777" w:rsidR="00DC534F" w:rsidRPr="00D92C86" w:rsidRDefault="00DC534F" w:rsidP="006E1A89">
            <w:pPr>
              <w:jc w:val="center"/>
              <w:rPr>
                <w:rFonts w:ascii="Times New Roman" w:hAnsi="Times New Roman"/>
                <w:sz w:val="16"/>
                <w:szCs w:val="16"/>
              </w:rPr>
            </w:pPr>
          </w:p>
        </w:tc>
        <w:tc>
          <w:tcPr>
            <w:tcW w:w="566" w:type="dxa"/>
            <w:vMerge/>
            <w:vAlign w:val="center"/>
          </w:tcPr>
          <w:p w14:paraId="5BB94A35" w14:textId="77777777" w:rsidR="00DC534F" w:rsidRPr="00D92C86" w:rsidRDefault="00DC534F" w:rsidP="006E1A89">
            <w:pPr>
              <w:jc w:val="center"/>
              <w:rPr>
                <w:rFonts w:ascii="Times New Roman" w:hAnsi="Times New Roman"/>
                <w:sz w:val="16"/>
                <w:szCs w:val="16"/>
              </w:rPr>
            </w:pPr>
          </w:p>
        </w:tc>
        <w:tc>
          <w:tcPr>
            <w:tcW w:w="576" w:type="dxa"/>
            <w:vAlign w:val="center"/>
          </w:tcPr>
          <w:p w14:paraId="6E60B016"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план</w:t>
            </w:r>
          </w:p>
        </w:tc>
        <w:tc>
          <w:tcPr>
            <w:tcW w:w="576" w:type="dxa"/>
            <w:vAlign w:val="center"/>
          </w:tcPr>
          <w:p w14:paraId="0E503E39"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376FB87F" w14:textId="77777777" w:rsidR="00DC534F" w:rsidRPr="00D92C86" w:rsidRDefault="00DC534F" w:rsidP="006E1A89">
            <w:pPr>
              <w:jc w:val="center"/>
              <w:rPr>
                <w:rFonts w:ascii="Times New Roman" w:hAnsi="Times New Roman"/>
                <w:sz w:val="16"/>
                <w:szCs w:val="16"/>
              </w:rPr>
            </w:pPr>
          </w:p>
        </w:tc>
        <w:tc>
          <w:tcPr>
            <w:tcW w:w="3035" w:type="dxa"/>
            <w:vMerge/>
          </w:tcPr>
          <w:p w14:paraId="5405A4EC" w14:textId="77777777" w:rsidR="00DC534F" w:rsidRPr="00D92C86" w:rsidRDefault="00DC534F" w:rsidP="006E1A89">
            <w:pPr>
              <w:jc w:val="center"/>
              <w:rPr>
                <w:rFonts w:ascii="Times New Roman" w:hAnsi="Times New Roman"/>
                <w:sz w:val="16"/>
                <w:szCs w:val="16"/>
              </w:rPr>
            </w:pPr>
          </w:p>
        </w:tc>
      </w:tr>
      <w:tr w:rsidR="00DC534F" w:rsidRPr="00D92C86" w14:paraId="659D725B" w14:textId="77777777" w:rsidTr="001250FD">
        <w:trPr>
          <w:trHeight w:val="341"/>
        </w:trPr>
        <w:tc>
          <w:tcPr>
            <w:tcW w:w="456" w:type="dxa"/>
            <w:vAlign w:val="center"/>
          </w:tcPr>
          <w:p w14:paraId="20DCE8E4"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3343" w:type="dxa"/>
            <w:vAlign w:val="center"/>
          </w:tcPr>
          <w:p w14:paraId="55DF2481" w14:textId="77777777" w:rsidR="00DC534F" w:rsidRPr="00D92C86" w:rsidRDefault="00DC534F" w:rsidP="006E1A89">
            <w:pPr>
              <w:pStyle w:val="a3"/>
              <w:jc w:val="both"/>
              <w:rPr>
                <w:rFonts w:ascii="Times New Roman" w:hAnsi="Times New Roman"/>
                <w:sz w:val="16"/>
                <w:szCs w:val="16"/>
              </w:rPr>
            </w:pPr>
            <w:r w:rsidRPr="003E58EA">
              <w:rPr>
                <w:rFonts w:ascii="Times New Roman" w:hAnsi="Times New Roman"/>
                <w:sz w:val="16"/>
                <w:szCs w:val="16"/>
              </w:rPr>
              <w:t xml:space="preserve">Создание условий для развития услуг, обеспечение доступности телекоммуникационных услуг для населения в малочисленных населённых пунктах Богучанского </w:t>
            </w:r>
            <w:r>
              <w:rPr>
                <w:rFonts w:ascii="Times New Roman" w:hAnsi="Times New Roman"/>
                <w:sz w:val="16"/>
                <w:szCs w:val="16"/>
              </w:rPr>
              <w:t>района</w:t>
            </w:r>
          </w:p>
        </w:tc>
        <w:tc>
          <w:tcPr>
            <w:tcW w:w="566" w:type="dxa"/>
            <w:vAlign w:val="center"/>
          </w:tcPr>
          <w:p w14:paraId="6C88531C" w14:textId="77777777" w:rsidR="00DC534F" w:rsidRPr="00D92C86" w:rsidRDefault="00DC534F" w:rsidP="006E1A89">
            <w:pPr>
              <w:pStyle w:val="a3"/>
              <w:rPr>
                <w:rFonts w:ascii="Times New Roman" w:hAnsi="Times New Roman"/>
                <w:sz w:val="16"/>
                <w:szCs w:val="16"/>
              </w:rPr>
            </w:pPr>
          </w:p>
        </w:tc>
        <w:tc>
          <w:tcPr>
            <w:tcW w:w="576" w:type="dxa"/>
            <w:vAlign w:val="center"/>
          </w:tcPr>
          <w:p w14:paraId="44E948BD" w14:textId="77777777" w:rsidR="00DC534F" w:rsidRPr="00D92C86" w:rsidRDefault="00DC534F" w:rsidP="006E1A89">
            <w:pPr>
              <w:pStyle w:val="a3"/>
              <w:jc w:val="right"/>
              <w:rPr>
                <w:rFonts w:ascii="Times New Roman" w:hAnsi="Times New Roman"/>
                <w:sz w:val="16"/>
                <w:szCs w:val="16"/>
              </w:rPr>
            </w:pPr>
          </w:p>
        </w:tc>
        <w:tc>
          <w:tcPr>
            <w:tcW w:w="576" w:type="dxa"/>
            <w:vAlign w:val="center"/>
          </w:tcPr>
          <w:p w14:paraId="44986655" w14:textId="77777777" w:rsidR="00DC534F" w:rsidRPr="00D92C86" w:rsidRDefault="00DC534F" w:rsidP="006E1A89">
            <w:pPr>
              <w:pStyle w:val="a3"/>
              <w:jc w:val="right"/>
              <w:rPr>
                <w:rFonts w:ascii="Times New Roman" w:hAnsi="Times New Roman"/>
                <w:sz w:val="16"/>
                <w:szCs w:val="16"/>
              </w:rPr>
            </w:pPr>
          </w:p>
        </w:tc>
        <w:tc>
          <w:tcPr>
            <w:tcW w:w="804" w:type="dxa"/>
            <w:vAlign w:val="center"/>
          </w:tcPr>
          <w:p w14:paraId="259AA565" w14:textId="77777777" w:rsidR="00DC534F" w:rsidRPr="00D92C86" w:rsidRDefault="00DC534F" w:rsidP="006E1A89">
            <w:pPr>
              <w:pStyle w:val="a3"/>
              <w:rPr>
                <w:rFonts w:ascii="Times New Roman" w:hAnsi="Times New Roman"/>
                <w:sz w:val="16"/>
                <w:szCs w:val="16"/>
              </w:rPr>
            </w:pPr>
          </w:p>
        </w:tc>
        <w:tc>
          <w:tcPr>
            <w:tcW w:w="3035" w:type="dxa"/>
          </w:tcPr>
          <w:p w14:paraId="38C7D75A" w14:textId="77777777" w:rsidR="00DC534F" w:rsidRPr="00D92C86" w:rsidRDefault="00DC534F" w:rsidP="006E1A89">
            <w:pPr>
              <w:pStyle w:val="a3"/>
              <w:ind w:firstLine="133"/>
              <w:jc w:val="both"/>
              <w:rPr>
                <w:rFonts w:ascii="Times New Roman" w:hAnsi="Times New Roman"/>
                <w:sz w:val="16"/>
                <w:szCs w:val="16"/>
              </w:rPr>
            </w:pPr>
          </w:p>
        </w:tc>
      </w:tr>
      <w:tr w:rsidR="00DC534F" w:rsidRPr="00D92C86" w14:paraId="5366CAEE" w14:textId="77777777" w:rsidTr="001250FD">
        <w:trPr>
          <w:trHeight w:val="105"/>
        </w:trPr>
        <w:tc>
          <w:tcPr>
            <w:tcW w:w="456" w:type="dxa"/>
            <w:vAlign w:val="center"/>
          </w:tcPr>
          <w:p w14:paraId="64390504"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1.1.</w:t>
            </w:r>
          </w:p>
        </w:tc>
        <w:tc>
          <w:tcPr>
            <w:tcW w:w="3343" w:type="dxa"/>
            <w:vAlign w:val="center"/>
          </w:tcPr>
          <w:p w14:paraId="7A82633C" w14:textId="77777777" w:rsidR="00DC534F" w:rsidRPr="00D92C86" w:rsidRDefault="00DC534F" w:rsidP="006E1A89">
            <w:pPr>
              <w:pStyle w:val="a3"/>
              <w:jc w:val="both"/>
              <w:rPr>
                <w:rFonts w:ascii="Times New Roman" w:hAnsi="Times New Roman"/>
                <w:sz w:val="16"/>
                <w:szCs w:val="16"/>
              </w:rPr>
            </w:pPr>
            <w:r w:rsidRPr="003E58EA">
              <w:rPr>
                <w:rFonts w:ascii="Times New Roman" w:hAnsi="Times New Roman"/>
                <w:sz w:val="16"/>
                <w:szCs w:val="16"/>
              </w:rPr>
              <w:t>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w:t>
            </w:r>
          </w:p>
        </w:tc>
        <w:tc>
          <w:tcPr>
            <w:tcW w:w="566" w:type="dxa"/>
            <w:vAlign w:val="center"/>
          </w:tcPr>
          <w:p w14:paraId="7725ED81" w14:textId="77777777" w:rsidR="00DC534F" w:rsidRPr="00D92C86" w:rsidRDefault="00DC534F" w:rsidP="006E1A89">
            <w:pPr>
              <w:pStyle w:val="a3"/>
              <w:jc w:val="center"/>
              <w:rPr>
                <w:rFonts w:ascii="Times New Roman" w:hAnsi="Times New Roman"/>
                <w:sz w:val="16"/>
                <w:szCs w:val="16"/>
              </w:rPr>
            </w:pPr>
            <w:proofErr w:type="spellStart"/>
            <w:r>
              <w:rPr>
                <w:rFonts w:ascii="Times New Roman" w:hAnsi="Times New Roman"/>
                <w:sz w:val="16"/>
                <w:szCs w:val="16"/>
              </w:rPr>
              <w:t>ед</w:t>
            </w:r>
            <w:proofErr w:type="spellEnd"/>
          </w:p>
        </w:tc>
        <w:tc>
          <w:tcPr>
            <w:tcW w:w="576" w:type="dxa"/>
            <w:vAlign w:val="center"/>
          </w:tcPr>
          <w:p w14:paraId="05155FAF"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1</w:t>
            </w:r>
          </w:p>
        </w:tc>
        <w:tc>
          <w:tcPr>
            <w:tcW w:w="576" w:type="dxa"/>
            <w:vAlign w:val="center"/>
          </w:tcPr>
          <w:p w14:paraId="20046CC1"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1</w:t>
            </w:r>
          </w:p>
        </w:tc>
        <w:tc>
          <w:tcPr>
            <w:tcW w:w="804" w:type="dxa"/>
            <w:vAlign w:val="center"/>
          </w:tcPr>
          <w:p w14:paraId="64CCFA1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035" w:type="dxa"/>
            <w:vAlign w:val="center"/>
          </w:tcPr>
          <w:p w14:paraId="26A2ECE5" w14:textId="77777777" w:rsidR="00DC534F" w:rsidRPr="00D92C86" w:rsidRDefault="00DC534F" w:rsidP="006E1A89">
            <w:pPr>
              <w:pStyle w:val="a3"/>
              <w:jc w:val="both"/>
              <w:rPr>
                <w:rFonts w:ascii="Times New Roman" w:hAnsi="Times New Roman"/>
                <w:sz w:val="16"/>
                <w:szCs w:val="16"/>
              </w:rPr>
            </w:pPr>
            <w:r>
              <w:rPr>
                <w:rFonts w:ascii="Times New Roman" w:hAnsi="Times New Roman"/>
                <w:sz w:val="16"/>
                <w:szCs w:val="16"/>
              </w:rPr>
              <w:t xml:space="preserve">Показатель достигнут (установлена связь в п. </w:t>
            </w:r>
            <w:proofErr w:type="spellStart"/>
            <w:r>
              <w:rPr>
                <w:rFonts w:ascii="Times New Roman" w:hAnsi="Times New Roman"/>
                <w:sz w:val="16"/>
                <w:szCs w:val="16"/>
              </w:rPr>
              <w:t>Кежек</w:t>
            </w:r>
            <w:proofErr w:type="spellEnd"/>
            <w:r>
              <w:rPr>
                <w:rFonts w:ascii="Times New Roman" w:hAnsi="Times New Roman"/>
                <w:sz w:val="16"/>
                <w:szCs w:val="16"/>
              </w:rPr>
              <w:t>)</w:t>
            </w:r>
          </w:p>
        </w:tc>
      </w:tr>
    </w:tbl>
    <w:p w14:paraId="29840014" w14:textId="77777777" w:rsidR="00DC534F" w:rsidRPr="00D92C86" w:rsidRDefault="00DC534F" w:rsidP="006E1A89">
      <w:pPr>
        <w:pStyle w:val="a3"/>
        <w:ind w:firstLine="567"/>
        <w:jc w:val="both"/>
        <w:rPr>
          <w:rFonts w:ascii="Times New Roman" w:hAnsi="Times New Roman"/>
          <w:b/>
          <w:i/>
          <w:sz w:val="20"/>
          <w:szCs w:val="20"/>
        </w:rPr>
      </w:pPr>
    </w:p>
    <w:p w14:paraId="4803BD28" w14:textId="77777777" w:rsidR="00DC534F" w:rsidRPr="005C06F4" w:rsidRDefault="00DC534F" w:rsidP="006E1A89">
      <w:pPr>
        <w:spacing w:after="0" w:line="240" w:lineRule="auto"/>
        <w:ind w:firstLine="567"/>
        <w:jc w:val="both"/>
        <w:rPr>
          <w:rFonts w:ascii="Times New Roman" w:hAnsi="Times New Roman"/>
          <w:b/>
          <w:i/>
          <w:sz w:val="26"/>
          <w:szCs w:val="26"/>
        </w:rPr>
      </w:pPr>
      <w:r w:rsidRPr="005C06F4">
        <w:rPr>
          <w:rFonts w:ascii="Times New Roman" w:hAnsi="Times New Roman"/>
          <w:b/>
          <w:i/>
          <w:sz w:val="26"/>
          <w:szCs w:val="26"/>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
        <w:gridCol w:w="2902"/>
        <w:gridCol w:w="1269"/>
        <w:gridCol w:w="1143"/>
        <w:gridCol w:w="1221"/>
        <w:gridCol w:w="2334"/>
      </w:tblGrid>
      <w:tr w:rsidR="00DC534F" w:rsidRPr="005C06F4" w14:paraId="37AD43D1" w14:textId="77777777" w:rsidTr="001250FD">
        <w:trPr>
          <w:trHeight w:val="163"/>
        </w:trPr>
        <w:tc>
          <w:tcPr>
            <w:tcW w:w="487" w:type="dxa"/>
            <w:vMerge w:val="restart"/>
            <w:tcBorders>
              <w:top w:val="single" w:sz="4" w:space="0" w:color="auto"/>
              <w:left w:val="single" w:sz="4" w:space="0" w:color="auto"/>
              <w:bottom w:val="single" w:sz="4" w:space="0" w:color="auto"/>
              <w:right w:val="single" w:sz="4" w:space="0" w:color="auto"/>
            </w:tcBorders>
            <w:vAlign w:val="center"/>
            <w:hideMark/>
          </w:tcPr>
          <w:p w14:paraId="527C82B8"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 п/п</w:t>
            </w:r>
          </w:p>
        </w:tc>
        <w:tc>
          <w:tcPr>
            <w:tcW w:w="2902" w:type="dxa"/>
            <w:vMerge w:val="restart"/>
            <w:tcBorders>
              <w:top w:val="single" w:sz="4" w:space="0" w:color="auto"/>
              <w:left w:val="single" w:sz="4" w:space="0" w:color="auto"/>
              <w:bottom w:val="single" w:sz="4" w:space="0" w:color="auto"/>
              <w:right w:val="single" w:sz="4" w:space="0" w:color="auto"/>
            </w:tcBorders>
            <w:vAlign w:val="center"/>
            <w:hideMark/>
          </w:tcPr>
          <w:p w14:paraId="0DAFA8DC"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Мероприятия</w:t>
            </w:r>
          </w:p>
        </w:tc>
        <w:tc>
          <w:tcPr>
            <w:tcW w:w="2412" w:type="dxa"/>
            <w:gridSpan w:val="2"/>
            <w:tcBorders>
              <w:top w:val="single" w:sz="4" w:space="0" w:color="auto"/>
              <w:left w:val="single" w:sz="4" w:space="0" w:color="auto"/>
              <w:bottom w:val="single" w:sz="4" w:space="0" w:color="auto"/>
              <w:right w:val="single" w:sz="4" w:space="0" w:color="auto"/>
            </w:tcBorders>
            <w:vAlign w:val="center"/>
            <w:hideMark/>
          </w:tcPr>
          <w:p w14:paraId="26EDB57F"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Расходы на 2024 год</w:t>
            </w:r>
          </w:p>
          <w:p w14:paraId="08589E1C"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(в тыс. рублей)</w:t>
            </w:r>
          </w:p>
        </w:tc>
        <w:tc>
          <w:tcPr>
            <w:tcW w:w="1221" w:type="dxa"/>
            <w:vMerge w:val="restart"/>
            <w:tcBorders>
              <w:top w:val="single" w:sz="4" w:space="0" w:color="auto"/>
              <w:left w:val="single" w:sz="4" w:space="0" w:color="auto"/>
              <w:bottom w:val="single" w:sz="4" w:space="0" w:color="auto"/>
              <w:right w:val="single" w:sz="4" w:space="0" w:color="auto"/>
            </w:tcBorders>
            <w:vAlign w:val="center"/>
            <w:hideMark/>
          </w:tcPr>
          <w:p w14:paraId="4AB64AE6" w14:textId="77777777" w:rsidR="00DC534F" w:rsidRPr="005C06F4" w:rsidRDefault="00DC534F" w:rsidP="006E1A89">
            <w:pPr>
              <w:spacing w:after="0"/>
              <w:jc w:val="center"/>
              <w:rPr>
                <w:rFonts w:ascii="Times New Roman" w:hAnsi="Times New Roman"/>
                <w:sz w:val="20"/>
                <w:szCs w:val="20"/>
                <w:u w:val="single"/>
              </w:rPr>
            </w:pPr>
            <w:r w:rsidRPr="005C06F4">
              <w:rPr>
                <w:rFonts w:ascii="Times New Roman" w:hAnsi="Times New Roman"/>
                <w:sz w:val="20"/>
                <w:szCs w:val="20"/>
              </w:rPr>
              <w:t xml:space="preserve">Процент исполнения </w:t>
            </w:r>
            <w:r w:rsidRPr="005C06F4">
              <w:rPr>
                <w:rFonts w:ascii="Times New Roman" w:hAnsi="Times New Roman"/>
                <w:sz w:val="20"/>
                <w:szCs w:val="20"/>
                <w:u w:val="single"/>
              </w:rPr>
              <w:t>с положит.</w:t>
            </w:r>
          </w:p>
          <w:p w14:paraId="4E643245"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u w:val="single"/>
              </w:rPr>
              <w:t>экономией</w:t>
            </w:r>
          </w:p>
        </w:tc>
        <w:tc>
          <w:tcPr>
            <w:tcW w:w="2334" w:type="dxa"/>
            <w:vMerge w:val="restart"/>
            <w:tcBorders>
              <w:top w:val="single" w:sz="4" w:space="0" w:color="auto"/>
              <w:left w:val="single" w:sz="4" w:space="0" w:color="auto"/>
              <w:bottom w:val="single" w:sz="4" w:space="0" w:color="auto"/>
              <w:right w:val="single" w:sz="4" w:space="0" w:color="auto"/>
            </w:tcBorders>
            <w:vAlign w:val="center"/>
            <w:hideMark/>
          </w:tcPr>
          <w:p w14:paraId="74E95D4D"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 xml:space="preserve">Примечание  </w:t>
            </w:r>
          </w:p>
        </w:tc>
      </w:tr>
      <w:tr w:rsidR="00DC534F" w:rsidRPr="005C06F4" w14:paraId="0DEEEA2C" w14:textId="77777777" w:rsidTr="001250FD">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0F71AF" w14:textId="77777777" w:rsidR="00DC534F" w:rsidRPr="005C06F4" w:rsidRDefault="00DC534F" w:rsidP="006E1A89">
            <w:pPr>
              <w:spacing w:after="0"/>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89085D" w14:textId="77777777" w:rsidR="00DC534F" w:rsidRPr="005C06F4" w:rsidRDefault="00DC534F" w:rsidP="006E1A89">
            <w:pPr>
              <w:spacing w:after="0"/>
              <w:rPr>
                <w:rFonts w:ascii="Times New Roman" w:hAnsi="Times New Roman"/>
                <w:sz w:val="20"/>
                <w:szCs w:val="20"/>
              </w:rPr>
            </w:pPr>
          </w:p>
        </w:tc>
        <w:tc>
          <w:tcPr>
            <w:tcW w:w="1269" w:type="dxa"/>
            <w:tcBorders>
              <w:top w:val="single" w:sz="4" w:space="0" w:color="auto"/>
              <w:left w:val="single" w:sz="4" w:space="0" w:color="auto"/>
              <w:bottom w:val="single" w:sz="4" w:space="0" w:color="auto"/>
              <w:right w:val="single" w:sz="4" w:space="0" w:color="auto"/>
            </w:tcBorders>
            <w:vAlign w:val="center"/>
            <w:hideMark/>
          </w:tcPr>
          <w:p w14:paraId="38129DB2"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План</w:t>
            </w:r>
          </w:p>
        </w:tc>
        <w:tc>
          <w:tcPr>
            <w:tcW w:w="1143" w:type="dxa"/>
            <w:tcBorders>
              <w:top w:val="single" w:sz="4" w:space="0" w:color="auto"/>
              <w:left w:val="single" w:sz="4" w:space="0" w:color="auto"/>
              <w:bottom w:val="single" w:sz="4" w:space="0" w:color="auto"/>
              <w:right w:val="single" w:sz="4" w:space="0" w:color="auto"/>
            </w:tcBorders>
            <w:vAlign w:val="center"/>
            <w:hideMark/>
          </w:tcPr>
          <w:p w14:paraId="3D387B33"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B1C95" w14:textId="77777777" w:rsidR="00DC534F" w:rsidRPr="005C06F4" w:rsidRDefault="00DC534F" w:rsidP="006E1A89">
            <w:pPr>
              <w:spacing w:after="0"/>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45DCB" w14:textId="77777777" w:rsidR="00DC534F" w:rsidRPr="005C06F4" w:rsidRDefault="00DC534F" w:rsidP="006E1A89">
            <w:pPr>
              <w:spacing w:after="0"/>
              <w:rPr>
                <w:rFonts w:ascii="Times New Roman" w:hAnsi="Times New Roman"/>
                <w:sz w:val="20"/>
                <w:szCs w:val="20"/>
              </w:rPr>
            </w:pPr>
          </w:p>
        </w:tc>
      </w:tr>
      <w:tr w:rsidR="00DC534F" w:rsidRPr="005C06F4" w14:paraId="67EC9D5C" w14:textId="77777777" w:rsidTr="001250FD">
        <w:trPr>
          <w:trHeight w:val="971"/>
        </w:trPr>
        <w:tc>
          <w:tcPr>
            <w:tcW w:w="487" w:type="dxa"/>
            <w:tcBorders>
              <w:top w:val="single" w:sz="4" w:space="0" w:color="auto"/>
              <w:left w:val="single" w:sz="4" w:space="0" w:color="auto"/>
              <w:bottom w:val="single" w:sz="4" w:space="0" w:color="auto"/>
              <w:right w:val="single" w:sz="4" w:space="0" w:color="auto"/>
            </w:tcBorders>
            <w:vAlign w:val="center"/>
            <w:hideMark/>
          </w:tcPr>
          <w:p w14:paraId="219A6105" w14:textId="77777777" w:rsidR="00DC534F" w:rsidRPr="005C06F4" w:rsidRDefault="00DC534F" w:rsidP="006E1A89">
            <w:pPr>
              <w:spacing w:after="0"/>
              <w:rPr>
                <w:rFonts w:ascii="Times New Roman" w:hAnsi="Times New Roman"/>
                <w:sz w:val="20"/>
                <w:szCs w:val="20"/>
              </w:rPr>
            </w:pPr>
            <w:r w:rsidRPr="005C06F4">
              <w:rPr>
                <w:rFonts w:ascii="Times New Roman" w:hAnsi="Times New Roman"/>
                <w:sz w:val="20"/>
                <w:szCs w:val="20"/>
              </w:rPr>
              <w:t>1</w:t>
            </w:r>
          </w:p>
        </w:tc>
        <w:tc>
          <w:tcPr>
            <w:tcW w:w="2902" w:type="dxa"/>
            <w:tcBorders>
              <w:top w:val="single" w:sz="4" w:space="0" w:color="auto"/>
              <w:left w:val="single" w:sz="4" w:space="0" w:color="auto"/>
              <w:bottom w:val="single" w:sz="4" w:space="0" w:color="auto"/>
              <w:right w:val="single" w:sz="4" w:space="0" w:color="auto"/>
            </w:tcBorders>
            <w:vAlign w:val="center"/>
            <w:hideMark/>
          </w:tcPr>
          <w:p w14:paraId="3A88CECA" w14:textId="77777777" w:rsidR="00DC534F" w:rsidRPr="005C06F4" w:rsidRDefault="00DC534F" w:rsidP="006E1A89">
            <w:pPr>
              <w:spacing w:after="0"/>
              <w:jc w:val="both"/>
              <w:rPr>
                <w:rFonts w:ascii="Times New Roman" w:hAnsi="Times New Roman"/>
                <w:sz w:val="20"/>
                <w:szCs w:val="20"/>
              </w:rPr>
            </w:pPr>
            <w:r w:rsidRPr="005C06F4">
              <w:rPr>
                <w:rFonts w:ascii="Times New Roman" w:hAnsi="Times New Roman"/>
                <w:sz w:val="20"/>
                <w:szCs w:val="20"/>
              </w:rPr>
              <w:t>Организация услуг беспроводного доступа в сеть Интернет.</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D71EA49"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color w:val="000000"/>
                <w:sz w:val="20"/>
                <w:szCs w:val="20"/>
              </w:rPr>
              <w:t>5 750,0</w:t>
            </w:r>
          </w:p>
        </w:tc>
        <w:tc>
          <w:tcPr>
            <w:tcW w:w="1143" w:type="dxa"/>
            <w:tcBorders>
              <w:top w:val="single" w:sz="4" w:space="0" w:color="auto"/>
              <w:left w:val="single" w:sz="4" w:space="0" w:color="auto"/>
              <w:bottom w:val="single" w:sz="4" w:space="0" w:color="auto"/>
              <w:right w:val="single" w:sz="4" w:space="0" w:color="auto"/>
            </w:tcBorders>
            <w:vAlign w:val="center"/>
            <w:hideMark/>
          </w:tcPr>
          <w:p w14:paraId="0635B044" w14:textId="77777777" w:rsidR="00DC534F" w:rsidRPr="005C06F4" w:rsidRDefault="00DC534F" w:rsidP="006E1A89">
            <w:pPr>
              <w:spacing w:after="0"/>
              <w:rPr>
                <w:rFonts w:ascii="Times New Roman" w:hAnsi="Times New Roman"/>
                <w:sz w:val="20"/>
                <w:szCs w:val="20"/>
              </w:rPr>
            </w:pPr>
            <w:r w:rsidRPr="005C06F4">
              <w:rPr>
                <w:rFonts w:ascii="Times New Roman" w:hAnsi="Times New Roman"/>
                <w:color w:val="000000"/>
                <w:sz w:val="20"/>
                <w:szCs w:val="20"/>
              </w:rPr>
              <w:t xml:space="preserve">   5 750,0</w:t>
            </w:r>
          </w:p>
        </w:tc>
        <w:tc>
          <w:tcPr>
            <w:tcW w:w="1221" w:type="dxa"/>
            <w:tcBorders>
              <w:top w:val="single" w:sz="4" w:space="0" w:color="auto"/>
              <w:left w:val="single" w:sz="4" w:space="0" w:color="auto"/>
              <w:bottom w:val="single" w:sz="4" w:space="0" w:color="auto"/>
              <w:right w:val="single" w:sz="4" w:space="0" w:color="auto"/>
            </w:tcBorders>
            <w:vAlign w:val="center"/>
            <w:hideMark/>
          </w:tcPr>
          <w:p w14:paraId="54B7C797"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100,0%</w:t>
            </w:r>
          </w:p>
        </w:tc>
        <w:tc>
          <w:tcPr>
            <w:tcW w:w="2334" w:type="dxa"/>
            <w:tcBorders>
              <w:top w:val="single" w:sz="4" w:space="0" w:color="auto"/>
              <w:left w:val="single" w:sz="4" w:space="0" w:color="auto"/>
              <w:bottom w:val="single" w:sz="4" w:space="0" w:color="auto"/>
              <w:right w:val="single" w:sz="4" w:space="0" w:color="auto"/>
            </w:tcBorders>
            <w:vAlign w:val="center"/>
            <w:hideMark/>
          </w:tcPr>
          <w:p w14:paraId="2970D01C" w14:textId="77777777" w:rsidR="00DC534F" w:rsidRPr="005C06F4" w:rsidRDefault="00DC534F" w:rsidP="006E1A89">
            <w:pPr>
              <w:spacing w:after="0"/>
              <w:rPr>
                <w:rFonts w:ascii="Times New Roman" w:hAnsi="Times New Roman"/>
                <w:sz w:val="20"/>
                <w:szCs w:val="20"/>
              </w:rPr>
            </w:pPr>
            <w:r w:rsidRPr="005C06F4">
              <w:rPr>
                <w:rFonts w:ascii="Times New Roman" w:hAnsi="Times New Roman"/>
                <w:sz w:val="20"/>
                <w:szCs w:val="20"/>
              </w:rPr>
              <w:t>Бюджетные ассигнования освоены полностью</w:t>
            </w:r>
          </w:p>
        </w:tc>
      </w:tr>
      <w:tr w:rsidR="00DC534F" w:rsidRPr="00A42660" w14:paraId="2EBBC682" w14:textId="77777777" w:rsidTr="001250FD">
        <w:trPr>
          <w:trHeight w:val="177"/>
        </w:trPr>
        <w:tc>
          <w:tcPr>
            <w:tcW w:w="487" w:type="dxa"/>
            <w:tcBorders>
              <w:top w:val="single" w:sz="4" w:space="0" w:color="auto"/>
              <w:left w:val="single" w:sz="4" w:space="0" w:color="auto"/>
              <w:bottom w:val="single" w:sz="4" w:space="0" w:color="auto"/>
              <w:right w:val="single" w:sz="4" w:space="0" w:color="auto"/>
            </w:tcBorders>
            <w:vAlign w:val="center"/>
          </w:tcPr>
          <w:p w14:paraId="7B5DAE6E" w14:textId="77777777" w:rsidR="00DC534F" w:rsidRPr="005C06F4" w:rsidRDefault="00DC534F" w:rsidP="006E1A89">
            <w:pPr>
              <w:spacing w:after="0"/>
              <w:rPr>
                <w:rFonts w:ascii="Times New Roman" w:hAnsi="Times New Roman"/>
                <w:sz w:val="20"/>
                <w:szCs w:val="20"/>
              </w:rPr>
            </w:pPr>
          </w:p>
        </w:tc>
        <w:tc>
          <w:tcPr>
            <w:tcW w:w="2902" w:type="dxa"/>
            <w:tcBorders>
              <w:top w:val="single" w:sz="4" w:space="0" w:color="auto"/>
              <w:left w:val="single" w:sz="4" w:space="0" w:color="auto"/>
              <w:bottom w:val="single" w:sz="4" w:space="0" w:color="auto"/>
              <w:right w:val="single" w:sz="4" w:space="0" w:color="auto"/>
            </w:tcBorders>
            <w:vAlign w:val="center"/>
            <w:hideMark/>
          </w:tcPr>
          <w:p w14:paraId="53F9B443"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Итого</w:t>
            </w:r>
          </w:p>
        </w:tc>
        <w:tc>
          <w:tcPr>
            <w:tcW w:w="1269" w:type="dxa"/>
            <w:tcBorders>
              <w:top w:val="single" w:sz="4" w:space="0" w:color="auto"/>
              <w:left w:val="single" w:sz="4" w:space="0" w:color="auto"/>
              <w:bottom w:val="single" w:sz="4" w:space="0" w:color="auto"/>
              <w:right w:val="single" w:sz="4" w:space="0" w:color="auto"/>
            </w:tcBorders>
            <w:vAlign w:val="center"/>
            <w:hideMark/>
          </w:tcPr>
          <w:p w14:paraId="2D854363"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color w:val="000000"/>
                <w:sz w:val="20"/>
                <w:szCs w:val="20"/>
              </w:rPr>
              <w:t>5 750,0</w:t>
            </w:r>
          </w:p>
        </w:tc>
        <w:tc>
          <w:tcPr>
            <w:tcW w:w="1143" w:type="dxa"/>
            <w:tcBorders>
              <w:top w:val="single" w:sz="4" w:space="0" w:color="auto"/>
              <w:left w:val="single" w:sz="4" w:space="0" w:color="auto"/>
              <w:bottom w:val="single" w:sz="4" w:space="0" w:color="auto"/>
              <w:right w:val="single" w:sz="4" w:space="0" w:color="auto"/>
            </w:tcBorders>
            <w:vAlign w:val="center"/>
            <w:hideMark/>
          </w:tcPr>
          <w:p w14:paraId="6C76E6A8" w14:textId="77777777" w:rsidR="00DC534F" w:rsidRPr="005C06F4" w:rsidRDefault="00DC534F" w:rsidP="006E1A89">
            <w:pPr>
              <w:spacing w:after="0"/>
              <w:jc w:val="center"/>
              <w:rPr>
                <w:rFonts w:ascii="Times New Roman" w:hAnsi="Times New Roman"/>
                <w:sz w:val="20"/>
                <w:szCs w:val="20"/>
              </w:rPr>
            </w:pPr>
            <w:r w:rsidRPr="005C06F4">
              <w:rPr>
                <w:rFonts w:ascii="Times New Roman" w:hAnsi="Times New Roman"/>
                <w:sz w:val="20"/>
                <w:szCs w:val="20"/>
              </w:rPr>
              <w:t>5 750,0</w:t>
            </w:r>
          </w:p>
        </w:tc>
        <w:tc>
          <w:tcPr>
            <w:tcW w:w="1221" w:type="dxa"/>
            <w:tcBorders>
              <w:top w:val="single" w:sz="4" w:space="0" w:color="auto"/>
              <w:left w:val="single" w:sz="4" w:space="0" w:color="auto"/>
              <w:bottom w:val="single" w:sz="4" w:space="0" w:color="auto"/>
              <w:right w:val="single" w:sz="4" w:space="0" w:color="auto"/>
            </w:tcBorders>
            <w:vAlign w:val="center"/>
            <w:hideMark/>
          </w:tcPr>
          <w:p w14:paraId="287BB5FE" w14:textId="77777777" w:rsidR="00DC534F" w:rsidRPr="00A42660" w:rsidRDefault="00DC534F" w:rsidP="006E1A89">
            <w:pPr>
              <w:spacing w:after="0"/>
              <w:jc w:val="center"/>
              <w:rPr>
                <w:rFonts w:ascii="Times New Roman" w:hAnsi="Times New Roman"/>
                <w:sz w:val="20"/>
                <w:szCs w:val="20"/>
              </w:rPr>
            </w:pPr>
            <w:r w:rsidRPr="005C06F4">
              <w:rPr>
                <w:rFonts w:ascii="Times New Roman" w:hAnsi="Times New Roman"/>
                <w:sz w:val="20"/>
                <w:szCs w:val="20"/>
              </w:rPr>
              <w:t>100,0%</w:t>
            </w:r>
          </w:p>
        </w:tc>
        <w:tc>
          <w:tcPr>
            <w:tcW w:w="2334" w:type="dxa"/>
            <w:tcBorders>
              <w:top w:val="single" w:sz="4" w:space="0" w:color="auto"/>
              <w:left w:val="single" w:sz="4" w:space="0" w:color="auto"/>
              <w:bottom w:val="single" w:sz="4" w:space="0" w:color="auto"/>
              <w:right w:val="single" w:sz="4" w:space="0" w:color="auto"/>
            </w:tcBorders>
            <w:vAlign w:val="center"/>
          </w:tcPr>
          <w:p w14:paraId="2D018799" w14:textId="77777777" w:rsidR="00DC534F" w:rsidRPr="00A42660" w:rsidRDefault="00DC534F" w:rsidP="006E1A89">
            <w:pPr>
              <w:spacing w:after="0"/>
              <w:jc w:val="both"/>
              <w:rPr>
                <w:rFonts w:ascii="Times New Roman" w:hAnsi="Times New Roman"/>
                <w:sz w:val="20"/>
                <w:szCs w:val="20"/>
              </w:rPr>
            </w:pPr>
          </w:p>
        </w:tc>
      </w:tr>
    </w:tbl>
    <w:p w14:paraId="74BB3F77" w14:textId="77777777" w:rsidR="00DC534F" w:rsidRPr="00D92C86" w:rsidRDefault="00DC534F" w:rsidP="006E1A89">
      <w:pPr>
        <w:pStyle w:val="ConsPlusTitle"/>
        <w:widowControl/>
        <w:ind w:firstLine="567"/>
        <w:jc w:val="both"/>
        <w:rPr>
          <w:rFonts w:ascii="Times New Roman" w:hAnsi="Times New Roman"/>
          <w:b w:val="0"/>
          <w:i/>
        </w:rPr>
      </w:pPr>
    </w:p>
    <w:p w14:paraId="4E7EBB0E"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14:paraId="6EDAE79E" w14:textId="77777777" w:rsidR="00DC534F" w:rsidRPr="00D92C86" w:rsidRDefault="00DC534F" w:rsidP="006E1A89">
      <w:pPr>
        <w:pStyle w:val="a3"/>
        <w:ind w:firstLine="709"/>
        <w:jc w:val="both"/>
        <w:rPr>
          <w:rFonts w:ascii="Times New Roman" w:hAnsi="Times New Roman"/>
          <w:sz w:val="24"/>
          <w:szCs w:val="24"/>
        </w:rPr>
      </w:pPr>
      <w:r w:rsidRPr="00D92C86">
        <w:rPr>
          <w:rFonts w:ascii="Times New Roman" w:hAnsi="Times New Roman"/>
          <w:sz w:val="24"/>
          <w:szCs w:val="24"/>
        </w:rPr>
        <w:t>В настоящей муниципальной программе отдельные мероприятия не предусмотрены.</w:t>
      </w:r>
    </w:p>
    <w:p w14:paraId="5EF488F0" w14:textId="77777777" w:rsidR="00DC534F" w:rsidRPr="00D92C86" w:rsidRDefault="00DC534F" w:rsidP="006E1A89">
      <w:pPr>
        <w:pStyle w:val="a3"/>
        <w:ind w:firstLine="709"/>
        <w:jc w:val="both"/>
        <w:rPr>
          <w:rFonts w:ascii="Times New Roman" w:hAnsi="Times New Roman"/>
          <w:sz w:val="24"/>
          <w:szCs w:val="24"/>
        </w:rPr>
      </w:pPr>
    </w:p>
    <w:p w14:paraId="663658CB"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14:paraId="4DF95C61"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p>
    <w:p w14:paraId="7259E002" w14:textId="77777777" w:rsidR="00DC534F" w:rsidRPr="00D92C86" w:rsidRDefault="00DC534F" w:rsidP="006E1A89">
      <w:pPr>
        <w:pStyle w:val="a3"/>
        <w:ind w:firstLine="567"/>
        <w:jc w:val="both"/>
        <w:rPr>
          <w:rFonts w:ascii="Times New Roman" w:hAnsi="Times New Roman"/>
          <w:sz w:val="24"/>
          <w:szCs w:val="24"/>
        </w:rPr>
      </w:pPr>
      <w:r w:rsidRPr="00D92C86">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14:paraId="7CF3A6B5" w14:textId="77777777" w:rsidR="00DC534F" w:rsidRPr="00D92C86" w:rsidRDefault="00DC534F" w:rsidP="006E1A89">
      <w:pPr>
        <w:pStyle w:val="ConsPlusTitle"/>
        <w:widowControl/>
        <w:ind w:firstLine="284"/>
        <w:jc w:val="both"/>
        <w:rPr>
          <w:rFonts w:ascii="Times New Roman" w:hAnsi="Times New Roman"/>
          <w:b w:val="0"/>
          <w:sz w:val="24"/>
          <w:szCs w:val="24"/>
          <w:u w:val="single"/>
        </w:rPr>
      </w:pPr>
      <w:r w:rsidRPr="00D92C86">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14:paraId="2A4F62DE" w14:textId="77777777" w:rsidR="00DC534F" w:rsidRPr="00D92C86" w:rsidRDefault="00DC534F" w:rsidP="006E1A89">
      <w:pPr>
        <w:pStyle w:val="ConsPlusTitle"/>
        <w:widowControl/>
        <w:ind w:firstLine="284"/>
        <w:jc w:val="both"/>
        <w:rPr>
          <w:rFonts w:ascii="Times New Roman" w:hAnsi="Times New Roman"/>
          <w:b w:val="0"/>
          <w:sz w:val="10"/>
          <w:szCs w:val="10"/>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583"/>
        <w:gridCol w:w="2386"/>
        <w:gridCol w:w="621"/>
        <w:gridCol w:w="1080"/>
        <w:gridCol w:w="1052"/>
        <w:gridCol w:w="804"/>
        <w:gridCol w:w="1262"/>
      </w:tblGrid>
      <w:tr w:rsidR="00DC534F" w:rsidRPr="00D92C86" w14:paraId="1796C01D" w14:textId="77777777" w:rsidTr="001250FD">
        <w:trPr>
          <w:trHeight w:val="163"/>
        </w:trPr>
        <w:tc>
          <w:tcPr>
            <w:tcW w:w="534" w:type="dxa"/>
            <w:vMerge w:val="restart"/>
            <w:vAlign w:val="center"/>
          </w:tcPr>
          <w:p w14:paraId="4290B4E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1583" w:type="dxa"/>
            <w:vMerge w:val="restart"/>
            <w:vAlign w:val="center"/>
          </w:tcPr>
          <w:p w14:paraId="44786B4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Наименование подпрограммы</w:t>
            </w:r>
          </w:p>
        </w:tc>
        <w:tc>
          <w:tcPr>
            <w:tcW w:w="2386" w:type="dxa"/>
            <w:vMerge w:val="restart"/>
            <w:vAlign w:val="center"/>
          </w:tcPr>
          <w:p w14:paraId="5AB8D54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Ожидаемый результат</w:t>
            </w:r>
          </w:p>
        </w:tc>
        <w:tc>
          <w:tcPr>
            <w:tcW w:w="621" w:type="dxa"/>
            <w:vMerge w:val="restart"/>
            <w:vAlign w:val="center"/>
          </w:tcPr>
          <w:p w14:paraId="7FDA744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2132" w:type="dxa"/>
            <w:gridSpan w:val="2"/>
            <w:vAlign w:val="center"/>
          </w:tcPr>
          <w:p w14:paraId="7AACD60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 xml:space="preserve"> год</w:t>
            </w:r>
          </w:p>
        </w:tc>
        <w:tc>
          <w:tcPr>
            <w:tcW w:w="804" w:type="dxa"/>
            <w:vMerge w:val="restart"/>
            <w:vAlign w:val="center"/>
          </w:tcPr>
          <w:p w14:paraId="539C014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1262" w:type="dxa"/>
            <w:vMerge w:val="restart"/>
            <w:vAlign w:val="center"/>
          </w:tcPr>
          <w:p w14:paraId="22EA74F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3875F5EF" w14:textId="77777777" w:rsidTr="001250FD">
        <w:trPr>
          <w:trHeight w:val="291"/>
        </w:trPr>
        <w:tc>
          <w:tcPr>
            <w:tcW w:w="534" w:type="dxa"/>
            <w:vMerge/>
          </w:tcPr>
          <w:p w14:paraId="0D54E6D7" w14:textId="77777777" w:rsidR="00DC534F" w:rsidRPr="00D92C86" w:rsidRDefault="00DC534F" w:rsidP="006E1A89">
            <w:pPr>
              <w:jc w:val="center"/>
              <w:rPr>
                <w:rFonts w:ascii="Times New Roman" w:hAnsi="Times New Roman"/>
                <w:sz w:val="16"/>
                <w:szCs w:val="16"/>
              </w:rPr>
            </w:pPr>
          </w:p>
        </w:tc>
        <w:tc>
          <w:tcPr>
            <w:tcW w:w="1583" w:type="dxa"/>
            <w:vMerge/>
            <w:vAlign w:val="center"/>
          </w:tcPr>
          <w:p w14:paraId="0D287277" w14:textId="77777777" w:rsidR="00DC534F" w:rsidRPr="00D92C86" w:rsidRDefault="00DC534F" w:rsidP="006E1A89">
            <w:pPr>
              <w:jc w:val="center"/>
              <w:rPr>
                <w:rFonts w:ascii="Times New Roman" w:hAnsi="Times New Roman"/>
                <w:sz w:val="16"/>
                <w:szCs w:val="16"/>
              </w:rPr>
            </w:pPr>
          </w:p>
        </w:tc>
        <w:tc>
          <w:tcPr>
            <w:tcW w:w="2386" w:type="dxa"/>
            <w:vMerge/>
          </w:tcPr>
          <w:p w14:paraId="63BC0716" w14:textId="77777777" w:rsidR="00DC534F" w:rsidRPr="00D92C86" w:rsidRDefault="00DC534F" w:rsidP="006E1A89">
            <w:pPr>
              <w:ind w:right="-108"/>
              <w:jc w:val="center"/>
              <w:rPr>
                <w:rFonts w:ascii="Times New Roman" w:hAnsi="Times New Roman"/>
                <w:sz w:val="16"/>
                <w:szCs w:val="16"/>
              </w:rPr>
            </w:pPr>
          </w:p>
        </w:tc>
        <w:tc>
          <w:tcPr>
            <w:tcW w:w="621" w:type="dxa"/>
            <w:vMerge/>
          </w:tcPr>
          <w:p w14:paraId="3F68B840" w14:textId="77777777" w:rsidR="00DC534F" w:rsidRPr="00D92C86" w:rsidRDefault="00DC534F" w:rsidP="006E1A89">
            <w:pPr>
              <w:ind w:right="-108"/>
              <w:jc w:val="center"/>
              <w:rPr>
                <w:rFonts w:ascii="Times New Roman" w:hAnsi="Times New Roman"/>
                <w:sz w:val="16"/>
                <w:szCs w:val="16"/>
              </w:rPr>
            </w:pPr>
          </w:p>
        </w:tc>
        <w:tc>
          <w:tcPr>
            <w:tcW w:w="1080" w:type="dxa"/>
            <w:vAlign w:val="center"/>
          </w:tcPr>
          <w:p w14:paraId="2F71404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1052" w:type="dxa"/>
            <w:vAlign w:val="center"/>
          </w:tcPr>
          <w:p w14:paraId="26BA984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5F711BD5" w14:textId="77777777" w:rsidR="00DC534F" w:rsidRPr="00D92C86" w:rsidRDefault="00DC534F" w:rsidP="006E1A89">
            <w:pPr>
              <w:jc w:val="center"/>
              <w:rPr>
                <w:rFonts w:ascii="Times New Roman" w:hAnsi="Times New Roman"/>
                <w:sz w:val="16"/>
                <w:szCs w:val="16"/>
              </w:rPr>
            </w:pPr>
          </w:p>
        </w:tc>
        <w:tc>
          <w:tcPr>
            <w:tcW w:w="1262" w:type="dxa"/>
            <w:vMerge/>
          </w:tcPr>
          <w:p w14:paraId="1145A920" w14:textId="77777777" w:rsidR="00DC534F" w:rsidRPr="00D92C86" w:rsidRDefault="00DC534F" w:rsidP="006E1A89">
            <w:pPr>
              <w:jc w:val="center"/>
              <w:rPr>
                <w:rFonts w:ascii="Times New Roman" w:hAnsi="Times New Roman"/>
                <w:sz w:val="16"/>
                <w:szCs w:val="16"/>
              </w:rPr>
            </w:pPr>
          </w:p>
        </w:tc>
      </w:tr>
      <w:tr w:rsidR="00DC534F" w:rsidRPr="00D92C86" w14:paraId="40143E85" w14:textId="77777777" w:rsidTr="001250FD">
        <w:trPr>
          <w:trHeight w:val="524"/>
        </w:trPr>
        <w:tc>
          <w:tcPr>
            <w:tcW w:w="534" w:type="dxa"/>
            <w:vAlign w:val="center"/>
          </w:tcPr>
          <w:p w14:paraId="2068AC57" w14:textId="77777777" w:rsidR="00DC534F" w:rsidRPr="00D92C86" w:rsidRDefault="00DC534F" w:rsidP="006E1A89">
            <w:pPr>
              <w:pStyle w:val="a3"/>
              <w:jc w:val="center"/>
              <w:rPr>
                <w:rFonts w:ascii="Times New Roman" w:hAnsi="Times New Roman"/>
                <w:sz w:val="16"/>
                <w:szCs w:val="16"/>
              </w:rPr>
            </w:pPr>
          </w:p>
        </w:tc>
        <w:tc>
          <w:tcPr>
            <w:tcW w:w="1583" w:type="dxa"/>
            <w:vAlign w:val="center"/>
          </w:tcPr>
          <w:p w14:paraId="6AA84943" w14:textId="77777777" w:rsidR="00DC534F" w:rsidRPr="00D92C86" w:rsidRDefault="00DC534F" w:rsidP="006E1A89">
            <w:pPr>
              <w:pStyle w:val="a3"/>
              <w:jc w:val="both"/>
              <w:rPr>
                <w:rFonts w:ascii="Times New Roman" w:hAnsi="Times New Roman"/>
                <w:sz w:val="16"/>
                <w:szCs w:val="16"/>
              </w:rPr>
            </w:pPr>
          </w:p>
        </w:tc>
        <w:tc>
          <w:tcPr>
            <w:tcW w:w="2386" w:type="dxa"/>
            <w:vAlign w:val="center"/>
          </w:tcPr>
          <w:p w14:paraId="550F905E" w14:textId="77777777" w:rsidR="00DC534F" w:rsidRPr="00D92C86" w:rsidRDefault="00DC534F" w:rsidP="006E1A89">
            <w:pPr>
              <w:pStyle w:val="a3"/>
              <w:jc w:val="both"/>
              <w:rPr>
                <w:rFonts w:ascii="Times New Roman" w:hAnsi="Times New Roman"/>
                <w:sz w:val="16"/>
                <w:szCs w:val="16"/>
              </w:rPr>
            </w:pPr>
          </w:p>
        </w:tc>
        <w:tc>
          <w:tcPr>
            <w:tcW w:w="621" w:type="dxa"/>
            <w:vAlign w:val="center"/>
          </w:tcPr>
          <w:p w14:paraId="512237BF" w14:textId="77777777" w:rsidR="00DC534F" w:rsidRPr="00D92C86" w:rsidRDefault="00DC534F" w:rsidP="006E1A89">
            <w:pPr>
              <w:pStyle w:val="a3"/>
              <w:jc w:val="center"/>
              <w:rPr>
                <w:rFonts w:ascii="Times New Roman" w:hAnsi="Times New Roman"/>
                <w:sz w:val="16"/>
                <w:szCs w:val="16"/>
              </w:rPr>
            </w:pPr>
          </w:p>
        </w:tc>
        <w:tc>
          <w:tcPr>
            <w:tcW w:w="1080" w:type="dxa"/>
            <w:vAlign w:val="center"/>
          </w:tcPr>
          <w:p w14:paraId="28C16CCF" w14:textId="77777777" w:rsidR="00DC534F" w:rsidRPr="00D92C86" w:rsidRDefault="00DC534F" w:rsidP="006E1A89">
            <w:pPr>
              <w:pStyle w:val="a3"/>
              <w:jc w:val="center"/>
              <w:rPr>
                <w:rFonts w:ascii="Times New Roman" w:hAnsi="Times New Roman"/>
                <w:sz w:val="16"/>
                <w:szCs w:val="16"/>
              </w:rPr>
            </w:pPr>
          </w:p>
        </w:tc>
        <w:tc>
          <w:tcPr>
            <w:tcW w:w="1052" w:type="dxa"/>
            <w:vAlign w:val="center"/>
          </w:tcPr>
          <w:p w14:paraId="1F78138C" w14:textId="77777777" w:rsidR="00DC534F" w:rsidRPr="00D92C86" w:rsidRDefault="00DC534F" w:rsidP="006E1A89">
            <w:pPr>
              <w:pStyle w:val="a3"/>
              <w:jc w:val="center"/>
              <w:rPr>
                <w:rFonts w:ascii="Times New Roman" w:hAnsi="Times New Roman"/>
                <w:sz w:val="16"/>
                <w:szCs w:val="16"/>
              </w:rPr>
            </w:pPr>
          </w:p>
        </w:tc>
        <w:tc>
          <w:tcPr>
            <w:tcW w:w="804" w:type="dxa"/>
            <w:vAlign w:val="center"/>
          </w:tcPr>
          <w:p w14:paraId="5C92AD3C" w14:textId="77777777" w:rsidR="00DC534F" w:rsidRPr="00D92C86" w:rsidRDefault="00DC534F" w:rsidP="006E1A89">
            <w:pPr>
              <w:pStyle w:val="a3"/>
              <w:jc w:val="center"/>
              <w:rPr>
                <w:rFonts w:ascii="Times New Roman" w:hAnsi="Times New Roman"/>
                <w:sz w:val="16"/>
                <w:szCs w:val="16"/>
              </w:rPr>
            </w:pPr>
          </w:p>
        </w:tc>
        <w:tc>
          <w:tcPr>
            <w:tcW w:w="1262" w:type="dxa"/>
            <w:vAlign w:val="center"/>
          </w:tcPr>
          <w:p w14:paraId="020CCCAA" w14:textId="77777777" w:rsidR="00DC534F" w:rsidRPr="00D92C86" w:rsidRDefault="00DC534F" w:rsidP="006E1A89">
            <w:pPr>
              <w:pStyle w:val="a3"/>
              <w:rPr>
                <w:rFonts w:ascii="Times New Roman" w:hAnsi="Times New Roman"/>
                <w:sz w:val="16"/>
                <w:szCs w:val="16"/>
              </w:rPr>
            </w:pPr>
          </w:p>
        </w:tc>
      </w:tr>
      <w:tr w:rsidR="00DC534F" w:rsidRPr="00D92C86" w14:paraId="17D50460" w14:textId="77777777" w:rsidTr="001250FD">
        <w:tc>
          <w:tcPr>
            <w:tcW w:w="534" w:type="dxa"/>
            <w:vMerge w:val="restart"/>
            <w:vAlign w:val="center"/>
          </w:tcPr>
          <w:p w14:paraId="63AF46F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w:t>
            </w:r>
          </w:p>
        </w:tc>
        <w:tc>
          <w:tcPr>
            <w:tcW w:w="1583" w:type="dxa"/>
            <w:vMerge w:val="restart"/>
            <w:vAlign w:val="center"/>
          </w:tcPr>
          <w:p w14:paraId="5642499F"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«Создание условий для безубыточной деятельности организаций жилищно-коммунального комплекса Богучанского района»</w:t>
            </w:r>
          </w:p>
        </w:tc>
        <w:tc>
          <w:tcPr>
            <w:tcW w:w="2386" w:type="dxa"/>
            <w:vAlign w:val="center"/>
          </w:tcPr>
          <w:p w14:paraId="480F3513"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Финансовая стабильность энергоснабжающих организаций, обеспечение доступности коммунальных услуг для населения</w:t>
            </w:r>
          </w:p>
        </w:tc>
        <w:tc>
          <w:tcPr>
            <w:tcW w:w="621" w:type="dxa"/>
            <w:vAlign w:val="center"/>
          </w:tcPr>
          <w:p w14:paraId="0A73EB5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тыс.</w:t>
            </w:r>
          </w:p>
          <w:p w14:paraId="1C18A02F"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чел.</w:t>
            </w:r>
          </w:p>
        </w:tc>
        <w:tc>
          <w:tcPr>
            <w:tcW w:w="1080" w:type="dxa"/>
            <w:vAlign w:val="center"/>
          </w:tcPr>
          <w:p w14:paraId="77C5DF4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0,4</w:t>
            </w:r>
          </w:p>
        </w:tc>
        <w:tc>
          <w:tcPr>
            <w:tcW w:w="1052" w:type="dxa"/>
            <w:vAlign w:val="center"/>
          </w:tcPr>
          <w:p w14:paraId="7D145799"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0,4</w:t>
            </w:r>
          </w:p>
        </w:tc>
        <w:tc>
          <w:tcPr>
            <w:tcW w:w="804" w:type="dxa"/>
            <w:vAlign w:val="center"/>
          </w:tcPr>
          <w:p w14:paraId="1071857E"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6E1ADE74" w14:textId="77777777" w:rsidR="00DC534F" w:rsidRPr="005F2FDC" w:rsidRDefault="00DC534F" w:rsidP="006E1A89">
            <w:pPr>
              <w:pStyle w:val="a3"/>
              <w:jc w:val="both"/>
              <w:rPr>
                <w:rFonts w:ascii="Times New Roman" w:hAnsi="Times New Roman"/>
                <w:sz w:val="16"/>
                <w:szCs w:val="16"/>
                <w:lang w:val="en-US"/>
              </w:rPr>
            </w:pPr>
            <w:r w:rsidRPr="005F2FDC">
              <w:rPr>
                <w:rFonts w:ascii="Times New Roman" w:hAnsi="Times New Roman"/>
                <w:sz w:val="16"/>
                <w:szCs w:val="16"/>
              </w:rPr>
              <w:t>Показатель достигнут</w:t>
            </w:r>
          </w:p>
        </w:tc>
      </w:tr>
      <w:tr w:rsidR="00DC534F" w:rsidRPr="00D92C86" w14:paraId="5EA67AE9" w14:textId="77777777" w:rsidTr="001250FD">
        <w:tc>
          <w:tcPr>
            <w:tcW w:w="534" w:type="dxa"/>
            <w:vMerge/>
            <w:vAlign w:val="center"/>
          </w:tcPr>
          <w:p w14:paraId="621590A5" w14:textId="77777777" w:rsidR="00DC534F" w:rsidRPr="00D92C86" w:rsidRDefault="00DC534F" w:rsidP="006E1A89">
            <w:pPr>
              <w:pStyle w:val="a3"/>
              <w:jc w:val="center"/>
              <w:rPr>
                <w:rFonts w:ascii="Times New Roman" w:hAnsi="Times New Roman"/>
                <w:sz w:val="16"/>
                <w:szCs w:val="16"/>
              </w:rPr>
            </w:pPr>
          </w:p>
        </w:tc>
        <w:tc>
          <w:tcPr>
            <w:tcW w:w="1583" w:type="dxa"/>
            <w:vMerge/>
            <w:vAlign w:val="center"/>
          </w:tcPr>
          <w:p w14:paraId="705AE580" w14:textId="77777777" w:rsidR="00DC534F" w:rsidRPr="00D92C86" w:rsidRDefault="00DC534F" w:rsidP="006E1A89">
            <w:pPr>
              <w:pStyle w:val="a3"/>
              <w:jc w:val="both"/>
              <w:rPr>
                <w:rFonts w:ascii="Times New Roman" w:hAnsi="Times New Roman"/>
                <w:sz w:val="16"/>
                <w:szCs w:val="16"/>
              </w:rPr>
            </w:pPr>
          </w:p>
        </w:tc>
        <w:tc>
          <w:tcPr>
            <w:tcW w:w="2386" w:type="dxa"/>
            <w:vAlign w:val="center"/>
          </w:tcPr>
          <w:p w14:paraId="6A235E5A"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Финансовая стабильность организаций жилищно-коммунального комплекса, обеспечение доступности коммунальных услуг для населения</w:t>
            </w:r>
          </w:p>
        </w:tc>
        <w:tc>
          <w:tcPr>
            <w:tcW w:w="621" w:type="dxa"/>
            <w:vAlign w:val="center"/>
          </w:tcPr>
          <w:p w14:paraId="69E7907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тыс.</w:t>
            </w:r>
          </w:p>
          <w:p w14:paraId="739E030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чел.</w:t>
            </w:r>
          </w:p>
        </w:tc>
        <w:tc>
          <w:tcPr>
            <w:tcW w:w="1080" w:type="dxa"/>
            <w:vAlign w:val="center"/>
          </w:tcPr>
          <w:p w14:paraId="0FE7805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11,5</w:t>
            </w:r>
          </w:p>
        </w:tc>
        <w:tc>
          <w:tcPr>
            <w:tcW w:w="1052" w:type="dxa"/>
            <w:vAlign w:val="center"/>
          </w:tcPr>
          <w:p w14:paraId="3F340849"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11,5</w:t>
            </w:r>
          </w:p>
        </w:tc>
        <w:tc>
          <w:tcPr>
            <w:tcW w:w="804" w:type="dxa"/>
            <w:vAlign w:val="center"/>
          </w:tcPr>
          <w:p w14:paraId="4A2EC192"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7EC4CAD6" w14:textId="77777777" w:rsidR="00DC534F" w:rsidRPr="005F2FDC" w:rsidRDefault="00DC534F" w:rsidP="006E1A89">
            <w:pPr>
              <w:pStyle w:val="a3"/>
              <w:jc w:val="both"/>
              <w:rPr>
                <w:rFonts w:ascii="Times New Roman" w:hAnsi="Times New Roman"/>
                <w:sz w:val="16"/>
                <w:szCs w:val="16"/>
                <w:lang w:val="en-US"/>
              </w:rPr>
            </w:pPr>
            <w:r w:rsidRPr="005F2FDC">
              <w:rPr>
                <w:rFonts w:ascii="Times New Roman" w:hAnsi="Times New Roman"/>
                <w:sz w:val="16"/>
                <w:szCs w:val="16"/>
              </w:rPr>
              <w:t>Показатель достигнут</w:t>
            </w:r>
          </w:p>
        </w:tc>
      </w:tr>
      <w:tr w:rsidR="00DC534F" w:rsidRPr="00D92C86" w14:paraId="257F6FB0" w14:textId="77777777" w:rsidTr="001250FD">
        <w:tc>
          <w:tcPr>
            <w:tcW w:w="534" w:type="dxa"/>
            <w:vMerge/>
            <w:vAlign w:val="center"/>
          </w:tcPr>
          <w:p w14:paraId="33C6308F" w14:textId="77777777" w:rsidR="00DC534F" w:rsidRPr="00D92C86" w:rsidRDefault="00DC534F" w:rsidP="006E1A89">
            <w:pPr>
              <w:pStyle w:val="a3"/>
              <w:jc w:val="center"/>
              <w:rPr>
                <w:rFonts w:ascii="Times New Roman" w:hAnsi="Times New Roman"/>
                <w:sz w:val="16"/>
                <w:szCs w:val="16"/>
              </w:rPr>
            </w:pPr>
          </w:p>
        </w:tc>
        <w:tc>
          <w:tcPr>
            <w:tcW w:w="1583" w:type="dxa"/>
            <w:vMerge/>
            <w:vAlign w:val="center"/>
          </w:tcPr>
          <w:p w14:paraId="5541B7B6" w14:textId="77777777" w:rsidR="00DC534F" w:rsidRPr="00D92C86" w:rsidRDefault="00DC534F" w:rsidP="006E1A89">
            <w:pPr>
              <w:pStyle w:val="a3"/>
              <w:jc w:val="both"/>
              <w:rPr>
                <w:rFonts w:ascii="Times New Roman" w:hAnsi="Times New Roman"/>
                <w:sz w:val="16"/>
                <w:szCs w:val="16"/>
              </w:rPr>
            </w:pPr>
          </w:p>
        </w:tc>
        <w:tc>
          <w:tcPr>
            <w:tcW w:w="2386" w:type="dxa"/>
            <w:vAlign w:val="center"/>
          </w:tcPr>
          <w:p w14:paraId="5531B22F"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Финансовая стабильность энергосбытовых организаций, осуществляющих производство и (или) реализацию электрической энергии, обеспечение доступности коммунальных услуг </w:t>
            </w:r>
          </w:p>
        </w:tc>
        <w:tc>
          <w:tcPr>
            <w:tcW w:w="621" w:type="dxa"/>
            <w:vAlign w:val="center"/>
          </w:tcPr>
          <w:p w14:paraId="6E8D9295"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тыс.</w:t>
            </w:r>
          </w:p>
          <w:p w14:paraId="483D525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чел.</w:t>
            </w:r>
          </w:p>
        </w:tc>
        <w:tc>
          <w:tcPr>
            <w:tcW w:w="1080" w:type="dxa"/>
            <w:vAlign w:val="center"/>
          </w:tcPr>
          <w:p w14:paraId="738CC951"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0,3</w:t>
            </w:r>
          </w:p>
        </w:tc>
        <w:tc>
          <w:tcPr>
            <w:tcW w:w="1052" w:type="dxa"/>
            <w:vAlign w:val="center"/>
          </w:tcPr>
          <w:p w14:paraId="7B140FF9"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0,3</w:t>
            </w:r>
          </w:p>
        </w:tc>
        <w:tc>
          <w:tcPr>
            <w:tcW w:w="804" w:type="dxa"/>
            <w:vAlign w:val="center"/>
          </w:tcPr>
          <w:p w14:paraId="4BB5C4D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174DFA13"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достигнут</w:t>
            </w:r>
          </w:p>
        </w:tc>
      </w:tr>
      <w:tr w:rsidR="00DC534F" w:rsidRPr="00D92C86" w14:paraId="689983DB" w14:textId="77777777" w:rsidTr="001250FD">
        <w:tc>
          <w:tcPr>
            <w:tcW w:w="534" w:type="dxa"/>
            <w:vAlign w:val="center"/>
          </w:tcPr>
          <w:p w14:paraId="24EC830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w:t>
            </w:r>
          </w:p>
        </w:tc>
        <w:tc>
          <w:tcPr>
            <w:tcW w:w="1583" w:type="dxa"/>
            <w:vAlign w:val="center"/>
          </w:tcPr>
          <w:p w14:paraId="206BD0C8"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«Организация проведения капитального ремонта общего имущества в </w:t>
            </w:r>
            <w:r w:rsidRPr="00D92C86">
              <w:rPr>
                <w:rFonts w:ascii="Times New Roman" w:hAnsi="Times New Roman"/>
                <w:sz w:val="16"/>
                <w:szCs w:val="16"/>
              </w:rPr>
              <w:lastRenderedPageBreak/>
              <w:t xml:space="preserve">многоквартирных домах, расположенных на территории Богучанского района» </w:t>
            </w:r>
          </w:p>
        </w:tc>
        <w:tc>
          <w:tcPr>
            <w:tcW w:w="2386" w:type="dxa"/>
            <w:vAlign w:val="center"/>
          </w:tcPr>
          <w:p w14:paraId="63353A55"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lastRenderedPageBreak/>
              <w:t xml:space="preserve">Уровень оплаты взносов на капитальный ремонт общего имущества в МКД в части муниципального жилищного фонда МО Богучанский район </w:t>
            </w:r>
            <w:r w:rsidRPr="005F2FDC">
              <w:rPr>
                <w:rFonts w:ascii="Times New Roman" w:hAnsi="Times New Roman"/>
                <w:sz w:val="16"/>
                <w:szCs w:val="16"/>
              </w:rPr>
              <w:lastRenderedPageBreak/>
              <w:t>от начисленных платежей</w:t>
            </w:r>
          </w:p>
        </w:tc>
        <w:tc>
          <w:tcPr>
            <w:tcW w:w="621" w:type="dxa"/>
            <w:vAlign w:val="center"/>
          </w:tcPr>
          <w:p w14:paraId="0C0BB921" w14:textId="77777777" w:rsidR="00DC534F" w:rsidRPr="005F2FDC" w:rsidRDefault="00DC534F" w:rsidP="006E1A89">
            <w:pPr>
              <w:pStyle w:val="a3"/>
              <w:spacing w:line="360" w:lineRule="auto"/>
              <w:jc w:val="center"/>
              <w:rPr>
                <w:rFonts w:ascii="Times New Roman" w:hAnsi="Times New Roman"/>
                <w:sz w:val="16"/>
                <w:szCs w:val="16"/>
              </w:rPr>
            </w:pPr>
            <w:r w:rsidRPr="005F2FDC">
              <w:rPr>
                <w:rFonts w:ascii="Times New Roman" w:hAnsi="Times New Roman"/>
                <w:sz w:val="16"/>
                <w:szCs w:val="16"/>
              </w:rPr>
              <w:lastRenderedPageBreak/>
              <w:t>%</w:t>
            </w:r>
          </w:p>
        </w:tc>
        <w:tc>
          <w:tcPr>
            <w:tcW w:w="1080" w:type="dxa"/>
            <w:vAlign w:val="center"/>
          </w:tcPr>
          <w:p w14:paraId="38C9F032"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w:t>
            </w:r>
          </w:p>
        </w:tc>
        <w:tc>
          <w:tcPr>
            <w:tcW w:w="1052" w:type="dxa"/>
            <w:vAlign w:val="center"/>
          </w:tcPr>
          <w:p w14:paraId="36107366"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w:t>
            </w:r>
          </w:p>
        </w:tc>
        <w:tc>
          <w:tcPr>
            <w:tcW w:w="804" w:type="dxa"/>
            <w:vAlign w:val="center"/>
          </w:tcPr>
          <w:p w14:paraId="3027E39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055352BB"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достигнут.</w:t>
            </w:r>
          </w:p>
        </w:tc>
      </w:tr>
      <w:tr w:rsidR="00DC534F" w:rsidRPr="00D92C86" w14:paraId="73545429" w14:textId="77777777" w:rsidTr="001250FD">
        <w:trPr>
          <w:trHeight w:val="645"/>
        </w:trPr>
        <w:tc>
          <w:tcPr>
            <w:tcW w:w="534" w:type="dxa"/>
            <w:vAlign w:val="center"/>
          </w:tcPr>
          <w:p w14:paraId="6464640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3</w:t>
            </w:r>
          </w:p>
        </w:tc>
        <w:tc>
          <w:tcPr>
            <w:tcW w:w="1583" w:type="dxa"/>
            <w:vAlign w:val="center"/>
          </w:tcPr>
          <w:p w14:paraId="7A5EBAA8"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«Энергосбережение и повышение энергетической эффективности на территории Богучанского района» </w:t>
            </w:r>
          </w:p>
        </w:tc>
        <w:tc>
          <w:tcPr>
            <w:tcW w:w="2386" w:type="dxa"/>
            <w:vAlign w:val="center"/>
          </w:tcPr>
          <w:p w14:paraId="1F2BB5DF"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Организация учета тепловой энергии, установка приборов учета тепловой энергии в 2024 году (детский сад № 1 «</w:t>
            </w:r>
            <w:proofErr w:type="spellStart"/>
            <w:r w:rsidRPr="005F2FDC">
              <w:rPr>
                <w:rFonts w:ascii="Times New Roman" w:hAnsi="Times New Roman"/>
                <w:sz w:val="16"/>
                <w:szCs w:val="16"/>
              </w:rPr>
              <w:t>Сибирячок</w:t>
            </w:r>
            <w:proofErr w:type="spellEnd"/>
            <w:r w:rsidRPr="005F2FDC">
              <w:rPr>
                <w:rFonts w:ascii="Times New Roman" w:hAnsi="Times New Roman"/>
                <w:sz w:val="16"/>
                <w:szCs w:val="16"/>
              </w:rPr>
              <w:t>»)</w:t>
            </w:r>
          </w:p>
        </w:tc>
        <w:tc>
          <w:tcPr>
            <w:tcW w:w="621" w:type="dxa"/>
            <w:vAlign w:val="center"/>
          </w:tcPr>
          <w:p w14:paraId="6AECE2C8"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Ед.</w:t>
            </w:r>
          </w:p>
        </w:tc>
        <w:tc>
          <w:tcPr>
            <w:tcW w:w="1080" w:type="dxa"/>
            <w:vAlign w:val="center"/>
          </w:tcPr>
          <w:p w14:paraId="1CC50A65"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w:t>
            </w:r>
          </w:p>
        </w:tc>
        <w:tc>
          <w:tcPr>
            <w:tcW w:w="1052" w:type="dxa"/>
            <w:vAlign w:val="center"/>
          </w:tcPr>
          <w:p w14:paraId="4E2C825B"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w:t>
            </w:r>
          </w:p>
        </w:tc>
        <w:tc>
          <w:tcPr>
            <w:tcW w:w="804" w:type="dxa"/>
            <w:vAlign w:val="center"/>
          </w:tcPr>
          <w:p w14:paraId="1C91C9B5"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tcPr>
          <w:p w14:paraId="1FF3E6C5" w14:textId="77777777" w:rsidR="00DC534F" w:rsidRPr="005F2FDC" w:rsidRDefault="00DC534F" w:rsidP="006E1A89">
            <w:pPr>
              <w:pStyle w:val="a3"/>
              <w:rPr>
                <w:rFonts w:ascii="Times New Roman" w:hAnsi="Times New Roman"/>
                <w:sz w:val="16"/>
                <w:szCs w:val="16"/>
              </w:rPr>
            </w:pPr>
          </w:p>
          <w:p w14:paraId="6AE8C804" w14:textId="77777777" w:rsidR="00DC534F" w:rsidRPr="005F2FDC" w:rsidRDefault="00DC534F" w:rsidP="006E1A89">
            <w:pPr>
              <w:pStyle w:val="a3"/>
              <w:rPr>
                <w:rFonts w:ascii="Times New Roman" w:hAnsi="Times New Roman"/>
                <w:sz w:val="16"/>
                <w:szCs w:val="16"/>
              </w:rPr>
            </w:pPr>
          </w:p>
          <w:p w14:paraId="7F4E20FC"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Показатель достигнут </w:t>
            </w:r>
          </w:p>
        </w:tc>
      </w:tr>
      <w:tr w:rsidR="00DC534F" w:rsidRPr="00D92C86" w14:paraId="69D6187D" w14:textId="77777777" w:rsidTr="001250FD">
        <w:trPr>
          <w:trHeight w:val="787"/>
        </w:trPr>
        <w:tc>
          <w:tcPr>
            <w:tcW w:w="534" w:type="dxa"/>
            <w:vAlign w:val="center"/>
          </w:tcPr>
          <w:p w14:paraId="052DA967"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4</w:t>
            </w:r>
          </w:p>
        </w:tc>
        <w:tc>
          <w:tcPr>
            <w:tcW w:w="1583" w:type="dxa"/>
            <w:vAlign w:val="center"/>
          </w:tcPr>
          <w:p w14:paraId="43C87550"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«Реконструкция и капитальный ремонт объектов коммунальной инфраструктуры муниципального образования Богучанский район» </w:t>
            </w:r>
          </w:p>
        </w:tc>
        <w:tc>
          <w:tcPr>
            <w:tcW w:w="2386" w:type="dxa"/>
            <w:vAlign w:val="center"/>
          </w:tcPr>
          <w:p w14:paraId="7C494DEF"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Капитальный ремонт сетей тепловодоснабжения </w:t>
            </w:r>
          </w:p>
          <w:p w14:paraId="233FBBCB" w14:textId="77777777" w:rsidR="00DC534F" w:rsidRPr="005F2FDC" w:rsidRDefault="00DC534F" w:rsidP="006E1A89">
            <w:pPr>
              <w:pStyle w:val="a3"/>
              <w:jc w:val="both"/>
              <w:rPr>
                <w:rFonts w:ascii="Times New Roman" w:hAnsi="Times New Roman"/>
                <w:sz w:val="16"/>
                <w:szCs w:val="16"/>
              </w:rPr>
            </w:pPr>
          </w:p>
        </w:tc>
        <w:tc>
          <w:tcPr>
            <w:tcW w:w="621" w:type="dxa"/>
            <w:vAlign w:val="center"/>
          </w:tcPr>
          <w:p w14:paraId="5F1418DC"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км.</w:t>
            </w:r>
          </w:p>
        </w:tc>
        <w:tc>
          <w:tcPr>
            <w:tcW w:w="1080" w:type="dxa"/>
            <w:vAlign w:val="center"/>
          </w:tcPr>
          <w:p w14:paraId="210AA004" w14:textId="77777777" w:rsidR="00DC534F" w:rsidRPr="005F2FDC" w:rsidRDefault="00DC534F" w:rsidP="006E1A89">
            <w:pPr>
              <w:pStyle w:val="a3"/>
              <w:ind w:left="-20"/>
              <w:jc w:val="center"/>
              <w:rPr>
                <w:rFonts w:ascii="Times New Roman" w:hAnsi="Times New Roman"/>
                <w:sz w:val="14"/>
                <w:szCs w:val="14"/>
              </w:rPr>
            </w:pPr>
            <w:r w:rsidRPr="005F2FDC">
              <w:rPr>
                <w:rFonts w:ascii="Times New Roman" w:hAnsi="Times New Roman"/>
                <w:sz w:val="14"/>
                <w:szCs w:val="14"/>
              </w:rPr>
              <w:t>14,225 км сетей тепловодоснабжения</w:t>
            </w:r>
          </w:p>
        </w:tc>
        <w:tc>
          <w:tcPr>
            <w:tcW w:w="1052" w:type="dxa"/>
            <w:vAlign w:val="center"/>
          </w:tcPr>
          <w:p w14:paraId="2FA9891A" w14:textId="77777777" w:rsidR="00DC534F" w:rsidRPr="005F2FDC" w:rsidRDefault="00DC534F" w:rsidP="006E1A89">
            <w:pPr>
              <w:pStyle w:val="a3"/>
              <w:jc w:val="center"/>
              <w:rPr>
                <w:rFonts w:ascii="Times New Roman" w:hAnsi="Times New Roman"/>
                <w:sz w:val="14"/>
                <w:szCs w:val="14"/>
              </w:rPr>
            </w:pPr>
            <w:r w:rsidRPr="005F2FDC">
              <w:rPr>
                <w:rFonts w:ascii="Times New Roman" w:hAnsi="Times New Roman"/>
                <w:sz w:val="14"/>
                <w:szCs w:val="14"/>
              </w:rPr>
              <w:t>7,421</w:t>
            </w:r>
          </w:p>
        </w:tc>
        <w:tc>
          <w:tcPr>
            <w:tcW w:w="804" w:type="dxa"/>
            <w:vAlign w:val="center"/>
          </w:tcPr>
          <w:p w14:paraId="15FD8782"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3A4450A2"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Показатель достигнут не в полном объеме (работы перенесены на 2025 год)</w:t>
            </w:r>
          </w:p>
        </w:tc>
      </w:tr>
      <w:tr w:rsidR="00DC534F" w:rsidRPr="00D92C86" w14:paraId="442963CB" w14:textId="77777777" w:rsidTr="001250FD">
        <w:tc>
          <w:tcPr>
            <w:tcW w:w="534" w:type="dxa"/>
            <w:vAlign w:val="center"/>
          </w:tcPr>
          <w:p w14:paraId="557651BE"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5</w:t>
            </w:r>
          </w:p>
        </w:tc>
        <w:tc>
          <w:tcPr>
            <w:tcW w:w="1583" w:type="dxa"/>
            <w:vAlign w:val="center"/>
          </w:tcPr>
          <w:p w14:paraId="372ADA2A"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 Чистая вода” на территории муниципального образования Богучанский район» </w:t>
            </w:r>
          </w:p>
        </w:tc>
        <w:tc>
          <w:tcPr>
            <w:tcW w:w="2386" w:type="dxa"/>
            <w:vAlign w:val="center"/>
          </w:tcPr>
          <w:p w14:paraId="02004591"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Реконструкция очистных сооружений бытовых сточных вод Богучанской районной больницы со строительством трубопровода сброса очищенных сточных вод в с. </w:t>
            </w:r>
            <w:proofErr w:type="spellStart"/>
            <w:r w:rsidRPr="005F2FDC">
              <w:rPr>
                <w:rFonts w:ascii="Times New Roman" w:hAnsi="Times New Roman"/>
                <w:sz w:val="16"/>
                <w:szCs w:val="16"/>
              </w:rPr>
              <w:t>Богучаны</w:t>
            </w:r>
            <w:proofErr w:type="spellEnd"/>
            <w:r w:rsidRPr="005F2FDC">
              <w:rPr>
                <w:rFonts w:ascii="Times New Roman" w:hAnsi="Times New Roman"/>
                <w:sz w:val="16"/>
                <w:szCs w:val="16"/>
              </w:rPr>
              <w:t>, Богучанского района, Красноярского края.</w:t>
            </w:r>
          </w:p>
        </w:tc>
        <w:tc>
          <w:tcPr>
            <w:tcW w:w="621" w:type="dxa"/>
            <w:vAlign w:val="center"/>
          </w:tcPr>
          <w:p w14:paraId="5F798A04"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Руб.</w:t>
            </w:r>
          </w:p>
        </w:tc>
        <w:tc>
          <w:tcPr>
            <w:tcW w:w="1080" w:type="dxa"/>
            <w:vAlign w:val="center"/>
          </w:tcPr>
          <w:p w14:paraId="54B09A1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7 100 000,0</w:t>
            </w:r>
          </w:p>
        </w:tc>
        <w:tc>
          <w:tcPr>
            <w:tcW w:w="1052" w:type="dxa"/>
            <w:vAlign w:val="center"/>
          </w:tcPr>
          <w:p w14:paraId="16143EA6"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0,00</w:t>
            </w:r>
          </w:p>
        </w:tc>
        <w:tc>
          <w:tcPr>
            <w:tcW w:w="804" w:type="dxa"/>
            <w:vAlign w:val="center"/>
          </w:tcPr>
          <w:p w14:paraId="21B41510"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1498C77B"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Показатель (в денежном </w:t>
            </w:r>
            <w:proofErr w:type="gramStart"/>
            <w:r w:rsidRPr="005F2FDC">
              <w:rPr>
                <w:rFonts w:ascii="Times New Roman" w:hAnsi="Times New Roman"/>
                <w:sz w:val="16"/>
                <w:szCs w:val="16"/>
              </w:rPr>
              <w:t>выражении)  не</w:t>
            </w:r>
            <w:proofErr w:type="gramEnd"/>
            <w:r w:rsidRPr="005F2FDC">
              <w:rPr>
                <w:rFonts w:ascii="Times New Roman" w:hAnsi="Times New Roman"/>
                <w:sz w:val="16"/>
                <w:szCs w:val="16"/>
              </w:rPr>
              <w:t xml:space="preserve"> достигнут . Финансирование и работы перенесены на 2025 год</w:t>
            </w:r>
          </w:p>
        </w:tc>
      </w:tr>
      <w:tr w:rsidR="00DC534F" w:rsidRPr="00D92C86" w14:paraId="0FFB5E8D" w14:textId="77777777" w:rsidTr="001250FD">
        <w:tc>
          <w:tcPr>
            <w:tcW w:w="534" w:type="dxa"/>
            <w:vAlign w:val="center"/>
          </w:tcPr>
          <w:p w14:paraId="02E63FBC" w14:textId="77777777" w:rsidR="00DC534F" w:rsidRPr="00D92C86" w:rsidRDefault="00DC534F" w:rsidP="006E1A89">
            <w:pPr>
              <w:pStyle w:val="a3"/>
              <w:rPr>
                <w:rFonts w:ascii="Times New Roman" w:hAnsi="Times New Roman"/>
                <w:sz w:val="16"/>
                <w:szCs w:val="16"/>
              </w:rPr>
            </w:pPr>
            <w:r>
              <w:rPr>
                <w:rFonts w:ascii="Times New Roman" w:hAnsi="Times New Roman"/>
                <w:sz w:val="16"/>
                <w:szCs w:val="16"/>
              </w:rPr>
              <w:t>6</w:t>
            </w:r>
          </w:p>
        </w:tc>
        <w:tc>
          <w:tcPr>
            <w:tcW w:w="1583" w:type="dxa"/>
            <w:vAlign w:val="center"/>
          </w:tcPr>
          <w:p w14:paraId="5627D2BB" w14:textId="77777777" w:rsidR="00DC534F" w:rsidRPr="00D92C86" w:rsidRDefault="00DC534F" w:rsidP="006E1A89">
            <w:pPr>
              <w:pStyle w:val="a3"/>
              <w:jc w:val="both"/>
              <w:rPr>
                <w:rFonts w:ascii="Times New Roman" w:hAnsi="Times New Roman"/>
                <w:sz w:val="16"/>
                <w:szCs w:val="16"/>
              </w:rPr>
            </w:pPr>
            <w:r>
              <w:rPr>
                <w:rFonts w:ascii="Times New Roman" w:hAnsi="Times New Roman"/>
                <w:sz w:val="16"/>
                <w:szCs w:val="16"/>
              </w:rPr>
              <w:t>«Развитие информационного общества на территории Богучанского района»</w:t>
            </w:r>
          </w:p>
        </w:tc>
        <w:tc>
          <w:tcPr>
            <w:tcW w:w="2386" w:type="dxa"/>
            <w:vAlign w:val="center"/>
          </w:tcPr>
          <w:p w14:paraId="50CC3C0F"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Создание условий для развития услуг, обеспечение доступности телекоммуникационных услуг для населения в малочисленных населённых пунктах Богучанского района</w:t>
            </w:r>
          </w:p>
        </w:tc>
        <w:tc>
          <w:tcPr>
            <w:tcW w:w="621" w:type="dxa"/>
            <w:vAlign w:val="center"/>
          </w:tcPr>
          <w:p w14:paraId="4628DA0D" w14:textId="77777777" w:rsidR="00DC534F" w:rsidRPr="005F2FDC" w:rsidRDefault="00DC534F" w:rsidP="006E1A89">
            <w:pPr>
              <w:pStyle w:val="a3"/>
              <w:jc w:val="center"/>
              <w:rPr>
                <w:rFonts w:ascii="Times New Roman" w:hAnsi="Times New Roman"/>
                <w:sz w:val="16"/>
                <w:szCs w:val="16"/>
              </w:rPr>
            </w:pPr>
            <w:proofErr w:type="spellStart"/>
            <w:r w:rsidRPr="005F2FDC">
              <w:rPr>
                <w:rFonts w:ascii="Times New Roman" w:hAnsi="Times New Roman"/>
                <w:sz w:val="16"/>
                <w:szCs w:val="16"/>
              </w:rPr>
              <w:t>Ед</w:t>
            </w:r>
            <w:proofErr w:type="spellEnd"/>
          </w:p>
        </w:tc>
        <w:tc>
          <w:tcPr>
            <w:tcW w:w="1080" w:type="dxa"/>
            <w:vAlign w:val="center"/>
          </w:tcPr>
          <w:p w14:paraId="2841ECF5"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w:t>
            </w:r>
          </w:p>
        </w:tc>
        <w:tc>
          <w:tcPr>
            <w:tcW w:w="1052" w:type="dxa"/>
            <w:vAlign w:val="center"/>
          </w:tcPr>
          <w:p w14:paraId="042C2A61"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w:t>
            </w:r>
          </w:p>
        </w:tc>
        <w:tc>
          <w:tcPr>
            <w:tcW w:w="804" w:type="dxa"/>
            <w:vAlign w:val="center"/>
          </w:tcPr>
          <w:p w14:paraId="2D6287A2"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1262" w:type="dxa"/>
            <w:vAlign w:val="center"/>
          </w:tcPr>
          <w:p w14:paraId="37FA14C3"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Показатель достигнут</w:t>
            </w:r>
          </w:p>
        </w:tc>
      </w:tr>
    </w:tbl>
    <w:p w14:paraId="3966F54E" w14:textId="77777777" w:rsidR="00DC534F" w:rsidRPr="00D92C86" w:rsidRDefault="00DC534F" w:rsidP="006E1A89">
      <w:pPr>
        <w:pStyle w:val="ConsPlusTitle"/>
        <w:widowControl/>
        <w:ind w:firstLine="284"/>
        <w:jc w:val="both"/>
        <w:rPr>
          <w:rFonts w:ascii="Times New Roman" w:hAnsi="Times New Roman"/>
          <w:b w:val="0"/>
          <w:sz w:val="6"/>
          <w:szCs w:val="6"/>
          <w:u w:val="single"/>
        </w:rPr>
      </w:pPr>
    </w:p>
    <w:p w14:paraId="3DDD8003" w14:textId="77777777" w:rsidR="00DC534F" w:rsidRPr="00D92C86" w:rsidRDefault="00DC534F" w:rsidP="006E1A89">
      <w:pPr>
        <w:pStyle w:val="ConsPlusTitle"/>
        <w:widowControl/>
        <w:ind w:firstLine="284"/>
        <w:jc w:val="both"/>
        <w:rPr>
          <w:rFonts w:ascii="Times New Roman" w:hAnsi="Times New Roman"/>
          <w:b w:val="0"/>
          <w:u w:val="single"/>
        </w:rPr>
      </w:pPr>
    </w:p>
    <w:p w14:paraId="7584C249" w14:textId="77777777" w:rsidR="00DC534F" w:rsidRPr="00D92C86" w:rsidRDefault="00DC534F" w:rsidP="006E1A89">
      <w:pPr>
        <w:pStyle w:val="ConsPlusTitle"/>
        <w:widowControl/>
        <w:ind w:firstLine="284"/>
        <w:jc w:val="both"/>
        <w:rPr>
          <w:rFonts w:ascii="Times New Roman" w:hAnsi="Times New Roman"/>
          <w:b w:val="0"/>
          <w:sz w:val="24"/>
          <w:szCs w:val="24"/>
          <w:u w:val="single"/>
        </w:rPr>
      </w:pPr>
      <w:r w:rsidRPr="00D92C86">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14:paraId="011E6A80" w14:textId="77777777" w:rsidR="00DC534F" w:rsidRPr="00D92C86" w:rsidRDefault="00DC534F" w:rsidP="006E1A89">
      <w:pPr>
        <w:pStyle w:val="ConsPlusTitle"/>
        <w:widowControl/>
        <w:ind w:firstLine="284"/>
        <w:jc w:val="both"/>
        <w:rPr>
          <w:rFonts w:ascii="Times New Roman" w:hAnsi="Times New Roman"/>
          <w:b w:val="0"/>
          <w:sz w:val="6"/>
          <w:szCs w:val="6"/>
          <w:u w:val="single"/>
        </w:rPr>
      </w:pPr>
    </w:p>
    <w:p w14:paraId="06E86D45" w14:textId="77777777" w:rsidR="00DC534F" w:rsidRPr="00D92C86" w:rsidRDefault="00DC534F" w:rsidP="006E1A89">
      <w:pPr>
        <w:pStyle w:val="ConsPlusTitle"/>
        <w:widowControl/>
        <w:ind w:firstLine="284"/>
        <w:jc w:val="both"/>
        <w:rPr>
          <w:rFonts w:ascii="Times New Roman" w:hAnsi="Times New Roman"/>
          <w:b w:val="0"/>
          <w:sz w:val="6"/>
          <w:szCs w:val="6"/>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1842"/>
        <w:gridCol w:w="1216"/>
        <w:gridCol w:w="1336"/>
        <w:gridCol w:w="920"/>
        <w:gridCol w:w="2907"/>
      </w:tblGrid>
      <w:tr w:rsidR="00DC534F" w:rsidRPr="00D92C86" w14:paraId="7916AF9A" w14:textId="77777777" w:rsidTr="001250FD">
        <w:trPr>
          <w:trHeight w:val="163"/>
        </w:trPr>
        <w:tc>
          <w:tcPr>
            <w:tcW w:w="993" w:type="dxa"/>
            <w:vMerge w:val="restart"/>
            <w:vAlign w:val="center"/>
          </w:tcPr>
          <w:p w14:paraId="1DB4AF7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1842" w:type="dxa"/>
            <w:vMerge w:val="restart"/>
            <w:vAlign w:val="center"/>
          </w:tcPr>
          <w:p w14:paraId="37BBF41C"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Наименование подпрограммы</w:t>
            </w:r>
          </w:p>
        </w:tc>
        <w:tc>
          <w:tcPr>
            <w:tcW w:w="2552" w:type="dxa"/>
            <w:gridSpan w:val="2"/>
            <w:vAlign w:val="center"/>
          </w:tcPr>
          <w:p w14:paraId="409094C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Расходы на 202</w:t>
            </w:r>
            <w:r>
              <w:rPr>
                <w:rFonts w:ascii="Times New Roman" w:hAnsi="Times New Roman"/>
                <w:sz w:val="16"/>
                <w:szCs w:val="16"/>
              </w:rPr>
              <w:t>4</w:t>
            </w:r>
            <w:r w:rsidRPr="00D92C86">
              <w:rPr>
                <w:rFonts w:ascii="Times New Roman" w:hAnsi="Times New Roman"/>
                <w:sz w:val="16"/>
                <w:szCs w:val="16"/>
              </w:rPr>
              <w:t xml:space="preserve"> год</w:t>
            </w:r>
          </w:p>
          <w:p w14:paraId="05A853B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(в рублях)</w:t>
            </w:r>
          </w:p>
        </w:tc>
        <w:tc>
          <w:tcPr>
            <w:tcW w:w="920" w:type="dxa"/>
            <w:vMerge w:val="restart"/>
            <w:vAlign w:val="center"/>
          </w:tcPr>
          <w:p w14:paraId="25A12B0A" w14:textId="77777777" w:rsidR="00DC534F" w:rsidRPr="00D92C86" w:rsidRDefault="00DC534F" w:rsidP="006E1A89">
            <w:pPr>
              <w:pStyle w:val="a3"/>
              <w:jc w:val="center"/>
              <w:rPr>
                <w:rFonts w:ascii="Times New Roman" w:hAnsi="Times New Roman"/>
                <w:sz w:val="14"/>
                <w:szCs w:val="14"/>
                <w:u w:val="single"/>
              </w:rPr>
            </w:pPr>
            <w:r w:rsidRPr="00D92C86">
              <w:rPr>
                <w:rFonts w:ascii="Times New Roman" w:hAnsi="Times New Roman"/>
                <w:sz w:val="14"/>
                <w:szCs w:val="14"/>
              </w:rPr>
              <w:t xml:space="preserve">Процент исполнения </w:t>
            </w:r>
            <w:r w:rsidRPr="00D92C86">
              <w:rPr>
                <w:rFonts w:ascii="Times New Roman" w:hAnsi="Times New Roman"/>
                <w:sz w:val="14"/>
                <w:szCs w:val="14"/>
                <w:u w:val="single"/>
              </w:rPr>
              <w:t>с положит.</w:t>
            </w:r>
          </w:p>
          <w:p w14:paraId="32FCED0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4"/>
                <w:szCs w:val="14"/>
                <w:u w:val="single"/>
              </w:rPr>
              <w:t>экономией</w:t>
            </w:r>
          </w:p>
        </w:tc>
        <w:tc>
          <w:tcPr>
            <w:tcW w:w="2907" w:type="dxa"/>
            <w:vMerge w:val="restart"/>
            <w:vAlign w:val="center"/>
          </w:tcPr>
          <w:p w14:paraId="2C1D3F6B"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20C8654C" w14:textId="77777777" w:rsidTr="001250FD">
        <w:trPr>
          <w:trHeight w:val="291"/>
        </w:trPr>
        <w:tc>
          <w:tcPr>
            <w:tcW w:w="993" w:type="dxa"/>
            <w:vMerge/>
          </w:tcPr>
          <w:p w14:paraId="765BAEF0" w14:textId="77777777" w:rsidR="00DC534F" w:rsidRPr="00D92C86" w:rsidRDefault="00DC534F" w:rsidP="006E1A89">
            <w:pPr>
              <w:jc w:val="center"/>
              <w:rPr>
                <w:rFonts w:ascii="Times New Roman" w:hAnsi="Times New Roman"/>
                <w:sz w:val="16"/>
                <w:szCs w:val="16"/>
              </w:rPr>
            </w:pPr>
          </w:p>
        </w:tc>
        <w:tc>
          <w:tcPr>
            <w:tcW w:w="1842" w:type="dxa"/>
            <w:vMerge/>
            <w:vAlign w:val="center"/>
          </w:tcPr>
          <w:p w14:paraId="3653211A" w14:textId="77777777" w:rsidR="00DC534F" w:rsidRPr="00D92C86" w:rsidRDefault="00DC534F" w:rsidP="006E1A89">
            <w:pPr>
              <w:jc w:val="center"/>
              <w:rPr>
                <w:rFonts w:ascii="Times New Roman" w:hAnsi="Times New Roman"/>
                <w:sz w:val="16"/>
                <w:szCs w:val="16"/>
              </w:rPr>
            </w:pPr>
          </w:p>
        </w:tc>
        <w:tc>
          <w:tcPr>
            <w:tcW w:w="1216" w:type="dxa"/>
            <w:vAlign w:val="center"/>
          </w:tcPr>
          <w:p w14:paraId="2E29BC4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1336" w:type="dxa"/>
            <w:vAlign w:val="center"/>
          </w:tcPr>
          <w:p w14:paraId="12290E3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920" w:type="dxa"/>
            <w:vMerge/>
            <w:vAlign w:val="center"/>
          </w:tcPr>
          <w:p w14:paraId="4C124731" w14:textId="77777777" w:rsidR="00DC534F" w:rsidRPr="00D92C86" w:rsidRDefault="00DC534F" w:rsidP="006E1A89">
            <w:pPr>
              <w:jc w:val="center"/>
              <w:rPr>
                <w:rFonts w:ascii="Times New Roman" w:hAnsi="Times New Roman"/>
                <w:sz w:val="16"/>
                <w:szCs w:val="16"/>
              </w:rPr>
            </w:pPr>
          </w:p>
        </w:tc>
        <w:tc>
          <w:tcPr>
            <w:tcW w:w="2907" w:type="dxa"/>
            <w:vMerge/>
          </w:tcPr>
          <w:p w14:paraId="7441F106" w14:textId="77777777" w:rsidR="00DC534F" w:rsidRPr="00D92C86" w:rsidRDefault="00DC534F" w:rsidP="006E1A89">
            <w:pPr>
              <w:jc w:val="center"/>
              <w:rPr>
                <w:rFonts w:ascii="Times New Roman" w:hAnsi="Times New Roman"/>
                <w:sz w:val="16"/>
                <w:szCs w:val="16"/>
              </w:rPr>
            </w:pPr>
          </w:p>
        </w:tc>
      </w:tr>
      <w:tr w:rsidR="00DC534F" w:rsidRPr="00D92C86" w14:paraId="2BA77BC6" w14:textId="77777777" w:rsidTr="001250FD">
        <w:trPr>
          <w:trHeight w:val="1200"/>
        </w:trPr>
        <w:tc>
          <w:tcPr>
            <w:tcW w:w="993" w:type="dxa"/>
          </w:tcPr>
          <w:p w14:paraId="42E2E0A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w:t>
            </w:r>
          </w:p>
          <w:p w14:paraId="14D19B40" w14:textId="77777777" w:rsidR="00DC534F" w:rsidRPr="00D92C86" w:rsidRDefault="00DC534F" w:rsidP="006E1A89">
            <w:pPr>
              <w:pStyle w:val="a3"/>
              <w:jc w:val="center"/>
              <w:rPr>
                <w:rFonts w:ascii="Times New Roman" w:hAnsi="Times New Roman"/>
                <w:sz w:val="16"/>
                <w:szCs w:val="16"/>
              </w:rPr>
            </w:pPr>
          </w:p>
          <w:p w14:paraId="483D9049" w14:textId="77777777" w:rsidR="00DC534F" w:rsidRPr="00D92C86" w:rsidRDefault="00DC534F" w:rsidP="006E1A89">
            <w:pPr>
              <w:pStyle w:val="a3"/>
              <w:jc w:val="center"/>
              <w:rPr>
                <w:rFonts w:ascii="Times New Roman" w:hAnsi="Times New Roman"/>
                <w:sz w:val="16"/>
                <w:szCs w:val="16"/>
              </w:rPr>
            </w:pPr>
          </w:p>
        </w:tc>
        <w:tc>
          <w:tcPr>
            <w:tcW w:w="1842" w:type="dxa"/>
          </w:tcPr>
          <w:p w14:paraId="7CD5168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«Реконструкция и капитальный ремонт объектов коммунальной инфраструктуры муниципального образования Богучанский район»</w:t>
            </w:r>
          </w:p>
        </w:tc>
        <w:tc>
          <w:tcPr>
            <w:tcW w:w="1216" w:type="dxa"/>
          </w:tcPr>
          <w:p w14:paraId="15CE73B1" w14:textId="77777777" w:rsidR="00DC534F" w:rsidRPr="00D92C86" w:rsidRDefault="00DC534F" w:rsidP="006E1A89">
            <w:pPr>
              <w:pStyle w:val="a3"/>
              <w:jc w:val="center"/>
              <w:rPr>
                <w:rFonts w:ascii="Times New Roman" w:hAnsi="Times New Roman"/>
                <w:sz w:val="16"/>
                <w:szCs w:val="16"/>
              </w:rPr>
            </w:pPr>
          </w:p>
          <w:p w14:paraId="2C3912C3" w14:textId="77777777" w:rsidR="00DC534F" w:rsidRPr="00D92C86" w:rsidRDefault="00DC534F" w:rsidP="006E1A89">
            <w:pPr>
              <w:pStyle w:val="a3"/>
              <w:jc w:val="center"/>
              <w:rPr>
                <w:rFonts w:ascii="Times New Roman" w:hAnsi="Times New Roman"/>
                <w:sz w:val="16"/>
                <w:szCs w:val="16"/>
              </w:rPr>
            </w:pPr>
          </w:p>
          <w:p w14:paraId="249184EE" w14:textId="77777777" w:rsidR="00DC534F" w:rsidRPr="00D92C86" w:rsidRDefault="00DC534F" w:rsidP="006E1A89">
            <w:pPr>
              <w:pStyle w:val="a3"/>
              <w:jc w:val="center"/>
              <w:rPr>
                <w:rFonts w:ascii="Times New Roman" w:hAnsi="Times New Roman"/>
                <w:sz w:val="16"/>
                <w:szCs w:val="16"/>
              </w:rPr>
            </w:pPr>
          </w:p>
          <w:p w14:paraId="7DA559E0"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420 702 029,14</w:t>
            </w:r>
          </w:p>
        </w:tc>
        <w:tc>
          <w:tcPr>
            <w:tcW w:w="1336" w:type="dxa"/>
          </w:tcPr>
          <w:p w14:paraId="4B75E827" w14:textId="77777777" w:rsidR="00DC534F" w:rsidRPr="00D92C86" w:rsidRDefault="00DC534F" w:rsidP="006E1A89">
            <w:pPr>
              <w:pStyle w:val="a3"/>
              <w:jc w:val="center"/>
              <w:rPr>
                <w:rFonts w:ascii="Times New Roman" w:hAnsi="Times New Roman"/>
                <w:sz w:val="16"/>
                <w:szCs w:val="16"/>
              </w:rPr>
            </w:pPr>
          </w:p>
          <w:p w14:paraId="0557EABA" w14:textId="77777777" w:rsidR="00DC534F" w:rsidRPr="00D92C86" w:rsidRDefault="00DC534F" w:rsidP="006E1A89">
            <w:pPr>
              <w:pStyle w:val="a3"/>
              <w:jc w:val="center"/>
              <w:rPr>
                <w:rFonts w:ascii="Times New Roman" w:hAnsi="Times New Roman"/>
                <w:sz w:val="16"/>
                <w:szCs w:val="16"/>
              </w:rPr>
            </w:pPr>
          </w:p>
          <w:p w14:paraId="18D48AC9" w14:textId="77777777" w:rsidR="00DC534F" w:rsidRPr="00D92C86" w:rsidRDefault="00DC534F" w:rsidP="006E1A89">
            <w:pPr>
              <w:pStyle w:val="a3"/>
              <w:jc w:val="center"/>
              <w:rPr>
                <w:rFonts w:ascii="Times New Roman" w:hAnsi="Times New Roman"/>
                <w:sz w:val="16"/>
                <w:szCs w:val="16"/>
              </w:rPr>
            </w:pPr>
          </w:p>
          <w:p w14:paraId="2CDCF0C0"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420 596 085,99</w:t>
            </w:r>
          </w:p>
        </w:tc>
        <w:tc>
          <w:tcPr>
            <w:tcW w:w="920" w:type="dxa"/>
          </w:tcPr>
          <w:p w14:paraId="330CC447" w14:textId="77777777" w:rsidR="00DC534F" w:rsidRPr="00D92C86" w:rsidRDefault="00DC534F" w:rsidP="006E1A89">
            <w:pPr>
              <w:pStyle w:val="a3"/>
              <w:jc w:val="center"/>
              <w:rPr>
                <w:rFonts w:ascii="Times New Roman" w:hAnsi="Times New Roman"/>
                <w:sz w:val="16"/>
                <w:szCs w:val="16"/>
              </w:rPr>
            </w:pPr>
          </w:p>
          <w:p w14:paraId="0BD2990F" w14:textId="77777777" w:rsidR="00DC534F" w:rsidRPr="00D92C86" w:rsidRDefault="00DC534F" w:rsidP="006E1A89">
            <w:pPr>
              <w:pStyle w:val="a3"/>
              <w:jc w:val="center"/>
              <w:rPr>
                <w:rFonts w:ascii="Times New Roman" w:hAnsi="Times New Roman"/>
                <w:sz w:val="16"/>
                <w:szCs w:val="16"/>
              </w:rPr>
            </w:pPr>
          </w:p>
          <w:p w14:paraId="29468FF2" w14:textId="77777777" w:rsidR="00DC534F" w:rsidRPr="00D92C86" w:rsidRDefault="00DC534F" w:rsidP="006E1A89">
            <w:pPr>
              <w:pStyle w:val="a3"/>
              <w:jc w:val="center"/>
              <w:rPr>
                <w:rFonts w:ascii="Times New Roman" w:hAnsi="Times New Roman"/>
                <w:sz w:val="16"/>
                <w:szCs w:val="16"/>
              </w:rPr>
            </w:pPr>
          </w:p>
          <w:p w14:paraId="130CF2EF"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99,97</w:t>
            </w:r>
          </w:p>
        </w:tc>
        <w:tc>
          <w:tcPr>
            <w:tcW w:w="2907" w:type="dxa"/>
          </w:tcPr>
          <w:p w14:paraId="72D08141" w14:textId="77777777" w:rsidR="00DC534F" w:rsidRPr="00D92C86" w:rsidRDefault="00DC534F" w:rsidP="006E1A89">
            <w:pPr>
              <w:pStyle w:val="a3"/>
              <w:rPr>
                <w:rFonts w:ascii="Times New Roman" w:hAnsi="Times New Roman"/>
                <w:sz w:val="16"/>
                <w:szCs w:val="16"/>
              </w:rPr>
            </w:pPr>
          </w:p>
          <w:p w14:paraId="43FB90ED" w14:textId="77777777" w:rsidR="00DC534F" w:rsidRPr="00D92C86" w:rsidRDefault="00DC534F" w:rsidP="006E1A89">
            <w:pPr>
              <w:pStyle w:val="a3"/>
              <w:rPr>
                <w:rFonts w:ascii="Times New Roman" w:hAnsi="Times New Roman"/>
                <w:sz w:val="16"/>
                <w:szCs w:val="16"/>
              </w:rPr>
            </w:pPr>
          </w:p>
          <w:p w14:paraId="24F3A6BF" w14:textId="77777777" w:rsidR="00DC534F" w:rsidRPr="00D92C86" w:rsidRDefault="00DC534F" w:rsidP="006E1A89">
            <w:pPr>
              <w:pStyle w:val="a3"/>
              <w:rPr>
                <w:rFonts w:ascii="Times New Roman" w:hAnsi="Times New Roman"/>
                <w:sz w:val="16"/>
                <w:szCs w:val="16"/>
              </w:rPr>
            </w:pPr>
          </w:p>
          <w:p w14:paraId="3250AE47" w14:textId="77777777" w:rsidR="00DC534F" w:rsidRPr="00D92C86" w:rsidRDefault="00DC534F" w:rsidP="006E1A89">
            <w:pPr>
              <w:pStyle w:val="a3"/>
              <w:jc w:val="both"/>
              <w:rPr>
                <w:rFonts w:ascii="Times New Roman" w:hAnsi="Times New Roman"/>
                <w:b/>
                <w:sz w:val="16"/>
                <w:szCs w:val="16"/>
                <w:u w:val="single"/>
              </w:rPr>
            </w:pPr>
            <w:r w:rsidRPr="00D92C86">
              <w:rPr>
                <w:rFonts w:ascii="Times New Roman" w:hAnsi="Times New Roman"/>
                <w:sz w:val="16"/>
                <w:szCs w:val="16"/>
              </w:rPr>
              <w:t xml:space="preserve">Сумма </w:t>
            </w:r>
            <w:proofErr w:type="gramStart"/>
            <w:r w:rsidRPr="00D92C86">
              <w:rPr>
                <w:rFonts w:ascii="Times New Roman" w:hAnsi="Times New Roman"/>
                <w:sz w:val="16"/>
                <w:szCs w:val="16"/>
              </w:rPr>
              <w:t>неисполнения :</w:t>
            </w:r>
            <w:proofErr w:type="gramEnd"/>
            <w:r w:rsidRPr="00D92C86">
              <w:rPr>
                <w:rFonts w:ascii="Times New Roman" w:hAnsi="Times New Roman"/>
                <w:sz w:val="16"/>
                <w:szCs w:val="16"/>
              </w:rPr>
              <w:t xml:space="preserve"> </w:t>
            </w:r>
            <w:r>
              <w:rPr>
                <w:rFonts w:ascii="Times New Roman" w:hAnsi="Times New Roman"/>
                <w:b/>
                <w:sz w:val="16"/>
                <w:szCs w:val="16"/>
                <w:u w:val="single"/>
              </w:rPr>
              <w:t>105 943,15</w:t>
            </w:r>
            <w:r w:rsidRPr="00D92C86">
              <w:rPr>
                <w:rFonts w:ascii="Times New Roman" w:hAnsi="Times New Roman"/>
                <w:b/>
                <w:sz w:val="16"/>
                <w:szCs w:val="16"/>
                <w:u w:val="single"/>
              </w:rPr>
              <w:t xml:space="preserve"> </w:t>
            </w:r>
            <w:proofErr w:type="spellStart"/>
            <w:r w:rsidRPr="00D92C86">
              <w:rPr>
                <w:rFonts w:ascii="Times New Roman" w:hAnsi="Times New Roman"/>
                <w:b/>
                <w:sz w:val="16"/>
                <w:szCs w:val="16"/>
                <w:u w:val="single"/>
              </w:rPr>
              <w:t>руб</w:t>
            </w:r>
            <w:proofErr w:type="spellEnd"/>
          </w:p>
          <w:p w14:paraId="5C3A98CE"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Из них средства краевого бюджета-</w:t>
            </w:r>
          </w:p>
          <w:p w14:paraId="4F050DD2" w14:textId="77777777" w:rsidR="00DC534F" w:rsidRPr="00D92C86" w:rsidRDefault="00DC534F" w:rsidP="006E1A89">
            <w:pPr>
              <w:pStyle w:val="a3"/>
              <w:jc w:val="both"/>
              <w:rPr>
                <w:rFonts w:ascii="Times New Roman" w:hAnsi="Times New Roman"/>
                <w:b/>
                <w:sz w:val="16"/>
                <w:szCs w:val="16"/>
                <w:u w:val="single"/>
              </w:rPr>
            </w:pPr>
            <w:r>
              <w:rPr>
                <w:rFonts w:ascii="Times New Roman" w:hAnsi="Times New Roman"/>
                <w:b/>
                <w:sz w:val="16"/>
                <w:szCs w:val="16"/>
                <w:u w:val="single"/>
              </w:rPr>
              <w:t>104867,81</w:t>
            </w:r>
            <w:r w:rsidRPr="00D92C86">
              <w:rPr>
                <w:rFonts w:ascii="Times New Roman" w:hAnsi="Times New Roman"/>
                <w:b/>
                <w:sz w:val="16"/>
                <w:szCs w:val="16"/>
                <w:u w:val="single"/>
              </w:rPr>
              <w:t xml:space="preserve"> </w:t>
            </w:r>
            <w:proofErr w:type="spellStart"/>
            <w:r w:rsidRPr="00D92C86">
              <w:rPr>
                <w:rFonts w:ascii="Times New Roman" w:hAnsi="Times New Roman"/>
                <w:b/>
                <w:sz w:val="16"/>
                <w:szCs w:val="16"/>
                <w:u w:val="single"/>
              </w:rPr>
              <w:t>руб</w:t>
            </w:r>
            <w:proofErr w:type="spellEnd"/>
            <w:r w:rsidRPr="00D92C86">
              <w:rPr>
                <w:rFonts w:ascii="Times New Roman" w:hAnsi="Times New Roman"/>
                <w:b/>
                <w:sz w:val="16"/>
                <w:szCs w:val="16"/>
                <w:u w:val="single"/>
              </w:rPr>
              <w:t>;</w:t>
            </w:r>
          </w:p>
          <w:p w14:paraId="0FF01C37" w14:textId="77777777" w:rsidR="00DC534F" w:rsidRPr="00D92C86" w:rsidRDefault="00DC534F" w:rsidP="006E1A89">
            <w:pPr>
              <w:pStyle w:val="a3"/>
              <w:jc w:val="both"/>
              <w:rPr>
                <w:rFonts w:ascii="Times New Roman" w:hAnsi="Times New Roman"/>
                <w:bCs/>
                <w:sz w:val="16"/>
                <w:szCs w:val="16"/>
                <w:u w:val="single"/>
              </w:rPr>
            </w:pPr>
            <w:r w:rsidRPr="00D92C86">
              <w:rPr>
                <w:rFonts w:ascii="Times New Roman" w:hAnsi="Times New Roman"/>
                <w:bCs/>
                <w:sz w:val="16"/>
                <w:szCs w:val="16"/>
                <w:u w:val="single"/>
              </w:rPr>
              <w:t xml:space="preserve">средства районного бюджета: </w:t>
            </w:r>
          </w:p>
          <w:p w14:paraId="0977252D" w14:textId="77777777" w:rsidR="00DC534F" w:rsidRDefault="00DC534F" w:rsidP="006E1A89">
            <w:pPr>
              <w:pStyle w:val="a3"/>
              <w:jc w:val="both"/>
              <w:rPr>
                <w:rFonts w:ascii="Times New Roman" w:hAnsi="Times New Roman"/>
                <w:b/>
                <w:sz w:val="16"/>
                <w:szCs w:val="16"/>
                <w:u w:val="single"/>
              </w:rPr>
            </w:pPr>
            <w:r>
              <w:rPr>
                <w:rFonts w:ascii="Times New Roman" w:hAnsi="Times New Roman"/>
                <w:b/>
                <w:sz w:val="16"/>
                <w:szCs w:val="16"/>
                <w:u w:val="single"/>
              </w:rPr>
              <w:t>1075,34</w:t>
            </w:r>
            <w:r w:rsidRPr="00D92C86">
              <w:rPr>
                <w:rFonts w:ascii="Times New Roman" w:hAnsi="Times New Roman"/>
                <w:b/>
                <w:sz w:val="16"/>
                <w:szCs w:val="16"/>
                <w:u w:val="single"/>
              </w:rPr>
              <w:t xml:space="preserve"> руб</w:t>
            </w:r>
            <w:r>
              <w:rPr>
                <w:rFonts w:ascii="Times New Roman" w:hAnsi="Times New Roman"/>
                <w:b/>
                <w:sz w:val="16"/>
                <w:szCs w:val="16"/>
                <w:u w:val="single"/>
              </w:rPr>
              <w:t>.</w:t>
            </w:r>
          </w:p>
          <w:p w14:paraId="3AD9F5DB" w14:textId="77777777" w:rsidR="00DC534F" w:rsidRPr="0045519F" w:rsidRDefault="00DC534F" w:rsidP="006E1A89">
            <w:pPr>
              <w:pStyle w:val="a3"/>
              <w:jc w:val="both"/>
              <w:rPr>
                <w:rFonts w:ascii="Times New Roman" w:hAnsi="Times New Roman"/>
                <w:bCs/>
                <w:sz w:val="16"/>
                <w:szCs w:val="16"/>
                <w:u w:val="single"/>
              </w:rPr>
            </w:pPr>
            <w:r w:rsidRPr="0045519F">
              <w:rPr>
                <w:rFonts w:ascii="Times New Roman" w:hAnsi="Times New Roman"/>
                <w:bCs/>
                <w:sz w:val="16"/>
                <w:szCs w:val="16"/>
                <w:u w:val="single"/>
              </w:rPr>
              <w:t>Причина-экономия на торгах</w:t>
            </w:r>
          </w:p>
          <w:p w14:paraId="56B9A979" w14:textId="77777777" w:rsidR="00DC534F" w:rsidRPr="00D92C86" w:rsidRDefault="00DC534F" w:rsidP="006E1A89">
            <w:pPr>
              <w:pStyle w:val="a3"/>
              <w:jc w:val="both"/>
              <w:rPr>
                <w:rFonts w:ascii="Times New Roman" w:hAnsi="Times New Roman"/>
                <w:sz w:val="16"/>
                <w:szCs w:val="16"/>
              </w:rPr>
            </w:pPr>
          </w:p>
        </w:tc>
      </w:tr>
      <w:tr w:rsidR="00DC534F" w:rsidRPr="00D92C86" w14:paraId="23DBA85A" w14:textId="77777777" w:rsidTr="001250FD">
        <w:tc>
          <w:tcPr>
            <w:tcW w:w="993" w:type="dxa"/>
            <w:vAlign w:val="center"/>
          </w:tcPr>
          <w:p w14:paraId="53441539" w14:textId="77777777" w:rsidR="00DC534F" w:rsidRPr="00D92C86" w:rsidRDefault="00DC534F" w:rsidP="006E1A89">
            <w:pPr>
              <w:pStyle w:val="a3"/>
              <w:rPr>
                <w:rFonts w:ascii="Times New Roman" w:hAnsi="Times New Roman"/>
                <w:sz w:val="16"/>
                <w:szCs w:val="16"/>
              </w:rPr>
            </w:pPr>
          </w:p>
        </w:tc>
        <w:tc>
          <w:tcPr>
            <w:tcW w:w="1842" w:type="dxa"/>
            <w:vAlign w:val="center"/>
          </w:tcPr>
          <w:p w14:paraId="75EF11AE"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Итого</w:t>
            </w:r>
          </w:p>
        </w:tc>
        <w:tc>
          <w:tcPr>
            <w:tcW w:w="1216" w:type="dxa"/>
            <w:vAlign w:val="center"/>
          </w:tcPr>
          <w:p w14:paraId="6F864894"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420 702 029,14</w:t>
            </w:r>
          </w:p>
        </w:tc>
        <w:tc>
          <w:tcPr>
            <w:tcW w:w="1336" w:type="dxa"/>
            <w:vAlign w:val="center"/>
          </w:tcPr>
          <w:p w14:paraId="0D9B4616"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420 702 085,99</w:t>
            </w:r>
          </w:p>
        </w:tc>
        <w:tc>
          <w:tcPr>
            <w:tcW w:w="920" w:type="dxa"/>
            <w:vAlign w:val="center"/>
          </w:tcPr>
          <w:p w14:paraId="18DC7843" w14:textId="77777777" w:rsidR="00DC534F" w:rsidRPr="00D92C86" w:rsidRDefault="00DC534F" w:rsidP="006E1A89">
            <w:pPr>
              <w:pStyle w:val="a3"/>
              <w:jc w:val="center"/>
              <w:rPr>
                <w:rFonts w:ascii="Times New Roman" w:hAnsi="Times New Roman"/>
                <w:sz w:val="16"/>
                <w:szCs w:val="16"/>
              </w:rPr>
            </w:pPr>
            <w:r>
              <w:rPr>
                <w:rFonts w:ascii="Times New Roman" w:hAnsi="Times New Roman"/>
                <w:sz w:val="16"/>
                <w:szCs w:val="16"/>
              </w:rPr>
              <w:t>99,97</w:t>
            </w:r>
          </w:p>
        </w:tc>
        <w:tc>
          <w:tcPr>
            <w:tcW w:w="2907" w:type="dxa"/>
            <w:vAlign w:val="center"/>
          </w:tcPr>
          <w:p w14:paraId="5CFE53A4" w14:textId="77777777" w:rsidR="00DC534F" w:rsidRPr="00D92C86" w:rsidRDefault="00DC534F" w:rsidP="006E1A89">
            <w:pPr>
              <w:pStyle w:val="a3"/>
              <w:jc w:val="both"/>
              <w:rPr>
                <w:rFonts w:ascii="Times New Roman" w:hAnsi="Times New Roman"/>
                <w:sz w:val="16"/>
                <w:szCs w:val="16"/>
              </w:rPr>
            </w:pPr>
          </w:p>
        </w:tc>
      </w:tr>
    </w:tbl>
    <w:p w14:paraId="3CD63C25" w14:textId="77777777" w:rsidR="00DC534F" w:rsidRPr="00D92C86" w:rsidRDefault="00DC534F" w:rsidP="006E1A89">
      <w:pPr>
        <w:pStyle w:val="ConsPlusTitle"/>
        <w:widowControl/>
        <w:ind w:firstLine="284"/>
        <w:jc w:val="both"/>
        <w:rPr>
          <w:rFonts w:ascii="Times New Roman" w:hAnsi="Times New Roman"/>
          <w:b w:val="0"/>
          <w:sz w:val="6"/>
          <w:szCs w:val="6"/>
          <w:u w:val="single"/>
        </w:rPr>
      </w:pPr>
    </w:p>
    <w:p w14:paraId="01CE1ACE" w14:textId="77777777" w:rsidR="00DC534F" w:rsidRPr="00D92C86" w:rsidRDefault="00DC534F" w:rsidP="006E1A89">
      <w:pPr>
        <w:pStyle w:val="ConsPlusTitle"/>
        <w:widowControl/>
        <w:ind w:firstLine="284"/>
        <w:jc w:val="both"/>
        <w:rPr>
          <w:rFonts w:ascii="Times New Roman" w:hAnsi="Times New Roman"/>
          <w:b w:val="0"/>
          <w:sz w:val="24"/>
          <w:szCs w:val="24"/>
          <w:u w:val="single"/>
        </w:rPr>
      </w:pPr>
    </w:p>
    <w:p w14:paraId="5AE70FA0" w14:textId="77777777" w:rsidR="00DC534F" w:rsidRPr="00D92C86" w:rsidRDefault="00DC534F" w:rsidP="006E1A89">
      <w:pPr>
        <w:pStyle w:val="ConsPlusTitle"/>
        <w:widowControl/>
        <w:ind w:firstLine="284"/>
        <w:jc w:val="both"/>
        <w:rPr>
          <w:rFonts w:ascii="Times New Roman" w:hAnsi="Times New Roman"/>
          <w:b w:val="0"/>
          <w:sz w:val="24"/>
          <w:szCs w:val="24"/>
          <w:u w:val="single"/>
        </w:rPr>
      </w:pPr>
      <w:r w:rsidRPr="00D92C86">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14:paraId="6D4F4F35" w14:textId="77777777" w:rsidR="00DC534F" w:rsidRPr="00D92C86" w:rsidRDefault="00DC534F" w:rsidP="006E1A89">
      <w:pPr>
        <w:pStyle w:val="ConsPlusTitle"/>
        <w:widowControl/>
        <w:ind w:firstLine="284"/>
        <w:jc w:val="both"/>
        <w:rPr>
          <w:rFonts w:ascii="Times New Roman" w:hAnsi="Times New Roman"/>
          <w:b w:val="0"/>
          <w:sz w:val="24"/>
          <w:szCs w:val="24"/>
          <w:u w:val="single"/>
        </w:rPr>
      </w:pPr>
    </w:p>
    <w:p w14:paraId="169E8C2F" w14:textId="77777777" w:rsidR="00DC534F" w:rsidRPr="00D92C86" w:rsidRDefault="00DC534F" w:rsidP="006E1A89">
      <w:pPr>
        <w:pStyle w:val="ConsPlusTitle"/>
        <w:widowControl/>
        <w:ind w:firstLine="284"/>
        <w:jc w:val="both"/>
        <w:rPr>
          <w:rFonts w:ascii="Times New Roman" w:hAnsi="Times New Roman"/>
          <w:b w:val="0"/>
          <w:sz w:val="24"/>
          <w:szCs w:val="24"/>
        </w:rPr>
      </w:pPr>
      <w:r w:rsidRPr="00D92C86">
        <w:rPr>
          <w:rFonts w:ascii="Times New Roman" w:hAnsi="Times New Roman"/>
          <w:b w:val="0"/>
          <w:sz w:val="24"/>
          <w:szCs w:val="24"/>
        </w:rPr>
        <w:t>В целом финансирование Муниципальной программы за 2023 год исполнено на 97,95%</w:t>
      </w:r>
    </w:p>
    <w:p w14:paraId="5B749827" w14:textId="77777777" w:rsidR="00DC534F" w:rsidRPr="00D92C86" w:rsidRDefault="00DC534F" w:rsidP="006E1A89">
      <w:pPr>
        <w:pStyle w:val="ConsPlusTitle"/>
        <w:widowControl/>
        <w:ind w:firstLine="284"/>
        <w:jc w:val="both"/>
        <w:rPr>
          <w:rFonts w:ascii="Times New Roman" w:hAnsi="Times New Roman"/>
          <w:b w:val="0"/>
          <w:sz w:val="24"/>
          <w:szCs w:val="24"/>
        </w:rPr>
      </w:pPr>
      <w:r w:rsidRPr="00D92C86">
        <w:rPr>
          <w:rFonts w:ascii="Times New Roman" w:hAnsi="Times New Roman"/>
          <w:b w:val="0"/>
          <w:sz w:val="24"/>
          <w:szCs w:val="24"/>
        </w:rPr>
        <w:t>Бюджетные ассигнования не исполнены в полном объеме по подпрограммам:</w:t>
      </w:r>
    </w:p>
    <w:p w14:paraId="22FDE909" w14:textId="77777777" w:rsidR="00DC534F" w:rsidRPr="00D92C86" w:rsidRDefault="00DC534F" w:rsidP="006E1A89">
      <w:pPr>
        <w:pStyle w:val="ConsPlusTitle"/>
        <w:widowControl/>
        <w:ind w:firstLine="284"/>
        <w:jc w:val="both"/>
        <w:rPr>
          <w:rFonts w:ascii="Times New Roman" w:hAnsi="Times New Roman"/>
          <w:b w:val="0"/>
          <w:sz w:val="24"/>
          <w:szCs w:val="24"/>
        </w:rPr>
      </w:pPr>
      <w:r w:rsidRPr="00D92C86">
        <w:rPr>
          <w:rFonts w:ascii="Times New Roman" w:hAnsi="Times New Roman"/>
          <w:b w:val="0"/>
          <w:sz w:val="24"/>
          <w:szCs w:val="24"/>
        </w:rPr>
        <w:t xml:space="preserve">   - «Создание условий для безубыточной деятельности организаций жилищно-коммунального комплекса Богучанского района», по причине снижения объёма предоставления коммунальных услуг в 2023 году (это порывы(аварии) в теплосетях и водных сетях, отключение некоторых жителей от централизованного отопления, убывание жителей из п. Беляки (энергоснабжение)).</w:t>
      </w:r>
    </w:p>
    <w:p w14:paraId="01E1C215" w14:textId="77777777" w:rsidR="00DC534F" w:rsidRPr="00D92C86" w:rsidRDefault="00DC534F" w:rsidP="006E1A89">
      <w:pPr>
        <w:pStyle w:val="a3"/>
        <w:jc w:val="both"/>
        <w:rPr>
          <w:rFonts w:ascii="Times New Roman" w:hAnsi="Times New Roman"/>
          <w:b/>
          <w:sz w:val="24"/>
          <w:szCs w:val="24"/>
          <w:u w:val="single"/>
        </w:rPr>
      </w:pPr>
      <w:r w:rsidRPr="00D92C86">
        <w:rPr>
          <w:rFonts w:ascii="Times New Roman" w:hAnsi="Times New Roman"/>
          <w:sz w:val="24"/>
          <w:szCs w:val="24"/>
        </w:rPr>
        <w:t xml:space="preserve">        - «Реконструкция и капитальный ремонт объектов коммунальной инфраструктуры муниципального образования Богучанский район», по причине отказа подрядчика выполнять работы (ремонт систем ХВС) в с. </w:t>
      </w:r>
      <w:proofErr w:type="spellStart"/>
      <w:r w:rsidRPr="00D92C86">
        <w:rPr>
          <w:rFonts w:ascii="Times New Roman" w:hAnsi="Times New Roman"/>
          <w:sz w:val="24"/>
          <w:szCs w:val="24"/>
        </w:rPr>
        <w:t>Богучаны</w:t>
      </w:r>
      <w:proofErr w:type="spellEnd"/>
      <w:r w:rsidRPr="00D92C86">
        <w:rPr>
          <w:rFonts w:ascii="Times New Roman" w:hAnsi="Times New Roman"/>
          <w:sz w:val="24"/>
          <w:szCs w:val="24"/>
        </w:rPr>
        <w:t xml:space="preserve"> по ул. Быковского, ул. </w:t>
      </w:r>
      <w:r w:rsidRPr="00D92C86">
        <w:rPr>
          <w:rFonts w:ascii="Times New Roman" w:hAnsi="Times New Roman"/>
          <w:sz w:val="24"/>
          <w:szCs w:val="24"/>
        </w:rPr>
        <w:lastRenderedPageBreak/>
        <w:t>Комсомольская, ул. Красноармейская (акты-приёмки не приняты, не подписаны, работы не оплачивались)</w:t>
      </w:r>
    </w:p>
    <w:p w14:paraId="4CDF61DD"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w:t>
      </w:r>
    </w:p>
    <w:p w14:paraId="30BA4B02" w14:textId="77777777" w:rsidR="00DC534F" w:rsidRPr="00D92C86" w:rsidRDefault="00DC534F" w:rsidP="006E1A89">
      <w:pPr>
        <w:pStyle w:val="a3"/>
        <w:ind w:firstLine="567"/>
        <w:jc w:val="both"/>
        <w:rPr>
          <w:rFonts w:ascii="Times New Roman" w:hAnsi="Times New Roman"/>
          <w:sz w:val="24"/>
          <w:szCs w:val="24"/>
        </w:rPr>
      </w:pPr>
      <w:r w:rsidRPr="00D92C86">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9 к Порядку принятия решений о разработке муниципальных программ Богучанского района, их формировании и реализации.</w:t>
      </w:r>
    </w:p>
    <w:p w14:paraId="75DC4F89" w14:textId="77777777" w:rsidR="00DC534F" w:rsidRPr="00D92C86" w:rsidRDefault="00DC534F" w:rsidP="006E1A89">
      <w:pPr>
        <w:pStyle w:val="ConsPlusTitle"/>
        <w:widowControl/>
        <w:ind w:firstLine="284"/>
        <w:rPr>
          <w:rFonts w:ascii="Times New Roman" w:hAnsi="Times New Roman"/>
          <w:b w:val="0"/>
          <w:sz w:val="24"/>
          <w:szCs w:val="24"/>
          <w:u w:val="single"/>
        </w:rPr>
      </w:pPr>
    </w:p>
    <w:p w14:paraId="1FE4235F"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p>
    <w:p w14:paraId="0E2DBCDF" w14:textId="77777777" w:rsidR="00DC534F" w:rsidRPr="00D92C86" w:rsidRDefault="00DC534F" w:rsidP="006E1A89">
      <w:pPr>
        <w:pStyle w:val="a3"/>
        <w:ind w:firstLine="567"/>
        <w:jc w:val="both"/>
        <w:rPr>
          <w:rFonts w:ascii="Times New Roman" w:hAnsi="Times New Roman"/>
          <w:sz w:val="24"/>
          <w:szCs w:val="24"/>
        </w:rPr>
      </w:pPr>
      <w:r w:rsidRPr="00D92C86">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10 к Порядку принятия решений о разработке муниципальных программ Богучанского района, их формировании и реализации.</w:t>
      </w:r>
    </w:p>
    <w:p w14:paraId="0BB363D3" w14:textId="77777777" w:rsidR="00DC534F" w:rsidRPr="00D92C86" w:rsidRDefault="00DC534F" w:rsidP="006E1A89">
      <w:pPr>
        <w:pStyle w:val="ConsPlusTitle"/>
        <w:widowControl/>
        <w:ind w:firstLine="284"/>
        <w:rPr>
          <w:rFonts w:ascii="Times New Roman" w:hAnsi="Times New Roman"/>
          <w:b w:val="0"/>
          <w:sz w:val="24"/>
          <w:szCs w:val="24"/>
          <w:u w:val="single"/>
        </w:rPr>
      </w:pPr>
    </w:p>
    <w:p w14:paraId="7C093A97"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14:paraId="0919A1C1" w14:textId="77777777" w:rsidR="00DC534F" w:rsidRPr="00D92C86" w:rsidRDefault="00DC534F" w:rsidP="006E1A89">
      <w:pPr>
        <w:pStyle w:val="a3"/>
        <w:ind w:firstLine="567"/>
        <w:jc w:val="both"/>
        <w:rPr>
          <w:rFonts w:ascii="Times New Roman" w:hAnsi="Times New Roman"/>
          <w:sz w:val="24"/>
          <w:szCs w:val="24"/>
        </w:rPr>
      </w:pPr>
      <w:r w:rsidRPr="00D92C86">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14:paraId="375F15FF" w14:textId="77777777" w:rsidR="00DC534F" w:rsidRPr="00D92C86" w:rsidRDefault="00DC534F" w:rsidP="006E1A89">
      <w:pPr>
        <w:pStyle w:val="ConsPlusTitle"/>
        <w:widowControl/>
        <w:ind w:firstLine="284"/>
        <w:rPr>
          <w:rFonts w:ascii="Times New Roman" w:hAnsi="Times New Roman"/>
          <w:b w:val="0"/>
          <w:sz w:val="24"/>
          <w:szCs w:val="24"/>
          <w:u w:val="single"/>
        </w:rPr>
      </w:pPr>
    </w:p>
    <w:p w14:paraId="55DBA9E8"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14:paraId="6712140D" w14:textId="77777777" w:rsidR="00DC534F" w:rsidRPr="00D92C86" w:rsidRDefault="00DC534F" w:rsidP="006E1A89">
      <w:pPr>
        <w:pStyle w:val="a3"/>
        <w:ind w:firstLine="567"/>
        <w:jc w:val="both"/>
        <w:rPr>
          <w:rFonts w:ascii="Times New Roman" w:hAnsi="Times New Roman"/>
          <w:sz w:val="24"/>
          <w:szCs w:val="24"/>
        </w:rPr>
      </w:pPr>
      <w:r w:rsidRPr="00D92C86">
        <w:rPr>
          <w:rFonts w:ascii="Times New Roman" w:hAnsi="Times New Roman"/>
          <w:sz w:val="24"/>
          <w:szCs w:val="24"/>
        </w:rPr>
        <w:t>В настоящей Программе муниципальные задания не предусмотрены.</w:t>
      </w:r>
    </w:p>
    <w:p w14:paraId="3B9830B5" w14:textId="77777777" w:rsidR="00DC534F" w:rsidRPr="00D92C86" w:rsidRDefault="00DC534F" w:rsidP="006E1A89">
      <w:pPr>
        <w:pStyle w:val="ConsPlusTitle"/>
        <w:widowControl/>
        <w:ind w:firstLine="284"/>
        <w:jc w:val="both"/>
        <w:rPr>
          <w:rFonts w:ascii="Times New Roman" w:hAnsi="Times New Roman"/>
          <w:b w:val="0"/>
          <w:sz w:val="24"/>
          <w:szCs w:val="24"/>
          <w:u w:val="single"/>
        </w:rPr>
      </w:pPr>
    </w:p>
    <w:p w14:paraId="58915E81" w14:textId="77777777" w:rsidR="00DC534F" w:rsidRPr="00D92C86" w:rsidRDefault="00DC534F" w:rsidP="006E1A89">
      <w:pPr>
        <w:pStyle w:val="ConsPlusTitle"/>
        <w:widowControl/>
        <w:ind w:firstLine="284"/>
        <w:jc w:val="center"/>
        <w:rPr>
          <w:rFonts w:ascii="Times New Roman" w:hAnsi="Times New Roman"/>
          <w:b w:val="0"/>
          <w:sz w:val="24"/>
          <w:szCs w:val="24"/>
          <w:u w:val="single"/>
        </w:rPr>
      </w:pPr>
      <w:r w:rsidRPr="00D92C86">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14:paraId="5BE35108" w14:textId="77777777" w:rsidR="00DC534F" w:rsidRPr="00D92C86" w:rsidRDefault="00DC534F" w:rsidP="006E1A89">
      <w:pPr>
        <w:pStyle w:val="a3"/>
        <w:ind w:firstLine="567"/>
        <w:jc w:val="both"/>
        <w:rPr>
          <w:rFonts w:ascii="Times New Roman" w:hAnsi="Times New Roman"/>
          <w:i/>
          <w:sz w:val="20"/>
          <w:szCs w:val="20"/>
        </w:rPr>
      </w:pPr>
      <w:r w:rsidRPr="00D92C86">
        <w:rPr>
          <w:rFonts w:ascii="Times New Roman" w:hAnsi="Times New Roman"/>
          <w:i/>
          <w:sz w:val="20"/>
          <w:szCs w:val="20"/>
        </w:rPr>
        <w:t>по объему финансирования Программы:</w:t>
      </w:r>
    </w:p>
    <w:p w14:paraId="3AA87566" w14:textId="77777777" w:rsidR="00DC534F" w:rsidRPr="00D92C86" w:rsidRDefault="00DC534F" w:rsidP="006E1A89">
      <w:pPr>
        <w:pStyle w:val="a3"/>
        <w:ind w:firstLine="567"/>
        <w:jc w:val="both"/>
        <w:rPr>
          <w:rFonts w:ascii="Times New Roman" w:hAnsi="Times New Roman"/>
          <w:i/>
          <w:sz w:val="6"/>
          <w:szCs w:val="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
        <w:gridCol w:w="1841"/>
        <w:gridCol w:w="1272"/>
        <w:gridCol w:w="1279"/>
        <w:gridCol w:w="1262"/>
        <w:gridCol w:w="920"/>
        <w:gridCol w:w="2488"/>
      </w:tblGrid>
      <w:tr w:rsidR="00DC534F" w:rsidRPr="00D92C86" w14:paraId="3079B02E" w14:textId="77777777" w:rsidTr="001250FD">
        <w:trPr>
          <w:trHeight w:val="163"/>
        </w:trPr>
        <w:tc>
          <w:tcPr>
            <w:tcW w:w="436" w:type="dxa"/>
            <w:vMerge w:val="restart"/>
            <w:vAlign w:val="center"/>
          </w:tcPr>
          <w:p w14:paraId="6BACAD8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п/п</w:t>
            </w:r>
          </w:p>
        </w:tc>
        <w:tc>
          <w:tcPr>
            <w:tcW w:w="1841" w:type="dxa"/>
            <w:vMerge w:val="restart"/>
            <w:vAlign w:val="center"/>
          </w:tcPr>
          <w:p w14:paraId="5A8B292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Наименование Муниципальной программы</w:t>
            </w:r>
          </w:p>
        </w:tc>
        <w:tc>
          <w:tcPr>
            <w:tcW w:w="3813" w:type="dxa"/>
            <w:gridSpan w:val="3"/>
          </w:tcPr>
          <w:p w14:paraId="27B7A8A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Расходы на 2023 год</w:t>
            </w:r>
          </w:p>
          <w:p w14:paraId="4BCDA11A" w14:textId="77777777" w:rsidR="00DC534F" w:rsidRPr="00D92C86" w:rsidRDefault="00DC534F" w:rsidP="006E1A89">
            <w:pPr>
              <w:pStyle w:val="a3"/>
              <w:jc w:val="center"/>
              <w:rPr>
                <w:rFonts w:ascii="Times New Roman" w:hAnsi="Times New Roman"/>
                <w:sz w:val="14"/>
                <w:szCs w:val="14"/>
              </w:rPr>
            </w:pPr>
            <w:r w:rsidRPr="00D92C86">
              <w:rPr>
                <w:rFonts w:ascii="Times New Roman" w:hAnsi="Times New Roman"/>
                <w:sz w:val="16"/>
                <w:szCs w:val="16"/>
              </w:rPr>
              <w:t>(в рублях)</w:t>
            </w:r>
          </w:p>
        </w:tc>
        <w:tc>
          <w:tcPr>
            <w:tcW w:w="920" w:type="dxa"/>
            <w:vMerge w:val="restart"/>
            <w:vAlign w:val="center"/>
          </w:tcPr>
          <w:p w14:paraId="2AAA3026" w14:textId="77777777" w:rsidR="00DC534F" w:rsidRPr="00D92C86" w:rsidRDefault="00DC534F" w:rsidP="006E1A89">
            <w:pPr>
              <w:pStyle w:val="a3"/>
              <w:jc w:val="center"/>
              <w:rPr>
                <w:rFonts w:ascii="Times New Roman" w:hAnsi="Times New Roman"/>
                <w:sz w:val="14"/>
                <w:szCs w:val="14"/>
                <w:u w:val="single"/>
              </w:rPr>
            </w:pPr>
            <w:r w:rsidRPr="00D92C86">
              <w:rPr>
                <w:rFonts w:ascii="Times New Roman" w:hAnsi="Times New Roman"/>
                <w:sz w:val="14"/>
                <w:szCs w:val="14"/>
              </w:rPr>
              <w:t xml:space="preserve">Процент исполнения </w:t>
            </w:r>
            <w:r w:rsidRPr="00D92C86">
              <w:rPr>
                <w:rFonts w:ascii="Times New Roman" w:hAnsi="Times New Roman"/>
                <w:sz w:val="14"/>
                <w:szCs w:val="14"/>
                <w:u w:val="single"/>
              </w:rPr>
              <w:t>с положит.</w:t>
            </w:r>
          </w:p>
          <w:p w14:paraId="5E05E32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4"/>
                <w:szCs w:val="14"/>
                <w:u w:val="single"/>
              </w:rPr>
              <w:t>экономией</w:t>
            </w:r>
          </w:p>
        </w:tc>
        <w:tc>
          <w:tcPr>
            <w:tcW w:w="2488" w:type="dxa"/>
            <w:vMerge w:val="restart"/>
            <w:vAlign w:val="center"/>
          </w:tcPr>
          <w:p w14:paraId="22E7C4E8"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65566F94" w14:textId="77777777" w:rsidTr="001250FD">
        <w:trPr>
          <w:trHeight w:val="561"/>
        </w:trPr>
        <w:tc>
          <w:tcPr>
            <w:tcW w:w="436" w:type="dxa"/>
            <w:vMerge/>
          </w:tcPr>
          <w:p w14:paraId="47689B85" w14:textId="77777777" w:rsidR="00DC534F" w:rsidRPr="00D92C86" w:rsidRDefault="00DC534F" w:rsidP="006E1A89">
            <w:pPr>
              <w:jc w:val="center"/>
              <w:rPr>
                <w:rFonts w:ascii="Times New Roman" w:hAnsi="Times New Roman"/>
                <w:sz w:val="16"/>
                <w:szCs w:val="16"/>
              </w:rPr>
            </w:pPr>
          </w:p>
        </w:tc>
        <w:tc>
          <w:tcPr>
            <w:tcW w:w="1841" w:type="dxa"/>
            <w:vMerge/>
            <w:vAlign w:val="center"/>
          </w:tcPr>
          <w:p w14:paraId="132309BF" w14:textId="77777777" w:rsidR="00DC534F" w:rsidRPr="00D92C86" w:rsidRDefault="00DC534F" w:rsidP="006E1A89">
            <w:pPr>
              <w:jc w:val="center"/>
              <w:rPr>
                <w:rFonts w:ascii="Times New Roman" w:hAnsi="Times New Roman"/>
                <w:sz w:val="16"/>
                <w:szCs w:val="16"/>
              </w:rPr>
            </w:pPr>
          </w:p>
        </w:tc>
        <w:tc>
          <w:tcPr>
            <w:tcW w:w="1272" w:type="dxa"/>
            <w:vAlign w:val="center"/>
          </w:tcPr>
          <w:p w14:paraId="4239A25A" w14:textId="77777777" w:rsidR="00DC534F" w:rsidRPr="00D92C86" w:rsidRDefault="00DC534F" w:rsidP="006E1A89">
            <w:pPr>
              <w:ind w:right="-108"/>
              <w:jc w:val="center"/>
              <w:rPr>
                <w:rFonts w:ascii="Times New Roman" w:hAnsi="Times New Roman"/>
                <w:sz w:val="16"/>
                <w:szCs w:val="16"/>
              </w:rPr>
            </w:pPr>
            <w:r w:rsidRPr="00D92C86">
              <w:rPr>
                <w:rFonts w:ascii="Times New Roman" w:hAnsi="Times New Roman"/>
                <w:sz w:val="16"/>
                <w:szCs w:val="16"/>
              </w:rPr>
              <w:t>план</w:t>
            </w:r>
          </w:p>
        </w:tc>
        <w:tc>
          <w:tcPr>
            <w:tcW w:w="1279" w:type="dxa"/>
            <w:vAlign w:val="center"/>
          </w:tcPr>
          <w:p w14:paraId="381638DA"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факт</w:t>
            </w:r>
          </w:p>
        </w:tc>
        <w:tc>
          <w:tcPr>
            <w:tcW w:w="1262" w:type="dxa"/>
          </w:tcPr>
          <w:p w14:paraId="478FDB16" w14:textId="77777777" w:rsidR="00DC534F" w:rsidRPr="00D92C86" w:rsidRDefault="00DC534F" w:rsidP="006E1A89">
            <w:pPr>
              <w:jc w:val="center"/>
              <w:rPr>
                <w:rFonts w:ascii="Times New Roman" w:hAnsi="Times New Roman"/>
                <w:sz w:val="16"/>
                <w:szCs w:val="16"/>
              </w:rPr>
            </w:pPr>
            <w:r w:rsidRPr="00D92C86">
              <w:rPr>
                <w:rFonts w:ascii="Times New Roman" w:hAnsi="Times New Roman"/>
                <w:sz w:val="16"/>
                <w:szCs w:val="16"/>
              </w:rPr>
              <w:t>положительная экономия</w:t>
            </w:r>
          </w:p>
        </w:tc>
        <w:tc>
          <w:tcPr>
            <w:tcW w:w="920" w:type="dxa"/>
            <w:vMerge/>
            <w:vAlign w:val="center"/>
          </w:tcPr>
          <w:p w14:paraId="74D4B74D" w14:textId="77777777" w:rsidR="00DC534F" w:rsidRPr="00D92C86" w:rsidRDefault="00DC534F" w:rsidP="006E1A89">
            <w:pPr>
              <w:jc w:val="center"/>
              <w:rPr>
                <w:rFonts w:ascii="Times New Roman" w:hAnsi="Times New Roman"/>
                <w:sz w:val="16"/>
                <w:szCs w:val="16"/>
              </w:rPr>
            </w:pPr>
          </w:p>
        </w:tc>
        <w:tc>
          <w:tcPr>
            <w:tcW w:w="2488" w:type="dxa"/>
            <w:vMerge/>
          </w:tcPr>
          <w:p w14:paraId="1F88FCC9" w14:textId="77777777" w:rsidR="00DC534F" w:rsidRPr="00D92C86" w:rsidRDefault="00DC534F" w:rsidP="006E1A89">
            <w:pPr>
              <w:jc w:val="center"/>
              <w:rPr>
                <w:rFonts w:ascii="Times New Roman" w:hAnsi="Times New Roman"/>
                <w:sz w:val="16"/>
                <w:szCs w:val="16"/>
              </w:rPr>
            </w:pPr>
          </w:p>
        </w:tc>
      </w:tr>
      <w:tr w:rsidR="00DC534F" w:rsidRPr="00D92C86" w14:paraId="7E89A3AA" w14:textId="77777777" w:rsidTr="001250FD">
        <w:trPr>
          <w:trHeight w:val="1716"/>
        </w:trPr>
        <w:tc>
          <w:tcPr>
            <w:tcW w:w="436" w:type="dxa"/>
            <w:vMerge w:val="restart"/>
            <w:vAlign w:val="center"/>
          </w:tcPr>
          <w:p w14:paraId="40036253"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w:t>
            </w:r>
          </w:p>
        </w:tc>
        <w:tc>
          <w:tcPr>
            <w:tcW w:w="1841" w:type="dxa"/>
            <w:vMerge w:val="restart"/>
            <w:vAlign w:val="center"/>
          </w:tcPr>
          <w:p w14:paraId="5CDFD0A9"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 «Реформирование и модернизация </w:t>
            </w:r>
            <w:proofErr w:type="spellStart"/>
            <w:r w:rsidRPr="005F2FDC">
              <w:rPr>
                <w:rFonts w:ascii="Times New Roman" w:hAnsi="Times New Roman"/>
                <w:sz w:val="16"/>
                <w:szCs w:val="16"/>
              </w:rPr>
              <w:t>жилищно</w:t>
            </w:r>
            <w:proofErr w:type="spellEnd"/>
            <w:r w:rsidRPr="005F2FDC">
              <w:rPr>
                <w:rFonts w:ascii="Times New Roman" w:hAnsi="Times New Roman"/>
                <w:sz w:val="16"/>
                <w:szCs w:val="16"/>
              </w:rPr>
              <w:t xml:space="preserve"> - коммунального хозяйства и повышение энергетической эффективности»</w:t>
            </w:r>
          </w:p>
          <w:p w14:paraId="1154BA51" w14:textId="77777777" w:rsidR="00DC534F" w:rsidRPr="005F2FDC" w:rsidRDefault="00DC534F" w:rsidP="006E1A89">
            <w:pPr>
              <w:pStyle w:val="a3"/>
              <w:jc w:val="both"/>
              <w:rPr>
                <w:rFonts w:ascii="Times New Roman" w:hAnsi="Times New Roman"/>
                <w:sz w:val="16"/>
                <w:szCs w:val="16"/>
              </w:rPr>
            </w:pPr>
          </w:p>
        </w:tc>
        <w:tc>
          <w:tcPr>
            <w:tcW w:w="1272" w:type="dxa"/>
            <w:vMerge w:val="restart"/>
            <w:vAlign w:val="center"/>
          </w:tcPr>
          <w:p w14:paraId="7A7C5D82" w14:textId="77777777" w:rsidR="00DC534F" w:rsidRPr="005F2FDC" w:rsidRDefault="00DC534F" w:rsidP="006E1A89">
            <w:pPr>
              <w:pStyle w:val="a3"/>
              <w:jc w:val="center"/>
              <w:rPr>
                <w:rFonts w:ascii="Times New Roman" w:hAnsi="Times New Roman"/>
                <w:sz w:val="24"/>
                <w:szCs w:val="24"/>
                <w:vertAlign w:val="superscript"/>
              </w:rPr>
            </w:pPr>
            <w:r w:rsidRPr="005F2FDC">
              <w:rPr>
                <w:rFonts w:ascii="Times New Roman" w:hAnsi="Times New Roman"/>
                <w:sz w:val="24"/>
                <w:szCs w:val="24"/>
                <w:vertAlign w:val="superscript"/>
              </w:rPr>
              <w:t>691 915 513,14</w:t>
            </w:r>
          </w:p>
        </w:tc>
        <w:tc>
          <w:tcPr>
            <w:tcW w:w="1279" w:type="dxa"/>
            <w:vMerge w:val="restart"/>
            <w:vAlign w:val="center"/>
          </w:tcPr>
          <w:p w14:paraId="101C4B40"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680 129 421,61</w:t>
            </w:r>
          </w:p>
        </w:tc>
        <w:tc>
          <w:tcPr>
            <w:tcW w:w="1262" w:type="dxa"/>
            <w:vMerge w:val="restart"/>
            <w:vAlign w:val="center"/>
          </w:tcPr>
          <w:p w14:paraId="287F9604"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11 786 091,53</w:t>
            </w:r>
          </w:p>
        </w:tc>
        <w:tc>
          <w:tcPr>
            <w:tcW w:w="920" w:type="dxa"/>
            <w:vMerge w:val="restart"/>
            <w:vAlign w:val="center"/>
          </w:tcPr>
          <w:p w14:paraId="41AAE108" w14:textId="77777777" w:rsidR="00DC534F" w:rsidRPr="0045519F" w:rsidRDefault="00DC534F" w:rsidP="006E1A89">
            <w:pPr>
              <w:pStyle w:val="a3"/>
              <w:jc w:val="center"/>
              <w:rPr>
                <w:rFonts w:ascii="Times New Roman" w:hAnsi="Times New Roman"/>
                <w:sz w:val="24"/>
                <w:szCs w:val="24"/>
              </w:rPr>
            </w:pPr>
          </w:p>
        </w:tc>
        <w:tc>
          <w:tcPr>
            <w:tcW w:w="2488" w:type="dxa"/>
          </w:tcPr>
          <w:p w14:paraId="5387D7FB"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  </w:t>
            </w:r>
          </w:p>
          <w:p w14:paraId="1D759D7D"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Бюджетные   ассигнования </w:t>
            </w:r>
            <w:proofErr w:type="gramStart"/>
            <w:r w:rsidRPr="005F2FDC">
              <w:rPr>
                <w:rFonts w:ascii="Times New Roman" w:hAnsi="Times New Roman"/>
                <w:sz w:val="16"/>
                <w:szCs w:val="16"/>
              </w:rPr>
              <w:t>программы  не</w:t>
            </w:r>
            <w:proofErr w:type="gramEnd"/>
            <w:r w:rsidRPr="005F2FDC">
              <w:rPr>
                <w:rFonts w:ascii="Times New Roman" w:hAnsi="Times New Roman"/>
                <w:sz w:val="16"/>
                <w:szCs w:val="16"/>
              </w:rPr>
              <w:t xml:space="preserve"> исполнены на сумму: </w:t>
            </w:r>
            <w:r w:rsidRPr="005F2FDC">
              <w:rPr>
                <w:rFonts w:ascii="Times New Roman" w:hAnsi="Times New Roman"/>
                <w:b/>
                <w:sz w:val="16"/>
                <w:szCs w:val="16"/>
              </w:rPr>
              <w:t>11 786 091,53</w:t>
            </w:r>
            <w:r w:rsidRPr="005F2FDC">
              <w:rPr>
                <w:rFonts w:ascii="Times New Roman" w:hAnsi="Times New Roman"/>
                <w:sz w:val="16"/>
                <w:szCs w:val="16"/>
              </w:rPr>
              <w:t xml:space="preserve"> руб.,</w:t>
            </w:r>
          </w:p>
          <w:p w14:paraId="44278E11"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в том числе:</w:t>
            </w:r>
          </w:p>
          <w:p w14:paraId="3C81EADB"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средства федерального бюджета </w:t>
            </w:r>
          </w:p>
          <w:p w14:paraId="5F1BB4BD" w14:textId="77777777" w:rsidR="00DC534F" w:rsidRPr="005F2FDC" w:rsidRDefault="00DC534F" w:rsidP="006E1A89">
            <w:pPr>
              <w:pStyle w:val="a3"/>
              <w:jc w:val="center"/>
              <w:rPr>
                <w:rFonts w:ascii="Times New Roman" w:hAnsi="Times New Roman"/>
                <w:b/>
                <w:sz w:val="16"/>
                <w:szCs w:val="16"/>
                <w:u w:val="single"/>
              </w:rPr>
            </w:pPr>
            <w:r w:rsidRPr="005F2FDC">
              <w:rPr>
                <w:rFonts w:ascii="Times New Roman" w:hAnsi="Times New Roman"/>
                <w:b/>
                <w:sz w:val="16"/>
                <w:szCs w:val="16"/>
                <w:u w:val="single"/>
              </w:rPr>
              <w:t>0,00 руб.;</w:t>
            </w:r>
          </w:p>
          <w:p w14:paraId="44F1A70D"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средства краевого бюджета –</w:t>
            </w:r>
          </w:p>
          <w:p w14:paraId="05A28940" w14:textId="77777777" w:rsidR="00DC534F" w:rsidRPr="005F2FDC" w:rsidRDefault="00DC534F" w:rsidP="006E1A89">
            <w:pPr>
              <w:pStyle w:val="a3"/>
              <w:jc w:val="center"/>
              <w:rPr>
                <w:rFonts w:ascii="Times New Roman" w:hAnsi="Times New Roman"/>
                <w:b/>
                <w:sz w:val="16"/>
                <w:szCs w:val="16"/>
                <w:u w:val="single"/>
              </w:rPr>
            </w:pPr>
            <w:r w:rsidRPr="005F2FDC">
              <w:rPr>
                <w:rFonts w:ascii="Times New Roman" w:hAnsi="Times New Roman"/>
                <w:b/>
                <w:sz w:val="16"/>
                <w:szCs w:val="16"/>
                <w:u w:val="single"/>
              </w:rPr>
              <w:t xml:space="preserve">11 684 116, 27 </w:t>
            </w:r>
            <w:proofErr w:type="spellStart"/>
            <w:r w:rsidRPr="005F2FDC">
              <w:rPr>
                <w:rFonts w:ascii="Times New Roman" w:hAnsi="Times New Roman"/>
                <w:b/>
                <w:sz w:val="16"/>
                <w:szCs w:val="16"/>
                <w:u w:val="single"/>
              </w:rPr>
              <w:t>руб</w:t>
            </w:r>
            <w:proofErr w:type="spellEnd"/>
            <w:r w:rsidRPr="005F2FDC">
              <w:rPr>
                <w:rFonts w:ascii="Times New Roman" w:hAnsi="Times New Roman"/>
                <w:b/>
                <w:sz w:val="16"/>
                <w:szCs w:val="16"/>
                <w:u w:val="single"/>
              </w:rPr>
              <w:t>;</w:t>
            </w:r>
          </w:p>
          <w:p w14:paraId="4778027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средства районного бюджета-</w:t>
            </w:r>
          </w:p>
          <w:p w14:paraId="62035B22" w14:textId="77777777" w:rsidR="00DC534F" w:rsidRPr="00D92C86" w:rsidRDefault="00DC534F" w:rsidP="006E1A89">
            <w:pPr>
              <w:pStyle w:val="a3"/>
              <w:jc w:val="center"/>
              <w:rPr>
                <w:rFonts w:ascii="Times New Roman" w:hAnsi="Times New Roman"/>
                <w:b/>
                <w:sz w:val="16"/>
                <w:szCs w:val="16"/>
                <w:u w:val="single"/>
              </w:rPr>
            </w:pPr>
            <w:r w:rsidRPr="005F2FDC">
              <w:rPr>
                <w:rFonts w:ascii="Times New Roman" w:hAnsi="Times New Roman"/>
                <w:b/>
                <w:sz w:val="16"/>
                <w:szCs w:val="16"/>
                <w:u w:val="single"/>
              </w:rPr>
              <w:t>101 975,26 руб.</w:t>
            </w:r>
          </w:p>
          <w:p w14:paraId="35CC0144" w14:textId="77777777" w:rsidR="00DC534F" w:rsidRPr="00D92C86" w:rsidRDefault="00DC534F" w:rsidP="006E1A89">
            <w:pPr>
              <w:pStyle w:val="a3"/>
              <w:jc w:val="center"/>
              <w:rPr>
                <w:rFonts w:ascii="Times New Roman" w:hAnsi="Times New Roman"/>
                <w:sz w:val="16"/>
                <w:szCs w:val="16"/>
              </w:rPr>
            </w:pPr>
          </w:p>
          <w:p w14:paraId="6E596657" w14:textId="77777777" w:rsidR="00DC534F" w:rsidRPr="00D92C86" w:rsidRDefault="00DC534F" w:rsidP="006E1A89">
            <w:pPr>
              <w:pStyle w:val="a3"/>
              <w:jc w:val="center"/>
              <w:rPr>
                <w:rFonts w:ascii="Times New Roman" w:hAnsi="Times New Roman"/>
                <w:sz w:val="16"/>
                <w:szCs w:val="16"/>
              </w:rPr>
            </w:pPr>
          </w:p>
          <w:p w14:paraId="76B8133C" w14:textId="77777777" w:rsidR="00DC534F" w:rsidRPr="00D92C86" w:rsidRDefault="00DC534F" w:rsidP="006E1A89">
            <w:pPr>
              <w:pStyle w:val="a3"/>
              <w:jc w:val="center"/>
              <w:rPr>
                <w:rFonts w:ascii="Times New Roman" w:hAnsi="Times New Roman"/>
                <w:sz w:val="16"/>
                <w:szCs w:val="16"/>
              </w:rPr>
            </w:pPr>
          </w:p>
          <w:p w14:paraId="0EC6D9EA" w14:textId="77777777" w:rsidR="00DC534F" w:rsidRPr="00D92C86" w:rsidRDefault="00DC534F" w:rsidP="006E1A89">
            <w:pPr>
              <w:pStyle w:val="a3"/>
              <w:jc w:val="center"/>
              <w:rPr>
                <w:rFonts w:ascii="Times New Roman" w:hAnsi="Times New Roman"/>
                <w:sz w:val="16"/>
                <w:szCs w:val="16"/>
              </w:rPr>
            </w:pPr>
          </w:p>
          <w:p w14:paraId="7DA295E2" w14:textId="77777777" w:rsidR="00DC534F" w:rsidRPr="00D92C86" w:rsidRDefault="00DC534F" w:rsidP="006E1A89">
            <w:pPr>
              <w:pStyle w:val="a3"/>
              <w:jc w:val="center"/>
              <w:rPr>
                <w:rFonts w:ascii="Times New Roman" w:hAnsi="Times New Roman"/>
                <w:sz w:val="16"/>
                <w:szCs w:val="16"/>
              </w:rPr>
            </w:pPr>
          </w:p>
          <w:p w14:paraId="615D01ED" w14:textId="77777777" w:rsidR="00DC534F" w:rsidRPr="00D92C86" w:rsidRDefault="00DC534F" w:rsidP="006E1A89">
            <w:pPr>
              <w:pStyle w:val="a3"/>
              <w:jc w:val="center"/>
              <w:rPr>
                <w:rFonts w:ascii="Times New Roman" w:hAnsi="Times New Roman"/>
                <w:sz w:val="16"/>
                <w:szCs w:val="16"/>
              </w:rPr>
            </w:pPr>
          </w:p>
          <w:p w14:paraId="481FC0A2" w14:textId="77777777" w:rsidR="00DC534F" w:rsidRPr="00D92C86" w:rsidRDefault="00DC534F" w:rsidP="006E1A89">
            <w:pPr>
              <w:pStyle w:val="a3"/>
              <w:jc w:val="center"/>
              <w:rPr>
                <w:rFonts w:ascii="Times New Roman" w:hAnsi="Times New Roman"/>
                <w:sz w:val="16"/>
                <w:szCs w:val="16"/>
              </w:rPr>
            </w:pPr>
          </w:p>
          <w:p w14:paraId="052DD109" w14:textId="77777777" w:rsidR="00DC534F" w:rsidRPr="00D92C86" w:rsidRDefault="00DC534F" w:rsidP="006E1A89">
            <w:pPr>
              <w:pStyle w:val="a3"/>
              <w:jc w:val="center"/>
              <w:rPr>
                <w:rFonts w:ascii="Times New Roman" w:hAnsi="Times New Roman"/>
                <w:sz w:val="16"/>
                <w:szCs w:val="16"/>
              </w:rPr>
            </w:pPr>
          </w:p>
          <w:p w14:paraId="49B8F300" w14:textId="77777777" w:rsidR="00DC534F" w:rsidRPr="00D92C86" w:rsidRDefault="00DC534F" w:rsidP="006E1A89">
            <w:pPr>
              <w:pStyle w:val="a3"/>
              <w:jc w:val="center"/>
              <w:rPr>
                <w:rFonts w:ascii="Times New Roman" w:hAnsi="Times New Roman"/>
                <w:sz w:val="16"/>
                <w:szCs w:val="16"/>
              </w:rPr>
            </w:pPr>
          </w:p>
          <w:p w14:paraId="574F31B2" w14:textId="77777777" w:rsidR="00DC534F" w:rsidRPr="00D92C86" w:rsidRDefault="00DC534F" w:rsidP="006E1A89">
            <w:pPr>
              <w:pStyle w:val="a3"/>
              <w:jc w:val="center"/>
              <w:rPr>
                <w:rFonts w:ascii="Times New Roman" w:hAnsi="Times New Roman"/>
                <w:sz w:val="16"/>
                <w:szCs w:val="16"/>
              </w:rPr>
            </w:pPr>
          </w:p>
          <w:p w14:paraId="14326CAF" w14:textId="77777777" w:rsidR="00DC534F" w:rsidRPr="00D92C86" w:rsidRDefault="00DC534F" w:rsidP="006E1A89">
            <w:pPr>
              <w:pStyle w:val="a3"/>
              <w:jc w:val="center"/>
              <w:rPr>
                <w:rFonts w:ascii="Times New Roman" w:hAnsi="Times New Roman"/>
                <w:sz w:val="16"/>
                <w:szCs w:val="16"/>
              </w:rPr>
            </w:pPr>
          </w:p>
          <w:p w14:paraId="6D802214" w14:textId="77777777" w:rsidR="00DC534F" w:rsidRPr="00D92C86" w:rsidRDefault="00DC534F" w:rsidP="006E1A89">
            <w:pPr>
              <w:pStyle w:val="a3"/>
              <w:jc w:val="center"/>
              <w:rPr>
                <w:rFonts w:ascii="Times New Roman" w:hAnsi="Times New Roman"/>
                <w:sz w:val="16"/>
                <w:szCs w:val="16"/>
              </w:rPr>
            </w:pPr>
          </w:p>
          <w:p w14:paraId="67A8556B" w14:textId="77777777" w:rsidR="00DC534F" w:rsidRPr="00D92C86" w:rsidRDefault="00DC534F" w:rsidP="006E1A89">
            <w:pPr>
              <w:pStyle w:val="a3"/>
              <w:jc w:val="center"/>
              <w:rPr>
                <w:rFonts w:ascii="Times New Roman" w:hAnsi="Times New Roman"/>
                <w:sz w:val="16"/>
                <w:szCs w:val="16"/>
              </w:rPr>
            </w:pPr>
          </w:p>
          <w:p w14:paraId="3FE1E953" w14:textId="77777777" w:rsidR="00DC534F" w:rsidRPr="00D92C86" w:rsidRDefault="00DC534F" w:rsidP="006E1A89">
            <w:pPr>
              <w:pStyle w:val="a3"/>
              <w:jc w:val="center"/>
              <w:rPr>
                <w:rFonts w:ascii="Times New Roman" w:hAnsi="Times New Roman"/>
                <w:sz w:val="16"/>
                <w:szCs w:val="16"/>
              </w:rPr>
            </w:pPr>
          </w:p>
          <w:p w14:paraId="58C0EDDE" w14:textId="77777777" w:rsidR="00DC534F" w:rsidRPr="00D92C86" w:rsidRDefault="00DC534F" w:rsidP="006E1A89">
            <w:pPr>
              <w:pStyle w:val="a3"/>
              <w:jc w:val="center"/>
              <w:rPr>
                <w:rFonts w:ascii="Times New Roman" w:hAnsi="Times New Roman"/>
                <w:sz w:val="16"/>
                <w:szCs w:val="16"/>
              </w:rPr>
            </w:pPr>
          </w:p>
          <w:p w14:paraId="7C7239E2" w14:textId="77777777" w:rsidR="00DC534F" w:rsidRPr="00D92C86" w:rsidRDefault="00DC534F" w:rsidP="006E1A89">
            <w:pPr>
              <w:pStyle w:val="a3"/>
              <w:jc w:val="center"/>
              <w:rPr>
                <w:rFonts w:ascii="Times New Roman" w:hAnsi="Times New Roman"/>
                <w:sz w:val="16"/>
                <w:szCs w:val="16"/>
              </w:rPr>
            </w:pPr>
          </w:p>
          <w:p w14:paraId="452383F2"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  </w:t>
            </w:r>
          </w:p>
        </w:tc>
      </w:tr>
      <w:tr w:rsidR="00DC534F" w:rsidRPr="00D92C86" w14:paraId="6C93A4D4" w14:textId="77777777" w:rsidTr="001250FD">
        <w:trPr>
          <w:trHeight w:val="3391"/>
        </w:trPr>
        <w:tc>
          <w:tcPr>
            <w:tcW w:w="436" w:type="dxa"/>
            <w:vMerge/>
            <w:vAlign w:val="center"/>
          </w:tcPr>
          <w:p w14:paraId="0158BF47" w14:textId="77777777" w:rsidR="00DC534F" w:rsidRPr="00D92C86" w:rsidRDefault="00DC534F" w:rsidP="006E1A89">
            <w:pPr>
              <w:pStyle w:val="a3"/>
              <w:rPr>
                <w:rFonts w:ascii="Times New Roman" w:hAnsi="Times New Roman"/>
                <w:sz w:val="16"/>
                <w:szCs w:val="16"/>
              </w:rPr>
            </w:pPr>
          </w:p>
        </w:tc>
        <w:tc>
          <w:tcPr>
            <w:tcW w:w="1841" w:type="dxa"/>
            <w:vMerge/>
            <w:vAlign w:val="center"/>
          </w:tcPr>
          <w:p w14:paraId="44AEA67D" w14:textId="77777777" w:rsidR="00DC534F" w:rsidRPr="00D92C86" w:rsidRDefault="00DC534F" w:rsidP="006E1A89">
            <w:pPr>
              <w:pStyle w:val="a3"/>
              <w:jc w:val="both"/>
              <w:rPr>
                <w:rFonts w:ascii="Times New Roman" w:hAnsi="Times New Roman"/>
                <w:sz w:val="16"/>
                <w:szCs w:val="16"/>
              </w:rPr>
            </w:pPr>
          </w:p>
        </w:tc>
        <w:tc>
          <w:tcPr>
            <w:tcW w:w="1272" w:type="dxa"/>
            <w:vMerge/>
            <w:vAlign w:val="center"/>
          </w:tcPr>
          <w:p w14:paraId="7B35DCE1" w14:textId="77777777" w:rsidR="00DC534F" w:rsidRPr="00D92C86" w:rsidRDefault="00DC534F" w:rsidP="006E1A89">
            <w:pPr>
              <w:pStyle w:val="a3"/>
              <w:jc w:val="right"/>
              <w:rPr>
                <w:rFonts w:ascii="Times New Roman" w:hAnsi="Times New Roman"/>
                <w:sz w:val="16"/>
                <w:szCs w:val="16"/>
              </w:rPr>
            </w:pPr>
          </w:p>
        </w:tc>
        <w:tc>
          <w:tcPr>
            <w:tcW w:w="1279" w:type="dxa"/>
            <w:vMerge/>
            <w:vAlign w:val="center"/>
          </w:tcPr>
          <w:p w14:paraId="5C679661" w14:textId="77777777" w:rsidR="00DC534F" w:rsidRPr="00D92C86" w:rsidRDefault="00DC534F" w:rsidP="006E1A89">
            <w:pPr>
              <w:pStyle w:val="a3"/>
              <w:jc w:val="right"/>
              <w:rPr>
                <w:rFonts w:ascii="Times New Roman" w:hAnsi="Times New Roman"/>
                <w:sz w:val="16"/>
                <w:szCs w:val="16"/>
              </w:rPr>
            </w:pPr>
          </w:p>
        </w:tc>
        <w:tc>
          <w:tcPr>
            <w:tcW w:w="1262" w:type="dxa"/>
            <w:vMerge/>
            <w:vAlign w:val="center"/>
          </w:tcPr>
          <w:p w14:paraId="0D00DDC9" w14:textId="77777777" w:rsidR="00DC534F" w:rsidRPr="00D92C86" w:rsidRDefault="00DC534F" w:rsidP="006E1A89">
            <w:pPr>
              <w:pStyle w:val="a3"/>
              <w:jc w:val="center"/>
              <w:rPr>
                <w:rFonts w:ascii="Times New Roman" w:hAnsi="Times New Roman"/>
                <w:sz w:val="16"/>
                <w:szCs w:val="16"/>
              </w:rPr>
            </w:pPr>
          </w:p>
        </w:tc>
        <w:tc>
          <w:tcPr>
            <w:tcW w:w="920" w:type="dxa"/>
            <w:vMerge/>
            <w:vAlign w:val="center"/>
          </w:tcPr>
          <w:p w14:paraId="754913A0" w14:textId="77777777" w:rsidR="00DC534F" w:rsidRPr="00D92C86" w:rsidRDefault="00DC534F" w:rsidP="006E1A89">
            <w:pPr>
              <w:pStyle w:val="a3"/>
              <w:jc w:val="center"/>
              <w:rPr>
                <w:rFonts w:ascii="Times New Roman" w:hAnsi="Times New Roman"/>
                <w:sz w:val="16"/>
                <w:szCs w:val="16"/>
              </w:rPr>
            </w:pPr>
          </w:p>
        </w:tc>
        <w:tc>
          <w:tcPr>
            <w:tcW w:w="2488" w:type="dxa"/>
          </w:tcPr>
          <w:p w14:paraId="0F82D66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Подпрограмма «Создание условий для безубыточной деятельности организаций </w:t>
            </w:r>
            <w:proofErr w:type="spellStart"/>
            <w:r w:rsidRPr="00D92C86">
              <w:rPr>
                <w:rFonts w:ascii="Times New Roman" w:hAnsi="Times New Roman"/>
                <w:sz w:val="16"/>
                <w:szCs w:val="16"/>
              </w:rPr>
              <w:t>жилищно</w:t>
            </w:r>
            <w:proofErr w:type="spellEnd"/>
            <w:r w:rsidRPr="00D92C86">
              <w:rPr>
                <w:rFonts w:ascii="Times New Roman" w:hAnsi="Times New Roman"/>
                <w:sz w:val="16"/>
                <w:szCs w:val="16"/>
              </w:rPr>
              <w:t xml:space="preserve"> коммунального комплекса Богучанского района»</w:t>
            </w:r>
          </w:p>
          <w:p w14:paraId="2967782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Бюджетные   ассигнования подпрограммы не исполнены на сумму:</w:t>
            </w:r>
          </w:p>
          <w:p w14:paraId="0178F7AA" w14:textId="77777777" w:rsidR="00DC534F" w:rsidRPr="005F2FDC" w:rsidRDefault="00DC534F" w:rsidP="006E1A89">
            <w:pPr>
              <w:pStyle w:val="a3"/>
              <w:jc w:val="center"/>
              <w:rPr>
                <w:rFonts w:ascii="Times New Roman" w:hAnsi="Times New Roman"/>
                <w:b/>
                <w:sz w:val="16"/>
                <w:szCs w:val="16"/>
                <w:u w:val="single"/>
              </w:rPr>
            </w:pPr>
            <w:r w:rsidRPr="005F2FDC">
              <w:rPr>
                <w:rFonts w:ascii="Times New Roman" w:hAnsi="Times New Roman"/>
                <w:sz w:val="16"/>
                <w:szCs w:val="16"/>
              </w:rPr>
              <w:t xml:space="preserve">Бюджетные   ассигнования подпрограммы не исполнены на сумму: </w:t>
            </w:r>
            <w:r w:rsidRPr="005F2FDC">
              <w:rPr>
                <w:rFonts w:ascii="Times New Roman" w:hAnsi="Times New Roman"/>
                <w:b/>
                <w:sz w:val="16"/>
                <w:szCs w:val="16"/>
                <w:u w:val="single"/>
              </w:rPr>
              <w:t xml:space="preserve">4 579 248,46 </w:t>
            </w:r>
            <w:proofErr w:type="spellStart"/>
            <w:r w:rsidRPr="005F2FDC">
              <w:rPr>
                <w:rFonts w:ascii="Times New Roman" w:hAnsi="Times New Roman"/>
                <w:b/>
                <w:sz w:val="16"/>
                <w:szCs w:val="16"/>
                <w:u w:val="single"/>
              </w:rPr>
              <w:t>руб</w:t>
            </w:r>
            <w:proofErr w:type="spellEnd"/>
            <w:r w:rsidRPr="005F2FDC">
              <w:rPr>
                <w:rFonts w:ascii="Times New Roman" w:hAnsi="Times New Roman"/>
                <w:b/>
                <w:sz w:val="16"/>
                <w:szCs w:val="16"/>
                <w:u w:val="single"/>
              </w:rPr>
              <w:t>;</w:t>
            </w:r>
          </w:p>
          <w:p w14:paraId="18C1EE8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средства краевого бюджета-</w:t>
            </w:r>
          </w:p>
          <w:p w14:paraId="62E88C9B" w14:textId="77777777" w:rsidR="00DC534F" w:rsidRPr="005F2FDC" w:rsidRDefault="00DC534F" w:rsidP="006E1A89">
            <w:pPr>
              <w:pStyle w:val="a3"/>
              <w:jc w:val="center"/>
              <w:rPr>
                <w:rFonts w:ascii="Times New Roman" w:hAnsi="Times New Roman"/>
                <w:b/>
                <w:sz w:val="16"/>
                <w:szCs w:val="16"/>
                <w:u w:val="single"/>
              </w:rPr>
            </w:pPr>
            <w:r w:rsidRPr="005F2FDC">
              <w:rPr>
                <w:rFonts w:ascii="Times New Roman" w:hAnsi="Times New Roman"/>
                <w:b/>
                <w:sz w:val="16"/>
                <w:szCs w:val="16"/>
                <w:u w:val="single"/>
              </w:rPr>
              <w:t>4 579 248,46 руб.</w:t>
            </w:r>
          </w:p>
          <w:p w14:paraId="0E66FA4E" w14:textId="77777777" w:rsidR="00DC534F" w:rsidRPr="00D92C86" w:rsidRDefault="00DC534F" w:rsidP="006E1A89">
            <w:pPr>
              <w:pStyle w:val="a3"/>
              <w:jc w:val="center"/>
              <w:rPr>
                <w:rFonts w:ascii="Times New Roman" w:hAnsi="Times New Roman"/>
                <w:sz w:val="16"/>
                <w:szCs w:val="16"/>
              </w:rPr>
            </w:pPr>
            <w:r w:rsidRPr="005F2FDC">
              <w:rPr>
                <w:rFonts w:ascii="Times New Roman" w:hAnsi="Times New Roman"/>
                <w:sz w:val="16"/>
                <w:szCs w:val="16"/>
              </w:rPr>
              <w:t>Причина неисполнения- снижение объёмов предоставления услуг ресурсоснабжающими организациями</w:t>
            </w:r>
          </w:p>
          <w:p w14:paraId="1F9D31FE" w14:textId="77777777" w:rsidR="00DC534F" w:rsidRPr="00D92C86" w:rsidRDefault="00DC534F" w:rsidP="006E1A89">
            <w:pPr>
              <w:pStyle w:val="a3"/>
              <w:rPr>
                <w:rFonts w:ascii="Times New Roman" w:hAnsi="Times New Roman"/>
                <w:sz w:val="16"/>
                <w:szCs w:val="16"/>
              </w:rPr>
            </w:pPr>
          </w:p>
        </w:tc>
      </w:tr>
      <w:tr w:rsidR="00DC534F" w:rsidRPr="00D92C86" w14:paraId="58AAD38A" w14:textId="77777777" w:rsidTr="001250FD">
        <w:trPr>
          <w:trHeight w:val="4242"/>
        </w:trPr>
        <w:tc>
          <w:tcPr>
            <w:tcW w:w="436" w:type="dxa"/>
            <w:vMerge/>
            <w:vAlign w:val="center"/>
          </w:tcPr>
          <w:p w14:paraId="772744C2" w14:textId="77777777" w:rsidR="00DC534F" w:rsidRPr="00D92C86" w:rsidRDefault="00DC534F" w:rsidP="006E1A89">
            <w:pPr>
              <w:pStyle w:val="a3"/>
              <w:rPr>
                <w:rFonts w:ascii="Times New Roman" w:hAnsi="Times New Roman"/>
                <w:sz w:val="16"/>
                <w:szCs w:val="16"/>
              </w:rPr>
            </w:pPr>
          </w:p>
        </w:tc>
        <w:tc>
          <w:tcPr>
            <w:tcW w:w="1841" w:type="dxa"/>
            <w:vMerge/>
            <w:vAlign w:val="center"/>
          </w:tcPr>
          <w:p w14:paraId="3885CE79" w14:textId="77777777" w:rsidR="00DC534F" w:rsidRPr="00D92C86" w:rsidRDefault="00DC534F" w:rsidP="006E1A89">
            <w:pPr>
              <w:pStyle w:val="a3"/>
              <w:jc w:val="both"/>
              <w:rPr>
                <w:rFonts w:ascii="Times New Roman" w:hAnsi="Times New Roman"/>
                <w:sz w:val="16"/>
                <w:szCs w:val="16"/>
              </w:rPr>
            </w:pPr>
          </w:p>
        </w:tc>
        <w:tc>
          <w:tcPr>
            <w:tcW w:w="1272" w:type="dxa"/>
            <w:vMerge/>
            <w:vAlign w:val="center"/>
          </w:tcPr>
          <w:p w14:paraId="004EC583" w14:textId="77777777" w:rsidR="00DC534F" w:rsidRPr="00D92C86" w:rsidRDefault="00DC534F" w:rsidP="006E1A89">
            <w:pPr>
              <w:pStyle w:val="a3"/>
              <w:jc w:val="right"/>
              <w:rPr>
                <w:rFonts w:ascii="Times New Roman" w:hAnsi="Times New Roman"/>
                <w:sz w:val="16"/>
                <w:szCs w:val="16"/>
              </w:rPr>
            </w:pPr>
          </w:p>
        </w:tc>
        <w:tc>
          <w:tcPr>
            <w:tcW w:w="1279" w:type="dxa"/>
            <w:vMerge/>
            <w:vAlign w:val="center"/>
          </w:tcPr>
          <w:p w14:paraId="68FBE5FD" w14:textId="77777777" w:rsidR="00DC534F" w:rsidRPr="00D92C86" w:rsidRDefault="00DC534F" w:rsidP="006E1A89">
            <w:pPr>
              <w:pStyle w:val="a3"/>
              <w:jc w:val="right"/>
              <w:rPr>
                <w:rFonts w:ascii="Times New Roman" w:hAnsi="Times New Roman"/>
                <w:sz w:val="16"/>
                <w:szCs w:val="16"/>
              </w:rPr>
            </w:pPr>
          </w:p>
        </w:tc>
        <w:tc>
          <w:tcPr>
            <w:tcW w:w="1262" w:type="dxa"/>
            <w:vMerge/>
            <w:vAlign w:val="center"/>
          </w:tcPr>
          <w:p w14:paraId="22B30BFB" w14:textId="77777777" w:rsidR="00DC534F" w:rsidRPr="00D92C86" w:rsidRDefault="00DC534F" w:rsidP="006E1A89">
            <w:pPr>
              <w:pStyle w:val="a3"/>
              <w:jc w:val="center"/>
              <w:rPr>
                <w:rFonts w:ascii="Times New Roman" w:hAnsi="Times New Roman"/>
                <w:sz w:val="16"/>
                <w:szCs w:val="16"/>
              </w:rPr>
            </w:pPr>
          </w:p>
        </w:tc>
        <w:tc>
          <w:tcPr>
            <w:tcW w:w="920" w:type="dxa"/>
            <w:vMerge/>
            <w:vAlign w:val="center"/>
          </w:tcPr>
          <w:p w14:paraId="49DF61B7" w14:textId="77777777" w:rsidR="00DC534F" w:rsidRPr="00D92C86" w:rsidRDefault="00DC534F" w:rsidP="006E1A89">
            <w:pPr>
              <w:pStyle w:val="a3"/>
              <w:jc w:val="center"/>
              <w:rPr>
                <w:rFonts w:ascii="Times New Roman" w:hAnsi="Times New Roman"/>
                <w:sz w:val="16"/>
                <w:szCs w:val="16"/>
              </w:rPr>
            </w:pPr>
          </w:p>
        </w:tc>
        <w:tc>
          <w:tcPr>
            <w:tcW w:w="2488" w:type="dxa"/>
          </w:tcPr>
          <w:p w14:paraId="19B498E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Подпрограмма «Реконструкция и капитальный ремонт объектов коммунальной инфраструктуры муниципального образования Богучанский район»</w:t>
            </w:r>
          </w:p>
          <w:p w14:paraId="405A8D3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Бюджетные   ассигнования подпрограммы не исполнены на сумму:</w:t>
            </w:r>
          </w:p>
          <w:p w14:paraId="6CE852C4"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 xml:space="preserve">Бюджетные   ассигнования подпрограммы не исполнены на </w:t>
            </w:r>
            <w:proofErr w:type="gramStart"/>
            <w:r w:rsidRPr="005F2FDC">
              <w:rPr>
                <w:rFonts w:ascii="Times New Roman" w:hAnsi="Times New Roman"/>
                <w:sz w:val="16"/>
                <w:szCs w:val="16"/>
              </w:rPr>
              <w:t xml:space="preserve">сумму:  </w:t>
            </w:r>
            <w:r w:rsidRPr="005F2FDC">
              <w:rPr>
                <w:rFonts w:ascii="Times New Roman" w:hAnsi="Times New Roman"/>
                <w:b/>
                <w:sz w:val="16"/>
                <w:szCs w:val="16"/>
                <w:u w:val="single"/>
              </w:rPr>
              <w:t>105</w:t>
            </w:r>
            <w:proofErr w:type="gramEnd"/>
            <w:r w:rsidRPr="005F2FDC">
              <w:rPr>
                <w:rFonts w:ascii="Times New Roman" w:hAnsi="Times New Roman"/>
                <w:b/>
                <w:sz w:val="16"/>
                <w:szCs w:val="16"/>
                <w:u w:val="single"/>
              </w:rPr>
              <w:t xml:space="preserve"> 943,15 </w:t>
            </w:r>
            <w:proofErr w:type="spellStart"/>
            <w:r w:rsidRPr="005F2FDC">
              <w:rPr>
                <w:rFonts w:ascii="Times New Roman" w:hAnsi="Times New Roman"/>
                <w:b/>
                <w:sz w:val="16"/>
                <w:szCs w:val="16"/>
                <w:u w:val="single"/>
              </w:rPr>
              <w:t>руб</w:t>
            </w:r>
            <w:proofErr w:type="spellEnd"/>
          </w:p>
          <w:p w14:paraId="27BC169A"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Из них средства краевого бюджета-</w:t>
            </w:r>
          </w:p>
          <w:p w14:paraId="75BBCCE9" w14:textId="77777777" w:rsidR="00DC534F" w:rsidRPr="00D92C86" w:rsidRDefault="00DC534F" w:rsidP="006E1A89">
            <w:pPr>
              <w:pStyle w:val="a3"/>
              <w:jc w:val="both"/>
              <w:rPr>
                <w:rFonts w:ascii="Times New Roman" w:hAnsi="Times New Roman"/>
                <w:b/>
                <w:sz w:val="16"/>
                <w:szCs w:val="16"/>
                <w:u w:val="single"/>
              </w:rPr>
            </w:pPr>
            <w:r w:rsidRPr="005F2FDC">
              <w:rPr>
                <w:rFonts w:ascii="Times New Roman" w:hAnsi="Times New Roman"/>
                <w:b/>
                <w:sz w:val="16"/>
                <w:szCs w:val="16"/>
                <w:u w:val="single"/>
              </w:rPr>
              <w:t xml:space="preserve">104867,81 </w:t>
            </w:r>
            <w:proofErr w:type="spellStart"/>
            <w:r w:rsidRPr="005F2FDC">
              <w:rPr>
                <w:rFonts w:ascii="Times New Roman" w:hAnsi="Times New Roman"/>
                <w:b/>
                <w:sz w:val="16"/>
                <w:szCs w:val="16"/>
                <w:u w:val="single"/>
              </w:rPr>
              <w:t>руб</w:t>
            </w:r>
            <w:proofErr w:type="spellEnd"/>
            <w:r w:rsidRPr="005F2FDC">
              <w:rPr>
                <w:rFonts w:ascii="Times New Roman" w:hAnsi="Times New Roman"/>
                <w:b/>
                <w:sz w:val="16"/>
                <w:szCs w:val="16"/>
                <w:u w:val="single"/>
              </w:rPr>
              <w:t>;</w:t>
            </w:r>
          </w:p>
          <w:p w14:paraId="40B104F9" w14:textId="77777777" w:rsidR="00DC534F" w:rsidRPr="00D92C86" w:rsidRDefault="00DC534F" w:rsidP="006E1A89">
            <w:pPr>
              <w:pStyle w:val="a3"/>
              <w:jc w:val="both"/>
              <w:rPr>
                <w:rFonts w:ascii="Times New Roman" w:hAnsi="Times New Roman"/>
                <w:bCs/>
                <w:sz w:val="16"/>
                <w:szCs w:val="16"/>
                <w:u w:val="single"/>
              </w:rPr>
            </w:pPr>
            <w:r w:rsidRPr="00D92C86">
              <w:rPr>
                <w:rFonts w:ascii="Times New Roman" w:hAnsi="Times New Roman"/>
                <w:bCs/>
                <w:sz w:val="16"/>
                <w:szCs w:val="16"/>
                <w:u w:val="single"/>
              </w:rPr>
              <w:t xml:space="preserve">средства районного бюджета: </w:t>
            </w:r>
          </w:p>
          <w:p w14:paraId="6218A7E3" w14:textId="77777777" w:rsidR="00DC534F" w:rsidRDefault="00DC534F" w:rsidP="006E1A89">
            <w:pPr>
              <w:pStyle w:val="a3"/>
              <w:jc w:val="both"/>
              <w:rPr>
                <w:rFonts w:ascii="Times New Roman" w:hAnsi="Times New Roman"/>
                <w:b/>
                <w:sz w:val="16"/>
                <w:szCs w:val="16"/>
                <w:u w:val="single"/>
              </w:rPr>
            </w:pPr>
            <w:r>
              <w:rPr>
                <w:rFonts w:ascii="Times New Roman" w:hAnsi="Times New Roman"/>
                <w:b/>
                <w:sz w:val="16"/>
                <w:szCs w:val="16"/>
                <w:u w:val="single"/>
              </w:rPr>
              <w:t>1075,34</w:t>
            </w:r>
            <w:r w:rsidRPr="00D92C86">
              <w:rPr>
                <w:rFonts w:ascii="Times New Roman" w:hAnsi="Times New Roman"/>
                <w:b/>
                <w:sz w:val="16"/>
                <w:szCs w:val="16"/>
                <w:u w:val="single"/>
              </w:rPr>
              <w:t xml:space="preserve"> руб</w:t>
            </w:r>
            <w:r>
              <w:rPr>
                <w:rFonts w:ascii="Times New Roman" w:hAnsi="Times New Roman"/>
                <w:b/>
                <w:sz w:val="16"/>
                <w:szCs w:val="16"/>
                <w:u w:val="single"/>
              </w:rPr>
              <w:t>.</w:t>
            </w:r>
          </w:p>
          <w:p w14:paraId="66ED8ABA" w14:textId="77777777" w:rsidR="00DC534F" w:rsidRPr="0045519F" w:rsidRDefault="00DC534F" w:rsidP="006E1A89">
            <w:pPr>
              <w:pStyle w:val="a3"/>
              <w:jc w:val="both"/>
              <w:rPr>
                <w:rFonts w:ascii="Times New Roman" w:hAnsi="Times New Roman"/>
                <w:bCs/>
                <w:sz w:val="16"/>
                <w:szCs w:val="16"/>
                <w:u w:val="single"/>
              </w:rPr>
            </w:pPr>
            <w:r w:rsidRPr="0045519F">
              <w:rPr>
                <w:rFonts w:ascii="Times New Roman" w:hAnsi="Times New Roman"/>
                <w:bCs/>
                <w:sz w:val="16"/>
                <w:szCs w:val="16"/>
                <w:u w:val="single"/>
              </w:rPr>
              <w:t>Причина-экономия на торгах</w:t>
            </w:r>
          </w:p>
          <w:p w14:paraId="41EFE48D" w14:textId="77777777" w:rsidR="00DC534F" w:rsidRDefault="00DC534F" w:rsidP="006E1A89">
            <w:pPr>
              <w:pStyle w:val="a3"/>
              <w:jc w:val="center"/>
              <w:rPr>
                <w:rFonts w:ascii="Times New Roman" w:hAnsi="Times New Roman"/>
                <w:sz w:val="16"/>
                <w:szCs w:val="16"/>
              </w:rPr>
            </w:pPr>
          </w:p>
          <w:p w14:paraId="2B1FCD0A" w14:textId="77777777" w:rsidR="00DC534F" w:rsidRDefault="00DC534F" w:rsidP="006E1A89">
            <w:pPr>
              <w:pStyle w:val="a3"/>
              <w:jc w:val="center"/>
              <w:rPr>
                <w:rFonts w:ascii="Times New Roman" w:hAnsi="Times New Roman"/>
                <w:sz w:val="16"/>
                <w:szCs w:val="16"/>
              </w:rPr>
            </w:pPr>
          </w:p>
          <w:p w14:paraId="7E09CDF9" w14:textId="77777777" w:rsidR="00DC534F" w:rsidRDefault="00DC534F" w:rsidP="006E1A89">
            <w:pPr>
              <w:pStyle w:val="a3"/>
              <w:jc w:val="center"/>
              <w:rPr>
                <w:rFonts w:ascii="Times New Roman" w:hAnsi="Times New Roman"/>
                <w:sz w:val="16"/>
                <w:szCs w:val="16"/>
              </w:rPr>
            </w:pPr>
          </w:p>
          <w:p w14:paraId="592FC563" w14:textId="77777777" w:rsidR="00DC534F" w:rsidRPr="00D92C86" w:rsidRDefault="00DC534F" w:rsidP="006E1A89">
            <w:pPr>
              <w:pStyle w:val="a3"/>
              <w:jc w:val="center"/>
              <w:rPr>
                <w:rFonts w:ascii="Times New Roman" w:hAnsi="Times New Roman"/>
                <w:sz w:val="16"/>
                <w:szCs w:val="16"/>
              </w:rPr>
            </w:pPr>
          </w:p>
          <w:p w14:paraId="18B45197" w14:textId="77777777" w:rsidR="00DC534F" w:rsidRPr="00D92C86" w:rsidRDefault="00DC534F" w:rsidP="006E1A89">
            <w:pPr>
              <w:pStyle w:val="a3"/>
              <w:rPr>
                <w:rFonts w:ascii="Times New Roman" w:hAnsi="Times New Roman"/>
                <w:sz w:val="16"/>
                <w:szCs w:val="16"/>
              </w:rPr>
            </w:pPr>
          </w:p>
        </w:tc>
      </w:tr>
    </w:tbl>
    <w:p w14:paraId="2C822C20" w14:textId="77777777" w:rsidR="00DC534F" w:rsidRPr="00D92C86" w:rsidRDefault="00DC534F" w:rsidP="006E1A89">
      <w:pPr>
        <w:pStyle w:val="a3"/>
        <w:jc w:val="both"/>
        <w:rPr>
          <w:rFonts w:ascii="Times New Roman" w:hAnsi="Times New Roman"/>
          <w:i/>
          <w:sz w:val="20"/>
          <w:szCs w:val="20"/>
        </w:rPr>
      </w:pPr>
      <w:r w:rsidRPr="00D92C86">
        <w:rPr>
          <w:rFonts w:ascii="Times New Roman" w:hAnsi="Times New Roman"/>
          <w:i/>
          <w:sz w:val="20"/>
          <w:szCs w:val="20"/>
        </w:rPr>
        <w:t xml:space="preserve">                                  по целевым показателям и показателям результативности:</w:t>
      </w:r>
    </w:p>
    <w:p w14:paraId="18E39D0C" w14:textId="77777777" w:rsidR="00DC534F" w:rsidRPr="00D92C86" w:rsidRDefault="00DC534F" w:rsidP="006E1A89">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8"/>
        <w:gridCol w:w="1079"/>
        <w:gridCol w:w="672"/>
        <w:gridCol w:w="673"/>
        <w:gridCol w:w="804"/>
        <w:gridCol w:w="3180"/>
      </w:tblGrid>
      <w:tr w:rsidR="00DC534F" w:rsidRPr="00D92C86" w14:paraId="6CE1D428" w14:textId="77777777" w:rsidTr="001250FD">
        <w:trPr>
          <w:trHeight w:val="163"/>
        </w:trPr>
        <w:tc>
          <w:tcPr>
            <w:tcW w:w="2948" w:type="dxa"/>
            <w:vMerge w:val="restart"/>
            <w:vAlign w:val="center"/>
          </w:tcPr>
          <w:p w14:paraId="6F0C8B88" w14:textId="77777777" w:rsidR="00DC534F" w:rsidRPr="00D92C86" w:rsidRDefault="00DC534F" w:rsidP="006E1A89">
            <w:pPr>
              <w:pStyle w:val="a3"/>
              <w:jc w:val="center"/>
              <w:rPr>
                <w:rFonts w:ascii="Times New Roman" w:hAnsi="Times New Roman"/>
                <w:b/>
                <w:sz w:val="16"/>
                <w:szCs w:val="16"/>
              </w:rPr>
            </w:pPr>
            <w:r w:rsidRPr="00D92C86">
              <w:rPr>
                <w:rFonts w:ascii="Times New Roman" w:hAnsi="Times New Roman"/>
                <w:b/>
                <w:sz w:val="16"/>
                <w:szCs w:val="16"/>
              </w:rPr>
              <w:t>Показатели</w:t>
            </w:r>
          </w:p>
        </w:tc>
        <w:tc>
          <w:tcPr>
            <w:tcW w:w="1079" w:type="dxa"/>
            <w:vMerge w:val="restart"/>
            <w:vAlign w:val="center"/>
          </w:tcPr>
          <w:p w14:paraId="4F51C6C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Ед. изм.</w:t>
            </w:r>
          </w:p>
        </w:tc>
        <w:tc>
          <w:tcPr>
            <w:tcW w:w="1345" w:type="dxa"/>
            <w:gridSpan w:val="2"/>
            <w:vAlign w:val="center"/>
          </w:tcPr>
          <w:p w14:paraId="0F42DF1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202</w:t>
            </w:r>
            <w:r>
              <w:rPr>
                <w:rFonts w:ascii="Times New Roman" w:hAnsi="Times New Roman"/>
                <w:sz w:val="16"/>
                <w:szCs w:val="16"/>
              </w:rPr>
              <w:t>4</w:t>
            </w:r>
            <w:r w:rsidRPr="00D92C86">
              <w:rPr>
                <w:rFonts w:ascii="Times New Roman" w:hAnsi="Times New Roman"/>
                <w:sz w:val="16"/>
                <w:szCs w:val="16"/>
              </w:rPr>
              <w:t>год</w:t>
            </w:r>
          </w:p>
        </w:tc>
        <w:tc>
          <w:tcPr>
            <w:tcW w:w="804" w:type="dxa"/>
            <w:vMerge w:val="restart"/>
            <w:vAlign w:val="center"/>
          </w:tcPr>
          <w:p w14:paraId="13761ED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 xml:space="preserve">Процент </w:t>
            </w:r>
            <w:proofErr w:type="spellStart"/>
            <w:proofErr w:type="gramStart"/>
            <w:r w:rsidRPr="00D92C86">
              <w:rPr>
                <w:rFonts w:ascii="Times New Roman" w:hAnsi="Times New Roman"/>
                <w:sz w:val="16"/>
                <w:szCs w:val="16"/>
              </w:rPr>
              <w:t>испол</w:t>
            </w:r>
            <w:proofErr w:type="spellEnd"/>
            <w:r w:rsidRPr="00D92C86">
              <w:rPr>
                <w:rFonts w:ascii="Times New Roman" w:hAnsi="Times New Roman"/>
                <w:sz w:val="16"/>
                <w:szCs w:val="16"/>
              </w:rPr>
              <w:t>-нения</w:t>
            </w:r>
            <w:proofErr w:type="gramEnd"/>
          </w:p>
        </w:tc>
        <w:tc>
          <w:tcPr>
            <w:tcW w:w="3180" w:type="dxa"/>
            <w:vMerge w:val="restart"/>
            <w:vAlign w:val="center"/>
          </w:tcPr>
          <w:p w14:paraId="35893C7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Примечание</w:t>
            </w:r>
          </w:p>
        </w:tc>
      </w:tr>
      <w:tr w:rsidR="00DC534F" w:rsidRPr="00D92C86" w14:paraId="309E3C5C" w14:textId="77777777" w:rsidTr="001250FD">
        <w:trPr>
          <w:trHeight w:val="208"/>
        </w:trPr>
        <w:tc>
          <w:tcPr>
            <w:tcW w:w="2948" w:type="dxa"/>
            <w:vMerge/>
            <w:vAlign w:val="center"/>
          </w:tcPr>
          <w:p w14:paraId="2E94F972" w14:textId="77777777" w:rsidR="00DC534F" w:rsidRPr="00D92C86" w:rsidRDefault="00DC534F" w:rsidP="006E1A89">
            <w:pPr>
              <w:jc w:val="center"/>
              <w:rPr>
                <w:rFonts w:ascii="Times New Roman" w:hAnsi="Times New Roman"/>
                <w:sz w:val="16"/>
                <w:szCs w:val="16"/>
              </w:rPr>
            </w:pPr>
          </w:p>
        </w:tc>
        <w:tc>
          <w:tcPr>
            <w:tcW w:w="1079" w:type="dxa"/>
            <w:vMerge/>
            <w:vAlign w:val="center"/>
          </w:tcPr>
          <w:p w14:paraId="24324815" w14:textId="77777777" w:rsidR="00DC534F" w:rsidRPr="00D92C86" w:rsidRDefault="00DC534F" w:rsidP="006E1A89">
            <w:pPr>
              <w:jc w:val="center"/>
              <w:rPr>
                <w:rFonts w:ascii="Times New Roman" w:hAnsi="Times New Roman"/>
                <w:sz w:val="16"/>
                <w:szCs w:val="16"/>
              </w:rPr>
            </w:pPr>
          </w:p>
        </w:tc>
        <w:tc>
          <w:tcPr>
            <w:tcW w:w="672" w:type="dxa"/>
            <w:vAlign w:val="center"/>
          </w:tcPr>
          <w:p w14:paraId="380413E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план</w:t>
            </w:r>
          </w:p>
        </w:tc>
        <w:tc>
          <w:tcPr>
            <w:tcW w:w="673" w:type="dxa"/>
            <w:vAlign w:val="center"/>
          </w:tcPr>
          <w:p w14:paraId="0F7CBA0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факт</w:t>
            </w:r>
          </w:p>
        </w:tc>
        <w:tc>
          <w:tcPr>
            <w:tcW w:w="804" w:type="dxa"/>
            <w:vMerge/>
            <w:vAlign w:val="center"/>
          </w:tcPr>
          <w:p w14:paraId="3EF92CA1" w14:textId="77777777" w:rsidR="00DC534F" w:rsidRPr="00D92C86" w:rsidRDefault="00DC534F" w:rsidP="006E1A89">
            <w:pPr>
              <w:jc w:val="center"/>
              <w:rPr>
                <w:rFonts w:ascii="Times New Roman" w:hAnsi="Times New Roman"/>
                <w:sz w:val="16"/>
                <w:szCs w:val="16"/>
              </w:rPr>
            </w:pPr>
          </w:p>
        </w:tc>
        <w:tc>
          <w:tcPr>
            <w:tcW w:w="3180" w:type="dxa"/>
            <w:vMerge/>
          </w:tcPr>
          <w:p w14:paraId="7831FC05" w14:textId="77777777" w:rsidR="00DC534F" w:rsidRPr="00D92C86" w:rsidRDefault="00DC534F" w:rsidP="006E1A89">
            <w:pPr>
              <w:jc w:val="center"/>
              <w:rPr>
                <w:rFonts w:ascii="Times New Roman" w:hAnsi="Times New Roman"/>
                <w:sz w:val="16"/>
                <w:szCs w:val="16"/>
              </w:rPr>
            </w:pPr>
          </w:p>
        </w:tc>
      </w:tr>
      <w:tr w:rsidR="00DC534F" w:rsidRPr="00D92C86" w14:paraId="29823A65" w14:textId="77777777" w:rsidTr="001250FD">
        <w:trPr>
          <w:trHeight w:val="283"/>
        </w:trPr>
        <w:tc>
          <w:tcPr>
            <w:tcW w:w="9356" w:type="dxa"/>
            <w:gridSpan w:val="6"/>
            <w:vAlign w:val="center"/>
          </w:tcPr>
          <w:p w14:paraId="417E68AB" w14:textId="77777777" w:rsidR="00DC534F" w:rsidRPr="00D92C86" w:rsidRDefault="00DC534F" w:rsidP="006E1A89">
            <w:pPr>
              <w:pStyle w:val="a3"/>
              <w:ind w:firstLine="121"/>
              <w:rPr>
                <w:rFonts w:ascii="Times New Roman" w:hAnsi="Times New Roman"/>
                <w:sz w:val="16"/>
                <w:szCs w:val="16"/>
              </w:rPr>
            </w:pPr>
            <w:r w:rsidRPr="00D92C86">
              <w:rPr>
                <w:rFonts w:ascii="Times New Roman" w:hAnsi="Times New Roman"/>
                <w:sz w:val="16"/>
                <w:szCs w:val="16"/>
              </w:rPr>
              <w:t>Целевой показатель 1:</w:t>
            </w:r>
          </w:p>
        </w:tc>
      </w:tr>
      <w:tr w:rsidR="00DC534F" w:rsidRPr="00D92C86" w14:paraId="3B3DBFA6" w14:textId="77777777" w:rsidTr="001250FD">
        <w:trPr>
          <w:trHeight w:val="217"/>
        </w:trPr>
        <w:tc>
          <w:tcPr>
            <w:tcW w:w="2948" w:type="dxa"/>
            <w:vAlign w:val="center"/>
          </w:tcPr>
          <w:p w14:paraId="0406F91B"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уровень износа коммунальной инфраструктуры</w:t>
            </w:r>
          </w:p>
        </w:tc>
        <w:tc>
          <w:tcPr>
            <w:tcW w:w="1079" w:type="dxa"/>
            <w:vAlign w:val="center"/>
          </w:tcPr>
          <w:p w14:paraId="1A8F2E1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01E710E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50</w:t>
            </w:r>
          </w:p>
        </w:tc>
        <w:tc>
          <w:tcPr>
            <w:tcW w:w="673" w:type="dxa"/>
            <w:vAlign w:val="center"/>
          </w:tcPr>
          <w:p w14:paraId="18812A45"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50</w:t>
            </w:r>
          </w:p>
        </w:tc>
        <w:tc>
          <w:tcPr>
            <w:tcW w:w="804" w:type="dxa"/>
            <w:vAlign w:val="center"/>
          </w:tcPr>
          <w:p w14:paraId="2E3F483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180" w:type="dxa"/>
            <w:vAlign w:val="center"/>
          </w:tcPr>
          <w:p w14:paraId="4CC1A0AC" w14:textId="77777777" w:rsidR="00DC534F" w:rsidRPr="00D92C86" w:rsidRDefault="00DC534F" w:rsidP="006E1A89">
            <w:pPr>
              <w:pStyle w:val="a3"/>
              <w:jc w:val="both"/>
              <w:rPr>
                <w:rFonts w:ascii="Times New Roman" w:hAnsi="Times New Roman"/>
                <w:sz w:val="16"/>
                <w:szCs w:val="16"/>
              </w:rPr>
            </w:pPr>
          </w:p>
        </w:tc>
      </w:tr>
      <w:tr w:rsidR="00DC534F" w:rsidRPr="00D92C86" w14:paraId="2CC11C07" w14:textId="77777777" w:rsidTr="001250FD">
        <w:trPr>
          <w:trHeight w:val="322"/>
        </w:trPr>
        <w:tc>
          <w:tcPr>
            <w:tcW w:w="9356" w:type="dxa"/>
            <w:gridSpan w:val="6"/>
            <w:vAlign w:val="center"/>
          </w:tcPr>
          <w:p w14:paraId="4AEE22FD" w14:textId="77777777" w:rsidR="00DC534F" w:rsidRPr="00D92C86" w:rsidRDefault="00DC534F" w:rsidP="006E1A89">
            <w:pPr>
              <w:pStyle w:val="a3"/>
              <w:rPr>
                <w:szCs w:val="16"/>
              </w:rPr>
            </w:pPr>
            <w:r w:rsidRPr="00D92C86">
              <w:rPr>
                <w:rFonts w:ascii="Times New Roman" w:hAnsi="Times New Roman"/>
                <w:sz w:val="16"/>
                <w:szCs w:val="16"/>
              </w:rPr>
              <w:t>Показатель результативности 1:</w:t>
            </w:r>
          </w:p>
        </w:tc>
      </w:tr>
      <w:tr w:rsidR="00DC534F" w:rsidRPr="00D92C86" w14:paraId="6BFFD4D2" w14:textId="77777777" w:rsidTr="001250FD">
        <w:tc>
          <w:tcPr>
            <w:tcW w:w="2948" w:type="dxa"/>
            <w:vAlign w:val="center"/>
          </w:tcPr>
          <w:p w14:paraId="075D0366"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1079" w:type="dxa"/>
            <w:vAlign w:val="center"/>
          </w:tcPr>
          <w:p w14:paraId="1658252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4E959BB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76,3</w:t>
            </w:r>
          </w:p>
        </w:tc>
        <w:tc>
          <w:tcPr>
            <w:tcW w:w="673" w:type="dxa"/>
            <w:vAlign w:val="center"/>
          </w:tcPr>
          <w:p w14:paraId="5C827EF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76,3</w:t>
            </w:r>
          </w:p>
        </w:tc>
        <w:tc>
          <w:tcPr>
            <w:tcW w:w="804" w:type="dxa"/>
            <w:vAlign w:val="center"/>
          </w:tcPr>
          <w:p w14:paraId="154D7CE9"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100,0</w:t>
            </w:r>
          </w:p>
        </w:tc>
        <w:tc>
          <w:tcPr>
            <w:tcW w:w="3180" w:type="dxa"/>
          </w:tcPr>
          <w:p w14:paraId="58BDAC71" w14:textId="77777777" w:rsidR="00DC534F" w:rsidRPr="00D92C86" w:rsidRDefault="00DC534F" w:rsidP="006E1A89">
            <w:pPr>
              <w:pStyle w:val="a3"/>
              <w:jc w:val="both"/>
              <w:rPr>
                <w:rFonts w:ascii="Times New Roman" w:hAnsi="Times New Roman"/>
                <w:sz w:val="16"/>
                <w:szCs w:val="16"/>
              </w:rPr>
            </w:pPr>
          </w:p>
          <w:p w14:paraId="7F8D54E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6B78BF85" w14:textId="77777777" w:rsidTr="001250FD">
        <w:trPr>
          <w:trHeight w:val="112"/>
        </w:trPr>
        <w:tc>
          <w:tcPr>
            <w:tcW w:w="9356" w:type="dxa"/>
            <w:gridSpan w:val="6"/>
            <w:vAlign w:val="center"/>
          </w:tcPr>
          <w:p w14:paraId="50947C7E"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результативности 2:</w:t>
            </w:r>
          </w:p>
        </w:tc>
      </w:tr>
      <w:tr w:rsidR="00DC534F" w:rsidRPr="00D92C86" w14:paraId="06B3906C" w14:textId="77777777" w:rsidTr="001250FD">
        <w:tc>
          <w:tcPr>
            <w:tcW w:w="2948" w:type="dxa"/>
            <w:vAlign w:val="center"/>
          </w:tcPr>
          <w:p w14:paraId="125831A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Фактическая оплата населением за жилищно-коммунальные услуги от начисленных платежей</w:t>
            </w:r>
          </w:p>
        </w:tc>
        <w:tc>
          <w:tcPr>
            <w:tcW w:w="1079" w:type="dxa"/>
            <w:vAlign w:val="center"/>
          </w:tcPr>
          <w:p w14:paraId="5C76841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49B6B38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78,6</w:t>
            </w:r>
          </w:p>
        </w:tc>
        <w:tc>
          <w:tcPr>
            <w:tcW w:w="673" w:type="dxa"/>
            <w:vAlign w:val="center"/>
          </w:tcPr>
          <w:p w14:paraId="011168CF"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 </w:t>
            </w:r>
            <w:r>
              <w:rPr>
                <w:rFonts w:ascii="Times New Roman" w:hAnsi="Times New Roman"/>
                <w:sz w:val="16"/>
                <w:szCs w:val="16"/>
              </w:rPr>
              <w:t>78,6</w:t>
            </w:r>
          </w:p>
        </w:tc>
        <w:tc>
          <w:tcPr>
            <w:tcW w:w="804" w:type="dxa"/>
            <w:vAlign w:val="center"/>
          </w:tcPr>
          <w:p w14:paraId="13EE73DE" w14:textId="77777777" w:rsidR="00DC534F" w:rsidRPr="00D92C86" w:rsidRDefault="00DC534F" w:rsidP="006E1A89">
            <w:pPr>
              <w:pStyle w:val="a3"/>
              <w:rPr>
                <w:rFonts w:ascii="Times New Roman" w:hAnsi="Times New Roman"/>
                <w:sz w:val="16"/>
                <w:szCs w:val="16"/>
              </w:rPr>
            </w:pPr>
            <w:r>
              <w:rPr>
                <w:rFonts w:ascii="Times New Roman" w:hAnsi="Times New Roman"/>
                <w:sz w:val="16"/>
                <w:szCs w:val="16"/>
              </w:rPr>
              <w:t>100,0</w:t>
            </w:r>
          </w:p>
        </w:tc>
        <w:tc>
          <w:tcPr>
            <w:tcW w:w="3180" w:type="dxa"/>
          </w:tcPr>
          <w:p w14:paraId="3DDFB4A3" w14:textId="77777777" w:rsidR="00DC534F" w:rsidRPr="00D92C86" w:rsidRDefault="00DC534F" w:rsidP="006E1A89">
            <w:pPr>
              <w:pStyle w:val="a3"/>
              <w:jc w:val="both"/>
              <w:rPr>
                <w:rFonts w:ascii="Times New Roman" w:hAnsi="Times New Roman"/>
                <w:sz w:val="16"/>
                <w:szCs w:val="16"/>
              </w:rPr>
            </w:pPr>
          </w:p>
          <w:p w14:paraId="4A219DE7"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010E5259" w14:textId="77777777" w:rsidTr="001250FD">
        <w:trPr>
          <w:trHeight w:val="123"/>
        </w:trPr>
        <w:tc>
          <w:tcPr>
            <w:tcW w:w="9356" w:type="dxa"/>
            <w:gridSpan w:val="6"/>
            <w:vAlign w:val="center"/>
          </w:tcPr>
          <w:p w14:paraId="31B8291F"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результативности 3:</w:t>
            </w:r>
          </w:p>
        </w:tc>
      </w:tr>
      <w:tr w:rsidR="00DC534F" w:rsidRPr="00D92C86" w14:paraId="26DAB1DD" w14:textId="77777777" w:rsidTr="001250FD">
        <w:tc>
          <w:tcPr>
            <w:tcW w:w="2948" w:type="dxa"/>
            <w:vAlign w:val="center"/>
          </w:tcPr>
          <w:p w14:paraId="1D79C9C5"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1079" w:type="dxa"/>
            <w:vAlign w:val="center"/>
          </w:tcPr>
          <w:p w14:paraId="643E4F3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45714B8E"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673" w:type="dxa"/>
            <w:vAlign w:val="center"/>
          </w:tcPr>
          <w:p w14:paraId="266C57A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804" w:type="dxa"/>
            <w:vAlign w:val="center"/>
          </w:tcPr>
          <w:p w14:paraId="256BB66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180" w:type="dxa"/>
          </w:tcPr>
          <w:p w14:paraId="30415640" w14:textId="77777777" w:rsidR="00DC534F" w:rsidRPr="00D92C86" w:rsidRDefault="00DC534F" w:rsidP="006E1A89">
            <w:pPr>
              <w:pStyle w:val="a3"/>
              <w:jc w:val="both"/>
              <w:rPr>
                <w:rFonts w:ascii="Times New Roman" w:hAnsi="Times New Roman"/>
                <w:sz w:val="16"/>
                <w:szCs w:val="16"/>
              </w:rPr>
            </w:pPr>
          </w:p>
          <w:p w14:paraId="55969E01" w14:textId="77777777" w:rsidR="00DC534F" w:rsidRPr="00D92C86" w:rsidRDefault="00DC534F" w:rsidP="006E1A89">
            <w:pPr>
              <w:pStyle w:val="a3"/>
              <w:jc w:val="both"/>
              <w:rPr>
                <w:rFonts w:ascii="Times New Roman" w:hAnsi="Times New Roman"/>
                <w:sz w:val="16"/>
                <w:szCs w:val="16"/>
              </w:rPr>
            </w:pPr>
          </w:p>
          <w:p w14:paraId="0E387484"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Показатель достигнут.</w:t>
            </w:r>
          </w:p>
        </w:tc>
      </w:tr>
      <w:tr w:rsidR="00DC534F" w:rsidRPr="00D92C86" w14:paraId="4FEBB158" w14:textId="77777777" w:rsidTr="001250FD">
        <w:trPr>
          <w:trHeight w:val="189"/>
        </w:trPr>
        <w:tc>
          <w:tcPr>
            <w:tcW w:w="9356" w:type="dxa"/>
            <w:gridSpan w:val="6"/>
            <w:vAlign w:val="center"/>
          </w:tcPr>
          <w:p w14:paraId="2EE630D2"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результативности 4:</w:t>
            </w:r>
          </w:p>
        </w:tc>
      </w:tr>
      <w:tr w:rsidR="00DC534F" w:rsidRPr="00D92C86" w14:paraId="54F7FA69" w14:textId="77777777" w:rsidTr="001250FD">
        <w:trPr>
          <w:trHeight w:val="1543"/>
        </w:trPr>
        <w:tc>
          <w:tcPr>
            <w:tcW w:w="2948" w:type="dxa"/>
            <w:vAlign w:val="center"/>
          </w:tcPr>
          <w:p w14:paraId="1FFF5AA2"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lastRenderedPageBreak/>
              <w:t xml:space="preserve">Доля объемов энергетических ресурсов, расчеты за которые осуществляются с использованием приборов </w:t>
            </w:r>
            <w:proofErr w:type="gramStart"/>
            <w:r w:rsidRPr="00D92C86">
              <w:rPr>
                <w:rFonts w:ascii="Times New Roman" w:hAnsi="Times New Roman"/>
                <w:sz w:val="16"/>
                <w:szCs w:val="16"/>
              </w:rPr>
              <w:t>учета,  в</w:t>
            </w:r>
            <w:proofErr w:type="gramEnd"/>
            <w:r w:rsidRPr="00D92C86">
              <w:rPr>
                <w:rFonts w:ascii="Times New Roman" w:hAnsi="Times New Roman"/>
                <w:sz w:val="16"/>
                <w:szCs w:val="16"/>
              </w:rPr>
              <w:t xml:space="preserve"> общем объеме энергоресурсов, потребляемых (используемых) на территории Богучанского района, в том числе:</w:t>
            </w:r>
          </w:p>
        </w:tc>
        <w:tc>
          <w:tcPr>
            <w:tcW w:w="1079" w:type="dxa"/>
            <w:vAlign w:val="center"/>
          </w:tcPr>
          <w:p w14:paraId="2244AE47" w14:textId="77777777" w:rsidR="00DC534F" w:rsidRPr="00D92C86" w:rsidRDefault="00DC534F" w:rsidP="006E1A89">
            <w:pPr>
              <w:pStyle w:val="a3"/>
              <w:rPr>
                <w:rFonts w:ascii="Times New Roman" w:hAnsi="Times New Roman"/>
                <w:sz w:val="16"/>
                <w:szCs w:val="16"/>
              </w:rPr>
            </w:pPr>
          </w:p>
        </w:tc>
        <w:tc>
          <w:tcPr>
            <w:tcW w:w="672" w:type="dxa"/>
            <w:vAlign w:val="center"/>
          </w:tcPr>
          <w:p w14:paraId="3FDEA0D3" w14:textId="77777777" w:rsidR="00DC534F" w:rsidRPr="00D92C86" w:rsidRDefault="00DC534F" w:rsidP="006E1A89">
            <w:pPr>
              <w:pStyle w:val="a3"/>
              <w:jc w:val="right"/>
              <w:rPr>
                <w:rFonts w:ascii="Times New Roman" w:hAnsi="Times New Roman"/>
                <w:sz w:val="16"/>
                <w:szCs w:val="16"/>
              </w:rPr>
            </w:pPr>
          </w:p>
        </w:tc>
        <w:tc>
          <w:tcPr>
            <w:tcW w:w="673" w:type="dxa"/>
            <w:vAlign w:val="center"/>
          </w:tcPr>
          <w:p w14:paraId="5ACC9FFC" w14:textId="77777777" w:rsidR="00DC534F" w:rsidRPr="00D92C86" w:rsidRDefault="00DC534F" w:rsidP="006E1A89">
            <w:pPr>
              <w:pStyle w:val="a3"/>
              <w:jc w:val="right"/>
              <w:rPr>
                <w:rFonts w:ascii="Times New Roman" w:hAnsi="Times New Roman"/>
                <w:sz w:val="16"/>
                <w:szCs w:val="16"/>
              </w:rPr>
            </w:pPr>
          </w:p>
        </w:tc>
        <w:tc>
          <w:tcPr>
            <w:tcW w:w="804" w:type="dxa"/>
            <w:vAlign w:val="center"/>
          </w:tcPr>
          <w:p w14:paraId="77225E82" w14:textId="77777777" w:rsidR="00DC534F" w:rsidRPr="00D92C86" w:rsidRDefault="00DC534F" w:rsidP="006E1A89">
            <w:pPr>
              <w:pStyle w:val="a3"/>
              <w:rPr>
                <w:rFonts w:ascii="Times New Roman" w:hAnsi="Times New Roman"/>
                <w:sz w:val="16"/>
                <w:szCs w:val="16"/>
              </w:rPr>
            </w:pPr>
          </w:p>
        </w:tc>
        <w:tc>
          <w:tcPr>
            <w:tcW w:w="3180" w:type="dxa"/>
          </w:tcPr>
          <w:p w14:paraId="7C90AADE" w14:textId="77777777" w:rsidR="00DC534F" w:rsidRPr="00D92C86" w:rsidRDefault="00DC534F" w:rsidP="006E1A89">
            <w:pPr>
              <w:pStyle w:val="a3"/>
              <w:jc w:val="both"/>
              <w:rPr>
                <w:rFonts w:ascii="Times New Roman" w:hAnsi="Times New Roman"/>
                <w:sz w:val="16"/>
                <w:szCs w:val="16"/>
              </w:rPr>
            </w:pPr>
          </w:p>
        </w:tc>
      </w:tr>
      <w:tr w:rsidR="00DC534F" w:rsidRPr="00D92C86" w14:paraId="4D411ABD" w14:textId="77777777" w:rsidTr="001250FD">
        <w:tc>
          <w:tcPr>
            <w:tcW w:w="2948" w:type="dxa"/>
            <w:vAlign w:val="center"/>
          </w:tcPr>
          <w:p w14:paraId="484E8069"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электрической энергии</w:t>
            </w:r>
          </w:p>
        </w:tc>
        <w:tc>
          <w:tcPr>
            <w:tcW w:w="1079" w:type="dxa"/>
            <w:vAlign w:val="center"/>
          </w:tcPr>
          <w:p w14:paraId="06A1161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6CD81616"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673" w:type="dxa"/>
            <w:vAlign w:val="center"/>
          </w:tcPr>
          <w:p w14:paraId="38D445A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804" w:type="dxa"/>
            <w:vAlign w:val="center"/>
          </w:tcPr>
          <w:p w14:paraId="427FD9E0"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100,0</w:t>
            </w:r>
          </w:p>
        </w:tc>
        <w:tc>
          <w:tcPr>
            <w:tcW w:w="3180" w:type="dxa"/>
            <w:vAlign w:val="center"/>
          </w:tcPr>
          <w:p w14:paraId="3DD63C8B" w14:textId="77777777" w:rsidR="00DC534F" w:rsidRPr="00D92C86" w:rsidRDefault="00DC534F" w:rsidP="006E1A89">
            <w:pPr>
              <w:pStyle w:val="a3"/>
              <w:rPr>
                <w:rFonts w:ascii="Times New Roman" w:hAnsi="Times New Roman"/>
                <w:sz w:val="16"/>
                <w:szCs w:val="16"/>
              </w:rPr>
            </w:pPr>
          </w:p>
          <w:p w14:paraId="5EDD75FD"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 xml:space="preserve">Показатель достигнут. </w:t>
            </w:r>
          </w:p>
          <w:p w14:paraId="71044E6A" w14:textId="77777777" w:rsidR="00DC534F" w:rsidRPr="00D92C86" w:rsidRDefault="00DC534F" w:rsidP="006E1A89">
            <w:pPr>
              <w:pStyle w:val="a3"/>
              <w:rPr>
                <w:rFonts w:ascii="Times New Roman" w:hAnsi="Times New Roman"/>
                <w:sz w:val="16"/>
                <w:szCs w:val="16"/>
              </w:rPr>
            </w:pPr>
          </w:p>
        </w:tc>
      </w:tr>
      <w:tr w:rsidR="00DC534F" w:rsidRPr="00D92C86" w14:paraId="0C6F50F6" w14:textId="77777777" w:rsidTr="001250FD">
        <w:tc>
          <w:tcPr>
            <w:tcW w:w="2948" w:type="dxa"/>
            <w:vAlign w:val="center"/>
          </w:tcPr>
          <w:p w14:paraId="55ABA398"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тепловой энергии</w:t>
            </w:r>
          </w:p>
        </w:tc>
        <w:tc>
          <w:tcPr>
            <w:tcW w:w="1079" w:type="dxa"/>
            <w:vAlign w:val="center"/>
          </w:tcPr>
          <w:p w14:paraId="34AFDD6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59CC9FF0"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60,91</w:t>
            </w:r>
          </w:p>
        </w:tc>
        <w:tc>
          <w:tcPr>
            <w:tcW w:w="673" w:type="dxa"/>
            <w:vAlign w:val="center"/>
          </w:tcPr>
          <w:p w14:paraId="1A20A1E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17,9</w:t>
            </w:r>
          </w:p>
        </w:tc>
        <w:tc>
          <w:tcPr>
            <w:tcW w:w="804" w:type="dxa"/>
            <w:vAlign w:val="center"/>
          </w:tcPr>
          <w:p w14:paraId="70EF6A49" w14:textId="77777777" w:rsidR="00DC534F" w:rsidRPr="00D92C86" w:rsidRDefault="00DC534F" w:rsidP="006E1A89">
            <w:pPr>
              <w:pStyle w:val="a3"/>
              <w:rPr>
                <w:rFonts w:ascii="Times New Roman" w:hAnsi="Times New Roman"/>
                <w:sz w:val="16"/>
                <w:szCs w:val="16"/>
              </w:rPr>
            </w:pPr>
          </w:p>
          <w:p w14:paraId="2BCD7725"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29,4</w:t>
            </w:r>
          </w:p>
          <w:p w14:paraId="04608D67" w14:textId="77777777" w:rsidR="00DC534F" w:rsidRPr="00D92C86" w:rsidRDefault="00DC534F" w:rsidP="006E1A89">
            <w:pPr>
              <w:pStyle w:val="a3"/>
              <w:rPr>
                <w:rFonts w:ascii="Times New Roman" w:hAnsi="Times New Roman"/>
                <w:sz w:val="16"/>
                <w:szCs w:val="16"/>
              </w:rPr>
            </w:pPr>
          </w:p>
        </w:tc>
        <w:tc>
          <w:tcPr>
            <w:tcW w:w="3180" w:type="dxa"/>
            <w:vAlign w:val="center"/>
          </w:tcPr>
          <w:p w14:paraId="071D5C6C"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не достигнут.</w:t>
            </w:r>
          </w:p>
        </w:tc>
      </w:tr>
      <w:tr w:rsidR="00DC534F" w:rsidRPr="00D92C86" w14:paraId="0BCAB070" w14:textId="77777777" w:rsidTr="001250FD">
        <w:tc>
          <w:tcPr>
            <w:tcW w:w="2948" w:type="dxa"/>
            <w:vAlign w:val="center"/>
          </w:tcPr>
          <w:p w14:paraId="2581A9E9"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холодной воды</w:t>
            </w:r>
          </w:p>
        </w:tc>
        <w:tc>
          <w:tcPr>
            <w:tcW w:w="1079" w:type="dxa"/>
            <w:vAlign w:val="center"/>
          </w:tcPr>
          <w:p w14:paraId="7A60207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54CB5B3D"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673" w:type="dxa"/>
            <w:vAlign w:val="center"/>
          </w:tcPr>
          <w:p w14:paraId="1878088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81,0</w:t>
            </w:r>
          </w:p>
        </w:tc>
        <w:tc>
          <w:tcPr>
            <w:tcW w:w="804" w:type="dxa"/>
            <w:vAlign w:val="center"/>
          </w:tcPr>
          <w:p w14:paraId="4FEB126E" w14:textId="77777777" w:rsidR="00DC534F" w:rsidRPr="00D92C86" w:rsidRDefault="00DC534F" w:rsidP="006E1A89">
            <w:pPr>
              <w:pStyle w:val="a3"/>
              <w:rPr>
                <w:rFonts w:ascii="Times New Roman" w:hAnsi="Times New Roman"/>
                <w:sz w:val="16"/>
                <w:szCs w:val="16"/>
              </w:rPr>
            </w:pPr>
            <w:r w:rsidRPr="00D92C86">
              <w:rPr>
                <w:rFonts w:ascii="Times New Roman" w:hAnsi="Times New Roman"/>
                <w:sz w:val="16"/>
                <w:szCs w:val="16"/>
              </w:rPr>
              <w:t>81,0</w:t>
            </w:r>
          </w:p>
        </w:tc>
        <w:tc>
          <w:tcPr>
            <w:tcW w:w="3180" w:type="dxa"/>
            <w:vAlign w:val="center"/>
          </w:tcPr>
          <w:p w14:paraId="082EF070"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Показатель </w:t>
            </w:r>
            <w:proofErr w:type="gramStart"/>
            <w:r w:rsidRPr="00D92C86">
              <w:rPr>
                <w:rFonts w:ascii="Times New Roman" w:hAnsi="Times New Roman"/>
                <w:sz w:val="16"/>
                <w:szCs w:val="16"/>
              </w:rPr>
              <w:t>не  достигнут</w:t>
            </w:r>
            <w:proofErr w:type="gramEnd"/>
          </w:p>
        </w:tc>
      </w:tr>
      <w:tr w:rsidR="00DC534F" w:rsidRPr="00D92C86" w14:paraId="72E2EA80" w14:textId="77777777" w:rsidTr="001250FD">
        <w:tc>
          <w:tcPr>
            <w:tcW w:w="2948" w:type="dxa"/>
            <w:vAlign w:val="center"/>
          </w:tcPr>
          <w:p w14:paraId="79DF718E"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результативности 5:</w:t>
            </w:r>
          </w:p>
        </w:tc>
        <w:tc>
          <w:tcPr>
            <w:tcW w:w="1079" w:type="dxa"/>
            <w:vAlign w:val="center"/>
          </w:tcPr>
          <w:p w14:paraId="0C144F9F" w14:textId="77777777" w:rsidR="00DC534F" w:rsidRPr="00D92C86" w:rsidRDefault="00DC534F" w:rsidP="006E1A89">
            <w:pPr>
              <w:pStyle w:val="a3"/>
              <w:rPr>
                <w:rFonts w:ascii="Times New Roman" w:hAnsi="Times New Roman"/>
                <w:sz w:val="16"/>
                <w:szCs w:val="16"/>
              </w:rPr>
            </w:pPr>
          </w:p>
        </w:tc>
        <w:tc>
          <w:tcPr>
            <w:tcW w:w="672" w:type="dxa"/>
            <w:vAlign w:val="center"/>
          </w:tcPr>
          <w:p w14:paraId="023F4422" w14:textId="77777777" w:rsidR="00DC534F" w:rsidRPr="00D92C86" w:rsidRDefault="00DC534F" w:rsidP="006E1A89">
            <w:pPr>
              <w:pStyle w:val="a3"/>
              <w:jc w:val="right"/>
              <w:rPr>
                <w:rFonts w:ascii="Times New Roman" w:hAnsi="Times New Roman"/>
                <w:sz w:val="16"/>
                <w:szCs w:val="16"/>
              </w:rPr>
            </w:pPr>
          </w:p>
        </w:tc>
        <w:tc>
          <w:tcPr>
            <w:tcW w:w="673" w:type="dxa"/>
            <w:vAlign w:val="center"/>
          </w:tcPr>
          <w:p w14:paraId="502576C3" w14:textId="77777777" w:rsidR="00DC534F" w:rsidRPr="00D92C86" w:rsidRDefault="00DC534F" w:rsidP="006E1A89">
            <w:pPr>
              <w:pStyle w:val="a3"/>
              <w:jc w:val="right"/>
              <w:rPr>
                <w:rFonts w:ascii="Times New Roman" w:hAnsi="Times New Roman"/>
                <w:sz w:val="16"/>
                <w:szCs w:val="16"/>
              </w:rPr>
            </w:pPr>
          </w:p>
        </w:tc>
        <w:tc>
          <w:tcPr>
            <w:tcW w:w="804" w:type="dxa"/>
            <w:vAlign w:val="center"/>
          </w:tcPr>
          <w:p w14:paraId="4849E957" w14:textId="77777777" w:rsidR="00DC534F" w:rsidRPr="00D92C86" w:rsidRDefault="00DC534F" w:rsidP="006E1A89">
            <w:pPr>
              <w:pStyle w:val="a3"/>
              <w:rPr>
                <w:rFonts w:ascii="Times New Roman" w:hAnsi="Times New Roman"/>
                <w:sz w:val="16"/>
                <w:szCs w:val="16"/>
              </w:rPr>
            </w:pPr>
          </w:p>
        </w:tc>
        <w:tc>
          <w:tcPr>
            <w:tcW w:w="3180" w:type="dxa"/>
          </w:tcPr>
          <w:p w14:paraId="5689788F" w14:textId="77777777" w:rsidR="00DC534F" w:rsidRPr="00D92C86" w:rsidRDefault="00DC534F" w:rsidP="006E1A89">
            <w:pPr>
              <w:pStyle w:val="a3"/>
              <w:jc w:val="both"/>
              <w:rPr>
                <w:rFonts w:ascii="Times New Roman" w:hAnsi="Times New Roman"/>
                <w:sz w:val="16"/>
                <w:szCs w:val="16"/>
              </w:rPr>
            </w:pPr>
          </w:p>
        </w:tc>
      </w:tr>
      <w:tr w:rsidR="00DC534F" w:rsidRPr="00D92C86" w14:paraId="3EC3B9E3" w14:textId="77777777" w:rsidTr="001250FD">
        <w:tc>
          <w:tcPr>
            <w:tcW w:w="2948" w:type="dxa"/>
            <w:vAlign w:val="center"/>
          </w:tcPr>
          <w:p w14:paraId="064B2791"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 xml:space="preserve">Снижение уровня износа </w:t>
            </w:r>
            <w:proofErr w:type="gramStart"/>
            <w:r w:rsidRPr="00D92C86">
              <w:rPr>
                <w:rFonts w:ascii="Times New Roman" w:hAnsi="Times New Roman"/>
                <w:sz w:val="16"/>
                <w:szCs w:val="16"/>
              </w:rPr>
              <w:t>объектов  коммунальной</w:t>
            </w:r>
            <w:proofErr w:type="gramEnd"/>
            <w:r w:rsidRPr="00D92C86">
              <w:rPr>
                <w:rFonts w:ascii="Times New Roman" w:hAnsi="Times New Roman"/>
                <w:sz w:val="16"/>
                <w:szCs w:val="16"/>
              </w:rPr>
              <w:t xml:space="preserve"> инфраструктуры, в том числе:</w:t>
            </w:r>
          </w:p>
        </w:tc>
        <w:tc>
          <w:tcPr>
            <w:tcW w:w="1079" w:type="dxa"/>
            <w:vAlign w:val="center"/>
          </w:tcPr>
          <w:p w14:paraId="0C398AEB" w14:textId="77777777" w:rsidR="00DC534F" w:rsidRPr="00D92C86" w:rsidRDefault="00DC534F" w:rsidP="006E1A89">
            <w:pPr>
              <w:pStyle w:val="a3"/>
              <w:rPr>
                <w:rFonts w:ascii="Times New Roman" w:hAnsi="Times New Roman"/>
                <w:sz w:val="16"/>
                <w:szCs w:val="16"/>
              </w:rPr>
            </w:pPr>
          </w:p>
        </w:tc>
        <w:tc>
          <w:tcPr>
            <w:tcW w:w="672" w:type="dxa"/>
            <w:vAlign w:val="center"/>
          </w:tcPr>
          <w:p w14:paraId="1693176A" w14:textId="77777777" w:rsidR="00DC534F" w:rsidRPr="00D92C86" w:rsidRDefault="00DC534F" w:rsidP="006E1A89">
            <w:pPr>
              <w:pStyle w:val="a3"/>
              <w:jc w:val="right"/>
              <w:rPr>
                <w:rFonts w:ascii="Times New Roman" w:hAnsi="Times New Roman"/>
                <w:sz w:val="16"/>
                <w:szCs w:val="16"/>
              </w:rPr>
            </w:pPr>
          </w:p>
        </w:tc>
        <w:tc>
          <w:tcPr>
            <w:tcW w:w="673" w:type="dxa"/>
            <w:vAlign w:val="center"/>
          </w:tcPr>
          <w:p w14:paraId="23F60045" w14:textId="77777777" w:rsidR="00DC534F" w:rsidRPr="00D92C86" w:rsidRDefault="00DC534F" w:rsidP="006E1A89">
            <w:pPr>
              <w:pStyle w:val="a3"/>
              <w:jc w:val="right"/>
              <w:rPr>
                <w:rFonts w:ascii="Times New Roman" w:hAnsi="Times New Roman"/>
                <w:sz w:val="16"/>
                <w:szCs w:val="16"/>
              </w:rPr>
            </w:pPr>
          </w:p>
        </w:tc>
        <w:tc>
          <w:tcPr>
            <w:tcW w:w="804" w:type="dxa"/>
            <w:vAlign w:val="center"/>
          </w:tcPr>
          <w:p w14:paraId="2F752AD6" w14:textId="77777777" w:rsidR="00DC534F" w:rsidRPr="00D92C86" w:rsidRDefault="00DC534F" w:rsidP="006E1A89">
            <w:pPr>
              <w:pStyle w:val="a3"/>
              <w:rPr>
                <w:rFonts w:ascii="Times New Roman" w:hAnsi="Times New Roman"/>
                <w:sz w:val="16"/>
                <w:szCs w:val="16"/>
              </w:rPr>
            </w:pPr>
          </w:p>
        </w:tc>
        <w:tc>
          <w:tcPr>
            <w:tcW w:w="3180" w:type="dxa"/>
          </w:tcPr>
          <w:p w14:paraId="3CF9306E" w14:textId="77777777" w:rsidR="00DC534F" w:rsidRPr="00D92C86" w:rsidRDefault="00DC534F" w:rsidP="006E1A89">
            <w:pPr>
              <w:pStyle w:val="a3"/>
              <w:jc w:val="both"/>
              <w:rPr>
                <w:rFonts w:ascii="Times New Roman" w:hAnsi="Times New Roman"/>
                <w:sz w:val="16"/>
                <w:szCs w:val="16"/>
              </w:rPr>
            </w:pPr>
          </w:p>
        </w:tc>
      </w:tr>
      <w:tr w:rsidR="00DC534F" w:rsidRPr="00D92C86" w14:paraId="1C6DEE50" w14:textId="77777777" w:rsidTr="001250FD">
        <w:tc>
          <w:tcPr>
            <w:tcW w:w="2948" w:type="dxa"/>
            <w:vAlign w:val="center"/>
          </w:tcPr>
          <w:p w14:paraId="75BF0FB4"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Теплоснабжение</w:t>
            </w:r>
          </w:p>
        </w:tc>
        <w:tc>
          <w:tcPr>
            <w:tcW w:w="1079" w:type="dxa"/>
            <w:vAlign w:val="center"/>
          </w:tcPr>
          <w:p w14:paraId="3DCA6F37"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1A197084"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2,5</w:t>
            </w:r>
          </w:p>
        </w:tc>
        <w:tc>
          <w:tcPr>
            <w:tcW w:w="673" w:type="dxa"/>
            <w:vAlign w:val="center"/>
          </w:tcPr>
          <w:p w14:paraId="5CFE4221"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2,5</w:t>
            </w:r>
          </w:p>
        </w:tc>
        <w:tc>
          <w:tcPr>
            <w:tcW w:w="804" w:type="dxa"/>
            <w:vAlign w:val="center"/>
          </w:tcPr>
          <w:p w14:paraId="213BE573"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180" w:type="dxa"/>
            <w:vAlign w:val="center"/>
          </w:tcPr>
          <w:p w14:paraId="11DE311D"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будет уточнен при согласовании прогноза социально-экономического развития района на 2024-2026годы.</w:t>
            </w:r>
          </w:p>
          <w:p w14:paraId="140EF231" w14:textId="77777777" w:rsidR="00DC534F" w:rsidRPr="00D92C86" w:rsidRDefault="00DC534F" w:rsidP="006E1A89">
            <w:pPr>
              <w:pStyle w:val="a3"/>
              <w:jc w:val="both"/>
              <w:rPr>
                <w:rFonts w:ascii="Times New Roman" w:hAnsi="Times New Roman"/>
                <w:sz w:val="16"/>
                <w:szCs w:val="16"/>
              </w:rPr>
            </w:pPr>
          </w:p>
        </w:tc>
      </w:tr>
      <w:tr w:rsidR="00DC534F" w:rsidRPr="00D92C86" w14:paraId="1B1572E2" w14:textId="77777777" w:rsidTr="001250FD">
        <w:tc>
          <w:tcPr>
            <w:tcW w:w="2948" w:type="dxa"/>
            <w:vAlign w:val="center"/>
          </w:tcPr>
          <w:p w14:paraId="405C227E"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Водоснабжение</w:t>
            </w:r>
          </w:p>
        </w:tc>
        <w:tc>
          <w:tcPr>
            <w:tcW w:w="1079" w:type="dxa"/>
            <w:vAlign w:val="center"/>
          </w:tcPr>
          <w:p w14:paraId="29A414CA"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w:t>
            </w:r>
          </w:p>
        </w:tc>
        <w:tc>
          <w:tcPr>
            <w:tcW w:w="672" w:type="dxa"/>
            <w:vAlign w:val="center"/>
          </w:tcPr>
          <w:p w14:paraId="16BE5B22"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2,1</w:t>
            </w:r>
          </w:p>
        </w:tc>
        <w:tc>
          <w:tcPr>
            <w:tcW w:w="673" w:type="dxa"/>
            <w:vAlign w:val="center"/>
          </w:tcPr>
          <w:p w14:paraId="1FBAE159"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2,1</w:t>
            </w:r>
          </w:p>
        </w:tc>
        <w:tc>
          <w:tcPr>
            <w:tcW w:w="804" w:type="dxa"/>
            <w:vAlign w:val="center"/>
          </w:tcPr>
          <w:p w14:paraId="5F63DD6F" w14:textId="77777777" w:rsidR="00DC534F" w:rsidRPr="00D92C86" w:rsidRDefault="00DC534F" w:rsidP="006E1A89">
            <w:pPr>
              <w:pStyle w:val="a3"/>
              <w:jc w:val="center"/>
              <w:rPr>
                <w:rFonts w:ascii="Times New Roman" w:hAnsi="Times New Roman"/>
                <w:sz w:val="16"/>
                <w:szCs w:val="16"/>
              </w:rPr>
            </w:pPr>
            <w:r w:rsidRPr="00D92C86">
              <w:rPr>
                <w:rFonts w:ascii="Times New Roman" w:hAnsi="Times New Roman"/>
                <w:sz w:val="16"/>
                <w:szCs w:val="16"/>
              </w:rPr>
              <w:t>100,0</w:t>
            </w:r>
          </w:p>
        </w:tc>
        <w:tc>
          <w:tcPr>
            <w:tcW w:w="3180" w:type="dxa"/>
            <w:vAlign w:val="center"/>
          </w:tcPr>
          <w:p w14:paraId="1532DDD1" w14:textId="77777777" w:rsidR="00DC534F" w:rsidRPr="00D92C86" w:rsidRDefault="00DC534F" w:rsidP="006E1A89">
            <w:pPr>
              <w:pStyle w:val="a3"/>
              <w:jc w:val="both"/>
              <w:rPr>
                <w:rFonts w:ascii="Times New Roman" w:hAnsi="Times New Roman"/>
                <w:sz w:val="16"/>
                <w:szCs w:val="16"/>
              </w:rPr>
            </w:pPr>
            <w:r w:rsidRPr="00D92C86">
              <w:rPr>
                <w:rFonts w:ascii="Times New Roman" w:hAnsi="Times New Roman"/>
                <w:sz w:val="16"/>
                <w:szCs w:val="16"/>
              </w:rPr>
              <w:t>Показатель будет уточнен при согласовании прогноза социально-экономического развития района на 2024-2026 годы.</w:t>
            </w:r>
          </w:p>
          <w:p w14:paraId="5B746361" w14:textId="77777777" w:rsidR="00DC534F" w:rsidRPr="00D92C86" w:rsidRDefault="00DC534F" w:rsidP="006E1A89">
            <w:pPr>
              <w:pStyle w:val="a3"/>
              <w:jc w:val="both"/>
              <w:rPr>
                <w:rFonts w:ascii="Times New Roman" w:hAnsi="Times New Roman"/>
                <w:sz w:val="16"/>
                <w:szCs w:val="16"/>
              </w:rPr>
            </w:pPr>
          </w:p>
        </w:tc>
      </w:tr>
      <w:tr w:rsidR="00DC534F" w:rsidRPr="00D92C86" w14:paraId="514E2660" w14:textId="77777777" w:rsidTr="001250FD">
        <w:tc>
          <w:tcPr>
            <w:tcW w:w="2948" w:type="dxa"/>
            <w:vAlign w:val="center"/>
          </w:tcPr>
          <w:p w14:paraId="20E4F822"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Водоотведение</w:t>
            </w:r>
          </w:p>
        </w:tc>
        <w:tc>
          <w:tcPr>
            <w:tcW w:w="1079" w:type="dxa"/>
            <w:vAlign w:val="center"/>
          </w:tcPr>
          <w:p w14:paraId="0B0FF464"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7E1F511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w:t>
            </w:r>
          </w:p>
        </w:tc>
        <w:tc>
          <w:tcPr>
            <w:tcW w:w="673" w:type="dxa"/>
            <w:vAlign w:val="center"/>
          </w:tcPr>
          <w:p w14:paraId="12775C2B"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w:t>
            </w:r>
          </w:p>
        </w:tc>
        <w:tc>
          <w:tcPr>
            <w:tcW w:w="804" w:type="dxa"/>
            <w:vAlign w:val="center"/>
          </w:tcPr>
          <w:p w14:paraId="08178BB5"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0,0</w:t>
            </w:r>
          </w:p>
        </w:tc>
        <w:tc>
          <w:tcPr>
            <w:tcW w:w="3180" w:type="dxa"/>
          </w:tcPr>
          <w:p w14:paraId="0A574712"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Плановый показатель на 2023 год не предусмотрен  </w:t>
            </w:r>
          </w:p>
        </w:tc>
      </w:tr>
      <w:tr w:rsidR="00DC534F" w:rsidRPr="00D92C86" w14:paraId="29C883A8" w14:textId="77777777" w:rsidTr="001250FD">
        <w:tc>
          <w:tcPr>
            <w:tcW w:w="2948" w:type="dxa"/>
            <w:vAlign w:val="center"/>
          </w:tcPr>
          <w:p w14:paraId="3E230A7D"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6:</w:t>
            </w:r>
          </w:p>
        </w:tc>
        <w:tc>
          <w:tcPr>
            <w:tcW w:w="1079" w:type="dxa"/>
            <w:vAlign w:val="center"/>
          </w:tcPr>
          <w:p w14:paraId="6156408A" w14:textId="77777777" w:rsidR="00DC534F" w:rsidRPr="005F2FDC" w:rsidRDefault="00DC534F" w:rsidP="006E1A89">
            <w:pPr>
              <w:pStyle w:val="a3"/>
              <w:jc w:val="center"/>
              <w:rPr>
                <w:rFonts w:ascii="Times New Roman" w:hAnsi="Times New Roman"/>
                <w:sz w:val="16"/>
                <w:szCs w:val="16"/>
              </w:rPr>
            </w:pPr>
          </w:p>
        </w:tc>
        <w:tc>
          <w:tcPr>
            <w:tcW w:w="672" w:type="dxa"/>
            <w:vAlign w:val="center"/>
          </w:tcPr>
          <w:p w14:paraId="44F6D3E3" w14:textId="77777777" w:rsidR="00DC534F" w:rsidRPr="005F2FDC" w:rsidRDefault="00DC534F" w:rsidP="006E1A89">
            <w:pPr>
              <w:pStyle w:val="a3"/>
              <w:jc w:val="right"/>
              <w:rPr>
                <w:rFonts w:ascii="Times New Roman" w:hAnsi="Times New Roman"/>
                <w:sz w:val="16"/>
                <w:szCs w:val="16"/>
              </w:rPr>
            </w:pPr>
          </w:p>
        </w:tc>
        <w:tc>
          <w:tcPr>
            <w:tcW w:w="673" w:type="dxa"/>
            <w:vAlign w:val="center"/>
          </w:tcPr>
          <w:p w14:paraId="4C2B7891" w14:textId="77777777" w:rsidR="00DC534F" w:rsidRPr="005F2FDC" w:rsidRDefault="00DC534F" w:rsidP="006E1A89">
            <w:pPr>
              <w:pStyle w:val="a3"/>
              <w:jc w:val="right"/>
              <w:rPr>
                <w:rFonts w:ascii="Times New Roman" w:hAnsi="Times New Roman"/>
                <w:sz w:val="16"/>
                <w:szCs w:val="16"/>
              </w:rPr>
            </w:pPr>
          </w:p>
        </w:tc>
        <w:tc>
          <w:tcPr>
            <w:tcW w:w="804" w:type="dxa"/>
            <w:vAlign w:val="center"/>
          </w:tcPr>
          <w:p w14:paraId="3ABD28FE" w14:textId="77777777" w:rsidR="00DC534F" w:rsidRPr="005F2FDC" w:rsidRDefault="00DC534F" w:rsidP="006E1A89">
            <w:pPr>
              <w:pStyle w:val="a3"/>
              <w:rPr>
                <w:rFonts w:ascii="Times New Roman" w:hAnsi="Times New Roman"/>
                <w:sz w:val="16"/>
                <w:szCs w:val="16"/>
              </w:rPr>
            </w:pPr>
          </w:p>
        </w:tc>
        <w:tc>
          <w:tcPr>
            <w:tcW w:w="3180" w:type="dxa"/>
          </w:tcPr>
          <w:p w14:paraId="05DA7BB5" w14:textId="77777777" w:rsidR="00DC534F" w:rsidRPr="005F2FDC" w:rsidRDefault="00DC534F" w:rsidP="006E1A89">
            <w:pPr>
              <w:pStyle w:val="a3"/>
              <w:jc w:val="both"/>
              <w:rPr>
                <w:rFonts w:ascii="Times New Roman" w:hAnsi="Times New Roman"/>
                <w:sz w:val="16"/>
                <w:szCs w:val="16"/>
              </w:rPr>
            </w:pPr>
          </w:p>
        </w:tc>
      </w:tr>
      <w:tr w:rsidR="00DC534F" w:rsidRPr="00D92C86" w14:paraId="4A3CE6C9" w14:textId="77777777" w:rsidTr="001250FD">
        <w:tc>
          <w:tcPr>
            <w:tcW w:w="2948" w:type="dxa"/>
            <w:vAlign w:val="center"/>
          </w:tcPr>
          <w:p w14:paraId="0C6F80A7" w14:textId="77777777" w:rsidR="00DC534F" w:rsidRPr="005F2FDC" w:rsidRDefault="00DC534F" w:rsidP="006E1A89">
            <w:pPr>
              <w:autoSpaceDE w:val="0"/>
              <w:autoSpaceDN w:val="0"/>
              <w:adjustRightInd w:val="0"/>
              <w:spacing w:after="0" w:line="240" w:lineRule="auto"/>
              <w:jc w:val="both"/>
              <w:rPr>
                <w:rFonts w:ascii="Times New Roman" w:hAnsi="Times New Roman"/>
                <w:sz w:val="16"/>
                <w:szCs w:val="16"/>
              </w:rPr>
            </w:pPr>
            <w:r w:rsidRPr="005F2FDC">
              <w:rPr>
                <w:rFonts w:ascii="Times New Roman" w:hAnsi="Times New Roman"/>
                <w:sz w:val="16"/>
                <w:szCs w:val="16"/>
              </w:rPr>
              <w:t>Доля муниципальных образований, обеспеченных санкционированными местами ТБО</w:t>
            </w:r>
          </w:p>
        </w:tc>
        <w:tc>
          <w:tcPr>
            <w:tcW w:w="1079" w:type="dxa"/>
            <w:vAlign w:val="center"/>
          </w:tcPr>
          <w:p w14:paraId="2CA7381F"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2620D29B"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w:t>
            </w:r>
          </w:p>
        </w:tc>
        <w:tc>
          <w:tcPr>
            <w:tcW w:w="673" w:type="dxa"/>
            <w:vAlign w:val="center"/>
          </w:tcPr>
          <w:p w14:paraId="543C59E0"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w:t>
            </w:r>
          </w:p>
        </w:tc>
        <w:tc>
          <w:tcPr>
            <w:tcW w:w="804" w:type="dxa"/>
            <w:vAlign w:val="center"/>
          </w:tcPr>
          <w:p w14:paraId="2A50D0D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0,0</w:t>
            </w:r>
          </w:p>
        </w:tc>
        <w:tc>
          <w:tcPr>
            <w:tcW w:w="3180" w:type="dxa"/>
          </w:tcPr>
          <w:p w14:paraId="7968F2F0"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Плановый показатель на 2023 год не предусмотрен  </w:t>
            </w:r>
          </w:p>
        </w:tc>
      </w:tr>
      <w:tr w:rsidR="00DC534F" w:rsidRPr="00D92C86" w14:paraId="07F9E93B" w14:textId="77777777" w:rsidTr="001250FD">
        <w:tc>
          <w:tcPr>
            <w:tcW w:w="2948" w:type="dxa"/>
            <w:vAlign w:val="center"/>
          </w:tcPr>
          <w:p w14:paraId="1D6E81C4" w14:textId="77777777" w:rsidR="00DC534F" w:rsidRPr="005F2FDC" w:rsidRDefault="00DC534F" w:rsidP="006E1A89">
            <w:pPr>
              <w:autoSpaceDE w:val="0"/>
              <w:autoSpaceDN w:val="0"/>
              <w:adjustRightInd w:val="0"/>
              <w:spacing w:after="0" w:line="240" w:lineRule="auto"/>
              <w:jc w:val="both"/>
              <w:rPr>
                <w:rFonts w:ascii="Times New Roman" w:hAnsi="Times New Roman"/>
                <w:sz w:val="16"/>
                <w:szCs w:val="16"/>
              </w:rPr>
            </w:pPr>
            <w:r w:rsidRPr="005F2FDC">
              <w:rPr>
                <w:rFonts w:ascii="Times New Roman" w:hAnsi="Times New Roman"/>
                <w:sz w:val="16"/>
                <w:szCs w:val="16"/>
              </w:rPr>
              <w:t>Показатель результативности 7:</w:t>
            </w:r>
          </w:p>
        </w:tc>
        <w:tc>
          <w:tcPr>
            <w:tcW w:w="1079" w:type="dxa"/>
            <w:vAlign w:val="center"/>
          </w:tcPr>
          <w:p w14:paraId="33750064" w14:textId="77777777" w:rsidR="00DC534F" w:rsidRPr="005F2FDC" w:rsidRDefault="00DC534F" w:rsidP="006E1A89">
            <w:pPr>
              <w:pStyle w:val="a3"/>
              <w:jc w:val="center"/>
              <w:rPr>
                <w:rFonts w:ascii="Times New Roman" w:hAnsi="Times New Roman"/>
                <w:sz w:val="16"/>
                <w:szCs w:val="16"/>
              </w:rPr>
            </w:pPr>
          </w:p>
        </w:tc>
        <w:tc>
          <w:tcPr>
            <w:tcW w:w="672" w:type="dxa"/>
            <w:vAlign w:val="center"/>
          </w:tcPr>
          <w:p w14:paraId="2A9CBB0B" w14:textId="77777777" w:rsidR="00DC534F" w:rsidRPr="005F2FDC" w:rsidRDefault="00DC534F" w:rsidP="006E1A89">
            <w:pPr>
              <w:pStyle w:val="a3"/>
              <w:jc w:val="center"/>
              <w:rPr>
                <w:rFonts w:ascii="Times New Roman" w:hAnsi="Times New Roman"/>
                <w:sz w:val="16"/>
                <w:szCs w:val="16"/>
              </w:rPr>
            </w:pPr>
          </w:p>
        </w:tc>
        <w:tc>
          <w:tcPr>
            <w:tcW w:w="673" w:type="dxa"/>
            <w:vAlign w:val="center"/>
          </w:tcPr>
          <w:p w14:paraId="59C0701C" w14:textId="77777777" w:rsidR="00DC534F" w:rsidRPr="005F2FDC" w:rsidRDefault="00DC534F" w:rsidP="006E1A89">
            <w:pPr>
              <w:pStyle w:val="a3"/>
              <w:jc w:val="center"/>
              <w:rPr>
                <w:rFonts w:ascii="Times New Roman" w:hAnsi="Times New Roman"/>
                <w:sz w:val="16"/>
                <w:szCs w:val="16"/>
              </w:rPr>
            </w:pPr>
          </w:p>
        </w:tc>
        <w:tc>
          <w:tcPr>
            <w:tcW w:w="804" w:type="dxa"/>
            <w:vAlign w:val="center"/>
          </w:tcPr>
          <w:p w14:paraId="4699B737" w14:textId="77777777" w:rsidR="00DC534F" w:rsidRPr="005F2FDC" w:rsidRDefault="00DC534F" w:rsidP="006E1A89">
            <w:pPr>
              <w:pStyle w:val="a3"/>
              <w:jc w:val="center"/>
              <w:rPr>
                <w:rFonts w:ascii="Times New Roman" w:hAnsi="Times New Roman"/>
                <w:sz w:val="16"/>
                <w:szCs w:val="16"/>
              </w:rPr>
            </w:pPr>
          </w:p>
        </w:tc>
        <w:tc>
          <w:tcPr>
            <w:tcW w:w="3180" w:type="dxa"/>
          </w:tcPr>
          <w:p w14:paraId="1216990B" w14:textId="77777777" w:rsidR="00DC534F" w:rsidRPr="005F2FDC" w:rsidRDefault="00DC534F" w:rsidP="006E1A89">
            <w:pPr>
              <w:pStyle w:val="a3"/>
              <w:jc w:val="both"/>
              <w:rPr>
                <w:rFonts w:ascii="Times New Roman" w:hAnsi="Times New Roman"/>
                <w:sz w:val="16"/>
                <w:szCs w:val="16"/>
              </w:rPr>
            </w:pPr>
          </w:p>
        </w:tc>
      </w:tr>
      <w:tr w:rsidR="00DC534F" w:rsidRPr="00D92C86" w14:paraId="393ECBB7" w14:textId="77777777" w:rsidTr="001250FD">
        <w:trPr>
          <w:trHeight w:val="955"/>
        </w:trPr>
        <w:tc>
          <w:tcPr>
            <w:tcW w:w="2948" w:type="dxa"/>
            <w:vAlign w:val="center"/>
          </w:tcPr>
          <w:p w14:paraId="197532AF" w14:textId="77777777" w:rsidR="00DC534F" w:rsidRPr="005F2FDC" w:rsidRDefault="00DC534F" w:rsidP="006E1A89">
            <w:pPr>
              <w:autoSpaceDE w:val="0"/>
              <w:autoSpaceDN w:val="0"/>
              <w:adjustRightInd w:val="0"/>
              <w:spacing w:after="0" w:line="240" w:lineRule="auto"/>
              <w:jc w:val="both"/>
              <w:rPr>
                <w:rFonts w:ascii="Times New Roman" w:hAnsi="Times New Roman"/>
                <w:sz w:val="16"/>
                <w:szCs w:val="16"/>
              </w:rPr>
            </w:pPr>
            <w:r w:rsidRPr="005F2FDC">
              <w:rPr>
                <w:rFonts w:ascii="Times New Roman" w:hAnsi="Times New Roman"/>
                <w:sz w:val="16"/>
                <w:szCs w:val="16"/>
              </w:rPr>
              <w:t>Доля муниципальных образований, обеспеченных инженерной инфраструктурой к объектам размещения ТБО</w:t>
            </w:r>
          </w:p>
        </w:tc>
        <w:tc>
          <w:tcPr>
            <w:tcW w:w="1079" w:type="dxa"/>
            <w:vAlign w:val="center"/>
          </w:tcPr>
          <w:p w14:paraId="40262A8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133A7DC6"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w:t>
            </w:r>
          </w:p>
        </w:tc>
        <w:tc>
          <w:tcPr>
            <w:tcW w:w="673" w:type="dxa"/>
            <w:vAlign w:val="center"/>
          </w:tcPr>
          <w:p w14:paraId="45F7CAA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w:t>
            </w:r>
          </w:p>
        </w:tc>
        <w:tc>
          <w:tcPr>
            <w:tcW w:w="804" w:type="dxa"/>
            <w:vAlign w:val="center"/>
          </w:tcPr>
          <w:p w14:paraId="4E264B93"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0,0</w:t>
            </w:r>
          </w:p>
        </w:tc>
        <w:tc>
          <w:tcPr>
            <w:tcW w:w="3180" w:type="dxa"/>
          </w:tcPr>
          <w:p w14:paraId="2E2E1740"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Плановый показатель на 2023 год не предусмотрен  </w:t>
            </w:r>
          </w:p>
        </w:tc>
      </w:tr>
      <w:tr w:rsidR="00DC534F" w:rsidRPr="00D92C86" w14:paraId="3043A3AE" w14:textId="77777777" w:rsidTr="001250FD">
        <w:tc>
          <w:tcPr>
            <w:tcW w:w="2948" w:type="dxa"/>
            <w:vAlign w:val="center"/>
          </w:tcPr>
          <w:p w14:paraId="391A00AD"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8:</w:t>
            </w:r>
          </w:p>
        </w:tc>
        <w:tc>
          <w:tcPr>
            <w:tcW w:w="1079" w:type="dxa"/>
            <w:vAlign w:val="center"/>
          </w:tcPr>
          <w:p w14:paraId="3598B47B" w14:textId="77777777" w:rsidR="00DC534F" w:rsidRPr="005F2FDC" w:rsidRDefault="00DC534F" w:rsidP="006E1A89">
            <w:pPr>
              <w:pStyle w:val="a3"/>
              <w:jc w:val="center"/>
              <w:rPr>
                <w:rFonts w:ascii="Times New Roman" w:hAnsi="Times New Roman"/>
                <w:sz w:val="16"/>
                <w:szCs w:val="16"/>
              </w:rPr>
            </w:pPr>
          </w:p>
        </w:tc>
        <w:tc>
          <w:tcPr>
            <w:tcW w:w="672" w:type="dxa"/>
            <w:vAlign w:val="center"/>
          </w:tcPr>
          <w:p w14:paraId="3E509F09" w14:textId="77777777" w:rsidR="00DC534F" w:rsidRPr="005F2FDC" w:rsidRDefault="00DC534F" w:rsidP="006E1A89">
            <w:pPr>
              <w:pStyle w:val="a3"/>
              <w:jc w:val="center"/>
              <w:rPr>
                <w:rFonts w:ascii="Times New Roman" w:hAnsi="Times New Roman"/>
                <w:sz w:val="16"/>
                <w:szCs w:val="16"/>
              </w:rPr>
            </w:pPr>
          </w:p>
        </w:tc>
        <w:tc>
          <w:tcPr>
            <w:tcW w:w="673" w:type="dxa"/>
            <w:vAlign w:val="center"/>
          </w:tcPr>
          <w:p w14:paraId="35F1F9A2" w14:textId="77777777" w:rsidR="00DC534F" w:rsidRPr="005F2FDC" w:rsidRDefault="00DC534F" w:rsidP="006E1A89">
            <w:pPr>
              <w:pStyle w:val="a3"/>
              <w:jc w:val="center"/>
              <w:rPr>
                <w:rFonts w:ascii="Times New Roman" w:hAnsi="Times New Roman"/>
                <w:sz w:val="16"/>
                <w:szCs w:val="16"/>
              </w:rPr>
            </w:pPr>
          </w:p>
        </w:tc>
        <w:tc>
          <w:tcPr>
            <w:tcW w:w="804" w:type="dxa"/>
            <w:vAlign w:val="center"/>
          </w:tcPr>
          <w:p w14:paraId="1F027BC5" w14:textId="77777777" w:rsidR="00DC534F" w:rsidRPr="005F2FDC" w:rsidRDefault="00DC534F" w:rsidP="006E1A89">
            <w:pPr>
              <w:pStyle w:val="a3"/>
              <w:jc w:val="center"/>
              <w:rPr>
                <w:rFonts w:ascii="Times New Roman" w:hAnsi="Times New Roman"/>
                <w:sz w:val="16"/>
                <w:szCs w:val="16"/>
              </w:rPr>
            </w:pPr>
          </w:p>
        </w:tc>
        <w:tc>
          <w:tcPr>
            <w:tcW w:w="3180" w:type="dxa"/>
          </w:tcPr>
          <w:p w14:paraId="3D52E5B8" w14:textId="77777777" w:rsidR="00DC534F" w:rsidRPr="005F2FDC" w:rsidRDefault="00DC534F" w:rsidP="006E1A89">
            <w:pPr>
              <w:pStyle w:val="a3"/>
              <w:jc w:val="both"/>
              <w:rPr>
                <w:rFonts w:ascii="Times New Roman" w:hAnsi="Times New Roman"/>
                <w:sz w:val="16"/>
                <w:szCs w:val="16"/>
              </w:rPr>
            </w:pPr>
          </w:p>
        </w:tc>
      </w:tr>
      <w:tr w:rsidR="00DC534F" w:rsidRPr="00D92C86" w14:paraId="757E472D" w14:textId="77777777" w:rsidTr="001250FD">
        <w:tc>
          <w:tcPr>
            <w:tcW w:w="2948" w:type="dxa"/>
            <w:vAlign w:val="center"/>
          </w:tcPr>
          <w:p w14:paraId="2DEB09E7"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Доля муниципальных образований, обеспечивающих санитарное содержание мест временного размещения твердых бытовых отходов  </w:t>
            </w:r>
          </w:p>
        </w:tc>
        <w:tc>
          <w:tcPr>
            <w:tcW w:w="1079" w:type="dxa"/>
            <w:vAlign w:val="center"/>
          </w:tcPr>
          <w:p w14:paraId="2CE7A58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4DC6183D"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5,6</w:t>
            </w:r>
          </w:p>
        </w:tc>
        <w:tc>
          <w:tcPr>
            <w:tcW w:w="673" w:type="dxa"/>
            <w:vAlign w:val="center"/>
          </w:tcPr>
          <w:p w14:paraId="439CC11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5,6</w:t>
            </w:r>
          </w:p>
        </w:tc>
        <w:tc>
          <w:tcPr>
            <w:tcW w:w="804" w:type="dxa"/>
            <w:vAlign w:val="center"/>
          </w:tcPr>
          <w:p w14:paraId="6FA85C8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100,0</w:t>
            </w:r>
          </w:p>
        </w:tc>
        <w:tc>
          <w:tcPr>
            <w:tcW w:w="3180" w:type="dxa"/>
          </w:tcPr>
          <w:p w14:paraId="28F2AAB2" w14:textId="77777777" w:rsidR="00DC534F" w:rsidRPr="005F2FDC" w:rsidRDefault="00DC534F" w:rsidP="006E1A89">
            <w:pPr>
              <w:pStyle w:val="a3"/>
              <w:jc w:val="both"/>
              <w:rPr>
                <w:rFonts w:ascii="Times New Roman" w:hAnsi="Times New Roman"/>
                <w:sz w:val="16"/>
                <w:szCs w:val="16"/>
              </w:rPr>
            </w:pPr>
          </w:p>
          <w:p w14:paraId="008B27B0" w14:textId="77777777" w:rsidR="00DC534F" w:rsidRPr="005F2FDC" w:rsidRDefault="00DC534F" w:rsidP="006E1A89">
            <w:pPr>
              <w:pStyle w:val="a3"/>
              <w:jc w:val="both"/>
              <w:rPr>
                <w:rFonts w:ascii="Times New Roman" w:hAnsi="Times New Roman"/>
                <w:sz w:val="16"/>
                <w:szCs w:val="16"/>
              </w:rPr>
            </w:pPr>
            <w:proofErr w:type="gramStart"/>
            <w:r w:rsidRPr="005F2FDC">
              <w:rPr>
                <w:rFonts w:ascii="Times New Roman" w:hAnsi="Times New Roman"/>
                <w:sz w:val="16"/>
                <w:szCs w:val="16"/>
              </w:rPr>
              <w:t>Показатель  достигнут</w:t>
            </w:r>
            <w:proofErr w:type="gramEnd"/>
            <w:r w:rsidRPr="005F2FDC">
              <w:rPr>
                <w:rFonts w:ascii="Times New Roman" w:hAnsi="Times New Roman"/>
                <w:sz w:val="16"/>
                <w:szCs w:val="16"/>
              </w:rPr>
              <w:t xml:space="preserve"> </w:t>
            </w:r>
          </w:p>
        </w:tc>
      </w:tr>
      <w:tr w:rsidR="00DC534F" w:rsidRPr="00D92C86" w14:paraId="45A28C9A" w14:textId="77777777" w:rsidTr="001250FD">
        <w:tc>
          <w:tcPr>
            <w:tcW w:w="2948" w:type="dxa"/>
            <w:vAlign w:val="center"/>
          </w:tcPr>
          <w:p w14:paraId="087D8B0E"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9:</w:t>
            </w:r>
          </w:p>
        </w:tc>
        <w:tc>
          <w:tcPr>
            <w:tcW w:w="1079" w:type="dxa"/>
            <w:vAlign w:val="center"/>
          </w:tcPr>
          <w:p w14:paraId="534C40EC" w14:textId="77777777" w:rsidR="00DC534F" w:rsidRPr="005F2FDC" w:rsidRDefault="00DC534F" w:rsidP="006E1A89">
            <w:pPr>
              <w:pStyle w:val="a3"/>
              <w:jc w:val="center"/>
              <w:rPr>
                <w:rFonts w:ascii="Times New Roman" w:hAnsi="Times New Roman"/>
                <w:sz w:val="16"/>
                <w:szCs w:val="16"/>
              </w:rPr>
            </w:pPr>
          </w:p>
        </w:tc>
        <w:tc>
          <w:tcPr>
            <w:tcW w:w="672" w:type="dxa"/>
            <w:vAlign w:val="center"/>
          </w:tcPr>
          <w:p w14:paraId="2F63775A" w14:textId="77777777" w:rsidR="00DC534F" w:rsidRPr="005F2FDC" w:rsidRDefault="00DC534F" w:rsidP="006E1A89">
            <w:pPr>
              <w:pStyle w:val="a3"/>
              <w:jc w:val="right"/>
              <w:rPr>
                <w:rFonts w:ascii="Times New Roman" w:hAnsi="Times New Roman"/>
                <w:sz w:val="16"/>
                <w:szCs w:val="16"/>
              </w:rPr>
            </w:pPr>
          </w:p>
        </w:tc>
        <w:tc>
          <w:tcPr>
            <w:tcW w:w="673" w:type="dxa"/>
            <w:vAlign w:val="center"/>
          </w:tcPr>
          <w:p w14:paraId="15E67477" w14:textId="77777777" w:rsidR="00DC534F" w:rsidRPr="005F2FDC" w:rsidRDefault="00DC534F" w:rsidP="006E1A89">
            <w:pPr>
              <w:pStyle w:val="a3"/>
              <w:jc w:val="right"/>
              <w:rPr>
                <w:rFonts w:ascii="Times New Roman" w:hAnsi="Times New Roman"/>
                <w:sz w:val="16"/>
                <w:szCs w:val="16"/>
              </w:rPr>
            </w:pPr>
          </w:p>
        </w:tc>
        <w:tc>
          <w:tcPr>
            <w:tcW w:w="804" w:type="dxa"/>
            <w:vAlign w:val="center"/>
          </w:tcPr>
          <w:p w14:paraId="450EB89F" w14:textId="77777777" w:rsidR="00DC534F" w:rsidRPr="005F2FDC" w:rsidRDefault="00DC534F" w:rsidP="006E1A89">
            <w:pPr>
              <w:pStyle w:val="a3"/>
              <w:rPr>
                <w:rFonts w:ascii="Times New Roman" w:hAnsi="Times New Roman"/>
                <w:sz w:val="16"/>
                <w:szCs w:val="16"/>
              </w:rPr>
            </w:pPr>
          </w:p>
        </w:tc>
        <w:tc>
          <w:tcPr>
            <w:tcW w:w="3180" w:type="dxa"/>
          </w:tcPr>
          <w:p w14:paraId="60CD78DC" w14:textId="77777777" w:rsidR="00DC534F" w:rsidRPr="005F2FDC" w:rsidRDefault="00DC534F" w:rsidP="006E1A89">
            <w:pPr>
              <w:pStyle w:val="a3"/>
              <w:jc w:val="both"/>
              <w:rPr>
                <w:rFonts w:ascii="Times New Roman" w:hAnsi="Times New Roman"/>
                <w:sz w:val="16"/>
                <w:szCs w:val="16"/>
              </w:rPr>
            </w:pPr>
          </w:p>
        </w:tc>
      </w:tr>
      <w:tr w:rsidR="00DC534F" w:rsidRPr="00D92C86" w14:paraId="6B95266C" w14:textId="77777777" w:rsidTr="001250FD">
        <w:tc>
          <w:tcPr>
            <w:tcW w:w="2948" w:type="dxa"/>
          </w:tcPr>
          <w:p w14:paraId="07F8D361"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079" w:type="dxa"/>
            <w:vAlign w:val="center"/>
          </w:tcPr>
          <w:p w14:paraId="6FD1E523"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625052B1"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8,6</w:t>
            </w:r>
          </w:p>
        </w:tc>
        <w:tc>
          <w:tcPr>
            <w:tcW w:w="673" w:type="dxa"/>
            <w:vAlign w:val="center"/>
          </w:tcPr>
          <w:p w14:paraId="3E814E8E"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8,6</w:t>
            </w:r>
          </w:p>
        </w:tc>
        <w:tc>
          <w:tcPr>
            <w:tcW w:w="804" w:type="dxa"/>
            <w:vAlign w:val="center"/>
          </w:tcPr>
          <w:p w14:paraId="01AF79E7"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 xml:space="preserve">   100,0</w:t>
            </w:r>
          </w:p>
        </w:tc>
        <w:tc>
          <w:tcPr>
            <w:tcW w:w="3180" w:type="dxa"/>
          </w:tcPr>
          <w:p w14:paraId="43E43E00" w14:textId="77777777" w:rsidR="00DC534F" w:rsidRPr="005F2FDC" w:rsidRDefault="00DC534F" w:rsidP="006E1A89">
            <w:pPr>
              <w:pStyle w:val="a3"/>
              <w:jc w:val="both"/>
              <w:rPr>
                <w:rFonts w:ascii="Times New Roman" w:hAnsi="Times New Roman"/>
                <w:sz w:val="16"/>
                <w:szCs w:val="16"/>
              </w:rPr>
            </w:pPr>
          </w:p>
          <w:p w14:paraId="262B70DA"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выполнен.</w:t>
            </w:r>
          </w:p>
        </w:tc>
      </w:tr>
      <w:tr w:rsidR="00DC534F" w:rsidRPr="00D92C86" w14:paraId="4980D90C" w14:textId="77777777" w:rsidTr="001250FD">
        <w:tc>
          <w:tcPr>
            <w:tcW w:w="2948" w:type="dxa"/>
            <w:vAlign w:val="center"/>
          </w:tcPr>
          <w:p w14:paraId="53EFE529"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10:</w:t>
            </w:r>
          </w:p>
        </w:tc>
        <w:tc>
          <w:tcPr>
            <w:tcW w:w="1079" w:type="dxa"/>
            <w:vAlign w:val="center"/>
          </w:tcPr>
          <w:p w14:paraId="35372D56" w14:textId="77777777" w:rsidR="00DC534F" w:rsidRPr="005F2FDC" w:rsidRDefault="00DC534F" w:rsidP="006E1A89">
            <w:pPr>
              <w:pStyle w:val="a3"/>
              <w:rPr>
                <w:rFonts w:ascii="Times New Roman" w:hAnsi="Times New Roman"/>
                <w:sz w:val="16"/>
                <w:szCs w:val="16"/>
              </w:rPr>
            </w:pPr>
          </w:p>
        </w:tc>
        <w:tc>
          <w:tcPr>
            <w:tcW w:w="672" w:type="dxa"/>
            <w:vAlign w:val="center"/>
          </w:tcPr>
          <w:p w14:paraId="20D3151C" w14:textId="77777777" w:rsidR="00DC534F" w:rsidRPr="005F2FDC" w:rsidRDefault="00DC534F" w:rsidP="006E1A89">
            <w:pPr>
              <w:pStyle w:val="a3"/>
              <w:jc w:val="right"/>
              <w:rPr>
                <w:rFonts w:ascii="Times New Roman" w:hAnsi="Times New Roman"/>
                <w:sz w:val="16"/>
                <w:szCs w:val="16"/>
              </w:rPr>
            </w:pPr>
          </w:p>
        </w:tc>
        <w:tc>
          <w:tcPr>
            <w:tcW w:w="673" w:type="dxa"/>
            <w:vAlign w:val="center"/>
          </w:tcPr>
          <w:p w14:paraId="5CDD96FB" w14:textId="77777777" w:rsidR="00DC534F" w:rsidRPr="005F2FDC" w:rsidRDefault="00DC534F" w:rsidP="006E1A89">
            <w:pPr>
              <w:pStyle w:val="a3"/>
              <w:jc w:val="center"/>
              <w:rPr>
                <w:rFonts w:ascii="Times New Roman" w:hAnsi="Times New Roman"/>
                <w:sz w:val="16"/>
                <w:szCs w:val="16"/>
              </w:rPr>
            </w:pPr>
          </w:p>
        </w:tc>
        <w:tc>
          <w:tcPr>
            <w:tcW w:w="804" w:type="dxa"/>
            <w:vAlign w:val="center"/>
          </w:tcPr>
          <w:p w14:paraId="3BF603C9" w14:textId="77777777" w:rsidR="00DC534F" w:rsidRPr="005F2FDC" w:rsidRDefault="00DC534F" w:rsidP="006E1A89">
            <w:pPr>
              <w:pStyle w:val="a3"/>
              <w:rPr>
                <w:rFonts w:ascii="Times New Roman" w:hAnsi="Times New Roman"/>
                <w:sz w:val="16"/>
                <w:szCs w:val="16"/>
              </w:rPr>
            </w:pPr>
          </w:p>
        </w:tc>
        <w:tc>
          <w:tcPr>
            <w:tcW w:w="3180" w:type="dxa"/>
          </w:tcPr>
          <w:p w14:paraId="67FBFF5F" w14:textId="77777777" w:rsidR="00DC534F" w:rsidRPr="005F2FDC" w:rsidRDefault="00DC534F" w:rsidP="006E1A89">
            <w:pPr>
              <w:pStyle w:val="a3"/>
              <w:jc w:val="both"/>
              <w:rPr>
                <w:rFonts w:ascii="Times New Roman" w:hAnsi="Times New Roman"/>
                <w:sz w:val="16"/>
                <w:szCs w:val="16"/>
              </w:rPr>
            </w:pPr>
          </w:p>
        </w:tc>
      </w:tr>
      <w:tr w:rsidR="00DC534F" w:rsidRPr="00D92C86" w14:paraId="449322B8" w14:textId="77777777" w:rsidTr="001250FD">
        <w:tc>
          <w:tcPr>
            <w:tcW w:w="2948" w:type="dxa"/>
            <w:vAlign w:val="center"/>
          </w:tcPr>
          <w:p w14:paraId="6F136CA9"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1079" w:type="dxa"/>
            <w:vAlign w:val="center"/>
          </w:tcPr>
          <w:p w14:paraId="573C7E4A"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46C5B021"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8,0</w:t>
            </w:r>
          </w:p>
        </w:tc>
        <w:tc>
          <w:tcPr>
            <w:tcW w:w="673" w:type="dxa"/>
            <w:vAlign w:val="center"/>
          </w:tcPr>
          <w:p w14:paraId="2902B443"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8,0</w:t>
            </w:r>
          </w:p>
        </w:tc>
        <w:tc>
          <w:tcPr>
            <w:tcW w:w="804" w:type="dxa"/>
            <w:vAlign w:val="center"/>
          </w:tcPr>
          <w:p w14:paraId="67CA32BF"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100,0*</w:t>
            </w:r>
          </w:p>
        </w:tc>
        <w:tc>
          <w:tcPr>
            <w:tcW w:w="3180" w:type="dxa"/>
          </w:tcPr>
          <w:p w14:paraId="5309C35E" w14:textId="77777777" w:rsidR="00DC534F" w:rsidRPr="005F2FDC" w:rsidRDefault="00DC534F" w:rsidP="006E1A89">
            <w:pPr>
              <w:pStyle w:val="a3"/>
              <w:jc w:val="both"/>
              <w:rPr>
                <w:rFonts w:ascii="Times New Roman" w:hAnsi="Times New Roman"/>
                <w:sz w:val="16"/>
                <w:szCs w:val="16"/>
              </w:rPr>
            </w:pPr>
          </w:p>
          <w:p w14:paraId="3898E243"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Показатель </w:t>
            </w:r>
            <w:proofErr w:type="gramStart"/>
            <w:r w:rsidRPr="005F2FDC">
              <w:rPr>
                <w:rFonts w:ascii="Times New Roman" w:hAnsi="Times New Roman"/>
                <w:sz w:val="16"/>
                <w:szCs w:val="16"/>
              </w:rPr>
              <w:t>достигнут..</w:t>
            </w:r>
            <w:proofErr w:type="gramEnd"/>
          </w:p>
          <w:p w14:paraId="5C2CFA82" w14:textId="77777777" w:rsidR="00DC534F" w:rsidRPr="005F2FDC" w:rsidRDefault="00DC534F" w:rsidP="006E1A89">
            <w:pPr>
              <w:pStyle w:val="a3"/>
              <w:jc w:val="both"/>
              <w:rPr>
                <w:rFonts w:ascii="Times New Roman" w:hAnsi="Times New Roman"/>
                <w:sz w:val="16"/>
                <w:szCs w:val="16"/>
              </w:rPr>
            </w:pPr>
          </w:p>
        </w:tc>
      </w:tr>
      <w:tr w:rsidR="00DC534F" w:rsidRPr="00D92C86" w14:paraId="23037343" w14:textId="77777777" w:rsidTr="001250FD">
        <w:tc>
          <w:tcPr>
            <w:tcW w:w="2948" w:type="dxa"/>
            <w:vAlign w:val="center"/>
          </w:tcPr>
          <w:p w14:paraId="5BA7D059"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11:</w:t>
            </w:r>
          </w:p>
        </w:tc>
        <w:tc>
          <w:tcPr>
            <w:tcW w:w="1079" w:type="dxa"/>
            <w:vAlign w:val="center"/>
          </w:tcPr>
          <w:p w14:paraId="4FF0C890" w14:textId="77777777" w:rsidR="00DC534F" w:rsidRPr="005F2FDC" w:rsidRDefault="00DC534F" w:rsidP="006E1A89">
            <w:pPr>
              <w:pStyle w:val="a3"/>
              <w:rPr>
                <w:rFonts w:ascii="Times New Roman" w:hAnsi="Times New Roman"/>
                <w:sz w:val="16"/>
                <w:szCs w:val="16"/>
              </w:rPr>
            </w:pPr>
          </w:p>
        </w:tc>
        <w:tc>
          <w:tcPr>
            <w:tcW w:w="672" w:type="dxa"/>
            <w:vAlign w:val="center"/>
          </w:tcPr>
          <w:p w14:paraId="634B1B2B" w14:textId="77777777" w:rsidR="00DC534F" w:rsidRPr="005F2FDC" w:rsidRDefault="00DC534F" w:rsidP="006E1A89">
            <w:pPr>
              <w:pStyle w:val="a3"/>
              <w:jc w:val="right"/>
              <w:rPr>
                <w:rFonts w:ascii="Times New Roman" w:hAnsi="Times New Roman"/>
                <w:sz w:val="16"/>
                <w:szCs w:val="16"/>
              </w:rPr>
            </w:pPr>
          </w:p>
        </w:tc>
        <w:tc>
          <w:tcPr>
            <w:tcW w:w="673" w:type="dxa"/>
            <w:vAlign w:val="center"/>
          </w:tcPr>
          <w:p w14:paraId="535E3F2D" w14:textId="77777777" w:rsidR="00DC534F" w:rsidRPr="005F2FDC" w:rsidRDefault="00DC534F" w:rsidP="006E1A89">
            <w:pPr>
              <w:pStyle w:val="a3"/>
              <w:jc w:val="right"/>
              <w:rPr>
                <w:rFonts w:ascii="Times New Roman" w:hAnsi="Times New Roman"/>
                <w:sz w:val="16"/>
                <w:szCs w:val="16"/>
              </w:rPr>
            </w:pPr>
          </w:p>
        </w:tc>
        <w:tc>
          <w:tcPr>
            <w:tcW w:w="804" w:type="dxa"/>
            <w:vAlign w:val="center"/>
          </w:tcPr>
          <w:p w14:paraId="61AA732B" w14:textId="77777777" w:rsidR="00DC534F" w:rsidRPr="005F2FDC" w:rsidRDefault="00DC534F" w:rsidP="006E1A89">
            <w:pPr>
              <w:pStyle w:val="a3"/>
              <w:rPr>
                <w:rFonts w:ascii="Times New Roman" w:hAnsi="Times New Roman"/>
                <w:sz w:val="16"/>
                <w:szCs w:val="16"/>
              </w:rPr>
            </w:pPr>
          </w:p>
        </w:tc>
        <w:tc>
          <w:tcPr>
            <w:tcW w:w="3180" w:type="dxa"/>
          </w:tcPr>
          <w:p w14:paraId="63111FF2" w14:textId="77777777" w:rsidR="00DC534F" w:rsidRPr="005F2FDC" w:rsidRDefault="00DC534F" w:rsidP="006E1A89">
            <w:pPr>
              <w:pStyle w:val="a3"/>
              <w:jc w:val="both"/>
              <w:rPr>
                <w:rFonts w:ascii="Times New Roman" w:hAnsi="Times New Roman"/>
                <w:sz w:val="16"/>
                <w:szCs w:val="16"/>
              </w:rPr>
            </w:pPr>
          </w:p>
        </w:tc>
      </w:tr>
      <w:tr w:rsidR="00DC534F" w:rsidRPr="00D92C86" w14:paraId="79B2843E" w14:textId="77777777" w:rsidTr="001250FD">
        <w:tc>
          <w:tcPr>
            <w:tcW w:w="2948" w:type="dxa"/>
            <w:vAlign w:val="center"/>
          </w:tcPr>
          <w:p w14:paraId="56699DD7"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Доля уличной водопроводной сети, нуждающейся в замене</w:t>
            </w:r>
          </w:p>
        </w:tc>
        <w:tc>
          <w:tcPr>
            <w:tcW w:w="1079" w:type="dxa"/>
            <w:vAlign w:val="center"/>
          </w:tcPr>
          <w:p w14:paraId="2CD92C67"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22894975"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60,0</w:t>
            </w:r>
          </w:p>
        </w:tc>
        <w:tc>
          <w:tcPr>
            <w:tcW w:w="673" w:type="dxa"/>
            <w:vAlign w:val="center"/>
          </w:tcPr>
          <w:p w14:paraId="07D3BF69"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60,0</w:t>
            </w:r>
          </w:p>
        </w:tc>
        <w:tc>
          <w:tcPr>
            <w:tcW w:w="804" w:type="dxa"/>
            <w:vAlign w:val="center"/>
          </w:tcPr>
          <w:p w14:paraId="6162D192"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100,0*</w:t>
            </w:r>
          </w:p>
        </w:tc>
        <w:tc>
          <w:tcPr>
            <w:tcW w:w="3180" w:type="dxa"/>
          </w:tcPr>
          <w:p w14:paraId="270EB13F"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выполнен, но характеризует отрицательный результат</w:t>
            </w:r>
          </w:p>
        </w:tc>
      </w:tr>
      <w:tr w:rsidR="00DC534F" w:rsidRPr="00D92C86" w14:paraId="6E49EB78" w14:textId="77777777" w:rsidTr="001250FD">
        <w:tc>
          <w:tcPr>
            <w:tcW w:w="2948" w:type="dxa"/>
            <w:vAlign w:val="center"/>
          </w:tcPr>
          <w:p w14:paraId="50882DDE"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12:</w:t>
            </w:r>
          </w:p>
        </w:tc>
        <w:tc>
          <w:tcPr>
            <w:tcW w:w="1079" w:type="dxa"/>
            <w:vAlign w:val="center"/>
          </w:tcPr>
          <w:p w14:paraId="1354747E" w14:textId="77777777" w:rsidR="00DC534F" w:rsidRPr="005F2FDC" w:rsidRDefault="00DC534F" w:rsidP="006E1A89">
            <w:pPr>
              <w:pStyle w:val="a3"/>
              <w:rPr>
                <w:rFonts w:ascii="Times New Roman" w:hAnsi="Times New Roman"/>
                <w:sz w:val="16"/>
                <w:szCs w:val="16"/>
              </w:rPr>
            </w:pPr>
          </w:p>
        </w:tc>
        <w:tc>
          <w:tcPr>
            <w:tcW w:w="672" w:type="dxa"/>
            <w:vAlign w:val="center"/>
          </w:tcPr>
          <w:p w14:paraId="2A05CD42" w14:textId="77777777" w:rsidR="00DC534F" w:rsidRPr="005F2FDC" w:rsidRDefault="00DC534F" w:rsidP="006E1A89">
            <w:pPr>
              <w:pStyle w:val="a3"/>
              <w:jc w:val="right"/>
              <w:rPr>
                <w:rFonts w:ascii="Times New Roman" w:hAnsi="Times New Roman"/>
                <w:sz w:val="16"/>
                <w:szCs w:val="16"/>
              </w:rPr>
            </w:pPr>
          </w:p>
        </w:tc>
        <w:tc>
          <w:tcPr>
            <w:tcW w:w="673" w:type="dxa"/>
            <w:vAlign w:val="center"/>
          </w:tcPr>
          <w:p w14:paraId="3BA01B64" w14:textId="77777777" w:rsidR="00DC534F" w:rsidRPr="005F2FDC" w:rsidRDefault="00DC534F" w:rsidP="006E1A89">
            <w:pPr>
              <w:pStyle w:val="a3"/>
              <w:jc w:val="right"/>
              <w:rPr>
                <w:rFonts w:ascii="Times New Roman" w:hAnsi="Times New Roman"/>
                <w:sz w:val="16"/>
                <w:szCs w:val="16"/>
              </w:rPr>
            </w:pPr>
          </w:p>
        </w:tc>
        <w:tc>
          <w:tcPr>
            <w:tcW w:w="804" w:type="dxa"/>
            <w:vAlign w:val="center"/>
          </w:tcPr>
          <w:p w14:paraId="0847B0EF" w14:textId="77777777" w:rsidR="00DC534F" w:rsidRPr="005F2FDC" w:rsidRDefault="00DC534F" w:rsidP="006E1A89">
            <w:pPr>
              <w:pStyle w:val="a3"/>
              <w:rPr>
                <w:rFonts w:ascii="Times New Roman" w:hAnsi="Times New Roman"/>
                <w:sz w:val="16"/>
                <w:szCs w:val="16"/>
              </w:rPr>
            </w:pPr>
          </w:p>
        </w:tc>
        <w:tc>
          <w:tcPr>
            <w:tcW w:w="3180" w:type="dxa"/>
          </w:tcPr>
          <w:p w14:paraId="415B7FFD" w14:textId="77777777" w:rsidR="00DC534F" w:rsidRPr="005F2FDC" w:rsidRDefault="00DC534F" w:rsidP="006E1A89">
            <w:pPr>
              <w:pStyle w:val="a3"/>
              <w:jc w:val="both"/>
              <w:rPr>
                <w:rFonts w:ascii="Times New Roman" w:hAnsi="Times New Roman"/>
                <w:sz w:val="16"/>
                <w:szCs w:val="16"/>
              </w:rPr>
            </w:pPr>
          </w:p>
        </w:tc>
      </w:tr>
      <w:tr w:rsidR="00DC534F" w:rsidRPr="00D92C86" w14:paraId="17E83098" w14:textId="77777777" w:rsidTr="001250FD">
        <w:tc>
          <w:tcPr>
            <w:tcW w:w="2948" w:type="dxa"/>
            <w:vAlign w:val="center"/>
          </w:tcPr>
          <w:p w14:paraId="24DB3D47"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Число аварий в системах водоснабжения, водоотведения и очистки сточных вод</w:t>
            </w:r>
          </w:p>
        </w:tc>
        <w:tc>
          <w:tcPr>
            <w:tcW w:w="1079" w:type="dxa"/>
            <w:vAlign w:val="center"/>
          </w:tcPr>
          <w:p w14:paraId="09CA88D0"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аварий на 100 км</w:t>
            </w:r>
          </w:p>
        </w:tc>
        <w:tc>
          <w:tcPr>
            <w:tcW w:w="672" w:type="dxa"/>
            <w:vAlign w:val="center"/>
          </w:tcPr>
          <w:p w14:paraId="39EF59FF"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20,45</w:t>
            </w:r>
          </w:p>
        </w:tc>
        <w:tc>
          <w:tcPr>
            <w:tcW w:w="673" w:type="dxa"/>
            <w:vAlign w:val="center"/>
          </w:tcPr>
          <w:p w14:paraId="2E5C5B96"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24,46</w:t>
            </w:r>
          </w:p>
        </w:tc>
        <w:tc>
          <w:tcPr>
            <w:tcW w:w="804" w:type="dxa"/>
            <w:vAlign w:val="center"/>
          </w:tcPr>
          <w:p w14:paraId="28325C11"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80,4*</w:t>
            </w:r>
          </w:p>
        </w:tc>
        <w:tc>
          <w:tcPr>
            <w:tcW w:w="3180" w:type="dxa"/>
          </w:tcPr>
          <w:p w14:paraId="2F02B219"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перевыполнен, но характеризует отрицательный результат.</w:t>
            </w:r>
          </w:p>
          <w:p w14:paraId="15772C39"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 xml:space="preserve"> </w:t>
            </w:r>
          </w:p>
        </w:tc>
      </w:tr>
      <w:tr w:rsidR="00DC534F" w:rsidRPr="00D92C86" w14:paraId="109AFE1B" w14:textId="77777777" w:rsidTr="001250FD">
        <w:tc>
          <w:tcPr>
            <w:tcW w:w="2948" w:type="dxa"/>
            <w:vAlign w:val="center"/>
          </w:tcPr>
          <w:p w14:paraId="419CFF4D"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результативности 13:</w:t>
            </w:r>
          </w:p>
        </w:tc>
        <w:tc>
          <w:tcPr>
            <w:tcW w:w="1079" w:type="dxa"/>
            <w:vAlign w:val="center"/>
          </w:tcPr>
          <w:p w14:paraId="3EFAFCC6" w14:textId="77777777" w:rsidR="00DC534F" w:rsidRPr="005F2FDC" w:rsidRDefault="00DC534F" w:rsidP="006E1A89">
            <w:pPr>
              <w:pStyle w:val="a3"/>
              <w:rPr>
                <w:rFonts w:ascii="Times New Roman" w:hAnsi="Times New Roman"/>
                <w:sz w:val="16"/>
                <w:szCs w:val="16"/>
              </w:rPr>
            </w:pPr>
          </w:p>
        </w:tc>
        <w:tc>
          <w:tcPr>
            <w:tcW w:w="672" w:type="dxa"/>
            <w:vAlign w:val="center"/>
          </w:tcPr>
          <w:p w14:paraId="3DBFFC91" w14:textId="77777777" w:rsidR="00DC534F" w:rsidRPr="005F2FDC" w:rsidRDefault="00DC534F" w:rsidP="006E1A89">
            <w:pPr>
              <w:pStyle w:val="a3"/>
              <w:jc w:val="right"/>
              <w:rPr>
                <w:rFonts w:ascii="Times New Roman" w:hAnsi="Times New Roman"/>
                <w:sz w:val="16"/>
                <w:szCs w:val="16"/>
              </w:rPr>
            </w:pPr>
          </w:p>
        </w:tc>
        <w:tc>
          <w:tcPr>
            <w:tcW w:w="673" w:type="dxa"/>
            <w:vAlign w:val="center"/>
          </w:tcPr>
          <w:p w14:paraId="094908D7" w14:textId="77777777" w:rsidR="00DC534F" w:rsidRPr="005F2FDC" w:rsidRDefault="00DC534F" w:rsidP="006E1A89">
            <w:pPr>
              <w:pStyle w:val="a3"/>
              <w:jc w:val="right"/>
              <w:rPr>
                <w:rFonts w:ascii="Times New Roman" w:hAnsi="Times New Roman"/>
                <w:sz w:val="16"/>
                <w:szCs w:val="16"/>
              </w:rPr>
            </w:pPr>
          </w:p>
        </w:tc>
        <w:tc>
          <w:tcPr>
            <w:tcW w:w="804" w:type="dxa"/>
            <w:vAlign w:val="center"/>
          </w:tcPr>
          <w:p w14:paraId="51E4E27E" w14:textId="77777777" w:rsidR="00DC534F" w:rsidRPr="005F2FDC" w:rsidRDefault="00DC534F" w:rsidP="006E1A89">
            <w:pPr>
              <w:pStyle w:val="a3"/>
              <w:rPr>
                <w:rFonts w:ascii="Times New Roman" w:hAnsi="Times New Roman"/>
                <w:sz w:val="16"/>
                <w:szCs w:val="16"/>
              </w:rPr>
            </w:pPr>
          </w:p>
        </w:tc>
        <w:tc>
          <w:tcPr>
            <w:tcW w:w="3180" w:type="dxa"/>
          </w:tcPr>
          <w:p w14:paraId="54D1D310" w14:textId="77777777" w:rsidR="00DC534F" w:rsidRPr="005F2FDC" w:rsidRDefault="00DC534F" w:rsidP="006E1A89">
            <w:pPr>
              <w:pStyle w:val="a3"/>
              <w:jc w:val="both"/>
              <w:rPr>
                <w:rFonts w:ascii="Times New Roman" w:hAnsi="Times New Roman"/>
                <w:sz w:val="16"/>
                <w:szCs w:val="16"/>
              </w:rPr>
            </w:pPr>
          </w:p>
        </w:tc>
      </w:tr>
      <w:tr w:rsidR="00DC534F" w:rsidRPr="00D92C86" w14:paraId="332A6D3A" w14:textId="77777777" w:rsidTr="001250FD">
        <w:tc>
          <w:tcPr>
            <w:tcW w:w="2948" w:type="dxa"/>
            <w:vAlign w:val="center"/>
          </w:tcPr>
          <w:p w14:paraId="25131DDD" w14:textId="77777777" w:rsidR="00DC534F" w:rsidRPr="005F2FDC" w:rsidRDefault="00DC534F" w:rsidP="006E1A89">
            <w:pPr>
              <w:pStyle w:val="a3"/>
              <w:jc w:val="both"/>
              <w:rPr>
                <w:rFonts w:ascii="Times New Roman" w:hAnsi="Times New Roman"/>
                <w:sz w:val="16"/>
                <w:szCs w:val="16"/>
              </w:rPr>
            </w:pPr>
            <w:proofErr w:type="gramStart"/>
            <w:r w:rsidRPr="005F2FDC">
              <w:rPr>
                <w:rFonts w:ascii="Times New Roman" w:hAnsi="Times New Roman"/>
                <w:sz w:val="16"/>
                <w:szCs w:val="16"/>
              </w:rPr>
              <w:t>Доля  населения</w:t>
            </w:r>
            <w:proofErr w:type="gramEnd"/>
            <w:r w:rsidRPr="005F2FDC">
              <w:rPr>
                <w:rFonts w:ascii="Times New Roman" w:hAnsi="Times New Roman"/>
                <w:sz w:val="16"/>
                <w:szCs w:val="16"/>
              </w:rPr>
              <w:t>, обеспеченного  централизованным водоснабжением</w:t>
            </w:r>
          </w:p>
        </w:tc>
        <w:tc>
          <w:tcPr>
            <w:tcW w:w="1079" w:type="dxa"/>
            <w:vAlign w:val="center"/>
          </w:tcPr>
          <w:p w14:paraId="696D68C5"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w:t>
            </w:r>
          </w:p>
        </w:tc>
        <w:tc>
          <w:tcPr>
            <w:tcW w:w="672" w:type="dxa"/>
            <w:vAlign w:val="center"/>
          </w:tcPr>
          <w:p w14:paraId="25594454" w14:textId="77777777" w:rsidR="00DC534F" w:rsidRPr="005F2FDC" w:rsidRDefault="00DC534F" w:rsidP="006E1A89">
            <w:pPr>
              <w:pStyle w:val="a3"/>
              <w:jc w:val="center"/>
              <w:rPr>
                <w:rFonts w:ascii="Times New Roman" w:hAnsi="Times New Roman"/>
                <w:sz w:val="16"/>
                <w:szCs w:val="16"/>
              </w:rPr>
            </w:pPr>
          </w:p>
          <w:p w14:paraId="6C9F2088" w14:textId="77777777" w:rsidR="00DC534F" w:rsidRPr="005F2FDC" w:rsidRDefault="00DC534F" w:rsidP="006E1A89">
            <w:pPr>
              <w:pStyle w:val="a3"/>
              <w:jc w:val="center"/>
              <w:rPr>
                <w:rFonts w:ascii="Times New Roman" w:hAnsi="Times New Roman"/>
                <w:sz w:val="16"/>
                <w:szCs w:val="16"/>
              </w:rPr>
            </w:pPr>
            <w:r w:rsidRPr="005F2FDC">
              <w:rPr>
                <w:rFonts w:ascii="Times New Roman" w:hAnsi="Times New Roman"/>
                <w:sz w:val="16"/>
                <w:szCs w:val="16"/>
              </w:rPr>
              <w:t>51,4</w:t>
            </w:r>
          </w:p>
          <w:p w14:paraId="2FAFEF54" w14:textId="77777777" w:rsidR="00DC534F" w:rsidRPr="005F2FDC" w:rsidRDefault="00DC534F" w:rsidP="006E1A89">
            <w:pPr>
              <w:pStyle w:val="a3"/>
              <w:jc w:val="center"/>
              <w:rPr>
                <w:rFonts w:ascii="Times New Roman" w:hAnsi="Times New Roman"/>
                <w:sz w:val="16"/>
                <w:szCs w:val="16"/>
              </w:rPr>
            </w:pPr>
          </w:p>
        </w:tc>
        <w:tc>
          <w:tcPr>
            <w:tcW w:w="673" w:type="dxa"/>
            <w:vAlign w:val="center"/>
          </w:tcPr>
          <w:p w14:paraId="0B7D2EFA" w14:textId="77777777" w:rsidR="00DC534F" w:rsidRPr="005F2FDC" w:rsidRDefault="00DC534F" w:rsidP="006E1A89">
            <w:pPr>
              <w:pStyle w:val="a3"/>
              <w:jc w:val="right"/>
              <w:rPr>
                <w:rFonts w:ascii="Times New Roman" w:hAnsi="Times New Roman"/>
                <w:sz w:val="16"/>
                <w:szCs w:val="16"/>
              </w:rPr>
            </w:pPr>
            <w:r w:rsidRPr="005F2FDC">
              <w:rPr>
                <w:rFonts w:ascii="Times New Roman" w:hAnsi="Times New Roman"/>
                <w:sz w:val="16"/>
                <w:szCs w:val="16"/>
              </w:rPr>
              <w:t>52,9</w:t>
            </w:r>
          </w:p>
        </w:tc>
        <w:tc>
          <w:tcPr>
            <w:tcW w:w="804" w:type="dxa"/>
            <w:vAlign w:val="center"/>
          </w:tcPr>
          <w:p w14:paraId="5C7FEEE8" w14:textId="77777777" w:rsidR="00DC534F" w:rsidRPr="005F2FDC" w:rsidRDefault="00DC534F" w:rsidP="006E1A89">
            <w:pPr>
              <w:pStyle w:val="a3"/>
              <w:rPr>
                <w:rFonts w:ascii="Times New Roman" w:hAnsi="Times New Roman"/>
                <w:sz w:val="16"/>
                <w:szCs w:val="16"/>
              </w:rPr>
            </w:pPr>
            <w:r w:rsidRPr="005F2FDC">
              <w:rPr>
                <w:rFonts w:ascii="Times New Roman" w:hAnsi="Times New Roman"/>
                <w:sz w:val="16"/>
                <w:szCs w:val="16"/>
              </w:rPr>
              <w:t>102,9%</w:t>
            </w:r>
          </w:p>
        </w:tc>
        <w:tc>
          <w:tcPr>
            <w:tcW w:w="3180" w:type="dxa"/>
            <w:vAlign w:val="center"/>
          </w:tcPr>
          <w:p w14:paraId="32FD1C10" w14:textId="77777777" w:rsidR="00DC534F" w:rsidRPr="005F2FDC" w:rsidRDefault="00DC534F" w:rsidP="006E1A89">
            <w:pPr>
              <w:pStyle w:val="a3"/>
              <w:jc w:val="both"/>
              <w:rPr>
                <w:rFonts w:ascii="Times New Roman" w:hAnsi="Times New Roman"/>
                <w:sz w:val="16"/>
                <w:szCs w:val="16"/>
              </w:rPr>
            </w:pPr>
            <w:r w:rsidRPr="005F2FDC">
              <w:rPr>
                <w:rFonts w:ascii="Times New Roman" w:hAnsi="Times New Roman"/>
                <w:sz w:val="16"/>
                <w:szCs w:val="16"/>
              </w:rPr>
              <w:t>Показатель выполнен.</w:t>
            </w:r>
          </w:p>
        </w:tc>
      </w:tr>
    </w:tbl>
    <w:p w14:paraId="7DAD149F" w14:textId="77777777" w:rsidR="00DC534F" w:rsidRPr="00D92C86" w:rsidRDefault="00DC534F" w:rsidP="006E1A89">
      <w:pPr>
        <w:pStyle w:val="a3"/>
        <w:ind w:firstLine="426"/>
        <w:jc w:val="both"/>
        <w:rPr>
          <w:rFonts w:ascii="Times New Roman" w:hAnsi="Times New Roman"/>
          <w:sz w:val="14"/>
          <w:szCs w:val="14"/>
        </w:rPr>
      </w:pPr>
      <w:r w:rsidRPr="00D92C86">
        <w:rPr>
          <w:rFonts w:ascii="Times New Roman" w:hAnsi="Times New Roman"/>
          <w:b/>
          <w:sz w:val="14"/>
          <w:szCs w:val="14"/>
        </w:rPr>
        <w:t>*</w:t>
      </w:r>
      <w:r w:rsidRPr="00D92C86">
        <w:rPr>
          <w:rFonts w:ascii="Times New Roman" w:hAnsi="Times New Roman"/>
          <w:b/>
          <w:i/>
          <w:sz w:val="14"/>
          <w:szCs w:val="14"/>
        </w:rPr>
        <w:t xml:space="preserve"> - </w:t>
      </w:r>
      <w:r w:rsidRPr="00D92C86">
        <w:rPr>
          <w:rFonts w:ascii="Times New Roman" w:hAnsi="Times New Roman"/>
          <w:sz w:val="14"/>
          <w:szCs w:val="14"/>
        </w:rPr>
        <w:t xml:space="preserve">так как планом установлено максимальное значение целевого показателя (в соответствии с </w:t>
      </w:r>
      <w:proofErr w:type="gramStart"/>
      <w:r w:rsidRPr="00D92C86">
        <w:rPr>
          <w:rFonts w:ascii="Times New Roman" w:hAnsi="Times New Roman"/>
          <w:sz w:val="14"/>
          <w:szCs w:val="14"/>
        </w:rPr>
        <w:t>формулой  5</w:t>
      </w:r>
      <w:proofErr w:type="gramEnd"/>
      <w:r w:rsidRPr="00D92C86">
        <w:rPr>
          <w:rFonts w:ascii="Times New Roman" w:hAnsi="Times New Roman"/>
          <w:sz w:val="14"/>
          <w:szCs w:val="14"/>
        </w:rPr>
        <w:t xml:space="preserve">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14:paraId="73FD0DB2" w14:textId="77777777" w:rsidR="00DC534F" w:rsidRPr="00D92C86" w:rsidRDefault="00DC534F" w:rsidP="006E1A89">
      <w:pPr>
        <w:pStyle w:val="ConsPlusTitle"/>
        <w:widowControl/>
        <w:ind w:firstLine="284"/>
        <w:jc w:val="both"/>
        <w:rPr>
          <w:rFonts w:ascii="Times New Roman" w:hAnsi="Times New Roman"/>
          <w:b w:val="0"/>
          <w:sz w:val="21"/>
          <w:szCs w:val="21"/>
          <w:u w:val="single"/>
        </w:rPr>
      </w:pPr>
    </w:p>
    <w:p w14:paraId="4E036245" w14:textId="77777777" w:rsidR="00DC534F" w:rsidRPr="00D92C86" w:rsidRDefault="00DC534F" w:rsidP="006E1A89">
      <w:pPr>
        <w:pStyle w:val="ConsPlusTitle"/>
        <w:widowControl/>
        <w:ind w:firstLine="284"/>
        <w:jc w:val="center"/>
        <w:rPr>
          <w:rFonts w:ascii="Times New Roman" w:hAnsi="Times New Roman"/>
          <w:b w:val="0"/>
          <w:sz w:val="28"/>
          <w:szCs w:val="28"/>
          <w:u w:val="single"/>
        </w:rPr>
      </w:pPr>
    </w:p>
    <w:p w14:paraId="72DDCD9A" w14:textId="77777777" w:rsidR="00DC534F" w:rsidRPr="00D92C86" w:rsidRDefault="00DC534F" w:rsidP="006E1A89">
      <w:pPr>
        <w:pStyle w:val="ConsPlusTitle"/>
        <w:widowControl/>
        <w:ind w:firstLine="284"/>
        <w:jc w:val="center"/>
        <w:rPr>
          <w:rFonts w:ascii="Times New Roman" w:hAnsi="Times New Roman"/>
          <w:b w:val="0"/>
          <w:sz w:val="28"/>
          <w:szCs w:val="28"/>
          <w:u w:val="single"/>
        </w:rPr>
      </w:pPr>
    </w:p>
    <w:p w14:paraId="4225734C" w14:textId="77777777" w:rsidR="00DC534F" w:rsidRPr="00DC534F" w:rsidRDefault="00DC534F" w:rsidP="006E1A89">
      <w:pPr>
        <w:pStyle w:val="ConsPlusTitle"/>
        <w:widowControl/>
        <w:ind w:firstLine="284"/>
        <w:jc w:val="center"/>
        <w:rPr>
          <w:rFonts w:ascii="Times New Roman" w:hAnsi="Times New Roman"/>
          <w:b w:val="0"/>
          <w:sz w:val="24"/>
          <w:szCs w:val="24"/>
          <w:u w:val="single"/>
        </w:rPr>
      </w:pPr>
      <w:r w:rsidRPr="00DC534F">
        <w:rPr>
          <w:rFonts w:ascii="Times New Roman" w:hAnsi="Times New Roman"/>
          <w:b w:val="0"/>
          <w:sz w:val="24"/>
          <w:szCs w:val="24"/>
          <w:u w:val="single"/>
        </w:rPr>
        <w:t>Результат оценки эффективности реализации программы:</w:t>
      </w:r>
    </w:p>
    <w:p w14:paraId="31C5093F" w14:textId="77777777" w:rsidR="00DC534F" w:rsidRPr="00DC534F" w:rsidRDefault="00DC534F" w:rsidP="006E1A89">
      <w:pPr>
        <w:pStyle w:val="ConsPlusTitle"/>
        <w:widowControl/>
        <w:ind w:firstLine="284"/>
        <w:jc w:val="center"/>
        <w:rPr>
          <w:rFonts w:ascii="Times New Roman" w:hAnsi="Times New Roman"/>
          <w:b w:val="0"/>
          <w:sz w:val="24"/>
          <w:szCs w:val="24"/>
          <w:u w:val="single"/>
        </w:rPr>
      </w:pPr>
    </w:p>
    <w:p w14:paraId="6F00792B" w14:textId="77777777" w:rsidR="00DC534F" w:rsidRPr="00DC534F" w:rsidRDefault="00DC534F" w:rsidP="006E1A89">
      <w:pPr>
        <w:pStyle w:val="a3"/>
        <w:ind w:firstLine="567"/>
        <w:jc w:val="both"/>
        <w:rPr>
          <w:rFonts w:ascii="Times New Roman" w:hAnsi="Times New Roman"/>
          <w:sz w:val="24"/>
          <w:szCs w:val="24"/>
        </w:rPr>
      </w:pPr>
      <w:r w:rsidRPr="00DC534F">
        <w:rPr>
          <w:rFonts w:ascii="Times New Roman" w:hAnsi="Times New Roman"/>
          <w:sz w:val="24"/>
          <w:szCs w:val="24"/>
        </w:rPr>
        <w:t>На первом этапе осуществлялся расчет показателя О</w:t>
      </w:r>
      <w:r w:rsidRPr="00DC534F">
        <w:rPr>
          <w:rFonts w:ascii="Times New Roman" w:hAnsi="Times New Roman"/>
          <w:sz w:val="24"/>
          <w:szCs w:val="24"/>
          <w:vertAlign w:val="subscript"/>
        </w:rPr>
        <w:t>1</w:t>
      </w:r>
      <w:r w:rsidRPr="00DC534F">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w:t>
      </w:r>
      <w:r w:rsidRPr="00DC534F">
        <w:rPr>
          <w:rFonts w:ascii="Times New Roman" w:hAnsi="Times New Roman"/>
          <w:sz w:val="24"/>
          <w:szCs w:val="24"/>
        </w:rPr>
        <w:lastRenderedPageBreak/>
        <w:t>использования средств районного бюджета на реализацию Муниципальной программы»:</w:t>
      </w:r>
    </w:p>
    <w:p w14:paraId="00356B2C" w14:textId="77777777" w:rsidR="00DC534F" w:rsidRPr="00DC534F" w:rsidRDefault="00DC534F" w:rsidP="006E1A89">
      <w:pPr>
        <w:pStyle w:val="a3"/>
        <w:ind w:firstLine="426"/>
        <w:jc w:val="both"/>
        <w:rPr>
          <w:rFonts w:ascii="Times New Roman" w:hAnsi="Times New Roman"/>
          <w:sz w:val="24"/>
          <w:szCs w:val="24"/>
        </w:rPr>
      </w:pPr>
    </w:p>
    <w:p w14:paraId="1C5D36E7"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О</w:t>
      </w:r>
      <w:r w:rsidRPr="00DC534F">
        <w:rPr>
          <w:rFonts w:ascii="Times New Roman" w:hAnsi="Times New Roman"/>
          <w:sz w:val="24"/>
          <w:szCs w:val="24"/>
          <w:vertAlign w:val="subscript"/>
        </w:rPr>
        <w:t>1</w:t>
      </w:r>
      <w:r w:rsidRPr="00DC534F">
        <w:rPr>
          <w:rFonts w:ascii="Times New Roman" w:hAnsi="Times New Roman"/>
          <w:sz w:val="24"/>
          <w:szCs w:val="24"/>
        </w:rPr>
        <w:t xml:space="preserve"> = (680 129 421,61+0,00*)/ 691 915 513,14   руб. * 100% = 98,30 %</w:t>
      </w:r>
    </w:p>
    <w:p w14:paraId="3F0FED13" w14:textId="77777777" w:rsidR="00DC534F" w:rsidRPr="00DC534F" w:rsidRDefault="00DC534F" w:rsidP="006E1A89">
      <w:pPr>
        <w:pStyle w:val="a3"/>
        <w:jc w:val="both"/>
        <w:rPr>
          <w:rFonts w:ascii="Times New Roman" w:hAnsi="Times New Roman"/>
          <w:sz w:val="24"/>
          <w:szCs w:val="24"/>
        </w:rPr>
      </w:pPr>
      <w:r w:rsidRPr="00DC534F">
        <w:rPr>
          <w:rFonts w:ascii="Times New Roman" w:hAnsi="Times New Roman"/>
          <w:sz w:val="24"/>
          <w:szCs w:val="24"/>
          <w:vertAlign w:val="superscript"/>
        </w:rPr>
        <w:t>*</w:t>
      </w:r>
      <w:r w:rsidRPr="00DC534F">
        <w:rPr>
          <w:rFonts w:ascii="Times New Roman" w:hAnsi="Times New Roman"/>
          <w:sz w:val="24"/>
          <w:szCs w:val="24"/>
        </w:rPr>
        <w:t>- показатель суммы «положительной экономии»</w:t>
      </w:r>
    </w:p>
    <w:p w14:paraId="6106B9C2"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sidRPr="00DC534F">
        <w:rPr>
          <w:rFonts w:ascii="Times New Roman" w:hAnsi="Times New Roman"/>
          <w:bCs/>
          <w:sz w:val="24"/>
          <w:szCs w:val="24"/>
        </w:rPr>
        <w:t>98,30 %,</w:t>
      </w:r>
      <w:r w:rsidRPr="00DC534F">
        <w:rPr>
          <w:rFonts w:ascii="Times New Roman" w:hAnsi="Times New Roman"/>
          <w:sz w:val="24"/>
          <w:szCs w:val="24"/>
        </w:rPr>
        <w:t xml:space="preserve"> что соответствует значению О</w:t>
      </w:r>
      <w:r w:rsidRPr="00DC534F">
        <w:rPr>
          <w:rFonts w:ascii="Times New Roman" w:hAnsi="Times New Roman"/>
          <w:sz w:val="24"/>
          <w:szCs w:val="24"/>
          <w:vertAlign w:val="subscript"/>
        </w:rPr>
        <w:t>1</w:t>
      </w:r>
      <w:r w:rsidRPr="00DC534F">
        <w:rPr>
          <w:rFonts w:ascii="Times New Roman" w:hAnsi="Times New Roman"/>
          <w:sz w:val="24"/>
          <w:szCs w:val="24"/>
        </w:rPr>
        <w:t xml:space="preserve"> равному: </w:t>
      </w:r>
    </w:p>
    <w:p w14:paraId="5A1128BB" w14:textId="77777777" w:rsidR="00DC534F" w:rsidRPr="00DC534F" w:rsidRDefault="00DC534F" w:rsidP="006E1A89">
      <w:pPr>
        <w:pStyle w:val="a3"/>
        <w:rPr>
          <w:rFonts w:ascii="Times New Roman" w:hAnsi="Times New Roman"/>
          <w:b/>
          <w:sz w:val="24"/>
          <w:szCs w:val="24"/>
        </w:rPr>
      </w:pPr>
    </w:p>
    <w:p w14:paraId="5F54854B" w14:textId="77777777" w:rsidR="00DC534F" w:rsidRPr="00DC534F" w:rsidRDefault="00DC534F" w:rsidP="006E1A89">
      <w:pPr>
        <w:pStyle w:val="a3"/>
        <w:rPr>
          <w:rFonts w:ascii="Times New Roman" w:hAnsi="Times New Roman"/>
          <w:sz w:val="24"/>
          <w:szCs w:val="24"/>
        </w:rPr>
      </w:pPr>
      <w:r w:rsidRPr="00DC534F">
        <w:rPr>
          <w:rFonts w:ascii="Times New Roman" w:hAnsi="Times New Roman"/>
          <w:b/>
          <w:sz w:val="24"/>
          <w:szCs w:val="24"/>
        </w:rPr>
        <w:t xml:space="preserve">    </w:t>
      </w:r>
      <w:r w:rsidRPr="00DC534F">
        <w:rPr>
          <w:rFonts w:ascii="Times New Roman" w:hAnsi="Times New Roman"/>
          <w:sz w:val="24"/>
          <w:szCs w:val="24"/>
        </w:rPr>
        <w:t xml:space="preserve"> 95% </w:t>
      </w:r>
      <w:proofErr w:type="gramStart"/>
      <w:r w:rsidRPr="00DC534F">
        <w:rPr>
          <w:rFonts w:ascii="Times New Roman" w:hAnsi="Times New Roman"/>
          <w:sz w:val="24"/>
          <w:szCs w:val="24"/>
        </w:rPr>
        <w:t>&lt; О</w:t>
      </w:r>
      <w:proofErr w:type="gramEnd"/>
      <w:r w:rsidRPr="00DC534F">
        <w:rPr>
          <w:rFonts w:ascii="Times New Roman" w:hAnsi="Times New Roman"/>
          <w:sz w:val="24"/>
          <w:szCs w:val="24"/>
          <w:vertAlign w:val="subscript"/>
        </w:rPr>
        <w:t xml:space="preserve">1 </w:t>
      </w:r>
      <w:r w:rsidRPr="00DC534F">
        <w:rPr>
          <w:rFonts w:ascii="Times New Roman" w:hAnsi="Times New Roman"/>
          <w:sz w:val="24"/>
          <w:szCs w:val="24"/>
        </w:rPr>
        <w:t xml:space="preserve">&lt; 100%,что расценивается как – Муниципальная программа  выполнена в полном объёме.                                </w:t>
      </w:r>
    </w:p>
    <w:p w14:paraId="488A75A6" w14:textId="77777777" w:rsidR="00DC534F" w:rsidRPr="00DC534F" w:rsidRDefault="00DC534F" w:rsidP="006E1A89">
      <w:pPr>
        <w:pStyle w:val="a3"/>
        <w:ind w:firstLine="1134"/>
        <w:rPr>
          <w:rFonts w:ascii="Times New Roman" w:hAnsi="Times New Roman"/>
          <w:sz w:val="24"/>
          <w:szCs w:val="24"/>
        </w:rPr>
      </w:pPr>
    </w:p>
    <w:p w14:paraId="02D02E43"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На втором этапе осуществлялся расчет показателя О</w:t>
      </w:r>
      <w:r w:rsidRPr="00DC534F">
        <w:rPr>
          <w:rFonts w:ascii="Times New Roman" w:hAnsi="Times New Roman"/>
          <w:sz w:val="24"/>
          <w:szCs w:val="24"/>
          <w:vertAlign w:val="subscript"/>
        </w:rPr>
        <w:t>2</w:t>
      </w:r>
      <w:r w:rsidRPr="00DC534F">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14:paraId="078B625C" w14:textId="77777777" w:rsidR="00DC534F" w:rsidRPr="00DC534F" w:rsidRDefault="00DC534F" w:rsidP="006E1A89">
      <w:pPr>
        <w:pStyle w:val="a3"/>
        <w:ind w:firstLine="426"/>
        <w:jc w:val="both"/>
        <w:rPr>
          <w:rFonts w:ascii="Times New Roman" w:hAnsi="Times New Roman"/>
          <w:sz w:val="24"/>
          <w:szCs w:val="24"/>
        </w:rPr>
      </w:pPr>
    </w:p>
    <w:p w14:paraId="094928BD"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О</w:t>
      </w:r>
      <w:r w:rsidRPr="00DC534F">
        <w:rPr>
          <w:rFonts w:ascii="Times New Roman" w:hAnsi="Times New Roman"/>
          <w:sz w:val="24"/>
          <w:szCs w:val="24"/>
          <w:vertAlign w:val="subscript"/>
        </w:rPr>
        <w:t>2</w:t>
      </w:r>
      <w:r w:rsidRPr="00DC534F">
        <w:rPr>
          <w:rFonts w:ascii="Times New Roman" w:hAnsi="Times New Roman"/>
          <w:sz w:val="24"/>
          <w:szCs w:val="24"/>
        </w:rPr>
        <w:t xml:space="preserve"> = 100%/ 1 показатель = 100,0 % </w:t>
      </w:r>
    </w:p>
    <w:p w14:paraId="56AC7F71" w14:textId="77777777" w:rsidR="00DC534F" w:rsidRPr="00DC534F" w:rsidRDefault="00DC534F" w:rsidP="006E1A89">
      <w:pPr>
        <w:pStyle w:val="a3"/>
        <w:ind w:firstLine="426"/>
        <w:jc w:val="both"/>
        <w:rPr>
          <w:rFonts w:ascii="Times New Roman" w:hAnsi="Times New Roman"/>
          <w:sz w:val="24"/>
          <w:szCs w:val="24"/>
        </w:rPr>
      </w:pPr>
    </w:p>
    <w:p w14:paraId="32A1E3C0"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В соответствии с интерпретацией оценки вышеуказанного критерия наш показатель составил 100%, что соответствует значению О</w:t>
      </w:r>
      <w:r w:rsidRPr="00DC534F">
        <w:rPr>
          <w:rFonts w:ascii="Times New Roman" w:hAnsi="Times New Roman"/>
          <w:sz w:val="24"/>
          <w:szCs w:val="24"/>
          <w:vertAlign w:val="subscript"/>
        </w:rPr>
        <w:t>2</w:t>
      </w:r>
      <w:r w:rsidRPr="00DC534F">
        <w:rPr>
          <w:rFonts w:ascii="Times New Roman" w:hAnsi="Times New Roman"/>
          <w:sz w:val="24"/>
          <w:szCs w:val="24"/>
        </w:rPr>
        <w:t xml:space="preserve"> равному: </w:t>
      </w:r>
    </w:p>
    <w:p w14:paraId="07AB1D90" w14:textId="77777777" w:rsidR="00DC534F" w:rsidRPr="00DC534F" w:rsidRDefault="00DC534F" w:rsidP="006E1A89">
      <w:pPr>
        <w:pStyle w:val="a3"/>
        <w:ind w:firstLine="1134"/>
        <w:rPr>
          <w:rFonts w:ascii="Times New Roman" w:hAnsi="Times New Roman"/>
          <w:sz w:val="24"/>
          <w:szCs w:val="24"/>
        </w:rPr>
      </w:pPr>
    </w:p>
    <w:p w14:paraId="4A99C480" w14:textId="77777777" w:rsidR="00DC534F" w:rsidRPr="00DC534F" w:rsidRDefault="00DC534F" w:rsidP="006E1A89">
      <w:pPr>
        <w:pStyle w:val="a3"/>
        <w:ind w:firstLine="1134"/>
        <w:rPr>
          <w:rFonts w:ascii="Times New Roman" w:hAnsi="Times New Roman"/>
          <w:sz w:val="24"/>
          <w:szCs w:val="24"/>
        </w:rPr>
      </w:pPr>
      <w:r w:rsidRPr="00DC534F">
        <w:rPr>
          <w:rFonts w:ascii="Times New Roman" w:hAnsi="Times New Roman"/>
          <w:sz w:val="24"/>
          <w:szCs w:val="24"/>
        </w:rPr>
        <w:t xml:space="preserve">95% </w:t>
      </w:r>
      <w:proofErr w:type="gramStart"/>
      <w:r w:rsidRPr="00DC534F">
        <w:rPr>
          <w:rFonts w:ascii="Times New Roman" w:hAnsi="Times New Roman"/>
          <w:sz w:val="24"/>
          <w:szCs w:val="24"/>
        </w:rPr>
        <w:t>&lt; О</w:t>
      </w:r>
      <w:proofErr w:type="gramEnd"/>
      <w:r w:rsidRPr="00DC534F">
        <w:rPr>
          <w:rFonts w:ascii="Times New Roman" w:hAnsi="Times New Roman"/>
          <w:sz w:val="24"/>
          <w:szCs w:val="24"/>
          <w:vertAlign w:val="subscript"/>
        </w:rPr>
        <w:t xml:space="preserve">2 </w:t>
      </w:r>
      <w:r w:rsidRPr="00DC534F">
        <w:rPr>
          <w:rFonts w:ascii="Times New Roman" w:hAnsi="Times New Roman"/>
          <w:sz w:val="24"/>
          <w:szCs w:val="24"/>
        </w:rPr>
        <w:t>&lt; 100%,</w:t>
      </w:r>
    </w:p>
    <w:p w14:paraId="08143C45"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 xml:space="preserve">что расценивается как – Муниципальная программа выполнена в полном объеме. </w:t>
      </w:r>
    </w:p>
    <w:p w14:paraId="0B58C769" w14:textId="77777777" w:rsidR="00DC534F" w:rsidRPr="00DC534F" w:rsidRDefault="00DC534F" w:rsidP="006E1A89">
      <w:pPr>
        <w:pStyle w:val="a3"/>
        <w:ind w:firstLine="426"/>
        <w:jc w:val="both"/>
        <w:rPr>
          <w:rFonts w:ascii="Times New Roman" w:hAnsi="Times New Roman"/>
          <w:sz w:val="24"/>
          <w:szCs w:val="24"/>
        </w:rPr>
      </w:pPr>
    </w:p>
    <w:p w14:paraId="67E6BE4A"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На третьем этапе осуществлялся расчет показателя О</w:t>
      </w:r>
      <w:r w:rsidRPr="00DC534F">
        <w:rPr>
          <w:rFonts w:ascii="Times New Roman" w:hAnsi="Times New Roman"/>
          <w:sz w:val="24"/>
          <w:szCs w:val="24"/>
          <w:vertAlign w:val="subscript"/>
        </w:rPr>
        <w:t>3</w:t>
      </w:r>
      <w:r w:rsidRPr="00DC534F">
        <w:rPr>
          <w:rFonts w:ascii="Times New Roman" w:hAnsi="Times New Roman"/>
          <w:sz w:val="24"/>
          <w:szCs w:val="24"/>
        </w:rPr>
        <w:t xml:space="preserve"> – оценка эффективности </w:t>
      </w:r>
      <w:proofErr w:type="gramStart"/>
      <w:r w:rsidRPr="00DC534F">
        <w:rPr>
          <w:rFonts w:ascii="Times New Roman" w:hAnsi="Times New Roman"/>
          <w:sz w:val="24"/>
          <w:szCs w:val="24"/>
        </w:rPr>
        <w:t>реализации  Муниципальной</w:t>
      </w:r>
      <w:proofErr w:type="gramEnd"/>
      <w:r w:rsidRPr="00DC534F">
        <w:rPr>
          <w:rFonts w:ascii="Times New Roman" w:hAnsi="Times New Roman"/>
          <w:sz w:val="24"/>
          <w:szCs w:val="24"/>
        </w:rPr>
        <w:t xml:space="preserve"> программы по критерию «степень достижения показателей результативности Муниципальной программы»:</w:t>
      </w:r>
    </w:p>
    <w:p w14:paraId="1A1F1119" w14:textId="77777777" w:rsidR="00DC534F" w:rsidRPr="00DC534F" w:rsidRDefault="00DC534F" w:rsidP="006E1A89">
      <w:pPr>
        <w:pStyle w:val="a3"/>
        <w:ind w:firstLine="284"/>
        <w:jc w:val="both"/>
        <w:rPr>
          <w:rFonts w:ascii="Times New Roman" w:hAnsi="Times New Roman"/>
          <w:sz w:val="24"/>
          <w:szCs w:val="24"/>
        </w:rPr>
      </w:pPr>
    </w:p>
    <w:p w14:paraId="34DFBB5B" w14:textId="77777777" w:rsidR="00DC534F" w:rsidRPr="00DC534F" w:rsidRDefault="00DC534F" w:rsidP="006E1A89">
      <w:pPr>
        <w:pStyle w:val="a3"/>
        <w:ind w:firstLine="284"/>
        <w:rPr>
          <w:rFonts w:ascii="Times New Roman" w:hAnsi="Times New Roman"/>
          <w:sz w:val="24"/>
          <w:szCs w:val="24"/>
        </w:rPr>
      </w:pPr>
      <w:r w:rsidRPr="00DC534F">
        <w:rPr>
          <w:rFonts w:ascii="Times New Roman" w:hAnsi="Times New Roman"/>
          <w:sz w:val="24"/>
          <w:szCs w:val="24"/>
        </w:rPr>
        <w:t>О</w:t>
      </w:r>
      <w:r w:rsidRPr="00DC534F">
        <w:rPr>
          <w:rFonts w:ascii="Times New Roman" w:hAnsi="Times New Roman"/>
          <w:sz w:val="24"/>
          <w:szCs w:val="24"/>
          <w:vertAlign w:val="subscript"/>
        </w:rPr>
        <w:t>3</w:t>
      </w:r>
      <w:r w:rsidRPr="00DC534F">
        <w:rPr>
          <w:rFonts w:ascii="Times New Roman" w:hAnsi="Times New Roman"/>
          <w:sz w:val="24"/>
          <w:szCs w:val="24"/>
        </w:rPr>
        <w:t xml:space="preserve"> =</w:t>
      </w:r>
      <w:r w:rsidRPr="00DC534F">
        <w:rPr>
          <w:rFonts w:ascii="Times New Roman" w:hAnsi="Times New Roman"/>
          <w:b/>
          <w:sz w:val="24"/>
          <w:szCs w:val="24"/>
        </w:rPr>
        <w:t xml:space="preserve"> [</w:t>
      </w:r>
      <w:r w:rsidRPr="00DC534F">
        <w:rPr>
          <w:rFonts w:ascii="Times New Roman" w:hAnsi="Times New Roman"/>
          <w:sz w:val="24"/>
          <w:szCs w:val="24"/>
        </w:rPr>
        <w:t>(100,0%*0,07) + (94,5%*0,05) + (100%*0,06) + (100,0%*0,15) + (29,4%*0,04) + (81,0%*0,2) + (100,0%*0,01) + (100,0%*0,01) + (78,4*0,</w:t>
      </w:r>
      <w:proofErr w:type="gramStart"/>
      <w:r w:rsidRPr="00DC534F">
        <w:rPr>
          <w:rFonts w:ascii="Times New Roman" w:hAnsi="Times New Roman"/>
          <w:sz w:val="24"/>
          <w:szCs w:val="24"/>
        </w:rPr>
        <w:t>03)+(</w:t>
      </w:r>
      <w:proofErr w:type="gramEnd"/>
      <w:r w:rsidRPr="00DC534F">
        <w:rPr>
          <w:rFonts w:ascii="Times New Roman" w:hAnsi="Times New Roman"/>
          <w:sz w:val="24"/>
          <w:szCs w:val="24"/>
        </w:rPr>
        <w:t>54,4*0,03)+(100,0%*0,02) + (100,0%*0,02) +(100%*0,03)+(80,4%*0,03) + (100,0%*0,21)+(100%*0,02)</w:t>
      </w:r>
      <w:r w:rsidRPr="00DC534F">
        <w:rPr>
          <w:rFonts w:ascii="Times New Roman" w:hAnsi="Times New Roman"/>
          <w:b/>
          <w:sz w:val="24"/>
          <w:szCs w:val="24"/>
        </w:rPr>
        <w:t>]/</w:t>
      </w:r>
      <w:r w:rsidRPr="00DC534F">
        <w:rPr>
          <w:rFonts w:ascii="Times New Roman" w:hAnsi="Times New Roman"/>
          <w:sz w:val="24"/>
          <w:szCs w:val="24"/>
        </w:rPr>
        <w:t>1= 88,50%</w:t>
      </w:r>
    </w:p>
    <w:p w14:paraId="062372A5" w14:textId="77777777" w:rsidR="00DC534F" w:rsidRPr="00DC534F" w:rsidRDefault="00DC534F" w:rsidP="006E1A89">
      <w:pPr>
        <w:pStyle w:val="a3"/>
        <w:ind w:firstLine="284"/>
        <w:rPr>
          <w:rFonts w:ascii="Times New Roman" w:hAnsi="Times New Roman"/>
          <w:sz w:val="24"/>
          <w:szCs w:val="24"/>
        </w:rPr>
      </w:pPr>
    </w:p>
    <w:p w14:paraId="18F1DC97"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В соответствии с интерпретацией оценки вышеуказанного критерия наш показатель составил 88,50%, что соответствует значению О</w:t>
      </w:r>
      <w:r w:rsidRPr="00DC534F">
        <w:rPr>
          <w:rFonts w:ascii="Times New Roman" w:hAnsi="Times New Roman"/>
          <w:sz w:val="24"/>
          <w:szCs w:val="24"/>
          <w:vertAlign w:val="subscript"/>
        </w:rPr>
        <w:t>3</w:t>
      </w:r>
      <w:r w:rsidRPr="00DC534F">
        <w:rPr>
          <w:rFonts w:ascii="Times New Roman" w:hAnsi="Times New Roman"/>
          <w:sz w:val="24"/>
          <w:szCs w:val="24"/>
        </w:rPr>
        <w:t xml:space="preserve"> равному: </w:t>
      </w:r>
    </w:p>
    <w:p w14:paraId="11A84C9F" w14:textId="77777777" w:rsidR="00DC534F" w:rsidRPr="00DC534F" w:rsidRDefault="00DC534F" w:rsidP="006E1A89">
      <w:pPr>
        <w:pStyle w:val="a3"/>
        <w:ind w:firstLine="1134"/>
        <w:rPr>
          <w:rFonts w:ascii="Times New Roman" w:hAnsi="Times New Roman"/>
          <w:b/>
          <w:sz w:val="24"/>
          <w:szCs w:val="24"/>
        </w:rPr>
      </w:pPr>
    </w:p>
    <w:p w14:paraId="00903958" w14:textId="77777777" w:rsidR="00DC534F" w:rsidRPr="00DC534F" w:rsidRDefault="00DC534F" w:rsidP="006E1A89">
      <w:pPr>
        <w:pStyle w:val="a3"/>
        <w:jc w:val="both"/>
        <w:rPr>
          <w:rFonts w:ascii="Times New Roman" w:hAnsi="Times New Roman"/>
          <w:sz w:val="24"/>
          <w:szCs w:val="24"/>
        </w:rPr>
      </w:pPr>
      <w:r w:rsidRPr="00DC534F">
        <w:rPr>
          <w:rFonts w:ascii="Times New Roman" w:hAnsi="Times New Roman"/>
          <w:sz w:val="24"/>
          <w:szCs w:val="24"/>
        </w:rPr>
        <w:t xml:space="preserve">     85</w:t>
      </w:r>
      <w:proofErr w:type="gramStart"/>
      <w:r w:rsidRPr="00DC534F">
        <w:rPr>
          <w:rFonts w:ascii="Times New Roman" w:hAnsi="Times New Roman"/>
          <w:sz w:val="24"/>
          <w:szCs w:val="24"/>
        </w:rPr>
        <w:t>%&lt; О</w:t>
      </w:r>
      <w:proofErr w:type="gramEnd"/>
      <w:r w:rsidRPr="00DC534F">
        <w:rPr>
          <w:rFonts w:ascii="Times New Roman" w:hAnsi="Times New Roman"/>
          <w:sz w:val="24"/>
          <w:szCs w:val="24"/>
        </w:rPr>
        <w:t xml:space="preserve">3&lt; 95%        </w:t>
      </w:r>
    </w:p>
    <w:p w14:paraId="37F4A6AF" w14:textId="77777777" w:rsidR="00DC534F" w:rsidRPr="00DC534F" w:rsidRDefault="00DC534F" w:rsidP="006E1A89">
      <w:pPr>
        <w:pStyle w:val="a3"/>
        <w:jc w:val="both"/>
        <w:rPr>
          <w:rFonts w:ascii="Times New Roman" w:hAnsi="Times New Roman"/>
          <w:sz w:val="24"/>
          <w:szCs w:val="24"/>
        </w:rPr>
      </w:pPr>
      <w:r w:rsidRPr="00DC534F">
        <w:rPr>
          <w:rFonts w:ascii="Times New Roman" w:hAnsi="Times New Roman"/>
          <w:sz w:val="24"/>
          <w:szCs w:val="24"/>
        </w:rPr>
        <w:t xml:space="preserve">что расценивается как – Муниципальная программа в целом выполнена </w:t>
      </w:r>
    </w:p>
    <w:p w14:paraId="3FAB4684" w14:textId="77777777" w:rsidR="00DC534F" w:rsidRPr="00DC534F" w:rsidRDefault="00DC534F" w:rsidP="006E1A89">
      <w:pPr>
        <w:pStyle w:val="a3"/>
        <w:ind w:firstLine="426"/>
        <w:jc w:val="both"/>
        <w:rPr>
          <w:rFonts w:ascii="Times New Roman" w:hAnsi="Times New Roman"/>
          <w:sz w:val="24"/>
          <w:szCs w:val="24"/>
        </w:rPr>
      </w:pPr>
    </w:p>
    <w:p w14:paraId="28BD0B13"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 xml:space="preserve">На четвертом этапе осуществлялся расчет </w:t>
      </w:r>
      <w:proofErr w:type="spellStart"/>
      <w:r w:rsidRPr="00DC534F">
        <w:rPr>
          <w:rFonts w:ascii="Times New Roman" w:hAnsi="Times New Roman"/>
          <w:sz w:val="24"/>
          <w:szCs w:val="24"/>
        </w:rPr>
        <w:t>О</w:t>
      </w:r>
      <w:r w:rsidRPr="00DC534F">
        <w:rPr>
          <w:rFonts w:ascii="Times New Roman" w:hAnsi="Times New Roman"/>
          <w:sz w:val="24"/>
          <w:szCs w:val="24"/>
          <w:vertAlign w:val="subscript"/>
        </w:rPr>
        <w:t>итог</w:t>
      </w:r>
      <w:proofErr w:type="spellEnd"/>
      <w:r w:rsidRPr="00DC534F">
        <w:rPr>
          <w:rFonts w:ascii="Times New Roman" w:hAnsi="Times New Roman"/>
          <w:sz w:val="24"/>
          <w:szCs w:val="24"/>
        </w:rPr>
        <w:t xml:space="preserve"> – итоговая оценка эффективности реализации Муниципальной программы.</w:t>
      </w:r>
    </w:p>
    <w:p w14:paraId="775E9890" w14:textId="77777777" w:rsidR="00DC534F" w:rsidRPr="00DC534F" w:rsidRDefault="00DC534F" w:rsidP="006E1A89">
      <w:pPr>
        <w:pStyle w:val="a3"/>
        <w:ind w:firstLine="426"/>
        <w:jc w:val="both"/>
        <w:rPr>
          <w:rFonts w:ascii="Times New Roman" w:hAnsi="Times New Roman"/>
          <w:sz w:val="24"/>
          <w:szCs w:val="24"/>
        </w:rPr>
      </w:pPr>
    </w:p>
    <w:p w14:paraId="030FC327" w14:textId="77777777" w:rsidR="00DC534F" w:rsidRPr="00DC534F" w:rsidRDefault="00DC534F" w:rsidP="006E1A89">
      <w:pPr>
        <w:pStyle w:val="a3"/>
        <w:ind w:firstLine="426"/>
        <w:jc w:val="both"/>
        <w:rPr>
          <w:rFonts w:ascii="Times New Roman" w:hAnsi="Times New Roman"/>
          <w:sz w:val="24"/>
          <w:szCs w:val="24"/>
        </w:rPr>
      </w:pPr>
      <w:proofErr w:type="spellStart"/>
      <w:r w:rsidRPr="00DC534F">
        <w:rPr>
          <w:rFonts w:ascii="Times New Roman" w:hAnsi="Times New Roman"/>
          <w:sz w:val="24"/>
          <w:szCs w:val="24"/>
        </w:rPr>
        <w:t>О</w:t>
      </w:r>
      <w:r w:rsidRPr="00DC534F">
        <w:rPr>
          <w:rFonts w:ascii="Times New Roman" w:hAnsi="Times New Roman"/>
          <w:sz w:val="24"/>
          <w:szCs w:val="24"/>
          <w:vertAlign w:val="subscript"/>
        </w:rPr>
        <w:t>итог</w:t>
      </w:r>
      <w:proofErr w:type="spellEnd"/>
      <w:r w:rsidRPr="00DC534F">
        <w:rPr>
          <w:rFonts w:ascii="Times New Roman" w:hAnsi="Times New Roman"/>
          <w:sz w:val="24"/>
          <w:szCs w:val="24"/>
        </w:rPr>
        <w:t xml:space="preserve"> = (98,30%+100,0%+88,50%)/ 3 = 95,60%</w:t>
      </w:r>
    </w:p>
    <w:p w14:paraId="0EBE65F2" w14:textId="77777777" w:rsidR="00DC534F" w:rsidRPr="00DC534F" w:rsidRDefault="00DC534F" w:rsidP="006E1A89">
      <w:pPr>
        <w:pStyle w:val="a3"/>
        <w:ind w:firstLine="426"/>
        <w:jc w:val="both"/>
        <w:rPr>
          <w:rFonts w:ascii="Times New Roman" w:hAnsi="Times New Roman"/>
          <w:sz w:val="24"/>
          <w:szCs w:val="24"/>
        </w:rPr>
      </w:pPr>
    </w:p>
    <w:p w14:paraId="39599FED" w14:textId="77777777" w:rsidR="00DC534F" w:rsidRPr="00DC534F" w:rsidRDefault="00DC534F" w:rsidP="006E1A89">
      <w:pPr>
        <w:pStyle w:val="a3"/>
        <w:ind w:firstLine="426"/>
        <w:jc w:val="both"/>
        <w:rPr>
          <w:rFonts w:ascii="Times New Roman" w:hAnsi="Times New Roman"/>
          <w:sz w:val="24"/>
          <w:szCs w:val="24"/>
        </w:rPr>
      </w:pPr>
      <w:r w:rsidRPr="00DC534F">
        <w:rPr>
          <w:rFonts w:ascii="Times New Roman" w:hAnsi="Times New Roman"/>
          <w:sz w:val="24"/>
          <w:szCs w:val="24"/>
        </w:rPr>
        <w:t xml:space="preserve">В соответствии с интерпретацией оценки вышеуказанного критерия наш показатель составил 95,60%, что соответствует значению </w:t>
      </w:r>
      <w:proofErr w:type="spellStart"/>
      <w:r w:rsidRPr="00DC534F">
        <w:rPr>
          <w:rFonts w:ascii="Times New Roman" w:hAnsi="Times New Roman"/>
          <w:sz w:val="24"/>
          <w:szCs w:val="24"/>
        </w:rPr>
        <w:t>О</w:t>
      </w:r>
      <w:r w:rsidRPr="00DC534F">
        <w:rPr>
          <w:rFonts w:ascii="Times New Roman" w:hAnsi="Times New Roman"/>
          <w:sz w:val="24"/>
          <w:szCs w:val="24"/>
          <w:vertAlign w:val="subscript"/>
        </w:rPr>
        <w:t>итог</w:t>
      </w:r>
      <w:proofErr w:type="spellEnd"/>
      <w:r w:rsidRPr="00DC534F">
        <w:rPr>
          <w:rFonts w:ascii="Times New Roman" w:hAnsi="Times New Roman"/>
          <w:sz w:val="24"/>
          <w:szCs w:val="24"/>
        </w:rPr>
        <w:t xml:space="preserve"> равному: </w:t>
      </w:r>
    </w:p>
    <w:p w14:paraId="3E591B9E" w14:textId="77777777" w:rsidR="00DC534F" w:rsidRPr="00DC534F" w:rsidRDefault="00DC534F" w:rsidP="006E1A89">
      <w:pPr>
        <w:pStyle w:val="a3"/>
        <w:ind w:firstLine="1134"/>
        <w:rPr>
          <w:rFonts w:ascii="Times New Roman" w:hAnsi="Times New Roman"/>
          <w:b/>
          <w:sz w:val="24"/>
          <w:szCs w:val="24"/>
        </w:rPr>
      </w:pPr>
      <w:r w:rsidRPr="00DC534F">
        <w:rPr>
          <w:rFonts w:ascii="Times New Roman" w:hAnsi="Times New Roman"/>
          <w:b/>
          <w:sz w:val="24"/>
          <w:szCs w:val="24"/>
        </w:rPr>
        <w:t xml:space="preserve">    </w:t>
      </w:r>
    </w:p>
    <w:p w14:paraId="7B85520A" w14:textId="77777777" w:rsidR="00DC534F" w:rsidRPr="00DC534F" w:rsidRDefault="00DC534F" w:rsidP="006E1A89">
      <w:pPr>
        <w:pStyle w:val="a3"/>
        <w:rPr>
          <w:rFonts w:ascii="Times New Roman" w:hAnsi="Times New Roman"/>
          <w:sz w:val="24"/>
          <w:szCs w:val="24"/>
        </w:rPr>
      </w:pPr>
      <w:r w:rsidRPr="00DC534F">
        <w:rPr>
          <w:rFonts w:ascii="Times New Roman" w:hAnsi="Times New Roman"/>
          <w:color w:val="FF0000"/>
          <w:sz w:val="24"/>
          <w:szCs w:val="24"/>
        </w:rPr>
        <w:t xml:space="preserve">       </w:t>
      </w:r>
      <w:r w:rsidRPr="00DC534F">
        <w:rPr>
          <w:rFonts w:ascii="Times New Roman" w:hAnsi="Times New Roman"/>
          <w:sz w:val="24"/>
          <w:szCs w:val="24"/>
        </w:rPr>
        <w:t xml:space="preserve">95% </w:t>
      </w:r>
      <w:proofErr w:type="gramStart"/>
      <w:r w:rsidRPr="00DC534F">
        <w:rPr>
          <w:rFonts w:ascii="Times New Roman" w:hAnsi="Times New Roman"/>
          <w:sz w:val="24"/>
          <w:szCs w:val="24"/>
        </w:rPr>
        <w:t xml:space="preserve">&lt;  </w:t>
      </w:r>
      <w:proofErr w:type="spellStart"/>
      <w:r w:rsidRPr="00DC534F">
        <w:rPr>
          <w:rFonts w:ascii="Times New Roman" w:hAnsi="Times New Roman"/>
          <w:sz w:val="24"/>
          <w:szCs w:val="24"/>
        </w:rPr>
        <w:t>О</w:t>
      </w:r>
      <w:r w:rsidRPr="00DC534F">
        <w:rPr>
          <w:rFonts w:ascii="Times New Roman" w:hAnsi="Times New Roman"/>
          <w:sz w:val="24"/>
          <w:szCs w:val="24"/>
          <w:vertAlign w:val="subscript"/>
        </w:rPr>
        <w:t>итог</w:t>
      </w:r>
      <w:proofErr w:type="spellEnd"/>
      <w:proofErr w:type="gramEnd"/>
      <w:r w:rsidRPr="00DC534F">
        <w:rPr>
          <w:rFonts w:ascii="Times New Roman" w:hAnsi="Times New Roman"/>
          <w:sz w:val="24"/>
          <w:szCs w:val="24"/>
          <w:vertAlign w:val="subscript"/>
        </w:rPr>
        <w:t xml:space="preserve"> </w:t>
      </w:r>
      <w:bookmarkStart w:id="2" w:name="_Hlk131072922"/>
      <w:r w:rsidRPr="00DC534F">
        <w:rPr>
          <w:rFonts w:ascii="Times New Roman" w:hAnsi="Times New Roman"/>
          <w:sz w:val="24"/>
          <w:szCs w:val="24"/>
        </w:rPr>
        <w:t>&lt;</w:t>
      </w:r>
      <w:bookmarkEnd w:id="2"/>
      <w:r w:rsidRPr="00DC534F">
        <w:rPr>
          <w:rFonts w:ascii="Times New Roman" w:hAnsi="Times New Roman"/>
          <w:sz w:val="24"/>
          <w:szCs w:val="24"/>
        </w:rPr>
        <w:t xml:space="preserve"> 100%,</w:t>
      </w:r>
    </w:p>
    <w:p w14:paraId="44A93B13" w14:textId="77777777" w:rsidR="00DC534F" w:rsidRPr="00DC534F" w:rsidRDefault="00DC534F" w:rsidP="006E1A89">
      <w:pPr>
        <w:pStyle w:val="a3"/>
        <w:jc w:val="both"/>
        <w:rPr>
          <w:rFonts w:ascii="Times New Roman" w:hAnsi="Times New Roman"/>
          <w:sz w:val="24"/>
          <w:szCs w:val="24"/>
        </w:rPr>
      </w:pPr>
      <w:r w:rsidRPr="00DC534F">
        <w:rPr>
          <w:rFonts w:ascii="Times New Roman" w:hAnsi="Times New Roman"/>
          <w:sz w:val="24"/>
          <w:szCs w:val="24"/>
        </w:rPr>
        <w:t xml:space="preserve">что расценивается как </w:t>
      </w:r>
      <w:proofErr w:type="gramStart"/>
      <w:r w:rsidRPr="00DC534F">
        <w:rPr>
          <w:rFonts w:ascii="Times New Roman" w:hAnsi="Times New Roman"/>
          <w:sz w:val="24"/>
          <w:szCs w:val="24"/>
        </w:rPr>
        <w:t>–  Муниципальная</w:t>
      </w:r>
      <w:proofErr w:type="gramEnd"/>
      <w:r w:rsidRPr="00DC534F">
        <w:rPr>
          <w:rFonts w:ascii="Times New Roman" w:hAnsi="Times New Roman"/>
          <w:sz w:val="24"/>
          <w:szCs w:val="24"/>
        </w:rPr>
        <w:t xml:space="preserve"> программа выполнена в полном объёме.</w:t>
      </w:r>
    </w:p>
    <w:p w14:paraId="2B4C220B" w14:textId="77777777" w:rsidR="00DC534F" w:rsidRPr="00DC534F" w:rsidRDefault="00DC534F" w:rsidP="006E1A89">
      <w:pPr>
        <w:pStyle w:val="a3"/>
        <w:ind w:firstLine="426"/>
        <w:jc w:val="center"/>
        <w:rPr>
          <w:rFonts w:ascii="Times New Roman" w:hAnsi="Times New Roman"/>
          <w:sz w:val="24"/>
          <w:szCs w:val="24"/>
        </w:rPr>
      </w:pPr>
    </w:p>
    <w:p w14:paraId="22C2C72E" w14:textId="77777777" w:rsidR="00DC534F" w:rsidRPr="00D92C86" w:rsidRDefault="00DC534F" w:rsidP="006E1A89">
      <w:pPr>
        <w:pStyle w:val="a3"/>
        <w:ind w:firstLine="426"/>
        <w:jc w:val="center"/>
        <w:rPr>
          <w:rFonts w:ascii="Times New Roman" w:hAnsi="Times New Roman"/>
        </w:rPr>
      </w:pPr>
      <w:r w:rsidRPr="00D92C86">
        <w:rPr>
          <w:rFonts w:ascii="Times New Roman" w:hAnsi="Times New Roman"/>
        </w:rPr>
        <w:t>Результаты оценки эффективности Муниципальной программы:</w:t>
      </w:r>
    </w:p>
    <w:p w14:paraId="255FF89E" w14:textId="77777777" w:rsidR="00DC534F" w:rsidRPr="00D92C86" w:rsidRDefault="00DC534F" w:rsidP="006E1A89">
      <w:pPr>
        <w:pStyle w:val="a3"/>
        <w:ind w:firstLine="426"/>
        <w:rPr>
          <w:rFonts w:ascii="Times New Roman" w:hAnsi="Times New Roman"/>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
        <w:gridCol w:w="2566"/>
        <w:gridCol w:w="1878"/>
        <w:gridCol w:w="1909"/>
        <w:gridCol w:w="1745"/>
      </w:tblGrid>
      <w:tr w:rsidR="00DC534F" w:rsidRPr="00D92C86" w14:paraId="07323450" w14:textId="77777777" w:rsidTr="001250FD">
        <w:tc>
          <w:tcPr>
            <w:tcW w:w="992" w:type="dxa"/>
            <w:vAlign w:val="center"/>
          </w:tcPr>
          <w:p w14:paraId="6DD1951F" w14:textId="77777777" w:rsidR="00DC534F" w:rsidRPr="00D92C86" w:rsidRDefault="00DC534F" w:rsidP="006E1A89">
            <w:pPr>
              <w:pStyle w:val="a5"/>
              <w:ind w:left="0"/>
              <w:jc w:val="center"/>
              <w:rPr>
                <w:rFonts w:ascii="Times New Roman" w:hAnsi="Times New Roman"/>
              </w:rPr>
            </w:pPr>
            <w:r w:rsidRPr="00D92C86">
              <w:rPr>
                <w:rFonts w:ascii="Times New Roman" w:hAnsi="Times New Roman"/>
              </w:rPr>
              <w:t>№ п/п</w:t>
            </w:r>
          </w:p>
        </w:tc>
        <w:tc>
          <w:tcPr>
            <w:tcW w:w="2670" w:type="dxa"/>
            <w:vAlign w:val="center"/>
          </w:tcPr>
          <w:p w14:paraId="1C52AA4B" w14:textId="77777777" w:rsidR="00DC534F" w:rsidRPr="00D92C86" w:rsidRDefault="00DC534F" w:rsidP="006E1A89">
            <w:pPr>
              <w:pStyle w:val="a5"/>
              <w:ind w:left="0"/>
              <w:jc w:val="center"/>
              <w:rPr>
                <w:rFonts w:ascii="Times New Roman" w:hAnsi="Times New Roman"/>
              </w:rPr>
            </w:pPr>
            <w:r w:rsidRPr="00D92C86">
              <w:rPr>
                <w:rFonts w:ascii="Times New Roman" w:hAnsi="Times New Roman"/>
              </w:rPr>
              <w:t xml:space="preserve">Полнота и эффективность использования средств районного бюджета на реализацию муниципальной </w:t>
            </w:r>
            <w:r w:rsidRPr="00D92C86">
              <w:rPr>
                <w:rFonts w:ascii="Times New Roman" w:hAnsi="Times New Roman"/>
              </w:rPr>
              <w:lastRenderedPageBreak/>
              <w:t>программы (</w:t>
            </w:r>
            <w:r w:rsidRPr="00D92C86">
              <w:rPr>
                <w:rFonts w:ascii="Times New Roman" w:hAnsi="Times New Roman"/>
                <w:b/>
              </w:rPr>
              <w:t>О</w:t>
            </w:r>
            <w:r w:rsidRPr="00D92C86">
              <w:rPr>
                <w:rFonts w:ascii="Times New Roman" w:hAnsi="Times New Roman"/>
                <w:b/>
                <w:vertAlign w:val="subscript"/>
              </w:rPr>
              <w:t>1</w:t>
            </w:r>
            <w:r w:rsidRPr="00D92C86">
              <w:rPr>
                <w:rFonts w:ascii="Times New Roman" w:hAnsi="Times New Roman"/>
              </w:rPr>
              <w:t>)</w:t>
            </w:r>
          </w:p>
        </w:tc>
        <w:tc>
          <w:tcPr>
            <w:tcW w:w="1899" w:type="dxa"/>
            <w:vAlign w:val="center"/>
          </w:tcPr>
          <w:p w14:paraId="2A5BC59B" w14:textId="77777777" w:rsidR="00DC534F" w:rsidRPr="00D92C86" w:rsidRDefault="00DC534F" w:rsidP="006E1A89">
            <w:pPr>
              <w:pStyle w:val="a5"/>
              <w:ind w:left="0"/>
              <w:jc w:val="center"/>
              <w:rPr>
                <w:rFonts w:ascii="Times New Roman" w:hAnsi="Times New Roman"/>
              </w:rPr>
            </w:pPr>
            <w:r w:rsidRPr="00D92C86">
              <w:rPr>
                <w:rFonts w:ascii="Times New Roman" w:hAnsi="Times New Roman"/>
              </w:rPr>
              <w:lastRenderedPageBreak/>
              <w:t xml:space="preserve">Степень достижения целевых показателей муниципальной </w:t>
            </w:r>
            <w:r w:rsidRPr="00D92C86">
              <w:rPr>
                <w:rFonts w:ascii="Times New Roman" w:hAnsi="Times New Roman"/>
              </w:rPr>
              <w:lastRenderedPageBreak/>
              <w:t>программы (</w:t>
            </w:r>
            <w:r w:rsidRPr="00D92C86">
              <w:rPr>
                <w:rFonts w:ascii="Times New Roman" w:hAnsi="Times New Roman"/>
                <w:b/>
              </w:rPr>
              <w:t>О</w:t>
            </w:r>
            <w:r w:rsidRPr="00D92C86">
              <w:rPr>
                <w:rFonts w:ascii="Times New Roman" w:hAnsi="Times New Roman"/>
                <w:b/>
                <w:vertAlign w:val="subscript"/>
              </w:rPr>
              <w:t>2</w:t>
            </w:r>
            <w:r w:rsidRPr="00D92C86">
              <w:rPr>
                <w:rFonts w:ascii="Times New Roman" w:hAnsi="Times New Roman"/>
              </w:rPr>
              <w:t>)</w:t>
            </w:r>
          </w:p>
        </w:tc>
        <w:tc>
          <w:tcPr>
            <w:tcW w:w="1912" w:type="dxa"/>
            <w:vAlign w:val="center"/>
          </w:tcPr>
          <w:p w14:paraId="1DB8944B" w14:textId="77777777" w:rsidR="00DC534F" w:rsidRPr="00D92C86" w:rsidRDefault="00DC534F" w:rsidP="006E1A89">
            <w:pPr>
              <w:pStyle w:val="a5"/>
              <w:ind w:left="0"/>
              <w:jc w:val="center"/>
              <w:rPr>
                <w:rFonts w:ascii="Times New Roman" w:hAnsi="Times New Roman"/>
              </w:rPr>
            </w:pPr>
            <w:r w:rsidRPr="00D92C86">
              <w:rPr>
                <w:rFonts w:ascii="Times New Roman" w:hAnsi="Times New Roman"/>
              </w:rPr>
              <w:lastRenderedPageBreak/>
              <w:t xml:space="preserve">Степень достижения показателей результативности муниципальной </w:t>
            </w:r>
            <w:r w:rsidRPr="00D92C86">
              <w:rPr>
                <w:rFonts w:ascii="Times New Roman" w:hAnsi="Times New Roman"/>
              </w:rPr>
              <w:lastRenderedPageBreak/>
              <w:t>программы (</w:t>
            </w:r>
            <w:r w:rsidRPr="00D92C86">
              <w:rPr>
                <w:rFonts w:ascii="Times New Roman" w:hAnsi="Times New Roman"/>
                <w:b/>
              </w:rPr>
              <w:t>О</w:t>
            </w:r>
            <w:r w:rsidRPr="00D92C86">
              <w:rPr>
                <w:rFonts w:ascii="Times New Roman" w:hAnsi="Times New Roman"/>
                <w:b/>
                <w:vertAlign w:val="subscript"/>
              </w:rPr>
              <w:t>3</w:t>
            </w:r>
            <w:r w:rsidRPr="00D92C86">
              <w:rPr>
                <w:rFonts w:ascii="Times New Roman" w:hAnsi="Times New Roman"/>
              </w:rPr>
              <w:t>)</w:t>
            </w:r>
          </w:p>
        </w:tc>
        <w:tc>
          <w:tcPr>
            <w:tcW w:w="1848" w:type="dxa"/>
            <w:vAlign w:val="center"/>
          </w:tcPr>
          <w:p w14:paraId="4D1DB193" w14:textId="77777777" w:rsidR="00DC534F" w:rsidRPr="00D92C86" w:rsidRDefault="00DC534F" w:rsidP="006E1A89">
            <w:pPr>
              <w:pStyle w:val="a5"/>
              <w:ind w:left="0"/>
              <w:jc w:val="center"/>
              <w:rPr>
                <w:rFonts w:ascii="Times New Roman" w:hAnsi="Times New Roman"/>
              </w:rPr>
            </w:pPr>
            <w:proofErr w:type="spellStart"/>
            <w:r w:rsidRPr="00D92C86">
              <w:rPr>
                <w:rFonts w:ascii="Times New Roman" w:hAnsi="Times New Roman"/>
              </w:rPr>
              <w:lastRenderedPageBreak/>
              <w:t>О</w:t>
            </w:r>
            <w:r w:rsidRPr="00D92C86">
              <w:rPr>
                <w:rFonts w:ascii="Times New Roman" w:hAnsi="Times New Roman"/>
                <w:vertAlign w:val="subscript"/>
              </w:rPr>
              <w:t>итог</w:t>
            </w:r>
            <w:proofErr w:type="spellEnd"/>
          </w:p>
        </w:tc>
      </w:tr>
      <w:tr w:rsidR="00DC534F" w:rsidRPr="00D92C86" w14:paraId="0512B8D1" w14:textId="77777777" w:rsidTr="001250FD">
        <w:trPr>
          <w:trHeight w:val="555"/>
        </w:trPr>
        <w:tc>
          <w:tcPr>
            <w:tcW w:w="992" w:type="dxa"/>
            <w:vAlign w:val="center"/>
          </w:tcPr>
          <w:p w14:paraId="2C0DA7B9" w14:textId="77777777" w:rsidR="00DC534F" w:rsidRPr="00D92C86" w:rsidRDefault="00DC534F" w:rsidP="006E1A89">
            <w:pPr>
              <w:pStyle w:val="a3"/>
              <w:jc w:val="center"/>
              <w:rPr>
                <w:rFonts w:ascii="Times New Roman" w:hAnsi="Times New Roman"/>
              </w:rPr>
            </w:pPr>
            <w:r w:rsidRPr="00D92C86">
              <w:rPr>
                <w:rFonts w:ascii="Times New Roman" w:hAnsi="Times New Roman"/>
              </w:rPr>
              <w:t>1.</w:t>
            </w:r>
          </w:p>
        </w:tc>
        <w:tc>
          <w:tcPr>
            <w:tcW w:w="2670" w:type="dxa"/>
            <w:vAlign w:val="center"/>
          </w:tcPr>
          <w:p w14:paraId="22E822B3" w14:textId="77777777" w:rsidR="00DC534F" w:rsidRPr="00D92C86" w:rsidRDefault="00DC534F" w:rsidP="006E1A89">
            <w:pPr>
              <w:pStyle w:val="a3"/>
              <w:jc w:val="center"/>
              <w:rPr>
                <w:rFonts w:ascii="Times New Roman" w:hAnsi="Times New Roman"/>
              </w:rPr>
            </w:pPr>
            <w:r>
              <w:rPr>
                <w:rFonts w:ascii="Times New Roman" w:hAnsi="Times New Roman"/>
              </w:rPr>
              <w:t>98</w:t>
            </w:r>
            <w:r w:rsidRPr="00D92C86">
              <w:rPr>
                <w:rFonts w:ascii="Times New Roman" w:hAnsi="Times New Roman"/>
              </w:rPr>
              <w:t>,</w:t>
            </w:r>
            <w:r>
              <w:rPr>
                <w:rFonts w:ascii="Times New Roman" w:hAnsi="Times New Roman"/>
              </w:rPr>
              <w:t>30</w:t>
            </w:r>
            <w:r w:rsidRPr="00D92C86">
              <w:rPr>
                <w:rFonts w:ascii="Times New Roman" w:hAnsi="Times New Roman"/>
              </w:rPr>
              <w:t>%</w:t>
            </w:r>
          </w:p>
        </w:tc>
        <w:tc>
          <w:tcPr>
            <w:tcW w:w="1899" w:type="dxa"/>
            <w:vAlign w:val="center"/>
          </w:tcPr>
          <w:p w14:paraId="3E87F33C" w14:textId="77777777" w:rsidR="00DC534F" w:rsidRPr="00D92C86" w:rsidRDefault="00DC534F" w:rsidP="006E1A89">
            <w:pPr>
              <w:pStyle w:val="a3"/>
              <w:jc w:val="center"/>
              <w:rPr>
                <w:rFonts w:ascii="Times New Roman" w:hAnsi="Times New Roman"/>
              </w:rPr>
            </w:pPr>
            <w:r w:rsidRPr="00D92C86">
              <w:rPr>
                <w:rFonts w:ascii="Times New Roman" w:hAnsi="Times New Roman"/>
              </w:rPr>
              <w:t>100,00%</w:t>
            </w:r>
          </w:p>
        </w:tc>
        <w:tc>
          <w:tcPr>
            <w:tcW w:w="1912" w:type="dxa"/>
            <w:vAlign w:val="center"/>
          </w:tcPr>
          <w:p w14:paraId="008B2635" w14:textId="77777777" w:rsidR="00DC534F" w:rsidRPr="00D92C86" w:rsidRDefault="00DC534F" w:rsidP="006E1A89">
            <w:pPr>
              <w:pStyle w:val="a3"/>
              <w:jc w:val="center"/>
              <w:rPr>
                <w:rFonts w:ascii="Times New Roman" w:hAnsi="Times New Roman"/>
              </w:rPr>
            </w:pPr>
            <w:r>
              <w:rPr>
                <w:rFonts w:ascii="Times New Roman" w:hAnsi="Times New Roman"/>
              </w:rPr>
              <w:t>88</w:t>
            </w:r>
            <w:r w:rsidRPr="00D92C86">
              <w:rPr>
                <w:rFonts w:ascii="Times New Roman" w:hAnsi="Times New Roman"/>
              </w:rPr>
              <w:t>,</w:t>
            </w:r>
            <w:r>
              <w:rPr>
                <w:rFonts w:ascii="Times New Roman" w:hAnsi="Times New Roman"/>
              </w:rPr>
              <w:t>50</w:t>
            </w:r>
            <w:r w:rsidRPr="00D92C86">
              <w:rPr>
                <w:rFonts w:ascii="Times New Roman" w:hAnsi="Times New Roman"/>
              </w:rPr>
              <w:t>%</w:t>
            </w:r>
          </w:p>
        </w:tc>
        <w:tc>
          <w:tcPr>
            <w:tcW w:w="1848" w:type="dxa"/>
            <w:vAlign w:val="center"/>
          </w:tcPr>
          <w:p w14:paraId="754577D2" w14:textId="77777777" w:rsidR="00DC534F" w:rsidRPr="00D92C86" w:rsidRDefault="00DC534F" w:rsidP="006E1A89">
            <w:pPr>
              <w:pStyle w:val="a3"/>
              <w:jc w:val="center"/>
              <w:rPr>
                <w:rFonts w:ascii="Times New Roman" w:hAnsi="Times New Roman"/>
              </w:rPr>
            </w:pPr>
            <w:r w:rsidRPr="00D92C86">
              <w:rPr>
                <w:rFonts w:ascii="Times New Roman" w:hAnsi="Times New Roman"/>
                <w:lang w:val="en-US"/>
              </w:rPr>
              <w:t>9</w:t>
            </w:r>
            <w:r>
              <w:rPr>
                <w:rFonts w:ascii="Times New Roman" w:hAnsi="Times New Roman"/>
              </w:rPr>
              <w:t>5</w:t>
            </w:r>
            <w:r w:rsidRPr="00D92C86">
              <w:rPr>
                <w:rFonts w:ascii="Times New Roman" w:hAnsi="Times New Roman"/>
              </w:rPr>
              <w:t>,</w:t>
            </w:r>
            <w:r>
              <w:rPr>
                <w:rFonts w:ascii="Times New Roman" w:hAnsi="Times New Roman"/>
              </w:rPr>
              <w:t>60</w:t>
            </w:r>
            <w:r w:rsidRPr="00D92C86">
              <w:rPr>
                <w:rFonts w:ascii="Times New Roman" w:hAnsi="Times New Roman"/>
              </w:rPr>
              <w:t>%</w:t>
            </w:r>
          </w:p>
        </w:tc>
      </w:tr>
    </w:tbl>
    <w:p w14:paraId="3A48DCCE" w14:textId="77777777" w:rsidR="00DC534F" w:rsidRPr="00D92C86" w:rsidRDefault="00DC534F" w:rsidP="006E1A89">
      <w:pPr>
        <w:pStyle w:val="a5"/>
        <w:spacing w:after="0"/>
        <w:ind w:left="1134"/>
        <w:rPr>
          <w:rFonts w:ascii="Times New Roman" w:hAnsi="Times New Roman"/>
        </w:rPr>
      </w:pPr>
    </w:p>
    <w:p w14:paraId="184B8B21" w14:textId="77777777" w:rsidR="00DC534F" w:rsidRPr="00485233" w:rsidRDefault="00DC534F" w:rsidP="006E1A89">
      <w:pPr>
        <w:pStyle w:val="a5"/>
        <w:spacing w:after="0" w:line="240" w:lineRule="auto"/>
        <w:ind w:left="0" w:firstLine="709"/>
        <w:jc w:val="both"/>
        <w:rPr>
          <w:rFonts w:ascii="Times New Roman" w:hAnsi="Times New Roman"/>
          <w:color w:val="FF0000"/>
          <w:sz w:val="24"/>
          <w:szCs w:val="24"/>
        </w:rPr>
      </w:pPr>
      <w:r w:rsidRPr="00485233">
        <w:rPr>
          <w:rFonts w:ascii="Times New Roman" w:hAnsi="Times New Roman"/>
          <w:sz w:val="24"/>
          <w:szCs w:val="24"/>
        </w:rPr>
        <w:t>Муниципальная программа «Реформирование и модернизация жилищно-коммунального хозяйства и повышение энергетической эффективности» выполнена в полном объёме.</w:t>
      </w:r>
      <w:r w:rsidRPr="00485233">
        <w:rPr>
          <w:rFonts w:ascii="Times New Roman" w:hAnsi="Times New Roman"/>
          <w:color w:val="FF0000"/>
          <w:sz w:val="24"/>
          <w:szCs w:val="24"/>
        </w:rPr>
        <w:t xml:space="preserve"> </w:t>
      </w:r>
    </w:p>
    <w:p w14:paraId="325345AD" w14:textId="00B03139" w:rsidR="00FE49E6" w:rsidRDefault="00FE49E6" w:rsidP="006E1A89">
      <w:pPr>
        <w:pStyle w:val="a5"/>
        <w:spacing w:after="0"/>
        <w:ind w:left="1134"/>
        <w:rPr>
          <w:rFonts w:ascii="Times New Roman" w:hAnsi="Times New Roman"/>
        </w:rPr>
      </w:pPr>
    </w:p>
    <w:p w14:paraId="025D0C29" w14:textId="46A83A11" w:rsidR="009548FE" w:rsidRDefault="009548FE" w:rsidP="006E1A89">
      <w:pPr>
        <w:pStyle w:val="a5"/>
        <w:spacing w:after="0"/>
        <w:ind w:left="1134"/>
        <w:rPr>
          <w:rFonts w:ascii="Times New Roman" w:hAnsi="Times New Roman"/>
        </w:rPr>
      </w:pPr>
    </w:p>
    <w:p w14:paraId="3EC873DB" w14:textId="77777777" w:rsidR="009548FE" w:rsidRPr="00771719" w:rsidRDefault="009548FE" w:rsidP="006E1A89">
      <w:pPr>
        <w:pStyle w:val="a5"/>
        <w:spacing w:after="0"/>
        <w:ind w:left="1134"/>
        <w:rPr>
          <w:rFonts w:ascii="Times New Roman" w:hAnsi="Times New Roman"/>
        </w:rPr>
      </w:pPr>
    </w:p>
    <w:p w14:paraId="3FA4C987" w14:textId="77777777" w:rsidR="00FE49E6" w:rsidRPr="00771719" w:rsidRDefault="006C5605" w:rsidP="006E1A89">
      <w:pPr>
        <w:pStyle w:val="a3"/>
        <w:ind w:firstLine="680"/>
        <w:jc w:val="center"/>
        <w:rPr>
          <w:rFonts w:ascii="Times New Roman" w:hAnsi="Times New Roman"/>
          <w:b/>
          <w:sz w:val="24"/>
          <w:szCs w:val="24"/>
        </w:rPr>
      </w:pPr>
      <w:r w:rsidRPr="00771719">
        <w:rPr>
          <w:rFonts w:ascii="Times New Roman" w:hAnsi="Times New Roman"/>
          <w:b/>
          <w:sz w:val="24"/>
          <w:szCs w:val="24"/>
          <w:lang w:val="en-US"/>
        </w:rPr>
        <w:t>IV</w:t>
      </w:r>
      <w:r w:rsidRPr="00771719">
        <w:rPr>
          <w:rFonts w:ascii="Times New Roman" w:hAnsi="Times New Roman"/>
          <w:b/>
          <w:sz w:val="24"/>
          <w:szCs w:val="24"/>
        </w:rPr>
        <w:t>. Муниципальная программа</w:t>
      </w:r>
      <w:r w:rsidR="00FE49E6" w:rsidRPr="00771719">
        <w:rPr>
          <w:rFonts w:ascii="Times New Roman" w:hAnsi="Times New Roman"/>
          <w:b/>
          <w:sz w:val="24"/>
          <w:szCs w:val="24"/>
        </w:rPr>
        <w:t xml:space="preserve"> Богучанского района</w:t>
      </w:r>
    </w:p>
    <w:p w14:paraId="2FD4050E" w14:textId="77777777" w:rsidR="00FE49E6" w:rsidRPr="00771719" w:rsidRDefault="00FE49E6" w:rsidP="006E1A89">
      <w:pPr>
        <w:pStyle w:val="a3"/>
        <w:ind w:firstLine="680"/>
        <w:jc w:val="center"/>
        <w:rPr>
          <w:rFonts w:ascii="Times New Roman" w:hAnsi="Times New Roman"/>
          <w:b/>
          <w:sz w:val="24"/>
          <w:szCs w:val="24"/>
        </w:rPr>
      </w:pPr>
      <w:r w:rsidRPr="00771719">
        <w:rPr>
          <w:rFonts w:ascii="Times New Roman" w:hAnsi="Times New Roman"/>
          <w:b/>
          <w:sz w:val="24"/>
          <w:szCs w:val="24"/>
        </w:rPr>
        <w:t>«Защита населения и территории Богучанского района от чрезвычайных ситуаций природного и техногенного характера»</w:t>
      </w:r>
    </w:p>
    <w:p w14:paraId="73D2A8B9" w14:textId="77777777" w:rsidR="00257763" w:rsidRPr="00771719" w:rsidRDefault="00257763" w:rsidP="006E1A89">
      <w:pPr>
        <w:pStyle w:val="a3"/>
        <w:ind w:firstLine="680"/>
        <w:jc w:val="center"/>
        <w:rPr>
          <w:rFonts w:ascii="Times New Roman" w:hAnsi="Times New Roman"/>
          <w:b/>
          <w:sz w:val="28"/>
          <w:szCs w:val="28"/>
        </w:rPr>
      </w:pPr>
    </w:p>
    <w:p w14:paraId="479777CB"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Муниципальная программа Богучанского района «Защита населения и территории Богучанского района от чрезвычайных ситуаций природного и техногенного характера» была разработана на 2024 год со сроком реализации до 2030 года. (далее Программа), утверждена постановлением администрации Богучанского района от 01.11.2013 года № 1395-п.</w:t>
      </w:r>
    </w:p>
    <w:p w14:paraId="18DB89E1" w14:textId="77777777" w:rsidR="00A42BCF" w:rsidRPr="007B095D" w:rsidRDefault="00A42BCF" w:rsidP="006E1A89">
      <w:pPr>
        <w:pStyle w:val="ConsPlusTitle"/>
        <w:widowControl/>
        <w:ind w:firstLine="680"/>
        <w:jc w:val="both"/>
        <w:rPr>
          <w:rFonts w:ascii="Times New Roman" w:hAnsi="Times New Roman" w:cs="Times New Roman"/>
          <w:b w:val="0"/>
          <w:sz w:val="24"/>
          <w:szCs w:val="24"/>
        </w:rPr>
      </w:pPr>
      <w:r w:rsidRPr="007B095D">
        <w:rPr>
          <w:rFonts w:ascii="Times New Roman" w:hAnsi="Times New Roman" w:cs="Times New Roman"/>
          <w:b w:val="0"/>
          <w:sz w:val="24"/>
          <w:szCs w:val="24"/>
        </w:rPr>
        <w:t xml:space="preserve">В течение 2024 года в Программу были внесены изменения постановлениями администрации Богучанского района от 23.09.2024 № 840-п; от 06.11.2024 № 974-п, от 20.11.2024 № 1027-п.   </w:t>
      </w:r>
    </w:p>
    <w:p w14:paraId="39453C21" w14:textId="77777777" w:rsidR="00A42BCF" w:rsidRPr="007B095D" w:rsidRDefault="00A42BCF" w:rsidP="006E1A89">
      <w:pPr>
        <w:spacing w:after="0" w:line="240" w:lineRule="auto"/>
        <w:ind w:firstLine="680"/>
        <w:jc w:val="both"/>
        <w:rPr>
          <w:rFonts w:ascii="Times New Roman" w:hAnsi="Times New Roman"/>
          <w:sz w:val="24"/>
          <w:szCs w:val="24"/>
        </w:rPr>
      </w:pPr>
      <w:r w:rsidRPr="007B095D">
        <w:rPr>
          <w:rFonts w:ascii="Times New Roman" w:hAnsi="Times New Roman"/>
          <w:sz w:val="24"/>
          <w:szCs w:val="24"/>
          <w:u w:val="single"/>
        </w:rPr>
        <w:t>Цель Программы:</w:t>
      </w:r>
      <w:r w:rsidRPr="007B095D">
        <w:rPr>
          <w:rFonts w:ascii="Times New Roman" w:hAnsi="Times New Roman"/>
          <w:sz w:val="24"/>
          <w:szCs w:val="24"/>
        </w:rPr>
        <w:t xml:space="preserve"> Создание эффективной системы защиты населения и территории Богучанского района (далее – район) от чрезвычайных ситуаций природного и техногенного характера.</w:t>
      </w:r>
    </w:p>
    <w:p w14:paraId="30208B17" w14:textId="77777777" w:rsidR="00A42BCF" w:rsidRPr="007B095D" w:rsidRDefault="00A42BCF" w:rsidP="006E1A89">
      <w:pPr>
        <w:pStyle w:val="a3"/>
        <w:ind w:firstLine="709"/>
        <w:jc w:val="both"/>
        <w:rPr>
          <w:rFonts w:ascii="Times New Roman" w:hAnsi="Times New Roman"/>
          <w:sz w:val="24"/>
          <w:szCs w:val="24"/>
          <w:u w:val="single"/>
        </w:rPr>
      </w:pPr>
      <w:r w:rsidRPr="007B095D">
        <w:rPr>
          <w:rFonts w:ascii="Times New Roman" w:hAnsi="Times New Roman"/>
          <w:sz w:val="24"/>
          <w:szCs w:val="24"/>
          <w:u w:val="single"/>
        </w:rPr>
        <w:t xml:space="preserve">Целевые показатели Программы: </w:t>
      </w:r>
    </w:p>
    <w:p w14:paraId="6B84C7AC"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u w:val="single"/>
        </w:rPr>
      </w:pPr>
      <w:r w:rsidRPr="007B095D">
        <w:rPr>
          <w:rFonts w:ascii="Times New Roman" w:hAnsi="Times New Roman"/>
          <w:sz w:val="24"/>
          <w:szCs w:val="24"/>
        </w:rPr>
        <w:t xml:space="preserve">не допущение погибших в результате ЧС природного и техногенного характера к 2030 году в размере 100 % от среднего показателя 2013 года, к плану 2024 года на 100%. Показатели достигнуты. </w:t>
      </w:r>
    </w:p>
    <w:p w14:paraId="5FECF4EA"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u w:val="single"/>
        </w:rPr>
      </w:pPr>
      <w:r w:rsidRPr="007B095D">
        <w:rPr>
          <w:rFonts w:ascii="Times New Roman" w:hAnsi="Times New Roman"/>
          <w:sz w:val="24"/>
          <w:szCs w:val="24"/>
        </w:rPr>
        <w:t>увеличение числа населения, оповещаемого об угрозе ЧС природного и техногенного характера до 50% к 2030 году от общего количества оповещаемого населения, к плану 2024 года на 46%. Показатели достигнуты.</w:t>
      </w:r>
    </w:p>
    <w:p w14:paraId="207C9059"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снижение числа погибших при пожарах в зоне прикрытия силами Муниципального казенного учреждения «Муниципальная пожарная часть № 1» (далее – МКУ «МПЧ № 1</w:t>
      </w:r>
      <w:proofErr w:type="gramStart"/>
      <w:r w:rsidRPr="007B095D">
        <w:rPr>
          <w:rFonts w:ascii="Times New Roman" w:hAnsi="Times New Roman"/>
          <w:sz w:val="24"/>
          <w:szCs w:val="24"/>
        </w:rPr>
        <w:t>»)  к</w:t>
      </w:r>
      <w:proofErr w:type="gramEnd"/>
      <w:r w:rsidRPr="007B095D">
        <w:rPr>
          <w:rFonts w:ascii="Times New Roman" w:hAnsi="Times New Roman"/>
          <w:sz w:val="24"/>
          <w:szCs w:val="24"/>
        </w:rPr>
        <w:t xml:space="preserve"> 2030 году 99% от среднего показателя 2013 года, к плану 2024 года 97,8 %. Показатели достигнуты. </w:t>
      </w:r>
    </w:p>
    <w:p w14:paraId="65BA69EA"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 xml:space="preserve">снижение числа травмированных при пожарах в зоне прикрытия МКУ «МПЧ № 1» к 2030 году 99% от среднего показателя 2013 года, к плану 2024 года 98,5 %. Показатели достигнуты. </w:t>
      </w:r>
    </w:p>
    <w:p w14:paraId="3B7E3011"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 xml:space="preserve">недопущение гибели и травматизма при пожарах на межселенной территории к 2030 году в размере 100% от среднего показателя 2013 года, к плану 2024 года 100 %. Показатели достигнуты. </w:t>
      </w:r>
    </w:p>
    <w:p w14:paraId="7306D1E4"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увеличение доли обучающихся (молодежи), вовлеченных в мероприятия, направленные на профилактику терроризма и экстремизма к 2030 году в размере 75 % от среднего показателя 2016 года, к плану 2024 года 73 %. Показатели достигнуты.</w:t>
      </w:r>
    </w:p>
    <w:p w14:paraId="67AF103C"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2030 году в размере 75 % от среднего показателя 2016 года, к плану 2024 года 74,0 %. Показатели достигнуты.</w:t>
      </w:r>
    </w:p>
    <w:p w14:paraId="420ECA1A"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2030 году в размере 75 % от среднего показателя 2016 года, к плану 2024 года 73,4 %. Показатели достигнуты.</w:t>
      </w:r>
    </w:p>
    <w:p w14:paraId="4C6C2E65" w14:textId="77777777" w:rsidR="00A42BCF" w:rsidRPr="007B095D" w:rsidRDefault="00A42BCF" w:rsidP="006E1A89">
      <w:pPr>
        <w:pStyle w:val="a3"/>
        <w:numPr>
          <w:ilvl w:val="0"/>
          <w:numId w:val="12"/>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 xml:space="preserve">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w:t>
      </w:r>
      <w:r w:rsidRPr="007B095D">
        <w:rPr>
          <w:rFonts w:ascii="Times New Roman" w:hAnsi="Times New Roman"/>
          <w:sz w:val="24"/>
          <w:szCs w:val="24"/>
        </w:rPr>
        <w:lastRenderedPageBreak/>
        <w:t>2030 году в размере 50,5 % от среднего показателя 2016 года, к плану 2024 года 50,3 %. Показатели достигнуты</w:t>
      </w:r>
    </w:p>
    <w:p w14:paraId="6D3CC88F"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Задача 1.</w:t>
      </w:r>
      <w:r w:rsidRPr="007B095D">
        <w:rPr>
          <w:rFonts w:ascii="Times New Roman" w:hAnsi="Times New Roman"/>
          <w:sz w:val="24"/>
          <w:szCs w:val="24"/>
        </w:rPr>
        <w:t xml:space="preserve"> Снижение рисков и смягчение последствий чрезвычайных ситуаций природного и техногенного характера в Богучанском районе.</w:t>
      </w:r>
    </w:p>
    <w:p w14:paraId="4FE6F70E"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Подпрограмма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w:t>
      </w:r>
    </w:p>
    <w:p w14:paraId="6AA0BD82" w14:textId="77777777" w:rsidR="00A42BCF" w:rsidRPr="007B095D" w:rsidRDefault="00A42BCF" w:rsidP="006E1A89">
      <w:pPr>
        <w:pStyle w:val="a3"/>
        <w:ind w:firstLine="680"/>
        <w:jc w:val="both"/>
        <w:rPr>
          <w:rFonts w:ascii="Times New Roman" w:hAnsi="Times New Roman"/>
          <w:sz w:val="24"/>
          <w:szCs w:val="24"/>
          <w:u w:val="single"/>
        </w:rPr>
      </w:pPr>
      <w:r w:rsidRPr="007B095D">
        <w:rPr>
          <w:rFonts w:ascii="Times New Roman" w:hAnsi="Times New Roman"/>
          <w:sz w:val="24"/>
          <w:szCs w:val="24"/>
          <w:u w:val="single"/>
        </w:rPr>
        <w:t>Показатели подпрограммы:</w:t>
      </w:r>
    </w:p>
    <w:p w14:paraId="339313DF"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не допущение погибших в результате чрезвычайных ситуаций природного и техногенного характера на территории Богучанского района к 2024 году 100% от среднего показателя 2013 года;</w:t>
      </w:r>
    </w:p>
    <w:p w14:paraId="2C6E1E37"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увеличение числа населения, оповещаемого об угрозе ЧС природного и техногенного характера к 2024 году 46% от общего количества оповещаемого населения;</w:t>
      </w:r>
    </w:p>
    <w:p w14:paraId="1789F368" w14:textId="77777777" w:rsidR="00A42BCF" w:rsidRPr="007B095D" w:rsidRDefault="00A42BCF" w:rsidP="006E1A89">
      <w:pPr>
        <w:pStyle w:val="a3"/>
        <w:tabs>
          <w:tab w:val="left" w:pos="1134"/>
        </w:tabs>
        <w:jc w:val="both"/>
        <w:rPr>
          <w:rFonts w:ascii="Times New Roman" w:hAnsi="Times New Roman"/>
          <w:sz w:val="24"/>
          <w:szCs w:val="24"/>
        </w:rPr>
      </w:pPr>
      <w:r w:rsidRPr="007B095D">
        <w:rPr>
          <w:rFonts w:ascii="Times New Roman" w:hAnsi="Times New Roman"/>
          <w:sz w:val="24"/>
          <w:szCs w:val="24"/>
        </w:rPr>
        <w:t xml:space="preserve">         </w:t>
      </w:r>
      <w:r w:rsidRPr="007B095D">
        <w:rPr>
          <w:rFonts w:ascii="Times New Roman" w:hAnsi="Times New Roman"/>
          <w:sz w:val="24"/>
          <w:szCs w:val="24"/>
          <w:u w:val="single"/>
        </w:rPr>
        <w:t>Задача 2.</w:t>
      </w:r>
      <w:r w:rsidRPr="007B095D">
        <w:rPr>
          <w:rFonts w:ascii="Times New Roman" w:hAnsi="Times New Roman"/>
          <w:sz w:val="24"/>
          <w:szCs w:val="24"/>
        </w:rPr>
        <w:t xml:space="preserve"> Организация тушения пожаров на территории Богучанского района в зоне прикрытия силами МКУ «МПЧ № 1».</w:t>
      </w:r>
    </w:p>
    <w:p w14:paraId="224BA4F0"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Подпрограмма «Борьба с пожарами в населенных пунктах Богучанского района».</w:t>
      </w:r>
    </w:p>
    <w:p w14:paraId="4B0361F4" w14:textId="77777777" w:rsidR="00A42BCF" w:rsidRPr="007B095D" w:rsidRDefault="00A42BCF" w:rsidP="006E1A89">
      <w:pPr>
        <w:pStyle w:val="a3"/>
        <w:ind w:firstLine="709"/>
        <w:jc w:val="both"/>
        <w:rPr>
          <w:rFonts w:ascii="Times New Roman" w:hAnsi="Times New Roman"/>
          <w:sz w:val="24"/>
          <w:szCs w:val="24"/>
          <w:u w:val="single"/>
        </w:rPr>
      </w:pPr>
      <w:r w:rsidRPr="007B095D">
        <w:rPr>
          <w:rFonts w:ascii="Times New Roman" w:hAnsi="Times New Roman"/>
          <w:sz w:val="24"/>
          <w:szCs w:val="24"/>
          <w:u w:val="single"/>
        </w:rPr>
        <w:t>Показатели подпрограммы:</w:t>
      </w:r>
    </w:p>
    <w:p w14:paraId="5BD1B484"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 xml:space="preserve">снижение числа погибших при пожарах в зоне прикрытия силами МКУ «МПЧ № 1» к 2024 году 97,8 % от среднего показателя 2013 года; </w:t>
      </w:r>
    </w:p>
    <w:p w14:paraId="170714DB"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снижение числа травмированных при пожарах в зоне прикрытия МКУ «МПЧ № 1» к 2024 году 98,5 % от среднего показателя 2013 года;</w:t>
      </w:r>
    </w:p>
    <w:p w14:paraId="05B7D46D"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не допущение гибели и травматизма при пожарах на межселенной территории к 2024 году 100 % от среднего показателя 2013 года;</w:t>
      </w:r>
    </w:p>
    <w:p w14:paraId="785D1C48"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снижение ущерба от пожаров в зоне прикрытия МКУ «МПЧ № 1» к 2024 году 95,3 % от среднего показателя 2013 года.</w:t>
      </w:r>
    </w:p>
    <w:p w14:paraId="2712E953" w14:textId="77777777" w:rsidR="00A42BCF" w:rsidRPr="007B095D" w:rsidRDefault="00A42BCF" w:rsidP="006E1A89">
      <w:pPr>
        <w:pStyle w:val="a3"/>
        <w:tabs>
          <w:tab w:val="left" w:pos="1134"/>
        </w:tabs>
        <w:jc w:val="both"/>
        <w:rPr>
          <w:rFonts w:ascii="Times New Roman" w:hAnsi="Times New Roman"/>
          <w:sz w:val="24"/>
          <w:szCs w:val="24"/>
        </w:rPr>
      </w:pPr>
      <w:r w:rsidRPr="007B095D">
        <w:rPr>
          <w:rFonts w:ascii="Times New Roman" w:hAnsi="Times New Roman"/>
          <w:sz w:val="24"/>
          <w:szCs w:val="24"/>
        </w:rPr>
        <w:t xml:space="preserve">         </w:t>
      </w:r>
      <w:r w:rsidRPr="007B095D">
        <w:rPr>
          <w:rFonts w:ascii="Times New Roman" w:hAnsi="Times New Roman"/>
          <w:sz w:val="24"/>
          <w:szCs w:val="24"/>
          <w:u w:val="single"/>
        </w:rPr>
        <w:t>Задача 3.</w:t>
      </w:r>
      <w:r w:rsidRPr="007B095D">
        <w:rPr>
          <w:rFonts w:ascii="Times New Roman" w:hAnsi="Times New Roman"/>
          <w:sz w:val="24"/>
          <w:szCs w:val="24"/>
        </w:rPr>
        <w:t xml:space="preserve"> Участие в профилактике терроризма и экстремизма, минимизации и ликвидации последствий его проявлений.</w:t>
      </w:r>
    </w:p>
    <w:p w14:paraId="1B8DCFAD" w14:textId="77777777" w:rsidR="00A42BCF" w:rsidRPr="007B095D" w:rsidRDefault="00A42BCF" w:rsidP="006E1A89">
      <w:pPr>
        <w:pStyle w:val="a3"/>
        <w:jc w:val="both"/>
        <w:rPr>
          <w:rFonts w:ascii="Times New Roman" w:hAnsi="Times New Roman"/>
          <w:sz w:val="24"/>
          <w:szCs w:val="24"/>
        </w:rPr>
      </w:pPr>
      <w:r w:rsidRPr="007B095D">
        <w:rPr>
          <w:rFonts w:ascii="Times New Roman" w:hAnsi="Times New Roman"/>
          <w:sz w:val="24"/>
          <w:szCs w:val="24"/>
        </w:rPr>
        <w:t xml:space="preserve">         Подпрограмма «Профилактика терроризма, а </w:t>
      </w:r>
      <w:proofErr w:type="gramStart"/>
      <w:r w:rsidRPr="007B095D">
        <w:rPr>
          <w:rFonts w:ascii="Times New Roman" w:hAnsi="Times New Roman"/>
          <w:sz w:val="24"/>
          <w:szCs w:val="24"/>
        </w:rPr>
        <w:t>так же</w:t>
      </w:r>
      <w:proofErr w:type="gramEnd"/>
      <w:r w:rsidRPr="007B095D">
        <w:rPr>
          <w:rFonts w:ascii="Times New Roman" w:hAnsi="Times New Roman"/>
          <w:sz w:val="24"/>
          <w:szCs w:val="24"/>
        </w:rPr>
        <w:t xml:space="preserve"> минимизации и ликвидации последствий его проявлений».</w:t>
      </w:r>
    </w:p>
    <w:p w14:paraId="2A64CE01" w14:textId="77777777" w:rsidR="00A42BCF" w:rsidRPr="007B095D" w:rsidRDefault="00A42BCF" w:rsidP="006E1A89">
      <w:pPr>
        <w:pStyle w:val="a3"/>
        <w:jc w:val="both"/>
        <w:rPr>
          <w:rFonts w:ascii="Times New Roman" w:hAnsi="Times New Roman"/>
          <w:sz w:val="24"/>
          <w:szCs w:val="24"/>
        </w:rPr>
      </w:pPr>
      <w:r w:rsidRPr="007B095D">
        <w:rPr>
          <w:rFonts w:ascii="Times New Roman" w:hAnsi="Times New Roman"/>
          <w:sz w:val="24"/>
          <w:szCs w:val="24"/>
        </w:rPr>
        <w:t xml:space="preserve">         </w:t>
      </w:r>
      <w:r w:rsidRPr="007B095D">
        <w:rPr>
          <w:rFonts w:ascii="Times New Roman" w:hAnsi="Times New Roman"/>
          <w:sz w:val="24"/>
          <w:szCs w:val="24"/>
          <w:u w:val="single"/>
        </w:rPr>
        <w:t>Показатели подпрограммы:</w:t>
      </w:r>
    </w:p>
    <w:p w14:paraId="783FD201"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 xml:space="preserve">увеличение доли обучающихся (молодежи), вовлеченных в мероприятия, направленные на профилактику терроризма и экстремизма к 2024 году 72,2 </w:t>
      </w:r>
      <w:proofErr w:type="gramStart"/>
      <w:r w:rsidRPr="007B095D">
        <w:rPr>
          <w:rFonts w:ascii="Times New Roman" w:hAnsi="Times New Roman"/>
          <w:sz w:val="24"/>
          <w:szCs w:val="24"/>
        </w:rPr>
        <w:t>%  от</w:t>
      </w:r>
      <w:proofErr w:type="gramEnd"/>
      <w:r w:rsidRPr="007B095D">
        <w:rPr>
          <w:rFonts w:ascii="Times New Roman" w:hAnsi="Times New Roman"/>
          <w:sz w:val="24"/>
          <w:szCs w:val="24"/>
        </w:rPr>
        <w:t xml:space="preserve"> среднего показателя 2016 года.</w:t>
      </w:r>
    </w:p>
    <w:p w14:paraId="436861CE"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2024 году 73,00 % от среднего показателя 2016 года.</w:t>
      </w:r>
    </w:p>
    <w:p w14:paraId="167CF5FA"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 xml:space="preserve">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2024 </w:t>
      </w:r>
      <w:proofErr w:type="gramStart"/>
      <w:r w:rsidRPr="007B095D">
        <w:rPr>
          <w:rFonts w:ascii="Times New Roman" w:hAnsi="Times New Roman"/>
          <w:sz w:val="24"/>
          <w:szCs w:val="24"/>
        </w:rPr>
        <w:t>году  72</w:t>
      </w:r>
      <w:proofErr w:type="gramEnd"/>
      <w:r w:rsidRPr="007B095D">
        <w:rPr>
          <w:rFonts w:ascii="Times New Roman" w:hAnsi="Times New Roman"/>
          <w:sz w:val="24"/>
          <w:szCs w:val="24"/>
        </w:rPr>
        <w:t>,6 % от среднего показателя 2016 года.</w:t>
      </w:r>
    </w:p>
    <w:p w14:paraId="52F53F00" w14:textId="77777777" w:rsidR="00A42BCF" w:rsidRPr="007B095D" w:rsidRDefault="00A42BCF" w:rsidP="006E1A89">
      <w:pPr>
        <w:pStyle w:val="a3"/>
        <w:numPr>
          <w:ilvl w:val="0"/>
          <w:numId w:val="13"/>
        </w:numPr>
        <w:tabs>
          <w:tab w:val="left" w:pos="1134"/>
        </w:tabs>
        <w:ind w:left="0" w:firstLine="709"/>
        <w:jc w:val="both"/>
        <w:rPr>
          <w:rFonts w:ascii="Times New Roman" w:hAnsi="Times New Roman"/>
          <w:sz w:val="24"/>
          <w:szCs w:val="24"/>
        </w:rPr>
      </w:pPr>
      <w:r w:rsidRPr="007B095D">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2024 году 50,3 % от среднего показателя 2016 года.</w:t>
      </w:r>
    </w:p>
    <w:p w14:paraId="257ED245" w14:textId="77777777" w:rsidR="00A42BCF" w:rsidRPr="007B095D" w:rsidRDefault="00A42BCF" w:rsidP="006E1A89">
      <w:pPr>
        <w:pStyle w:val="a3"/>
        <w:tabs>
          <w:tab w:val="left" w:pos="1134"/>
        </w:tabs>
        <w:jc w:val="both"/>
        <w:rPr>
          <w:rFonts w:ascii="Times New Roman" w:hAnsi="Times New Roman"/>
          <w:sz w:val="24"/>
          <w:szCs w:val="24"/>
        </w:rPr>
      </w:pPr>
      <w:r w:rsidRPr="007B095D">
        <w:rPr>
          <w:rFonts w:ascii="Times New Roman" w:hAnsi="Times New Roman"/>
          <w:sz w:val="24"/>
          <w:szCs w:val="24"/>
        </w:rPr>
        <w:t xml:space="preserve">          Результаты мониторинга целевых показателей и показателей результативности (показатели развития отрасли, вида экономической деятельности)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указаны в приложении № 8 к Порядку принятия решений о разработке муниципальных программ Богучанского района, их формировании и реализации.</w:t>
      </w:r>
    </w:p>
    <w:p w14:paraId="0D5570CB" w14:textId="77777777" w:rsidR="00A42BCF" w:rsidRPr="007B095D" w:rsidRDefault="00A42BCF" w:rsidP="006E1A89">
      <w:pPr>
        <w:pStyle w:val="a3"/>
        <w:ind w:firstLine="680"/>
        <w:jc w:val="both"/>
        <w:rPr>
          <w:rFonts w:ascii="Times New Roman" w:hAnsi="Times New Roman"/>
          <w:sz w:val="24"/>
          <w:szCs w:val="24"/>
          <w:u w:val="single"/>
        </w:rPr>
      </w:pPr>
      <w:r w:rsidRPr="007B095D">
        <w:rPr>
          <w:rFonts w:ascii="Times New Roman" w:hAnsi="Times New Roman"/>
          <w:sz w:val="24"/>
          <w:szCs w:val="24"/>
          <w:u w:val="single"/>
        </w:rPr>
        <w:t>1. Ресурсное обеспечение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w:t>
      </w:r>
    </w:p>
    <w:p w14:paraId="21D4D96A"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lastRenderedPageBreak/>
        <w:t>Подпрограмма</w:t>
      </w:r>
      <w:r w:rsidRPr="007B095D">
        <w:rPr>
          <w:rFonts w:ascii="Times New Roman" w:hAnsi="Times New Roman"/>
          <w:sz w:val="24"/>
          <w:szCs w:val="24"/>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w:t>
      </w:r>
    </w:p>
    <w:p w14:paraId="7DA57DCA"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Цель подпрограммы</w:t>
      </w:r>
      <w:r w:rsidRPr="007B095D">
        <w:rPr>
          <w:rFonts w:ascii="Times New Roman" w:hAnsi="Times New Roman"/>
          <w:sz w:val="24"/>
          <w:szCs w:val="24"/>
        </w:rPr>
        <w:t>: Последовательное снижение рисков чрезвычайных ситуаций, повышение защищенности населения и территорий Богучанского района, а также оперативное информирование об угрозе природного и техногенного характера.</w:t>
      </w:r>
    </w:p>
    <w:p w14:paraId="50D796C2"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Общее финансирование подпрограммы в 2024 году составило 9 346 018,00 рублей, фактический расход 9 223 884,99 рублей.</w:t>
      </w:r>
    </w:p>
    <w:p w14:paraId="79BF6B5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Задача 1</w:t>
      </w:r>
      <w:r w:rsidRPr="007B095D">
        <w:rPr>
          <w:rFonts w:ascii="Times New Roman" w:hAnsi="Times New Roman"/>
          <w:sz w:val="24"/>
          <w:szCs w:val="24"/>
        </w:rPr>
        <w:t>.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Богучанского района.</w:t>
      </w:r>
    </w:p>
    <w:p w14:paraId="3F86B54A" w14:textId="77777777" w:rsidR="00A42BCF" w:rsidRPr="007B095D" w:rsidRDefault="00A42BCF" w:rsidP="006E1A89">
      <w:pPr>
        <w:pStyle w:val="200"/>
        <w:ind w:firstLine="708"/>
        <w:jc w:val="both"/>
        <w:rPr>
          <w:rFonts w:ascii="Times New Roman" w:hAnsi="Times New Roman"/>
          <w:sz w:val="24"/>
          <w:szCs w:val="24"/>
        </w:rPr>
      </w:pPr>
      <w:r w:rsidRPr="007B095D">
        <w:rPr>
          <w:rFonts w:ascii="Times New Roman" w:hAnsi="Times New Roman"/>
          <w:sz w:val="24"/>
          <w:szCs w:val="24"/>
        </w:rPr>
        <w:t>Реализуемые мероприятия:</w:t>
      </w:r>
    </w:p>
    <w:p w14:paraId="2DE59DF1" w14:textId="77777777" w:rsidR="00A42BCF" w:rsidRPr="007B095D" w:rsidRDefault="00A42BCF" w:rsidP="006E1A89">
      <w:pPr>
        <w:pStyle w:val="a3"/>
        <w:tabs>
          <w:tab w:val="left" w:pos="567"/>
        </w:tabs>
        <w:jc w:val="both"/>
        <w:rPr>
          <w:rFonts w:ascii="Times New Roman" w:hAnsi="Times New Roman"/>
          <w:sz w:val="24"/>
          <w:szCs w:val="24"/>
        </w:rPr>
      </w:pPr>
      <w:r w:rsidRPr="007B095D">
        <w:rPr>
          <w:rFonts w:ascii="Times New Roman" w:hAnsi="Times New Roman"/>
          <w:sz w:val="24"/>
          <w:szCs w:val="24"/>
        </w:rPr>
        <w:t xml:space="preserve">           1.1. Развитие и содержание ЕДДС МО Богучанский район.</w:t>
      </w:r>
    </w:p>
    <w:p w14:paraId="5CE8FA05"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2024 году на развитие и содержание ЕДДС МО Богучанский район было запланировано 9 079 803,00 рублей. Фактически профинансировано 9 000 737,64 рублей.</w:t>
      </w:r>
    </w:p>
    <w:p w14:paraId="70CC78F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color w:val="FF0000"/>
          <w:sz w:val="24"/>
          <w:szCs w:val="24"/>
        </w:rPr>
        <w:t xml:space="preserve"> </w:t>
      </w:r>
      <w:r w:rsidRPr="007B095D">
        <w:rPr>
          <w:rFonts w:ascii="Times New Roman" w:hAnsi="Times New Roman"/>
          <w:sz w:val="24"/>
          <w:szCs w:val="24"/>
        </w:rPr>
        <w:t xml:space="preserve">1.2. Субсидирование бюджета МО Богучанский район на частичное финансирование (возмещение) расходов на автономные дымовые пожарные извещатели МО Богучанский район: в общей сумме было запланировано 108 075,00 рублей, из них средства субсидии 107 966,90 рублей, средства местного бюджета 108,10 рублей; фактические расходы составили 65 007,35, из них 64 899,25 рубля средства субсидии, средства местного бюджета 108,10 рублей. </w:t>
      </w:r>
    </w:p>
    <w:p w14:paraId="6F4A86AE"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Задача 2.</w:t>
      </w:r>
      <w:r w:rsidRPr="007B095D">
        <w:rPr>
          <w:rFonts w:ascii="Times New Roman" w:hAnsi="Times New Roman"/>
          <w:sz w:val="24"/>
          <w:szCs w:val="24"/>
        </w:rPr>
        <w:t xml:space="preserve"> Организация пропаганды безопасности населения в целях предупреждения возникновения и развития чрезвычайных ситуаций природного и техногенного характера.</w:t>
      </w:r>
    </w:p>
    <w:p w14:paraId="191DBC52" w14:textId="77777777" w:rsidR="00A42BCF" w:rsidRPr="007B095D" w:rsidRDefault="00A42BCF" w:rsidP="006E1A89">
      <w:pPr>
        <w:pStyle w:val="a3"/>
        <w:ind w:firstLine="680"/>
        <w:jc w:val="both"/>
        <w:rPr>
          <w:rFonts w:ascii="Times New Roman" w:hAnsi="Times New Roman"/>
          <w:sz w:val="24"/>
          <w:szCs w:val="24"/>
        </w:rPr>
      </w:pPr>
      <w:r w:rsidRPr="007B095D">
        <w:rPr>
          <w:sz w:val="24"/>
          <w:szCs w:val="24"/>
        </w:rPr>
        <w:t xml:space="preserve"> </w:t>
      </w:r>
      <w:r w:rsidRPr="007B095D">
        <w:rPr>
          <w:rFonts w:ascii="Times New Roman" w:hAnsi="Times New Roman"/>
          <w:sz w:val="24"/>
          <w:szCs w:val="24"/>
        </w:rPr>
        <w:t xml:space="preserve">2.1 Приобретение и распространение среди населения в целях предупреждения возникновения и развития чрезвычайных ситуаций природного и техногенного характера информационного материала, а </w:t>
      </w:r>
      <w:proofErr w:type="gramStart"/>
      <w:r w:rsidRPr="007B095D">
        <w:rPr>
          <w:rFonts w:ascii="Times New Roman" w:hAnsi="Times New Roman"/>
          <w:sz w:val="24"/>
          <w:szCs w:val="24"/>
        </w:rPr>
        <w:t>так же</w:t>
      </w:r>
      <w:proofErr w:type="gramEnd"/>
      <w:r w:rsidRPr="007B095D">
        <w:rPr>
          <w:rFonts w:ascii="Times New Roman" w:hAnsi="Times New Roman"/>
          <w:sz w:val="24"/>
          <w:szCs w:val="24"/>
        </w:rPr>
        <w:t xml:space="preserve"> приобретение уличных баннеров на данную тематику и их размещение на улицах населенных пунктов Богучанского района. Было запланировано 19 140,00 рублей. Фактически профинансировано 19 140,00 рублей. (Приобретение бумажных памяток для раздачи населению и уличных баннеров).</w:t>
      </w:r>
    </w:p>
    <w:p w14:paraId="24CE5A0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 xml:space="preserve">Задача 3.  </w:t>
      </w:r>
      <w:r w:rsidRPr="007B095D">
        <w:rPr>
          <w:rFonts w:ascii="Times New Roman" w:hAnsi="Times New Roman"/>
          <w:sz w:val="24"/>
          <w:szCs w:val="24"/>
        </w:rPr>
        <w:t>Создание запасов материальных средств на случай возникновения чрезвычайной ситуации</w:t>
      </w:r>
    </w:p>
    <w:p w14:paraId="1B616A69"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 4.1. Приобретение запасов материальных средств на случай возникновения чрезвычайной ситуации. Было запланировано 139 000,00 рублей. Фактически профинансировано 139 000,00 рублей. </w:t>
      </w:r>
    </w:p>
    <w:p w14:paraId="033BEEC7"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Подпрограмма</w:t>
      </w:r>
      <w:r w:rsidRPr="007B095D">
        <w:rPr>
          <w:rFonts w:ascii="Times New Roman" w:hAnsi="Times New Roman"/>
          <w:sz w:val="24"/>
          <w:szCs w:val="24"/>
        </w:rPr>
        <w:t xml:space="preserve"> «Борьба с пожарами в населенных пунктах Богучанского района».</w:t>
      </w:r>
    </w:p>
    <w:p w14:paraId="2D43F759"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Цель подпрограммы</w:t>
      </w:r>
      <w:r w:rsidRPr="007B095D">
        <w:rPr>
          <w:rFonts w:ascii="Times New Roman" w:hAnsi="Times New Roman"/>
          <w:sz w:val="24"/>
          <w:szCs w:val="24"/>
        </w:rPr>
        <w:t>: Обеспечение пожарной безопасности в населенных пунктах Богучанского района.</w:t>
      </w:r>
    </w:p>
    <w:p w14:paraId="2374EDDF"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Общее финансирование подпрограммы в 2024 году составило 48 091 561,00 рубль, фактический расход 47 329 960,28 рублей.</w:t>
      </w:r>
    </w:p>
    <w:p w14:paraId="57D65B01"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Задача 1</w:t>
      </w:r>
      <w:r w:rsidRPr="007B095D">
        <w:rPr>
          <w:rFonts w:ascii="Times New Roman" w:hAnsi="Times New Roman"/>
          <w:sz w:val="24"/>
          <w:szCs w:val="24"/>
        </w:rPr>
        <w:t>: Исполнение муниципального заказа.</w:t>
      </w:r>
    </w:p>
    <w:p w14:paraId="556E0AC8"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Мероприятия:</w:t>
      </w:r>
    </w:p>
    <w:p w14:paraId="79A07731" w14:textId="77777777" w:rsidR="00A42BCF" w:rsidRPr="007B095D" w:rsidRDefault="00A42BCF" w:rsidP="006E1A89">
      <w:pPr>
        <w:pStyle w:val="a3"/>
        <w:ind w:firstLine="709"/>
        <w:jc w:val="both"/>
        <w:rPr>
          <w:rFonts w:ascii="Times New Roman" w:hAnsi="Times New Roman"/>
          <w:sz w:val="24"/>
          <w:szCs w:val="24"/>
        </w:rPr>
      </w:pPr>
      <w:r w:rsidRPr="007B095D">
        <w:rPr>
          <w:rFonts w:ascii="Times New Roman" w:hAnsi="Times New Roman"/>
          <w:sz w:val="24"/>
          <w:szCs w:val="24"/>
        </w:rPr>
        <w:t>1.1 Тушение пожаров в населенных пунктах Богучанского района в зоне прикрытия МКУ «МПЧ №1»</w:t>
      </w:r>
    </w:p>
    <w:p w14:paraId="1C097928"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2024 году на осуществление данного мероприятия были запланированы средства в размере 38 513 003,00 рубля, фактически профинансировано 37 751 402,28 рубля.</w:t>
      </w:r>
    </w:p>
    <w:p w14:paraId="3279ABCE"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Задача 2</w:t>
      </w:r>
      <w:r w:rsidRPr="007B095D">
        <w:rPr>
          <w:rFonts w:ascii="Times New Roman" w:hAnsi="Times New Roman"/>
          <w:sz w:val="24"/>
          <w:szCs w:val="24"/>
        </w:rPr>
        <w:t>: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14:paraId="00C0C120"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Мероприятия:</w:t>
      </w:r>
    </w:p>
    <w:p w14:paraId="7DBDA071" w14:textId="77777777" w:rsidR="00A42BCF" w:rsidRPr="007B095D" w:rsidRDefault="00A42BCF" w:rsidP="006E1A89">
      <w:pPr>
        <w:pStyle w:val="a3"/>
        <w:ind w:firstLine="709"/>
        <w:jc w:val="both"/>
        <w:rPr>
          <w:rFonts w:ascii="Times New Roman" w:hAnsi="Times New Roman"/>
          <w:sz w:val="24"/>
          <w:szCs w:val="24"/>
        </w:rPr>
      </w:pPr>
      <w:r w:rsidRPr="007B095D">
        <w:rPr>
          <w:rFonts w:ascii="Times New Roman" w:hAnsi="Times New Roman"/>
          <w:sz w:val="24"/>
          <w:szCs w:val="24"/>
        </w:rPr>
        <w:t xml:space="preserve">2.1. Обустройство и уход за противопожарной минерализованной полосой. </w:t>
      </w:r>
    </w:p>
    <w:p w14:paraId="6EC11B9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lastRenderedPageBreak/>
        <w:t xml:space="preserve">В 2024 году на осуществление данного мероприятия были запланированы средства в размере 158 100,00 рублей, фактически расходовано 158 100,00 рублей. Произведены работы по обустройству и обновлению минерализованных полос в д. Каменка и д. Заимка. </w:t>
      </w:r>
    </w:p>
    <w:p w14:paraId="014D587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Задача 3</w:t>
      </w:r>
      <w:r w:rsidRPr="007B095D">
        <w:rPr>
          <w:rFonts w:ascii="Times New Roman" w:hAnsi="Times New Roman"/>
          <w:sz w:val="24"/>
          <w:szCs w:val="24"/>
        </w:rPr>
        <w:t>: Обеспечение первичных мер пожарной безопасности населенных пунктов межселенных территорий (д. Заимка, д. Каменка, д. Прилуки).</w:t>
      </w:r>
    </w:p>
    <w:p w14:paraId="0F487008"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Мероприятия:</w:t>
      </w:r>
    </w:p>
    <w:p w14:paraId="68FE945C" w14:textId="77777777" w:rsidR="00A42BCF" w:rsidRPr="007B095D" w:rsidRDefault="00A42BCF" w:rsidP="006E1A89">
      <w:pPr>
        <w:pStyle w:val="a3"/>
        <w:ind w:firstLine="709"/>
        <w:jc w:val="both"/>
        <w:rPr>
          <w:rFonts w:ascii="Times New Roman" w:hAnsi="Times New Roman"/>
          <w:sz w:val="24"/>
          <w:szCs w:val="24"/>
        </w:rPr>
      </w:pPr>
      <w:r w:rsidRPr="007B095D">
        <w:rPr>
          <w:rFonts w:ascii="Times New Roman" w:hAnsi="Times New Roman"/>
          <w:sz w:val="24"/>
          <w:szCs w:val="24"/>
        </w:rPr>
        <w:t>3.1. Ремонт, очистка от снега подъездов к источникам противопожарного водоснабжения.</w:t>
      </w:r>
    </w:p>
    <w:p w14:paraId="098E6E45"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В 2024 году на осуществления данного мероприятия были запланированы средства в размере 13 175,00 рублей, фактически израсходовано 13 175,00 рублей. Мероприятие выполнено полностью. </w:t>
      </w:r>
    </w:p>
    <w:p w14:paraId="38290AF5"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3.3. Устройство незамерзающих прорубей в естественных водоисточниках.</w:t>
      </w:r>
    </w:p>
    <w:p w14:paraId="19963432"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В 2024 году на осуществления данного мероприятия были запланированы средства в размере 5 888,00 рублей, фактически израсходовано 5 888,00 рублей. </w:t>
      </w:r>
    </w:p>
    <w:p w14:paraId="325D17D0"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3.4. Приобретение первичных средств пожаротушения</w:t>
      </w:r>
    </w:p>
    <w:p w14:paraId="38676280"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2024 году на осуществление данного мероприятия средства запланированы не были.</w:t>
      </w:r>
    </w:p>
    <w:p w14:paraId="713A9D77"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3.</w:t>
      </w:r>
      <w:proofErr w:type="gramStart"/>
      <w:r w:rsidRPr="007B095D">
        <w:rPr>
          <w:rFonts w:ascii="Times New Roman" w:hAnsi="Times New Roman"/>
          <w:sz w:val="24"/>
          <w:szCs w:val="24"/>
        </w:rPr>
        <w:t>5.Обеспечение</w:t>
      </w:r>
      <w:proofErr w:type="gramEnd"/>
      <w:r w:rsidRPr="007B095D">
        <w:rPr>
          <w:rFonts w:ascii="Times New Roman" w:hAnsi="Times New Roman"/>
          <w:sz w:val="24"/>
          <w:szCs w:val="24"/>
        </w:rPr>
        <w:t xml:space="preserve"> первичных мер пожарной безопасности поселений Богучанского района. </w:t>
      </w:r>
    </w:p>
    <w:p w14:paraId="70B7DDAE"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 В 2024 году на осуществление данных мероприятий за счет средств иных межбюджетных трансфертов из краевого бюджета были запланированы средства в размере 9 400 300,00 рублей: из них 9 379 500,00 рублей бюджетам поселений района, 20 800,00 рублей на межселенную территорию.  Фактически израсходовано 9 400 300,00 рублей. </w:t>
      </w:r>
    </w:p>
    <w:p w14:paraId="58C05B5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В рамках иного межбюджетного трансферта для межселенной территории были запланированы средства в размере 20 800,00 рублей с обеспечением </w:t>
      </w:r>
      <w:proofErr w:type="spellStart"/>
      <w:r w:rsidRPr="007B095D">
        <w:rPr>
          <w:rFonts w:ascii="Times New Roman" w:hAnsi="Times New Roman"/>
          <w:sz w:val="24"/>
          <w:szCs w:val="24"/>
        </w:rPr>
        <w:t>софинансирования</w:t>
      </w:r>
      <w:proofErr w:type="spellEnd"/>
      <w:r w:rsidRPr="007B095D">
        <w:rPr>
          <w:rFonts w:ascii="Times New Roman" w:hAnsi="Times New Roman"/>
          <w:sz w:val="24"/>
          <w:szCs w:val="24"/>
        </w:rPr>
        <w:t xml:space="preserve"> в размере 1 095,00 рублей. В 2024 году на данные финансовые средства осуществлено обустройство незамерзающей проруби в естественных водоисточниках, фактически израсходовано 21 895,00 рублей с учетом </w:t>
      </w:r>
      <w:proofErr w:type="spellStart"/>
      <w:r w:rsidRPr="007B095D">
        <w:rPr>
          <w:rFonts w:ascii="Times New Roman" w:hAnsi="Times New Roman"/>
          <w:sz w:val="24"/>
          <w:szCs w:val="24"/>
        </w:rPr>
        <w:t>софинансирования</w:t>
      </w:r>
      <w:proofErr w:type="spellEnd"/>
      <w:r w:rsidRPr="007B095D">
        <w:rPr>
          <w:rFonts w:ascii="Times New Roman" w:hAnsi="Times New Roman"/>
          <w:sz w:val="24"/>
          <w:szCs w:val="24"/>
        </w:rPr>
        <w:t xml:space="preserve">. Мероприятие выполнено полностью. </w:t>
      </w:r>
    </w:p>
    <w:p w14:paraId="667DE210" w14:textId="77777777" w:rsidR="00A42BCF" w:rsidRPr="007B095D" w:rsidRDefault="00A42BCF" w:rsidP="006E1A89">
      <w:pPr>
        <w:pStyle w:val="a3"/>
        <w:jc w:val="both"/>
        <w:rPr>
          <w:rFonts w:ascii="Times New Roman" w:hAnsi="Times New Roman"/>
          <w:sz w:val="24"/>
          <w:szCs w:val="24"/>
        </w:rPr>
      </w:pPr>
      <w:r w:rsidRPr="007B095D">
        <w:rPr>
          <w:rFonts w:ascii="Times New Roman" w:hAnsi="Times New Roman"/>
          <w:sz w:val="24"/>
          <w:szCs w:val="24"/>
        </w:rPr>
        <w:t xml:space="preserve">          Задача 4: Противопожарное обустройство здания администрации Богучанского района (с. </w:t>
      </w:r>
      <w:proofErr w:type="spellStart"/>
      <w:r w:rsidRPr="007B095D">
        <w:rPr>
          <w:rFonts w:ascii="Times New Roman" w:hAnsi="Times New Roman"/>
          <w:sz w:val="24"/>
          <w:szCs w:val="24"/>
        </w:rPr>
        <w:t>Богучаны</w:t>
      </w:r>
      <w:proofErr w:type="spellEnd"/>
      <w:r w:rsidRPr="007B095D">
        <w:rPr>
          <w:rFonts w:ascii="Times New Roman" w:hAnsi="Times New Roman"/>
          <w:sz w:val="24"/>
          <w:szCs w:val="24"/>
        </w:rPr>
        <w:t>, ул. Октябрьская, 72).</w:t>
      </w:r>
    </w:p>
    <w:p w14:paraId="06567381"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Мероприятия:</w:t>
      </w:r>
    </w:p>
    <w:p w14:paraId="3D99E0B9" w14:textId="77777777" w:rsidR="00A42BCF" w:rsidRPr="007B095D" w:rsidRDefault="00A42BCF" w:rsidP="006E1A89">
      <w:pPr>
        <w:pStyle w:val="a3"/>
        <w:ind w:firstLine="709"/>
        <w:jc w:val="both"/>
        <w:rPr>
          <w:rFonts w:ascii="Times New Roman" w:hAnsi="Times New Roman"/>
          <w:sz w:val="24"/>
          <w:szCs w:val="24"/>
        </w:rPr>
      </w:pPr>
      <w:r w:rsidRPr="007B095D">
        <w:rPr>
          <w:rFonts w:ascii="Times New Roman" w:hAnsi="Times New Roman"/>
          <w:sz w:val="24"/>
          <w:szCs w:val="24"/>
        </w:rPr>
        <w:t>4.2. Проектные (изыскательские) работы на монтаж системы пожарной сигнализации и оповещения людей о пожаре в здании администрации Богучанского района. (Обслуживание 1 пожарной сигнализации).</w:t>
      </w:r>
    </w:p>
    <w:p w14:paraId="534EF046"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2024 году на осуществления данного мероприятия средства запланированы не были.</w:t>
      </w:r>
    </w:p>
    <w:p w14:paraId="166489D2"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Подпрограмма</w:t>
      </w:r>
      <w:r w:rsidRPr="007B095D">
        <w:rPr>
          <w:rFonts w:ascii="Times New Roman" w:hAnsi="Times New Roman"/>
          <w:sz w:val="24"/>
          <w:szCs w:val="24"/>
        </w:rPr>
        <w:t xml:space="preserve"> «Профилактика терроризма, а также минимизации и ликвидации последствий его проявлений».</w:t>
      </w:r>
    </w:p>
    <w:p w14:paraId="2A07EF58"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u w:val="single"/>
        </w:rPr>
        <w:t>Цель подпрограммы</w:t>
      </w:r>
      <w:r w:rsidRPr="007B095D">
        <w:rPr>
          <w:rFonts w:ascii="Times New Roman" w:hAnsi="Times New Roman"/>
          <w:sz w:val="24"/>
          <w:szCs w:val="24"/>
        </w:rPr>
        <w:t>: Участие в профилактике терроризма и экстремизма, минимизации и ликвидации последствий проявления терроризма и экстремизма на территории МО Богучанский район.</w:t>
      </w:r>
    </w:p>
    <w:p w14:paraId="0D75C356"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Задача 1. Информационно-пропагандистское сопровождение профилактики терроризма и экстремизма.</w:t>
      </w:r>
    </w:p>
    <w:p w14:paraId="79D36ED7"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Мероприятие 1.1.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w:t>
      </w:r>
    </w:p>
    <w:p w14:paraId="3F501B93"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В 2024 году на осуществление данного мероприятия были предусмотрены средства в размере 44 460,00 рублей, которые были израсходованы на изготовление полиграфической продукции (брошюр по тематике противодействия терроризму и экстремизму). </w:t>
      </w:r>
    </w:p>
    <w:p w14:paraId="7F3EBEC6" w14:textId="77777777" w:rsidR="00A42BCF" w:rsidRPr="007B095D" w:rsidRDefault="00A42BCF" w:rsidP="006E1A89">
      <w:pPr>
        <w:pStyle w:val="a3"/>
        <w:ind w:firstLine="680"/>
        <w:jc w:val="both"/>
        <w:rPr>
          <w:rFonts w:ascii="Times New Roman" w:hAnsi="Times New Roman"/>
          <w:sz w:val="24"/>
          <w:szCs w:val="24"/>
          <w:u w:val="single"/>
        </w:rPr>
      </w:pPr>
      <w:r w:rsidRPr="007B095D">
        <w:rPr>
          <w:rFonts w:ascii="Times New Roman" w:hAnsi="Times New Roman"/>
          <w:sz w:val="24"/>
          <w:szCs w:val="24"/>
        </w:rPr>
        <w:t xml:space="preserve">Информация об использовании бюджетных ассигнований районного бюджета и иных средств на реализацию муниципальной программы «Защита населения и территории Богучанского района от чрезвычайных ситуаций природного и </w:t>
      </w:r>
      <w:r w:rsidRPr="007B095D">
        <w:rPr>
          <w:rFonts w:ascii="Times New Roman" w:hAnsi="Times New Roman"/>
          <w:sz w:val="24"/>
          <w:szCs w:val="24"/>
        </w:rPr>
        <w:lastRenderedPageBreak/>
        <w:t xml:space="preserve">техногенного характера» </w:t>
      </w:r>
      <w:r w:rsidRPr="007B095D">
        <w:rPr>
          <w:rFonts w:ascii="Times New Roman" w:hAnsi="Times New Roman"/>
          <w:sz w:val="24"/>
          <w:szCs w:val="24"/>
          <w:lang w:eastAsia="ru-RU"/>
        </w:rPr>
        <w:t xml:space="preserve">с указанием плановых и фактических </w:t>
      </w:r>
      <w:r w:rsidRPr="007B095D">
        <w:rPr>
          <w:rFonts w:ascii="Times New Roman" w:hAnsi="Times New Roman"/>
          <w:color w:val="000000"/>
          <w:sz w:val="24"/>
          <w:szCs w:val="24"/>
          <w:lang w:eastAsia="ru-RU"/>
        </w:rPr>
        <w:t xml:space="preserve">значений приведена в приложении №10 </w:t>
      </w:r>
      <w:r w:rsidRPr="007B095D">
        <w:rPr>
          <w:rFonts w:ascii="Times New Roman" w:hAnsi="Times New Roman"/>
          <w:sz w:val="24"/>
          <w:szCs w:val="24"/>
        </w:rPr>
        <w:t>к Порядку принятия решений о разработке муниципальных программ Богучанского района, их формировании и реализации.</w:t>
      </w:r>
    </w:p>
    <w:p w14:paraId="2529B31C"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формировании и реализации «Использование бюджетных ассигнований районного бюджета и иных средств на реализацию мероприятий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(с расшифровкой по главным распорядителям средств районного бюджета, ведомственным целевым программам, основным мероприятиям, а также по годам реализации муниципальной программы).</w:t>
      </w:r>
    </w:p>
    <w:p w14:paraId="4BC8F257"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14:paraId="7705E425" w14:textId="77777777" w:rsidR="00A42BCF" w:rsidRPr="007B095D" w:rsidRDefault="00A42BCF" w:rsidP="006E1A89">
      <w:pPr>
        <w:pStyle w:val="a3"/>
        <w:ind w:firstLine="709"/>
        <w:jc w:val="both"/>
        <w:rPr>
          <w:rFonts w:ascii="Times New Roman" w:hAnsi="Times New Roman"/>
          <w:sz w:val="24"/>
          <w:szCs w:val="24"/>
          <w:u w:val="single"/>
        </w:rPr>
      </w:pPr>
      <w:r w:rsidRPr="007B095D">
        <w:rPr>
          <w:rFonts w:ascii="Times New Roman" w:hAnsi="Times New Roman"/>
          <w:sz w:val="24"/>
          <w:szCs w:val="24"/>
          <w:u w:val="single"/>
        </w:rPr>
        <w:t xml:space="preserve">2. Оценка эффективности реализации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за отчетный год </w:t>
      </w:r>
    </w:p>
    <w:p w14:paraId="380E58E7"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На первом этапе осуществлялся расчёт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14:paraId="19755A55" w14:textId="77777777" w:rsidR="00A42BCF" w:rsidRPr="007B095D" w:rsidRDefault="00A42BCF" w:rsidP="006E1A89">
      <w:pPr>
        <w:pStyle w:val="a3"/>
        <w:ind w:firstLine="680"/>
        <w:jc w:val="both"/>
        <w:rPr>
          <w:rFonts w:ascii="Times New Roman" w:hAnsi="Times New Roman"/>
          <w:sz w:val="24"/>
          <w:szCs w:val="24"/>
        </w:rPr>
      </w:pPr>
    </w:p>
    <w:p w14:paraId="46171C23" w14:textId="77777777" w:rsidR="00A42BCF" w:rsidRPr="007B095D" w:rsidRDefault="00A42BCF" w:rsidP="006E1A89">
      <w:pPr>
        <w:pStyle w:val="a3"/>
        <w:jc w:val="center"/>
        <w:rPr>
          <w:rFonts w:ascii="Times New Roman" w:hAnsi="Times New Roman"/>
          <w:sz w:val="24"/>
          <w:szCs w:val="24"/>
        </w:rPr>
      </w:pPr>
      <w:r w:rsidRPr="007B095D">
        <w:rPr>
          <w:rFonts w:ascii="Times New Roman" w:hAnsi="Times New Roman"/>
          <w:sz w:val="24"/>
          <w:szCs w:val="24"/>
        </w:rPr>
        <w:t>О1 = (56 598 305,27 +69 599,47*) / 57 482 039,00 × 100 % = 98,58 %</w:t>
      </w:r>
    </w:p>
    <w:p w14:paraId="7F9F3976" w14:textId="77777777" w:rsidR="00A42BCF" w:rsidRPr="007B095D" w:rsidRDefault="00A42BCF" w:rsidP="006E1A89">
      <w:pPr>
        <w:pStyle w:val="a3"/>
        <w:ind w:firstLine="680"/>
        <w:jc w:val="both"/>
        <w:rPr>
          <w:rFonts w:ascii="Times New Roman" w:hAnsi="Times New Roman"/>
          <w:sz w:val="24"/>
          <w:szCs w:val="24"/>
        </w:rPr>
      </w:pPr>
    </w:p>
    <w:p w14:paraId="1A6C6067"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69 599,47*- показатель суммы «положительной экономии»</w:t>
      </w:r>
    </w:p>
    <w:p w14:paraId="4ABAFEB3"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соответствии с интерпретацией оценки полученного значения критерия О1 Муниципальная программа выполнена в полном объёме.</w:t>
      </w:r>
    </w:p>
    <w:p w14:paraId="02C9E41C"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На втором этапе осуществлялся расчёт показателя О2 – оценка эффективности реализации Муниципальной программы по критерию «степень достижения целевых показателей программы»:</w:t>
      </w:r>
    </w:p>
    <w:p w14:paraId="1640B9CD" w14:textId="77777777" w:rsidR="00A42BCF" w:rsidRPr="007B095D" w:rsidRDefault="00A42BCF" w:rsidP="006E1A89">
      <w:pPr>
        <w:pStyle w:val="a3"/>
        <w:ind w:firstLine="680"/>
        <w:jc w:val="both"/>
        <w:rPr>
          <w:rFonts w:ascii="Times New Roman" w:hAnsi="Times New Roman"/>
          <w:sz w:val="24"/>
          <w:szCs w:val="24"/>
        </w:rPr>
      </w:pPr>
    </w:p>
    <w:p w14:paraId="4C24A6B8" w14:textId="77777777" w:rsidR="00A42BCF" w:rsidRPr="007B095D" w:rsidRDefault="00A42BCF" w:rsidP="006E1A89">
      <w:pPr>
        <w:pStyle w:val="a3"/>
        <w:jc w:val="center"/>
        <w:rPr>
          <w:rFonts w:ascii="Times New Roman" w:hAnsi="Times New Roman"/>
          <w:sz w:val="24"/>
          <w:szCs w:val="24"/>
        </w:rPr>
      </w:pPr>
      <w:r w:rsidRPr="007B095D">
        <w:rPr>
          <w:rFonts w:ascii="Times New Roman" w:hAnsi="Times New Roman"/>
          <w:sz w:val="24"/>
          <w:szCs w:val="24"/>
        </w:rPr>
        <w:t>О2 = (100 % + 100 % + 100 %+100%+100%+100%+100%+100%+100%) / 9 показателя = 100 %</w:t>
      </w:r>
    </w:p>
    <w:p w14:paraId="351CC8FF" w14:textId="77777777" w:rsidR="00A42BCF" w:rsidRPr="007B095D" w:rsidRDefault="00A42BCF" w:rsidP="006E1A89">
      <w:pPr>
        <w:pStyle w:val="a3"/>
        <w:ind w:firstLine="680"/>
        <w:jc w:val="both"/>
        <w:rPr>
          <w:rFonts w:ascii="Times New Roman" w:hAnsi="Times New Roman"/>
          <w:sz w:val="24"/>
          <w:szCs w:val="24"/>
        </w:rPr>
      </w:pPr>
    </w:p>
    <w:p w14:paraId="2C57A48C"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соответствии с полученным значением критерия О2 можно считать, что Муниципальная программа выполнена в полном объёме.</w:t>
      </w:r>
    </w:p>
    <w:p w14:paraId="39505465"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14:paraId="59C26FBF" w14:textId="77777777" w:rsidR="00A42BCF" w:rsidRPr="007B095D" w:rsidRDefault="00A42BCF" w:rsidP="006E1A89">
      <w:pPr>
        <w:pStyle w:val="a3"/>
        <w:ind w:firstLine="680"/>
        <w:jc w:val="both"/>
        <w:rPr>
          <w:rFonts w:ascii="Times New Roman" w:hAnsi="Times New Roman"/>
          <w:sz w:val="24"/>
          <w:szCs w:val="24"/>
        </w:rPr>
      </w:pPr>
    </w:p>
    <w:p w14:paraId="1345D00D" w14:textId="77777777" w:rsidR="00A42BCF" w:rsidRPr="007B095D" w:rsidRDefault="00A42BCF" w:rsidP="006E1A89">
      <w:pPr>
        <w:pStyle w:val="a3"/>
        <w:jc w:val="center"/>
        <w:rPr>
          <w:rFonts w:ascii="Times New Roman" w:hAnsi="Times New Roman"/>
          <w:sz w:val="24"/>
          <w:szCs w:val="24"/>
        </w:rPr>
      </w:pPr>
      <w:r w:rsidRPr="007B095D">
        <w:rPr>
          <w:rFonts w:ascii="Times New Roman" w:hAnsi="Times New Roman"/>
          <w:sz w:val="24"/>
          <w:szCs w:val="24"/>
        </w:rPr>
        <w:t>О3 = (100 % * 0,10) +(100 % * 0,10) + (100 % * 0,15) + (100 % * 0,10) + (100 % * 0,15) + (100 % * 0,10) + (100 % * 0,10) + (100 % * 0,10) + (100 % * 0,10) + (100 % * 0,10) / (1,1) = 100%</w:t>
      </w:r>
    </w:p>
    <w:p w14:paraId="784B3825"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В соответствии с интерпретацией оценки полученного значения критерия О3 Муниципальная программа выполнена в полном объёме.</w:t>
      </w:r>
    </w:p>
    <w:p w14:paraId="78B5D0D5"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На четвертом этапе осуществлялся расчёт </w:t>
      </w:r>
      <w:proofErr w:type="spellStart"/>
      <w:r w:rsidRPr="007B095D">
        <w:rPr>
          <w:rFonts w:ascii="Times New Roman" w:hAnsi="Times New Roman"/>
          <w:sz w:val="24"/>
          <w:szCs w:val="24"/>
        </w:rPr>
        <w:t>Оитог</w:t>
      </w:r>
      <w:proofErr w:type="spellEnd"/>
      <w:r w:rsidRPr="007B095D">
        <w:rPr>
          <w:rFonts w:ascii="Times New Roman" w:hAnsi="Times New Roman"/>
          <w:sz w:val="24"/>
          <w:szCs w:val="24"/>
        </w:rPr>
        <w:t xml:space="preserve"> – итоговая оценка эффективности реализации Муниципальной программы.</w:t>
      </w:r>
    </w:p>
    <w:p w14:paraId="72198312" w14:textId="77777777" w:rsidR="00A42BCF" w:rsidRPr="007B095D" w:rsidRDefault="00A42BCF" w:rsidP="006E1A89">
      <w:pPr>
        <w:pStyle w:val="a3"/>
        <w:ind w:firstLine="680"/>
        <w:jc w:val="both"/>
        <w:rPr>
          <w:rFonts w:ascii="Times New Roman" w:hAnsi="Times New Roman"/>
          <w:sz w:val="24"/>
          <w:szCs w:val="24"/>
        </w:rPr>
      </w:pPr>
    </w:p>
    <w:p w14:paraId="57C647F1" w14:textId="77777777" w:rsidR="00A42BCF" w:rsidRPr="007B095D" w:rsidRDefault="00A42BCF" w:rsidP="006E1A89">
      <w:pPr>
        <w:pStyle w:val="a3"/>
        <w:jc w:val="center"/>
        <w:rPr>
          <w:rFonts w:ascii="Times New Roman" w:hAnsi="Times New Roman"/>
          <w:sz w:val="24"/>
          <w:szCs w:val="24"/>
        </w:rPr>
      </w:pPr>
      <w:proofErr w:type="spellStart"/>
      <w:r w:rsidRPr="007B095D">
        <w:rPr>
          <w:rFonts w:ascii="Times New Roman" w:hAnsi="Times New Roman"/>
          <w:sz w:val="24"/>
          <w:szCs w:val="24"/>
        </w:rPr>
        <w:t>Оитог</w:t>
      </w:r>
      <w:proofErr w:type="spellEnd"/>
      <w:r w:rsidRPr="007B095D">
        <w:rPr>
          <w:rFonts w:ascii="Times New Roman" w:hAnsi="Times New Roman"/>
          <w:sz w:val="24"/>
          <w:szCs w:val="24"/>
        </w:rPr>
        <w:t xml:space="preserve"> = (98,58 % + 100 % + 100 %) / 3 = 99,53 %</w:t>
      </w:r>
    </w:p>
    <w:p w14:paraId="6CC2D2DF" w14:textId="77777777" w:rsidR="00A42BCF" w:rsidRPr="007B095D" w:rsidRDefault="00A42BCF" w:rsidP="006E1A89">
      <w:pPr>
        <w:pStyle w:val="a3"/>
        <w:ind w:firstLine="680"/>
        <w:jc w:val="both"/>
        <w:rPr>
          <w:rFonts w:ascii="Times New Roman" w:hAnsi="Times New Roman"/>
          <w:sz w:val="24"/>
          <w:szCs w:val="24"/>
        </w:rPr>
      </w:pPr>
    </w:p>
    <w:p w14:paraId="0920AB8D" w14:textId="77777777" w:rsidR="00A42BCF" w:rsidRPr="007B095D" w:rsidRDefault="00A42BCF" w:rsidP="006E1A89">
      <w:pPr>
        <w:pStyle w:val="a3"/>
        <w:ind w:firstLine="680"/>
        <w:jc w:val="both"/>
        <w:rPr>
          <w:rFonts w:ascii="Times New Roman" w:hAnsi="Times New Roman"/>
          <w:sz w:val="24"/>
          <w:szCs w:val="24"/>
        </w:rPr>
      </w:pPr>
      <w:r w:rsidRPr="007B095D">
        <w:rPr>
          <w:rFonts w:ascii="Times New Roman" w:hAnsi="Times New Roman"/>
          <w:sz w:val="24"/>
          <w:szCs w:val="24"/>
        </w:rPr>
        <w:t xml:space="preserve">В соответствии с полученным значением </w:t>
      </w:r>
      <w:proofErr w:type="gramStart"/>
      <w:r w:rsidRPr="007B095D">
        <w:rPr>
          <w:rFonts w:ascii="Times New Roman" w:hAnsi="Times New Roman"/>
          <w:sz w:val="24"/>
          <w:szCs w:val="24"/>
        </w:rPr>
        <w:t>критерия</w:t>
      </w:r>
      <w:proofErr w:type="gramEnd"/>
      <w:r w:rsidRPr="007B095D">
        <w:rPr>
          <w:rFonts w:ascii="Times New Roman" w:hAnsi="Times New Roman"/>
          <w:sz w:val="24"/>
          <w:szCs w:val="24"/>
        </w:rPr>
        <w:t xml:space="preserve"> О итог, Муниципальную программу можно считать выполненной.</w:t>
      </w:r>
    </w:p>
    <w:p w14:paraId="4562017C" w14:textId="77777777" w:rsidR="00A42BCF" w:rsidRPr="007B095D" w:rsidRDefault="00A42BCF" w:rsidP="006E1A89">
      <w:pPr>
        <w:pStyle w:val="a5"/>
        <w:spacing w:after="0" w:line="240" w:lineRule="auto"/>
        <w:ind w:left="0" w:firstLine="680"/>
        <w:jc w:val="both"/>
        <w:rPr>
          <w:rFonts w:ascii="Times New Roman" w:hAnsi="Times New Roman"/>
          <w:sz w:val="24"/>
          <w:szCs w:val="24"/>
        </w:rPr>
      </w:pPr>
      <w:r w:rsidRPr="007B095D">
        <w:rPr>
          <w:rFonts w:ascii="Times New Roman" w:hAnsi="Times New Roman"/>
          <w:sz w:val="24"/>
          <w:szCs w:val="24"/>
        </w:rPr>
        <w:t>Результаты оценки эффективности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представлены в таблице 1.</w:t>
      </w:r>
    </w:p>
    <w:p w14:paraId="5BDFD3E7" w14:textId="77777777" w:rsidR="00A42BCF" w:rsidRPr="007B095D" w:rsidRDefault="00A42BCF" w:rsidP="006E1A89">
      <w:pPr>
        <w:pStyle w:val="a5"/>
        <w:spacing w:after="0" w:line="240" w:lineRule="auto"/>
        <w:ind w:left="0" w:firstLine="680"/>
        <w:jc w:val="both"/>
        <w:rPr>
          <w:rFonts w:ascii="Times New Roman" w:hAnsi="Times New Roman"/>
          <w:sz w:val="24"/>
          <w:szCs w:val="24"/>
        </w:rPr>
      </w:pPr>
    </w:p>
    <w:p w14:paraId="34D1274D" w14:textId="77777777" w:rsidR="00A42BCF" w:rsidRPr="007B095D" w:rsidRDefault="00A42BCF" w:rsidP="006E1A89">
      <w:pPr>
        <w:pStyle w:val="a5"/>
        <w:spacing w:after="0" w:line="240" w:lineRule="auto"/>
        <w:ind w:left="0" w:firstLine="680"/>
        <w:jc w:val="right"/>
        <w:rPr>
          <w:rFonts w:ascii="Times New Roman" w:hAnsi="Times New Roman"/>
          <w:sz w:val="24"/>
          <w:szCs w:val="24"/>
        </w:rPr>
      </w:pPr>
      <w:r w:rsidRPr="007B095D">
        <w:rPr>
          <w:rFonts w:ascii="Times New Roman" w:hAnsi="Times New Roman"/>
          <w:sz w:val="24"/>
          <w:szCs w:val="24"/>
        </w:rPr>
        <w:lastRenderedPageBreak/>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413"/>
        <w:gridCol w:w="1946"/>
        <w:gridCol w:w="2033"/>
        <w:gridCol w:w="1830"/>
      </w:tblGrid>
      <w:tr w:rsidR="00A42BCF" w:rsidRPr="007B095D" w14:paraId="1F443ACD" w14:textId="77777777" w:rsidTr="001250FD">
        <w:tc>
          <w:tcPr>
            <w:tcW w:w="1134" w:type="dxa"/>
            <w:vAlign w:val="center"/>
          </w:tcPr>
          <w:p w14:paraId="56DD7B67"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 п/п</w:t>
            </w:r>
          </w:p>
        </w:tc>
        <w:tc>
          <w:tcPr>
            <w:tcW w:w="2413" w:type="dxa"/>
            <w:vAlign w:val="center"/>
          </w:tcPr>
          <w:p w14:paraId="09D414BC"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Полнота и эффективность использования средств районного бюджета на реализацию муниципальной программы (О1), %</w:t>
            </w:r>
          </w:p>
        </w:tc>
        <w:tc>
          <w:tcPr>
            <w:tcW w:w="1946" w:type="dxa"/>
            <w:vAlign w:val="center"/>
          </w:tcPr>
          <w:p w14:paraId="282C1C82"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Степень достижения целевых показателей муниципальной программы (О2), %</w:t>
            </w:r>
          </w:p>
        </w:tc>
        <w:tc>
          <w:tcPr>
            <w:tcW w:w="2033" w:type="dxa"/>
            <w:vAlign w:val="center"/>
          </w:tcPr>
          <w:p w14:paraId="3F4E6126"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Степень достижения показателей результативности муниципальной программы (О3), %</w:t>
            </w:r>
          </w:p>
        </w:tc>
        <w:tc>
          <w:tcPr>
            <w:tcW w:w="1830" w:type="dxa"/>
            <w:vAlign w:val="center"/>
          </w:tcPr>
          <w:p w14:paraId="3CF1B1F1"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Итоговая оценка эффективности реализации Муниципальной программы (</w:t>
            </w:r>
            <w:proofErr w:type="spellStart"/>
            <w:r w:rsidRPr="007B095D">
              <w:rPr>
                <w:rFonts w:ascii="Times New Roman" w:hAnsi="Times New Roman"/>
                <w:sz w:val="24"/>
                <w:szCs w:val="24"/>
              </w:rPr>
              <w:t>Оитог</w:t>
            </w:r>
            <w:proofErr w:type="spellEnd"/>
            <w:r w:rsidRPr="007B095D">
              <w:rPr>
                <w:rFonts w:ascii="Times New Roman" w:hAnsi="Times New Roman"/>
                <w:sz w:val="24"/>
                <w:szCs w:val="24"/>
              </w:rPr>
              <w:t>), %</w:t>
            </w:r>
          </w:p>
        </w:tc>
      </w:tr>
      <w:tr w:rsidR="00A42BCF" w:rsidRPr="007B095D" w14:paraId="5EA2E264" w14:textId="77777777" w:rsidTr="001250FD">
        <w:trPr>
          <w:trHeight w:val="94"/>
        </w:trPr>
        <w:tc>
          <w:tcPr>
            <w:tcW w:w="1134" w:type="dxa"/>
            <w:vAlign w:val="center"/>
          </w:tcPr>
          <w:p w14:paraId="1790928E"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1.</w:t>
            </w:r>
          </w:p>
        </w:tc>
        <w:tc>
          <w:tcPr>
            <w:tcW w:w="2413" w:type="dxa"/>
            <w:vAlign w:val="center"/>
          </w:tcPr>
          <w:p w14:paraId="20532163"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98,58</w:t>
            </w:r>
          </w:p>
        </w:tc>
        <w:tc>
          <w:tcPr>
            <w:tcW w:w="1946" w:type="dxa"/>
            <w:vAlign w:val="center"/>
          </w:tcPr>
          <w:p w14:paraId="3034979A"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100</w:t>
            </w:r>
          </w:p>
        </w:tc>
        <w:tc>
          <w:tcPr>
            <w:tcW w:w="2033" w:type="dxa"/>
            <w:vAlign w:val="center"/>
          </w:tcPr>
          <w:p w14:paraId="6CA8B11B"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100</w:t>
            </w:r>
          </w:p>
        </w:tc>
        <w:tc>
          <w:tcPr>
            <w:tcW w:w="1830" w:type="dxa"/>
            <w:vAlign w:val="center"/>
          </w:tcPr>
          <w:p w14:paraId="1E9F4190" w14:textId="77777777" w:rsidR="00A42BCF" w:rsidRPr="007B095D" w:rsidRDefault="00A42BCF" w:rsidP="006E1A89">
            <w:pPr>
              <w:pStyle w:val="a5"/>
              <w:spacing w:after="0" w:line="240" w:lineRule="auto"/>
              <w:ind w:left="-108" w:right="-108"/>
              <w:jc w:val="center"/>
              <w:rPr>
                <w:rFonts w:ascii="Times New Roman" w:hAnsi="Times New Roman"/>
                <w:sz w:val="24"/>
                <w:szCs w:val="24"/>
              </w:rPr>
            </w:pPr>
            <w:r w:rsidRPr="007B095D">
              <w:rPr>
                <w:rFonts w:ascii="Times New Roman" w:hAnsi="Times New Roman"/>
                <w:sz w:val="24"/>
                <w:szCs w:val="24"/>
              </w:rPr>
              <w:t>99,53</w:t>
            </w:r>
          </w:p>
        </w:tc>
      </w:tr>
    </w:tbl>
    <w:p w14:paraId="29D3EF32" w14:textId="77777777" w:rsidR="00A42BCF" w:rsidRPr="007B095D" w:rsidRDefault="00A42BCF" w:rsidP="006E1A89">
      <w:pPr>
        <w:pStyle w:val="a5"/>
        <w:spacing w:after="0" w:line="240" w:lineRule="auto"/>
        <w:ind w:left="0"/>
        <w:jc w:val="both"/>
        <w:rPr>
          <w:rFonts w:ascii="Times New Roman" w:hAnsi="Times New Roman"/>
          <w:sz w:val="24"/>
          <w:szCs w:val="24"/>
        </w:rPr>
      </w:pPr>
    </w:p>
    <w:p w14:paraId="428C14F9" w14:textId="77777777" w:rsidR="00A42BCF" w:rsidRPr="007B095D" w:rsidRDefault="00A42BCF" w:rsidP="006E1A89">
      <w:pPr>
        <w:pStyle w:val="a5"/>
        <w:spacing w:after="0" w:line="240" w:lineRule="auto"/>
        <w:ind w:left="0"/>
        <w:jc w:val="both"/>
        <w:rPr>
          <w:rFonts w:ascii="Times New Roman" w:hAnsi="Times New Roman"/>
          <w:sz w:val="24"/>
          <w:szCs w:val="24"/>
        </w:rPr>
      </w:pPr>
    </w:p>
    <w:p w14:paraId="6970D258" w14:textId="77777777" w:rsidR="0008536B" w:rsidRPr="00771719" w:rsidRDefault="0008536B" w:rsidP="006E1A89">
      <w:pPr>
        <w:pStyle w:val="a3"/>
        <w:jc w:val="both"/>
        <w:rPr>
          <w:rFonts w:ascii="Times New Roman" w:hAnsi="Times New Roman"/>
          <w:sz w:val="24"/>
          <w:szCs w:val="24"/>
        </w:rPr>
      </w:pPr>
    </w:p>
    <w:p w14:paraId="28425EC0" w14:textId="77777777" w:rsidR="0047558C" w:rsidRPr="00771719" w:rsidRDefault="006C5605" w:rsidP="006E1A89">
      <w:pPr>
        <w:pStyle w:val="a3"/>
        <w:jc w:val="center"/>
        <w:rPr>
          <w:rFonts w:ascii="Times New Roman" w:hAnsi="Times New Roman"/>
          <w:b/>
          <w:sz w:val="24"/>
          <w:szCs w:val="24"/>
        </w:rPr>
      </w:pPr>
      <w:r w:rsidRPr="00771719">
        <w:rPr>
          <w:rFonts w:ascii="Times New Roman" w:hAnsi="Times New Roman"/>
          <w:b/>
          <w:sz w:val="24"/>
          <w:szCs w:val="24"/>
          <w:lang w:val="en-US"/>
        </w:rPr>
        <w:t>V</w:t>
      </w:r>
      <w:r w:rsidRPr="00771719">
        <w:rPr>
          <w:rFonts w:ascii="Times New Roman" w:hAnsi="Times New Roman"/>
          <w:b/>
          <w:sz w:val="24"/>
          <w:szCs w:val="24"/>
        </w:rPr>
        <w:t xml:space="preserve">. </w:t>
      </w:r>
      <w:proofErr w:type="gramStart"/>
      <w:r w:rsidRPr="00771719">
        <w:rPr>
          <w:rFonts w:ascii="Times New Roman" w:hAnsi="Times New Roman"/>
          <w:b/>
          <w:sz w:val="24"/>
          <w:szCs w:val="24"/>
        </w:rPr>
        <w:t>Муниципальная  программа</w:t>
      </w:r>
      <w:proofErr w:type="gramEnd"/>
      <w:r w:rsidR="0047558C" w:rsidRPr="00771719">
        <w:rPr>
          <w:rFonts w:ascii="Times New Roman" w:hAnsi="Times New Roman"/>
          <w:b/>
          <w:sz w:val="24"/>
          <w:szCs w:val="24"/>
        </w:rPr>
        <w:t xml:space="preserve"> Богучанского района</w:t>
      </w:r>
    </w:p>
    <w:p w14:paraId="1539AAFE" w14:textId="77777777" w:rsidR="0047558C" w:rsidRPr="00771719" w:rsidRDefault="0047558C" w:rsidP="006E1A89">
      <w:pPr>
        <w:pStyle w:val="a3"/>
        <w:jc w:val="center"/>
        <w:rPr>
          <w:rFonts w:ascii="Times New Roman" w:hAnsi="Times New Roman"/>
          <w:b/>
          <w:sz w:val="24"/>
          <w:szCs w:val="24"/>
        </w:rPr>
      </w:pPr>
      <w:r w:rsidRPr="00771719">
        <w:rPr>
          <w:rFonts w:ascii="Times New Roman" w:hAnsi="Times New Roman"/>
          <w:b/>
          <w:sz w:val="24"/>
          <w:szCs w:val="24"/>
        </w:rPr>
        <w:t>«Развитие культуры»</w:t>
      </w:r>
    </w:p>
    <w:p w14:paraId="60619170" w14:textId="77777777" w:rsidR="00C321FB" w:rsidRPr="00771719" w:rsidRDefault="00C321FB" w:rsidP="006E1A89">
      <w:pPr>
        <w:pStyle w:val="a3"/>
        <w:jc w:val="center"/>
        <w:rPr>
          <w:rFonts w:ascii="Times New Roman" w:hAnsi="Times New Roman"/>
          <w:b/>
          <w:sz w:val="28"/>
          <w:szCs w:val="28"/>
        </w:rPr>
      </w:pPr>
    </w:p>
    <w:p w14:paraId="0A6622D9"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t xml:space="preserve">Муниципальная программа Богучанского района «Развитие культуры» была разработана на 2024 год </w:t>
      </w:r>
      <w:proofErr w:type="gramStart"/>
      <w:r w:rsidRPr="007E3FA2">
        <w:rPr>
          <w:rFonts w:ascii="Times New Roman" w:hAnsi="Times New Roman"/>
          <w:sz w:val="24"/>
          <w:szCs w:val="24"/>
        </w:rPr>
        <w:t>и  плановый</w:t>
      </w:r>
      <w:proofErr w:type="gramEnd"/>
      <w:r w:rsidRPr="007E3FA2">
        <w:rPr>
          <w:rFonts w:ascii="Times New Roman" w:hAnsi="Times New Roman"/>
          <w:sz w:val="24"/>
          <w:szCs w:val="24"/>
        </w:rPr>
        <w:t xml:space="preserve"> период 2025-2026 годов (далее Программа), утверждена постановлением администрации Богучанского района  от 01.11.2013 года № 1392-п.</w:t>
      </w:r>
    </w:p>
    <w:p w14:paraId="0B538FEA" w14:textId="77777777" w:rsidR="002768D9" w:rsidRPr="007E3FA2" w:rsidRDefault="002768D9" w:rsidP="006E1A89">
      <w:pPr>
        <w:pStyle w:val="ConsPlusTitle"/>
        <w:widowControl/>
        <w:ind w:firstLine="567"/>
        <w:rPr>
          <w:rFonts w:ascii="Times New Roman" w:hAnsi="Times New Roman"/>
          <w:b w:val="0"/>
          <w:sz w:val="24"/>
          <w:szCs w:val="24"/>
        </w:rPr>
      </w:pPr>
      <w:r w:rsidRPr="007E3FA2">
        <w:rPr>
          <w:rFonts w:ascii="Times New Roman" w:hAnsi="Times New Roman" w:cs="Times New Roman"/>
          <w:b w:val="0"/>
          <w:sz w:val="24"/>
          <w:szCs w:val="24"/>
        </w:rPr>
        <w:t>В течение 2024 года в Программу были внесены изменения постановлением администрации Богучанского района   №214-п от 05.03.2024г.,   №242-п от 15.03.2024г.,   №727-п от 31.07.2024г.,   №811-п от 05.09.2024г.</w:t>
      </w:r>
      <w:proofErr w:type="gramStart"/>
      <w:r w:rsidRPr="007E3FA2">
        <w:rPr>
          <w:rFonts w:ascii="Times New Roman" w:hAnsi="Times New Roman" w:cs="Times New Roman"/>
          <w:b w:val="0"/>
          <w:sz w:val="24"/>
          <w:szCs w:val="24"/>
        </w:rPr>
        <w:t>,  №</w:t>
      </w:r>
      <w:proofErr w:type="gramEnd"/>
      <w:r w:rsidRPr="007E3FA2">
        <w:rPr>
          <w:rFonts w:ascii="Times New Roman" w:hAnsi="Times New Roman" w:cs="Times New Roman"/>
          <w:b w:val="0"/>
          <w:sz w:val="24"/>
          <w:szCs w:val="24"/>
        </w:rPr>
        <w:t xml:space="preserve"> 927-п от 17.10.2024г. № 953-п от 30.10.2024г.,  № 1003-п от 14.11.2024г.,  №1173-п от 25.12.2024г.</w:t>
      </w:r>
    </w:p>
    <w:p w14:paraId="1FC4B683" w14:textId="77777777" w:rsidR="002768D9" w:rsidRPr="007E3FA2" w:rsidRDefault="002768D9" w:rsidP="006E1A89">
      <w:pPr>
        <w:pStyle w:val="ConsPlusTitle"/>
        <w:widowControl/>
        <w:ind w:firstLine="567"/>
        <w:rPr>
          <w:sz w:val="24"/>
          <w:szCs w:val="24"/>
        </w:rPr>
      </w:pPr>
      <w:r w:rsidRPr="007E3FA2">
        <w:rPr>
          <w:rFonts w:ascii="Times New Roman" w:hAnsi="Times New Roman"/>
          <w:b w:val="0"/>
          <w:sz w:val="24"/>
          <w:szCs w:val="24"/>
        </w:rPr>
        <w:t>Цель Программы:</w:t>
      </w:r>
      <w:r w:rsidRPr="007E3FA2">
        <w:rPr>
          <w:rFonts w:ascii="Times New Roman" w:hAnsi="Times New Roman"/>
          <w:sz w:val="24"/>
          <w:szCs w:val="24"/>
        </w:rPr>
        <w:t xml:space="preserve"> Создание условий для развития и реализации культурного и духовного потенциала населения Богучанского района</w:t>
      </w:r>
    </w:p>
    <w:p w14:paraId="589A8366" w14:textId="77777777" w:rsidR="002768D9" w:rsidRPr="007E3FA2" w:rsidRDefault="002768D9" w:rsidP="006E1A89">
      <w:pPr>
        <w:pStyle w:val="a3"/>
        <w:jc w:val="both"/>
        <w:rPr>
          <w:rFonts w:ascii="Times New Roman" w:hAnsi="Times New Roman"/>
          <w:sz w:val="24"/>
          <w:szCs w:val="24"/>
          <w:u w:val="single"/>
        </w:rPr>
      </w:pPr>
      <w:r w:rsidRPr="007E3FA2">
        <w:rPr>
          <w:rFonts w:ascii="Times New Roman" w:hAnsi="Times New Roman"/>
          <w:sz w:val="24"/>
          <w:szCs w:val="24"/>
          <w:u w:val="single"/>
        </w:rPr>
        <w:t>Целевые показатели Программы:</w:t>
      </w:r>
    </w:p>
    <w:p w14:paraId="3AAFC8A8"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 Планируемый удельный вес населения, участвующего в платных культурно-досуговых</w:t>
      </w:r>
    </w:p>
    <w:p w14:paraId="04B19E64" w14:textId="77777777" w:rsidR="002768D9" w:rsidRPr="007E3FA2" w:rsidRDefault="002768D9" w:rsidP="006E1A89">
      <w:pPr>
        <w:pStyle w:val="22"/>
        <w:spacing w:after="0" w:line="240" w:lineRule="auto"/>
        <w:jc w:val="both"/>
        <w:rPr>
          <w:sz w:val="24"/>
          <w:szCs w:val="24"/>
        </w:rPr>
      </w:pPr>
      <w:r w:rsidRPr="007E3FA2">
        <w:rPr>
          <w:sz w:val="24"/>
          <w:szCs w:val="24"/>
        </w:rPr>
        <w:t xml:space="preserve">мероприятиях, проводимых </w:t>
      </w:r>
      <w:proofErr w:type="gramStart"/>
      <w:r w:rsidRPr="007E3FA2">
        <w:rPr>
          <w:sz w:val="24"/>
          <w:szCs w:val="24"/>
        </w:rPr>
        <w:t>муниципальными учреждениями культуры</w:t>
      </w:r>
      <w:proofErr w:type="gramEnd"/>
      <w:r w:rsidRPr="007E3FA2">
        <w:rPr>
          <w:sz w:val="24"/>
          <w:szCs w:val="24"/>
        </w:rPr>
        <w:t xml:space="preserve"> составляет 232,2%, фактическое значение на конец отчетного периода составило 123%. Выполнение показателя составляет 53</w:t>
      </w:r>
      <w:proofErr w:type="gramStart"/>
      <w:r w:rsidRPr="007E3FA2">
        <w:rPr>
          <w:sz w:val="24"/>
          <w:szCs w:val="24"/>
        </w:rPr>
        <w:t>%,  невыполнение</w:t>
      </w:r>
      <w:proofErr w:type="gramEnd"/>
      <w:r w:rsidRPr="007E3FA2">
        <w:rPr>
          <w:sz w:val="24"/>
          <w:szCs w:val="24"/>
        </w:rPr>
        <w:t xml:space="preserve"> данного показателя обусловлено, отсутствием корректировки на плановый период.</w:t>
      </w:r>
    </w:p>
    <w:p w14:paraId="2D160F23"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 xml:space="preserve">-  Планируемый показатель среднего числа новых поступлений в расчете на 1 тысячу населения </w:t>
      </w:r>
    </w:p>
    <w:p w14:paraId="424F7D05"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составил 170 экземпляров, фактическое значение на конец отчетного периода составляет 317 экземпляров. Выполнение показателя 186%. Повышение данного </w:t>
      </w:r>
      <w:proofErr w:type="gramStart"/>
      <w:r w:rsidRPr="007E3FA2">
        <w:rPr>
          <w:rFonts w:ascii="Times New Roman" w:hAnsi="Times New Roman"/>
          <w:sz w:val="24"/>
          <w:szCs w:val="24"/>
        </w:rPr>
        <w:t>показателя  обусловлено</w:t>
      </w:r>
      <w:proofErr w:type="gramEnd"/>
      <w:r w:rsidRPr="007E3FA2">
        <w:rPr>
          <w:rFonts w:ascii="Times New Roman" w:hAnsi="Times New Roman"/>
          <w:sz w:val="24"/>
          <w:szCs w:val="24"/>
        </w:rPr>
        <w:t xml:space="preserve"> приобретением печатной продукции, художественной литературы за счет дополнительно выделенных средств. </w:t>
      </w:r>
    </w:p>
    <w:p w14:paraId="7E7BF158"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 Планируемая доля обучающихся, ставших участниками фестивалей, выставок, конкурсов от общего количества обучающихся на начало года составило 45 %, фактическое значение на конец отчетного периода составляет 49,3%. Выполнение показателя составляет 109%. </w:t>
      </w:r>
    </w:p>
    <w:p w14:paraId="73E6B693"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Планируемое количество посещений краеведческого музея на одну тысячу населения в год составляет 0,13 посещений, фактический показатель на конец отчетного периода составляет 0,16 посещений. Выполнение показателя составляет 123 %. Увеличение данного показателя обусловлено увеличением интереса населения к истории Богучанского района.</w:t>
      </w:r>
    </w:p>
    <w:p w14:paraId="74F71E1C"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Задача 1. Сохранение и эффективное использование культурного наследия Богучанского района.</w:t>
      </w:r>
    </w:p>
    <w:p w14:paraId="474B09FD"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Подпрограмма «Культурное наследие»</w:t>
      </w:r>
    </w:p>
    <w:p w14:paraId="24CB0574"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t>Целевые показатели подпрограммы:</w:t>
      </w:r>
    </w:p>
    <w:p w14:paraId="1B9D051D"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t xml:space="preserve">1.Плановый показатель числа посещений учреждений библиотечного типа на начало года составил 200 956 человек, фактический показатель на конец года составляет 235 990 человек. Выполнение данного показателя составляет 117%. Выполнение данного показателя обусловлено пополнением библиотечного фонда новыми изданиями. </w:t>
      </w:r>
    </w:p>
    <w:p w14:paraId="71D9F86F"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lastRenderedPageBreak/>
        <w:t xml:space="preserve">2.   Плановый показатель количества проведенных мероприятий на 2024 год составил 12 единиц, фактическое </w:t>
      </w:r>
      <w:proofErr w:type="gramStart"/>
      <w:r w:rsidRPr="007E3FA2">
        <w:rPr>
          <w:rFonts w:ascii="Times New Roman" w:hAnsi="Times New Roman"/>
          <w:sz w:val="24"/>
          <w:szCs w:val="24"/>
        </w:rPr>
        <w:t>исполнение  12</w:t>
      </w:r>
      <w:proofErr w:type="gramEnd"/>
      <w:r w:rsidRPr="007E3FA2">
        <w:rPr>
          <w:rFonts w:ascii="Times New Roman" w:hAnsi="Times New Roman"/>
          <w:sz w:val="24"/>
          <w:szCs w:val="24"/>
        </w:rPr>
        <w:t xml:space="preserve"> единиц. Исполнение составило 100%.</w:t>
      </w:r>
    </w:p>
    <w:p w14:paraId="521C9E6D"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t xml:space="preserve">3. Планируемая численность посетителей краеведческого музея составила 7310 человек, фактический показатель составил 6642 человек. Выполнение показателя составляет 90,8%. </w:t>
      </w:r>
    </w:p>
    <w:p w14:paraId="2EF6AF37"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t xml:space="preserve">4. Плановый показатель количества проведенных мероприятий на 2024 год составил 21 единиц, фактическое </w:t>
      </w:r>
      <w:proofErr w:type="gramStart"/>
      <w:r w:rsidRPr="007E3FA2">
        <w:rPr>
          <w:rFonts w:ascii="Times New Roman" w:hAnsi="Times New Roman"/>
          <w:sz w:val="24"/>
          <w:szCs w:val="24"/>
        </w:rPr>
        <w:t>исполнение  21</w:t>
      </w:r>
      <w:proofErr w:type="gramEnd"/>
      <w:r w:rsidRPr="007E3FA2">
        <w:rPr>
          <w:rFonts w:ascii="Times New Roman" w:hAnsi="Times New Roman"/>
          <w:sz w:val="24"/>
          <w:szCs w:val="24"/>
        </w:rPr>
        <w:t xml:space="preserve"> единиц. Исполнение составляет 100%.</w:t>
      </w:r>
    </w:p>
    <w:p w14:paraId="48AC8EDF" w14:textId="77777777" w:rsidR="002768D9" w:rsidRPr="007E3FA2" w:rsidRDefault="002768D9" w:rsidP="006E1A89">
      <w:pPr>
        <w:pStyle w:val="a3"/>
        <w:ind w:firstLine="567"/>
        <w:jc w:val="both"/>
        <w:rPr>
          <w:rFonts w:ascii="Times New Roman" w:hAnsi="Times New Roman"/>
          <w:sz w:val="24"/>
          <w:szCs w:val="24"/>
        </w:rPr>
      </w:pPr>
    </w:p>
    <w:p w14:paraId="1EF1DC34" w14:textId="77777777" w:rsidR="002768D9" w:rsidRPr="007E3FA2" w:rsidRDefault="002768D9" w:rsidP="006E1A89">
      <w:pPr>
        <w:pStyle w:val="a3"/>
        <w:ind w:firstLine="567"/>
        <w:jc w:val="both"/>
        <w:rPr>
          <w:rFonts w:ascii="Times New Roman" w:hAnsi="Times New Roman"/>
          <w:sz w:val="24"/>
          <w:szCs w:val="24"/>
        </w:rPr>
      </w:pPr>
      <w:r w:rsidRPr="007E3FA2">
        <w:rPr>
          <w:rFonts w:ascii="Times New Roman" w:hAnsi="Times New Roman"/>
          <w:sz w:val="24"/>
          <w:szCs w:val="24"/>
        </w:rPr>
        <w:t>Задача 2. Обеспечение доступа населения Богучанского района к культурным благам и участию в культурной жизни.</w:t>
      </w:r>
    </w:p>
    <w:p w14:paraId="3F996C8A"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             Подпрограмма «Искусство и народное творчество»</w:t>
      </w:r>
    </w:p>
    <w:p w14:paraId="7BE5C611"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Целевые показатели подпрограммы:</w:t>
      </w:r>
    </w:p>
    <w:p w14:paraId="38EC7582"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ab/>
        <w:t>1. Плановое количество проведенных мероприятий на начало года составляет 3688 штук, на конец года, данный показатель составляет 3654 штук. Выполнение данного показателя составляет 99%. Уменьшение данного показателя, обусловлено отменой массовых мероприятий</w:t>
      </w:r>
      <w:r w:rsidRPr="007E3FA2">
        <w:rPr>
          <w:sz w:val="24"/>
          <w:szCs w:val="24"/>
        </w:rPr>
        <w:t>.</w:t>
      </w:r>
    </w:p>
    <w:p w14:paraId="6264D577"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 xml:space="preserve">2. Количество клубных формирований </w:t>
      </w:r>
    </w:p>
    <w:p w14:paraId="515E1CE2"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Плановый показатель в 2024 году составил 275 ед. Фактический показатель составляет 275 единиц. Процент исполнения 100%.</w:t>
      </w:r>
    </w:p>
    <w:p w14:paraId="2286DE19" w14:textId="77777777" w:rsidR="002768D9" w:rsidRPr="007E3FA2" w:rsidRDefault="002768D9" w:rsidP="006E1A89">
      <w:pPr>
        <w:spacing w:after="0" w:line="240" w:lineRule="auto"/>
        <w:ind w:firstLine="708"/>
        <w:rPr>
          <w:rFonts w:ascii="Times New Roman" w:hAnsi="Times New Roman"/>
          <w:sz w:val="24"/>
          <w:szCs w:val="24"/>
        </w:rPr>
      </w:pPr>
      <w:r w:rsidRPr="007E3FA2">
        <w:rPr>
          <w:rFonts w:ascii="Times New Roman" w:hAnsi="Times New Roman"/>
          <w:sz w:val="24"/>
          <w:szCs w:val="24"/>
        </w:rPr>
        <w:t>Задача 3. Создание условий для устойчивого развития «Культура» в Богучанском районе</w:t>
      </w:r>
    </w:p>
    <w:p w14:paraId="2B033050" w14:textId="77777777" w:rsidR="002768D9" w:rsidRPr="007E3FA2" w:rsidRDefault="002768D9" w:rsidP="006E1A89">
      <w:pPr>
        <w:spacing w:after="0" w:line="240" w:lineRule="auto"/>
        <w:rPr>
          <w:rFonts w:ascii="Times New Roman" w:hAnsi="Times New Roman"/>
          <w:sz w:val="24"/>
          <w:szCs w:val="24"/>
        </w:rPr>
      </w:pPr>
      <w:r w:rsidRPr="007E3FA2">
        <w:rPr>
          <w:rFonts w:ascii="Times New Roman" w:hAnsi="Times New Roman"/>
          <w:sz w:val="24"/>
          <w:szCs w:val="24"/>
        </w:rPr>
        <w:t>Подпрограмма 3 «Обеспечение условий реализации программы и прочие мероприятия»</w:t>
      </w:r>
    </w:p>
    <w:p w14:paraId="34612EA0"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Целевые показатели подпрограммы:</w:t>
      </w:r>
    </w:p>
    <w:p w14:paraId="0F46877F"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1. Плановый показатель человеко-часов пребывания на начало года составил 47 259 чел/часов, фактический показатель на конец года составляет 46 598 чел/часов. Выполнение данного показателя на 98%.</w:t>
      </w:r>
    </w:p>
    <w:p w14:paraId="1FC8BEAC"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2. Показатель своевременности предоставления уточненного фрагмента реестра расходных обязательств главного распорядителя, как на начало отчетного периода, так и на конец составляет 5 баллов. Выполнение 100%.</w:t>
      </w:r>
    </w:p>
    <w:p w14:paraId="7347946A"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3. Плановый показатель своевременности утверждения муниципальных заданий подведомственным главному распорядителю учреждениям на текущий год и плановый период составляет 5 баллов, фактический показатель составляет 5 баллов. Данный показатель остался неизменным. Выполнение 100%.</w:t>
      </w:r>
    </w:p>
    <w:p w14:paraId="1C158EBC"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4. Соблюдение сроков предоставления главным распорядителем годовой бюджетной отчетности как на начало отчетного периода, так и на конец составляет 5 баллов.</w:t>
      </w:r>
    </w:p>
    <w:p w14:paraId="02118F41" w14:textId="77777777" w:rsidR="002768D9" w:rsidRPr="007E3FA2" w:rsidRDefault="002768D9" w:rsidP="006E1A89">
      <w:pPr>
        <w:pStyle w:val="a3"/>
        <w:ind w:firstLine="708"/>
        <w:jc w:val="both"/>
        <w:rPr>
          <w:rFonts w:ascii="Times New Roman" w:hAnsi="Times New Roman"/>
          <w:sz w:val="24"/>
          <w:szCs w:val="24"/>
        </w:rPr>
      </w:pPr>
      <w:r w:rsidRPr="007E3FA2">
        <w:rPr>
          <w:rFonts w:ascii="Times New Roman" w:hAnsi="Times New Roman"/>
          <w:sz w:val="24"/>
          <w:szCs w:val="24"/>
        </w:rPr>
        <w:t>Выполнение 100%.</w:t>
      </w:r>
    </w:p>
    <w:p w14:paraId="76B152A1"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ab/>
        <w:t>Результаты мониторинга целевых показателей и показателей результативности (показатели развития отрасли, вида экономической деятельности) муниципальной программы Богучанского района Развитие культуры указаны в приложении № 8 к Порядку принятия решений о разработке муниципальных программ Богучанского района, их формировании и реализации.</w:t>
      </w:r>
    </w:p>
    <w:p w14:paraId="0BBBD62B" w14:textId="77777777" w:rsidR="002768D9" w:rsidRPr="007E3FA2" w:rsidRDefault="002768D9" w:rsidP="006E1A89">
      <w:pPr>
        <w:pStyle w:val="a3"/>
        <w:jc w:val="both"/>
        <w:rPr>
          <w:rFonts w:ascii="Times New Roman" w:hAnsi="Times New Roman"/>
          <w:sz w:val="24"/>
          <w:szCs w:val="24"/>
        </w:rPr>
      </w:pPr>
    </w:p>
    <w:p w14:paraId="4013D469" w14:textId="77777777" w:rsidR="002768D9" w:rsidRPr="007E3FA2" w:rsidRDefault="002768D9" w:rsidP="006E1A89">
      <w:pPr>
        <w:pStyle w:val="a3"/>
        <w:numPr>
          <w:ilvl w:val="0"/>
          <w:numId w:val="3"/>
        </w:numPr>
        <w:jc w:val="both"/>
        <w:rPr>
          <w:rFonts w:ascii="Times New Roman" w:hAnsi="Times New Roman"/>
          <w:sz w:val="24"/>
          <w:szCs w:val="24"/>
          <w:u w:val="single"/>
        </w:rPr>
      </w:pPr>
      <w:r w:rsidRPr="007E3FA2">
        <w:rPr>
          <w:rFonts w:ascii="Times New Roman" w:hAnsi="Times New Roman"/>
          <w:sz w:val="24"/>
          <w:szCs w:val="24"/>
          <w:u w:val="single"/>
        </w:rPr>
        <w:t>Ресурсное обеспечение Муниципальной программы Богучанского района «Развитие культуры».</w:t>
      </w:r>
    </w:p>
    <w:p w14:paraId="53C8A11A"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Подпрограмма «Культурное наследие»</w:t>
      </w:r>
    </w:p>
    <w:p w14:paraId="52D93DEF"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Цель Сохранение и эффективное использование культурного наследия Богучанского района.</w:t>
      </w:r>
    </w:p>
    <w:p w14:paraId="7329CB58" w14:textId="77777777" w:rsidR="002768D9" w:rsidRPr="007E3FA2" w:rsidRDefault="002768D9" w:rsidP="006E1A89">
      <w:pPr>
        <w:pStyle w:val="a3"/>
        <w:jc w:val="both"/>
        <w:rPr>
          <w:rFonts w:ascii="Times New Roman" w:hAnsi="Times New Roman"/>
          <w:sz w:val="24"/>
          <w:szCs w:val="24"/>
        </w:rPr>
      </w:pPr>
    </w:p>
    <w:p w14:paraId="256AE0C9"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       Задача 1. Развитие библиотечного дела.</w:t>
      </w:r>
    </w:p>
    <w:p w14:paraId="103E5591" w14:textId="77777777" w:rsidR="002768D9" w:rsidRPr="007E3FA2" w:rsidRDefault="002768D9" w:rsidP="006E1A89">
      <w:pPr>
        <w:pStyle w:val="200"/>
        <w:jc w:val="both"/>
        <w:rPr>
          <w:rFonts w:ascii="Times New Roman" w:hAnsi="Times New Roman"/>
          <w:sz w:val="24"/>
          <w:szCs w:val="24"/>
        </w:rPr>
      </w:pPr>
      <w:r w:rsidRPr="007E3FA2">
        <w:rPr>
          <w:rFonts w:ascii="Times New Roman" w:hAnsi="Times New Roman"/>
          <w:sz w:val="24"/>
          <w:szCs w:val="24"/>
        </w:rPr>
        <w:t xml:space="preserve">        Мероприятия:</w:t>
      </w:r>
    </w:p>
    <w:p w14:paraId="42654749" w14:textId="77777777" w:rsidR="002768D9" w:rsidRPr="007E3FA2" w:rsidRDefault="002768D9" w:rsidP="006E1A89">
      <w:pPr>
        <w:pStyle w:val="200"/>
        <w:ind w:firstLine="426"/>
        <w:jc w:val="both"/>
        <w:rPr>
          <w:rFonts w:ascii="Times New Roman" w:hAnsi="Times New Roman"/>
          <w:sz w:val="24"/>
          <w:szCs w:val="24"/>
        </w:rPr>
      </w:pPr>
      <w:r w:rsidRPr="007E3FA2">
        <w:rPr>
          <w:rFonts w:ascii="Times New Roman" w:hAnsi="Times New Roman"/>
          <w:sz w:val="24"/>
          <w:szCs w:val="24"/>
        </w:rPr>
        <w:t xml:space="preserve"> 1. Предоставление услуг (выполнение работ) муниципальными библиотеками.</w:t>
      </w:r>
    </w:p>
    <w:p w14:paraId="426C8A6B" w14:textId="77777777" w:rsidR="002768D9" w:rsidRPr="007E3FA2" w:rsidRDefault="002768D9" w:rsidP="006E1A89">
      <w:pPr>
        <w:pStyle w:val="a3"/>
        <w:ind w:firstLine="426"/>
        <w:jc w:val="both"/>
        <w:rPr>
          <w:rFonts w:ascii="Times New Roman" w:hAnsi="Times New Roman"/>
          <w:sz w:val="24"/>
          <w:szCs w:val="24"/>
        </w:rPr>
      </w:pP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выполнение муниципального задания запланировано 57 700 822,00 рублей. Фактически профинансировано 57 700 822,00 рублей. Освоение средств составляет 100%.</w:t>
      </w:r>
    </w:p>
    <w:p w14:paraId="59070EF9"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lastRenderedPageBreak/>
        <w:t>2.  На оплату стоимости проезда в отпуск в соответствии с законодательством в 2024 году была запланирована сумма в размере 295 211,79 рублей, фактически профинансировано 295 211,79 рублей. Освоение средств составляет 100%.</w:t>
      </w:r>
    </w:p>
    <w:p w14:paraId="7ED65A11"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   2. Комплектование книжных фондов муниципальных библиотек.</w:t>
      </w:r>
    </w:p>
    <w:p w14:paraId="004A48CC" w14:textId="77777777" w:rsidR="002768D9" w:rsidRPr="007E3FA2" w:rsidRDefault="002768D9" w:rsidP="006E1A89">
      <w:pPr>
        <w:pStyle w:val="a3"/>
        <w:ind w:firstLine="426"/>
        <w:jc w:val="both"/>
        <w:rPr>
          <w:rFonts w:ascii="Times New Roman" w:hAnsi="Times New Roman"/>
          <w:sz w:val="24"/>
          <w:szCs w:val="24"/>
        </w:rPr>
      </w:pP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комплектование книжных фондов запланировано 721 875,00 рублей. Из </w:t>
      </w:r>
      <w:proofErr w:type="gramStart"/>
      <w:r w:rsidRPr="007E3FA2">
        <w:rPr>
          <w:rFonts w:ascii="Times New Roman" w:hAnsi="Times New Roman"/>
          <w:sz w:val="24"/>
          <w:szCs w:val="24"/>
        </w:rPr>
        <w:t>них  196</w:t>
      </w:r>
      <w:proofErr w:type="gramEnd"/>
      <w:r w:rsidRPr="007E3FA2">
        <w:rPr>
          <w:rFonts w:ascii="Times New Roman" w:hAnsi="Times New Roman"/>
          <w:sz w:val="24"/>
          <w:szCs w:val="24"/>
        </w:rPr>
        <w:t> 669,89 составляют средства федерального бюджета 433830,11 осуществлено финансирование за счет краевого бюджета, 91 375,00 за счет средств районного бюджета. Фактически профинансировано 721 870,</w:t>
      </w:r>
      <w:proofErr w:type="gramStart"/>
      <w:r w:rsidRPr="007E3FA2">
        <w:rPr>
          <w:rFonts w:ascii="Times New Roman" w:hAnsi="Times New Roman"/>
          <w:sz w:val="24"/>
          <w:szCs w:val="24"/>
        </w:rPr>
        <w:t>00  рублей</w:t>
      </w:r>
      <w:proofErr w:type="gramEnd"/>
      <w:r w:rsidRPr="007E3FA2">
        <w:rPr>
          <w:rFonts w:ascii="Times New Roman" w:hAnsi="Times New Roman"/>
          <w:sz w:val="24"/>
          <w:szCs w:val="24"/>
        </w:rPr>
        <w:t>. Освоение средств составляет 100%.</w:t>
      </w:r>
    </w:p>
    <w:p w14:paraId="3CD76F16"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   3. Модернизация сельских библиотек</w:t>
      </w:r>
    </w:p>
    <w:p w14:paraId="2FCD6295" w14:textId="77777777" w:rsidR="002768D9" w:rsidRPr="007E3FA2" w:rsidRDefault="002768D9" w:rsidP="006E1A89">
      <w:pPr>
        <w:pStyle w:val="a3"/>
        <w:ind w:firstLine="426"/>
        <w:jc w:val="both"/>
        <w:rPr>
          <w:rFonts w:ascii="Times New Roman" w:hAnsi="Times New Roman"/>
          <w:sz w:val="24"/>
          <w:szCs w:val="24"/>
        </w:rPr>
      </w:pP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Модернизацию сельских библиотек запланировано 100 000,00 рублей. Фактически профинансировано 100 000,00 рублей. Освоение средств составляет 100%.</w:t>
      </w:r>
    </w:p>
    <w:p w14:paraId="754BA9D8"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  </w:t>
      </w:r>
    </w:p>
    <w:p w14:paraId="72BFBAC0" w14:textId="77777777" w:rsidR="002768D9" w:rsidRPr="007E3FA2" w:rsidRDefault="002768D9" w:rsidP="006E1A89">
      <w:pPr>
        <w:pStyle w:val="a3"/>
        <w:ind w:firstLine="426"/>
        <w:jc w:val="both"/>
        <w:rPr>
          <w:rFonts w:ascii="Times New Roman" w:hAnsi="Times New Roman"/>
          <w:sz w:val="24"/>
          <w:szCs w:val="24"/>
        </w:rPr>
      </w:pPr>
    </w:p>
    <w:p w14:paraId="406C5E8C"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Задача 2. Развитие музейного дела.</w:t>
      </w:r>
    </w:p>
    <w:p w14:paraId="1873F202"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  Мероприятия:</w:t>
      </w:r>
    </w:p>
    <w:p w14:paraId="331805B4"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  1. Предоставление услуг (выполнение работ) бюджетным учреждением</w:t>
      </w:r>
    </w:p>
    <w:p w14:paraId="3B9F8F1A"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В 2024 году на </w:t>
      </w:r>
      <w:proofErr w:type="gramStart"/>
      <w:r w:rsidRPr="007E3FA2">
        <w:rPr>
          <w:rFonts w:ascii="Times New Roman" w:hAnsi="Times New Roman"/>
          <w:sz w:val="24"/>
          <w:szCs w:val="24"/>
        </w:rPr>
        <w:t>выше указанное</w:t>
      </w:r>
      <w:proofErr w:type="gramEnd"/>
      <w:r w:rsidRPr="007E3FA2">
        <w:rPr>
          <w:rFonts w:ascii="Times New Roman" w:hAnsi="Times New Roman"/>
          <w:sz w:val="24"/>
          <w:szCs w:val="24"/>
        </w:rPr>
        <w:t xml:space="preserve"> мероприятия были запланированы средства в сумме 7 651 237,00 рублей, фактически профинансировано 7 651 237,00     рублей. Освоение средств составляет 100%.</w:t>
      </w:r>
    </w:p>
    <w:p w14:paraId="7341A193"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         2. Оплата стоимости проезда в отпуск в соответствии с законодательством составила 355 454,60 рублей, финансирование составило 355 454,</w:t>
      </w:r>
      <w:proofErr w:type="gramStart"/>
      <w:r w:rsidRPr="007E3FA2">
        <w:rPr>
          <w:rFonts w:ascii="Times New Roman" w:hAnsi="Times New Roman"/>
          <w:sz w:val="24"/>
          <w:szCs w:val="24"/>
        </w:rPr>
        <w:t>60  рублей</w:t>
      </w:r>
      <w:proofErr w:type="gramEnd"/>
      <w:r w:rsidRPr="007E3FA2">
        <w:rPr>
          <w:rFonts w:ascii="Times New Roman" w:hAnsi="Times New Roman"/>
          <w:sz w:val="24"/>
          <w:szCs w:val="24"/>
        </w:rPr>
        <w:t>. Освоение средств составляет 100%.</w:t>
      </w:r>
    </w:p>
    <w:p w14:paraId="6872C1AD" w14:textId="77777777" w:rsidR="002768D9" w:rsidRPr="007E3FA2" w:rsidRDefault="002768D9" w:rsidP="006E1A89">
      <w:pPr>
        <w:pStyle w:val="a3"/>
        <w:jc w:val="both"/>
        <w:rPr>
          <w:rFonts w:ascii="Times New Roman" w:hAnsi="Times New Roman"/>
          <w:sz w:val="24"/>
          <w:szCs w:val="24"/>
        </w:rPr>
      </w:pPr>
    </w:p>
    <w:p w14:paraId="157D09E7"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ab/>
        <w:t>Подпрограмма 2 «Искусство и народное творчество»</w:t>
      </w:r>
    </w:p>
    <w:p w14:paraId="78F1A6A6"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 Цель подпрограммы: Обеспечение доступа населения района к культурным благам и участию в культурной жизни;</w:t>
      </w:r>
    </w:p>
    <w:p w14:paraId="6993364C"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        Задача: Сохранение и развитие традиционной народной культуры</w:t>
      </w:r>
    </w:p>
    <w:p w14:paraId="4F96F586"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 xml:space="preserve">        Мероприятия:</w:t>
      </w:r>
    </w:p>
    <w:p w14:paraId="6D55EF71" w14:textId="77777777" w:rsidR="002768D9" w:rsidRPr="007E3FA2" w:rsidRDefault="002768D9" w:rsidP="006E1A89">
      <w:pPr>
        <w:pStyle w:val="a3"/>
        <w:numPr>
          <w:ilvl w:val="0"/>
          <w:numId w:val="4"/>
        </w:numPr>
        <w:tabs>
          <w:tab w:val="clear" w:pos="360"/>
          <w:tab w:val="num" w:pos="810"/>
        </w:tabs>
        <w:ind w:left="810"/>
        <w:jc w:val="both"/>
        <w:rPr>
          <w:rFonts w:ascii="Times New Roman" w:hAnsi="Times New Roman"/>
          <w:sz w:val="24"/>
          <w:szCs w:val="24"/>
        </w:rPr>
      </w:pPr>
      <w:r w:rsidRPr="007E3FA2">
        <w:rPr>
          <w:rFonts w:ascii="Times New Roman" w:hAnsi="Times New Roman"/>
          <w:sz w:val="24"/>
          <w:szCs w:val="24"/>
        </w:rPr>
        <w:t>Обеспечение деятельности (оказание услуг) подведомственных учреждений.</w:t>
      </w:r>
    </w:p>
    <w:p w14:paraId="14CFB31F"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В 2024 году на выше указанное мероприятия были запланированы средства в сумме 138 757 314,00 рублей, фактически профинансировано 138 757 314,</w:t>
      </w:r>
      <w:proofErr w:type="gramStart"/>
      <w:r w:rsidRPr="007E3FA2">
        <w:rPr>
          <w:rFonts w:ascii="Times New Roman" w:hAnsi="Times New Roman"/>
          <w:sz w:val="24"/>
          <w:szCs w:val="24"/>
        </w:rPr>
        <w:t>00  рублей</w:t>
      </w:r>
      <w:proofErr w:type="gramEnd"/>
      <w:r w:rsidRPr="007E3FA2">
        <w:rPr>
          <w:rFonts w:ascii="Times New Roman" w:hAnsi="Times New Roman"/>
          <w:sz w:val="24"/>
          <w:szCs w:val="24"/>
        </w:rPr>
        <w:t>. Освоение средств составляет 100%.</w:t>
      </w:r>
    </w:p>
    <w:p w14:paraId="7F17637B"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 xml:space="preserve">2. Для оплаты стоимости проезда в отпуск в соответствии с законодательством были выделены средства в размере 601 291,14 рублей. Фактически профинансировано 601 291,14 рублей. Освоение составляет 100%. </w:t>
      </w:r>
    </w:p>
    <w:p w14:paraId="3F5060DE"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Подпрограмма 3 «Обеспечение условий реализации программы и прочие мероприятия»</w:t>
      </w:r>
    </w:p>
    <w:p w14:paraId="09A0EFCE"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Цель подпрограммы: Создание условий для устойчивого развития отрасли «Культура» в районе.</w:t>
      </w:r>
    </w:p>
    <w:p w14:paraId="7E1C6C6D"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Задача 1. Развитие системы дополнительного образования в области культуры.</w:t>
      </w:r>
    </w:p>
    <w:p w14:paraId="23789373"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Мероприятия:</w:t>
      </w:r>
    </w:p>
    <w:p w14:paraId="63BD745F" w14:textId="77777777" w:rsidR="002768D9" w:rsidRPr="007E3FA2" w:rsidRDefault="002768D9" w:rsidP="006E1A89">
      <w:pPr>
        <w:pStyle w:val="a3"/>
        <w:numPr>
          <w:ilvl w:val="0"/>
          <w:numId w:val="1"/>
        </w:numPr>
        <w:tabs>
          <w:tab w:val="clear" w:pos="720"/>
          <w:tab w:val="num" w:pos="180"/>
        </w:tabs>
        <w:jc w:val="both"/>
        <w:rPr>
          <w:rFonts w:ascii="Times New Roman" w:hAnsi="Times New Roman"/>
          <w:sz w:val="24"/>
          <w:szCs w:val="24"/>
        </w:rPr>
      </w:pPr>
      <w:r w:rsidRPr="007E3FA2">
        <w:rPr>
          <w:rFonts w:ascii="Times New Roman" w:hAnsi="Times New Roman"/>
          <w:sz w:val="24"/>
          <w:szCs w:val="24"/>
        </w:rPr>
        <w:t>Обеспечение деятельности (оказание услуг) подведомственных учреждений.</w:t>
      </w:r>
    </w:p>
    <w:p w14:paraId="7626594B" w14:textId="77777777" w:rsidR="002768D9" w:rsidRPr="007E3FA2" w:rsidRDefault="002768D9" w:rsidP="006E1A89">
      <w:pPr>
        <w:pStyle w:val="a3"/>
        <w:jc w:val="both"/>
        <w:rPr>
          <w:rFonts w:ascii="Times New Roman" w:hAnsi="Times New Roman"/>
          <w:sz w:val="24"/>
          <w:szCs w:val="24"/>
        </w:rPr>
      </w:pP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осуществление данного мероприятия было запланировано 82 848 434,00 рублей. Фактически профинансировано 82 848 434,00 рублей. Освоение средств составляет 100%.</w:t>
      </w:r>
    </w:p>
    <w:p w14:paraId="383C8AF5" w14:textId="77777777" w:rsidR="002768D9" w:rsidRPr="007E3FA2" w:rsidRDefault="002768D9" w:rsidP="006E1A89">
      <w:pPr>
        <w:pStyle w:val="a3"/>
        <w:numPr>
          <w:ilvl w:val="0"/>
          <w:numId w:val="1"/>
        </w:numPr>
        <w:jc w:val="both"/>
        <w:rPr>
          <w:rFonts w:ascii="Times New Roman" w:hAnsi="Times New Roman"/>
          <w:sz w:val="24"/>
          <w:szCs w:val="24"/>
        </w:rPr>
      </w:pPr>
      <w:r w:rsidRPr="007E3FA2">
        <w:rPr>
          <w:rFonts w:ascii="Times New Roman" w:hAnsi="Times New Roman"/>
          <w:sz w:val="24"/>
          <w:szCs w:val="24"/>
        </w:rPr>
        <w:t>На оплату стоимости проезда в отпуск в соответствии с законодательством были выделены средства в размере 784 794,78 рублей. Фактически профинансировано 784 794,78 рублей. Освоение средств составляет 100%.</w:t>
      </w:r>
    </w:p>
    <w:p w14:paraId="24D0F2F9" w14:textId="77777777" w:rsidR="002768D9" w:rsidRPr="007E3FA2" w:rsidRDefault="002768D9" w:rsidP="006E1A89">
      <w:pPr>
        <w:pStyle w:val="a3"/>
        <w:jc w:val="both"/>
        <w:rPr>
          <w:rFonts w:ascii="Times New Roman" w:hAnsi="Times New Roman"/>
          <w:sz w:val="24"/>
          <w:szCs w:val="24"/>
        </w:rPr>
      </w:pPr>
    </w:p>
    <w:p w14:paraId="7F060575"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Задача 2. Поддержка творческих работников.</w:t>
      </w:r>
    </w:p>
    <w:p w14:paraId="250C52E4"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Мероприятия:</w:t>
      </w:r>
    </w:p>
    <w:p w14:paraId="64D4B231" w14:textId="77777777" w:rsidR="002768D9" w:rsidRPr="007E3FA2" w:rsidRDefault="002768D9" w:rsidP="006E1A89">
      <w:pPr>
        <w:pStyle w:val="a3"/>
        <w:ind w:firstLine="360"/>
        <w:jc w:val="both"/>
        <w:rPr>
          <w:rFonts w:ascii="Times New Roman" w:hAnsi="Times New Roman"/>
          <w:sz w:val="24"/>
          <w:szCs w:val="24"/>
        </w:rPr>
      </w:pPr>
      <w:r w:rsidRPr="007E3FA2">
        <w:rPr>
          <w:rFonts w:ascii="Times New Roman" w:hAnsi="Times New Roman"/>
          <w:sz w:val="24"/>
          <w:szCs w:val="24"/>
        </w:rPr>
        <w:t>1.</w:t>
      </w:r>
      <w:r w:rsidRPr="007E3FA2">
        <w:rPr>
          <w:rFonts w:ascii="Times New Roman" w:hAnsi="Times New Roman"/>
          <w:sz w:val="24"/>
          <w:szCs w:val="24"/>
        </w:rPr>
        <w:tab/>
        <w:t xml:space="preserve">В 2024 году была выделена субсидия размере 100 000,00 рублей за счет федерального бюджета на «Денежное поощрение победителям Конкурса на получение денежного поощрения лучшими муниципальными учреждениями культуры и </w:t>
      </w:r>
      <w:r w:rsidRPr="007E3FA2">
        <w:rPr>
          <w:rFonts w:ascii="Times New Roman" w:hAnsi="Times New Roman"/>
          <w:sz w:val="24"/>
          <w:szCs w:val="24"/>
        </w:rPr>
        <w:lastRenderedPageBreak/>
        <w:t>образования в области культуры, находящимися на территории сельских поселений Красноярского края, и их работникам». Субсидия освоена на 100%</w:t>
      </w:r>
    </w:p>
    <w:p w14:paraId="4EC4F8F0" w14:textId="77777777" w:rsidR="002768D9" w:rsidRPr="007E3FA2" w:rsidRDefault="002768D9" w:rsidP="006E1A89">
      <w:pPr>
        <w:pStyle w:val="a3"/>
        <w:jc w:val="both"/>
        <w:rPr>
          <w:rFonts w:ascii="Times New Roman" w:hAnsi="Times New Roman"/>
          <w:sz w:val="24"/>
          <w:szCs w:val="24"/>
        </w:rPr>
      </w:pPr>
    </w:p>
    <w:p w14:paraId="758EE1AE" w14:textId="77777777" w:rsidR="002768D9" w:rsidRPr="007E3FA2" w:rsidRDefault="002768D9" w:rsidP="006E1A89">
      <w:pPr>
        <w:pStyle w:val="a3"/>
        <w:ind w:left="1080"/>
        <w:jc w:val="both"/>
        <w:rPr>
          <w:rFonts w:ascii="Times New Roman" w:hAnsi="Times New Roman"/>
          <w:sz w:val="24"/>
          <w:szCs w:val="24"/>
        </w:rPr>
      </w:pPr>
      <w:r w:rsidRPr="007E3FA2">
        <w:rPr>
          <w:rFonts w:ascii="Times New Roman" w:hAnsi="Times New Roman"/>
          <w:sz w:val="24"/>
          <w:szCs w:val="24"/>
        </w:rPr>
        <w:t>Задача 3. Развитие инфраструктуры отрасли «культура».</w:t>
      </w:r>
    </w:p>
    <w:p w14:paraId="0574CFE5"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Мероприятия:</w:t>
      </w:r>
    </w:p>
    <w:p w14:paraId="6D582515" w14:textId="77777777" w:rsidR="002768D9" w:rsidRPr="007E3FA2" w:rsidRDefault="002768D9" w:rsidP="006E1A89">
      <w:pPr>
        <w:pStyle w:val="a3"/>
        <w:numPr>
          <w:ilvl w:val="0"/>
          <w:numId w:val="5"/>
        </w:numPr>
        <w:jc w:val="both"/>
        <w:rPr>
          <w:rFonts w:ascii="Times New Roman" w:hAnsi="Times New Roman"/>
          <w:sz w:val="24"/>
          <w:szCs w:val="24"/>
        </w:rPr>
      </w:pPr>
      <w:r w:rsidRPr="007E3FA2">
        <w:rPr>
          <w:rFonts w:ascii="Times New Roman" w:hAnsi="Times New Roman"/>
          <w:sz w:val="24"/>
          <w:szCs w:val="24"/>
        </w:rPr>
        <w:t>Приобретение основных средств и материальных запасов для осуществления видов</w:t>
      </w:r>
    </w:p>
    <w:p w14:paraId="69938CDD"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деятельности бюджетных учреждений культуры.</w:t>
      </w:r>
    </w:p>
    <w:p w14:paraId="5C8FEC66" w14:textId="77777777" w:rsidR="002768D9" w:rsidRPr="007E3FA2" w:rsidRDefault="002768D9" w:rsidP="006E1A89">
      <w:pPr>
        <w:pStyle w:val="a3"/>
        <w:ind w:firstLine="708"/>
        <w:jc w:val="both"/>
        <w:rPr>
          <w:rFonts w:ascii="Times New Roman" w:hAnsi="Times New Roman"/>
          <w:sz w:val="24"/>
          <w:szCs w:val="24"/>
        </w:rPr>
      </w:pP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осуществление данного мероприятия было запланировано 1 841 445,00 рублей. Из них 1 822 000,00 </w:t>
      </w:r>
      <w:proofErr w:type="gramStart"/>
      <w:r w:rsidRPr="007E3FA2">
        <w:rPr>
          <w:rFonts w:ascii="Times New Roman" w:hAnsi="Times New Roman"/>
          <w:sz w:val="24"/>
          <w:szCs w:val="24"/>
        </w:rPr>
        <w:t>рублей  в</w:t>
      </w:r>
      <w:proofErr w:type="gramEnd"/>
      <w:r w:rsidRPr="007E3FA2">
        <w:rPr>
          <w:rFonts w:ascii="Times New Roman" w:hAnsi="Times New Roman"/>
          <w:sz w:val="24"/>
          <w:szCs w:val="24"/>
        </w:rPr>
        <w:t xml:space="preserve"> рамках субсидии на оснащение школ искусств музыкальными инструментами. Фактически профинансировано 1 841 445 ,00 рублей. Освоение средств составляет 100%.</w:t>
      </w:r>
    </w:p>
    <w:p w14:paraId="186CF766" w14:textId="77777777" w:rsidR="002768D9" w:rsidRPr="007E3FA2" w:rsidRDefault="002768D9" w:rsidP="006E1A89">
      <w:pPr>
        <w:pStyle w:val="a3"/>
        <w:ind w:firstLine="348"/>
        <w:jc w:val="both"/>
        <w:rPr>
          <w:rFonts w:ascii="Times New Roman" w:hAnsi="Times New Roman"/>
          <w:sz w:val="24"/>
          <w:szCs w:val="24"/>
        </w:rPr>
      </w:pPr>
      <w:r w:rsidRPr="007E3FA2">
        <w:rPr>
          <w:rFonts w:ascii="Times New Roman" w:hAnsi="Times New Roman"/>
          <w:sz w:val="24"/>
          <w:szCs w:val="24"/>
        </w:rPr>
        <w:t xml:space="preserve">      2. 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p w14:paraId="275BBE93" w14:textId="77777777" w:rsidR="002768D9" w:rsidRPr="007E3FA2" w:rsidRDefault="002768D9" w:rsidP="006E1A89">
      <w:pPr>
        <w:pStyle w:val="a3"/>
        <w:ind w:firstLine="360"/>
        <w:rPr>
          <w:rFonts w:ascii="Times New Roman" w:hAnsi="Times New Roman"/>
          <w:sz w:val="24"/>
          <w:szCs w:val="24"/>
        </w:rPr>
      </w:pPr>
      <w:r w:rsidRPr="007E3FA2">
        <w:rPr>
          <w:rFonts w:ascii="Times New Roman" w:hAnsi="Times New Roman"/>
          <w:sz w:val="24"/>
          <w:szCs w:val="24"/>
        </w:rPr>
        <w:t xml:space="preserve"> </w:t>
      </w: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осуществление данного мероприятия было запланировано 20 154 028,60 рублей. Из них 17 391 991,00 рублей за счет средств краевого бюджета на проведение капитального ремонта СДК п. </w:t>
      </w:r>
      <w:proofErr w:type="spellStart"/>
      <w:r w:rsidRPr="007E3FA2">
        <w:rPr>
          <w:rFonts w:ascii="Times New Roman" w:hAnsi="Times New Roman"/>
          <w:sz w:val="24"/>
          <w:szCs w:val="24"/>
        </w:rPr>
        <w:t>Красногорьевский</w:t>
      </w:r>
      <w:proofErr w:type="spellEnd"/>
      <w:r w:rsidRPr="007E3FA2">
        <w:rPr>
          <w:rFonts w:ascii="Times New Roman" w:hAnsi="Times New Roman"/>
          <w:sz w:val="24"/>
          <w:szCs w:val="24"/>
        </w:rPr>
        <w:t xml:space="preserve"> и разработку ПСД п. </w:t>
      </w:r>
      <w:proofErr w:type="spellStart"/>
      <w:r w:rsidRPr="007E3FA2">
        <w:rPr>
          <w:rFonts w:ascii="Times New Roman" w:hAnsi="Times New Roman"/>
          <w:sz w:val="24"/>
          <w:szCs w:val="24"/>
        </w:rPr>
        <w:t>Новохайский</w:t>
      </w:r>
      <w:proofErr w:type="spellEnd"/>
      <w:r w:rsidRPr="007E3FA2">
        <w:rPr>
          <w:rFonts w:ascii="Times New Roman" w:hAnsi="Times New Roman"/>
          <w:sz w:val="24"/>
          <w:szCs w:val="24"/>
        </w:rPr>
        <w:t>. Фактически профинансировано 20 154 028,</w:t>
      </w:r>
      <w:proofErr w:type="gramStart"/>
      <w:r w:rsidRPr="007E3FA2">
        <w:rPr>
          <w:rFonts w:ascii="Times New Roman" w:hAnsi="Times New Roman"/>
          <w:sz w:val="24"/>
          <w:szCs w:val="24"/>
        </w:rPr>
        <w:t>60  рублей</w:t>
      </w:r>
      <w:proofErr w:type="gramEnd"/>
      <w:r w:rsidRPr="007E3FA2">
        <w:rPr>
          <w:rFonts w:ascii="Times New Roman" w:hAnsi="Times New Roman"/>
          <w:sz w:val="24"/>
          <w:szCs w:val="24"/>
        </w:rPr>
        <w:t xml:space="preserve">. Освоено средств 14 076 222,13. Освоение составляет 69,8%.  </w:t>
      </w:r>
    </w:p>
    <w:p w14:paraId="05AAE1ED" w14:textId="77777777" w:rsidR="002768D9" w:rsidRPr="007E3FA2" w:rsidRDefault="002768D9" w:rsidP="006E1A89">
      <w:pPr>
        <w:pStyle w:val="a3"/>
        <w:ind w:left="360"/>
        <w:jc w:val="both"/>
        <w:rPr>
          <w:rFonts w:ascii="Times New Roman" w:hAnsi="Times New Roman"/>
          <w:sz w:val="24"/>
          <w:szCs w:val="24"/>
        </w:rPr>
      </w:pPr>
    </w:p>
    <w:p w14:paraId="07A9F062"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Задача 4. Обеспечение эффективного управления в отрасли «культура».</w:t>
      </w:r>
    </w:p>
    <w:p w14:paraId="1D778452"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 xml:space="preserve"> Мероприятия:</w:t>
      </w:r>
    </w:p>
    <w:p w14:paraId="0D1BF16B" w14:textId="77777777" w:rsidR="002768D9" w:rsidRPr="007E3FA2" w:rsidRDefault="002768D9" w:rsidP="006E1A89">
      <w:pPr>
        <w:pStyle w:val="a3"/>
        <w:ind w:left="360" w:firstLine="348"/>
        <w:jc w:val="both"/>
        <w:rPr>
          <w:rFonts w:ascii="Times New Roman" w:hAnsi="Times New Roman"/>
          <w:sz w:val="24"/>
          <w:szCs w:val="24"/>
        </w:rPr>
      </w:pPr>
      <w:r w:rsidRPr="007E3FA2">
        <w:rPr>
          <w:rFonts w:ascii="Times New Roman" w:hAnsi="Times New Roman"/>
          <w:sz w:val="24"/>
          <w:szCs w:val="24"/>
        </w:rPr>
        <w:t>1.Выполнение функций в установленной сфере деятельности.</w:t>
      </w:r>
    </w:p>
    <w:p w14:paraId="04094F1F" w14:textId="77777777" w:rsidR="002768D9" w:rsidRPr="007E3FA2" w:rsidRDefault="002768D9" w:rsidP="006E1A89">
      <w:pPr>
        <w:pStyle w:val="a3"/>
        <w:jc w:val="both"/>
        <w:rPr>
          <w:rFonts w:ascii="Times New Roman" w:hAnsi="Times New Roman"/>
          <w:sz w:val="24"/>
          <w:szCs w:val="24"/>
        </w:rPr>
      </w:pPr>
      <w:proofErr w:type="gramStart"/>
      <w:r w:rsidRPr="007E3FA2">
        <w:rPr>
          <w:rFonts w:ascii="Times New Roman" w:hAnsi="Times New Roman"/>
          <w:sz w:val="24"/>
          <w:szCs w:val="24"/>
        </w:rPr>
        <w:t>В  2024</w:t>
      </w:r>
      <w:proofErr w:type="gramEnd"/>
      <w:r w:rsidRPr="007E3FA2">
        <w:rPr>
          <w:rFonts w:ascii="Times New Roman" w:hAnsi="Times New Roman"/>
          <w:sz w:val="24"/>
          <w:szCs w:val="24"/>
        </w:rPr>
        <w:t xml:space="preserve"> году на осуществление данного мероприятия было запланировано 143 470 713,84 рублей. Фактически профинансировано 142 024 360,</w:t>
      </w:r>
      <w:proofErr w:type="gramStart"/>
      <w:r w:rsidRPr="007E3FA2">
        <w:rPr>
          <w:rFonts w:ascii="Times New Roman" w:hAnsi="Times New Roman"/>
          <w:sz w:val="24"/>
          <w:szCs w:val="24"/>
        </w:rPr>
        <w:t>49  рублей</w:t>
      </w:r>
      <w:proofErr w:type="gramEnd"/>
      <w:r w:rsidRPr="007E3FA2">
        <w:rPr>
          <w:rFonts w:ascii="Times New Roman" w:hAnsi="Times New Roman"/>
          <w:sz w:val="24"/>
          <w:szCs w:val="24"/>
        </w:rPr>
        <w:t>. Освоение средств составляет 99 %.</w:t>
      </w:r>
    </w:p>
    <w:p w14:paraId="742D030B" w14:textId="77777777" w:rsidR="002768D9" w:rsidRPr="007E3FA2" w:rsidRDefault="002768D9" w:rsidP="006E1A89">
      <w:pPr>
        <w:pStyle w:val="a3"/>
        <w:ind w:left="360"/>
        <w:jc w:val="both"/>
        <w:rPr>
          <w:rFonts w:ascii="Times New Roman" w:hAnsi="Times New Roman"/>
          <w:sz w:val="24"/>
          <w:szCs w:val="24"/>
        </w:rPr>
      </w:pPr>
      <w:r w:rsidRPr="007E3FA2">
        <w:rPr>
          <w:rFonts w:ascii="Times New Roman" w:hAnsi="Times New Roman"/>
          <w:sz w:val="24"/>
          <w:szCs w:val="24"/>
        </w:rPr>
        <w:t xml:space="preserve"> </w:t>
      </w:r>
    </w:p>
    <w:p w14:paraId="7DDAB255"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формировании и реализации «Использование бюджетных ассигнований районного бюджета и иных средств на реализацию мероприятий муниципальной программы Богучанского района «Развитие культуры» с расшифровкой по главным распорядителям средств районного бюджета, ведомственным целевым программам, основным мероприятиям, а также по годам реализации муниципальной программы).</w:t>
      </w:r>
    </w:p>
    <w:p w14:paraId="49F8521A"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Расшифровка финансирования по объектам капитального строительства, включенным в Программу указаны в приложении № 11 к Отчету о реализации Программы.</w:t>
      </w:r>
    </w:p>
    <w:p w14:paraId="56728696"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14:paraId="02A20BDA" w14:textId="77777777" w:rsidR="002768D9" w:rsidRPr="007E3FA2" w:rsidRDefault="002768D9" w:rsidP="006E1A89">
      <w:pPr>
        <w:pStyle w:val="a3"/>
        <w:jc w:val="both"/>
        <w:rPr>
          <w:rFonts w:ascii="Times New Roman" w:hAnsi="Times New Roman"/>
          <w:sz w:val="24"/>
          <w:szCs w:val="24"/>
        </w:rPr>
      </w:pPr>
    </w:p>
    <w:p w14:paraId="1DAD5821" w14:textId="77777777" w:rsidR="002768D9" w:rsidRPr="007E3FA2" w:rsidRDefault="002768D9" w:rsidP="006E1A89">
      <w:pPr>
        <w:pStyle w:val="a3"/>
        <w:numPr>
          <w:ilvl w:val="0"/>
          <w:numId w:val="3"/>
        </w:numPr>
        <w:jc w:val="both"/>
        <w:rPr>
          <w:rFonts w:ascii="Times New Roman" w:hAnsi="Times New Roman"/>
          <w:sz w:val="24"/>
          <w:szCs w:val="24"/>
          <w:u w:val="single"/>
        </w:rPr>
      </w:pPr>
      <w:r w:rsidRPr="007E3FA2">
        <w:rPr>
          <w:rFonts w:ascii="Times New Roman" w:hAnsi="Times New Roman"/>
          <w:sz w:val="24"/>
          <w:szCs w:val="24"/>
          <w:u w:val="single"/>
        </w:rPr>
        <w:t xml:space="preserve">Оценка эффективности реализации Муниципальной программы за отчетный год </w:t>
      </w:r>
    </w:p>
    <w:p w14:paraId="1E1AAABB" w14:textId="77777777" w:rsidR="002768D9" w:rsidRPr="007E3FA2" w:rsidRDefault="002768D9" w:rsidP="006E1A89">
      <w:pPr>
        <w:pStyle w:val="a3"/>
        <w:ind w:left="360"/>
        <w:jc w:val="both"/>
        <w:rPr>
          <w:rFonts w:ascii="Times New Roman" w:hAnsi="Times New Roman"/>
          <w:sz w:val="24"/>
          <w:szCs w:val="24"/>
          <w:u w:val="single"/>
        </w:rPr>
      </w:pPr>
    </w:p>
    <w:p w14:paraId="00149005"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На первом этапе осуществлялся расчет показателя О1 – оценка эффективности </w:t>
      </w:r>
      <w:proofErr w:type="gramStart"/>
      <w:r w:rsidRPr="007E3FA2">
        <w:rPr>
          <w:rFonts w:ascii="Times New Roman" w:hAnsi="Times New Roman"/>
          <w:sz w:val="24"/>
          <w:szCs w:val="24"/>
        </w:rPr>
        <w:t>реализации  Муниципальной</w:t>
      </w:r>
      <w:proofErr w:type="gramEnd"/>
      <w:r w:rsidRPr="007E3FA2">
        <w:rPr>
          <w:rFonts w:ascii="Times New Roman" w:hAnsi="Times New Roman"/>
          <w:sz w:val="24"/>
          <w:szCs w:val="24"/>
        </w:rPr>
        <w:t xml:space="preserve"> программы по критерию «полнота и эффективность использования средств районного бюджета»:</w:t>
      </w:r>
    </w:p>
    <w:p w14:paraId="2FE5B941"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О1 = (448 960 115,13 руб. + 0*)/ 455 382 621,</w:t>
      </w:r>
      <w:proofErr w:type="gramStart"/>
      <w:r w:rsidRPr="007E3FA2">
        <w:rPr>
          <w:rFonts w:ascii="Times New Roman" w:hAnsi="Times New Roman"/>
          <w:sz w:val="24"/>
          <w:szCs w:val="24"/>
        </w:rPr>
        <w:t>75  руб.</w:t>
      </w:r>
      <w:proofErr w:type="gramEnd"/>
      <w:r w:rsidRPr="007E3FA2">
        <w:rPr>
          <w:rFonts w:ascii="Times New Roman" w:hAnsi="Times New Roman"/>
          <w:sz w:val="24"/>
          <w:szCs w:val="24"/>
        </w:rPr>
        <w:t xml:space="preserve"> х 100% = 99%</w:t>
      </w:r>
    </w:p>
    <w:p w14:paraId="1B00B740" w14:textId="77777777" w:rsidR="002768D9" w:rsidRPr="007E3FA2" w:rsidRDefault="002768D9" w:rsidP="006E1A89">
      <w:pPr>
        <w:pStyle w:val="a3"/>
        <w:jc w:val="both"/>
        <w:rPr>
          <w:rFonts w:ascii="Times New Roman" w:hAnsi="Times New Roman"/>
          <w:sz w:val="24"/>
          <w:szCs w:val="24"/>
        </w:rPr>
      </w:pPr>
    </w:p>
    <w:p w14:paraId="0582E20D" w14:textId="77777777" w:rsidR="002768D9" w:rsidRPr="007E3FA2" w:rsidRDefault="002768D9" w:rsidP="006E1A89">
      <w:pPr>
        <w:pStyle w:val="a3"/>
        <w:jc w:val="both"/>
        <w:rPr>
          <w:rFonts w:ascii="Times New Roman" w:hAnsi="Times New Roman"/>
          <w:sz w:val="24"/>
          <w:szCs w:val="24"/>
        </w:rPr>
      </w:pPr>
      <w:r w:rsidRPr="007E3FA2">
        <w:rPr>
          <w:rFonts w:ascii="Times New Roman" w:hAnsi="Times New Roman"/>
          <w:sz w:val="24"/>
          <w:szCs w:val="24"/>
        </w:rPr>
        <w:t>0*- показатель суммы «положительной экономии»</w:t>
      </w:r>
    </w:p>
    <w:p w14:paraId="0926D15C"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В соответствии с интерпретацией оценки вышеуказанного критерия наш показатель составил 99%, что соответствует значению О1 равному: </w:t>
      </w:r>
    </w:p>
    <w:p w14:paraId="313A7896" w14:textId="77777777" w:rsidR="002768D9" w:rsidRPr="007E3FA2" w:rsidRDefault="002768D9" w:rsidP="006E1A89">
      <w:pPr>
        <w:pStyle w:val="a3"/>
        <w:ind w:firstLine="1134"/>
        <w:rPr>
          <w:rFonts w:ascii="Times New Roman" w:hAnsi="Times New Roman"/>
          <w:sz w:val="24"/>
          <w:szCs w:val="24"/>
        </w:rPr>
      </w:pPr>
      <w:r w:rsidRPr="007E3FA2">
        <w:rPr>
          <w:rFonts w:ascii="Times New Roman" w:hAnsi="Times New Roman"/>
          <w:b/>
          <w:sz w:val="24"/>
          <w:szCs w:val="24"/>
        </w:rPr>
        <w:t xml:space="preserve">90% </w:t>
      </w:r>
      <w:proofErr w:type="gramStart"/>
      <w:r w:rsidRPr="007E3FA2">
        <w:rPr>
          <w:rFonts w:ascii="Times New Roman" w:hAnsi="Times New Roman"/>
          <w:b/>
          <w:sz w:val="24"/>
          <w:szCs w:val="24"/>
        </w:rPr>
        <w:t>&lt; 99</w:t>
      </w:r>
      <w:proofErr w:type="gramEnd"/>
      <w:r w:rsidRPr="007E3FA2">
        <w:rPr>
          <w:rFonts w:ascii="Times New Roman" w:hAnsi="Times New Roman"/>
          <w:b/>
          <w:sz w:val="24"/>
          <w:szCs w:val="24"/>
        </w:rPr>
        <w:t>% &lt; 100%</w:t>
      </w:r>
      <w:r w:rsidRPr="007E3FA2">
        <w:rPr>
          <w:rFonts w:ascii="Times New Roman" w:hAnsi="Times New Roman"/>
          <w:sz w:val="24"/>
          <w:szCs w:val="24"/>
        </w:rPr>
        <w:t>,</w:t>
      </w:r>
    </w:p>
    <w:p w14:paraId="2B30D4E1"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что расценивается как –Муниципальная программа выполнена в полном объеме. </w:t>
      </w:r>
    </w:p>
    <w:p w14:paraId="0B639309"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lastRenderedPageBreak/>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14:paraId="060C64D7"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О2 = (53%+186%+109%+94%)/ 4 показателей = 111% </w:t>
      </w:r>
    </w:p>
    <w:p w14:paraId="248531CC"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В соответствии с интерпретацией оценки вышеуказанного критерия наш показатель составил 111%, что соответствует значению О2 равному: </w:t>
      </w:r>
    </w:p>
    <w:p w14:paraId="24D42099" w14:textId="77777777" w:rsidR="002768D9" w:rsidRPr="007E3FA2" w:rsidRDefault="002768D9" w:rsidP="006E1A89">
      <w:pPr>
        <w:pStyle w:val="a3"/>
        <w:ind w:firstLine="1134"/>
        <w:rPr>
          <w:rFonts w:ascii="Times New Roman" w:hAnsi="Times New Roman"/>
          <w:sz w:val="24"/>
          <w:szCs w:val="24"/>
        </w:rPr>
      </w:pPr>
      <w:r w:rsidRPr="007E3FA2">
        <w:rPr>
          <w:rFonts w:ascii="Times New Roman" w:hAnsi="Times New Roman"/>
          <w:b/>
          <w:sz w:val="24"/>
          <w:szCs w:val="24"/>
        </w:rPr>
        <w:t>111&gt; 100%</w:t>
      </w:r>
      <w:r w:rsidRPr="007E3FA2">
        <w:rPr>
          <w:rFonts w:ascii="Times New Roman" w:hAnsi="Times New Roman"/>
          <w:sz w:val="24"/>
          <w:szCs w:val="24"/>
        </w:rPr>
        <w:t>,</w:t>
      </w:r>
    </w:p>
    <w:p w14:paraId="78F35DFA"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что расценивается как – Муниципальная программа перевыполнена. </w:t>
      </w:r>
    </w:p>
    <w:p w14:paraId="2B693C34"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На третьем этапе осуществлялся расчет показателя О3 – оценка эффективности </w:t>
      </w:r>
      <w:proofErr w:type="gramStart"/>
      <w:r w:rsidRPr="007E3FA2">
        <w:rPr>
          <w:rFonts w:ascii="Times New Roman" w:hAnsi="Times New Roman"/>
          <w:sz w:val="24"/>
          <w:szCs w:val="24"/>
        </w:rPr>
        <w:t>реализации  Муниципальной</w:t>
      </w:r>
      <w:proofErr w:type="gramEnd"/>
      <w:r w:rsidRPr="007E3FA2">
        <w:rPr>
          <w:rFonts w:ascii="Times New Roman" w:hAnsi="Times New Roman"/>
          <w:sz w:val="24"/>
          <w:szCs w:val="24"/>
        </w:rPr>
        <w:t xml:space="preserve"> программы по критерию «степень достижения показателей результативности Программы»:</w:t>
      </w:r>
    </w:p>
    <w:p w14:paraId="7F375E72"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О3</w:t>
      </w:r>
      <w:proofErr w:type="gramStart"/>
      <w:r w:rsidRPr="007E3FA2">
        <w:rPr>
          <w:rFonts w:ascii="Times New Roman" w:hAnsi="Times New Roman"/>
          <w:sz w:val="24"/>
          <w:szCs w:val="24"/>
        </w:rPr>
        <w:t>=(</w:t>
      </w:r>
      <w:proofErr w:type="gramEnd"/>
      <w:r w:rsidRPr="007E3FA2">
        <w:rPr>
          <w:rFonts w:ascii="Times New Roman" w:hAnsi="Times New Roman"/>
          <w:sz w:val="24"/>
          <w:szCs w:val="24"/>
        </w:rPr>
        <w:t>(117%*0,3)+(100%*0,13)+(91%*0,15)+(100%*0,1)+(98%*0,1)+(100%*0,11)+(98%*0,02)+(100%*0,03)+(100%*0,03)+(100%*0,02))/0,99 = 103,5%</w:t>
      </w:r>
    </w:p>
    <w:p w14:paraId="0A2F272A"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В соответствии с интерпретацией оценки вышеуказанного критерия наш показатель составил 103,5%, что соответствует значению О3 равному: </w:t>
      </w:r>
    </w:p>
    <w:p w14:paraId="4DFE3187" w14:textId="77777777" w:rsidR="002768D9" w:rsidRPr="007E3FA2" w:rsidRDefault="002768D9" w:rsidP="006E1A89">
      <w:pPr>
        <w:pStyle w:val="a3"/>
        <w:ind w:firstLine="1134"/>
        <w:rPr>
          <w:rFonts w:ascii="Times New Roman" w:hAnsi="Times New Roman"/>
          <w:sz w:val="24"/>
          <w:szCs w:val="24"/>
        </w:rPr>
      </w:pPr>
      <w:r w:rsidRPr="007E3FA2">
        <w:rPr>
          <w:rFonts w:ascii="Times New Roman" w:hAnsi="Times New Roman"/>
          <w:b/>
          <w:sz w:val="24"/>
          <w:szCs w:val="24"/>
        </w:rPr>
        <w:t>103,5% &gt;100 %</w:t>
      </w:r>
      <w:r w:rsidRPr="007E3FA2">
        <w:rPr>
          <w:rFonts w:ascii="Times New Roman" w:hAnsi="Times New Roman"/>
          <w:sz w:val="24"/>
          <w:szCs w:val="24"/>
        </w:rPr>
        <w:t>,</w:t>
      </w:r>
    </w:p>
    <w:p w14:paraId="2BBED585"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что расценивается как – </w:t>
      </w:r>
      <w:proofErr w:type="gramStart"/>
      <w:r w:rsidRPr="007E3FA2">
        <w:rPr>
          <w:rFonts w:ascii="Times New Roman" w:hAnsi="Times New Roman"/>
          <w:sz w:val="24"/>
          <w:szCs w:val="24"/>
        </w:rPr>
        <w:t>программа  перевыполнена</w:t>
      </w:r>
      <w:proofErr w:type="gramEnd"/>
      <w:r w:rsidRPr="007E3FA2">
        <w:rPr>
          <w:rFonts w:ascii="Times New Roman" w:hAnsi="Times New Roman"/>
          <w:sz w:val="24"/>
          <w:szCs w:val="24"/>
        </w:rPr>
        <w:t xml:space="preserve">. </w:t>
      </w:r>
    </w:p>
    <w:p w14:paraId="5312221D"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На четвертом этапе осуществлялся расчет </w:t>
      </w:r>
      <w:proofErr w:type="spellStart"/>
      <w:r w:rsidRPr="007E3FA2">
        <w:rPr>
          <w:rFonts w:ascii="Times New Roman" w:hAnsi="Times New Roman"/>
          <w:sz w:val="24"/>
          <w:szCs w:val="24"/>
        </w:rPr>
        <w:t>Оитог</w:t>
      </w:r>
      <w:proofErr w:type="spellEnd"/>
      <w:r w:rsidRPr="007E3FA2">
        <w:rPr>
          <w:rFonts w:ascii="Times New Roman" w:hAnsi="Times New Roman"/>
          <w:sz w:val="24"/>
          <w:szCs w:val="24"/>
        </w:rPr>
        <w:t xml:space="preserve"> – итоговая оценка эффективности реализации Программы.</w:t>
      </w:r>
    </w:p>
    <w:p w14:paraId="79B3815B" w14:textId="77777777" w:rsidR="002768D9" w:rsidRPr="007E3FA2" w:rsidRDefault="002768D9" w:rsidP="006E1A89">
      <w:pPr>
        <w:pStyle w:val="a3"/>
        <w:ind w:firstLine="426"/>
        <w:jc w:val="both"/>
        <w:rPr>
          <w:rFonts w:ascii="Times New Roman" w:hAnsi="Times New Roman"/>
          <w:sz w:val="24"/>
          <w:szCs w:val="24"/>
        </w:rPr>
      </w:pPr>
      <w:proofErr w:type="spellStart"/>
      <w:r w:rsidRPr="007E3FA2">
        <w:rPr>
          <w:rFonts w:ascii="Times New Roman" w:hAnsi="Times New Roman"/>
          <w:sz w:val="24"/>
          <w:szCs w:val="24"/>
        </w:rPr>
        <w:t>Оитог</w:t>
      </w:r>
      <w:proofErr w:type="spellEnd"/>
      <w:r w:rsidRPr="007E3FA2">
        <w:rPr>
          <w:rFonts w:ascii="Times New Roman" w:hAnsi="Times New Roman"/>
          <w:sz w:val="24"/>
          <w:szCs w:val="24"/>
        </w:rPr>
        <w:t xml:space="preserve"> = (99%+111%+103,5%)/ 3 = 104,5%</w:t>
      </w:r>
    </w:p>
    <w:p w14:paraId="7676838E"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В соответствии с интерпретацией оценки вышеуказанного критерия наш показатель составил 104,5%, что соответствует значению </w:t>
      </w:r>
      <w:proofErr w:type="spellStart"/>
      <w:r w:rsidRPr="007E3FA2">
        <w:rPr>
          <w:rFonts w:ascii="Times New Roman" w:hAnsi="Times New Roman"/>
          <w:sz w:val="24"/>
          <w:szCs w:val="24"/>
        </w:rPr>
        <w:t>Оитог</w:t>
      </w:r>
      <w:proofErr w:type="spellEnd"/>
      <w:r w:rsidRPr="007E3FA2">
        <w:rPr>
          <w:rFonts w:ascii="Times New Roman" w:hAnsi="Times New Roman"/>
          <w:sz w:val="24"/>
          <w:szCs w:val="24"/>
        </w:rPr>
        <w:t xml:space="preserve"> равному: </w:t>
      </w:r>
    </w:p>
    <w:p w14:paraId="3BA1D666" w14:textId="77777777" w:rsidR="002768D9" w:rsidRPr="007E3FA2" w:rsidRDefault="002768D9" w:rsidP="006E1A89">
      <w:pPr>
        <w:pStyle w:val="a3"/>
        <w:ind w:firstLine="1134"/>
        <w:rPr>
          <w:rFonts w:ascii="Times New Roman" w:hAnsi="Times New Roman"/>
          <w:sz w:val="24"/>
          <w:szCs w:val="24"/>
        </w:rPr>
      </w:pPr>
      <w:r w:rsidRPr="007E3FA2">
        <w:rPr>
          <w:rFonts w:ascii="Times New Roman" w:hAnsi="Times New Roman"/>
          <w:b/>
          <w:sz w:val="24"/>
          <w:szCs w:val="24"/>
        </w:rPr>
        <w:t>104,5&gt;100%</w:t>
      </w:r>
      <w:r w:rsidRPr="007E3FA2">
        <w:rPr>
          <w:rFonts w:ascii="Times New Roman" w:hAnsi="Times New Roman"/>
          <w:sz w:val="24"/>
          <w:szCs w:val="24"/>
        </w:rPr>
        <w:t>,</w:t>
      </w:r>
    </w:p>
    <w:p w14:paraId="4AAACB9D" w14:textId="77777777" w:rsidR="002768D9" w:rsidRPr="007E3FA2" w:rsidRDefault="002768D9" w:rsidP="006E1A89">
      <w:pPr>
        <w:pStyle w:val="a3"/>
        <w:ind w:firstLine="426"/>
        <w:jc w:val="both"/>
        <w:rPr>
          <w:rFonts w:ascii="Times New Roman" w:hAnsi="Times New Roman"/>
          <w:sz w:val="24"/>
          <w:szCs w:val="24"/>
        </w:rPr>
      </w:pPr>
      <w:r w:rsidRPr="007E3FA2">
        <w:rPr>
          <w:rFonts w:ascii="Times New Roman" w:hAnsi="Times New Roman"/>
          <w:sz w:val="24"/>
          <w:szCs w:val="24"/>
        </w:rPr>
        <w:t xml:space="preserve">что расценивается как </w:t>
      </w:r>
      <w:proofErr w:type="gramStart"/>
      <w:r w:rsidRPr="007E3FA2">
        <w:rPr>
          <w:rFonts w:ascii="Times New Roman" w:hAnsi="Times New Roman"/>
          <w:sz w:val="24"/>
          <w:szCs w:val="24"/>
        </w:rPr>
        <w:t>–  Муниципальная</w:t>
      </w:r>
      <w:proofErr w:type="gramEnd"/>
      <w:r w:rsidRPr="007E3FA2">
        <w:rPr>
          <w:rFonts w:ascii="Times New Roman" w:hAnsi="Times New Roman"/>
          <w:sz w:val="24"/>
          <w:szCs w:val="24"/>
        </w:rPr>
        <w:t xml:space="preserve"> программа перевыполнена  и считается эффективной программой. </w:t>
      </w:r>
    </w:p>
    <w:p w14:paraId="15522798" w14:textId="77777777" w:rsidR="002768D9" w:rsidRPr="007E3FA2" w:rsidRDefault="002768D9" w:rsidP="006E1A89">
      <w:pPr>
        <w:pStyle w:val="a5"/>
        <w:ind w:left="426"/>
        <w:jc w:val="both"/>
        <w:rPr>
          <w:rFonts w:ascii="Times New Roman" w:hAnsi="Times New Roman"/>
          <w:sz w:val="24"/>
          <w:szCs w:val="24"/>
        </w:rPr>
      </w:pPr>
      <w:r w:rsidRPr="007E3FA2">
        <w:rPr>
          <w:rFonts w:ascii="Times New Roman" w:hAnsi="Times New Roman"/>
          <w:sz w:val="24"/>
          <w:szCs w:val="24"/>
        </w:rPr>
        <w:t>Результаты оценки эффективности муниципальной программы Богучанского района «Развитие культуры»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846"/>
        <w:gridCol w:w="1921"/>
        <w:gridCol w:w="1954"/>
        <w:gridCol w:w="1778"/>
      </w:tblGrid>
      <w:tr w:rsidR="002768D9" w:rsidRPr="007E3FA2" w14:paraId="0F778C09" w14:textId="77777777" w:rsidTr="001250FD">
        <w:trPr>
          <w:trHeight w:val="1777"/>
        </w:trPr>
        <w:tc>
          <w:tcPr>
            <w:tcW w:w="720" w:type="dxa"/>
          </w:tcPr>
          <w:p w14:paraId="0BC5B8BB" w14:textId="77777777" w:rsidR="002768D9" w:rsidRPr="007E3FA2" w:rsidRDefault="002768D9" w:rsidP="006E1A89">
            <w:pPr>
              <w:pStyle w:val="a5"/>
              <w:ind w:left="0"/>
              <w:jc w:val="both"/>
              <w:rPr>
                <w:rFonts w:ascii="Times New Roman" w:hAnsi="Times New Roman"/>
              </w:rPr>
            </w:pPr>
            <w:r w:rsidRPr="007E3FA2">
              <w:rPr>
                <w:rFonts w:ascii="Times New Roman" w:hAnsi="Times New Roman"/>
              </w:rPr>
              <w:t>№ п/п</w:t>
            </w:r>
          </w:p>
        </w:tc>
        <w:tc>
          <w:tcPr>
            <w:tcW w:w="3112" w:type="dxa"/>
          </w:tcPr>
          <w:p w14:paraId="3B4C8E7D" w14:textId="77777777" w:rsidR="002768D9" w:rsidRPr="007E3FA2" w:rsidRDefault="002768D9" w:rsidP="006E1A89">
            <w:pPr>
              <w:pStyle w:val="a5"/>
              <w:ind w:left="0"/>
              <w:jc w:val="both"/>
              <w:rPr>
                <w:rFonts w:ascii="Times New Roman" w:hAnsi="Times New Roman"/>
              </w:rPr>
            </w:pPr>
            <w:r w:rsidRPr="007E3FA2">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14:paraId="03031FDD" w14:textId="77777777" w:rsidR="002768D9" w:rsidRPr="007E3FA2" w:rsidRDefault="002768D9" w:rsidP="006E1A89">
            <w:pPr>
              <w:pStyle w:val="a5"/>
              <w:ind w:left="0"/>
              <w:jc w:val="both"/>
              <w:rPr>
                <w:rFonts w:ascii="Times New Roman" w:hAnsi="Times New Roman"/>
              </w:rPr>
            </w:pPr>
            <w:r w:rsidRPr="007E3FA2">
              <w:rPr>
                <w:rFonts w:ascii="Times New Roman" w:hAnsi="Times New Roman"/>
              </w:rPr>
              <w:t>Степень достижения целевых показателей муниципальной программы (О2)</w:t>
            </w:r>
          </w:p>
        </w:tc>
        <w:tc>
          <w:tcPr>
            <w:tcW w:w="1971" w:type="dxa"/>
          </w:tcPr>
          <w:p w14:paraId="29EA1B95" w14:textId="77777777" w:rsidR="002768D9" w:rsidRPr="007E3FA2" w:rsidRDefault="002768D9" w:rsidP="006E1A89">
            <w:pPr>
              <w:pStyle w:val="a5"/>
              <w:ind w:left="0"/>
              <w:jc w:val="both"/>
              <w:rPr>
                <w:rFonts w:ascii="Times New Roman" w:hAnsi="Times New Roman"/>
              </w:rPr>
            </w:pPr>
            <w:r w:rsidRPr="007E3FA2">
              <w:rPr>
                <w:rFonts w:ascii="Times New Roman" w:hAnsi="Times New Roman"/>
              </w:rPr>
              <w:t>Степень достижения показателей результативности муниципальной программы (О3)</w:t>
            </w:r>
          </w:p>
        </w:tc>
        <w:tc>
          <w:tcPr>
            <w:tcW w:w="1971" w:type="dxa"/>
          </w:tcPr>
          <w:p w14:paraId="1530E2C0" w14:textId="77777777" w:rsidR="002768D9" w:rsidRPr="007E3FA2" w:rsidRDefault="002768D9" w:rsidP="006E1A89">
            <w:pPr>
              <w:pStyle w:val="a5"/>
              <w:ind w:left="0"/>
              <w:jc w:val="both"/>
              <w:rPr>
                <w:rFonts w:ascii="Times New Roman" w:hAnsi="Times New Roman"/>
              </w:rPr>
            </w:pPr>
            <w:proofErr w:type="spellStart"/>
            <w:r w:rsidRPr="007E3FA2">
              <w:rPr>
                <w:rFonts w:ascii="Times New Roman" w:hAnsi="Times New Roman"/>
              </w:rPr>
              <w:t>Оитог</w:t>
            </w:r>
            <w:proofErr w:type="spellEnd"/>
          </w:p>
        </w:tc>
      </w:tr>
      <w:tr w:rsidR="002768D9" w:rsidRPr="007E3FA2" w14:paraId="66C5CA48" w14:textId="77777777" w:rsidTr="001250FD">
        <w:trPr>
          <w:trHeight w:val="388"/>
        </w:trPr>
        <w:tc>
          <w:tcPr>
            <w:tcW w:w="720" w:type="dxa"/>
          </w:tcPr>
          <w:p w14:paraId="7843F628" w14:textId="77777777" w:rsidR="002768D9" w:rsidRPr="007E3FA2" w:rsidRDefault="002768D9" w:rsidP="006E1A89">
            <w:pPr>
              <w:pStyle w:val="a5"/>
              <w:ind w:left="0"/>
              <w:jc w:val="both"/>
              <w:rPr>
                <w:rFonts w:ascii="Times New Roman" w:hAnsi="Times New Roman"/>
                <w:sz w:val="24"/>
                <w:szCs w:val="24"/>
              </w:rPr>
            </w:pPr>
            <w:r w:rsidRPr="007E3FA2">
              <w:rPr>
                <w:rFonts w:ascii="Times New Roman" w:hAnsi="Times New Roman"/>
                <w:sz w:val="24"/>
                <w:szCs w:val="24"/>
              </w:rPr>
              <w:t>1.</w:t>
            </w:r>
          </w:p>
        </w:tc>
        <w:tc>
          <w:tcPr>
            <w:tcW w:w="3112" w:type="dxa"/>
          </w:tcPr>
          <w:p w14:paraId="624741E8" w14:textId="77777777" w:rsidR="002768D9" w:rsidRPr="007E3FA2" w:rsidRDefault="002768D9" w:rsidP="006E1A89">
            <w:pPr>
              <w:pStyle w:val="a5"/>
              <w:ind w:left="0"/>
              <w:jc w:val="both"/>
              <w:rPr>
                <w:rFonts w:ascii="Times New Roman" w:hAnsi="Times New Roman"/>
                <w:sz w:val="24"/>
                <w:szCs w:val="24"/>
              </w:rPr>
            </w:pPr>
            <w:r w:rsidRPr="007E3FA2">
              <w:rPr>
                <w:rFonts w:ascii="Times New Roman" w:hAnsi="Times New Roman"/>
                <w:sz w:val="24"/>
                <w:szCs w:val="24"/>
              </w:rPr>
              <w:t>99%</w:t>
            </w:r>
          </w:p>
        </w:tc>
        <w:tc>
          <w:tcPr>
            <w:tcW w:w="1971" w:type="dxa"/>
          </w:tcPr>
          <w:p w14:paraId="62B85857" w14:textId="77777777" w:rsidR="002768D9" w:rsidRPr="007E3FA2" w:rsidRDefault="002768D9" w:rsidP="006E1A89">
            <w:pPr>
              <w:pStyle w:val="a5"/>
              <w:ind w:left="0"/>
              <w:jc w:val="both"/>
              <w:rPr>
                <w:rFonts w:ascii="Times New Roman" w:hAnsi="Times New Roman"/>
                <w:sz w:val="24"/>
                <w:szCs w:val="24"/>
              </w:rPr>
            </w:pPr>
            <w:r w:rsidRPr="007E3FA2">
              <w:rPr>
                <w:rFonts w:ascii="Times New Roman" w:hAnsi="Times New Roman"/>
                <w:sz w:val="24"/>
                <w:szCs w:val="24"/>
              </w:rPr>
              <w:t>111%</w:t>
            </w:r>
          </w:p>
        </w:tc>
        <w:tc>
          <w:tcPr>
            <w:tcW w:w="1971" w:type="dxa"/>
          </w:tcPr>
          <w:p w14:paraId="5521F37F" w14:textId="77777777" w:rsidR="002768D9" w:rsidRPr="007E3FA2" w:rsidRDefault="002768D9" w:rsidP="006E1A89">
            <w:pPr>
              <w:pStyle w:val="a5"/>
              <w:ind w:left="0"/>
              <w:jc w:val="both"/>
              <w:rPr>
                <w:rFonts w:ascii="Times New Roman" w:hAnsi="Times New Roman"/>
                <w:sz w:val="24"/>
                <w:szCs w:val="24"/>
              </w:rPr>
            </w:pPr>
            <w:r w:rsidRPr="007E3FA2">
              <w:rPr>
                <w:rFonts w:ascii="Times New Roman" w:hAnsi="Times New Roman"/>
                <w:sz w:val="24"/>
                <w:szCs w:val="24"/>
              </w:rPr>
              <w:t>103,5%</w:t>
            </w:r>
          </w:p>
        </w:tc>
        <w:tc>
          <w:tcPr>
            <w:tcW w:w="1971" w:type="dxa"/>
          </w:tcPr>
          <w:p w14:paraId="12872C93" w14:textId="77777777" w:rsidR="002768D9" w:rsidRPr="007E3FA2" w:rsidRDefault="002768D9" w:rsidP="006E1A89">
            <w:pPr>
              <w:pStyle w:val="a5"/>
              <w:ind w:left="0"/>
              <w:jc w:val="both"/>
              <w:rPr>
                <w:rFonts w:ascii="Times New Roman" w:hAnsi="Times New Roman"/>
                <w:sz w:val="24"/>
                <w:szCs w:val="24"/>
              </w:rPr>
            </w:pPr>
            <w:r w:rsidRPr="007E3FA2">
              <w:rPr>
                <w:rFonts w:ascii="Times New Roman" w:hAnsi="Times New Roman"/>
                <w:sz w:val="24"/>
                <w:szCs w:val="24"/>
              </w:rPr>
              <w:t>104,5%</w:t>
            </w:r>
          </w:p>
        </w:tc>
      </w:tr>
    </w:tbl>
    <w:p w14:paraId="4CEE25EA" w14:textId="77777777" w:rsidR="002768D9" w:rsidRPr="007E3FA2" w:rsidRDefault="002768D9" w:rsidP="006E1A89">
      <w:pPr>
        <w:pStyle w:val="a5"/>
        <w:spacing w:after="0"/>
        <w:ind w:left="1134"/>
        <w:rPr>
          <w:rFonts w:ascii="Times New Roman" w:hAnsi="Times New Roman"/>
          <w:sz w:val="24"/>
          <w:szCs w:val="24"/>
        </w:rPr>
      </w:pPr>
    </w:p>
    <w:p w14:paraId="380F728A" w14:textId="77777777" w:rsidR="0047558C" w:rsidRPr="00771719" w:rsidRDefault="0047558C" w:rsidP="006E1A89">
      <w:pPr>
        <w:pStyle w:val="a3"/>
        <w:jc w:val="center"/>
        <w:rPr>
          <w:rFonts w:ascii="Times New Roman" w:hAnsi="Times New Roman"/>
          <w:sz w:val="24"/>
          <w:szCs w:val="24"/>
        </w:rPr>
      </w:pPr>
    </w:p>
    <w:p w14:paraId="43A9EA54" w14:textId="77777777" w:rsidR="00455DDD" w:rsidRPr="00771719" w:rsidRDefault="006C5605" w:rsidP="006E1A89">
      <w:pPr>
        <w:spacing w:after="0"/>
        <w:jc w:val="center"/>
        <w:rPr>
          <w:rFonts w:ascii="Times New Roman" w:eastAsia="Times New Roman" w:hAnsi="Times New Roman" w:cs="Times New Roman"/>
          <w:b/>
          <w:bCs/>
          <w:sz w:val="24"/>
          <w:szCs w:val="24"/>
        </w:rPr>
      </w:pPr>
      <w:r w:rsidRPr="00771719">
        <w:rPr>
          <w:rFonts w:ascii="Times New Roman" w:eastAsia="Times New Roman" w:hAnsi="Times New Roman" w:cs="Times New Roman"/>
          <w:b/>
          <w:bCs/>
          <w:sz w:val="24"/>
          <w:szCs w:val="24"/>
          <w:lang w:val="en-US"/>
        </w:rPr>
        <w:t>VI</w:t>
      </w:r>
      <w:r w:rsidRPr="00771719">
        <w:rPr>
          <w:rFonts w:ascii="Times New Roman" w:eastAsia="Times New Roman" w:hAnsi="Times New Roman" w:cs="Times New Roman"/>
          <w:b/>
          <w:bCs/>
          <w:sz w:val="24"/>
          <w:szCs w:val="24"/>
        </w:rPr>
        <w:t>.  Муниципальная программа</w:t>
      </w:r>
      <w:r w:rsidR="00455DDD" w:rsidRPr="00771719">
        <w:rPr>
          <w:rFonts w:ascii="Times New Roman" w:eastAsia="Times New Roman" w:hAnsi="Times New Roman" w:cs="Times New Roman"/>
          <w:b/>
          <w:bCs/>
          <w:sz w:val="24"/>
          <w:szCs w:val="24"/>
        </w:rPr>
        <w:t xml:space="preserve"> Богучанского района </w:t>
      </w:r>
    </w:p>
    <w:p w14:paraId="688F7C51" w14:textId="77777777" w:rsidR="00455DDD" w:rsidRPr="00771719" w:rsidRDefault="00455DDD" w:rsidP="006E1A89">
      <w:pPr>
        <w:spacing w:after="0"/>
        <w:jc w:val="center"/>
        <w:rPr>
          <w:rFonts w:ascii="Times New Roman" w:eastAsia="Times New Roman" w:hAnsi="Times New Roman" w:cs="Times New Roman"/>
          <w:b/>
          <w:bCs/>
          <w:sz w:val="24"/>
          <w:szCs w:val="24"/>
        </w:rPr>
      </w:pPr>
      <w:r w:rsidRPr="00771719">
        <w:rPr>
          <w:rFonts w:ascii="Times New Roman" w:eastAsia="Times New Roman" w:hAnsi="Times New Roman" w:cs="Times New Roman"/>
          <w:b/>
          <w:bCs/>
          <w:sz w:val="24"/>
          <w:szCs w:val="24"/>
        </w:rPr>
        <w:t>«Молод</w:t>
      </w:r>
      <w:r w:rsidR="00973908" w:rsidRPr="00771719">
        <w:rPr>
          <w:rFonts w:ascii="Times New Roman" w:eastAsia="Times New Roman" w:hAnsi="Times New Roman" w:cs="Times New Roman"/>
          <w:b/>
          <w:bCs/>
          <w:sz w:val="24"/>
          <w:szCs w:val="24"/>
        </w:rPr>
        <w:t xml:space="preserve">ежь Приангарья» </w:t>
      </w:r>
    </w:p>
    <w:p w14:paraId="63A12D87" w14:textId="77777777" w:rsidR="00086BF9" w:rsidRPr="00715FC4" w:rsidRDefault="00086BF9" w:rsidP="006E1A89">
      <w:pPr>
        <w:spacing w:after="0"/>
        <w:jc w:val="center"/>
        <w:rPr>
          <w:rFonts w:ascii="Times New Roman" w:eastAsia="Times New Roman" w:hAnsi="Times New Roman" w:cs="Times New Roman"/>
          <w:b/>
          <w:bCs/>
          <w:sz w:val="24"/>
          <w:szCs w:val="24"/>
        </w:rPr>
      </w:pPr>
    </w:p>
    <w:p w14:paraId="2488E9CB" w14:textId="77777777" w:rsidR="00715FC4" w:rsidRPr="00715FC4" w:rsidRDefault="00715FC4" w:rsidP="006E1A89">
      <w:pPr>
        <w:tabs>
          <w:tab w:val="left" w:pos="709"/>
        </w:tabs>
        <w:spacing w:after="0"/>
        <w:ind w:firstLine="709"/>
        <w:rPr>
          <w:rFonts w:ascii="Times New Roman" w:hAnsi="Times New Roman" w:cs="Times New Roman"/>
          <w:sz w:val="24"/>
          <w:szCs w:val="24"/>
        </w:rPr>
      </w:pPr>
      <w:r w:rsidRPr="00715FC4">
        <w:rPr>
          <w:rFonts w:ascii="Times New Roman" w:hAnsi="Times New Roman" w:cs="Times New Roman"/>
          <w:b/>
          <w:sz w:val="24"/>
          <w:szCs w:val="24"/>
        </w:rPr>
        <w:t>Муниципальная программа «Молодежь Приангарья»</w:t>
      </w:r>
      <w:r w:rsidRPr="00715FC4">
        <w:rPr>
          <w:rFonts w:ascii="Times New Roman" w:hAnsi="Times New Roman" w:cs="Times New Roman"/>
          <w:sz w:val="24"/>
          <w:szCs w:val="24"/>
        </w:rPr>
        <w:t xml:space="preserve"> была разработана на 2024 год и плановый период 2025-2026 годы (далее - Программа), утверждена постановлением администрации Богучанского района от 01.11.2013 г. № 1398-п</w:t>
      </w:r>
    </w:p>
    <w:p w14:paraId="337DD202" w14:textId="77777777" w:rsidR="00715FC4" w:rsidRPr="00715FC4" w:rsidRDefault="00715FC4" w:rsidP="006E1A89">
      <w:pPr>
        <w:tabs>
          <w:tab w:val="left" w:pos="709"/>
        </w:tabs>
        <w:spacing w:after="0"/>
        <w:ind w:firstLine="709"/>
        <w:rPr>
          <w:rFonts w:ascii="Times New Roman" w:hAnsi="Times New Roman" w:cs="Times New Roman"/>
          <w:sz w:val="24"/>
          <w:szCs w:val="24"/>
        </w:rPr>
      </w:pPr>
      <w:r w:rsidRPr="00715FC4">
        <w:rPr>
          <w:rFonts w:ascii="Times New Roman" w:hAnsi="Times New Roman" w:cs="Times New Roman"/>
          <w:sz w:val="24"/>
          <w:szCs w:val="24"/>
        </w:rPr>
        <w:t>В течение 2024 года в программу были внесены изменения постановлением администрации Богучанского района; №213-п от 05.03.2024г. № 500-п 27.05.2024г. №729-п от 31.07.2024г. №813-п от 05.09.2024г. №1172-п от 25.12.2024г</w:t>
      </w:r>
    </w:p>
    <w:p w14:paraId="7CEE7894" w14:textId="77777777" w:rsidR="00715FC4" w:rsidRPr="00715FC4" w:rsidRDefault="00715FC4" w:rsidP="006E1A89">
      <w:pPr>
        <w:tabs>
          <w:tab w:val="left" w:pos="709"/>
        </w:tabs>
        <w:spacing w:after="0"/>
        <w:ind w:firstLine="709"/>
        <w:rPr>
          <w:rFonts w:ascii="Times New Roman" w:hAnsi="Times New Roman" w:cs="Times New Roman"/>
          <w:color w:val="000000"/>
          <w:sz w:val="24"/>
          <w:szCs w:val="24"/>
        </w:rPr>
      </w:pPr>
      <w:r w:rsidRPr="00715FC4">
        <w:rPr>
          <w:rFonts w:ascii="Times New Roman" w:hAnsi="Times New Roman" w:cs="Times New Roman"/>
          <w:b/>
          <w:sz w:val="24"/>
          <w:szCs w:val="24"/>
        </w:rPr>
        <w:t xml:space="preserve">Наименование муниципальной программы: «Молодежь Приангарья». </w:t>
      </w:r>
    </w:p>
    <w:p w14:paraId="6394CE82" w14:textId="77777777" w:rsidR="00715FC4" w:rsidRPr="00715FC4" w:rsidRDefault="00715FC4" w:rsidP="006E1A89">
      <w:pPr>
        <w:spacing w:after="0"/>
        <w:ind w:firstLine="709"/>
        <w:rPr>
          <w:rFonts w:ascii="Times New Roman" w:hAnsi="Times New Roman" w:cs="Times New Roman"/>
          <w:b/>
          <w:sz w:val="24"/>
          <w:szCs w:val="24"/>
        </w:rPr>
      </w:pPr>
      <w:r w:rsidRPr="00715FC4">
        <w:rPr>
          <w:rFonts w:ascii="Times New Roman" w:hAnsi="Times New Roman" w:cs="Times New Roman"/>
          <w:b/>
          <w:sz w:val="24"/>
          <w:szCs w:val="24"/>
        </w:rPr>
        <w:t>Ответственный исполнитель муниципальной программы:</w:t>
      </w:r>
    </w:p>
    <w:p w14:paraId="5EC33E19" w14:textId="77777777" w:rsidR="00715FC4" w:rsidRPr="00715FC4" w:rsidRDefault="00715FC4" w:rsidP="006E1A89">
      <w:pPr>
        <w:spacing w:after="0"/>
        <w:ind w:firstLine="709"/>
        <w:rPr>
          <w:rFonts w:ascii="Times New Roman" w:hAnsi="Times New Roman" w:cs="Times New Roman"/>
          <w:sz w:val="24"/>
          <w:szCs w:val="24"/>
        </w:rPr>
      </w:pPr>
      <w:r w:rsidRPr="00715FC4">
        <w:rPr>
          <w:rFonts w:ascii="Times New Roman" w:hAnsi="Times New Roman" w:cs="Times New Roman"/>
          <w:b/>
          <w:sz w:val="24"/>
          <w:szCs w:val="24"/>
        </w:rPr>
        <w:t xml:space="preserve"> - </w:t>
      </w:r>
      <w:r w:rsidRPr="00715FC4">
        <w:rPr>
          <w:rFonts w:ascii="Times New Roman" w:hAnsi="Times New Roman" w:cs="Times New Roman"/>
          <w:sz w:val="24"/>
          <w:szCs w:val="24"/>
        </w:rPr>
        <w:t xml:space="preserve">Администрация Богучанского района (управление экономики и планирования администрации Богучанского района); </w:t>
      </w:r>
    </w:p>
    <w:p w14:paraId="03321C01" w14:textId="77777777" w:rsidR="00715FC4" w:rsidRPr="00715FC4" w:rsidRDefault="00715FC4" w:rsidP="006E1A89">
      <w:pPr>
        <w:spacing w:after="0"/>
        <w:ind w:firstLine="709"/>
        <w:rPr>
          <w:rFonts w:ascii="Times New Roman" w:hAnsi="Times New Roman" w:cs="Times New Roman"/>
          <w:sz w:val="24"/>
          <w:szCs w:val="24"/>
        </w:rPr>
      </w:pPr>
      <w:r w:rsidRPr="00715FC4">
        <w:rPr>
          <w:rFonts w:ascii="Times New Roman" w:hAnsi="Times New Roman" w:cs="Times New Roman"/>
          <w:sz w:val="24"/>
          <w:szCs w:val="24"/>
        </w:rPr>
        <w:t>Муниципальное казенное учреждение «Управление культуры, физической культуры, спорта и молодежной политики Богучанского района».</w:t>
      </w:r>
    </w:p>
    <w:p w14:paraId="3468FA73" w14:textId="77777777" w:rsidR="00715FC4" w:rsidRPr="00715FC4" w:rsidRDefault="00715FC4" w:rsidP="006E1A89">
      <w:pPr>
        <w:tabs>
          <w:tab w:val="left" w:pos="720"/>
        </w:tabs>
        <w:spacing w:after="0"/>
        <w:ind w:left="60" w:right="132" w:firstLine="649"/>
        <w:rPr>
          <w:rFonts w:ascii="Times New Roman" w:hAnsi="Times New Roman" w:cs="Times New Roman"/>
          <w:b/>
          <w:sz w:val="24"/>
          <w:szCs w:val="24"/>
        </w:rPr>
      </w:pPr>
      <w:r w:rsidRPr="00715FC4">
        <w:rPr>
          <w:rFonts w:ascii="Times New Roman" w:hAnsi="Times New Roman" w:cs="Times New Roman"/>
          <w:b/>
          <w:sz w:val="24"/>
          <w:szCs w:val="24"/>
        </w:rPr>
        <w:lastRenderedPageBreak/>
        <w:t>Соисполнители муниципальной программы:</w:t>
      </w:r>
    </w:p>
    <w:p w14:paraId="3A5CEE70" w14:textId="77777777" w:rsidR="00715FC4" w:rsidRPr="00715FC4" w:rsidRDefault="00715FC4" w:rsidP="006E1A89">
      <w:pPr>
        <w:tabs>
          <w:tab w:val="left" w:pos="720"/>
        </w:tabs>
        <w:spacing w:after="0"/>
        <w:ind w:left="60" w:right="132" w:firstLine="649"/>
        <w:rPr>
          <w:rFonts w:ascii="Times New Roman" w:hAnsi="Times New Roman" w:cs="Times New Roman"/>
          <w:sz w:val="24"/>
          <w:szCs w:val="24"/>
        </w:rPr>
      </w:pPr>
      <w:r w:rsidRPr="00715FC4">
        <w:rPr>
          <w:rFonts w:ascii="Times New Roman" w:hAnsi="Times New Roman" w:cs="Times New Roman"/>
          <w:sz w:val="24"/>
          <w:szCs w:val="24"/>
        </w:rPr>
        <w:t>Соисполнителями муниципальной программы являются:</w:t>
      </w:r>
    </w:p>
    <w:p w14:paraId="1A34154F" w14:textId="77777777" w:rsidR="00715FC4" w:rsidRPr="00715FC4" w:rsidRDefault="00715FC4" w:rsidP="006E1A89">
      <w:pPr>
        <w:tabs>
          <w:tab w:val="left" w:pos="720"/>
        </w:tabs>
        <w:spacing w:after="0"/>
        <w:ind w:left="60" w:right="132" w:firstLine="649"/>
        <w:rPr>
          <w:rFonts w:ascii="Times New Roman" w:hAnsi="Times New Roman" w:cs="Times New Roman"/>
          <w:sz w:val="24"/>
          <w:szCs w:val="24"/>
        </w:rPr>
      </w:pPr>
      <w:r w:rsidRPr="00715FC4">
        <w:rPr>
          <w:rFonts w:ascii="Times New Roman" w:hAnsi="Times New Roman" w:cs="Times New Roman"/>
          <w:sz w:val="24"/>
          <w:szCs w:val="24"/>
        </w:rPr>
        <w:t xml:space="preserve"> - финансовое управление администрации Богучанского района, </w:t>
      </w:r>
    </w:p>
    <w:p w14:paraId="5B222A46" w14:textId="77777777" w:rsidR="00715FC4" w:rsidRPr="00715FC4" w:rsidRDefault="00715FC4" w:rsidP="006E1A89">
      <w:pPr>
        <w:tabs>
          <w:tab w:val="left" w:pos="720"/>
        </w:tabs>
        <w:spacing w:after="0"/>
        <w:ind w:left="60" w:right="132" w:firstLine="649"/>
        <w:rPr>
          <w:rFonts w:ascii="Times New Roman" w:hAnsi="Times New Roman" w:cs="Times New Roman"/>
          <w:sz w:val="24"/>
          <w:szCs w:val="24"/>
        </w:rPr>
      </w:pPr>
      <w:r w:rsidRPr="00715FC4">
        <w:rPr>
          <w:rFonts w:ascii="Times New Roman" w:hAnsi="Times New Roman" w:cs="Times New Roman"/>
          <w:sz w:val="24"/>
          <w:szCs w:val="24"/>
        </w:rPr>
        <w:t>- управление муниципальной собственностью Богучанского района,</w:t>
      </w:r>
    </w:p>
    <w:p w14:paraId="48BCB092" w14:textId="77777777" w:rsidR="00715FC4" w:rsidRPr="00715FC4" w:rsidRDefault="00715FC4" w:rsidP="006E1A89">
      <w:pPr>
        <w:spacing w:after="0"/>
        <w:ind w:firstLine="709"/>
        <w:rPr>
          <w:rFonts w:ascii="Times New Roman" w:hAnsi="Times New Roman" w:cs="Times New Roman"/>
          <w:sz w:val="24"/>
          <w:szCs w:val="24"/>
        </w:rPr>
      </w:pPr>
      <w:r w:rsidRPr="00715FC4">
        <w:rPr>
          <w:rFonts w:ascii="Times New Roman" w:hAnsi="Times New Roman" w:cs="Times New Roman"/>
          <w:b/>
          <w:sz w:val="24"/>
          <w:szCs w:val="24"/>
        </w:rPr>
        <w:t>Перечень подпрограмм муниципальной программы</w:t>
      </w:r>
      <w:r w:rsidRPr="00715FC4">
        <w:rPr>
          <w:rFonts w:ascii="Times New Roman" w:hAnsi="Times New Roman" w:cs="Times New Roman"/>
          <w:sz w:val="24"/>
          <w:szCs w:val="24"/>
        </w:rPr>
        <w:t>:</w:t>
      </w:r>
    </w:p>
    <w:p w14:paraId="09CEB586" w14:textId="77777777" w:rsidR="00715FC4" w:rsidRPr="00715FC4" w:rsidRDefault="00715FC4" w:rsidP="006E1A89">
      <w:pPr>
        <w:spacing w:after="0"/>
        <w:ind w:right="132" w:firstLine="709"/>
        <w:rPr>
          <w:rFonts w:ascii="Times New Roman" w:hAnsi="Times New Roman" w:cs="Times New Roman"/>
          <w:sz w:val="24"/>
          <w:szCs w:val="24"/>
        </w:rPr>
      </w:pPr>
      <w:r w:rsidRPr="00715FC4">
        <w:rPr>
          <w:rFonts w:ascii="Times New Roman" w:hAnsi="Times New Roman" w:cs="Times New Roman"/>
          <w:sz w:val="24"/>
          <w:szCs w:val="24"/>
        </w:rPr>
        <w:t xml:space="preserve">Подпрограмма 1 «Вовлечение молодежи Богучанского района в социальную практику» </w:t>
      </w:r>
    </w:p>
    <w:p w14:paraId="5A16790B" w14:textId="77777777" w:rsidR="00715FC4" w:rsidRPr="00715FC4" w:rsidRDefault="00715FC4" w:rsidP="006E1A89">
      <w:pPr>
        <w:tabs>
          <w:tab w:val="left" w:pos="720"/>
        </w:tabs>
        <w:spacing w:after="0"/>
        <w:ind w:right="-108" w:firstLine="709"/>
        <w:rPr>
          <w:rFonts w:ascii="Times New Roman" w:hAnsi="Times New Roman" w:cs="Times New Roman"/>
          <w:sz w:val="24"/>
          <w:szCs w:val="24"/>
        </w:rPr>
      </w:pPr>
      <w:r w:rsidRPr="00715FC4">
        <w:rPr>
          <w:rFonts w:ascii="Times New Roman" w:hAnsi="Times New Roman" w:cs="Times New Roman"/>
          <w:sz w:val="24"/>
          <w:szCs w:val="24"/>
        </w:rPr>
        <w:t xml:space="preserve">Подпрограмма 2 «Патриотическое воспитание молодежи Богучанского района» </w:t>
      </w:r>
    </w:p>
    <w:p w14:paraId="2B2E9102" w14:textId="77777777" w:rsidR="00715FC4" w:rsidRPr="00715FC4" w:rsidRDefault="00715FC4" w:rsidP="006E1A89">
      <w:pPr>
        <w:spacing w:after="0"/>
        <w:ind w:right="-108" w:firstLine="709"/>
        <w:rPr>
          <w:rFonts w:ascii="Times New Roman" w:hAnsi="Times New Roman" w:cs="Times New Roman"/>
          <w:sz w:val="24"/>
          <w:szCs w:val="24"/>
        </w:rPr>
      </w:pPr>
      <w:r w:rsidRPr="00715FC4">
        <w:rPr>
          <w:rFonts w:ascii="Times New Roman" w:hAnsi="Times New Roman" w:cs="Times New Roman"/>
          <w:sz w:val="24"/>
          <w:szCs w:val="24"/>
        </w:rPr>
        <w:t xml:space="preserve">Подпрограмма 3 «Обеспечение жильем молодых семей в Богучанском районе» </w:t>
      </w:r>
    </w:p>
    <w:p w14:paraId="347DD6CA" w14:textId="77777777" w:rsidR="00715FC4" w:rsidRPr="00715FC4" w:rsidRDefault="00715FC4" w:rsidP="006E1A89">
      <w:pPr>
        <w:spacing w:after="0"/>
        <w:ind w:firstLine="709"/>
        <w:rPr>
          <w:rFonts w:ascii="Times New Roman" w:hAnsi="Times New Roman" w:cs="Times New Roman"/>
          <w:sz w:val="24"/>
          <w:szCs w:val="24"/>
        </w:rPr>
      </w:pPr>
      <w:r w:rsidRPr="00715FC4">
        <w:rPr>
          <w:rFonts w:ascii="Times New Roman" w:hAnsi="Times New Roman" w:cs="Times New Roman"/>
          <w:sz w:val="24"/>
          <w:szCs w:val="24"/>
        </w:rPr>
        <w:t>Подпрограмма 4 «Обеспечение реализации муниципальной программы и прочие мероприятия».</w:t>
      </w:r>
    </w:p>
    <w:p w14:paraId="5AA5CDC9" w14:textId="77777777" w:rsidR="00715FC4" w:rsidRPr="00715FC4" w:rsidRDefault="00715FC4" w:rsidP="006E1A89">
      <w:pPr>
        <w:spacing w:after="0"/>
        <w:ind w:firstLine="709"/>
        <w:rPr>
          <w:rFonts w:ascii="Times New Roman" w:hAnsi="Times New Roman" w:cs="Times New Roman"/>
          <w:sz w:val="24"/>
          <w:szCs w:val="24"/>
        </w:rPr>
      </w:pPr>
      <w:r w:rsidRPr="00715FC4">
        <w:rPr>
          <w:rFonts w:ascii="Times New Roman" w:hAnsi="Times New Roman" w:cs="Times New Roman"/>
          <w:sz w:val="24"/>
          <w:szCs w:val="24"/>
        </w:rPr>
        <w:t>Подпрограмма 5 «Профилактика правонарушений среди молодежи Богучанского района»</w:t>
      </w:r>
    </w:p>
    <w:p w14:paraId="25D48006"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b/>
          <w:color w:val="000000"/>
          <w:sz w:val="24"/>
          <w:szCs w:val="24"/>
        </w:rPr>
        <w:t>Цель муниципальной программы</w:t>
      </w:r>
      <w:r w:rsidRPr="00715FC4">
        <w:rPr>
          <w:rFonts w:ascii="Times New Roman" w:hAnsi="Times New Roman" w:cs="Times New Roman"/>
          <w:color w:val="000000"/>
          <w:sz w:val="24"/>
          <w:szCs w:val="24"/>
        </w:rPr>
        <w:t>: Создание условий для развития потенциала молодежи и его реализации в интересах развития Богучанского района.</w:t>
      </w:r>
    </w:p>
    <w:p w14:paraId="64401E26" w14:textId="77777777" w:rsidR="00715FC4" w:rsidRPr="00715FC4" w:rsidRDefault="00715FC4" w:rsidP="006E1A89">
      <w:pPr>
        <w:spacing w:after="0"/>
        <w:ind w:firstLine="709"/>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Задачи муниципальной программы:</w:t>
      </w:r>
    </w:p>
    <w:p w14:paraId="0AD18BF2"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1)</w:t>
      </w:r>
      <w:r w:rsidRPr="00715FC4">
        <w:rPr>
          <w:rFonts w:ascii="Times New Roman" w:hAnsi="Times New Roman" w:cs="Times New Roman"/>
          <w:color w:val="000000"/>
          <w:sz w:val="24"/>
          <w:szCs w:val="24"/>
        </w:rPr>
        <w:tab/>
        <w:t>Создание условий успешной социализации и эффективной самореализации молодежи Богучанского района;</w:t>
      </w:r>
    </w:p>
    <w:p w14:paraId="23F28B39"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2)</w:t>
      </w:r>
      <w:r w:rsidRPr="00715FC4">
        <w:rPr>
          <w:rFonts w:ascii="Times New Roman" w:hAnsi="Times New Roman" w:cs="Times New Roman"/>
          <w:color w:val="000000"/>
          <w:sz w:val="24"/>
          <w:szCs w:val="24"/>
        </w:rPr>
        <w:tab/>
        <w:t xml:space="preserve">Создание условий для дальнейшего развития и совершенствования </w:t>
      </w:r>
      <w:proofErr w:type="gramStart"/>
      <w:r w:rsidRPr="00715FC4">
        <w:rPr>
          <w:rFonts w:ascii="Times New Roman" w:hAnsi="Times New Roman" w:cs="Times New Roman"/>
          <w:color w:val="000000"/>
          <w:sz w:val="24"/>
          <w:szCs w:val="24"/>
        </w:rPr>
        <w:t>системы  патриотического</w:t>
      </w:r>
      <w:proofErr w:type="gramEnd"/>
      <w:r w:rsidRPr="00715FC4">
        <w:rPr>
          <w:rFonts w:ascii="Times New Roman" w:hAnsi="Times New Roman" w:cs="Times New Roman"/>
          <w:color w:val="000000"/>
          <w:sz w:val="24"/>
          <w:szCs w:val="24"/>
        </w:rPr>
        <w:t xml:space="preserve"> воспитания;</w:t>
      </w:r>
    </w:p>
    <w:p w14:paraId="2AD3C80D"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3)</w:t>
      </w:r>
      <w:r w:rsidRPr="00715FC4">
        <w:rPr>
          <w:rFonts w:ascii="Times New Roman" w:hAnsi="Times New Roman" w:cs="Times New Roman"/>
          <w:color w:val="000000"/>
          <w:sz w:val="24"/>
          <w:szCs w:val="24"/>
        </w:rPr>
        <w:tab/>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14:paraId="19AE52FF"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4)</w:t>
      </w:r>
      <w:r w:rsidRPr="00715FC4">
        <w:rPr>
          <w:rFonts w:ascii="Times New Roman" w:hAnsi="Times New Roman" w:cs="Times New Roman"/>
          <w:color w:val="000000"/>
          <w:sz w:val="24"/>
          <w:szCs w:val="24"/>
        </w:rPr>
        <w:tab/>
        <w:t>Создание условий для эффективного, ответственного и прозрачного управления финансовыми</w:t>
      </w:r>
      <w:r w:rsidRPr="00715FC4">
        <w:rPr>
          <w:rFonts w:ascii="Times New Roman" w:hAnsi="Times New Roman" w:cs="Times New Roman"/>
          <w:sz w:val="24"/>
          <w:szCs w:val="24"/>
        </w:rPr>
        <w:t xml:space="preserve"> </w:t>
      </w:r>
      <w:r w:rsidRPr="00715FC4">
        <w:rPr>
          <w:rFonts w:ascii="Times New Roman" w:hAnsi="Times New Roman" w:cs="Times New Roman"/>
          <w:color w:val="000000"/>
          <w:sz w:val="24"/>
          <w:szCs w:val="24"/>
        </w:rPr>
        <w:t>ресурсами в рамках выполнения установленных функций и полномочий.</w:t>
      </w:r>
    </w:p>
    <w:p w14:paraId="4FB2C3EC" w14:textId="77777777" w:rsidR="00715FC4" w:rsidRPr="00715FC4" w:rsidRDefault="00715FC4" w:rsidP="006E1A89">
      <w:pPr>
        <w:spacing w:after="0"/>
        <w:rPr>
          <w:rFonts w:ascii="Times New Roman" w:hAnsi="Times New Roman" w:cs="Times New Roman"/>
          <w:bCs/>
          <w:sz w:val="24"/>
          <w:szCs w:val="24"/>
        </w:rPr>
      </w:pPr>
      <w:r w:rsidRPr="00715FC4">
        <w:rPr>
          <w:rFonts w:ascii="Times New Roman" w:hAnsi="Times New Roman" w:cs="Times New Roman"/>
          <w:color w:val="000000"/>
          <w:sz w:val="24"/>
          <w:szCs w:val="24"/>
        </w:rPr>
        <w:t xml:space="preserve">           5) </w:t>
      </w:r>
      <w:r w:rsidRPr="00715FC4">
        <w:rPr>
          <w:rFonts w:ascii="Times New Roman" w:hAnsi="Times New Roman" w:cs="Times New Roman"/>
          <w:bCs/>
          <w:sz w:val="24"/>
          <w:szCs w:val="24"/>
        </w:rPr>
        <w:t xml:space="preserve">Создание условий, способствующих снижению правонарушений и антиобщественных действий, </w:t>
      </w:r>
      <w:proofErr w:type="gramStart"/>
      <w:r w:rsidRPr="00715FC4">
        <w:rPr>
          <w:rFonts w:ascii="Times New Roman" w:hAnsi="Times New Roman" w:cs="Times New Roman"/>
          <w:bCs/>
          <w:sz w:val="24"/>
          <w:szCs w:val="24"/>
        </w:rPr>
        <w:t>принятию  превентивных</w:t>
      </w:r>
      <w:proofErr w:type="gramEnd"/>
      <w:r w:rsidRPr="00715FC4">
        <w:rPr>
          <w:rFonts w:ascii="Times New Roman" w:hAnsi="Times New Roman" w:cs="Times New Roman"/>
          <w:bCs/>
          <w:sz w:val="24"/>
          <w:szCs w:val="24"/>
        </w:rPr>
        <w:t xml:space="preserve"> мер по снижению негативных последствий вызванных распространением алкоголизма т наркомании в Богучанском районе.</w:t>
      </w:r>
    </w:p>
    <w:p w14:paraId="181312EC"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Целевые показатели и показатели результативности представлены </w:t>
      </w:r>
      <w:proofErr w:type="gramStart"/>
      <w:r w:rsidRPr="00715FC4">
        <w:rPr>
          <w:rFonts w:ascii="Times New Roman" w:hAnsi="Times New Roman" w:cs="Times New Roman"/>
          <w:color w:val="000000"/>
          <w:sz w:val="24"/>
          <w:szCs w:val="24"/>
        </w:rPr>
        <w:t>в  приложении</w:t>
      </w:r>
      <w:proofErr w:type="gramEnd"/>
      <w:r w:rsidRPr="00715FC4">
        <w:rPr>
          <w:rFonts w:ascii="Times New Roman" w:hAnsi="Times New Roman" w:cs="Times New Roman"/>
          <w:color w:val="000000"/>
          <w:sz w:val="24"/>
          <w:szCs w:val="24"/>
        </w:rPr>
        <w:t xml:space="preserve">  № 1</w:t>
      </w:r>
      <w:r w:rsidRPr="00715FC4">
        <w:rPr>
          <w:rFonts w:ascii="Times New Roman" w:hAnsi="Times New Roman" w:cs="Times New Roman"/>
          <w:sz w:val="24"/>
          <w:szCs w:val="24"/>
        </w:rPr>
        <w:t xml:space="preserve"> </w:t>
      </w:r>
      <w:r w:rsidRPr="00715FC4">
        <w:rPr>
          <w:rFonts w:ascii="Times New Roman" w:hAnsi="Times New Roman" w:cs="Times New Roman"/>
          <w:color w:val="000000"/>
          <w:sz w:val="24"/>
          <w:szCs w:val="24"/>
        </w:rPr>
        <w:t>к отчету по реализации муниципальной программы "Молодежь Приангарья".</w:t>
      </w:r>
    </w:p>
    <w:p w14:paraId="2EC9A793" w14:textId="77777777" w:rsidR="00715FC4" w:rsidRPr="00715FC4" w:rsidRDefault="00715FC4" w:rsidP="006E1A89">
      <w:pPr>
        <w:spacing w:after="0"/>
        <w:ind w:firstLine="708"/>
        <w:rPr>
          <w:rFonts w:ascii="Times New Roman" w:hAnsi="Times New Roman" w:cs="Times New Roman"/>
          <w:b/>
          <w:color w:val="000000"/>
          <w:sz w:val="24"/>
          <w:szCs w:val="24"/>
        </w:rPr>
      </w:pPr>
    </w:p>
    <w:p w14:paraId="092E82F4" w14:textId="77777777" w:rsidR="00715FC4" w:rsidRPr="00715FC4" w:rsidRDefault="00715FC4" w:rsidP="006E1A89">
      <w:pPr>
        <w:spacing w:after="0"/>
        <w:ind w:firstLine="708"/>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Подпрограмма 1 «Вовлечение молодежи Богучанского района в социальную практику»</w:t>
      </w:r>
    </w:p>
    <w:p w14:paraId="5862883B" w14:textId="77777777" w:rsidR="00715FC4" w:rsidRPr="00715FC4" w:rsidRDefault="00715FC4" w:rsidP="006E1A89">
      <w:pPr>
        <w:spacing w:after="0"/>
        <w:ind w:firstLine="567"/>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w:t>
      </w:r>
      <w:r w:rsidRPr="00715FC4">
        <w:rPr>
          <w:rFonts w:ascii="Times New Roman" w:hAnsi="Times New Roman" w:cs="Times New Roman"/>
          <w:b/>
          <w:color w:val="000000"/>
          <w:sz w:val="24"/>
          <w:szCs w:val="24"/>
        </w:rPr>
        <w:t xml:space="preserve">Всего по </w:t>
      </w:r>
      <w:proofErr w:type="gramStart"/>
      <w:r w:rsidRPr="00715FC4">
        <w:rPr>
          <w:rFonts w:ascii="Times New Roman" w:hAnsi="Times New Roman" w:cs="Times New Roman"/>
          <w:b/>
          <w:color w:val="000000"/>
          <w:sz w:val="24"/>
          <w:szCs w:val="24"/>
        </w:rPr>
        <w:t>подпрограмме</w:t>
      </w:r>
      <w:r w:rsidRPr="00715FC4">
        <w:rPr>
          <w:rFonts w:ascii="Times New Roman" w:hAnsi="Times New Roman" w:cs="Times New Roman"/>
          <w:color w:val="000000"/>
          <w:sz w:val="24"/>
          <w:szCs w:val="24"/>
        </w:rPr>
        <w:t xml:space="preserve">  в</w:t>
      </w:r>
      <w:proofErr w:type="gramEnd"/>
      <w:r w:rsidRPr="00715FC4">
        <w:rPr>
          <w:rFonts w:ascii="Times New Roman" w:hAnsi="Times New Roman" w:cs="Times New Roman"/>
          <w:color w:val="000000"/>
          <w:sz w:val="24"/>
          <w:szCs w:val="24"/>
        </w:rPr>
        <w:t xml:space="preserve"> 2024 году запланировано средств 4 111 405,30 рублей. Фактически израсходовано 4 098 506,23 рублей. Освоение средств составляет 99 %. Из них на мероприятия:</w:t>
      </w:r>
    </w:p>
    <w:p w14:paraId="5711251C" w14:textId="77777777" w:rsidR="00715FC4" w:rsidRPr="00715FC4" w:rsidRDefault="00715FC4" w:rsidP="006E1A89">
      <w:pPr>
        <w:spacing w:after="0"/>
        <w:ind w:firstLine="567"/>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1.1. Организация и проведение районных и </w:t>
      </w:r>
      <w:proofErr w:type="spellStart"/>
      <w:r w:rsidRPr="00715FC4">
        <w:rPr>
          <w:rFonts w:ascii="Times New Roman" w:hAnsi="Times New Roman" w:cs="Times New Roman"/>
          <w:color w:val="000000"/>
          <w:sz w:val="24"/>
          <w:szCs w:val="24"/>
        </w:rPr>
        <w:t>межпоселенческих</w:t>
      </w:r>
      <w:proofErr w:type="spellEnd"/>
      <w:r w:rsidRPr="00715FC4">
        <w:rPr>
          <w:rFonts w:ascii="Times New Roman" w:hAnsi="Times New Roman" w:cs="Times New Roman"/>
          <w:color w:val="000000"/>
          <w:sz w:val="24"/>
          <w:szCs w:val="24"/>
        </w:rPr>
        <w:t xml:space="preserve"> (кустовых) молодежных проектов, мероприятий, </w:t>
      </w:r>
      <w:proofErr w:type="gramStart"/>
      <w:r w:rsidRPr="00715FC4">
        <w:rPr>
          <w:rFonts w:ascii="Times New Roman" w:hAnsi="Times New Roman" w:cs="Times New Roman"/>
          <w:color w:val="000000"/>
          <w:sz w:val="24"/>
          <w:szCs w:val="24"/>
        </w:rPr>
        <w:t>слетов,  программ</w:t>
      </w:r>
      <w:proofErr w:type="gramEnd"/>
      <w:r w:rsidRPr="00715FC4">
        <w:rPr>
          <w:rFonts w:ascii="Times New Roman" w:hAnsi="Times New Roman" w:cs="Times New Roman"/>
          <w:color w:val="000000"/>
          <w:sz w:val="24"/>
          <w:szCs w:val="24"/>
        </w:rPr>
        <w:t xml:space="preserve">, форумов, конкурсов, семинаров, игр и пр. </w:t>
      </w:r>
    </w:p>
    <w:p w14:paraId="47C98FAB"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В 2024 году на данное мероприятие запланировано 1 025 610,00 рублей, Фактически профинансировано 1 021 308,</w:t>
      </w:r>
      <w:proofErr w:type="gramStart"/>
      <w:r w:rsidRPr="00715FC4">
        <w:rPr>
          <w:rFonts w:ascii="Times New Roman" w:hAnsi="Times New Roman" w:cs="Times New Roman"/>
          <w:color w:val="000000"/>
          <w:sz w:val="24"/>
          <w:szCs w:val="24"/>
        </w:rPr>
        <w:t>03  рублей</w:t>
      </w:r>
      <w:proofErr w:type="gramEnd"/>
      <w:r w:rsidRPr="00715FC4">
        <w:rPr>
          <w:rFonts w:ascii="Times New Roman" w:hAnsi="Times New Roman" w:cs="Times New Roman"/>
          <w:color w:val="000000"/>
          <w:sz w:val="24"/>
          <w:szCs w:val="24"/>
        </w:rPr>
        <w:t>. Освоение средств составляет 99,5%.</w:t>
      </w:r>
    </w:p>
    <w:p w14:paraId="1A996D90" w14:textId="77777777" w:rsidR="00715FC4" w:rsidRPr="00715FC4" w:rsidRDefault="00715FC4" w:rsidP="006E1A89">
      <w:pPr>
        <w:tabs>
          <w:tab w:val="left" w:pos="1050"/>
        </w:tabs>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1.2. На организацию и проведение Молодежного образовательного форума запланирована сумма в размере 511 750,00 рублей. Освоено 503 152,90 рублей. Исполнение средств составляет 98%.</w:t>
      </w:r>
    </w:p>
    <w:p w14:paraId="0B0CEA02" w14:textId="77777777" w:rsidR="00715FC4" w:rsidRPr="00715FC4" w:rsidRDefault="00715FC4" w:rsidP="006E1A89">
      <w:pPr>
        <w:spacing w:after="0"/>
        <w:ind w:left="360"/>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2.1.  Реализация мероприятий по трудовому воспитанию несовершеннолетних </w:t>
      </w:r>
    </w:p>
    <w:p w14:paraId="097A0727" w14:textId="77777777" w:rsidR="00715FC4" w:rsidRPr="00715FC4" w:rsidRDefault="00715FC4" w:rsidP="006E1A89">
      <w:pPr>
        <w:spacing w:after="0"/>
        <w:ind w:firstLine="567"/>
        <w:rPr>
          <w:rFonts w:ascii="Times New Roman" w:hAnsi="Times New Roman" w:cs="Times New Roman"/>
          <w:color w:val="000000"/>
          <w:sz w:val="24"/>
          <w:szCs w:val="24"/>
        </w:rPr>
      </w:pPr>
      <w:r w:rsidRPr="00715FC4">
        <w:rPr>
          <w:rFonts w:ascii="Times New Roman" w:hAnsi="Times New Roman" w:cs="Times New Roman"/>
          <w:color w:val="000000"/>
          <w:sz w:val="24"/>
          <w:szCs w:val="24"/>
        </w:rPr>
        <w:lastRenderedPageBreak/>
        <w:t xml:space="preserve">В 2024 году </w:t>
      </w:r>
      <w:proofErr w:type="gramStart"/>
      <w:r w:rsidRPr="00715FC4">
        <w:rPr>
          <w:rFonts w:ascii="Times New Roman" w:hAnsi="Times New Roman" w:cs="Times New Roman"/>
          <w:color w:val="000000"/>
          <w:sz w:val="24"/>
          <w:szCs w:val="24"/>
        </w:rPr>
        <w:t>запланировано  2</w:t>
      </w:r>
      <w:proofErr w:type="gramEnd"/>
      <w:r w:rsidRPr="00715FC4">
        <w:rPr>
          <w:rFonts w:ascii="Times New Roman" w:hAnsi="Times New Roman" w:cs="Times New Roman"/>
          <w:color w:val="000000"/>
          <w:sz w:val="24"/>
          <w:szCs w:val="24"/>
        </w:rPr>
        <w:t> 574 045,30рублей. Фактически профинансировано 2 574 045,</w:t>
      </w:r>
      <w:proofErr w:type="gramStart"/>
      <w:r w:rsidRPr="00715FC4">
        <w:rPr>
          <w:rFonts w:ascii="Times New Roman" w:hAnsi="Times New Roman" w:cs="Times New Roman"/>
          <w:color w:val="000000"/>
          <w:sz w:val="24"/>
          <w:szCs w:val="24"/>
        </w:rPr>
        <w:t>30  рублей</w:t>
      </w:r>
      <w:proofErr w:type="gramEnd"/>
      <w:r w:rsidRPr="00715FC4">
        <w:rPr>
          <w:rFonts w:ascii="Times New Roman" w:hAnsi="Times New Roman" w:cs="Times New Roman"/>
          <w:color w:val="000000"/>
          <w:sz w:val="24"/>
          <w:szCs w:val="24"/>
        </w:rPr>
        <w:t>. Освоение средств составляет 100 %,</w:t>
      </w:r>
    </w:p>
    <w:p w14:paraId="29710E07"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Целевыми индикаторами, позволяющими измерить достижение цели подпрограммы, являются:</w:t>
      </w:r>
    </w:p>
    <w:p w14:paraId="7133F87C"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Количество социально-экономических проектов, реализуемых молодежью района, плановый показатель на начало 2024 года составляет 6 единиц, показатель на конец года составил 6 ед. Выполнение 100%</w:t>
      </w:r>
    </w:p>
    <w:p w14:paraId="71D093FF"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Доля молодежи, проживающей в Богучанском районе, получившей информационные услуги плановый показатель на начало 2024 года составляет 60%, показатель на конец года составил 60%. Выполнение 100%</w:t>
      </w:r>
    </w:p>
    <w:p w14:paraId="69CA8DA7"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Количество созданных временных рабочих мест для несовершеннолетних граждан, проживающих в Богучанском районе </w:t>
      </w:r>
      <w:proofErr w:type="gramStart"/>
      <w:r w:rsidRPr="00715FC4">
        <w:rPr>
          <w:rFonts w:ascii="Times New Roman" w:hAnsi="Times New Roman" w:cs="Times New Roman"/>
          <w:color w:val="000000"/>
          <w:sz w:val="24"/>
          <w:szCs w:val="24"/>
        </w:rPr>
        <w:t>в 2024 году</w:t>
      </w:r>
      <w:proofErr w:type="gramEnd"/>
      <w:r w:rsidRPr="00715FC4">
        <w:rPr>
          <w:rFonts w:ascii="Times New Roman" w:hAnsi="Times New Roman" w:cs="Times New Roman"/>
          <w:color w:val="000000"/>
          <w:sz w:val="24"/>
          <w:szCs w:val="24"/>
        </w:rPr>
        <w:t xml:space="preserve"> было запланировано 144 рабочих мест, на конец года исполнение составило 100%.</w:t>
      </w:r>
    </w:p>
    <w:p w14:paraId="1AA92ECA" w14:textId="77777777" w:rsidR="00715FC4" w:rsidRPr="00715FC4" w:rsidRDefault="00715FC4" w:rsidP="006E1A89">
      <w:pPr>
        <w:spacing w:after="0"/>
        <w:rPr>
          <w:rFonts w:ascii="Times New Roman" w:hAnsi="Times New Roman" w:cs="Times New Roman"/>
          <w:color w:val="000000"/>
          <w:sz w:val="24"/>
          <w:szCs w:val="24"/>
        </w:rPr>
      </w:pPr>
    </w:p>
    <w:p w14:paraId="6774BD2B" w14:textId="77777777" w:rsidR="00715FC4" w:rsidRPr="00715FC4" w:rsidRDefault="00715FC4" w:rsidP="006E1A89">
      <w:pPr>
        <w:spacing w:after="0"/>
        <w:ind w:firstLine="709"/>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 xml:space="preserve">Подпрограмма 2 </w:t>
      </w:r>
      <w:r w:rsidRPr="00715FC4">
        <w:rPr>
          <w:rFonts w:ascii="Times New Roman" w:hAnsi="Times New Roman" w:cs="Times New Roman"/>
          <w:color w:val="000000"/>
          <w:sz w:val="24"/>
          <w:szCs w:val="24"/>
        </w:rPr>
        <w:t>«Патриотическое воспитание молодежи Богучанского района»</w:t>
      </w:r>
      <w:r w:rsidRPr="00715FC4">
        <w:rPr>
          <w:rFonts w:ascii="Times New Roman" w:hAnsi="Times New Roman" w:cs="Times New Roman"/>
          <w:b/>
          <w:color w:val="000000"/>
          <w:sz w:val="24"/>
          <w:szCs w:val="24"/>
        </w:rPr>
        <w:t xml:space="preserve"> </w:t>
      </w:r>
    </w:p>
    <w:p w14:paraId="048A06E5"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b/>
          <w:color w:val="000000"/>
          <w:sz w:val="24"/>
          <w:szCs w:val="24"/>
        </w:rPr>
        <w:t>Всего по подпрограмме</w:t>
      </w:r>
      <w:r w:rsidRPr="00715FC4">
        <w:rPr>
          <w:rFonts w:ascii="Times New Roman" w:hAnsi="Times New Roman" w:cs="Times New Roman"/>
          <w:color w:val="000000"/>
          <w:sz w:val="24"/>
          <w:szCs w:val="24"/>
        </w:rPr>
        <w:t xml:space="preserve"> </w:t>
      </w:r>
      <w:r w:rsidRPr="00715FC4">
        <w:rPr>
          <w:rFonts w:ascii="Times New Roman" w:hAnsi="Times New Roman" w:cs="Times New Roman"/>
          <w:b/>
          <w:color w:val="000000"/>
          <w:sz w:val="24"/>
          <w:szCs w:val="24"/>
        </w:rPr>
        <w:t xml:space="preserve">2 </w:t>
      </w:r>
      <w:r w:rsidRPr="00715FC4">
        <w:rPr>
          <w:rFonts w:ascii="Times New Roman" w:hAnsi="Times New Roman" w:cs="Times New Roman"/>
          <w:color w:val="000000"/>
          <w:sz w:val="24"/>
          <w:szCs w:val="24"/>
        </w:rPr>
        <w:t>«Патриотическое воспитание молодежи Богучанского района» в 2024 году запланировано 270 000,00 рублей. Фактически израсходовано 253 800,</w:t>
      </w:r>
      <w:proofErr w:type="gramStart"/>
      <w:r w:rsidRPr="00715FC4">
        <w:rPr>
          <w:rFonts w:ascii="Times New Roman" w:hAnsi="Times New Roman" w:cs="Times New Roman"/>
          <w:color w:val="000000"/>
          <w:sz w:val="24"/>
          <w:szCs w:val="24"/>
        </w:rPr>
        <w:t>05  рублей</w:t>
      </w:r>
      <w:proofErr w:type="gramEnd"/>
      <w:r w:rsidRPr="00715FC4">
        <w:rPr>
          <w:rFonts w:ascii="Times New Roman" w:hAnsi="Times New Roman" w:cs="Times New Roman"/>
          <w:color w:val="000000"/>
          <w:sz w:val="24"/>
          <w:szCs w:val="24"/>
        </w:rPr>
        <w:t>. Освоение средств составляет 91%.</w:t>
      </w:r>
    </w:p>
    <w:p w14:paraId="3E3744BA" w14:textId="77777777" w:rsidR="00715FC4" w:rsidRPr="00715FC4" w:rsidRDefault="00715FC4" w:rsidP="006E1A89">
      <w:pPr>
        <w:spacing w:after="0"/>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В том числе по мероприятиям;</w:t>
      </w:r>
    </w:p>
    <w:p w14:paraId="69545CA0"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sz w:val="24"/>
          <w:szCs w:val="24"/>
        </w:rPr>
        <w:tab/>
        <w:t>На организацию и проведение районных социальных мероприятий, акций, проектов патриотической направленности</w:t>
      </w:r>
      <w:r w:rsidRPr="00715FC4">
        <w:rPr>
          <w:rFonts w:ascii="Times New Roman" w:hAnsi="Times New Roman" w:cs="Times New Roman"/>
          <w:b/>
          <w:bCs/>
          <w:sz w:val="24"/>
          <w:szCs w:val="24"/>
        </w:rPr>
        <w:t xml:space="preserve"> </w:t>
      </w:r>
      <w:r w:rsidRPr="00715FC4">
        <w:rPr>
          <w:rFonts w:ascii="Times New Roman" w:hAnsi="Times New Roman" w:cs="Times New Roman"/>
          <w:bCs/>
          <w:sz w:val="24"/>
          <w:szCs w:val="24"/>
        </w:rPr>
        <w:t>в</w:t>
      </w:r>
      <w:r w:rsidRPr="00715FC4">
        <w:rPr>
          <w:rFonts w:ascii="Times New Roman" w:hAnsi="Times New Roman" w:cs="Times New Roman"/>
          <w:color w:val="000000"/>
          <w:sz w:val="24"/>
          <w:szCs w:val="24"/>
        </w:rPr>
        <w:t xml:space="preserve"> 2024 году запланировано 115 000 ,00 рублей. Фактически израсходовано средств 115 000,00 рублей. Освоение средств составляет 100 %.</w:t>
      </w:r>
    </w:p>
    <w:p w14:paraId="647243C9"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bCs/>
          <w:sz w:val="24"/>
          <w:szCs w:val="24"/>
        </w:rPr>
        <w:tab/>
        <w:t>На организацию и проведение муниципальной военно-патриотической игры "За Родину"</w:t>
      </w:r>
      <w:r w:rsidRPr="00715FC4">
        <w:rPr>
          <w:rFonts w:ascii="Times New Roman" w:hAnsi="Times New Roman" w:cs="Times New Roman"/>
          <w:b/>
          <w:bCs/>
          <w:sz w:val="24"/>
          <w:szCs w:val="24"/>
        </w:rPr>
        <w:t xml:space="preserve"> </w:t>
      </w:r>
      <w:r w:rsidRPr="00715FC4">
        <w:rPr>
          <w:rFonts w:ascii="Times New Roman" w:hAnsi="Times New Roman" w:cs="Times New Roman"/>
          <w:bCs/>
          <w:sz w:val="24"/>
          <w:szCs w:val="24"/>
        </w:rPr>
        <w:t>в</w:t>
      </w:r>
      <w:r w:rsidRPr="00715FC4">
        <w:rPr>
          <w:rFonts w:ascii="Times New Roman" w:hAnsi="Times New Roman" w:cs="Times New Roman"/>
          <w:color w:val="000000"/>
          <w:sz w:val="24"/>
          <w:szCs w:val="24"/>
        </w:rPr>
        <w:t xml:space="preserve"> 2024 году </w:t>
      </w:r>
      <w:proofErr w:type="gramStart"/>
      <w:r w:rsidRPr="00715FC4">
        <w:rPr>
          <w:rFonts w:ascii="Times New Roman" w:hAnsi="Times New Roman" w:cs="Times New Roman"/>
          <w:color w:val="000000"/>
          <w:sz w:val="24"/>
          <w:szCs w:val="24"/>
        </w:rPr>
        <w:t>запланировано  20</w:t>
      </w:r>
      <w:proofErr w:type="gramEnd"/>
      <w:r w:rsidRPr="00715FC4">
        <w:rPr>
          <w:rFonts w:ascii="Times New Roman" w:hAnsi="Times New Roman" w:cs="Times New Roman"/>
          <w:color w:val="000000"/>
          <w:sz w:val="24"/>
          <w:szCs w:val="24"/>
        </w:rPr>
        <w:t> 000,00 рублей. Фактически израсходовано средств 20 000,00 рублей. Освоение средств составляет 100 %.</w:t>
      </w:r>
    </w:p>
    <w:p w14:paraId="0E9F51CF"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ab/>
        <w:t xml:space="preserve"> На организация и проведение муниципального этапа военно-патриотического фестиваля «Сибирский щит»</w:t>
      </w:r>
      <w:r w:rsidRPr="00715FC4">
        <w:rPr>
          <w:rFonts w:ascii="Times New Roman" w:hAnsi="Times New Roman" w:cs="Times New Roman"/>
          <w:bCs/>
          <w:sz w:val="24"/>
          <w:szCs w:val="24"/>
        </w:rPr>
        <w:t xml:space="preserve"> в</w:t>
      </w:r>
      <w:r w:rsidRPr="00715FC4">
        <w:rPr>
          <w:rFonts w:ascii="Times New Roman" w:hAnsi="Times New Roman" w:cs="Times New Roman"/>
          <w:color w:val="000000"/>
          <w:sz w:val="24"/>
          <w:szCs w:val="24"/>
        </w:rPr>
        <w:t xml:space="preserve"> 2024 году </w:t>
      </w:r>
      <w:proofErr w:type="gramStart"/>
      <w:r w:rsidRPr="00715FC4">
        <w:rPr>
          <w:rFonts w:ascii="Times New Roman" w:hAnsi="Times New Roman" w:cs="Times New Roman"/>
          <w:color w:val="000000"/>
          <w:sz w:val="24"/>
          <w:szCs w:val="24"/>
        </w:rPr>
        <w:t>запланировано  15</w:t>
      </w:r>
      <w:proofErr w:type="gramEnd"/>
      <w:r w:rsidRPr="00715FC4">
        <w:rPr>
          <w:rFonts w:ascii="Times New Roman" w:hAnsi="Times New Roman" w:cs="Times New Roman"/>
          <w:color w:val="000000"/>
          <w:sz w:val="24"/>
          <w:szCs w:val="24"/>
        </w:rPr>
        <w:t xml:space="preserve"> 000,0 рублей. Фактически израсходовано средств 12 735,05 рублей. Освоение средств составляет 85%.</w:t>
      </w:r>
    </w:p>
    <w:p w14:paraId="1112393C" w14:textId="77777777" w:rsidR="00715FC4" w:rsidRPr="00715FC4" w:rsidRDefault="00715FC4" w:rsidP="006E1A89">
      <w:pPr>
        <w:spacing w:after="0"/>
        <w:rPr>
          <w:rFonts w:ascii="Times New Roman" w:hAnsi="Times New Roman" w:cs="Times New Roman"/>
          <w:bCs/>
          <w:sz w:val="24"/>
          <w:szCs w:val="24"/>
        </w:rPr>
      </w:pPr>
      <w:r w:rsidRPr="00715FC4">
        <w:rPr>
          <w:rFonts w:ascii="Times New Roman" w:hAnsi="Times New Roman" w:cs="Times New Roman"/>
          <w:bCs/>
          <w:sz w:val="24"/>
          <w:szCs w:val="24"/>
        </w:rPr>
        <w:tab/>
        <w:t>На развитие системы патриотического воспитания в рамках деятельности муниципальных молодежных центров в</w:t>
      </w:r>
      <w:r w:rsidRPr="00715FC4">
        <w:rPr>
          <w:rFonts w:ascii="Times New Roman" w:hAnsi="Times New Roman" w:cs="Times New Roman"/>
          <w:color w:val="000000"/>
          <w:sz w:val="24"/>
          <w:szCs w:val="24"/>
        </w:rPr>
        <w:t xml:space="preserve"> 2024 году </w:t>
      </w:r>
      <w:proofErr w:type="gramStart"/>
      <w:r w:rsidRPr="00715FC4">
        <w:rPr>
          <w:rFonts w:ascii="Times New Roman" w:hAnsi="Times New Roman" w:cs="Times New Roman"/>
          <w:color w:val="000000"/>
          <w:sz w:val="24"/>
          <w:szCs w:val="24"/>
        </w:rPr>
        <w:t xml:space="preserve">запланировано  </w:t>
      </w:r>
      <w:r w:rsidRPr="00715FC4">
        <w:rPr>
          <w:rFonts w:ascii="Times New Roman" w:hAnsi="Times New Roman" w:cs="Times New Roman"/>
          <w:sz w:val="24"/>
          <w:szCs w:val="24"/>
        </w:rPr>
        <w:t>90</w:t>
      </w:r>
      <w:proofErr w:type="gramEnd"/>
      <w:r w:rsidRPr="00715FC4">
        <w:rPr>
          <w:rFonts w:ascii="Times New Roman" w:hAnsi="Times New Roman" w:cs="Times New Roman"/>
          <w:sz w:val="24"/>
          <w:szCs w:val="24"/>
        </w:rPr>
        <w:t xml:space="preserve"> 000,00</w:t>
      </w:r>
      <w:r w:rsidRPr="00715FC4">
        <w:rPr>
          <w:rFonts w:ascii="Times New Roman" w:hAnsi="Times New Roman" w:cs="Times New Roman"/>
          <w:color w:val="000000"/>
          <w:sz w:val="24"/>
          <w:szCs w:val="24"/>
        </w:rPr>
        <w:t xml:space="preserve"> рублей. Фактически израсходовано средств 76 065,</w:t>
      </w:r>
      <w:proofErr w:type="gramStart"/>
      <w:r w:rsidRPr="00715FC4">
        <w:rPr>
          <w:rFonts w:ascii="Times New Roman" w:hAnsi="Times New Roman" w:cs="Times New Roman"/>
          <w:color w:val="000000"/>
          <w:sz w:val="24"/>
          <w:szCs w:val="24"/>
        </w:rPr>
        <w:t>00  рублей</w:t>
      </w:r>
      <w:proofErr w:type="gramEnd"/>
      <w:r w:rsidRPr="00715FC4">
        <w:rPr>
          <w:rFonts w:ascii="Times New Roman" w:hAnsi="Times New Roman" w:cs="Times New Roman"/>
          <w:color w:val="000000"/>
          <w:sz w:val="24"/>
          <w:szCs w:val="24"/>
        </w:rPr>
        <w:t>. Освоение средств составляет 84%.</w:t>
      </w:r>
    </w:p>
    <w:p w14:paraId="032A6DC5"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На поддержку добровольческих объединений. В 2024 году </w:t>
      </w:r>
      <w:proofErr w:type="gramStart"/>
      <w:r w:rsidRPr="00715FC4">
        <w:rPr>
          <w:rFonts w:ascii="Times New Roman" w:hAnsi="Times New Roman" w:cs="Times New Roman"/>
          <w:color w:val="000000"/>
          <w:sz w:val="24"/>
          <w:szCs w:val="24"/>
        </w:rPr>
        <w:t>запланировано  30</w:t>
      </w:r>
      <w:proofErr w:type="gramEnd"/>
      <w:r w:rsidRPr="00715FC4">
        <w:rPr>
          <w:rFonts w:ascii="Times New Roman" w:hAnsi="Times New Roman" w:cs="Times New Roman"/>
          <w:color w:val="000000"/>
          <w:sz w:val="24"/>
          <w:szCs w:val="24"/>
        </w:rPr>
        <w:t xml:space="preserve"> 000,0 рублей. Фактически израсходовано средств 30 000,0 рублей. Освоение средств составляет 100 %.</w:t>
      </w:r>
    </w:p>
    <w:p w14:paraId="0DC1D02C"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Целевыми индикаторами, позволяющими измерить достижение цели подпрограммы, являются:</w:t>
      </w:r>
    </w:p>
    <w:p w14:paraId="5F5BE4E7"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Плановый показатель удельного веса молодых граждан, проживающих в Богучанском районе, вовлеченных в деятельность патриотической направленности, в их общей численности на начало 2024 года составил 8% на конец года показатель 100%.</w:t>
      </w:r>
    </w:p>
    <w:p w14:paraId="6369563F" w14:textId="77777777" w:rsidR="00715FC4" w:rsidRPr="00715FC4" w:rsidRDefault="00715FC4" w:rsidP="006E1A89">
      <w:pPr>
        <w:spacing w:after="0"/>
        <w:ind w:firstLine="709"/>
        <w:rPr>
          <w:rFonts w:ascii="Times New Roman" w:hAnsi="Times New Roman" w:cs="Times New Roman"/>
          <w:sz w:val="24"/>
          <w:szCs w:val="24"/>
        </w:rPr>
      </w:pPr>
      <w:r w:rsidRPr="00715FC4">
        <w:rPr>
          <w:rFonts w:ascii="Times New Roman" w:hAnsi="Times New Roman" w:cs="Times New Roman"/>
          <w:color w:val="000000"/>
          <w:sz w:val="24"/>
          <w:szCs w:val="24"/>
        </w:rPr>
        <w:t>Плановый показатель удельного веса молодых граждан, проживающих в Богучанском районе, вовлеченных в добровольческую деятельность, в их общей численности составляет 10,9%. Сохранение данного показателя на конец года составляет 100%.</w:t>
      </w:r>
    </w:p>
    <w:p w14:paraId="5B1E910B" w14:textId="77777777" w:rsidR="00715FC4" w:rsidRPr="00715FC4" w:rsidRDefault="00715FC4" w:rsidP="006E1A89">
      <w:pPr>
        <w:spacing w:after="0"/>
        <w:rPr>
          <w:rFonts w:ascii="Times New Roman" w:hAnsi="Times New Roman" w:cs="Times New Roman"/>
          <w:b/>
          <w:color w:val="000000"/>
          <w:sz w:val="24"/>
          <w:szCs w:val="24"/>
          <w:u w:val="single"/>
        </w:rPr>
      </w:pPr>
    </w:p>
    <w:p w14:paraId="3EAF2AE3" w14:textId="77777777" w:rsidR="00715FC4" w:rsidRPr="00715FC4" w:rsidRDefault="00715FC4" w:rsidP="006E1A89">
      <w:pPr>
        <w:spacing w:after="0"/>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 xml:space="preserve">Подпрограмма 3 </w:t>
      </w:r>
      <w:r w:rsidRPr="00715FC4">
        <w:rPr>
          <w:rFonts w:ascii="Times New Roman" w:hAnsi="Times New Roman" w:cs="Times New Roman"/>
          <w:color w:val="000000"/>
          <w:sz w:val="24"/>
          <w:szCs w:val="24"/>
        </w:rPr>
        <w:t>«</w:t>
      </w:r>
      <w:r w:rsidRPr="00715FC4">
        <w:rPr>
          <w:rFonts w:ascii="Times New Roman" w:hAnsi="Times New Roman" w:cs="Times New Roman"/>
          <w:sz w:val="24"/>
          <w:szCs w:val="24"/>
        </w:rPr>
        <w:t>Обеспечение жильем молодых семей в Богучанском районе</w:t>
      </w:r>
      <w:r w:rsidRPr="00715FC4">
        <w:rPr>
          <w:rFonts w:ascii="Times New Roman" w:hAnsi="Times New Roman" w:cs="Times New Roman"/>
          <w:color w:val="000000"/>
          <w:sz w:val="24"/>
          <w:szCs w:val="24"/>
        </w:rPr>
        <w:t>»</w:t>
      </w:r>
    </w:p>
    <w:p w14:paraId="610D22C6" w14:textId="77777777" w:rsidR="00715FC4" w:rsidRPr="00715FC4" w:rsidRDefault="00715FC4" w:rsidP="006E1A89">
      <w:pPr>
        <w:spacing w:after="0"/>
        <w:ind w:firstLine="708"/>
        <w:rPr>
          <w:rFonts w:ascii="Times New Roman" w:hAnsi="Times New Roman" w:cs="Times New Roman"/>
          <w:color w:val="000000"/>
          <w:sz w:val="24"/>
          <w:szCs w:val="24"/>
        </w:rPr>
      </w:pPr>
      <w:r w:rsidRPr="00715FC4">
        <w:rPr>
          <w:rFonts w:ascii="Times New Roman" w:hAnsi="Times New Roman" w:cs="Times New Roman"/>
          <w:color w:val="000000"/>
          <w:sz w:val="24"/>
          <w:szCs w:val="24"/>
        </w:rPr>
        <w:lastRenderedPageBreak/>
        <w:t xml:space="preserve">На предоставление социальных выплат на приобретение жилья или строительство индивидуального жилого дома молодым семьям Богучанского района. В 2024 году </w:t>
      </w:r>
      <w:proofErr w:type="gramStart"/>
      <w:r w:rsidRPr="00715FC4">
        <w:rPr>
          <w:rFonts w:ascii="Times New Roman" w:hAnsi="Times New Roman" w:cs="Times New Roman"/>
          <w:color w:val="000000"/>
          <w:sz w:val="24"/>
          <w:szCs w:val="24"/>
        </w:rPr>
        <w:t>запланировано  2</w:t>
      </w:r>
      <w:proofErr w:type="gramEnd"/>
      <w:r w:rsidRPr="00715FC4">
        <w:rPr>
          <w:rFonts w:ascii="Times New Roman" w:hAnsi="Times New Roman" w:cs="Times New Roman"/>
          <w:color w:val="000000"/>
          <w:sz w:val="24"/>
          <w:szCs w:val="24"/>
        </w:rPr>
        <w:t xml:space="preserve"> 576 079,17 рублей. Из них 1 203 973,35 рублей средства районного бюджета 1 040 870,71 средства краевого бюджета, 331 235,11 средства федерального бюджета. Фактически израсходовано средств 2 576 079,17рублей. Освоение средств составляет 100 %, </w:t>
      </w:r>
    </w:p>
    <w:p w14:paraId="4FFBFDBD"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Целевыми индикаторами, позволяющими измерить достижение цели подпрограммы, являются:</w:t>
      </w:r>
    </w:p>
    <w:p w14:paraId="11422683"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Доля молодых семей Богучанского района, улучшившие свои жилищные условия </w:t>
      </w:r>
      <w:proofErr w:type="gramStart"/>
      <w:r w:rsidRPr="00715FC4">
        <w:rPr>
          <w:rFonts w:ascii="Times New Roman" w:hAnsi="Times New Roman" w:cs="Times New Roman"/>
          <w:color w:val="000000"/>
          <w:sz w:val="24"/>
          <w:szCs w:val="24"/>
        </w:rPr>
        <w:t>составила  45</w:t>
      </w:r>
      <w:proofErr w:type="gramEnd"/>
      <w:r w:rsidRPr="00715FC4">
        <w:rPr>
          <w:rFonts w:ascii="Times New Roman" w:hAnsi="Times New Roman" w:cs="Times New Roman"/>
          <w:color w:val="000000"/>
          <w:sz w:val="24"/>
          <w:szCs w:val="24"/>
        </w:rPr>
        <w:t xml:space="preserve">,46 %. </w:t>
      </w:r>
    </w:p>
    <w:p w14:paraId="31CC23D1" w14:textId="77777777" w:rsidR="00715FC4" w:rsidRPr="00715FC4" w:rsidRDefault="00715FC4" w:rsidP="006E1A89">
      <w:pPr>
        <w:spacing w:after="0"/>
        <w:ind w:firstLine="709"/>
        <w:rPr>
          <w:rFonts w:ascii="Times New Roman" w:hAnsi="Times New Roman" w:cs="Times New Roman"/>
          <w:color w:val="000000"/>
          <w:sz w:val="24"/>
          <w:szCs w:val="24"/>
        </w:rPr>
      </w:pPr>
    </w:p>
    <w:p w14:paraId="7F86D38D" w14:textId="77777777" w:rsidR="00715FC4" w:rsidRPr="00715FC4" w:rsidRDefault="00715FC4" w:rsidP="006E1A89">
      <w:pPr>
        <w:spacing w:after="0"/>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 xml:space="preserve">Подпрограмма 4 </w:t>
      </w:r>
      <w:r w:rsidRPr="00715FC4">
        <w:rPr>
          <w:rFonts w:ascii="Times New Roman" w:hAnsi="Times New Roman" w:cs="Times New Roman"/>
          <w:color w:val="000000"/>
          <w:sz w:val="24"/>
          <w:szCs w:val="24"/>
        </w:rPr>
        <w:t>«Обеспечение реализации муниципальной программы и прочие мероприятия».</w:t>
      </w:r>
    </w:p>
    <w:p w14:paraId="726EC520"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На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 в 2024 году запланировано 15 182 204,00 рублей. Фактически израсходовано 15 096 183,</w:t>
      </w:r>
      <w:proofErr w:type="gramStart"/>
      <w:r w:rsidRPr="00715FC4">
        <w:rPr>
          <w:rFonts w:ascii="Times New Roman" w:hAnsi="Times New Roman" w:cs="Times New Roman"/>
          <w:color w:val="000000"/>
          <w:sz w:val="24"/>
          <w:szCs w:val="24"/>
        </w:rPr>
        <w:t>63  рублей</w:t>
      </w:r>
      <w:proofErr w:type="gramEnd"/>
      <w:r w:rsidRPr="00715FC4">
        <w:rPr>
          <w:rFonts w:ascii="Times New Roman" w:hAnsi="Times New Roman" w:cs="Times New Roman"/>
          <w:color w:val="000000"/>
          <w:sz w:val="24"/>
          <w:szCs w:val="24"/>
        </w:rPr>
        <w:t>. Освоение средств составляет 99 %. Из них;</w:t>
      </w:r>
    </w:p>
    <w:p w14:paraId="1E8D550A"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За счет краевых средств на проведение капитального ремонта в 2024 году была запланирована сумма в размере 300 000,00 тысяч рублей. Фактически профинансировано 300 000,00 рублей. Освоение составляет 100%.</w:t>
      </w:r>
    </w:p>
    <w:p w14:paraId="2F041037"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Получение краевой субсидии на поддержку муниципальных молодежных центров в 2024 году запланировано 226 000,00 рублей. Освоено 139 979,63 рублей. Освоение средств составляет 62%.</w:t>
      </w:r>
    </w:p>
    <w:p w14:paraId="49EECE92"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Целевыми индикаторами, позволяющими измерить достижение цели подпрограммы, являются;</w:t>
      </w:r>
    </w:p>
    <w:p w14:paraId="6977808B"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-Плановый показатель доли исполненных бюджетных ассигнований, 100% фактическое исполнение составляет 99%.</w:t>
      </w:r>
    </w:p>
    <w:p w14:paraId="288B359B"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p>
    <w:p w14:paraId="7F943E5E" w14:textId="77777777" w:rsidR="00715FC4" w:rsidRPr="00715FC4" w:rsidRDefault="00715FC4" w:rsidP="006E1A89">
      <w:pPr>
        <w:spacing w:after="0"/>
        <w:rPr>
          <w:rFonts w:ascii="Times New Roman" w:hAnsi="Times New Roman" w:cs="Times New Roman"/>
          <w:b/>
          <w:color w:val="000000"/>
          <w:sz w:val="24"/>
          <w:szCs w:val="24"/>
        </w:rPr>
      </w:pPr>
    </w:p>
    <w:p w14:paraId="75298BCA" w14:textId="77777777" w:rsidR="00715FC4" w:rsidRPr="00715FC4" w:rsidRDefault="00715FC4" w:rsidP="006E1A89">
      <w:pPr>
        <w:spacing w:after="0"/>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 xml:space="preserve">Подпрограмма 5 </w:t>
      </w:r>
      <w:r w:rsidRPr="00715FC4">
        <w:rPr>
          <w:rFonts w:ascii="Times New Roman" w:hAnsi="Times New Roman" w:cs="Times New Roman"/>
          <w:color w:val="000000"/>
          <w:sz w:val="24"/>
          <w:szCs w:val="24"/>
        </w:rPr>
        <w:t>«Профилактика правонарушений среди молодежи Богучанского района».</w:t>
      </w:r>
    </w:p>
    <w:p w14:paraId="55E4B719"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Создание </w:t>
      </w:r>
      <w:proofErr w:type="gramStart"/>
      <w:r w:rsidRPr="00715FC4">
        <w:rPr>
          <w:rFonts w:ascii="Times New Roman" w:hAnsi="Times New Roman" w:cs="Times New Roman"/>
          <w:color w:val="000000"/>
          <w:sz w:val="24"/>
          <w:szCs w:val="24"/>
        </w:rPr>
        <w:t>условий ,способствующих</w:t>
      </w:r>
      <w:proofErr w:type="gramEnd"/>
      <w:r w:rsidRPr="00715FC4">
        <w:rPr>
          <w:rFonts w:ascii="Times New Roman" w:hAnsi="Times New Roman" w:cs="Times New Roman"/>
          <w:color w:val="000000"/>
          <w:sz w:val="24"/>
          <w:szCs w:val="24"/>
        </w:rPr>
        <w:t xml:space="preserve"> снижению правонарушений и антиобщественных действий, принятию превентивных мер по снижению негативных последствий вызванных распространением алкоголизма наркомании в Богучанском районе</w:t>
      </w:r>
    </w:p>
    <w:p w14:paraId="42511785" w14:textId="77777777" w:rsidR="00715FC4" w:rsidRPr="00715FC4" w:rsidRDefault="00715FC4" w:rsidP="006E1A89">
      <w:pPr>
        <w:spacing w:after="0"/>
        <w:ind w:firstLine="709"/>
        <w:rPr>
          <w:rFonts w:ascii="Times New Roman" w:hAnsi="Times New Roman" w:cs="Times New Roman"/>
          <w:color w:val="000000"/>
          <w:sz w:val="24"/>
          <w:szCs w:val="24"/>
        </w:rPr>
      </w:pPr>
      <w:proofErr w:type="gramStart"/>
      <w:r w:rsidRPr="00715FC4">
        <w:rPr>
          <w:rFonts w:ascii="Times New Roman" w:hAnsi="Times New Roman" w:cs="Times New Roman"/>
          <w:color w:val="000000"/>
          <w:sz w:val="24"/>
          <w:szCs w:val="24"/>
        </w:rPr>
        <w:t>На  обеспечение</w:t>
      </w:r>
      <w:proofErr w:type="gramEnd"/>
      <w:r w:rsidRPr="00715FC4">
        <w:rPr>
          <w:rFonts w:ascii="Times New Roman" w:hAnsi="Times New Roman" w:cs="Times New Roman"/>
          <w:color w:val="000000"/>
          <w:sz w:val="24"/>
          <w:szCs w:val="24"/>
        </w:rPr>
        <w:t xml:space="preserve"> проведения комплекса мероприятий направленных на поддержание и защиту безопасного уровня жизни среди молодежи  Богучанского района, в 2024 году запланировано 45 500,00 рублей. Фактически израсходовано 32 149,70 рублей. Освоение средств составляет 71%.</w:t>
      </w:r>
    </w:p>
    <w:p w14:paraId="3C001033" w14:textId="77777777" w:rsidR="00715FC4" w:rsidRPr="00715FC4" w:rsidRDefault="00715FC4" w:rsidP="006E1A89">
      <w:pPr>
        <w:spacing w:after="0"/>
        <w:rPr>
          <w:rFonts w:ascii="Times New Roman" w:hAnsi="Times New Roman" w:cs="Times New Roman"/>
          <w:sz w:val="24"/>
          <w:szCs w:val="24"/>
        </w:rPr>
      </w:pPr>
      <w:r w:rsidRPr="00715FC4">
        <w:rPr>
          <w:rFonts w:ascii="Times New Roman" w:hAnsi="Times New Roman" w:cs="Times New Roman"/>
          <w:sz w:val="24"/>
          <w:szCs w:val="24"/>
        </w:rPr>
        <w:tab/>
        <w:t xml:space="preserve">На организацию проведения мероприятий направленных на предотвращение повторных </w:t>
      </w:r>
      <w:proofErr w:type="gramStart"/>
      <w:r w:rsidRPr="00715FC4">
        <w:rPr>
          <w:rFonts w:ascii="Times New Roman" w:hAnsi="Times New Roman" w:cs="Times New Roman"/>
          <w:sz w:val="24"/>
          <w:szCs w:val="24"/>
        </w:rPr>
        <w:t>нарушений,  в</w:t>
      </w:r>
      <w:proofErr w:type="gramEnd"/>
      <w:r w:rsidRPr="00715FC4">
        <w:rPr>
          <w:rFonts w:ascii="Times New Roman" w:hAnsi="Times New Roman" w:cs="Times New Roman"/>
          <w:sz w:val="24"/>
          <w:szCs w:val="24"/>
        </w:rPr>
        <w:t xml:space="preserve"> 2024 году запланировано 101 090,00 рублей, из них 71 090,00 рублей средства краевого бюджета. Фактически профинансировано 63 254,</w:t>
      </w:r>
      <w:proofErr w:type="gramStart"/>
      <w:r w:rsidRPr="00715FC4">
        <w:rPr>
          <w:rFonts w:ascii="Times New Roman" w:hAnsi="Times New Roman" w:cs="Times New Roman"/>
          <w:sz w:val="24"/>
          <w:szCs w:val="24"/>
        </w:rPr>
        <w:t>00  рублей</w:t>
      </w:r>
      <w:proofErr w:type="gramEnd"/>
      <w:r w:rsidRPr="00715FC4">
        <w:rPr>
          <w:rFonts w:ascii="Times New Roman" w:hAnsi="Times New Roman" w:cs="Times New Roman"/>
          <w:sz w:val="24"/>
          <w:szCs w:val="24"/>
        </w:rPr>
        <w:t>. Освоение средств составляет 62%.</w:t>
      </w:r>
    </w:p>
    <w:p w14:paraId="697A47EC"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Целевыми индикаторами, позволяющими измерить достижение цели подпрограммы, являются;</w:t>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r w:rsidRPr="00715FC4">
        <w:rPr>
          <w:rFonts w:ascii="Times New Roman" w:hAnsi="Times New Roman" w:cs="Times New Roman"/>
          <w:color w:val="000000"/>
          <w:sz w:val="24"/>
          <w:szCs w:val="24"/>
        </w:rPr>
        <w:tab/>
      </w:r>
    </w:p>
    <w:p w14:paraId="132608F2"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ab/>
        <w:t>-</w:t>
      </w:r>
      <w:proofErr w:type="gramStart"/>
      <w:r w:rsidRPr="00715FC4">
        <w:rPr>
          <w:rFonts w:ascii="Times New Roman" w:eastAsia="SimSun" w:hAnsi="Times New Roman" w:cs="Times New Roman"/>
          <w:kern w:val="1"/>
          <w:sz w:val="24"/>
          <w:szCs w:val="24"/>
        </w:rPr>
        <w:t>Доля  молодежи</w:t>
      </w:r>
      <w:proofErr w:type="gramEnd"/>
      <w:r w:rsidRPr="00715FC4">
        <w:rPr>
          <w:rFonts w:ascii="Times New Roman" w:eastAsia="SimSun" w:hAnsi="Times New Roman" w:cs="Times New Roman"/>
          <w:kern w:val="1"/>
          <w:sz w:val="24"/>
          <w:szCs w:val="24"/>
        </w:rPr>
        <w:t xml:space="preserve"> в возрасте от 14 до 35 лет вовлеченная в профилактические мероприятия к общей численности указанной категории лиц на начало и конец года составляет </w:t>
      </w:r>
      <w:r w:rsidRPr="00715FC4">
        <w:rPr>
          <w:rFonts w:ascii="Times New Roman" w:hAnsi="Times New Roman" w:cs="Times New Roman"/>
          <w:sz w:val="24"/>
          <w:szCs w:val="24"/>
        </w:rPr>
        <w:t xml:space="preserve">20,5%. </w:t>
      </w:r>
      <w:r w:rsidRPr="00715FC4">
        <w:rPr>
          <w:rFonts w:ascii="Times New Roman" w:hAnsi="Times New Roman" w:cs="Times New Roman"/>
          <w:color w:val="000000"/>
          <w:sz w:val="24"/>
          <w:szCs w:val="24"/>
        </w:rPr>
        <w:tab/>
        <w:t>Исполнение 100%.</w:t>
      </w:r>
    </w:p>
    <w:p w14:paraId="24AD1013" w14:textId="4994D7D8" w:rsidR="00715FC4" w:rsidRDefault="00715FC4" w:rsidP="005C06F4">
      <w:pPr>
        <w:spacing w:after="0"/>
        <w:ind w:firstLine="708"/>
        <w:rPr>
          <w:rFonts w:ascii="Times New Roman" w:hAnsi="Times New Roman" w:cs="Times New Roman"/>
          <w:color w:val="000000"/>
          <w:sz w:val="24"/>
          <w:szCs w:val="24"/>
        </w:rPr>
      </w:pPr>
      <w:r w:rsidRPr="00715FC4">
        <w:rPr>
          <w:rFonts w:ascii="Times New Roman" w:eastAsia="SimSun" w:hAnsi="Times New Roman" w:cs="Times New Roman"/>
          <w:kern w:val="1"/>
          <w:sz w:val="24"/>
          <w:szCs w:val="24"/>
        </w:rPr>
        <w:lastRenderedPageBreak/>
        <w:t>-</w:t>
      </w:r>
      <w:proofErr w:type="gramStart"/>
      <w:r w:rsidRPr="00715FC4">
        <w:rPr>
          <w:rFonts w:ascii="Times New Roman" w:eastAsia="SimSun" w:hAnsi="Times New Roman" w:cs="Times New Roman"/>
          <w:kern w:val="1"/>
          <w:sz w:val="24"/>
          <w:szCs w:val="24"/>
        </w:rPr>
        <w:t>Доля  молодежи</w:t>
      </w:r>
      <w:proofErr w:type="gramEnd"/>
      <w:r w:rsidRPr="00715FC4">
        <w:rPr>
          <w:rFonts w:ascii="Times New Roman" w:eastAsia="SimSun" w:hAnsi="Times New Roman" w:cs="Times New Roman"/>
          <w:kern w:val="1"/>
          <w:sz w:val="24"/>
          <w:szCs w:val="24"/>
        </w:rPr>
        <w:t xml:space="preserve"> в возрасте от 7 до 18 лет вовлеченная в профилактические мероприятия к общей численности указанной категории лиц </w:t>
      </w:r>
      <w:r w:rsidRPr="00715FC4">
        <w:rPr>
          <w:rFonts w:ascii="Times New Roman" w:hAnsi="Times New Roman" w:cs="Times New Roman"/>
          <w:sz w:val="24"/>
          <w:szCs w:val="24"/>
        </w:rPr>
        <w:t>23%.Фактическое исполнение составляет 100%</w:t>
      </w:r>
    </w:p>
    <w:p w14:paraId="6E294C43" w14:textId="77777777" w:rsidR="005C06F4" w:rsidRPr="005C06F4" w:rsidRDefault="005C06F4" w:rsidP="005C06F4">
      <w:pPr>
        <w:spacing w:after="0"/>
        <w:ind w:firstLine="708"/>
        <w:rPr>
          <w:rFonts w:ascii="Times New Roman" w:hAnsi="Times New Roman" w:cs="Times New Roman"/>
          <w:color w:val="000000"/>
          <w:sz w:val="24"/>
          <w:szCs w:val="24"/>
        </w:rPr>
      </w:pPr>
    </w:p>
    <w:p w14:paraId="1E4E8225" w14:textId="77777777" w:rsidR="00715FC4" w:rsidRPr="00715FC4" w:rsidRDefault="00715FC4" w:rsidP="006E1A89">
      <w:pPr>
        <w:spacing w:after="0"/>
        <w:ind w:firstLine="709"/>
        <w:rPr>
          <w:rFonts w:ascii="Times New Roman" w:hAnsi="Times New Roman" w:cs="Times New Roman"/>
          <w:b/>
          <w:color w:val="000000"/>
          <w:sz w:val="24"/>
          <w:szCs w:val="24"/>
        </w:rPr>
      </w:pPr>
      <w:r w:rsidRPr="00715FC4">
        <w:rPr>
          <w:rFonts w:ascii="Times New Roman" w:hAnsi="Times New Roman" w:cs="Times New Roman"/>
          <w:b/>
          <w:color w:val="000000"/>
          <w:sz w:val="24"/>
          <w:szCs w:val="24"/>
        </w:rPr>
        <w:t>Оценка эффективности и результативности муниципальной программы</w:t>
      </w:r>
    </w:p>
    <w:p w14:paraId="44E385BB"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Первый этап расчета итоговой оценки эффективности реализации муниципальной программы – О</w:t>
      </w:r>
      <w:r w:rsidRPr="00715FC4">
        <w:rPr>
          <w:rFonts w:ascii="Times New Roman" w:hAnsi="Times New Roman" w:cs="Times New Roman"/>
          <w:color w:val="000000"/>
          <w:sz w:val="24"/>
          <w:szCs w:val="24"/>
          <w:vertAlign w:val="subscript"/>
        </w:rPr>
        <w:t>1</w:t>
      </w:r>
      <w:r w:rsidRPr="00715FC4">
        <w:rPr>
          <w:rFonts w:ascii="Times New Roman" w:hAnsi="Times New Roman" w:cs="Times New Roman"/>
          <w:color w:val="000000"/>
          <w:sz w:val="24"/>
          <w:szCs w:val="24"/>
        </w:rPr>
        <w:t xml:space="preserve"> – оценка эффективности по критерию «полнота и эффективность использования средств районного бюджета на реализацию муниципальной программы»:</w:t>
      </w:r>
    </w:p>
    <w:p w14:paraId="678E2AED"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1</w:t>
      </w:r>
      <w:r w:rsidRPr="00715FC4">
        <w:rPr>
          <w:rFonts w:ascii="Times New Roman" w:hAnsi="Times New Roman" w:cs="Times New Roman"/>
          <w:color w:val="000000"/>
          <w:sz w:val="24"/>
          <w:szCs w:val="24"/>
        </w:rPr>
        <w:t xml:space="preserve"> = (22 119 972,78+71 154,15*)/ 22 286 278,47 руб. х 100% = 99 %</w:t>
      </w:r>
    </w:p>
    <w:p w14:paraId="5411B7B0"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lang w:val="en-US"/>
        </w:rPr>
        <w:t>u</w:t>
      </w:r>
      <w:r w:rsidRPr="00715FC4">
        <w:rPr>
          <w:rFonts w:ascii="Times New Roman" w:hAnsi="Times New Roman" w:cs="Times New Roman"/>
          <w:color w:val="000000"/>
          <w:sz w:val="24"/>
          <w:szCs w:val="24"/>
        </w:rPr>
        <w:t xml:space="preserve"> = 0* руб. – показатель суммы «положительной экономии).</w:t>
      </w:r>
    </w:p>
    <w:p w14:paraId="46C0C2DD"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Интерпретация оценки эффективности реализации муниципальной программы «полнота и эффективность использования средств районного бюджета на реализацию муниципальной программы»:</w:t>
      </w:r>
    </w:p>
    <w:p w14:paraId="6C006FA6"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95</w:t>
      </w:r>
      <w:proofErr w:type="gramStart"/>
      <w:r w:rsidRPr="00715FC4">
        <w:rPr>
          <w:rFonts w:ascii="Times New Roman" w:hAnsi="Times New Roman" w:cs="Times New Roman"/>
          <w:color w:val="000000"/>
          <w:sz w:val="24"/>
          <w:szCs w:val="24"/>
        </w:rPr>
        <w:t>%&lt;</w:t>
      </w:r>
      <w:proofErr w:type="gramEnd"/>
      <w:r w:rsidRPr="00715FC4">
        <w:rPr>
          <w:rFonts w:ascii="Times New Roman" w:hAnsi="Times New Roman" w:cs="Times New Roman"/>
          <w:color w:val="000000"/>
          <w:sz w:val="24"/>
          <w:szCs w:val="24"/>
        </w:rPr>
        <w:t>99&lt;100 %, следовательно Муниципальная программа выполнена в полном объеме.</w:t>
      </w:r>
    </w:p>
    <w:p w14:paraId="67C82B90"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Второй этап: расчет О</w:t>
      </w:r>
      <w:r w:rsidRPr="00715FC4">
        <w:rPr>
          <w:rFonts w:ascii="Times New Roman" w:hAnsi="Times New Roman" w:cs="Times New Roman"/>
          <w:color w:val="000000"/>
          <w:sz w:val="24"/>
          <w:szCs w:val="24"/>
          <w:vertAlign w:val="subscript"/>
        </w:rPr>
        <w:t>2</w:t>
      </w:r>
      <w:r w:rsidRPr="00715FC4">
        <w:rPr>
          <w:rFonts w:ascii="Times New Roman" w:hAnsi="Times New Roman" w:cs="Times New Roman"/>
          <w:color w:val="000000"/>
          <w:sz w:val="24"/>
          <w:szCs w:val="24"/>
        </w:rPr>
        <w:t xml:space="preserve"> – оценки эффективности реализации муниципальной программы «степень достижения целевых показателей муниципальной программы»:</w:t>
      </w:r>
    </w:p>
    <w:p w14:paraId="053C21B0"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2</w:t>
      </w:r>
      <w:r w:rsidRPr="00715FC4">
        <w:rPr>
          <w:rFonts w:ascii="Times New Roman" w:hAnsi="Times New Roman" w:cs="Times New Roman"/>
          <w:color w:val="000000"/>
          <w:sz w:val="24"/>
          <w:szCs w:val="24"/>
        </w:rPr>
        <w:t xml:space="preserve"> = (100% +100%) /2 = 100%; </w:t>
      </w:r>
    </w:p>
    <w:p w14:paraId="6EE4FF67"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100%=100 %, - Муниципальная программа по степени достижения целевых показателей выполнена в полном объеме.</w:t>
      </w:r>
    </w:p>
    <w:p w14:paraId="62270189"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Третий этап:</w:t>
      </w:r>
    </w:p>
    <w:p w14:paraId="0D72CD00"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3</w:t>
      </w:r>
      <w:r w:rsidRPr="00715FC4">
        <w:rPr>
          <w:rFonts w:ascii="Times New Roman" w:hAnsi="Times New Roman" w:cs="Times New Roman"/>
          <w:color w:val="000000"/>
          <w:sz w:val="24"/>
          <w:szCs w:val="24"/>
        </w:rPr>
        <w:t xml:space="preserve"> – оценка эффективности реализации муниципальной программы «степень достижения показателей результативности муниципальной программы»:</w:t>
      </w:r>
    </w:p>
    <w:p w14:paraId="082F1F84"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  О</w:t>
      </w:r>
      <w:r w:rsidRPr="00715FC4">
        <w:rPr>
          <w:rFonts w:ascii="Times New Roman" w:hAnsi="Times New Roman" w:cs="Times New Roman"/>
          <w:color w:val="000000"/>
          <w:sz w:val="24"/>
          <w:szCs w:val="24"/>
          <w:vertAlign w:val="subscript"/>
        </w:rPr>
        <w:t>3</w:t>
      </w:r>
      <w:r w:rsidRPr="00715FC4">
        <w:rPr>
          <w:rFonts w:ascii="Times New Roman" w:hAnsi="Times New Roman" w:cs="Times New Roman"/>
          <w:color w:val="000000"/>
          <w:sz w:val="24"/>
          <w:szCs w:val="24"/>
        </w:rPr>
        <w:t xml:space="preserve"> = (100*0,20 + 100,0*0,20 + 100*0,10 + 100*0,10 + 100*0,20 + 92*0,05 + 99*0,05+100*0,05+100*0,</w:t>
      </w:r>
      <w:proofErr w:type="gramStart"/>
      <w:r w:rsidRPr="00715FC4">
        <w:rPr>
          <w:rFonts w:ascii="Times New Roman" w:hAnsi="Times New Roman" w:cs="Times New Roman"/>
          <w:color w:val="000000"/>
          <w:sz w:val="24"/>
          <w:szCs w:val="24"/>
        </w:rPr>
        <w:t>05 )</w:t>
      </w:r>
      <w:proofErr w:type="gramEnd"/>
      <w:r w:rsidRPr="00715FC4">
        <w:rPr>
          <w:rFonts w:ascii="Times New Roman" w:hAnsi="Times New Roman" w:cs="Times New Roman"/>
          <w:color w:val="000000"/>
          <w:sz w:val="24"/>
          <w:szCs w:val="24"/>
        </w:rPr>
        <w:t>/1 =99,5 %</w:t>
      </w:r>
    </w:p>
    <w:p w14:paraId="12D8CC5E"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В соответствии с интерпретацией оценки </w:t>
      </w:r>
    </w:p>
    <w:p w14:paraId="2224FB95"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95</w:t>
      </w:r>
      <w:proofErr w:type="gramStart"/>
      <w:r w:rsidRPr="00715FC4">
        <w:rPr>
          <w:rFonts w:ascii="Times New Roman" w:hAnsi="Times New Roman" w:cs="Times New Roman"/>
          <w:color w:val="000000"/>
          <w:sz w:val="24"/>
          <w:szCs w:val="24"/>
        </w:rPr>
        <w:t>%&lt;</w:t>
      </w:r>
      <w:proofErr w:type="gramEnd"/>
      <w:r w:rsidRPr="00715FC4">
        <w:rPr>
          <w:rFonts w:ascii="Times New Roman" w:hAnsi="Times New Roman" w:cs="Times New Roman"/>
          <w:color w:val="000000"/>
          <w:sz w:val="24"/>
          <w:szCs w:val="24"/>
        </w:rPr>
        <w:t>99,5&gt;100 %, Муниципальная программа выполнена не  в полном объеме.</w:t>
      </w:r>
    </w:p>
    <w:p w14:paraId="7FD436E7"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Четвертый этап:</w:t>
      </w:r>
    </w:p>
    <w:p w14:paraId="0B4B2977" w14:textId="77777777" w:rsidR="00715FC4" w:rsidRPr="00715FC4" w:rsidRDefault="00715FC4" w:rsidP="006E1A89">
      <w:pPr>
        <w:spacing w:after="0"/>
        <w:ind w:firstLine="709"/>
        <w:rPr>
          <w:rFonts w:ascii="Times New Roman" w:hAnsi="Times New Roman" w:cs="Times New Roman"/>
          <w:color w:val="000000"/>
          <w:sz w:val="24"/>
          <w:szCs w:val="24"/>
        </w:rPr>
      </w:pPr>
      <w:proofErr w:type="spellStart"/>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итог</w:t>
      </w:r>
      <w:proofErr w:type="spellEnd"/>
      <w:r w:rsidRPr="00715FC4">
        <w:rPr>
          <w:rFonts w:ascii="Times New Roman" w:hAnsi="Times New Roman" w:cs="Times New Roman"/>
          <w:color w:val="000000"/>
          <w:sz w:val="24"/>
          <w:szCs w:val="24"/>
        </w:rPr>
        <w:t>= (99 % + 100% + 99,5%)/3 = 99,5 %</w:t>
      </w:r>
    </w:p>
    <w:p w14:paraId="5D828349" w14:textId="77777777" w:rsidR="00715FC4" w:rsidRPr="00715FC4" w:rsidRDefault="00715FC4" w:rsidP="006E1A89">
      <w:pPr>
        <w:spacing w:after="0"/>
        <w:ind w:firstLine="709"/>
        <w:rPr>
          <w:rFonts w:ascii="Times New Roman" w:hAnsi="Times New Roman" w:cs="Times New Roman"/>
          <w:color w:val="000000"/>
          <w:sz w:val="24"/>
          <w:szCs w:val="24"/>
        </w:rPr>
      </w:pPr>
      <w:r w:rsidRPr="00715FC4">
        <w:rPr>
          <w:rFonts w:ascii="Times New Roman" w:hAnsi="Times New Roman" w:cs="Times New Roman"/>
          <w:color w:val="000000"/>
          <w:sz w:val="24"/>
          <w:szCs w:val="24"/>
        </w:rPr>
        <w:t xml:space="preserve">В соответствии с интерпретацией </w:t>
      </w:r>
      <w:proofErr w:type="gramStart"/>
      <w:r w:rsidRPr="00715FC4">
        <w:rPr>
          <w:rFonts w:ascii="Times New Roman" w:hAnsi="Times New Roman" w:cs="Times New Roman"/>
          <w:color w:val="000000"/>
          <w:sz w:val="24"/>
          <w:szCs w:val="24"/>
        </w:rPr>
        <w:t>оценки  95</w:t>
      </w:r>
      <w:proofErr w:type="gramEnd"/>
      <w:r w:rsidRPr="00715FC4">
        <w:rPr>
          <w:rFonts w:ascii="Times New Roman" w:hAnsi="Times New Roman" w:cs="Times New Roman"/>
          <w:color w:val="000000"/>
          <w:sz w:val="24"/>
          <w:szCs w:val="24"/>
        </w:rPr>
        <w:t xml:space="preserve">%&lt;99,5&gt;100 %,- муниципальная программа «Молодежь Приангарья»  выполнена в полном объеме и считается </w:t>
      </w:r>
      <w:r w:rsidRPr="00715FC4">
        <w:rPr>
          <w:rFonts w:ascii="Times New Roman" w:hAnsi="Times New Roman" w:cs="Times New Roman"/>
          <w:b/>
          <w:color w:val="000000"/>
          <w:sz w:val="24"/>
          <w:szCs w:val="24"/>
        </w:rPr>
        <w:t>эффективной муниципальной программой</w:t>
      </w:r>
      <w:r w:rsidRPr="00715FC4">
        <w:rPr>
          <w:rFonts w:ascii="Times New Roman" w:hAnsi="Times New Roman" w:cs="Times New Roman"/>
          <w:color w:val="000000"/>
          <w:sz w:val="24"/>
          <w:szCs w:val="24"/>
        </w:rPr>
        <w:t>.</w:t>
      </w:r>
    </w:p>
    <w:p w14:paraId="72F3652D" w14:textId="77777777" w:rsidR="00715FC4" w:rsidRPr="00715FC4" w:rsidRDefault="00715FC4" w:rsidP="006E1A89">
      <w:pPr>
        <w:spacing w:after="0"/>
        <w:rPr>
          <w:rFonts w:ascii="Times New Roman" w:hAnsi="Times New Roman" w:cs="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984"/>
        <w:gridCol w:w="1979"/>
        <w:gridCol w:w="2033"/>
        <w:gridCol w:w="1976"/>
      </w:tblGrid>
      <w:tr w:rsidR="00715FC4" w:rsidRPr="00715FC4" w14:paraId="5171500C" w14:textId="77777777" w:rsidTr="001250FD">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7E7D717F"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D78029C"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Полнота и эффективность использования средств районного бюджета</w:t>
            </w:r>
          </w:p>
          <w:p w14:paraId="7008DCAE"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1</w:t>
            </w:r>
          </w:p>
        </w:tc>
        <w:tc>
          <w:tcPr>
            <w:tcW w:w="1979" w:type="dxa"/>
            <w:tcBorders>
              <w:top w:val="single" w:sz="4" w:space="0" w:color="auto"/>
              <w:left w:val="single" w:sz="4" w:space="0" w:color="auto"/>
              <w:bottom w:val="single" w:sz="4" w:space="0" w:color="auto"/>
              <w:right w:val="single" w:sz="4" w:space="0" w:color="auto"/>
            </w:tcBorders>
            <w:shd w:val="clear" w:color="auto" w:fill="auto"/>
          </w:tcPr>
          <w:p w14:paraId="1F070064"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Степень достижения целевых показателей</w:t>
            </w:r>
          </w:p>
          <w:p w14:paraId="6AA6B57F" w14:textId="77777777" w:rsidR="00715FC4" w:rsidRPr="00715FC4" w:rsidRDefault="00715FC4" w:rsidP="006E1A89">
            <w:pPr>
              <w:spacing w:after="0"/>
              <w:rPr>
                <w:rFonts w:ascii="Times New Roman" w:hAnsi="Times New Roman" w:cs="Times New Roman"/>
                <w:color w:val="000000"/>
                <w:sz w:val="24"/>
                <w:szCs w:val="24"/>
              </w:rPr>
            </w:pPr>
          </w:p>
          <w:p w14:paraId="188DB9AF"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2</w:t>
            </w: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10191B4F"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Степень достижения показателей результативности</w:t>
            </w:r>
          </w:p>
          <w:p w14:paraId="2E396A09" w14:textId="77777777" w:rsidR="00715FC4" w:rsidRPr="00715FC4" w:rsidRDefault="00715FC4" w:rsidP="006E1A89">
            <w:pPr>
              <w:spacing w:after="0"/>
              <w:rPr>
                <w:rFonts w:ascii="Times New Roman" w:hAnsi="Times New Roman" w:cs="Times New Roman"/>
                <w:color w:val="000000"/>
                <w:sz w:val="24"/>
                <w:szCs w:val="24"/>
              </w:rPr>
            </w:pPr>
          </w:p>
          <w:p w14:paraId="6BA5A7EB"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3</w:t>
            </w:r>
          </w:p>
        </w:tc>
        <w:tc>
          <w:tcPr>
            <w:tcW w:w="1976" w:type="dxa"/>
            <w:tcBorders>
              <w:top w:val="single" w:sz="4" w:space="0" w:color="auto"/>
              <w:left w:val="single" w:sz="4" w:space="0" w:color="auto"/>
              <w:bottom w:val="single" w:sz="4" w:space="0" w:color="auto"/>
              <w:right w:val="single" w:sz="4" w:space="0" w:color="auto"/>
            </w:tcBorders>
            <w:shd w:val="clear" w:color="auto" w:fill="auto"/>
          </w:tcPr>
          <w:p w14:paraId="4D27DB9B"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Итоговая оценка</w:t>
            </w:r>
          </w:p>
          <w:p w14:paraId="0D209F41" w14:textId="77777777" w:rsidR="00715FC4" w:rsidRPr="00715FC4" w:rsidRDefault="00715FC4" w:rsidP="006E1A89">
            <w:pPr>
              <w:spacing w:after="0"/>
              <w:rPr>
                <w:rFonts w:ascii="Times New Roman" w:hAnsi="Times New Roman" w:cs="Times New Roman"/>
                <w:color w:val="000000"/>
                <w:sz w:val="24"/>
                <w:szCs w:val="24"/>
                <w:lang w:val="en-US"/>
              </w:rPr>
            </w:pPr>
          </w:p>
          <w:p w14:paraId="378A4134" w14:textId="77777777" w:rsidR="00715FC4" w:rsidRPr="00715FC4" w:rsidRDefault="00715FC4" w:rsidP="006E1A89">
            <w:pPr>
              <w:spacing w:after="0"/>
              <w:rPr>
                <w:rFonts w:ascii="Times New Roman" w:hAnsi="Times New Roman" w:cs="Times New Roman"/>
                <w:color w:val="000000"/>
                <w:sz w:val="24"/>
                <w:szCs w:val="24"/>
                <w:lang w:val="en-US"/>
              </w:rPr>
            </w:pPr>
          </w:p>
          <w:p w14:paraId="4DF43165" w14:textId="77777777" w:rsidR="00715FC4" w:rsidRPr="00715FC4" w:rsidRDefault="00715FC4" w:rsidP="006E1A89">
            <w:pPr>
              <w:spacing w:after="0"/>
              <w:rPr>
                <w:rFonts w:ascii="Times New Roman" w:hAnsi="Times New Roman" w:cs="Times New Roman"/>
                <w:color w:val="000000"/>
                <w:sz w:val="24"/>
                <w:szCs w:val="24"/>
                <w:lang w:val="en-US"/>
              </w:rPr>
            </w:pPr>
          </w:p>
          <w:p w14:paraId="2C17D0CD" w14:textId="77777777" w:rsidR="00715FC4" w:rsidRPr="00715FC4" w:rsidRDefault="00715FC4" w:rsidP="006E1A89">
            <w:pPr>
              <w:spacing w:after="0"/>
              <w:rPr>
                <w:rFonts w:ascii="Times New Roman" w:hAnsi="Times New Roman" w:cs="Times New Roman"/>
                <w:color w:val="000000"/>
                <w:sz w:val="24"/>
                <w:szCs w:val="24"/>
                <w:lang w:val="en-US"/>
              </w:rPr>
            </w:pPr>
          </w:p>
          <w:p w14:paraId="28B20B89" w14:textId="77777777" w:rsidR="00715FC4" w:rsidRPr="00715FC4" w:rsidRDefault="00715FC4" w:rsidP="006E1A89">
            <w:pPr>
              <w:spacing w:after="0"/>
              <w:rPr>
                <w:rFonts w:ascii="Times New Roman" w:hAnsi="Times New Roman" w:cs="Times New Roman"/>
                <w:color w:val="000000"/>
                <w:sz w:val="24"/>
                <w:szCs w:val="24"/>
              </w:rPr>
            </w:pPr>
            <w:proofErr w:type="spellStart"/>
            <w:r w:rsidRPr="00715FC4">
              <w:rPr>
                <w:rFonts w:ascii="Times New Roman" w:hAnsi="Times New Roman" w:cs="Times New Roman"/>
                <w:color w:val="000000"/>
                <w:sz w:val="24"/>
                <w:szCs w:val="24"/>
              </w:rPr>
              <w:t>О</w:t>
            </w:r>
            <w:r w:rsidRPr="00715FC4">
              <w:rPr>
                <w:rFonts w:ascii="Times New Roman" w:hAnsi="Times New Roman" w:cs="Times New Roman"/>
                <w:color w:val="000000"/>
                <w:sz w:val="24"/>
                <w:szCs w:val="24"/>
                <w:vertAlign w:val="subscript"/>
              </w:rPr>
              <w:t>тог</w:t>
            </w:r>
            <w:proofErr w:type="spellEnd"/>
          </w:p>
        </w:tc>
      </w:tr>
      <w:tr w:rsidR="00715FC4" w:rsidRPr="00715FC4" w14:paraId="34C80B7F" w14:textId="77777777" w:rsidTr="001250FD">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0318CEEE"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69C72985"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99%</w:t>
            </w:r>
          </w:p>
        </w:tc>
        <w:tc>
          <w:tcPr>
            <w:tcW w:w="1979" w:type="dxa"/>
            <w:tcBorders>
              <w:top w:val="single" w:sz="4" w:space="0" w:color="auto"/>
              <w:left w:val="single" w:sz="4" w:space="0" w:color="auto"/>
              <w:bottom w:val="single" w:sz="4" w:space="0" w:color="auto"/>
              <w:right w:val="single" w:sz="4" w:space="0" w:color="auto"/>
            </w:tcBorders>
            <w:shd w:val="clear" w:color="auto" w:fill="auto"/>
            <w:hideMark/>
          </w:tcPr>
          <w:p w14:paraId="1890C1D7"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100%</w:t>
            </w: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04691C84"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99,5%</w:t>
            </w:r>
          </w:p>
          <w:p w14:paraId="4F77AB66" w14:textId="77777777" w:rsidR="00715FC4" w:rsidRPr="00715FC4" w:rsidRDefault="00715FC4" w:rsidP="006E1A89">
            <w:pPr>
              <w:spacing w:after="0"/>
              <w:rPr>
                <w:rFonts w:ascii="Times New Roman" w:hAnsi="Times New Roman" w:cs="Times New Roman"/>
                <w:color w:val="000000"/>
                <w:sz w:val="24"/>
                <w:szCs w:val="24"/>
              </w:rPr>
            </w:pPr>
          </w:p>
        </w:tc>
        <w:tc>
          <w:tcPr>
            <w:tcW w:w="1976" w:type="dxa"/>
            <w:tcBorders>
              <w:top w:val="single" w:sz="4" w:space="0" w:color="auto"/>
              <w:left w:val="single" w:sz="4" w:space="0" w:color="auto"/>
              <w:bottom w:val="single" w:sz="4" w:space="0" w:color="auto"/>
              <w:right w:val="single" w:sz="4" w:space="0" w:color="auto"/>
            </w:tcBorders>
            <w:shd w:val="clear" w:color="auto" w:fill="auto"/>
          </w:tcPr>
          <w:p w14:paraId="3CF751C7" w14:textId="77777777" w:rsidR="00715FC4" w:rsidRPr="00715FC4" w:rsidRDefault="00715FC4" w:rsidP="006E1A89">
            <w:pPr>
              <w:spacing w:after="0"/>
              <w:rPr>
                <w:rFonts w:ascii="Times New Roman" w:hAnsi="Times New Roman" w:cs="Times New Roman"/>
                <w:color w:val="000000"/>
                <w:sz w:val="24"/>
                <w:szCs w:val="24"/>
              </w:rPr>
            </w:pPr>
            <w:r w:rsidRPr="00715FC4">
              <w:rPr>
                <w:rFonts w:ascii="Times New Roman" w:hAnsi="Times New Roman" w:cs="Times New Roman"/>
                <w:color w:val="000000"/>
                <w:sz w:val="24"/>
                <w:szCs w:val="24"/>
              </w:rPr>
              <w:t>99,5%</w:t>
            </w:r>
          </w:p>
          <w:p w14:paraId="77092471" w14:textId="77777777" w:rsidR="00715FC4" w:rsidRPr="00715FC4" w:rsidRDefault="00715FC4" w:rsidP="006E1A89">
            <w:pPr>
              <w:spacing w:after="0"/>
              <w:rPr>
                <w:rFonts w:ascii="Times New Roman" w:hAnsi="Times New Roman" w:cs="Times New Roman"/>
                <w:color w:val="000000"/>
                <w:sz w:val="24"/>
                <w:szCs w:val="24"/>
              </w:rPr>
            </w:pPr>
          </w:p>
        </w:tc>
      </w:tr>
    </w:tbl>
    <w:p w14:paraId="2A2D2BB5" w14:textId="412603B9" w:rsidR="002272A5" w:rsidRDefault="002272A5" w:rsidP="006E1A89">
      <w:pPr>
        <w:pStyle w:val="a3"/>
        <w:rPr>
          <w:rFonts w:ascii="Times New Roman" w:eastAsia="Times New Roman" w:hAnsi="Times New Roman"/>
          <w:sz w:val="24"/>
          <w:szCs w:val="24"/>
          <w:lang w:eastAsia="ru-RU"/>
        </w:rPr>
      </w:pPr>
    </w:p>
    <w:p w14:paraId="6A69B655" w14:textId="7484CAD2" w:rsidR="005C06F4" w:rsidRDefault="005C06F4" w:rsidP="006E1A89">
      <w:pPr>
        <w:pStyle w:val="a3"/>
        <w:rPr>
          <w:rFonts w:ascii="Times New Roman" w:eastAsia="Times New Roman" w:hAnsi="Times New Roman"/>
          <w:sz w:val="24"/>
          <w:szCs w:val="24"/>
          <w:lang w:eastAsia="ru-RU"/>
        </w:rPr>
      </w:pPr>
    </w:p>
    <w:p w14:paraId="2565C25E" w14:textId="4BDE4F2A" w:rsidR="005C06F4" w:rsidRDefault="005C06F4" w:rsidP="006E1A89">
      <w:pPr>
        <w:pStyle w:val="a3"/>
        <w:rPr>
          <w:rFonts w:ascii="Times New Roman" w:eastAsia="Times New Roman" w:hAnsi="Times New Roman"/>
          <w:sz w:val="24"/>
          <w:szCs w:val="24"/>
          <w:lang w:eastAsia="ru-RU"/>
        </w:rPr>
      </w:pPr>
    </w:p>
    <w:p w14:paraId="2A8FCEE2" w14:textId="415F9B87" w:rsidR="005C06F4" w:rsidRDefault="005C06F4" w:rsidP="006E1A89">
      <w:pPr>
        <w:pStyle w:val="a3"/>
        <w:rPr>
          <w:rFonts w:ascii="Times New Roman" w:eastAsia="Times New Roman" w:hAnsi="Times New Roman"/>
          <w:sz w:val="24"/>
          <w:szCs w:val="24"/>
          <w:lang w:eastAsia="ru-RU"/>
        </w:rPr>
      </w:pPr>
    </w:p>
    <w:p w14:paraId="0BDE672F" w14:textId="6E292115" w:rsidR="005C06F4" w:rsidRDefault="005C06F4" w:rsidP="006E1A89">
      <w:pPr>
        <w:pStyle w:val="a3"/>
        <w:rPr>
          <w:rFonts w:ascii="Times New Roman" w:eastAsia="Times New Roman" w:hAnsi="Times New Roman"/>
          <w:sz w:val="24"/>
          <w:szCs w:val="24"/>
          <w:lang w:eastAsia="ru-RU"/>
        </w:rPr>
      </w:pPr>
    </w:p>
    <w:p w14:paraId="3AE70682" w14:textId="77777777" w:rsidR="005C06F4" w:rsidRDefault="005C06F4" w:rsidP="006E1A89">
      <w:pPr>
        <w:pStyle w:val="a3"/>
        <w:rPr>
          <w:rFonts w:ascii="Times New Roman" w:eastAsia="Times New Roman" w:hAnsi="Times New Roman"/>
          <w:sz w:val="24"/>
          <w:szCs w:val="24"/>
          <w:lang w:eastAsia="ru-RU"/>
        </w:rPr>
      </w:pPr>
    </w:p>
    <w:p w14:paraId="2F21CCF4" w14:textId="77777777" w:rsidR="005C06F4" w:rsidRPr="00715FC4" w:rsidRDefault="005C06F4" w:rsidP="006E1A89">
      <w:pPr>
        <w:pStyle w:val="a3"/>
        <w:rPr>
          <w:rFonts w:ascii="Times New Roman" w:eastAsia="Times New Roman" w:hAnsi="Times New Roman"/>
          <w:sz w:val="24"/>
          <w:szCs w:val="24"/>
          <w:lang w:eastAsia="ru-RU"/>
        </w:rPr>
      </w:pPr>
    </w:p>
    <w:p w14:paraId="21F28DBB" w14:textId="77777777" w:rsidR="002272A5" w:rsidRPr="00771719" w:rsidRDefault="002272A5" w:rsidP="006E1A89">
      <w:pPr>
        <w:pStyle w:val="a3"/>
        <w:ind w:firstLine="567"/>
        <w:jc w:val="center"/>
        <w:rPr>
          <w:rFonts w:ascii="Times New Roman" w:hAnsi="Times New Roman"/>
          <w:b/>
          <w:sz w:val="24"/>
          <w:szCs w:val="24"/>
        </w:rPr>
      </w:pPr>
      <w:r w:rsidRPr="00771719">
        <w:rPr>
          <w:rFonts w:ascii="Times New Roman" w:hAnsi="Times New Roman"/>
          <w:b/>
          <w:sz w:val="24"/>
          <w:szCs w:val="24"/>
          <w:lang w:val="en-US"/>
        </w:rPr>
        <w:lastRenderedPageBreak/>
        <w:t>VII</w:t>
      </w:r>
      <w:r w:rsidRPr="00771719">
        <w:rPr>
          <w:rFonts w:ascii="Times New Roman" w:hAnsi="Times New Roman"/>
          <w:b/>
          <w:sz w:val="24"/>
          <w:szCs w:val="24"/>
        </w:rPr>
        <w:t xml:space="preserve">. </w:t>
      </w:r>
      <w:proofErr w:type="gramStart"/>
      <w:r w:rsidRPr="00771719">
        <w:rPr>
          <w:rFonts w:ascii="Times New Roman" w:hAnsi="Times New Roman"/>
          <w:b/>
          <w:sz w:val="24"/>
          <w:szCs w:val="24"/>
        </w:rPr>
        <w:t>Муниципальная  программа</w:t>
      </w:r>
      <w:proofErr w:type="gramEnd"/>
    </w:p>
    <w:p w14:paraId="713403A4" w14:textId="77777777" w:rsidR="00455DDD" w:rsidRPr="00771719" w:rsidRDefault="00455DDD" w:rsidP="006E1A89">
      <w:pPr>
        <w:pStyle w:val="a3"/>
        <w:ind w:firstLine="567"/>
        <w:jc w:val="center"/>
        <w:rPr>
          <w:rFonts w:ascii="Times New Roman" w:hAnsi="Times New Roman"/>
          <w:b/>
          <w:sz w:val="28"/>
          <w:szCs w:val="28"/>
        </w:rPr>
      </w:pPr>
      <w:r w:rsidRPr="00771719">
        <w:rPr>
          <w:rFonts w:ascii="Times New Roman" w:hAnsi="Times New Roman"/>
          <w:b/>
          <w:sz w:val="24"/>
          <w:szCs w:val="24"/>
        </w:rPr>
        <w:t>«Развитие физической культуры и спорта в Богучанском районе»</w:t>
      </w:r>
    </w:p>
    <w:p w14:paraId="737C9A12" w14:textId="77777777" w:rsidR="00455DDD" w:rsidRPr="00771719" w:rsidRDefault="00455DDD" w:rsidP="006E1A89">
      <w:pPr>
        <w:pStyle w:val="a3"/>
        <w:jc w:val="center"/>
        <w:rPr>
          <w:rFonts w:ascii="Times New Roman" w:hAnsi="Times New Roman"/>
        </w:rPr>
      </w:pPr>
    </w:p>
    <w:p w14:paraId="66EA9BA9"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 xml:space="preserve">Муниципальная программа была разработана на 2024 год </w:t>
      </w:r>
      <w:proofErr w:type="gramStart"/>
      <w:r w:rsidRPr="005C06F4">
        <w:rPr>
          <w:rFonts w:ascii="Times New Roman" w:hAnsi="Times New Roman"/>
          <w:sz w:val="24"/>
          <w:szCs w:val="24"/>
        </w:rPr>
        <w:t>и  плановый</w:t>
      </w:r>
      <w:proofErr w:type="gramEnd"/>
      <w:r w:rsidRPr="005C06F4">
        <w:rPr>
          <w:rFonts w:ascii="Times New Roman" w:hAnsi="Times New Roman"/>
          <w:sz w:val="24"/>
          <w:szCs w:val="24"/>
        </w:rPr>
        <w:t xml:space="preserve"> период 2025-2026 годов (далее Программа), утверждена постановлением администрации Богучанского района  от 01.11.2013 года № 1397-п.</w:t>
      </w:r>
    </w:p>
    <w:p w14:paraId="51629808" w14:textId="77777777" w:rsidR="00C74A87" w:rsidRPr="005C06F4" w:rsidRDefault="00C74A87" w:rsidP="006E1A89">
      <w:pPr>
        <w:pStyle w:val="ConsPlusTitle"/>
        <w:widowControl/>
        <w:ind w:firstLine="567"/>
        <w:jc w:val="both"/>
        <w:rPr>
          <w:rFonts w:ascii="Times New Roman" w:hAnsi="Times New Roman" w:cs="Times New Roman"/>
          <w:b w:val="0"/>
          <w:sz w:val="24"/>
          <w:szCs w:val="24"/>
        </w:rPr>
      </w:pPr>
      <w:r w:rsidRPr="005C06F4">
        <w:rPr>
          <w:rFonts w:ascii="Times New Roman" w:hAnsi="Times New Roman" w:cs="Times New Roman"/>
          <w:b w:val="0"/>
          <w:sz w:val="24"/>
          <w:szCs w:val="24"/>
        </w:rPr>
        <w:t xml:space="preserve">В течение 2024 года в Программу были внесены изменения постановлением администрации Богучанского </w:t>
      </w:r>
      <w:proofErr w:type="gramStart"/>
      <w:r w:rsidRPr="005C06F4">
        <w:rPr>
          <w:rFonts w:ascii="Times New Roman" w:hAnsi="Times New Roman" w:cs="Times New Roman"/>
          <w:b w:val="0"/>
          <w:sz w:val="24"/>
          <w:szCs w:val="24"/>
        </w:rPr>
        <w:t>района ;</w:t>
      </w:r>
      <w:proofErr w:type="gramEnd"/>
      <w:r w:rsidRPr="005C06F4">
        <w:rPr>
          <w:rFonts w:ascii="Times New Roman" w:hAnsi="Times New Roman" w:cs="Times New Roman"/>
          <w:b w:val="0"/>
          <w:sz w:val="24"/>
          <w:szCs w:val="24"/>
        </w:rPr>
        <w:t xml:space="preserve">  №253-п от 15.03.2024г. №501-п от 27.05.2024г.№728-п от 31.07.2024г.№812-п от 05.09.2024г. №928-п от 17.10.2024г..№1004-п от 14.11.2024г. №1171-п от 25.12.2024г </w:t>
      </w:r>
    </w:p>
    <w:p w14:paraId="4E6F4B7D" w14:textId="77777777" w:rsidR="00C74A87" w:rsidRPr="005C06F4" w:rsidRDefault="00C74A87" w:rsidP="006E1A89">
      <w:pPr>
        <w:pStyle w:val="ConsPlusTitle"/>
        <w:widowControl/>
        <w:ind w:firstLine="567"/>
        <w:jc w:val="both"/>
        <w:rPr>
          <w:sz w:val="24"/>
          <w:szCs w:val="24"/>
        </w:rPr>
      </w:pPr>
      <w:r w:rsidRPr="005C06F4">
        <w:rPr>
          <w:rFonts w:ascii="Times New Roman" w:hAnsi="Times New Roman" w:cs="Times New Roman"/>
          <w:b w:val="0"/>
          <w:sz w:val="24"/>
          <w:szCs w:val="24"/>
        </w:rPr>
        <w:t>Цель Программы: Создание условий, обеспечивающих возможность гражданам заниматься физической культурой и спортом, формирование культуры здорового образа жизни населения Богучанского района.</w:t>
      </w:r>
    </w:p>
    <w:p w14:paraId="1EAFD96C" w14:textId="77777777" w:rsidR="00C74A87" w:rsidRPr="005C06F4" w:rsidRDefault="00C74A87" w:rsidP="006E1A89">
      <w:pPr>
        <w:pStyle w:val="a3"/>
        <w:jc w:val="both"/>
        <w:rPr>
          <w:rFonts w:ascii="Times New Roman" w:hAnsi="Times New Roman"/>
          <w:sz w:val="24"/>
          <w:szCs w:val="24"/>
          <w:u w:val="single"/>
        </w:rPr>
      </w:pPr>
      <w:r w:rsidRPr="005C06F4">
        <w:rPr>
          <w:rFonts w:ascii="Times New Roman" w:hAnsi="Times New Roman"/>
          <w:sz w:val="24"/>
          <w:szCs w:val="24"/>
          <w:u w:val="single"/>
        </w:rPr>
        <w:t>Целевые показатели Программы:</w:t>
      </w:r>
    </w:p>
    <w:p w14:paraId="5B34C3FF" w14:textId="77777777" w:rsidR="00C74A87" w:rsidRPr="005C06F4" w:rsidRDefault="00C74A87" w:rsidP="006E1A89">
      <w:pPr>
        <w:pStyle w:val="a3"/>
        <w:ind w:left="360"/>
        <w:jc w:val="both"/>
        <w:rPr>
          <w:rFonts w:ascii="Times New Roman" w:hAnsi="Times New Roman"/>
          <w:sz w:val="24"/>
          <w:szCs w:val="24"/>
        </w:rPr>
      </w:pPr>
      <w:r w:rsidRPr="005C06F4">
        <w:rPr>
          <w:rFonts w:ascii="Times New Roman" w:hAnsi="Times New Roman"/>
          <w:sz w:val="24"/>
          <w:szCs w:val="24"/>
        </w:rPr>
        <w:t>- Доля граждан Богучанского района, систематически занимающихся физической культурой и спортом, к общей численности населения района составляет 30,5%, фактическое значение на конец отчетного периода составило 30,5%. Выполнение показателя составляет 100</w:t>
      </w:r>
      <w:proofErr w:type="gramStart"/>
      <w:r w:rsidRPr="005C06F4">
        <w:rPr>
          <w:rFonts w:ascii="Times New Roman" w:hAnsi="Times New Roman"/>
          <w:sz w:val="24"/>
          <w:szCs w:val="24"/>
        </w:rPr>
        <w:t>%,  перевыполнение</w:t>
      </w:r>
      <w:proofErr w:type="gramEnd"/>
      <w:r w:rsidRPr="005C06F4">
        <w:rPr>
          <w:rFonts w:ascii="Times New Roman" w:hAnsi="Times New Roman"/>
          <w:sz w:val="24"/>
          <w:szCs w:val="24"/>
        </w:rPr>
        <w:t xml:space="preserve"> данного показателя обусловлено повышением интереса у населения к различным видам спорта.</w:t>
      </w:r>
    </w:p>
    <w:p w14:paraId="124FFD95"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 xml:space="preserve">        </w:t>
      </w:r>
    </w:p>
    <w:p w14:paraId="21BFFED8" w14:textId="77777777" w:rsidR="00C74A87" w:rsidRPr="005C06F4" w:rsidRDefault="00C74A87" w:rsidP="006E1A89">
      <w:pPr>
        <w:pStyle w:val="a3"/>
        <w:ind w:firstLine="708"/>
        <w:jc w:val="both"/>
        <w:rPr>
          <w:rFonts w:ascii="Times New Roman" w:hAnsi="Times New Roman"/>
          <w:sz w:val="24"/>
          <w:szCs w:val="24"/>
        </w:rPr>
      </w:pPr>
      <w:r w:rsidRPr="005C06F4">
        <w:rPr>
          <w:rFonts w:ascii="Times New Roman" w:hAnsi="Times New Roman"/>
          <w:sz w:val="24"/>
          <w:szCs w:val="24"/>
        </w:rPr>
        <w:t>Задача 1. Обеспечение развитие массовой физкультурой на территории Богучанского района</w:t>
      </w:r>
    </w:p>
    <w:p w14:paraId="5DA06368"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Подпрограмма «Развитие массовой физической культуры и спорта»</w:t>
      </w:r>
    </w:p>
    <w:p w14:paraId="6D127CCC"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Целевые показатели подпрограммы:</w:t>
      </w:r>
    </w:p>
    <w:p w14:paraId="794A8D26"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ab/>
        <w:t xml:space="preserve">1. Плановый показатель доли взрослых жителей района, занимающихся физической культурой и спортом, в общей численности населения района на начало отчетного периода составляет 35,18%, фактический показатель на конец отчетного периода составил 35,18%. Выполнение составляет 100 %. </w:t>
      </w:r>
    </w:p>
    <w:p w14:paraId="3C15F280"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 xml:space="preserve"> 2. </w:t>
      </w:r>
      <w:proofErr w:type="gramStart"/>
      <w:r w:rsidRPr="005C06F4">
        <w:rPr>
          <w:rFonts w:ascii="Times New Roman" w:hAnsi="Times New Roman"/>
          <w:sz w:val="24"/>
          <w:szCs w:val="24"/>
        </w:rPr>
        <w:t>Плановый показатель доли учащихся</w:t>
      </w:r>
      <w:proofErr w:type="gramEnd"/>
      <w:r w:rsidRPr="005C06F4">
        <w:rPr>
          <w:rFonts w:ascii="Times New Roman" w:hAnsi="Times New Roman"/>
          <w:sz w:val="24"/>
          <w:szCs w:val="24"/>
        </w:rPr>
        <w:t xml:space="preserve"> систематически занимающихся физической культурой и спортом, в общей численности учащихся на начало года составил 41,88%, фактический показатель на конец года составляет 41,88%. Выполнение составляет 100%.</w:t>
      </w:r>
    </w:p>
    <w:p w14:paraId="3104F08B"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 xml:space="preserve">3. Плановый показатель доли лиц с ограниченными возможностями здоровья и </w:t>
      </w:r>
      <w:proofErr w:type="gramStart"/>
      <w:r w:rsidRPr="005C06F4">
        <w:rPr>
          <w:rFonts w:ascii="Times New Roman" w:hAnsi="Times New Roman"/>
          <w:sz w:val="24"/>
          <w:szCs w:val="24"/>
        </w:rPr>
        <w:t>инвалидов</w:t>
      </w:r>
      <w:proofErr w:type="gramEnd"/>
      <w:r w:rsidRPr="005C06F4">
        <w:rPr>
          <w:rFonts w:ascii="Times New Roman" w:hAnsi="Times New Roman"/>
          <w:sz w:val="24"/>
          <w:szCs w:val="24"/>
        </w:rPr>
        <w:t xml:space="preserve"> систематически занимающихся физкультурой и спортом, в общей численности данной категории населения на начало года составил 1,25%, фактический показатель на конец года составляет 1,25%. Выполнение данного показателя составляет 100%, что обусловлено увеличением интереса данной категории населения к занятиям спортом.</w:t>
      </w:r>
    </w:p>
    <w:p w14:paraId="258CC862"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 xml:space="preserve">4. Плановый показатель количества жителей Богучанского района, проинформированных о мероприятиях в области физической культуры и спорта на начало </w:t>
      </w:r>
      <w:proofErr w:type="gramStart"/>
      <w:r w:rsidRPr="005C06F4">
        <w:rPr>
          <w:rFonts w:ascii="Times New Roman" w:hAnsi="Times New Roman"/>
          <w:sz w:val="24"/>
          <w:szCs w:val="24"/>
        </w:rPr>
        <w:t>отчетного периода</w:t>
      </w:r>
      <w:proofErr w:type="gramEnd"/>
      <w:r w:rsidRPr="005C06F4">
        <w:rPr>
          <w:rFonts w:ascii="Times New Roman" w:hAnsi="Times New Roman"/>
          <w:sz w:val="24"/>
          <w:szCs w:val="24"/>
        </w:rPr>
        <w:t xml:space="preserve"> составляет 25 500 человек, фактический показатель составил 25 500 человек. Выполнение данного показателя 100%.</w:t>
      </w:r>
    </w:p>
    <w:p w14:paraId="24F020CF"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 xml:space="preserve">5. Плановый показатель проведения занятий физкультурно-спортивной направленности по месту проживания граждан составил 2652 штуки, фактический показатель на конец отчетного периода составляет 2624 штуки. Исполнение 99%. </w:t>
      </w:r>
    </w:p>
    <w:p w14:paraId="2B276A6F"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6. Плановый показатель организации и проведения официальных спортивных мероприятий составляет 52 штук, фактический 48. Исполнение 92%.</w:t>
      </w:r>
    </w:p>
    <w:p w14:paraId="222AF7DF" w14:textId="77777777" w:rsidR="00C74A87" w:rsidRPr="005C06F4" w:rsidRDefault="00C74A87" w:rsidP="006E1A89">
      <w:pPr>
        <w:pStyle w:val="a3"/>
        <w:ind w:firstLine="567"/>
        <w:jc w:val="both"/>
        <w:rPr>
          <w:rFonts w:ascii="Times New Roman" w:hAnsi="Times New Roman"/>
          <w:sz w:val="24"/>
          <w:szCs w:val="24"/>
        </w:rPr>
      </w:pPr>
      <w:r w:rsidRPr="005C06F4">
        <w:rPr>
          <w:rFonts w:ascii="Times New Roman" w:hAnsi="Times New Roman"/>
          <w:sz w:val="24"/>
          <w:szCs w:val="24"/>
        </w:rPr>
        <w:t>Задача 2. Создание условий, способствующих формированию здорового образа жизни населения Богучанского района.</w:t>
      </w:r>
    </w:p>
    <w:p w14:paraId="6573EDCB"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 xml:space="preserve">             Подпрограмма «Формирование культуры здорового образа жизни»</w:t>
      </w:r>
    </w:p>
    <w:p w14:paraId="2B765F09"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Целевые показатели подпрограммы:</w:t>
      </w:r>
    </w:p>
    <w:p w14:paraId="7728B163"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ab/>
        <w:t xml:space="preserve">1. Доля детей и молодежи в возрасте от 8 до 19 лет, вовлеченных в профилактические мероприятия, по отношению к общей численности указанных категорий лиц на начало отчетного периода составляет 20,5%, на конец отчетного периода фактический показатель составил 20,5%. Выполнение данного показателя составляет 100%. </w:t>
      </w:r>
    </w:p>
    <w:p w14:paraId="6F2A09FD" w14:textId="77777777" w:rsidR="00C74A87" w:rsidRPr="005C06F4" w:rsidRDefault="00C74A87" w:rsidP="006E1A89">
      <w:pPr>
        <w:pStyle w:val="a3"/>
        <w:ind w:firstLine="708"/>
        <w:jc w:val="both"/>
        <w:rPr>
          <w:rFonts w:ascii="Times New Roman" w:hAnsi="Times New Roman"/>
          <w:sz w:val="24"/>
          <w:szCs w:val="24"/>
        </w:rPr>
      </w:pPr>
      <w:r w:rsidRPr="005C06F4">
        <w:rPr>
          <w:rFonts w:ascii="Times New Roman" w:hAnsi="Times New Roman"/>
          <w:sz w:val="24"/>
          <w:szCs w:val="24"/>
        </w:rPr>
        <w:lastRenderedPageBreak/>
        <w:t xml:space="preserve">2. Доля населения района в возрасте 19 лет и более, вовлеченных в профилактические мероприятия, по отношению к общей численности указанных категорий лиц на начало года отчетного периода составляет 20,5%, фактический показатель на конец отчетного периода составил 20,5%. Выполнение показателя составляет 100%. </w:t>
      </w:r>
    </w:p>
    <w:p w14:paraId="3ACE25D2"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ab/>
        <w:t xml:space="preserve">3. Плановое количество </w:t>
      </w:r>
      <w:proofErr w:type="gramStart"/>
      <w:r w:rsidRPr="005C06F4">
        <w:rPr>
          <w:rFonts w:ascii="Times New Roman" w:hAnsi="Times New Roman"/>
          <w:sz w:val="24"/>
          <w:szCs w:val="24"/>
        </w:rPr>
        <w:t>мероприятий</w:t>
      </w:r>
      <w:proofErr w:type="gramEnd"/>
      <w:r w:rsidRPr="005C06F4">
        <w:rPr>
          <w:rFonts w:ascii="Times New Roman" w:hAnsi="Times New Roman"/>
          <w:sz w:val="24"/>
          <w:szCs w:val="24"/>
        </w:rPr>
        <w:t xml:space="preserve"> направленных на пропаганду здорового образа жизни среди молодежи на 2023 год составляет 9 единиц, фактически проведено 9. Выполнение показателя составляет 100 %.</w:t>
      </w:r>
    </w:p>
    <w:p w14:paraId="118DCD52"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Результаты мониторинга объемов финансирования Программы указаны в приложении № 8 к Порядку принятия решений о разработке муниципальных программ, их формировании и реализации.</w:t>
      </w:r>
    </w:p>
    <w:p w14:paraId="080A8913" w14:textId="77777777" w:rsidR="00C74A87" w:rsidRPr="005C06F4" w:rsidRDefault="00C74A87" w:rsidP="006E1A89">
      <w:pPr>
        <w:pStyle w:val="a3"/>
        <w:numPr>
          <w:ilvl w:val="0"/>
          <w:numId w:val="3"/>
        </w:numPr>
        <w:ind w:left="360"/>
        <w:jc w:val="both"/>
        <w:rPr>
          <w:rFonts w:ascii="Times New Roman" w:hAnsi="Times New Roman"/>
          <w:sz w:val="24"/>
          <w:szCs w:val="24"/>
          <w:u w:val="single"/>
        </w:rPr>
      </w:pPr>
      <w:r w:rsidRPr="005C06F4">
        <w:rPr>
          <w:rFonts w:ascii="Times New Roman" w:hAnsi="Times New Roman"/>
          <w:sz w:val="24"/>
          <w:szCs w:val="24"/>
          <w:u w:val="single"/>
        </w:rPr>
        <w:t>Ресурсное обеспечение Муниципальной программы «</w:t>
      </w:r>
      <w:r w:rsidRPr="005C06F4">
        <w:rPr>
          <w:rFonts w:ascii="Times New Roman" w:hAnsi="Times New Roman"/>
          <w:sz w:val="24"/>
          <w:szCs w:val="24"/>
        </w:rPr>
        <w:t>Развитие физической культуры и спорта в Богучанском районе</w:t>
      </w:r>
      <w:r w:rsidRPr="005C06F4">
        <w:rPr>
          <w:rFonts w:ascii="Times New Roman" w:hAnsi="Times New Roman"/>
          <w:sz w:val="24"/>
          <w:szCs w:val="24"/>
          <w:u w:val="single"/>
        </w:rPr>
        <w:t>».</w:t>
      </w:r>
    </w:p>
    <w:p w14:paraId="17395FEB" w14:textId="77777777" w:rsidR="00C74A87" w:rsidRPr="005C06F4" w:rsidRDefault="00C74A87" w:rsidP="006E1A89">
      <w:pPr>
        <w:pStyle w:val="a3"/>
        <w:ind w:firstLine="360"/>
        <w:jc w:val="both"/>
        <w:rPr>
          <w:rFonts w:ascii="Times New Roman" w:hAnsi="Times New Roman"/>
          <w:sz w:val="24"/>
          <w:szCs w:val="24"/>
        </w:rPr>
      </w:pPr>
      <w:r w:rsidRPr="005C06F4">
        <w:rPr>
          <w:rFonts w:ascii="Times New Roman" w:hAnsi="Times New Roman"/>
          <w:sz w:val="24"/>
          <w:szCs w:val="24"/>
        </w:rPr>
        <w:t>Подпрограмма «Развитие массовой физической культуры и спорта»</w:t>
      </w:r>
    </w:p>
    <w:p w14:paraId="0F216ED3"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Цель Создание доступных условий для занятий населения Богучанского района различных возрастных групп физической культуры и спортом.</w:t>
      </w:r>
    </w:p>
    <w:p w14:paraId="10A54DD3"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 xml:space="preserve">       Задача 1. 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w:t>
      </w:r>
    </w:p>
    <w:p w14:paraId="30A761D5" w14:textId="77777777" w:rsidR="00C74A87" w:rsidRPr="005C06F4" w:rsidRDefault="00C74A87" w:rsidP="006E1A89">
      <w:pPr>
        <w:pStyle w:val="200"/>
        <w:jc w:val="both"/>
        <w:rPr>
          <w:rFonts w:ascii="Times New Roman" w:hAnsi="Times New Roman"/>
          <w:sz w:val="24"/>
          <w:szCs w:val="24"/>
        </w:rPr>
      </w:pPr>
      <w:r w:rsidRPr="005C06F4">
        <w:rPr>
          <w:rFonts w:ascii="Times New Roman" w:hAnsi="Times New Roman"/>
          <w:sz w:val="24"/>
          <w:szCs w:val="24"/>
        </w:rPr>
        <w:t xml:space="preserve">        Мероприятия:</w:t>
      </w:r>
    </w:p>
    <w:p w14:paraId="2060FB7A" w14:textId="77777777" w:rsidR="00C74A87" w:rsidRPr="005C06F4" w:rsidRDefault="00C74A87" w:rsidP="006E1A89">
      <w:pPr>
        <w:pStyle w:val="a3"/>
        <w:ind w:firstLine="360"/>
        <w:jc w:val="both"/>
        <w:rPr>
          <w:rFonts w:ascii="Times New Roman" w:hAnsi="Times New Roman"/>
          <w:sz w:val="24"/>
          <w:szCs w:val="24"/>
        </w:rPr>
      </w:pPr>
      <w:r w:rsidRPr="005C06F4">
        <w:rPr>
          <w:rFonts w:ascii="Times New Roman" w:hAnsi="Times New Roman"/>
          <w:sz w:val="24"/>
          <w:szCs w:val="24"/>
        </w:rPr>
        <w:t xml:space="preserve">   1. На модернизацию и укрепление материально-технической базы муниципальных физкультурно-спортивных организации (ремонт спортивных залов в п. Таежный, </w:t>
      </w:r>
      <w:proofErr w:type="spellStart"/>
      <w:r w:rsidRPr="005C06F4">
        <w:rPr>
          <w:rFonts w:ascii="Times New Roman" w:hAnsi="Times New Roman"/>
          <w:sz w:val="24"/>
          <w:szCs w:val="24"/>
        </w:rPr>
        <w:t>с.Богучаны</w:t>
      </w:r>
      <w:proofErr w:type="spellEnd"/>
      <w:proofErr w:type="gramStart"/>
      <w:r w:rsidRPr="005C06F4">
        <w:rPr>
          <w:rFonts w:ascii="Times New Roman" w:hAnsi="Times New Roman"/>
          <w:sz w:val="24"/>
          <w:szCs w:val="24"/>
        </w:rPr>
        <w:t>),  в</w:t>
      </w:r>
      <w:proofErr w:type="gramEnd"/>
      <w:r w:rsidRPr="005C06F4">
        <w:rPr>
          <w:rFonts w:ascii="Times New Roman" w:hAnsi="Times New Roman"/>
          <w:sz w:val="24"/>
          <w:szCs w:val="24"/>
        </w:rPr>
        <w:t xml:space="preserve">  2023 году была запланирована сумма в размере 10 102 000,00 рублей, 10 000 000,00 рублей, средства краевого бюджета. Фактически профинансировано 10 039 656,11 рублей. Освоение средств составляет 99%.</w:t>
      </w:r>
    </w:p>
    <w:p w14:paraId="439C3BA8" w14:textId="77777777" w:rsidR="00C74A87" w:rsidRPr="005C06F4" w:rsidRDefault="00C74A87" w:rsidP="006E1A89">
      <w:pPr>
        <w:pStyle w:val="a3"/>
        <w:ind w:firstLine="360"/>
        <w:jc w:val="both"/>
        <w:rPr>
          <w:rFonts w:ascii="Times New Roman" w:hAnsi="Times New Roman"/>
          <w:sz w:val="24"/>
          <w:szCs w:val="24"/>
        </w:rPr>
      </w:pPr>
      <w:r w:rsidRPr="005C06F4">
        <w:rPr>
          <w:rFonts w:ascii="Times New Roman" w:hAnsi="Times New Roman"/>
          <w:sz w:val="24"/>
          <w:szCs w:val="24"/>
        </w:rPr>
        <w:t xml:space="preserve">  4.</w:t>
      </w:r>
      <w:r w:rsidRPr="005C06F4">
        <w:rPr>
          <w:sz w:val="24"/>
          <w:szCs w:val="24"/>
        </w:rPr>
        <w:t xml:space="preserve"> </w:t>
      </w:r>
      <w:r w:rsidRPr="005C06F4">
        <w:rPr>
          <w:rFonts w:ascii="Times New Roman" w:hAnsi="Times New Roman"/>
          <w:sz w:val="24"/>
          <w:szCs w:val="24"/>
        </w:rPr>
        <w:t>На поддержку физкультурно-спортивных клубов по месту жительства была выделена сумма из краевого бюджета в размере 216 800,00 рублей. Фактически профинансировано 215 716,00 рублей. Освоение средств составляет 100%.</w:t>
      </w:r>
    </w:p>
    <w:p w14:paraId="5BA968AE" w14:textId="77777777" w:rsidR="00C74A87" w:rsidRPr="005C06F4" w:rsidRDefault="00C74A87" w:rsidP="006E1A89">
      <w:pPr>
        <w:pStyle w:val="a3"/>
        <w:ind w:firstLine="360"/>
        <w:jc w:val="both"/>
        <w:rPr>
          <w:rFonts w:ascii="Times New Roman" w:hAnsi="Times New Roman"/>
          <w:sz w:val="24"/>
          <w:szCs w:val="24"/>
        </w:rPr>
      </w:pPr>
      <w:r w:rsidRPr="005C06F4">
        <w:rPr>
          <w:rFonts w:ascii="Times New Roman" w:hAnsi="Times New Roman"/>
          <w:sz w:val="24"/>
          <w:szCs w:val="24"/>
        </w:rPr>
        <w:t xml:space="preserve">  5. На выполнение требований федеральных стандартов была запланирована сумма 444 042,55 рублей, из них 417 400,00 рублей средства краевого бюджета. Фактически профинансировано 444 042,55 рублей. Освоение средств составляет 100%. </w:t>
      </w:r>
    </w:p>
    <w:p w14:paraId="0D21D473"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 xml:space="preserve">          4.</w:t>
      </w:r>
      <w:r w:rsidRPr="005C06F4">
        <w:rPr>
          <w:sz w:val="24"/>
          <w:szCs w:val="24"/>
        </w:rPr>
        <w:t xml:space="preserve"> </w:t>
      </w:r>
      <w:r w:rsidRPr="005C06F4">
        <w:rPr>
          <w:rFonts w:ascii="Times New Roman" w:hAnsi="Times New Roman"/>
          <w:sz w:val="24"/>
          <w:szCs w:val="24"/>
        </w:rPr>
        <w:t>На обеспечение деятельности (оказание услуг) подведомственных учреждений было запланированы средства в размере 19 111 068,</w:t>
      </w:r>
      <w:proofErr w:type="gramStart"/>
      <w:r w:rsidRPr="005C06F4">
        <w:rPr>
          <w:rFonts w:ascii="Times New Roman" w:hAnsi="Times New Roman"/>
          <w:sz w:val="24"/>
          <w:szCs w:val="24"/>
        </w:rPr>
        <w:t>20  фактически</w:t>
      </w:r>
      <w:proofErr w:type="gramEnd"/>
      <w:r w:rsidRPr="005C06F4">
        <w:rPr>
          <w:rFonts w:ascii="Times New Roman" w:hAnsi="Times New Roman"/>
          <w:sz w:val="24"/>
          <w:szCs w:val="24"/>
        </w:rPr>
        <w:t xml:space="preserve"> профинансировано 19 111 068,20  Освоение составляет 100%</w:t>
      </w:r>
    </w:p>
    <w:p w14:paraId="65DFEF34"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ab/>
        <w:t>Подпрограмма 2 «Формирование культуры здорового образа жизни»</w:t>
      </w:r>
    </w:p>
    <w:p w14:paraId="5AE89D44"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Цель подпрограммы: Формирование культуры здорового образа жизни всех категорий населения Богучанского района</w:t>
      </w:r>
    </w:p>
    <w:p w14:paraId="28E631D1"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 xml:space="preserve">        Задача: Создание условий, способствующих формированию здорового образа жизни и принятию превентивных мер по снижению негативных социально-экономических последствий, вызванных распространением алкоголизма и наркомании в Богучанском районе.</w:t>
      </w:r>
    </w:p>
    <w:p w14:paraId="2211D8EC"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 xml:space="preserve">        Мероприятия:</w:t>
      </w:r>
    </w:p>
    <w:p w14:paraId="21BB9FD7" w14:textId="77777777" w:rsidR="00C74A87" w:rsidRPr="005C06F4" w:rsidRDefault="00C74A87" w:rsidP="006E1A89">
      <w:pPr>
        <w:pStyle w:val="a3"/>
        <w:ind w:firstLine="360"/>
        <w:jc w:val="both"/>
        <w:rPr>
          <w:rFonts w:ascii="Times New Roman" w:hAnsi="Times New Roman"/>
          <w:sz w:val="24"/>
          <w:szCs w:val="24"/>
        </w:rPr>
      </w:pPr>
      <w:r w:rsidRPr="005C06F4">
        <w:rPr>
          <w:rFonts w:ascii="Times New Roman" w:hAnsi="Times New Roman"/>
          <w:sz w:val="24"/>
          <w:szCs w:val="24"/>
        </w:rPr>
        <w:t xml:space="preserve">1. Организация и проведение </w:t>
      </w:r>
      <w:proofErr w:type="gramStart"/>
      <w:r w:rsidRPr="005C06F4">
        <w:rPr>
          <w:rFonts w:ascii="Times New Roman" w:hAnsi="Times New Roman"/>
          <w:sz w:val="24"/>
          <w:szCs w:val="24"/>
        </w:rPr>
        <w:t>конференций,  слетов</w:t>
      </w:r>
      <w:proofErr w:type="gramEnd"/>
      <w:r w:rsidRPr="005C06F4">
        <w:rPr>
          <w:rFonts w:ascii="Times New Roman" w:hAnsi="Times New Roman"/>
          <w:sz w:val="24"/>
          <w:szCs w:val="24"/>
        </w:rPr>
        <w:t xml:space="preserve">, проектов, программ, форумов, игр и прочие профилактические мероприятия. В 2024 году на вышеуказанное мероприятия были запланированы средства в сумме 50 000,00 рублей, фактически профинансировано 30 000,00 рублей. Освоение средств составляет 60%. </w:t>
      </w:r>
    </w:p>
    <w:p w14:paraId="35EFC73C"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Результаты мониторинга объемов финансирования Программы указаны в приложении № 9 к Порядку принятия решений о разработке муниципальных программ, их формировании и реализации «Использование бюджетных ассигнований районного бюджета и иных средств на реализацию мероприятий муниципальной программы «Развитие физической культуры и спорта в Богучанском районе» с расшифровкой по главным распорядителям средств районного бюджета, ведомственным целевым программам, основным мероприятиям, а также по годам реализации муниципальной программы).</w:t>
      </w:r>
    </w:p>
    <w:p w14:paraId="4ABB1141"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lastRenderedPageBreak/>
        <w:t>Расшифровка финансирования по объектам капитального строительства, включенным в Программу указаны в приложении № 11 к Отчету о реализации Программы.</w:t>
      </w:r>
    </w:p>
    <w:p w14:paraId="0591B6E5"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14:paraId="42221F38" w14:textId="77777777" w:rsidR="00C74A87" w:rsidRPr="005C06F4" w:rsidRDefault="00C74A87" w:rsidP="006E1A89">
      <w:pPr>
        <w:pStyle w:val="a3"/>
        <w:jc w:val="both"/>
        <w:rPr>
          <w:rFonts w:ascii="Times New Roman" w:hAnsi="Times New Roman"/>
          <w:sz w:val="24"/>
          <w:szCs w:val="24"/>
        </w:rPr>
      </w:pPr>
    </w:p>
    <w:p w14:paraId="321491BE" w14:textId="77777777" w:rsidR="00C74A87" w:rsidRPr="005C06F4" w:rsidRDefault="00C74A87" w:rsidP="006E1A89">
      <w:pPr>
        <w:pStyle w:val="a3"/>
        <w:numPr>
          <w:ilvl w:val="0"/>
          <w:numId w:val="3"/>
        </w:numPr>
        <w:ind w:left="360"/>
        <w:jc w:val="both"/>
        <w:rPr>
          <w:rFonts w:ascii="Times New Roman" w:hAnsi="Times New Roman"/>
          <w:sz w:val="24"/>
          <w:szCs w:val="24"/>
          <w:u w:val="single"/>
        </w:rPr>
      </w:pPr>
      <w:r w:rsidRPr="005C06F4">
        <w:rPr>
          <w:rFonts w:ascii="Times New Roman" w:hAnsi="Times New Roman"/>
          <w:sz w:val="24"/>
          <w:szCs w:val="24"/>
          <w:u w:val="single"/>
        </w:rPr>
        <w:t xml:space="preserve"> Оценка эффективности реализации Муниципальной программы за отчетный год </w:t>
      </w:r>
    </w:p>
    <w:p w14:paraId="5A27FD2A" w14:textId="77777777" w:rsidR="00C74A87" w:rsidRPr="005C06F4" w:rsidRDefault="00C74A87" w:rsidP="006E1A89">
      <w:pPr>
        <w:pStyle w:val="a3"/>
        <w:ind w:firstLine="360"/>
        <w:jc w:val="both"/>
        <w:rPr>
          <w:rFonts w:ascii="Times New Roman" w:hAnsi="Times New Roman"/>
          <w:sz w:val="24"/>
          <w:szCs w:val="24"/>
        </w:rPr>
      </w:pPr>
      <w:r w:rsidRPr="005C06F4">
        <w:rPr>
          <w:rFonts w:ascii="Times New Roman" w:hAnsi="Times New Roman"/>
          <w:sz w:val="24"/>
          <w:szCs w:val="24"/>
        </w:rPr>
        <w:t xml:space="preserve">На первом этапе осуществлялся расчет показателя О1 – оценка эффективности </w:t>
      </w:r>
      <w:proofErr w:type="gramStart"/>
      <w:r w:rsidRPr="005C06F4">
        <w:rPr>
          <w:rFonts w:ascii="Times New Roman" w:hAnsi="Times New Roman"/>
          <w:sz w:val="24"/>
          <w:szCs w:val="24"/>
        </w:rPr>
        <w:t>реализации  Муниципальной</w:t>
      </w:r>
      <w:proofErr w:type="gramEnd"/>
      <w:r w:rsidRPr="005C06F4">
        <w:rPr>
          <w:rFonts w:ascii="Times New Roman" w:hAnsi="Times New Roman"/>
          <w:sz w:val="24"/>
          <w:szCs w:val="24"/>
        </w:rPr>
        <w:t xml:space="preserve"> программы по критерию «полнота и эффективность использования средств районного бюджета»:</w:t>
      </w:r>
    </w:p>
    <w:p w14:paraId="4B28179D"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О1 = (33 496 886,11 + 0*)/ 39 736 965,00 руб. х 100% = 84,3%</w:t>
      </w:r>
    </w:p>
    <w:p w14:paraId="5C1EB654" w14:textId="77777777" w:rsidR="00C74A87" w:rsidRPr="005C06F4" w:rsidRDefault="00C74A87" w:rsidP="006E1A89">
      <w:pPr>
        <w:pStyle w:val="a3"/>
        <w:jc w:val="both"/>
        <w:rPr>
          <w:rFonts w:ascii="Times New Roman" w:hAnsi="Times New Roman"/>
          <w:sz w:val="24"/>
          <w:szCs w:val="24"/>
        </w:rPr>
      </w:pPr>
    </w:p>
    <w:p w14:paraId="21459B9F" w14:textId="77777777" w:rsidR="00C74A87" w:rsidRPr="005C06F4" w:rsidRDefault="00C74A87" w:rsidP="006E1A89">
      <w:pPr>
        <w:pStyle w:val="a3"/>
        <w:jc w:val="both"/>
        <w:rPr>
          <w:rFonts w:ascii="Times New Roman" w:hAnsi="Times New Roman"/>
          <w:sz w:val="24"/>
          <w:szCs w:val="24"/>
        </w:rPr>
      </w:pPr>
      <w:r w:rsidRPr="005C06F4">
        <w:rPr>
          <w:rFonts w:ascii="Times New Roman" w:hAnsi="Times New Roman"/>
          <w:sz w:val="24"/>
          <w:szCs w:val="24"/>
        </w:rPr>
        <w:t>0*- показатель суммы «положительной экономии»</w:t>
      </w:r>
    </w:p>
    <w:p w14:paraId="066FD3D8"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В соответствии с интерпретацией оценки вышеуказанного критерия наш показатель составил 84,3%, что соответствует значению О1 равному: </w:t>
      </w:r>
    </w:p>
    <w:p w14:paraId="0B1EB7F9" w14:textId="77777777" w:rsidR="00C74A87" w:rsidRPr="005C06F4" w:rsidRDefault="00C74A87" w:rsidP="006E1A89">
      <w:pPr>
        <w:pStyle w:val="a3"/>
        <w:ind w:firstLine="1134"/>
        <w:rPr>
          <w:rFonts w:ascii="Times New Roman" w:hAnsi="Times New Roman"/>
          <w:sz w:val="24"/>
          <w:szCs w:val="24"/>
        </w:rPr>
      </w:pPr>
      <w:r w:rsidRPr="005C06F4">
        <w:rPr>
          <w:rFonts w:ascii="Times New Roman" w:hAnsi="Times New Roman"/>
          <w:b/>
          <w:sz w:val="24"/>
          <w:szCs w:val="24"/>
        </w:rPr>
        <w:t>84,3&lt;90%</w:t>
      </w:r>
      <w:r w:rsidRPr="005C06F4">
        <w:rPr>
          <w:rFonts w:ascii="Times New Roman" w:hAnsi="Times New Roman"/>
          <w:sz w:val="24"/>
          <w:szCs w:val="24"/>
        </w:rPr>
        <w:t>,</w:t>
      </w:r>
    </w:p>
    <w:p w14:paraId="34848F45"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что расценивается как –Муниципальная программа не выполнена. </w:t>
      </w:r>
    </w:p>
    <w:p w14:paraId="5C790C4D"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14:paraId="2AD9D5B1"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О2 = 30</w:t>
      </w:r>
    </w:p>
    <w:p w14:paraId="01E7BA7A"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30,5/30,5*100=100% </w:t>
      </w:r>
    </w:p>
    <w:p w14:paraId="31E97F43"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В соответствии с интерпретацией оценки вышеуказанного критерия наш показатель составил 100%, что соответствует значению О2 равному: </w:t>
      </w:r>
    </w:p>
    <w:p w14:paraId="65C3F5DF" w14:textId="77777777" w:rsidR="00C74A87" w:rsidRPr="005C06F4" w:rsidRDefault="00C74A87" w:rsidP="006E1A89">
      <w:pPr>
        <w:pStyle w:val="a3"/>
        <w:ind w:firstLine="1134"/>
        <w:rPr>
          <w:rFonts w:ascii="Times New Roman" w:hAnsi="Times New Roman"/>
          <w:sz w:val="24"/>
          <w:szCs w:val="24"/>
        </w:rPr>
      </w:pPr>
      <w:r w:rsidRPr="005C06F4">
        <w:rPr>
          <w:rFonts w:ascii="Times New Roman" w:hAnsi="Times New Roman"/>
          <w:b/>
          <w:sz w:val="24"/>
          <w:szCs w:val="24"/>
        </w:rPr>
        <w:t>100% =100%</w:t>
      </w:r>
      <w:r w:rsidRPr="005C06F4">
        <w:rPr>
          <w:rFonts w:ascii="Times New Roman" w:hAnsi="Times New Roman"/>
          <w:sz w:val="24"/>
          <w:szCs w:val="24"/>
        </w:rPr>
        <w:t>,</w:t>
      </w:r>
    </w:p>
    <w:p w14:paraId="29BC5643"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что расценивается как – Муниципальная программа перевыполнена. </w:t>
      </w:r>
    </w:p>
    <w:p w14:paraId="3946118C"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                        О3=((100%*0,07)+(100%*0,05)+(100%*0,10)+(100%*0,10)+(109%*0,10)+(99%*0,08)+(92%*0,10)+  (100%*0,20) + (100*0,20)/ 1 = 100,02%</w:t>
      </w:r>
    </w:p>
    <w:p w14:paraId="501BED18"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В соответствии с интерпретацией оценки вышеуказанного критерия наш показатель составил 100,02%, что соответствует значению О3 равному: </w:t>
      </w:r>
    </w:p>
    <w:p w14:paraId="5A638543" w14:textId="77777777" w:rsidR="00C74A87" w:rsidRPr="005C06F4" w:rsidRDefault="00C74A87" w:rsidP="006E1A89">
      <w:pPr>
        <w:pStyle w:val="a3"/>
        <w:ind w:firstLine="1134"/>
        <w:rPr>
          <w:rFonts w:ascii="Times New Roman" w:hAnsi="Times New Roman"/>
          <w:sz w:val="24"/>
          <w:szCs w:val="24"/>
        </w:rPr>
      </w:pPr>
      <w:r w:rsidRPr="005C06F4">
        <w:rPr>
          <w:rFonts w:ascii="Times New Roman" w:hAnsi="Times New Roman"/>
          <w:b/>
          <w:sz w:val="24"/>
          <w:szCs w:val="24"/>
        </w:rPr>
        <w:t>100,02&gt;100%</w:t>
      </w:r>
      <w:r w:rsidRPr="005C06F4">
        <w:rPr>
          <w:rFonts w:ascii="Times New Roman" w:hAnsi="Times New Roman"/>
          <w:sz w:val="24"/>
          <w:szCs w:val="24"/>
        </w:rPr>
        <w:t>,</w:t>
      </w:r>
    </w:p>
    <w:p w14:paraId="36FC497C"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что расценивается как – </w:t>
      </w:r>
      <w:proofErr w:type="gramStart"/>
      <w:r w:rsidRPr="005C06F4">
        <w:rPr>
          <w:rFonts w:ascii="Times New Roman" w:hAnsi="Times New Roman"/>
          <w:sz w:val="24"/>
          <w:szCs w:val="24"/>
        </w:rPr>
        <w:t>программа  выполнена</w:t>
      </w:r>
      <w:proofErr w:type="gramEnd"/>
      <w:r w:rsidRPr="005C06F4">
        <w:rPr>
          <w:rFonts w:ascii="Times New Roman" w:hAnsi="Times New Roman"/>
          <w:sz w:val="24"/>
          <w:szCs w:val="24"/>
        </w:rPr>
        <w:t xml:space="preserve"> в полном объеме. </w:t>
      </w:r>
    </w:p>
    <w:p w14:paraId="079BF457"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На четвертом этапе осуществлялся расчет </w:t>
      </w:r>
      <w:proofErr w:type="spellStart"/>
      <w:r w:rsidRPr="005C06F4">
        <w:rPr>
          <w:rFonts w:ascii="Times New Roman" w:hAnsi="Times New Roman"/>
          <w:sz w:val="24"/>
          <w:szCs w:val="24"/>
        </w:rPr>
        <w:t>Оитог</w:t>
      </w:r>
      <w:proofErr w:type="spellEnd"/>
      <w:r w:rsidRPr="005C06F4">
        <w:rPr>
          <w:rFonts w:ascii="Times New Roman" w:hAnsi="Times New Roman"/>
          <w:sz w:val="24"/>
          <w:szCs w:val="24"/>
        </w:rPr>
        <w:t xml:space="preserve"> – итоговая оценка эффективности реализации Программы.</w:t>
      </w:r>
    </w:p>
    <w:p w14:paraId="04F95C5D" w14:textId="77777777" w:rsidR="00C74A87" w:rsidRPr="005C06F4" w:rsidRDefault="00C74A87" w:rsidP="006E1A89">
      <w:pPr>
        <w:pStyle w:val="a3"/>
        <w:ind w:firstLine="426"/>
        <w:jc w:val="both"/>
        <w:rPr>
          <w:rFonts w:ascii="Times New Roman" w:hAnsi="Times New Roman"/>
          <w:sz w:val="24"/>
          <w:szCs w:val="24"/>
        </w:rPr>
      </w:pPr>
      <w:proofErr w:type="spellStart"/>
      <w:r w:rsidRPr="005C06F4">
        <w:rPr>
          <w:rFonts w:ascii="Times New Roman" w:hAnsi="Times New Roman"/>
          <w:sz w:val="24"/>
          <w:szCs w:val="24"/>
        </w:rPr>
        <w:t>Оитог</w:t>
      </w:r>
      <w:proofErr w:type="spellEnd"/>
      <w:r w:rsidRPr="005C06F4">
        <w:rPr>
          <w:rFonts w:ascii="Times New Roman" w:hAnsi="Times New Roman"/>
          <w:sz w:val="24"/>
          <w:szCs w:val="24"/>
        </w:rPr>
        <w:t xml:space="preserve"> = (84,3%+100%+100,02%)/ 3 = 94,77%</w:t>
      </w:r>
    </w:p>
    <w:p w14:paraId="6D591C72"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В соответствии с интерпретацией оценки вышеуказанного критерия наш показатель составил 94,77%, что соответствует значению </w:t>
      </w:r>
      <w:proofErr w:type="spellStart"/>
      <w:r w:rsidRPr="005C06F4">
        <w:rPr>
          <w:rFonts w:ascii="Times New Roman" w:hAnsi="Times New Roman"/>
          <w:sz w:val="24"/>
          <w:szCs w:val="24"/>
        </w:rPr>
        <w:t>Оитог</w:t>
      </w:r>
      <w:proofErr w:type="spellEnd"/>
      <w:r w:rsidRPr="005C06F4">
        <w:rPr>
          <w:rFonts w:ascii="Times New Roman" w:hAnsi="Times New Roman"/>
          <w:sz w:val="24"/>
          <w:szCs w:val="24"/>
        </w:rPr>
        <w:t xml:space="preserve"> равному: </w:t>
      </w:r>
    </w:p>
    <w:p w14:paraId="0EA53841" w14:textId="77777777" w:rsidR="00C74A87" w:rsidRPr="005C06F4" w:rsidRDefault="00C74A87" w:rsidP="006E1A89">
      <w:pPr>
        <w:pStyle w:val="a3"/>
        <w:ind w:firstLine="1134"/>
        <w:rPr>
          <w:rFonts w:ascii="Times New Roman" w:hAnsi="Times New Roman"/>
          <w:sz w:val="24"/>
          <w:szCs w:val="24"/>
        </w:rPr>
      </w:pPr>
      <w:r w:rsidRPr="005C06F4">
        <w:rPr>
          <w:rFonts w:ascii="Times New Roman" w:hAnsi="Times New Roman"/>
          <w:b/>
          <w:sz w:val="24"/>
          <w:szCs w:val="24"/>
        </w:rPr>
        <w:t>86,7&lt;94,77</w:t>
      </w:r>
      <w:proofErr w:type="gramStart"/>
      <w:r w:rsidRPr="005C06F4">
        <w:rPr>
          <w:rFonts w:ascii="Times New Roman" w:hAnsi="Times New Roman"/>
          <w:b/>
          <w:sz w:val="24"/>
          <w:szCs w:val="24"/>
        </w:rPr>
        <w:t>%&lt;</w:t>
      </w:r>
      <w:proofErr w:type="gramEnd"/>
      <w:r w:rsidRPr="005C06F4">
        <w:rPr>
          <w:rFonts w:ascii="Times New Roman" w:hAnsi="Times New Roman"/>
          <w:b/>
          <w:sz w:val="24"/>
          <w:szCs w:val="24"/>
        </w:rPr>
        <w:t>100%</w:t>
      </w:r>
    </w:p>
    <w:p w14:paraId="736BCC62" w14:textId="77777777" w:rsidR="00C74A87" w:rsidRPr="005C06F4" w:rsidRDefault="00C74A87" w:rsidP="006E1A89">
      <w:pPr>
        <w:pStyle w:val="a3"/>
        <w:ind w:firstLine="426"/>
        <w:jc w:val="both"/>
        <w:rPr>
          <w:rFonts w:ascii="Times New Roman" w:hAnsi="Times New Roman"/>
          <w:sz w:val="24"/>
          <w:szCs w:val="24"/>
        </w:rPr>
      </w:pPr>
      <w:r w:rsidRPr="005C06F4">
        <w:rPr>
          <w:rFonts w:ascii="Times New Roman" w:hAnsi="Times New Roman"/>
          <w:sz w:val="24"/>
          <w:szCs w:val="24"/>
        </w:rPr>
        <w:t xml:space="preserve">что расценивается как </w:t>
      </w:r>
      <w:proofErr w:type="gramStart"/>
      <w:r w:rsidRPr="005C06F4">
        <w:rPr>
          <w:rFonts w:ascii="Times New Roman" w:hAnsi="Times New Roman"/>
          <w:sz w:val="24"/>
          <w:szCs w:val="24"/>
        </w:rPr>
        <w:t>–  Муниципальная</w:t>
      </w:r>
      <w:proofErr w:type="gramEnd"/>
      <w:r w:rsidRPr="005C06F4">
        <w:rPr>
          <w:rFonts w:ascii="Times New Roman" w:hAnsi="Times New Roman"/>
          <w:sz w:val="24"/>
          <w:szCs w:val="24"/>
        </w:rPr>
        <w:t xml:space="preserve"> программа в целом выполнена.</w:t>
      </w:r>
    </w:p>
    <w:p w14:paraId="098CC357" w14:textId="77777777" w:rsidR="00C74A87" w:rsidRPr="005C06F4" w:rsidRDefault="00C74A87" w:rsidP="006E1A89">
      <w:pPr>
        <w:pStyle w:val="a5"/>
        <w:ind w:left="426"/>
        <w:jc w:val="both"/>
        <w:rPr>
          <w:rFonts w:ascii="Times New Roman" w:hAnsi="Times New Roman"/>
          <w:sz w:val="24"/>
          <w:szCs w:val="24"/>
        </w:rPr>
      </w:pPr>
      <w:r w:rsidRPr="005C06F4">
        <w:rPr>
          <w:rFonts w:ascii="Times New Roman" w:hAnsi="Times New Roman"/>
          <w:sz w:val="24"/>
          <w:szCs w:val="24"/>
        </w:rPr>
        <w:t>Результаты оценки эффективности муниципальной программы Богучанского района «Развитие физической культуры и спорта в Богучанском районе»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2851"/>
        <w:gridCol w:w="1922"/>
        <w:gridCol w:w="1954"/>
        <w:gridCol w:w="1771"/>
      </w:tblGrid>
      <w:tr w:rsidR="00C74A87" w:rsidRPr="00E807BA" w14:paraId="4D6CA421" w14:textId="77777777" w:rsidTr="001250FD">
        <w:trPr>
          <w:trHeight w:val="1699"/>
        </w:trPr>
        <w:tc>
          <w:tcPr>
            <w:tcW w:w="720" w:type="dxa"/>
          </w:tcPr>
          <w:p w14:paraId="782E9E45" w14:textId="77777777" w:rsidR="00C74A87" w:rsidRPr="00E807BA" w:rsidRDefault="00C74A87" w:rsidP="006E1A89">
            <w:pPr>
              <w:pStyle w:val="a5"/>
              <w:ind w:left="0"/>
              <w:jc w:val="both"/>
              <w:rPr>
                <w:rFonts w:ascii="Times New Roman" w:hAnsi="Times New Roman"/>
              </w:rPr>
            </w:pPr>
            <w:r w:rsidRPr="00E807BA">
              <w:rPr>
                <w:rFonts w:ascii="Times New Roman" w:hAnsi="Times New Roman"/>
              </w:rPr>
              <w:t>№ п/п</w:t>
            </w:r>
          </w:p>
        </w:tc>
        <w:tc>
          <w:tcPr>
            <w:tcW w:w="3112" w:type="dxa"/>
          </w:tcPr>
          <w:p w14:paraId="2F7AA9B7" w14:textId="77777777" w:rsidR="00C74A87" w:rsidRPr="00E807BA" w:rsidRDefault="00C74A87" w:rsidP="006E1A89">
            <w:pPr>
              <w:pStyle w:val="a5"/>
              <w:ind w:left="0"/>
              <w:jc w:val="both"/>
              <w:rPr>
                <w:rFonts w:ascii="Times New Roman" w:hAnsi="Times New Roman"/>
              </w:rPr>
            </w:pPr>
            <w:r w:rsidRPr="00E807BA">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14:paraId="0FCD93A5" w14:textId="77777777" w:rsidR="00C74A87" w:rsidRPr="00E807BA" w:rsidRDefault="00C74A87" w:rsidP="006E1A89">
            <w:pPr>
              <w:pStyle w:val="a5"/>
              <w:ind w:left="0"/>
              <w:jc w:val="both"/>
              <w:rPr>
                <w:rFonts w:ascii="Times New Roman" w:hAnsi="Times New Roman"/>
              </w:rPr>
            </w:pPr>
            <w:r w:rsidRPr="00E807BA">
              <w:rPr>
                <w:rFonts w:ascii="Times New Roman" w:hAnsi="Times New Roman"/>
              </w:rPr>
              <w:t>Степень достижения целевых показателей муниципальной программы (О2)</w:t>
            </w:r>
          </w:p>
        </w:tc>
        <w:tc>
          <w:tcPr>
            <w:tcW w:w="1971" w:type="dxa"/>
          </w:tcPr>
          <w:p w14:paraId="5CA5E354" w14:textId="77777777" w:rsidR="00C74A87" w:rsidRPr="00E807BA" w:rsidRDefault="00C74A87" w:rsidP="006E1A89">
            <w:pPr>
              <w:pStyle w:val="a5"/>
              <w:ind w:left="0"/>
              <w:jc w:val="both"/>
              <w:rPr>
                <w:rFonts w:ascii="Times New Roman" w:hAnsi="Times New Roman"/>
              </w:rPr>
            </w:pPr>
            <w:r w:rsidRPr="00E807BA">
              <w:rPr>
                <w:rFonts w:ascii="Times New Roman" w:hAnsi="Times New Roman"/>
              </w:rPr>
              <w:t>Степень достижения показателей результативности муниципальной программы (О3)</w:t>
            </w:r>
          </w:p>
        </w:tc>
        <w:tc>
          <w:tcPr>
            <w:tcW w:w="1971" w:type="dxa"/>
          </w:tcPr>
          <w:p w14:paraId="630EE4CE" w14:textId="77777777" w:rsidR="00C74A87" w:rsidRPr="00E807BA" w:rsidRDefault="00C74A87" w:rsidP="006E1A89">
            <w:pPr>
              <w:pStyle w:val="a5"/>
              <w:ind w:left="0"/>
              <w:jc w:val="both"/>
              <w:rPr>
                <w:rFonts w:ascii="Times New Roman" w:hAnsi="Times New Roman"/>
              </w:rPr>
            </w:pPr>
            <w:proofErr w:type="spellStart"/>
            <w:r w:rsidRPr="00E807BA">
              <w:rPr>
                <w:rFonts w:ascii="Times New Roman" w:hAnsi="Times New Roman"/>
              </w:rPr>
              <w:t>О</w:t>
            </w:r>
            <w:r w:rsidRPr="00E807BA">
              <w:rPr>
                <w:rFonts w:ascii="Times New Roman" w:hAnsi="Times New Roman"/>
                <w:sz w:val="18"/>
                <w:szCs w:val="18"/>
              </w:rPr>
              <w:t>итог</w:t>
            </w:r>
            <w:proofErr w:type="spellEnd"/>
          </w:p>
        </w:tc>
      </w:tr>
      <w:tr w:rsidR="00C74A87" w:rsidRPr="00E807BA" w14:paraId="4A3FAF60" w14:textId="77777777" w:rsidTr="001250FD">
        <w:trPr>
          <w:trHeight w:val="167"/>
        </w:trPr>
        <w:tc>
          <w:tcPr>
            <w:tcW w:w="720" w:type="dxa"/>
          </w:tcPr>
          <w:p w14:paraId="5BE1520A" w14:textId="77777777" w:rsidR="00C74A87" w:rsidRPr="00E807BA" w:rsidRDefault="00C74A87" w:rsidP="006E1A89">
            <w:pPr>
              <w:pStyle w:val="a5"/>
              <w:ind w:left="0"/>
              <w:jc w:val="both"/>
              <w:rPr>
                <w:rFonts w:ascii="Times New Roman" w:hAnsi="Times New Roman"/>
              </w:rPr>
            </w:pPr>
            <w:r w:rsidRPr="00E807BA">
              <w:rPr>
                <w:rFonts w:ascii="Times New Roman" w:hAnsi="Times New Roman"/>
              </w:rPr>
              <w:t>1.</w:t>
            </w:r>
          </w:p>
        </w:tc>
        <w:tc>
          <w:tcPr>
            <w:tcW w:w="3112" w:type="dxa"/>
          </w:tcPr>
          <w:p w14:paraId="6E15317B" w14:textId="77777777" w:rsidR="00C74A87" w:rsidRPr="00E807BA" w:rsidRDefault="00C74A87" w:rsidP="006E1A89">
            <w:pPr>
              <w:pStyle w:val="a5"/>
              <w:ind w:left="0"/>
              <w:jc w:val="both"/>
              <w:rPr>
                <w:rFonts w:ascii="Times New Roman" w:hAnsi="Times New Roman"/>
              </w:rPr>
            </w:pPr>
            <w:r>
              <w:rPr>
                <w:rFonts w:ascii="Times New Roman" w:hAnsi="Times New Roman"/>
              </w:rPr>
              <w:t>84,3</w:t>
            </w:r>
            <w:r w:rsidRPr="00E807BA">
              <w:rPr>
                <w:rFonts w:ascii="Times New Roman" w:hAnsi="Times New Roman"/>
              </w:rPr>
              <w:t>%</w:t>
            </w:r>
          </w:p>
        </w:tc>
        <w:tc>
          <w:tcPr>
            <w:tcW w:w="1971" w:type="dxa"/>
          </w:tcPr>
          <w:p w14:paraId="3E183272" w14:textId="77777777" w:rsidR="00C74A87" w:rsidRPr="00E807BA" w:rsidRDefault="00C74A87" w:rsidP="006E1A89">
            <w:pPr>
              <w:pStyle w:val="a5"/>
              <w:ind w:left="0"/>
              <w:jc w:val="both"/>
              <w:rPr>
                <w:rFonts w:ascii="Times New Roman" w:hAnsi="Times New Roman"/>
              </w:rPr>
            </w:pPr>
            <w:r>
              <w:rPr>
                <w:rFonts w:ascii="Times New Roman" w:hAnsi="Times New Roman"/>
              </w:rPr>
              <w:t>100</w:t>
            </w:r>
            <w:r w:rsidRPr="00E807BA">
              <w:rPr>
                <w:rFonts w:ascii="Times New Roman" w:hAnsi="Times New Roman"/>
              </w:rPr>
              <w:t>%</w:t>
            </w:r>
          </w:p>
        </w:tc>
        <w:tc>
          <w:tcPr>
            <w:tcW w:w="1971" w:type="dxa"/>
          </w:tcPr>
          <w:p w14:paraId="41541582" w14:textId="77777777" w:rsidR="00C74A87" w:rsidRPr="00E807BA" w:rsidRDefault="00C74A87" w:rsidP="006E1A89">
            <w:pPr>
              <w:pStyle w:val="a5"/>
              <w:ind w:left="0"/>
              <w:jc w:val="both"/>
              <w:rPr>
                <w:rFonts w:ascii="Times New Roman" w:hAnsi="Times New Roman"/>
              </w:rPr>
            </w:pPr>
            <w:r>
              <w:rPr>
                <w:rFonts w:ascii="Times New Roman" w:hAnsi="Times New Roman"/>
              </w:rPr>
              <w:t>100,02</w:t>
            </w:r>
            <w:r w:rsidRPr="00E807BA">
              <w:rPr>
                <w:rFonts w:ascii="Times New Roman" w:hAnsi="Times New Roman"/>
              </w:rPr>
              <w:t>%</w:t>
            </w:r>
          </w:p>
        </w:tc>
        <w:tc>
          <w:tcPr>
            <w:tcW w:w="1971" w:type="dxa"/>
          </w:tcPr>
          <w:p w14:paraId="51C9EAC0" w14:textId="77777777" w:rsidR="00C74A87" w:rsidRPr="00E807BA" w:rsidRDefault="00C74A87" w:rsidP="006E1A89">
            <w:pPr>
              <w:pStyle w:val="a5"/>
              <w:ind w:left="0"/>
              <w:jc w:val="both"/>
              <w:rPr>
                <w:rFonts w:ascii="Times New Roman" w:hAnsi="Times New Roman"/>
              </w:rPr>
            </w:pPr>
            <w:r>
              <w:rPr>
                <w:rFonts w:ascii="Times New Roman" w:hAnsi="Times New Roman"/>
              </w:rPr>
              <w:t>94,77</w:t>
            </w:r>
            <w:r w:rsidRPr="00E807BA">
              <w:rPr>
                <w:rFonts w:ascii="Times New Roman" w:hAnsi="Times New Roman"/>
              </w:rPr>
              <w:t>%</w:t>
            </w:r>
          </w:p>
        </w:tc>
      </w:tr>
    </w:tbl>
    <w:p w14:paraId="0837D7BC" w14:textId="77777777" w:rsidR="00C74A87" w:rsidRDefault="00C74A87" w:rsidP="006E1A89">
      <w:pPr>
        <w:pStyle w:val="a5"/>
        <w:spacing w:after="0"/>
        <w:ind w:left="1134"/>
        <w:rPr>
          <w:rFonts w:ascii="Times New Roman" w:hAnsi="Times New Roman"/>
        </w:rPr>
      </w:pPr>
    </w:p>
    <w:p w14:paraId="0D059732" w14:textId="77777777" w:rsidR="004F4AC3" w:rsidRPr="00EF04D8" w:rsidRDefault="004F4AC3" w:rsidP="006E1A89">
      <w:pPr>
        <w:spacing w:after="0"/>
        <w:rPr>
          <w:rFonts w:ascii="Times New Roman" w:hAnsi="Times New Roman"/>
        </w:rPr>
      </w:pPr>
    </w:p>
    <w:p w14:paraId="0D4C38D1" w14:textId="77777777" w:rsidR="00455DDD" w:rsidRPr="00771719" w:rsidRDefault="00455DDD" w:rsidP="006E1A89">
      <w:pPr>
        <w:pStyle w:val="a5"/>
        <w:spacing w:after="0"/>
        <w:ind w:left="1134"/>
        <w:rPr>
          <w:rFonts w:ascii="Times New Roman" w:hAnsi="Times New Roman"/>
        </w:rPr>
      </w:pPr>
    </w:p>
    <w:p w14:paraId="402C6006" w14:textId="77777777" w:rsidR="00455DDD" w:rsidRPr="00771719" w:rsidRDefault="002272A5" w:rsidP="006E1A89">
      <w:pPr>
        <w:spacing w:after="0"/>
        <w:jc w:val="center"/>
        <w:rPr>
          <w:rFonts w:ascii="Times New Roman" w:eastAsia="Times New Roman" w:hAnsi="Times New Roman" w:cs="Times New Roman"/>
          <w:b/>
          <w:sz w:val="24"/>
          <w:szCs w:val="24"/>
        </w:rPr>
      </w:pPr>
      <w:r w:rsidRPr="00771719">
        <w:rPr>
          <w:rFonts w:ascii="Times New Roman" w:eastAsia="Times New Roman" w:hAnsi="Times New Roman" w:cs="Times New Roman"/>
          <w:b/>
          <w:sz w:val="24"/>
          <w:szCs w:val="24"/>
          <w:lang w:val="en-US"/>
        </w:rPr>
        <w:t xml:space="preserve">VIII.  </w:t>
      </w:r>
      <w:proofErr w:type="gramStart"/>
      <w:r w:rsidRPr="00771719">
        <w:rPr>
          <w:rFonts w:ascii="Times New Roman" w:eastAsia="Times New Roman" w:hAnsi="Times New Roman" w:cs="Times New Roman"/>
          <w:b/>
          <w:sz w:val="24"/>
          <w:szCs w:val="24"/>
        </w:rPr>
        <w:t>Муниципальная  программа</w:t>
      </w:r>
      <w:proofErr w:type="gramEnd"/>
    </w:p>
    <w:p w14:paraId="016CA591" w14:textId="13366B1E" w:rsidR="00455DDD" w:rsidRDefault="00455DDD" w:rsidP="006E1A89">
      <w:pPr>
        <w:spacing w:after="0"/>
        <w:jc w:val="center"/>
        <w:rPr>
          <w:rFonts w:ascii="Times New Roman" w:eastAsia="Times New Roman" w:hAnsi="Times New Roman" w:cs="Times New Roman"/>
          <w:b/>
          <w:sz w:val="24"/>
          <w:szCs w:val="24"/>
        </w:rPr>
      </w:pPr>
      <w:r w:rsidRPr="00771719">
        <w:rPr>
          <w:rFonts w:ascii="Times New Roman" w:eastAsia="Times New Roman" w:hAnsi="Times New Roman" w:cs="Times New Roman"/>
          <w:b/>
          <w:sz w:val="24"/>
          <w:szCs w:val="24"/>
        </w:rPr>
        <w:t xml:space="preserve">«Развитие </w:t>
      </w:r>
      <w:proofErr w:type="gramStart"/>
      <w:r w:rsidRPr="00771719">
        <w:rPr>
          <w:rFonts w:ascii="Times New Roman" w:eastAsia="Times New Roman" w:hAnsi="Times New Roman" w:cs="Times New Roman"/>
          <w:b/>
          <w:sz w:val="24"/>
          <w:szCs w:val="24"/>
        </w:rPr>
        <w:t>инвестиционной  деятельности</w:t>
      </w:r>
      <w:proofErr w:type="gramEnd"/>
      <w:r w:rsidRPr="00771719">
        <w:rPr>
          <w:rFonts w:ascii="Times New Roman" w:eastAsia="Times New Roman" w:hAnsi="Times New Roman" w:cs="Times New Roman"/>
          <w:b/>
          <w:sz w:val="24"/>
          <w:szCs w:val="24"/>
        </w:rPr>
        <w:t>, малого и среднего предпринимательства на  территории  Богучанского района»</w:t>
      </w:r>
      <w:r w:rsidR="002272A5" w:rsidRPr="00771719">
        <w:rPr>
          <w:rFonts w:ascii="Times New Roman" w:eastAsia="Times New Roman" w:hAnsi="Times New Roman" w:cs="Times New Roman"/>
          <w:b/>
          <w:sz w:val="24"/>
          <w:szCs w:val="24"/>
        </w:rPr>
        <w:t xml:space="preserve"> </w:t>
      </w:r>
    </w:p>
    <w:p w14:paraId="29B81A5E" w14:textId="77777777" w:rsidR="00052F16" w:rsidRPr="00771719" w:rsidRDefault="00052F16" w:rsidP="006E1A89">
      <w:pPr>
        <w:spacing w:after="0"/>
        <w:jc w:val="center"/>
        <w:rPr>
          <w:rFonts w:ascii="Times New Roman" w:eastAsia="Times New Roman" w:hAnsi="Times New Roman" w:cs="Times New Roman"/>
          <w:b/>
          <w:sz w:val="24"/>
          <w:szCs w:val="24"/>
        </w:rPr>
      </w:pPr>
    </w:p>
    <w:p w14:paraId="4487A2C7" w14:textId="77777777" w:rsidR="00EF04D8" w:rsidRPr="00EF04D8" w:rsidRDefault="00EF04D8" w:rsidP="006E1A89">
      <w:pPr>
        <w:spacing w:after="0"/>
        <w:ind w:firstLine="567"/>
        <w:jc w:val="both"/>
        <w:rPr>
          <w:rFonts w:ascii="Times New Roman" w:hAnsi="Times New Roman" w:cs="Times New Roman"/>
          <w:sz w:val="24"/>
          <w:szCs w:val="24"/>
        </w:rPr>
      </w:pPr>
      <w:r w:rsidRPr="00EF04D8">
        <w:rPr>
          <w:rFonts w:ascii="Times New Roman" w:hAnsi="Times New Roman" w:cs="Times New Roman"/>
          <w:sz w:val="24"/>
          <w:szCs w:val="24"/>
        </w:rPr>
        <w:t xml:space="preserve">  Муниципальная </w:t>
      </w:r>
      <w:proofErr w:type="gramStart"/>
      <w:r w:rsidRPr="00EF04D8">
        <w:rPr>
          <w:rFonts w:ascii="Times New Roman" w:hAnsi="Times New Roman" w:cs="Times New Roman"/>
          <w:sz w:val="24"/>
          <w:szCs w:val="24"/>
        </w:rPr>
        <w:t>программа  «</w:t>
      </w:r>
      <w:proofErr w:type="gramEnd"/>
      <w:r w:rsidRPr="00EF04D8">
        <w:rPr>
          <w:rFonts w:ascii="Times New Roman" w:hAnsi="Times New Roman" w:cs="Times New Roman"/>
          <w:sz w:val="24"/>
          <w:szCs w:val="24"/>
        </w:rPr>
        <w:t xml:space="preserve">Развитие инвестиционной   деятельности, малого и среднего предпринимательства на  территории  Богучанского района» (далее Программа), утверждена постановлением администрации Богучанского района от 01.11.2013 года                  №  1389- п. </w:t>
      </w:r>
    </w:p>
    <w:p w14:paraId="227C877C"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В 2024 году в Программу были внесены изменения Постановлениями администрации Богучанского </w:t>
      </w:r>
      <w:proofErr w:type="gramStart"/>
      <w:r w:rsidRPr="00EF04D8">
        <w:rPr>
          <w:rFonts w:ascii="Times New Roman" w:hAnsi="Times New Roman" w:cs="Times New Roman"/>
          <w:sz w:val="24"/>
          <w:szCs w:val="24"/>
        </w:rPr>
        <w:t>района  от</w:t>
      </w:r>
      <w:proofErr w:type="gramEnd"/>
      <w:r w:rsidRPr="00EF04D8">
        <w:rPr>
          <w:rFonts w:ascii="Times New Roman" w:hAnsi="Times New Roman" w:cs="Times New Roman"/>
          <w:sz w:val="24"/>
          <w:szCs w:val="24"/>
        </w:rPr>
        <w:t xml:space="preserve"> 18.06.2024 г № 557-п, от 14.11.2024 г № 1006-п, от 23.12.2024 г № 1147-п.</w:t>
      </w:r>
    </w:p>
    <w:p w14:paraId="1E6655B3"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w:t>
      </w:r>
    </w:p>
    <w:p w14:paraId="56F2699A"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w:t>
      </w:r>
      <w:r w:rsidRPr="00EF04D8">
        <w:rPr>
          <w:rFonts w:ascii="Times New Roman" w:hAnsi="Times New Roman" w:cs="Times New Roman"/>
          <w:sz w:val="24"/>
          <w:szCs w:val="24"/>
          <w:u w:val="single"/>
        </w:rPr>
        <w:t xml:space="preserve">Ответственный </w:t>
      </w:r>
      <w:proofErr w:type="gramStart"/>
      <w:r w:rsidRPr="00EF04D8">
        <w:rPr>
          <w:rFonts w:ascii="Times New Roman" w:hAnsi="Times New Roman" w:cs="Times New Roman"/>
          <w:sz w:val="24"/>
          <w:szCs w:val="24"/>
          <w:u w:val="single"/>
        </w:rPr>
        <w:t>исполнитель  муниципальной</w:t>
      </w:r>
      <w:proofErr w:type="gramEnd"/>
      <w:r w:rsidRPr="00EF04D8">
        <w:rPr>
          <w:rFonts w:ascii="Times New Roman" w:hAnsi="Times New Roman" w:cs="Times New Roman"/>
          <w:sz w:val="24"/>
          <w:szCs w:val="24"/>
          <w:u w:val="single"/>
        </w:rPr>
        <w:t xml:space="preserve"> программы:</w:t>
      </w:r>
      <w:r w:rsidRPr="00EF04D8">
        <w:rPr>
          <w:rFonts w:ascii="Times New Roman" w:hAnsi="Times New Roman" w:cs="Times New Roman"/>
          <w:sz w:val="24"/>
          <w:szCs w:val="24"/>
        </w:rPr>
        <w:t xml:space="preserve">  Администрация Богучанского района.</w:t>
      </w:r>
    </w:p>
    <w:p w14:paraId="2CCA0DEA" w14:textId="77777777" w:rsidR="00EF04D8" w:rsidRPr="00EF04D8" w:rsidRDefault="00EF04D8" w:rsidP="006E1A89">
      <w:pPr>
        <w:pStyle w:val="ConsPlusNormal"/>
        <w:ind w:firstLine="709"/>
        <w:jc w:val="both"/>
        <w:rPr>
          <w:rFonts w:ascii="Times New Roman" w:hAnsi="Times New Roman" w:cs="Times New Roman"/>
          <w:sz w:val="24"/>
          <w:szCs w:val="24"/>
          <w:u w:val="single"/>
        </w:rPr>
      </w:pPr>
      <w:r w:rsidRPr="00EF04D8">
        <w:rPr>
          <w:rFonts w:ascii="Times New Roman" w:hAnsi="Times New Roman" w:cs="Times New Roman"/>
          <w:sz w:val="24"/>
          <w:szCs w:val="24"/>
          <w:u w:val="single"/>
        </w:rPr>
        <w:t xml:space="preserve">Перечень </w:t>
      </w:r>
      <w:proofErr w:type="gramStart"/>
      <w:r w:rsidRPr="00EF04D8">
        <w:rPr>
          <w:rFonts w:ascii="Times New Roman" w:hAnsi="Times New Roman" w:cs="Times New Roman"/>
          <w:sz w:val="24"/>
          <w:szCs w:val="24"/>
          <w:u w:val="single"/>
        </w:rPr>
        <w:t>подпрограмм  и</w:t>
      </w:r>
      <w:proofErr w:type="gramEnd"/>
      <w:r w:rsidRPr="00EF04D8">
        <w:rPr>
          <w:rFonts w:ascii="Times New Roman" w:hAnsi="Times New Roman" w:cs="Times New Roman"/>
          <w:sz w:val="24"/>
          <w:szCs w:val="24"/>
          <w:u w:val="single"/>
        </w:rPr>
        <w:t xml:space="preserve"> отдельных мероприятий  подпрограммы: </w:t>
      </w:r>
    </w:p>
    <w:p w14:paraId="5E84A319" w14:textId="77777777" w:rsidR="00EF04D8" w:rsidRPr="00EF04D8" w:rsidRDefault="00EF04D8" w:rsidP="006E1A89">
      <w:pPr>
        <w:pStyle w:val="ConsPlusNormal"/>
        <w:ind w:firstLine="709"/>
        <w:jc w:val="both"/>
        <w:rPr>
          <w:rFonts w:ascii="Times New Roman" w:hAnsi="Times New Roman" w:cs="Times New Roman"/>
          <w:sz w:val="24"/>
          <w:szCs w:val="24"/>
        </w:rPr>
      </w:pPr>
      <w:r w:rsidRPr="00EF04D8">
        <w:rPr>
          <w:rFonts w:ascii="Times New Roman" w:hAnsi="Times New Roman" w:cs="Times New Roman"/>
          <w:sz w:val="24"/>
          <w:szCs w:val="24"/>
        </w:rPr>
        <w:t>1. «</w:t>
      </w:r>
      <w:proofErr w:type="gramStart"/>
      <w:r w:rsidRPr="00EF04D8">
        <w:rPr>
          <w:rFonts w:ascii="Times New Roman" w:hAnsi="Times New Roman" w:cs="Times New Roman"/>
          <w:sz w:val="24"/>
          <w:szCs w:val="24"/>
        </w:rPr>
        <w:t>Развитие  субъектов</w:t>
      </w:r>
      <w:proofErr w:type="gramEnd"/>
      <w:r w:rsidRPr="00EF04D8">
        <w:rPr>
          <w:rFonts w:ascii="Times New Roman" w:hAnsi="Times New Roman" w:cs="Times New Roman"/>
          <w:sz w:val="24"/>
          <w:szCs w:val="24"/>
        </w:rPr>
        <w:t xml:space="preserve"> малого и среднего  предпринимательства   в  Богучанском районе»</w:t>
      </w:r>
      <w:r w:rsidRPr="00EF04D8">
        <w:rPr>
          <w:rFonts w:ascii="Times New Roman" w:hAnsi="Times New Roman" w:cs="Times New Roman"/>
          <w:b/>
          <w:sz w:val="24"/>
          <w:szCs w:val="24"/>
        </w:rPr>
        <w:t>;</w:t>
      </w:r>
      <w:r w:rsidRPr="00EF04D8">
        <w:rPr>
          <w:rFonts w:ascii="Times New Roman" w:hAnsi="Times New Roman" w:cs="Times New Roman"/>
          <w:sz w:val="24"/>
          <w:szCs w:val="24"/>
        </w:rPr>
        <w:t xml:space="preserve">   </w:t>
      </w:r>
    </w:p>
    <w:p w14:paraId="2171CECD" w14:textId="77777777" w:rsidR="00EF04D8" w:rsidRPr="00EF04D8" w:rsidRDefault="00EF04D8" w:rsidP="006E1A89">
      <w:pPr>
        <w:pStyle w:val="ConsPlusNormal"/>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2. «Обеспечение реализации муниципальной программы и прочие мероприятия».                               </w:t>
      </w:r>
    </w:p>
    <w:p w14:paraId="26174459" w14:textId="77777777" w:rsidR="00EF04D8" w:rsidRPr="00EF04D8" w:rsidRDefault="00EF04D8" w:rsidP="006E1A89">
      <w:pPr>
        <w:pStyle w:val="ConsPlusNormal"/>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Цель программы:</w:t>
      </w:r>
      <w:r w:rsidRPr="00EF04D8">
        <w:rPr>
          <w:rFonts w:ascii="Times New Roman" w:hAnsi="Times New Roman" w:cs="Times New Roman"/>
          <w:sz w:val="24"/>
          <w:szCs w:val="24"/>
        </w:rPr>
        <w:t xml:space="preserve"> – Создание благоприятных условий для устойчивого функционирования </w:t>
      </w:r>
      <w:proofErr w:type="gramStart"/>
      <w:r w:rsidRPr="00EF04D8">
        <w:rPr>
          <w:rFonts w:ascii="Times New Roman" w:hAnsi="Times New Roman" w:cs="Times New Roman"/>
          <w:sz w:val="24"/>
          <w:szCs w:val="24"/>
        </w:rPr>
        <w:t>и  развития</w:t>
      </w:r>
      <w:proofErr w:type="gramEnd"/>
      <w:r w:rsidRPr="00EF04D8">
        <w:rPr>
          <w:rFonts w:ascii="Times New Roman" w:hAnsi="Times New Roman" w:cs="Times New Roman"/>
          <w:sz w:val="24"/>
          <w:szCs w:val="24"/>
        </w:rPr>
        <w:t xml:space="preserve"> малого и среднего предпринимательства,  улучшения инвестиционного климата  на территории Богучанского района.</w:t>
      </w:r>
    </w:p>
    <w:p w14:paraId="65A5D4CF" w14:textId="77777777" w:rsidR="00EF04D8" w:rsidRPr="00EF04D8" w:rsidRDefault="00EF04D8" w:rsidP="006E1A89">
      <w:pPr>
        <w:spacing w:after="0"/>
        <w:ind w:firstLine="709"/>
        <w:jc w:val="both"/>
        <w:rPr>
          <w:rFonts w:ascii="Times New Roman" w:hAnsi="Times New Roman" w:cs="Times New Roman"/>
          <w:sz w:val="24"/>
          <w:szCs w:val="24"/>
          <w:u w:val="single"/>
        </w:rPr>
      </w:pPr>
      <w:r w:rsidRPr="00EF04D8">
        <w:rPr>
          <w:rFonts w:ascii="Times New Roman" w:hAnsi="Times New Roman" w:cs="Times New Roman"/>
          <w:sz w:val="24"/>
          <w:szCs w:val="24"/>
          <w:u w:val="single"/>
        </w:rPr>
        <w:t xml:space="preserve">Задачи </w:t>
      </w:r>
      <w:proofErr w:type="gramStart"/>
      <w:r w:rsidRPr="00EF04D8">
        <w:rPr>
          <w:rFonts w:ascii="Times New Roman" w:hAnsi="Times New Roman" w:cs="Times New Roman"/>
          <w:sz w:val="24"/>
          <w:szCs w:val="24"/>
          <w:u w:val="single"/>
        </w:rPr>
        <w:t>муниципальной  программы</w:t>
      </w:r>
      <w:proofErr w:type="gramEnd"/>
      <w:r w:rsidRPr="00EF04D8">
        <w:rPr>
          <w:rFonts w:ascii="Times New Roman" w:hAnsi="Times New Roman" w:cs="Times New Roman"/>
          <w:sz w:val="24"/>
          <w:szCs w:val="24"/>
          <w:u w:val="single"/>
        </w:rPr>
        <w:t xml:space="preserve">:        </w:t>
      </w:r>
    </w:p>
    <w:p w14:paraId="25E1F82C" w14:textId="77777777" w:rsidR="00EF04D8" w:rsidRPr="00EF04D8" w:rsidRDefault="00EF04D8" w:rsidP="006E1A89">
      <w:pPr>
        <w:pStyle w:val="ConsPlusNormal"/>
        <w:ind w:firstLine="709"/>
        <w:jc w:val="both"/>
        <w:rPr>
          <w:rFonts w:ascii="Times New Roman" w:hAnsi="Times New Roman" w:cs="Times New Roman"/>
          <w:sz w:val="24"/>
          <w:szCs w:val="24"/>
        </w:rPr>
      </w:pPr>
      <w:r w:rsidRPr="00EF04D8">
        <w:rPr>
          <w:rFonts w:ascii="Times New Roman" w:hAnsi="Times New Roman" w:cs="Times New Roman"/>
          <w:sz w:val="24"/>
          <w:szCs w:val="24"/>
        </w:rPr>
        <w:t>1. Содействие субъектам малого и среднего предпринимательства и самозанятым гражданам в Богучанском районе в привлечении финансовых ресурсов, обеспечение доступности образовательной и информационно-консультационной поддержки.</w:t>
      </w:r>
    </w:p>
    <w:p w14:paraId="68FA63D5" w14:textId="77777777" w:rsidR="00EF04D8" w:rsidRPr="00EF04D8" w:rsidRDefault="00EF04D8" w:rsidP="006E1A89">
      <w:pPr>
        <w:pStyle w:val="ConsPlusNormal"/>
        <w:tabs>
          <w:tab w:val="left" w:pos="470"/>
        </w:tabs>
        <w:ind w:firstLine="709"/>
        <w:jc w:val="both"/>
        <w:rPr>
          <w:rFonts w:ascii="Times New Roman" w:hAnsi="Times New Roman" w:cs="Times New Roman"/>
          <w:sz w:val="24"/>
          <w:szCs w:val="24"/>
        </w:rPr>
      </w:pPr>
      <w:r w:rsidRPr="00EF04D8">
        <w:rPr>
          <w:rFonts w:ascii="Times New Roman" w:hAnsi="Times New Roman" w:cs="Times New Roman"/>
          <w:sz w:val="24"/>
          <w:szCs w:val="24"/>
        </w:rPr>
        <w:t>2. Создание условий для эффективного управления финансовыми ресурсами в рамках выполнения установленных функций и полномочий.</w:t>
      </w:r>
    </w:p>
    <w:p w14:paraId="68D4D6E4" w14:textId="77777777" w:rsidR="00EF04D8" w:rsidRPr="00EF04D8" w:rsidRDefault="00EF04D8" w:rsidP="006E1A89">
      <w:pPr>
        <w:spacing w:after="0"/>
        <w:ind w:firstLine="709"/>
        <w:jc w:val="both"/>
        <w:rPr>
          <w:rFonts w:ascii="Times New Roman" w:hAnsi="Times New Roman" w:cs="Times New Roman"/>
          <w:sz w:val="24"/>
          <w:szCs w:val="24"/>
          <w:u w:val="single"/>
        </w:rPr>
      </w:pPr>
      <w:r w:rsidRPr="00EF04D8">
        <w:rPr>
          <w:rFonts w:ascii="Times New Roman" w:hAnsi="Times New Roman" w:cs="Times New Roman"/>
          <w:sz w:val="24"/>
          <w:szCs w:val="24"/>
          <w:u w:val="single"/>
        </w:rPr>
        <w:t>Этапы и сроки муниципальной программы:</w:t>
      </w:r>
    </w:p>
    <w:p w14:paraId="4844D3FA" w14:textId="77777777" w:rsidR="00EF04D8" w:rsidRPr="00EF04D8" w:rsidRDefault="00EF04D8" w:rsidP="006E1A89">
      <w:pPr>
        <w:spacing w:after="0"/>
        <w:ind w:firstLine="709"/>
        <w:jc w:val="both"/>
        <w:rPr>
          <w:rFonts w:ascii="Times New Roman" w:hAnsi="Times New Roman" w:cs="Times New Roman"/>
          <w:sz w:val="24"/>
          <w:szCs w:val="24"/>
          <w:u w:val="single"/>
        </w:rPr>
      </w:pPr>
      <w:r w:rsidRPr="00EF04D8">
        <w:rPr>
          <w:rFonts w:ascii="Times New Roman" w:hAnsi="Times New Roman" w:cs="Times New Roman"/>
          <w:sz w:val="24"/>
          <w:szCs w:val="24"/>
        </w:rPr>
        <w:t xml:space="preserve">Программа реализуется в один </w:t>
      </w:r>
      <w:proofErr w:type="gramStart"/>
      <w:r w:rsidRPr="00EF04D8">
        <w:rPr>
          <w:rFonts w:ascii="Times New Roman" w:hAnsi="Times New Roman" w:cs="Times New Roman"/>
          <w:sz w:val="24"/>
          <w:szCs w:val="24"/>
        </w:rPr>
        <w:t>этап  с</w:t>
      </w:r>
      <w:proofErr w:type="gramEnd"/>
      <w:r w:rsidRPr="00EF04D8">
        <w:rPr>
          <w:rFonts w:ascii="Times New Roman" w:hAnsi="Times New Roman" w:cs="Times New Roman"/>
          <w:sz w:val="24"/>
          <w:szCs w:val="24"/>
        </w:rPr>
        <w:t xml:space="preserve">   2014 по 2030  годы</w:t>
      </w:r>
    </w:p>
    <w:p w14:paraId="1384EDEC" w14:textId="77777777" w:rsidR="00EF04D8" w:rsidRPr="00EF04D8" w:rsidRDefault="00EF04D8" w:rsidP="006E1A89">
      <w:pPr>
        <w:spacing w:after="0"/>
        <w:ind w:firstLine="709"/>
        <w:jc w:val="both"/>
        <w:rPr>
          <w:rFonts w:ascii="Times New Roman" w:hAnsi="Times New Roman" w:cs="Times New Roman"/>
          <w:sz w:val="24"/>
          <w:szCs w:val="24"/>
          <w:u w:val="single"/>
        </w:rPr>
      </w:pPr>
      <w:r w:rsidRPr="00EF04D8">
        <w:rPr>
          <w:rFonts w:ascii="Times New Roman" w:hAnsi="Times New Roman" w:cs="Times New Roman"/>
          <w:sz w:val="24"/>
          <w:szCs w:val="24"/>
          <w:u w:val="single"/>
        </w:rPr>
        <w:t xml:space="preserve">Перечень целевых </w:t>
      </w:r>
      <w:proofErr w:type="gramStart"/>
      <w:r w:rsidRPr="00EF04D8">
        <w:rPr>
          <w:rFonts w:ascii="Times New Roman" w:hAnsi="Times New Roman" w:cs="Times New Roman"/>
          <w:sz w:val="24"/>
          <w:szCs w:val="24"/>
          <w:u w:val="single"/>
        </w:rPr>
        <w:t>показателей  на</w:t>
      </w:r>
      <w:proofErr w:type="gramEnd"/>
      <w:r w:rsidRPr="00EF04D8">
        <w:rPr>
          <w:rFonts w:ascii="Times New Roman" w:hAnsi="Times New Roman" w:cs="Times New Roman"/>
          <w:sz w:val="24"/>
          <w:szCs w:val="24"/>
          <w:u w:val="single"/>
        </w:rPr>
        <w:t xml:space="preserve"> долгосрочный период   Программы:</w:t>
      </w:r>
    </w:p>
    <w:p w14:paraId="6DA830E0" w14:textId="77777777" w:rsidR="00EF04D8" w:rsidRPr="00EF04D8" w:rsidRDefault="00EF04D8" w:rsidP="006E1A89">
      <w:pPr>
        <w:pStyle w:val="ConsPlusNormal"/>
        <w:ind w:firstLine="0"/>
        <w:jc w:val="both"/>
        <w:rPr>
          <w:rFonts w:ascii="Times New Roman" w:hAnsi="Times New Roman" w:cs="Times New Roman"/>
          <w:sz w:val="24"/>
          <w:szCs w:val="24"/>
        </w:rPr>
      </w:pPr>
      <w:r w:rsidRPr="00EF04D8">
        <w:rPr>
          <w:rFonts w:ascii="Times New Roman" w:hAnsi="Times New Roman" w:cs="Times New Roman"/>
          <w:sz w:val="24"/>
          <w:szCs w:val="24"/>
          <w:u w:val="single"/>
        </w:rPr>
        <w:t>Целевой показатель:</w:t>
      </w:r>
      <w:r w:rsidRPr="00EF04D8">
        <w:rPr>
          <w:rFonts w:ascii="Times New Roman" w:hAnsi="Times New Roman" w:cs="Times New Roman"/>
          <w:sz w:val="24"/>
          <w:szCs w:val="24"/>
        </w:rPr>
        <w:t xml:space="preserve"> 1. Увеличение объема </w:t>
      </w:r>
      <w:proofErr w:type="gramStart"/>
      <w:r w:rsidRPr="00EF04D8">
        <w:rPr>
          <w:rFonts w:ascii="Times New Roman" w:hAnsi="Times New Roman" w:cs="Times New Roman"/>
          <w:sz w:val="24"/>
          <w:szCs w:val="24"/>
        </w:rPr>
        <w:t>привлеченных  инвестиций</w:t>
      </w:r>
      <w:proofErr w:type="gramEnd"/>
      <w:r w:rsidRPr="00EF04D8">
        <w:rPr>
          <w:rFonts w:ascii="Times New Roman" w:hAnsi="Times New Roman" w:cs="Times New Roman"/>
          <w:sz w:val="24"/>
          <w:szCs w:val="24"/>
        </w:rPr>
        <w:t xml:space="preserve"> в секторе малого и среднего  предпринимательства в уставной капитал   с 20845,8 тыс. рублей в 2013 году до 63267 тыс. рублей в 2030 году.</w:t>
      </w:r>
    </w:p>
    <w:p w14:paraId="6867FFC7" w14:textId="77777777" w:rsidR="00EF04D8" w:rsidRPr="00EF04D8" w:rsidRDefault="00EF04D8" w:rsidP="006E1A89">
      <w:pPr>
        <w:pStyle w:val="ConsPlusNormal"/>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2. Численность занятых в сфере малого и среднего предпринимательства, включая индивидуальных предпринимателей и самозанятых граждан к 2030 </w:t>
      </w:r>
      <w:proofErr w:type="gramStart"/>
      <w:r w:rsidRPr="00EF04D8">
        <w:rPr>
          <w:rFonts w:ascii="Times New Roman" w:hAnsi="Times New Roman" w:cs="Times New Roman"/>
          <w:sz w:val="24"/>
          <w:szCs w:val="24"/>
        </w:rPr>
        <w:t>году  до</w:t>
      </w:r>
      <w:proofErr w:type="gramEnd"/>
      <w:r w:rsidRPr="00EF04D8">
        <w:rPr>
          <w:rFonts w:ascii="Times New Roman" w:hAnsi="Times New Roman" w:cs="Times New Roman"/>
          <w:sz w:val="24"/>
          <w:szCs w:val="24"/>
        </w:rPr>
        <w:t xml:space="preserve">  4952  тыс. человек.</w:t>
      </w:r>
    </w:p>
    <w:p w14:paraId="78CC5F9D" w14:textId="77777777" w:rsidR="00EF04D8" w:rsidRPr="00EF04D8" w:rsidRDefault="00EF04D8" w:rsidP="006E1A89">
      <w:pPr>
        <w:pStyle w:val="ConsPlusNormal"/>
        <w:ind w:firstLine="709"/>
        <w:rPr>
          <w:rFonts w:ascii="Times New Roman" w:hAnsi="Times New Roman" w:cs="Times New Roman"/>
          <w:sz w:val="24"/>
          <w:szCs w:val="24"/>
          <w:u w:val="single"/>
        </w:rPr>
      </w:pPr>
      <w:r w:rsidRPr="00EF04D8">
        <w:rPr>
          <w:rFonts w:ascii="Times New Roman" w:hAnsi="Times New Roman" w:cs="Times New Roman"/>
          <w:sz w:val="24"/>
          <w:szCs w:val="24"/>
          <w:u w:val="single"/>
        </w:rPr>
        <w:t xml:space="preserve">Ресурсное </w:t>
      </w:r>
      <w:proofErr w:type="gramStart"/>
      <w:r w:rsidRPr="00EF04D8">
        <w:rPr>
          <w:rFonts w:ascii="Times New Roman" w:hAnsi="Times New Roman" w:cs="Times New Roman"/>
          <w:sz w:val="24"/>
          <w:szCs w:val="24"/>
          <w:u w:val="single"/>
        </w:rPr>
        <w:t>обеспечение  муниципальной</w:t>
      </w:r>
      <w:proofErr w:type="gramEnd"/>
      <w:r w:rsidRPr="00EF04D8">
        <w:rPr>
          <w:rFonts w:ascii="Times New Roman" w:hAnsi="Times New Roman" w:cs="Times New Roman"/>
          <w:sz w:val="24"/>
          <w:szCs w:val="24"/>
          <w:u w:val="single"/>
        </w:rPr>
        <w:t xml:space="preserve"> программы:</w:t>
      </w:r>
    </w:p>
    <w:p w14:paraId="537D0092" w14:textId="77777777" w:rsidR="00EF04D8" w:rsidRPr="00EF04D8" w:rsidRDefault="00EF04D8" w:rsidP="006E1A89">
      <w:pPr>
        <w:pStyle w:val="ConsPlusCell"/>
        <w:rPr>
          <w:rFonts w:ascii="Times New Roman" w:hAnsi="Times New Roman" w:cs="Times New Roman"/>
          <w:sz w:val="24"/>
          <w:szCs w:val="24"/>
        </w:rPr>
      </w:pPr>
      <w:r w:rsidRPr="00EF04D8">
        <w:rPr>
          <w:rFonts w:ascii="Times New Roman" w:hAnsi="Times New Roman" w:cs="Times New Roman"/>
          <w:sz w:val="24"/>
          <w:szCs w:val="24"/>
        </w:rPr>
        <w:t xml:space="preserve">Объем </w:t>
      </w:r>
      <w:proofErr w:type="gramStart"/>
      <w:r w:rsidRPr="00EF04D8">
        <w:rPr>
          <w:rFonts w:ascii="Times New Roman" w:hAnsi="Times New Roman" w:cs="Times New Roman"/>
          <w:sz w:val="24"/>
          <w:szCs w:val="24"/>
        </w:rPr>
        <w:t>финансирования  составляет</w:t>
      </w:r>
      <w:proofErr w:type="gramEnd"/>
      <w:r w:rsidRPr="00EF04D8">
        <w:rPr>
          <w:rFonts w:ascii="Times New Roman" w:hAnsi="Times New Roman" w:cs="Times New Roman"/>
          <w:sz w:val="24"/>
          <w:szCs w:val="24"/>
        </w:rPr>
        <w:t xml:space="preserve">: </w:t>
      </w:r>
    </w:p>
    <w:p w14:paraId="7D8BC8A9" w14:textId="77777777" w:rsidR="00EF04D8" w:rsidRPr="00EF04D8" w:rsidRDefault="00EF04D8" w:rsidP="006E1A89">
      <w:pPr>
        <w:pStyle w:val="ConsPlusNormal"/>
        <w:ind w:firstLine="0"/>
        <w:rPr>
          <w:rFonts w:ascii="Times New Roman" w:hAnsi="Times New Roman" w:cs="Times New Roman"/>
          <w:sz w:val="24"/>
          <w:szCs w:val="24"/>
        </w:rPr>
      </w:pPr>
      <w:r w:rsidRPr="00EF04D8">
        <w:rPr>
          <w:rFonts w:ascii="Times New Roman" w:hAnsi="Times New Roman" w:cs="Times New Roman"/>
          <w:sz w:val="24"/>
          <w:szCs w:val="24"/>
        </w:rPr>
        <w:t xml:space="preserve">73 388 990,45 </w:t>
      </w:r>
      <w:proofErr w:type="gramStart"/>
      <w:r w:rsidRPr="00EF04D8">
        <w:rPr>
          <w:rFonts w:ascii="Times New Roman" w:hAnsi="Times New Roman" w:cs="Times New Roman"/>
          <w:sz w:val="24"/>
          <w:szCs w:val="24"/>
        </w:rPr>
        <w:t>рублей,  в</w:t>
      </w:r>
      <w:proofErr w:type="gramEnd"/>
      <w:r w:rsidRPr="00EF04D8">
        <w:rPr>
          <w:rFonts w:ascii="Times New Roman" w:hAnsi="Times New Roman" w:cs="Times New Roman"/>
          <w:sz w:val="24"/>
          <w:szCs w:val="24"/>
        </w:rPr>
        <w:t xml:space="preserve">  том числе по годам:</w:t>
      </w:r>
    </w:p>
    <w:p w14:paraId="769E039C"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2014 год    -   4 950 000,0     рублей;</w:t>
      </w:r>
    </w:p>
    <w:p w14:paraId="26FD8091"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2015 год    -   5 569 000,0     рублей;</w:t>
      </w:r>
    </w:p>
    <w:p w14:paraId="663A0F1E"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2016 год    -   2 922 145,91   рублей;</w:t>
      </w:r>
    </w:p>
    <w:p w14:paraId="5C62E6EF"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2017 год    -   2 457 000,0     рублей;</w:t>
      </w:r>
    </w:p>
    <w:p w14:paraId="59425463"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2018 год    -   2 573 000,0     рублей;</w:t>
      </w:r>
    </w:p>
    <w:p w14:paraId="60AC3394"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2019 год    -   16 210 936,87 рублей;</w:t>
      </w:r>
    </w:p>
    <w:p w14:paraId="494397E5"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2020 год    -   8 100 684,5     рублей;</w:t>
      </w:r>
    </w:p>
    <w:p w14:paraId="412711F2"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2021 год    -   763 000,0        рублей;</w:t>
      </w:r>
    </w:p>
    <w:p w14:paraId="12E83E05"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2022 год    -   14 370 757,</w:t>
      </w:r>
      <w:proofErr w:type="gramStart"/>
      <w:r w:rsidRPr="00EF04D8">
        <w:rPr>
          <w:rFonts w:ascii="Times New Roman" w:hAnsi="Times New Roman" w:cs="Times New Roman"/>
          <w:sz w:val="24"/>
          <w:szCs w:val="24"/>
        </w:rPr>
        <w:t>50  рублей</w:t>
      </w:r>
      <w:proofErr w:type="gramEnd"/>
      <w:r w:rsidRPr="00EF04D8">
        <w:rPr>
          <w:rFonts w:ascii="Times New Roman" w:hAnsi="Times New Roman" w:cs="Times New Roman"/>
          <w:sz w:val="24"/>
          <w:szCs w:val="24"/>
        </w:rPr>
        <w:t>;</w:t>
      </w:r>
    </w:p>
    <w:p w14:paraId="729FF5C5"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2023 год    -   9 195 740,0    рублей;</w:t>
      </w:r>
    </w:p>
    <w:p w14:paraId="7DA469FE"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2024 год    -   3 933 725,67    рублей;</w:t>
      </w:r>
    </w:p>
    <w:p w14:paraId="278336FA"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lastRenderedPageBreak/>
        <w:t>2025 год    -   781 000,0    рублей;</w:t>
      </w:r>
    </w:p>
    <w:p w14:paraId="6FE0D87A"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2026 год    -   781 000,0    рублей;</w:t>
      </w:r>
    </w:p>
    <w:p w14:paraId="1FDDC159"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2027 год    -   781 000,0    рублей.</w:t>
      </w:r>
    </w:p>
    <w:p w14:paraId="194F4515"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За счет районного </w:t>
      </w:r>
      <w:proofErr w:type="gramStart"/>
      <w:r w:rsidRPr="00EF04D8">
        <w:rPr>
          <w:rFonts w:ascii="Times New Roman" w:hAnsi="Times New Roman" w:cs="Times New Roman"/>
          <w:sz w:val="24"/>
          <w:szCs w:val="24"/>
        </w:rPr>
        <w:t>бюджета  9</w:t>
      </w:r>
      <w:proofErr w:type="gramEnd"/>
      <w:r w:rsidRPr="00EF04D8">
        <w:rPr>
          <w:rFonts w:ascii="Times New Roman" w:hAnsi="Times New Roman" w:cs="Times New Roman"/>
          <w:sz w:val="24"/>
          <w:szCs w:val="24"/>
        </w:rPr>
        <w:t> 139 804,31   рублей, в том числе:</w:t>
      </w:r>
    </w:p>
    <w:p w14:paraId="1119F0A0"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2014 год    -    950 000,0        рублей;</w:t>
      </w:r>
    </w:p>
    <w:p w14:paraId="2B30F43B"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2015 год    -    850 000,0        рублей;</w:t>
      </w:r>
    </w:p>
    <w:p w14:paraId="10164790"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2016 год    -    422 145,91      рублей;</w:t>
      </w:r>
    </w:p>
    <w:p w14:paraId="41C427C5"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2017 год    -    957 000,0        рублей;</w:t>
      </w:r>
    </w:p>
    <w:p w14:paraId="1D367CD9"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2018 год    -    131 500,0        рублей;</w:t>
      </w:r>
    </w:p>
    <w:p w14:paraId="4E6040DC"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2019 год    -    822 896,87      рублей;</w:t>
      </w:r>
    </w:p>
    <w:p w14:paraId="5DA52252"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2020 год    -    417 384,5        рублей;</w:t>
      </w:r>
    </w:p>
    <w:p w14:paraId="23227AEF" w14:textId="77777777" w:rsidR="00EF04D8" w:rsidRPr="00EF04D8" w:rsidRDefault="00EF04D8" w:rsidP="006E1A89">
      <w:pPr>
        <w:pStyle w:val="ConsPlusNormal"/>
        <w:ind w:left="110" w:firstLine="0"/>
        <w:rPr>
          <w:rFonts w:ascii="Times New Roman" w:hAnsi="Times New Roman" w:cs="Times New Roman"/>
          <w:sz w:val="24"/>
          <w:szCs w:val="24"/>
        </w:rPr>
      </w:pPr>
      <w:proofErr w:type="gramStart"/>
      <w:r w:rsidRPr="00EF04D8">
        <w:rPr>
          <w:rFonts w:ascii="Times New Roman" w:hAnsi="Times New Roman" w:cs="Times New Roman"/>
          <w:sz w:val="24"/>
          <w:szCs w:val="24"/>
        </w:rPr>
        <w:t>2021  год</w:t>
      </w:r>
      <w:proofErr w:type="gramEnd"/>
      <w:r w:rsidRPr="00EF04D8">
        <w:rPr>
          <w:rFonts w:ascii="Times New Roman" w:hAnsi="Times New Roman" w:cs="Times New Roman"/>
          <w:sz w:val="24"/>
          <w:szCs w:val="24"/>
        </w:rPr>
        <w:t xml:space="preserve">   -    763 000,0        рублей;</w:t>
      </w:r>
    </w:p>
    <w:p w14:paraId="7CD2DFD0"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2022 год    –   793 000,0        рублей; </w:t>
      </w:r>
    </w:p>
    <w:p w14:paraId="40E12938"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2023 год    –   473 240,0        рублей; </w:t>
      </w:r>
    </w:p>
    <w:p w14:paraId="18F73086"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2024 год    –   216 637,03        рублей;</w:t>
      </w:r>
    </w:p>
    <w:p w14:paraId="5E0D3CB9"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2025 год    –   781 000,0        рублей;</w:t>
      </w:r>
    </w:p>
    <w:p w14:paraId="3CDF8051"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2026 год    –   781 000,0        рублей;</w:t>
      </w:r>
    </w:p>
    <w:p w14:paraId="654A679C"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2027 год    -    781 000,0       рублей.</w:t>
      </w:r>
    </w:p>
    <w:p w14:paraId="7275B0BF"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За счет краевого </w:t>
      </w:r>
      <w:proofErr w:type="gramStart"/>
      <w:r w:rsidRPr="00EF04D8">
        <w:rPr>
          <w:rFonts w:ascii="Times New Roman" w:hAnsi="Times New Roman" w:cs="Times New Roman"/>
          <w:sz w:val="24"/>
          <w:szCs w:val="24"/>
        </w:rPr>
        <w:t>бюджета  54</w:t>
      </w:r>
      <w:proofErr w:type="gramEnd"/>
      <w:r w:rsidRPr="00EF04D8">
        <w:rPr>
          <w:rFonts w:ascii="Times New Roman" w:hAnsi="Times New Roman" w:cs="Times New Roman"/>
          <w:sz w:val="24"/>
          <w:szCs w:val="24"/>
        </w:rPr>
        <w:t> 806 186,14 рублей, в  том числе:</w:t>
      </w:r>
    </w:p>
    <w:p w14:paraId="280A90DD" w14:textId="77777777" w:rsidR="00EF04D8" w:rsidRPr="00EF04D8" w:rsidRDefault="00EF04D8" w:rsidP="006E1A89">
      <w:pPr>
        <w:autoSpaceDE w:val="0"/>
        <w:autoSpaceDN w:val="0"/>
        <w:adjustRightInd w:val="0"/>
        <w:spacing w:after="0"/>
        <w:ind w:left="175"/>
        <w:rPr>
          <w:rFonts w:ascii="Times New Roman" w:hAnsi="Times New Roman" w:cs="Times New Roman"/>
          <w:sz w:val="24"/>
          <w:szCs w:val="24"/>
        </w:rPr>
      </w:pPr>
      <w:r w:rsidRPr="00EF04D8">
        <w:rPr>
          <w:rFonts w:ascii="Times New Roman" w:hAnsi="Times New Roman" w:cs="Times New Roman"/>
          <w:sz w:val="24"/>
          <w:szCs w:val="24"/>
        </w:rPr>
        <w:t>2014 год   -   905 000,0         рублей;</w:t>
      </w:r>
    </w:p>
    <w:p w14:paraId="38644354" w14:textId="77777777" w:rsidR="00EF04D8" w:rsidRPr="00EF04D8" w:rsidRDefault="00EF04D8" w:rsidP="006E1A89">
      <w:pPr>
        <w:autoSpaceDE w:val="0"/>
        <w:autoSpaceDN w:val="0"/>
        <w:adjustRightInd w:val="0"/>
        <w:spacing w:after="0"/>
        <w:ind w:left="175"/>
        <w:rPr>
          <w:rFonts w:ascii="Times New Roman" w:hAnsi="Times New Roman" w:cs="Times New Roman"/>
          <w:sz w:val="24"/>
          <w:szCs w:val="24"/>
        </w:rPr>
      </w:pPr>
      <w:r w:rsidRPr="00EF04D8">
        <w:rPr>
          <w:rFonts w:ascii="Times New Roman" w:hAnsi="Times New Roman" w:cs="Times New Roman"/>
          <w:sz w:val="24"/>
          <w:szCs w:val="24"/>
        </w:rPr>
        <w:t>2015 год   -   871 000,0         рублей;</w:t>
      </w:r>
    </w:p>
    <w:p w14:paraId="7977CD92" w14:textId="77777777" w:rsidR="00EF04D8" w:rsidRPr="00EF04D8" w:rsidRDefault="00EF04D8" w:rsidP="006E1A89">
      <w:pPr>
        <w:autoSpaceDE w:val="0"/>
        <w:autoSpaceDN w:val="0"/>
        <w:adjustRightInd w:val="0"/>
        <w:spacing w:after="0"/>
        <w:ind w:left="175"/>
        <w:rPr>
          <w:rFonts w:ascii="Times New Roman" w:hAnsi="Times New Roman" w:cs="Times New Roman"/>
          <w:sz w:val="24"/>
          <w:szCs w:val="24"/>
        </w:rPr>
      </w:pPr>
      <w:r w:rsidRPr="00EF04D8">
        <w:rPr>
          <w:rFonts w:ascii="Times New Roman" w:hAnsi="Times New Roman" w:cs="Times New Roman"/>
          <w:sz w:val="24"/>
          <w:szCs w:val="24"/>
        </w:rPr>
        <w:t>2016 год   -   0,0                    рублей;</w:t>
      </w:r>
    </w:p>
    <w:p w14:paraId="04165500" w14:textId="77777777" w:rsidR="00EF04D8" w:rsidRPr="00EF04D8" w:rsidRDefault="00EF04D8" w:rsidP="006E1A89">
      <w:pPr>
        <w:autoSpaceDE w:val="0"/>
        <w:autoSpaceDN w:val="0"/>
        <w:adjustRightInd w:val="0"/>
        <w:spacing w:after="0"/>
        <w:ind w:left="175"/>
        <w:rPr>
          <w:rFonts w:ascii="Times New Roman" w:hAnsi="Times New Roman" w:cs="Times New Roman"/>
          <w:sz w:val="24"/>
          <w:szCs w:val="24"/>
        </w:rPr>
      </w:pPr>
      <w:r w:rsidRPr="00EF04D8">
        <w:rPr>
          <w:rFonts w:ascii="Times New Roman" w:hAnsi="Times New Roman" w:cs="Times New Roman"/>
          <w:sz w:val="24"/>
          <w:szCs w:val="24"/>
        </w:rPr>
        <w:t>2017 год   -   1 500 000,0      рублей;</w:t>
      </w:r>
    </w:p>
    <w:p w14:paraId="67C79752"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2018 год   -   2 441 500,0      рублей;</w:t>
      </w:r>
    </w:p>
    <w:p w14:paraId="6F051913"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2019 год   -   15 388 040,0    рублей;</w:t>
      </w:r>
    </w:p>
    <w:p w14:paraId="319FEA82"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2020 год   -   7 683 300,0      рублей;</w:t>
      </w:r>
    </w:p>
    <w:p w14:paraId="5EF459C3"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2021 год   -   0,0                    рублей;</w:t>
      </w:r>
    </w:p>
    <w:p w14:paraId="5F247431"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2022 год   –   13 577 757,50 рублей;</w:t>
      </w:r>
    </w:p>
    <w:p w14:paraId="148A5A4A"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2023 год   –   8 722 500,0     рублей;</w:t>
      </w:r>
    </w:p>
    <w:p w14:paraId="1AB67E3C"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2024 год   –   3 717 088,64   рублей;</w:t>
      </w:r>
    </w:p>
    <w:p w14:paraId="661583DC"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2025 год   –   0,0                  рублей;</w:t>
      </w:r>
    </w:p>
    <w:p w14:paraId="6270745F"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2026 год   –   0,0                  рублей;</w:t>
      </w:r>
    </w:p>
    <w:p w14:paraId="0F2D5E78"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2027 год   -    0,0           </w:t>
      </w:r>
      <w:r w:rsidRPr="00EF04D8">
        <w:rPr>
          <w:rFonts w:ascii="Times New Roman" w:hAnsi="Times New Roman" w:cs="Times New Roman"/>
          <w:sz w:val="24"/>
          <w:szCs w:val="24"/>
        </w:rPr>
        <w:tab/>
        <w:t xml:space="preserve"> рублей.</w:t>
      </w:r>
    </w:p>
    <w:p w14:paraId="5A8DE208" w14:textId="77777777" w:rsidR="00EF04D8" w:rsidRPr="00EF04D8" w:rsidRDefault="00EF04D8" w:rsidP="006E1A89">
      <w:pPr>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За счет федерального бюджета 9 443 000,0 рублей, в том числе:</w:t>
      </w:r>
    </w:p>
    <w:p w14:paraId="10252ED7" w14:textId="77777777" w:rsidR="00EF04D8" w:rsidRPr="00EF04D8" w:rsidRDefault="00EF04D8" w:rsidP="006E1A89">
      <w:pPr>
        <w:autoSpaceDE w:val="0"/>
        <w:autoSpaceDN w:val="0"/>
        <w:adjustRightInd w:val="0"/>
        <w:spacing w:after="0"/>
        <w:ind w:left="175"/>
        <w:jc w:val="both"/>
        <w:rPr>
          <w:rFonts w:ascii="Times New Roman" w:hAnsi="Times New Roman" w:cs="Times New Roman"/>
          <w:sz w:val="24"/>
          <w:szCs w:val="24"/>
        </w:rPr>
      </w:pPr>
      <w:r w:rsidRPr="00EF04D8">
        <w:rPr>
          <w:rFonts w:ascii="Times New Roman" w:hAnsi="Times New Roman" w:cs="Times New Roman"/>
          <w:sz w:val="24"/>
          <w:szCs w:val="24"/>
        </w:rPr>
        <w:t>2014 год – 3 095 000,0         рублей;</w:t>
      </w:r>
    </w:p>
    <w:p w14:paraId="7D82B117" w14:textId="77777777" w:rsidR="00EF04D8" w:rsidRPr="00EF04D8" w:rsidRDefault="00EF04D8" w:rsidP="006E1A89">
      <w:pPr>
        <w:autoSpaceDE w:val="0"/>
        <w:autoSpaceDN w:val="0"/>
        <w:adjustRightInd w:val="0"/>
        <w:spacing w:after="0"/>
        <w:ind w:left="175"/>
        <w:jc w:val="both"/>
        <w:rPr>
          <w:rFonts w:ascii="Times New Roman" w:hAnsi="Times New Roman" w:cs="Times New Roman"/>
          <w:sz w:val="24"/>
          <w:szCs w:val="24"/>
        </w:rPr>
      </w:pPr>
      <w:r w:rsidRPr="00EF04D8">
        <w:rPr>
          <w:rFonts w:ascii="Times New Roman" w:hAnsi="Times New Roman" w:cs="Times New Roman"/>
          <w:sz w:val="24"/>
          <w:szCs w:val="24"/>
        </w:rPr>
        <w:t xml:space="preserve">2015 год </w:t>
      </w:r>
      <w:proofErr w:type="gramStart"/>
      <w:r w:rsidRPr="00EF04D8">
        <w:rPr>
          <w:rFonts w:ascii="Times New Roman" w:hAnsi="Times New Roman" w:cs="Times New Roman"/>
          <w:sz w:val="24"/>
          <w:szCs w:val="24"/>
        </w:rPr>
        <w:t>-  3</w:t>
      </w:r>
      <w:proofErr w:type="gramEnd"/>
      <w:r w:rsidRPr="00EF04D8">
        <w:rPr>
          <w:rFonts w:ascii="Times New Roman" w:hAnsi="Times New Roman" w:cs="Times New Roman"/>
          <w:sz w:val="24"/>
          <w:szCs w:val="24"/>
        </w:rPr>
        <w:t xml:space="preserve"> 848 000,0         рублей;</w:t>
      </w:r>
    </w:p>
    <w:p w14:paraId="19D0A808" w14:textId="77777777" w:rsidR="00EF04D8" w:rsidRPr="00EF04D8" w:rsidRDefault="00EF04D8" w:rsidP="006E1A89">
      <w:pPr>
        <w:autoSpaceDE w:val="0"/>
        <w:autoSpaceDN w:val="0"/>
        <w:adjustRightInd w:val="0"/>
        <w:spacing w:after="0"/>
        <w:ind w:left="175"/>
        <w:jc w:val="both"/>
        <w:rPr>
          <w:rFonts w:ascii="Times New Roman" w:hAnsi="Times New Roman" w:cs="Times New Roman"/>
          <w:sz w:val="24"/>
          <w:szCs w:val="24"/>
        </w:rPr>
      </w:pPr>
      <w:r w:rsidRPr="00EF04D8">
        <w:rPr>
          <w:rFonts w:ascii="Times New Roman" w:hAnsi="Times New Roman" w:cs="Times New Roman"/>
          <w:sz w:val="24"/>
          <w:szCs w:val="24"/>
        </w:rPr>
        <w:t xml:space="preserve">2016 год </w:t>
      </w:r>
      <w:proofErr w:type="gramStart"/>
      <w:r w:rsidRPr="00EF04D8">
        <w:rPr>
          <w:rFonts w:ascii="Times New Roman" w:hAnsi="Times New Roman" w:cs="Times New Roman"/>
          <w:sz w:val="24"/>
          <w:szCs w:val="24"/>
        </w:rPr>
        <w:t>-  2</w:t>
      </w:r>
      <w:proofErr w:type="gramEnd"/>
      <w:r w:rsidRPr="00EF04D8">
        <w:rPr>
          <w:rFonts w:ascii="Times New Roman" w:hAnsi="Times New Roman" w:cs="Times New Roman"/>
          <w:sz w:val="24"/>
          <w:szCs w:val="24"/>
        </w:rPr>
        <w:t xml:space="preserve"> 500 000,0         рублей;</w:t>
      </w:r>
    </w:p>
    <w:p w14:paraId="74CB0B4D" w14:textId="77777777" w:rsidR="00EF04D8" w:rsidRPr="00EF04D8" w:rsidRDefault="00EF04D8" w:rsidP="006E1A89">
      <w:pPr>
        <w:autoSpaceDE w:val="0"/>
        <w:autoSpaceDN w:val="0"/>
        <w:adjustRightInd w:val="0"/>
        <w:spacing w:after="0"/>
        <w:ind w:left="175"/>
        <w:jc w:val="both"/>
        <w:rPr>
          <w:rFonts w:ascii="Times New Roman" w:hAnsi="Times New Roman" w:cs="Times New Roman"/>
          <w:sz w:val="24"/>
          <w:szCs w:val="24"/>
        </w:rPr>
      </w:pPr>
      <w:r w:rsidRPr="00EF04D8">
        <w:rPr>
          <w:rFonts w:ascii="Times New Roman" w:hAnsi="Times New Roman" w:cs="Times New Roman"/>
          <w:sz w:val="24"/>
          <w:szCs w:val="24"/>
        </w:rPr>
        <w:t>2017 год   - 0,0                      рублей;</w:t>
      </w:r>
    </w:p>
    <w:p w14:paraId="2C7D855B" w14:textId="77777777" w:rsidR="00EF04D8" w:rsidRPr="00EF04D8" w:rsidRDefault="00EF04D8" w:rsidP="006E1A89">
      <w:pPr>
        <w:tabs>
          <w:tab w:val="left" w:pos="851"/>
        </w:tabs>
        <w:autoSpaceDE w:val="0"/>
        <w:autoSpaceDN w:val="0"/>
        <w:adjustRightInd w:val="0"/>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2018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6671BB9D" w14:textId="77777777" w:rsidR="00EF04D8" w:rsidRPr="00EF04D8" w:rsidRDefault="00EF04D8" w:rsidP="006E1A89">
      <w:pPr>
        <w:autoSpaceDE w:val="0"/>
        <w:autoSpaceDN w:val="0"/>
        <w:adjustRightInd w:val="0"/>
        <w:spacing w:after="0"/>
        <w:ind w:left="175"/>
        <w:jc w:val="both"/>
        <w:rPr>
          <w:rFonts w:ascii="Times New Roman" w:hAnsi="Times New Roman" w:cs="Times New Roman"/>
          <w:sz w:val="24"/>
          <w:szCs w:val="24"/>
        </w:rPr>
      </w:pPr>
      <w:r w:rsidRPr="00EF04D8">
        <w:rPr>
          <w:rFonts w:ascii="Times New Roman" w:hAnsi="Times New Roman" w:cs="Times New Roman"/>
          <w:sz w:val="24"/>
          <w:szCs w:val="24"/>
        </w:rPr>
        <w:t xml:space="preserve"> </w:t>
      </w:r>
      <w:proofErr w:type="gramStart"/>
      <w:r w:rsidRPr="00EF04D8">
        <w:rPr>
          <w:rFonts w:ascii="Times New Roman" w:hAnsi="Times New Roman" w:cs="Times New Roman"/>
          <w:sz w:val="24"/>
          <w:szCs w:val="24"/>
        </w:rPr>
        <w:t>2019  год</w:t>
      </w:r>
      <w:proofErr w:type="gramEnd"/>
      <w:r w:rsidRPr="00EF04D8">
        <w:rPr>
          <w:rFonts w:ascii="Times New Roman" w:hAnsi="Times New Roman" w:cs="Times New Roman"/>
          <w:sz w:val="24"/>
          <w:szCs w:val="24"/>
        </w:rPr>
        <w:t xml:space="preserve">  - 0,0                      рублей;</w:t>
      </w:r>
    </w:p>
    <w:p w14:paraId="343761C8"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2020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4BAF1723"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2021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17177F9F"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2022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7B87AB6F"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2023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1EC8B5C4"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2024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14F1DE2C"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2025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1DE4F9C8"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2026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744F1F2E" w14:textId="77777777" w:rsidR="00EF04D8" w:rsidRPr="00EF04D8" w:rsidRDefault="00EF04D8" w:rsidP="006E1A89">
      <w:pPr>
        <w:pStyle w:val="ConsPlusNormal"/>
        <w:ind w:left="110" w:firstLine="0"/>
        <w:rPr>
          <w:rFonts w:ascii="Times New Roman" w:hAnsi="Times New Roman" w:cs="Times New Roman"/>
          <w:sz w:val="24"/>
          <w:szCs w:val="24"/>
        </w:rPr>
      </w:pPr>
      <w:r w:rsidRPr="00EF04D8">
        <w:rPr>
          <w:rFonts w:ascii="Times New Roman" w:hAnsi="Times New Roman" w:cs="Times New Roman"/>
          <w:sz w:val="24"/>
          <w:szCs w:val="24"/>
        </w:rPr>
        <w:t xml:space="preserve">  2027 </w:t>
      </w:r>
      <w:proofErr w:type="gramStart"/>
      <w:r w:rsidRPr="00EF04D8">
        <w:rPr>
          <w:rFonts w:ascii="Times New Roman" w:hAnsi="Times New Roman" w:cs="Times New Roman"/>
          <w:sz w:val="24"/>
          <w:szCs w:val="24"/>
        </w:rPr>
        <w:t>год  -</w:t>
      </w:r>
      <w:proofErr w:type="gramEnd"/>
      <w:r w:rsidRPr="00EF04D8">
        <w:rPr>
          <w:rFonts w:ascii="Times New Roman" w:hAnsi="Times New Roman" w:cs="Times New Roman"/>
          <w:sz w:val="24"/>
          <w:szCs w:val="24"/>
        </w:rPr>
        <w:t xml:space="preserve"> 0,0                   рублей.</w:t>
      </w:r>
    </w:p>
    <w:p w14:paraId="1A6C2A63" w14:textId="77777777" w:rsidR="00EF04D8" w:rsidRPr="00EF04D8" w:rsidRDefault="00EF04D8" w:rsidP="006E1A89">
      <w:pPr>
        <w:pStyle w:val="ConsPlusNormal"/>
        <w:ind w:left="110" w:firstLine="598"/>
        <w:rPr>
          <w:rFonts w:ascii="Times New Roman" w:hAnsi="Times New Roman" w:cs="Times New Roman"/>
          <w:sz w:val="24"/>
          <w:szCs w:val="24"/>
        </w:rPr>
      </w:pPr>
      <w:proofErr w:type="gramStart"/>
      <w:r w:rsidRPr="00EF04D8">
        <w:rPr>
          <w:rFonts w:ascii="Times New Roman" w:hAnsi="Times New Roman" w:cs="Times New Roman"/>
          <w:sz w:val="24"/>
          <w:szCs w:val="24"/>
        </w:rPr>
        <w:t>Информация  об</w:t>
      </w:r>
      <w:proofErr w:type="gramEnd"/>
      <w:r w:rsidRPr="00EF04D8">
        <w:rPr>
          <w:rFonts w:ascii="Times New Roman" w:hAnsi="Times New Roman" w:cs="Times New Roman"/>
          <w:sz w:val="24"/>
          <w:szCs w:val="24"/>
        </w:rPr>
        <w:t xml:space="preserve"> основных результатах, достигнутых в 2024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14:paraId="42A2E969" w14:textId="77777777" w:rsidR="00EF04D8" w:rsidRPr="00EF04D8" w:rsidRDefault="00EF04D8" w:rsidP="006E1A89">
      <w:pPr>
        <w:spacing w:after="0"/>
        <w:ind w:firstLine="709"/>
        <w:jc w:val="both"/>
        <w:rPr>
          <w:rFonts w:ascii="Times New Roman" w:hAnsi="Times New Roman" w:cs="Times New Roman"/>
          <w:b/>
          <w:sz w:val="24"/>
          <w:szCs w:val="24"/>
          <w:u w:val="single"/>
        </w:rPr>
      </w:pPr>
    </w:p>
    <w:p w14:paraId="7EE14BFD" w14:textId="77777777" w:rsidR="00EF04D8" w:rsidRPr="00EF04D8" w:rsidRDefault="00EF04D8" w:rsidP="006E1A89">
      <w:pPr>
        <w:spacing w:after="0"/>
        <w:ind w:firstLine="709"/>
        <w:jc w:val="both"/>
        <w:rPr>
          <w:rFonts w:ascii="Times New Roman" w:hAnsi="Times New Roman" w:cs="Times New Roman"/>
          <w:b/>
          <w:sz w:val="24"/>
          <w:szCs w:val="24"/>
          <w:u w:val="single"/>
        </w:rPr>
      </w:pPr>
      <w:r w:rsidRPr="00EF04D8">
        <w:rPr>
          <w:rFonts w:ascii="Times New Roman" w:hAnsi="Times New Roman" w:cs="Times New Roman"/>
          <w:b/>
          <w:sz w:val="24"/>
          <w:szCs w:val="24"/>
          <w:u w:val="single"/>
        </w:rPr>
        <w:lastRenderedPageBreak/>
        <w:t xml:space="preserve">За 2024 </w:t>
      </w:r>
      <w:proofErr w:type="gramStart"/>
      <w:r w:rsidRPr="00EF04D8">
        <w:rPr>
          <w:rFonts w:ascii="Times New Roman" w:hAnsi="Times New Roman" w:cs="Times New Roman"/>
          <w:b/>
          <w:sz w:val="24"/>
          <w:szCs w:val="24"/>
          <w:u w:val="single"/>
        </w:rPr>
        <w:t>год  при</w:t>
      </w:r>
      <w:proofErr w:type="gramEnd"/>
      <w:r w:rsidRPr="00EF04D8">
        <w:rPr>
          <w:rFonts w:ascii="Times New Roman" w:hAnsi="Times New Roman" w:cs="Times New Roman"/>
          <w:b/>
          <w:sz w:val="24"/>
          <w:szCs w:val="24"/>
          <w:u w:val="single"/>
        </w:rPr>
        <w:t xml:space="preserve"> выполнении подпрограммных мероприятий  достигнуты следующие результаты и показатели  программы:</w:t>
      </w:r>
    </w:p>
    <w:p w14:paraId="242D29DD" w14:textId="77777777" w:rsidR="00EF04D8" w:rsidRPr="00EF04D8" w:rsidRDefault="00EF04D8" w:rsidP="006E1A89">
      <w:pPr>
        <w:spacing w:after="0"/>
        <w:ind w:firstLine="709"/>
        <w:jc w:val="both"/>
        <w:rPr>
          <w:rFonts w:ascii="Times New Roman" w:hAnsi="Times New Roman" w:cs="Times New Roman"/>
          <w:b/>
          <w:color w:val="000000"/>
          <w:sz w:val="24"/>
          <w:szCs w:val="24"/>
          <w:u w:val="single"/>
        </w:rPr>
      </w:pPr>
      <w:proofErr w:type="gramStart"/>
      <w:r w:rsidRPr="00EF04D8">
        <w:rPr>
          <w:rFonts w:ascii="Times New Roman" w:hAnsi="Times New Roman" w:cs="Times New Roman"/>
          <w:color w:val="000000"/>
          <w:sz w:val="24"/>
          <w:szCs w:val="24"/>
        </w:rPr>
        <w:t>на  реализацию</w:t>
      </w:r>
      <w:proofErr w:type="gramEnd"/>
      <w:r w:rsidRPr="00EF04D8">
        <w:rPr>
          <w:rFonts w:ascii="Times New Roman" w:hAnsi="Times New Roman" w:cs="Times New Roman"/>
          <w:color w:val="000000"/>
          <w:sz w:val="24"/>
          <w:szCs w:val="24"/>
        </w:rPr>
        <w:t xml:space="preserve">  муниципальных  программ развития субъектов малого и среднего предпринимательства   в 2024 году  распределены  субсидии в сумме 3 933 725,67  рублей,  в том числе  за счет средств  краевого бюджета  3 717 088,64  рублей, по мероприятиям:</w:t>
      </w:r>
    </w:p>
    <w:p w14:paraId="73ABCDFC" w14:textId="77777777" w:rsidR="00EF04D8" w:rsidRPr="00EF04D8" w:rsidRDefault="00EF04D8" w:rsidP="006E1A89">
      <w:pPr>
        <w:spacing w:after="0"/>
        <w:ind w:firstLine="709"/>
        <w:jc w:val="both"/>
        <w:rPr>
          <w:rFonts w:ascii="Times New Roman" w:hAnsi="Times New Roman" w:cs="Times New Roman"/>
          <w:bCs/>
          <w:color w:val="000000"/>
          <w:sz w:val="24"/>
          <w:szCs w:val="24"/>
        </w:rPr>
      </w:pPr>
      <w:r w:rsidRPr="00EF04D8">
        <w:rPr>
          <w:rFonts w:ascii="Times New Roman" w:hAnsi="Times New Roman" w:cs="Times New Roman"/>
          <w:bCs/>
          <w:sz w:val="24"/>
          <w:szCs w:val="24"/>
        </w:rPr>
        <w:t xml:space="preserve">- субсидии субъектам малого и среднего предпринимательства </w:t>
      </w:r>
      <w:r w:rsidRPr="00EF04D8">
        <w:rPr>
          <w:rFonts w:ascii="Times New Roman" w:hAnsi="Times New Roman" w:cs="Times New Roman"/>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r w:rsidRPr="00EF04D8">
        <w:rPr>
          <w:rFonts w:ascii="Times New Roman" w:hAnsi="Times New Roman" w:cs="Times New Roman"/>
          <w:bCs/>
          <w:sz w:val="24"/>
          <w:szCs w:val="24"/>
        </w:rPr>
        <w:t xml:space="preserve">   1 837 685,00 рубле</w:t>
      </w:r>
      <w:r w:rsidRPr="00EF04D8">
        <w:rPr>
          <w:rFonts w:ascii="Times New Roman" w:hAnsi="Times New Roman" w:cs="Times New Roman"/>
          <w:bCs/>
          <w:color w:val="000000"/>
          <w:sz w:val="24"/>
          <w:szCs w:val="24"/>
        </w:rPr>
        <w:t>й;</w:t>
      </w:r>
    </w:p>
    <w:p w14:paraId="210A406C" w14:textId="77777777" w:rsidR="00EF04D8" w:rsidRPr="00EF04D8" w:rsidRDefault="00EF04D8" w:rsidP="006E1A89">
      <w:pPr>
        <w:spacing w:after="0"/>
        <w:ind w:firstLine="709"/>
        <w:jc w:val="both"/>
        <w:rPr>
          <w:rFonts w:ascii="Times New Roman" w:hAnsi="Times New Roman" w:cs="Times New Roman"/>
          <w:bCs/>
          <w:sz w:val="24"/>
          <w:szCs w:val="24"/>
        </w:rPr>
      </w:pPr>
      <w:r w:rsidRPr="00EF04D8">
        <w:rPr>
          <w:rFonts w:ascii="Times New Roman" w:hAnsi="Times New Roman" w:cs="Times New Roman"/>
          <w:bCs/>
          <w:color w:val="000000"/>
          <w:sz w:val="24"/>
          <w:szCs w:val="24"/>
        </w:rPr>
        <w:t xml:space="preserve">- субсидии </w:t>
      </w:r>
      <w:r w:rsidRPr="00EF04D8">
        <w:rPr>
          <w:rFonts w:ascii="Times New Roman" w:hAnsi="Times New Roman" w:cs="Times New Roman"/>
          <w:bCs/>
          <w:sz w:val="24"/>
          <w:szCs w:val="24"/>
        </w:rPr>
        <w:t>субъектам малого и среднего предпринимательства на реализацию инвестиционных проектов в приоритетных отраслях – 2 075 040,67 рублей;</w:t>
      </w:r>
    </w:p>
    <w:p w14:paraId="21563D16" w14:textId="77777777" w:rsidR="00EF04D8" w:rsidRPr="00EF04D8" w:rsidRDefault="00EF04D8" w:rsidP="006E1A89">
      <w:pPr>
        <w:spacing w:after="0"/>
        <w:ind w:firstLine="709"/>
        <w:jc w:val="both"/>
        <w:rPr>
          <w:rFonts w:ascii="Times New Roman" w:hAnsi="Times New Roman" w:cs="Times New Roman"/>
          <w:bCs/>
          <w:sz w:val="24"/>
          <w:szCs w:val="24"/>
        </w:rPr>
      </w:pPr>
      <w:r w:rsidRPr="00EF04D8">
        <w:rPr>
          <w:rFonts w:ascii="Times New Roman" w:hAnsi="Times New Roman" w:cs="Times New Roman"/>
          <w:bCs/>
          <w:sz w:val="24"/>
          <w:szCs w:val="24"/>
        </w:rPr>
        <w:t>-  организация торжественных мероприятий, посвященных Дню предпринимателя – 15 000,00 рублей;</w:t>
      </w:r>
    </w:p>
    <w:p w14:paraId="04724445" w14:textId="77777777" w:rsidR="00EF04D8" w:rsidRPr="00EF04D8" w:rsidRDefault="00EF04D8" w:rsidP="006E1A89">
      <w:pPr>
        <w:spacing w:after="0"/>
        <w:ind w:firstLine="709"/>
        <w:jc w:val="both"/>
        <w:rPr>
          <w:rFonts w:ascii="Times New Roman" w:hAnsi="Times New Roman" w:cs="Times New Roman"/>
          <w:bCs/>
          <w:color w:val="FF0000"/>
          <w:sz w:val="24"/>
          <w:szCs w:val="24"/>
        </w:rPr>
      </w:pPr>
      <w:r w:rsidRPr="00EF04D8">
        <w:rPr>
          <w:rFonts w:ascii="Times New Roman" w:hAnsi="Times New Roman" w:cs="Times New Roman"/>
          <w:bCs/>
          <w:sz w:val="24"/>
          <w:szCs w:val="24"/>
        </w:rPr>
        <w:t>- информационное сопровождение программных мероприятий в печатных источниках – 6 000,00 рублей.</w:t>
      </w:r>
    </w:p>
    <w:p w14:paraId="2EB1C549" w14:textId="77777777" w:rsidR="00EF04D8" w:rsidRPr="00EF04D8" w:rsidRDefault="00EF04D8" w:rsidP="006E1A89">
      <w:pPr>
        <w:tabs>
          <w:tab w:val="left" w:pos="709"/>
        </w:tabs>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В районном </w:t>
      </w:r>
      <w:proofErr w:type="gramStart"/>
      <w:r w:rsidRPr="00EF04D8">
        <w:rPr>
          <w:rFonts w:ascii="Times New Roman" w:hAnsi="Times New Roman" w:cs="Times New Roman"/>
          <w:sz w:val="24"/>
          <w:szCs w:val="24"/>
        </w:rPr>
        <w:t>бюджете  на</w:t>
      </w:r>
      <w:proofErr w:type="gramEnd"/>
      <w:r w:rsidRPr="00EF04D8">
        <w:rPr>
          <w:rFonts w:ascii="Times New Roman" w:hAnsi="Times New Roman" w:cs="Times New Roman"/>
          <w:sz w:val="24"/>
          <w:szCs w:val="24"/>
        </w:rPr>
        <w:t xml:space="preserve"> мероприятия подпрограмм  в  2024  году предусмотрены средства   в сумме  216 637,03 рублей.  </w:t>
      </w:r>
    </w:p>
    <w:p w14:paraId="74EA6087" w14:textId="77777777" w:rsidR="00EF04D8" w:rsidRPr="00EF04D8" w:rsidRDefault="00EF04D8" w:rsidP="006E1A89">
      <w:pPr>
        <w:tabs>
          <w:tab w:val="left" w:pos="709"/>
        </w:tabs>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Фактически освоено в 2024 году денежных </w:t>
      </w:r>
      <w:proofErr w:type="gramStart"/>
      <w:r w:rsidRPr="00EF04D8">
        <w:rPr>
          <w:rFonts w:ascii="Times New Roman" w:hAnsi="Times New Roman" w:cs="Times New Roman"/>
          <w:sz w:val="24"/>
          <w:szCs w:val="24"/>
        </w:rPr>
        <w:t>средств  по</w:t>
      </w:r>
      <w:proofErr w:type="gramEnd"/>
      <w:r w:rsidRPr="00EF04D8">
        <w:rPr>
          <w:rFonts w:ascii="Times New Roman" w:hAnsi="Times New Roman" w:cs="Times New Roman"/>
          <w:sz w:val="24"/>
          <w:szCs w:val="24"/>
        </w:rPr>
        <w:t xml:space="preserve"> мероприятиям программы   3 933 725,67  рублей.   Процент </w:t>
      </w:r>
      <w:proofErr w:type="gramStart"/>
      <w:r w:rsidRPr="00EF04D8">
        <w:rPr>
          <w:rFonts w:ascii="Times New Roman" w:hAnsi="Times New Roman" w:cs="Times New Roman"/>
          <w:sz w:val="24"/>
          <w:szCs w:val="24"/>
        </w:rPr>
        <w:t>исполнения  составляет</w:t>
      </w:r>
      <w:proofErr w:type="gramEnd"/>
      <w:r w:rsidRPr="00EF04D8">
        <w:rPr>
          <w:rFonts w:ascii="Times New Roman" w:hAnsi="Times New Roman" w:cs="Times New Roman"/>
          <w:sz w:val="24"/>
          <w:szCs w:val="24"/>
        </w:rPr>
        <w:t xml:space="preserve"> – 100 %, в том числе по источникам финансирования: </w:t>
      </w:r>
    </w:p>
    <w:p w14:paraId="5E86012B" w14:textId="77777777" w:rsidR="00EF04D8" w:rsidRPr="00EF04D8" w:rsidRDefault="00EF04D8" w:rsidP="006E1A89">
      <w:pPr>
        <w:tabs>
          <w:tab w:val="left" w:pos="709"/>
        </w:tabs>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за счет средств </w:t>
      </w:r>
      <w:proofErr w:type="gramStart"/>
      <w:r w:rsidRPr="00EF04D8">
        <w:rPr>
          <w:rFonts w:ascii="Times New Roman" w:hAnsi="Times New Roman" w:cs="Times New Roman"/>
          <w:sz w:val="24"/>
          <w:szCs w:val="24"/>
        </w:rPr>
        <w:t>краевого  бюджета</w:t>
      </w:r>
      <w:proofErr w:type="gramEnd"/>
      <w:r w:rsidRPr="00EF04D8">
        <w:rPr>
          <w:rFonts w:ascii="Times New Roman" w:hAnsi="Times New Roman" w:cs="Times New Roman"/>
          <w:sz w:val="24"/>
          <w:szCs w:val="24"/>
        </w:rPr>
        <w:t xml:space="preserve"> – 3 717 088,64 рублей   (100 %);</w:t>
      </w:r>
    </w:p>
    <w:p w14:paraId="55E7BEA3" w14:textId="77777777" w:rsidR="00EF04D8" w:rsidRPr="00EF04D8" w:rsidRDefault="00EF04D8" w:rsidP="006E1A89">
      <w:pPr>
        <w:tabs>
          <w:tab w:val="left" w:pos="709"/>
        </w:tabs>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за счет районного бюджета – 216 637,03 рублей </w:t>
      </w:r>
      <w:proofErr w:type="gramStart"/>
      <w:r w:rsidRPr="00EF04D8">
        <w:rPr>
          <w:rFonts w:ascii="Times New Roman" w:hAnsi="Times New Roman" w:cs="Times New Roman"/>
          <w:sz w:val="24"/>
          <w:szCs w:val="24"/>
        </w:rPr>
        <w:t xml:space="preserve">   (</w:t>
      </w:r>
      <w:proofErr w:type="gramEnd"/>
      <w:r w:rsidRPr="00EF04D8">
        <w:rPr>
          <w:rFonts w:ascii="Times New Roman" w:hAnsi="Times New Roman" w:cs="Times New Roman"/>
          <w:sz w:val="24"/>
          <w:szCs w:val="24"/>
        </w:rPr>
        <w:t xml:space="preserve">100 %).  </w:t>
      </w:r>
    </w:p>
    <w:p w14:paraId="36896242"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Целевой показатель:</w:t>
      </w:r>
      <w:r w:rsidRPr="00EF04D8">
        <w:rPr>
          <w:rFonts w:ascii="Times New Roman" w:hAnsi="Times New Roman" w:cs="Times New Roman"/>
          <w:sz w:val="24"/>
          <w:szCs w:val="24"/>
        </w:rPr>
        <w:t xml:space="preserve"> Объем привлеченных инвестиций в секторе малого и среднего предпринимательства в уставный капитал.</w:t>
      </w:r>
    </w:p>
    <w:p w14:paraId="4F8B5F28"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Объем привлеченных инвестиций в секторе малого и среднего предпринимательства в уставный </w:t>
      </w:r>
      <w:proofErr w:type="gramStart"/>
      <w:r w:rsidRPr="00EF04D8">
        <w:rPr>
          <w:rFonts w:ascii="Times New Roman" w:hAnsi="Times New Roman" w:cs="Times New Roman"/>
          <w:sz w:val="24"/>
          <w:szCs w:val="24"/>
        </w:rPr>
        <w:t>капитал  на</w:t>
      </w:r>
      <w:proofErr w:type="gramEnd"/>
      <w:r w:rsidRPr="00EF04D8">
        <w:rPr>
          <w:rFonts w:ascii="Times New Roman" w:hAnsi="Times New Roman" w:cs="Times New Roman"/>
          <w:sz w:val="24"/>
          <w:szCs w:val="24"/>
        </w:rPr>
        <w:t xml:space="preserve">  2024 год планировался в сумме 2 084 тыс. рублей по подпрограмме «Развитие субъектов малого и среднего предпринимательства в Богучанском районе», фактически привлечено инвестиций  14 457  тыс. рублей, что составляет – </w:t>
      </w:r>
      <w:r w:rsidRPr="00EF04D8">
        <w:rPr>
          <w:rFonts w:ascii="Times New Roman" w:hAnsi="Times New Roman" w:cs="Times New Roman"/>
          <w:color w:val="000000"/>
          <w:sz w:val="24"/>
          <w:szCs w:val="24"/>
        </w:rPr>
        <w:t>100  %  от</w:t>
      </w:r>
      <w:r w:rsidRPr="00EF04D8">
        <w:rPr>
          <w:rFonts w:ascii="Times New Roman" w:hAnsi="Times New Roman" w:cs="Times New Roman"/>
          <w:sz w:val="24"/>
          <w:szCs w:val="24"/>
        </w:rPr>
        <w:t xml:space="preserve"> плановых значений.  </w:t>
      </w:r>
    </w:p>
    <w:p w14:paraId="30CE71ED" w14:textId="77777777" w:rsidR="00EF04D8" w:rsidRPr="00EF04D8" w:rsidRDefault="00EF04D8" w:rsidP="006E1A89">
      <w:pPr>
        <w:spacing w:after="0"/>
        <w:ind w:firstLine="709"/>
        <w:jc w:val="both"/>
        <w:rPr>
          <w:rFonts w:ascii="Times New Roman" w:hAnsi="Times New Roman" w:cs="Times New Roman"/>
          <w:color w:val="000000"/>
          <w:sz w:val="24"/>
          <w:szCs w:val="24"/>
          <w:u w:val="single"/>
        </w:rPr>
      </w:pPr>
      <w:r w:rsidRPr="00EF04D8">
        <w:rPr>
          <w:rFonts w:ascii="Times New Roman" w:hAnsi="Times New Roman" w:cs="Times New Roman"/>
          <w:color w:val="000000"/>
          <w:sz w:val="24"/>
          <w:szCs w:val="24"/>
          <w:u w:val="single"/>
        </w:rPr>
        <w:t>Задача 1</w:t>
      </w:r>
      <w:r w:rsidRPr="00EF04D8">
        <w:rPr>
          <w:rFonts w:ascii="Times New Roman" w:hAnsi="Times New Roman" w:cs="Times New Roman"/>
          <w:color w:val="000000"/>
          <w:sz w:val="24"/>
          <w:szCs w:val="24"/>
        </w:rPr>
        <w:t xml:space="preserve"> </w:t>
      </w:r>
      <w:r w:rsidRPr="00EF04D8">
        <w:rPr>
          <w:rFonts w:ascii="Times New Roman" w:hAnsi="Times New Roman" w:cs="Times New Roman"/>
          <w:color w:val="000000"/>
          <w:sz w:val="24"/>
          <w:szCs w:val="24"/>
          <w:u w:val="single"/>
        </w:rPr>
        <w:t xml:space="preserve">Содействие субъектам малого и среднего предпринимательства и самозанятым гражданам в привлечении финансовых ресурсов, обеспечение доступности образовательной и информационно-консультационной поддержки. </w:t>
      </w:r>
    </w:p>
    <w:p w14:paraId="7AF55641" w14:textId="77777777" w:rsidR="00EF04D8" w:rsidRPr="00EF04D8" w:rsidRDefault="00EF04D8" w:rsidP="006E1A89">
      <w:pPr>
        <w:spacing w:after="0"/>
        <w:jc w:val="both"/>
        <w:rPr>
          <w:rFonts w:ascii="Times New Roman" w:hAnsi="Times New Roman" w:cs="Times New Roman"/>
          <w:sz w:val="24"/>
          <w:szCs w:val="24"/>
          <w:u w:val="single"/>
        </w:rPr>
      </w:pPr>
      <w:r w:rsidRPr="00EF04D8">
        <w:rPr>
          <w:rFonts w:ascii="Times New Roman" w:hAnsi="Times New Roman" w:cs="Times New Roman"/>
          <w:sz w:val="24"/>
          <w:szCs w:val="24"/>
        </w:rPr>
        <w:t xml:space="preserve">            </w:t>
      </w:r>
      <w:proofErr w:type="gramStart"/>
      <w:r w:rsidRPr="00EF04D8">
        <w:rPr>
          <w:rFonts w:ascii="Times New Roman" w:hAnsi="Times New Roman" w:cs="Times New Roman"/>
          <w:sz w:val="24"/>
          <w:szCs w:val="24"/>
          <w:u w:val="single"/>
        </w:rPr>
        <w:t>Подпрограмма  «</w:t>
      </w:r>
      <w:proofErr w:type="gramEnd"/>
      <w:r w:rsidRPr="00EF04D8">
        <w:rPr>
          <w:rFonts w:ascii="Times New Roman" w:hAnsi="Times New Roman" w:cs="Times New Roman"/>
          <w:sz w:val="24"/>
          <w:szCs w:val="24"/>
          <w:u w:val="single"/>
        </w:rPr>
        <w:t>Развитие субъектов малого и среднего предпринимательства.</w:t>
      </w:r>
    </w:p>
    <w:p w14:paraId="30FAEE8E"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xml:space="preserve"> Количество субъектов малого и среднего предпринимательства, получивших государственную поддержку.</w:t>
      </w:r>
    </w:p>
    <w:p w14:paraId="259E89A4"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В 2024 </w:t>
      </w:r>
      <w:proofErr w:type="gramStart"/>
      <w:r w:rsidRPr="00EF04D8">
        <w:rPr>
          <w:rFonts w:ascii="Times New Roman" w:hAnsi="Times New Roman" w:cs="Times New Roman"/>
          <w:sz w:val="24"/>
          <w:szCs w:val="24"/>
        </w:rPr>
        <w:t>году  планировалось</w:t>
      </w:r>
      <w:proofErr w:type="gramEnd"/>
      <w:r w:rsidRPr="00EF04D8">
        <w:rPr>
          <w:rFonts w:ascii="Times New Roman" w:hAnsi="Times New Roman" w:cs="Times New Roman"/>
          <w:sz w:val="24"/>
          <w:szCs w:val="24"/>
        </w:rPr>
        <w:t xml:space="preserve">  оказать муниципальную поддержку 6 субъектам малого предпринимательства, фактически оказано 8 субъектам.  Процент исполнения составил – 100 %.</w:t>
      </w:r>
    </w:p>
    <w:p w14:paraId="4E131A11"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xml:space="preserve">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w:t>
      </w:r>
    </w:p>
    <w:p w14:paraId="4DDBCE93"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В 2024 </w:t>
      </w:r>
      <w:proofErr w:type="gramStart"/>
      <w:r w:rsidRPr="00EF04D8">
        <w:rPr>
          <w:rFonts w:ascii="Times New Roman" w:hAnsi="Times New Roman" w:cs="Times New Roman"/>
          <w:sz w:val="24"/>
          <w:szCs w:val="24"/>
        </w:rPr>
        <w:t>году  в</w:t>
      </w:r>
      <w:proofErr w:type="gramEnd"/>
      <w:r w:rsidRPr="00EF04D8">
        <w:rPr>
          <w:rFonts w:ascii="Times New Roman" w:hAnsi="Times New Roman" w:cs="Times New Roman"/>
          <w:sz w:val="24"/>
          <w:szCs w:val="24"/>
        </w:rPr>
        <w:t xml:space="preserve"> результате реализации  подпрограммы  планировалось  создать   1 рабочее место,  фактически создано  2   рабочих  места.  </w:t>
      </w:r>
      <w:proofErr w:type="gramStart"/>
      <w:r w:rsidRPr="00EF04D8">
        <w:rPr>
          <w:rFonts w:ascii="Times New Roman" w:hAnsi="Times New Roman" w:cs="Times New Roman"/>
          <w:sz w:val="24"/>
          <w:szCs w:val="24"/>
        </w:rPr>
        <w:t>Процент  исполнения</w:t>
      </w:r>
      <w:proofErr w:type="gramEnd"/>
      <w:r w:rsidRPr="00EF04D8">
        <w:rPr>
          <w:rFonts w:ascii="Times New Roman" w:hAnsi="Times New Roman" w:cs="Times New Roman"/>
          <w:sz w:val="24"/>
          <w:szCs w:val="24"/>
        </w:rPr>
        <w:t xml:space="preserve">   составил   100  %.</w:t>
      </w:r>
    </w:p>
    <w:p w14:paraId="0490B36D"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Показатель: Количество сохраненных рабочих мест в секторе малого и среднего предпринимательства при реализации подпрограммы. </w:t>
      </w:r>
    </w:p>
    <w:p w14:paraId="3E3FFDCB"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lastRenderedPageBreak/>
        <w:t xml:space="preserve">В 2024 году в </w:t>
      </w:r>
      <w:proofErr w:type="gramStart"/>
      <w:r w:rsidRPr="00EF04D8">
        <w:rPr>
          <w:rFonts w:ascii="Times New Roman" w:hAnsi="Times New Roman" w:cs="Times New Roman"/>
          <w:sz w:val="24"/>
          <w:szCs w:val="24"/>
        </w:rPr>
        <w:t>результате  реализации</w:t>
      </w:r>
      <w:proofErr w:type="gramEnd"/>
      <w:r w:rsidRPr="00EF04D8">
        <w:rPr>
          <w:rFonts w:ascii="Times New Roman" w:hAnsi="Times New Roman" w:cs="Times New Roman"/>
          <w:sz w:val="24"/>
          <w:szCs w:val="24"/>
        </w:rPr>
        <w:t xml:space="preserve"> подпрограммных мероприятий запланировано   сохранить 6 рабочих мест, фактически сохранено  56 рабочих мест.                        </w:t>
      </w:r>
      <w:proofErr w:type="gramStart"/>
      <w:r w:rsidRPr="00EF04D8">
        <w:rPr>
          <w:rFonts w:ascii="Times New Roman" w:hAnsi="Times New Roman" w:cs="Times New Roman"/>
          <w:sz w:val="24"/>
          <w:szCs w:val="24"/>
        </w:rPr>
        <w:t>Процент  исполнения</w:t>
      </w:r>
      <w:proofErr w:type="gramEnd"/>
      <w:r w:rsidRPr="00EF04D8">
        <w:rPr>
          <w:rFonts w:ascii="Times New Roman" w:hAnsi="Times New Roman" w:cs="Times New Roman"/>
          <w:sz w:val="24"/>
          <w:szCs w:val="24"/>
        </w:rPr>
        <w:t xml:space="preserve">   составил   100 % </w:t>
      </w:r>
    </w:p>
    <w:p w14:paraId="37F81A21" w14:textId="77777777" w:rsidR="00EF04D8" w:rsidRPr="00EF04D8" w:rsidRDefault="00EF04D8" w:rsidP="006E1A89">
      <w:pPr>
        <w:spacing w:after="0"/>
        <w:ind w:firstLine="720"/>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xml:space="preserve"> Объем привлеченных инвестиций в секторе малого и среднего предпринимательства при реализации подпрограммы.</w:t>
      </w:r>
    </w:p>
    <w:p w14:paraId="440F4578" w14:textId="77777777" w:rsidR="00EF04D8" w:rsidRPr="00EF04D8" w:rsidRDefault="00EF04D8" w:rsidP="006E1A89">
      <w:pPr>
        <w:spacing w:after="0"/>
        <w:ind w:firstLine="567"/>
        <w:jc w:val="both"/>
        <w:rPr>
          <w:rFonts w:ascii="Times New Roman" w:hAnsi="Times New Roman" w:cs="Times New Roman"/>
          <w:sz w:val="24"/>
          <w:szCs w:val="24"/>
        </w:rPr>
      </w:pPr>
      <w:r w:rsidRPr="00EF04D8">
        <w:rPr>
          <w:rFonts w:ascii="Times New Roman" w:hAnsi="Times New Roman" w:cs="Times New Roman"/>
          <w:sz w:val="24"/>
          <w:szCs w:val="24"/>
        </w:rPr>
        <w:t xml:space="preserve">В 2024 году в результате реализации подпрограммных </w:t>
      </w:r>
      <w:proofErr w:type="gramStart"/>
      <w:r w:rsidRPr="00EF04D8">
        <w:rPr>
          <w:rFonts w:ascii="Times New Roman" w:hAnsi="Times New Roman" w:cs="Times New Roman"/>
          <w:sz w:val="24"/>
          <w:szCs w:val="24"/>
        </w:rPr>
        <w:t>мероприятий  объем</w:t>
      </w:r>
      <w:proofErr w:type="gramEnd"/>
      <w:r w:rsidRPr="00EF04D8">
        <w:rPr>
          <w:rFonts w:ascii="Times New Roman" w:hAnsi="Times New Roman" w:cs="Times New Roman"/>
          <w:sz w:val="24"/>
          <w:szCs w:val="24"/>
        </w:rPr>
        <w:t xml:space="preserve"> привлеченных инвестиций  запланирован  в сумме 2084 тыс. рублей, фактически  привлечено инвестиций  в сумме 14457 тыс. рублей.  Процент   исполнения 100 %.</w:t>
      </w:r>
    </w:p>
    <w:p w14:paraId="18E8F280"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color w:val="FF0000"/>
          <w:sz w:val="24"/>
          <w:szCs w:val="24"/>
        </w:rPr>
        <w:t xml:space="preserve">       </w:t>
      </w:r>
      <w:r w:rsidRPr="00EF04D8">
        <w:rPr>
          <w:rFonts w:ascii="Times New Roman" w:hAnsi="Times New Roman" w:cs="Times New Roman"/>
          <w:b/>
          <w:sz w:val="24"/>
          <w:szCs w:val="24"/>
        </w:rPr>
        <w:t xml:space="preserve">    </w:t>
      </w:r>
    </w:p>
    <w:p w14:paraId="3BABCD2D" w14:textId="77777777" w:rsidR="00EF04D8" w:rsidRPr="00EF04D8" w:rsidRDefault="00EF04D8" w:rsidP="006E1A89">
      <w:pPr>
        <w:spacing w:after="0"/>
        <w:jc w:val="both"/>
        <w:rPr>
          <w:rFonts w:ascii="Times New Roman" w:hAnsi="Times New Roman" w:cs="Times New Roman"/>
          <w:sz w:val="24"/>
          <w:szCs w:val="24"/>
          <w:u w:val="single"/>
        </w:rPr>
      </w:pPr>
      <w:r w:rsidRPr="00EF04D8">
        <w:rPr>
          <w:rFonts w:ascii="Times New Roman" w:hAnsi="Times New Roman" w:cs="Times New Roman"/>
          <w:sz w:val="24"/>
          <w:szCs w:val="24"/>
        </w:rPr>
        <w:t xml:space="preserve">            </w:t>
      </w:r>
      <w:r w:rsidRPr="00EF04D8">
        <w:rPr>
          <w:rFonts w:ascii="Times New Roman" w:hAnsi="Times New Roman" w:cs="Times New Roman"/>
          <w:sz w:val="24"/>
          <w:szCs w:val="24"/>
          <w:u w:val="single"/>
        </w:rPr>
        <w:t xml:space="preserve">Задача 2 </w:t>
      </w:r>
      <w:proofErr w:type="gramStart"/>
      <w:r w:rsidRPr="00EF04D8">
        <w:rPr>
          <w:rFonts w:ascii="Times New Roman" w:hAnsi="Times New Roman" w:cs="Times New Roman"/>
          <w:sz w:val="24"/>
          <w:szCs w:val="24"/>
          <w:u w:val="single"/>
        </w:rPr>
        <w:t>Создание  условий</w:t>
      </w:r>
      <w:proofErr w:type="gramEnd"/>
      <w:r w:rsidRPr="00EF04D8">
        <w:rPr>
          <w:rFonts w:ascii="Times New Roman" w:hAnsi="Times New Roman" w:cs="Times New Roman"/>
          <w:sz w:val="24"/>
          <w:szCs w:val="24"/>
          <w:u w:val="single"/>
        </w:rPr>
        <w:t xml:space="preserve"> для эффективного управления финансовыми ресурсами в рамках выполнения установленных функций и полномочий.</w:t>
      </w:r>
    </w:p>
    <w:p w14:paraId="48EB056C" w14:textId="77777777" w:rsidR="00EF04D8" w:rsidRPr="00EF04D8" w:rsidRDefault="00EF04D8" w:rsidP="006E1A89">
      <w:pPr>
        <w:spacing w:after="0"/>
        <w:ind w:firstLine="709"/>
        <w:jc w:val="both"/>
        <w:rPr>
          <w:rFonts w:ascii="Times New Roman" w:hAnsi="Times New Roman" w:cs="Times New Roman"/>
          <w:sz w:val="24"/>
          <w:szCs w:val="24"/>
          <w:u w:val="single"/>
        </w:rPr>
      </w:pPr>
      <w:proofErr w:type="gramStart"/>
      <w:r w:rsidRPr="00EF04D8">
        <w:rPr>
          <w:rFonts w:ascii="Times New Roman" w:hAnsi="Times New Roman" w:cs="Times New Roman"/>
          <w:sz w:val="24"/>
          <w:szCs w:val="24"/>
          <w:u w:val="single"/>
        </w:rPr>
        <w:t>Подпрограмма  «</w:t>
      </w:r>
      <w:proofErr w:type="gramEnd"/>
      <w:r w:rsidRPr="00EF04D8">
        <w:rPr>
          <w:rFonts w:ascii="Times New Roman" w:hAnsi="Times New Roman" w:cs="Times New Roman"/>
          <w:sz w:val="24"/>
          <w:szCs w:val="24"/>
          <w:u w:val="single"/>
        </w:rPr>
        <w:t>Обеспечение реализации муниципальной программы и прочие мероприятия».</w:t>
      </w:r>
    </w:p>
    <w:p w14:paraId="7B3BE469"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xml:space="preserve"> Уровень исполнения расходов Главного распорядителя за счет средств районного бюджета.</w:t>
      </w:r>
    </w:p>
    <w:p w14:paraId="43B68ABA" w14:textId="77777777" w:rsidR="00EF04D8" w:rsidRPr="00EF04D8" w:rsidRDefault="00EF04D8" w:rsidP="006E1A89">
      <w:pPr>
        <w:spacing w:after="0"/>
        <w:jc w:val="both"/>
        <w:rPr>
          <w:rFonts w:ascii="Times New Roman" w:hAnsi="Times New Roman" w:cs="Times New Roman"/>
          <w:color w:val="000000"/>
          <w:sz w:val="24"/>
          <w:szCs w:val="24"/>
        </w:rPr>
      </w:pPr>
      <w:r w:rsidRPr="00EF04D8">
        <w:rPr>
          <w:rFonts w:ascii="Times New Roman" w:hAnsi="Times New Roman" w:cs="Times New Roman"/>
          <w:sz w:val="24"/>
          <w:szCs w:val="24"/>
        </w:rPr>
        <w:t xml:space="preserve">            Исполнение расходов Главного распорядителя за счет средств районного бюджета </w:t>
      </w:r>
      <w:proofErr w:type="gramStart"/>
      <w:r w:rsidRPr="00EF04D8">
        <w:rPr>
          <w:rFonts w:ascii="Times New Roman" w:hAnsi="Times New Roman" w:cs="Times New Roman"/>
          <w:sz w:val="24"/>
          <w:szCs w:val="24"/>
        </w:rPr>
        <w:t>запланировано  оценивать</w:t>
      </w:r>
      <w:proofErr w:type="gramEnd"/>
      <w:r w:rsidRPr="00EF04D8">
        <w:rPr>
          <w:rFonts w:ascii="Times New Roman" w:hAnsi="Times New Roman" w:cs="Times New Roman"/>
          <w:sz w:val="24"/>
          <w:szCs w:val="24"/>
        </w:rPr>
        <w:t xml:space="preserve">  по 5 баллам. За </w:t>
      </w:r>
      <w:proofErr w:type="gramStart"/>
      <w:r w:rsidRPr="00EF04D8">
        <w:rPr>
          <w:rFonts w:ascii="Times New Roman" w:hAnsi="Times New Roman" w:cs="Times New Roman"/>
          <w:sz w:val="24"/>
          <w:szCs w:val="24"/>
        </w:rPr>
        <w:t>2024  год</w:t>
      </w:r>
      <w:proofErr w:type="gramEnd"/>
      <w:r w:rsidRPr="00EF04D8">
        <w:rPr>
          <w:rFonts w:ascii="Times New Roman" w:hAnsi="Times New Roman" w:cs="Times New Roman"/>
          <w:sz w:val="24"/>
          <w:szCs w:val="24"/>
        </w:rPr>
        <w:t xml:space="preserve">  объем финансирования по мероприятиям  программы предусмотрен  в сумме  216 637,03 рублей, фактическое исполнение  составляет  216 637,03   рублей.   </w:t>
      </w:r>
      <w:proofErr w:type="gramStart"/>
      <w:r w:rsidRPr="00EF04D8">
        <w:rPr>
          <w:rFonts w:ascii="Times New Roman" w:hAnsi="Times New Roman" w:cs="Times New Roman"/>
          <w:color w:val="000000"/>
          <w:sz w:val="24"/>
          <w:szCs w:val="24"/>
        </w:rPr>
        <w:t>Оценка  составляет</w:t>
      </w:r>
      <w:proofErr w:type="gramEnd"/>
      <w:r w:rsidRPr="00EF04D8">
        <w:rPr>
          <w:rFonts w:ascii="Times New Roman" w:hAnsi="Times New Roman" w:cs="Times New Roman"/>
          <w:color w:val="000000"/>
          <w:sz w:val="24"/>
          <w:szCs w:val="24"/>
        </w:rPr>
        <w:t xml:space="preserve"> 5  баллов.  Исполнение     100 %.</w:t>
      </w:r>
    </w:p>
    <w:p w14:paraId="4CF4E1B4"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Соблюдение сроков предоставления Главным распорядителем годовой бюджетной отчетности.</w:t>
      </w:r>
    </w:p>
    <w:p w14:paraId="698391F3"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Отчет о </w:t>
      </w:r>
      <w:proofErr w:type="gramStart"/>
      <w:r w:rsidRPr="00EF04D8">
        <w:rPr>
          <w:rFonts w:ascii="Times New Roman" w:hAnsi="Times New Roman" w:cs="Times New Roman"/>
          <w:sz w:val="24"/>
          <w:szCs w:val="24"/>
        </w:rPr>
        <w:t>расходовании  средств</w:t>
      </w:r>
      <w:proofErr w:type="gramEnd"/>
      <w:r w:rsidRPr="00EF04D8">
        <w:rPr>
          <w:rFonts w:ascii="Times New Roman" w:hAnsi="Times New Roman" w:cs="Times New Roman"/>
          <w:sz w:val="24"/>
          <w:szCs w:val="24"/>
        </w:rPr>
        <w:t xml:space="preserve">  бюджета,  реестр целевого использования субсидии, отчет об исполнении бюджета, справка по консолидируемым расчетам, сведения об остатках  за период 2024 года  направлены в  Министерство экономики и регионального развития  Красноярского края  в установленные сроки.</w:t>
      </w:r>
    </w:p>
    <w:p w14:paraId="77831621"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Формирование ежегодного отчета об эффективности реализации программы, включающего анализ и предложения по совершенствованию инструментов поддержки.</w:t>
      </w:r>
    </w:p>
    <w:p w14:paraId="7AF4DDAE"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В соответствии с порядком утвержденным постановлением администрации Богучанского района </w:t>
      </w:r>
      <w:proofErr w:type="gramStart"/>
      <w:r w:rsidRPr="00EF04D8">
        <w:rPr>
          <w:rFonts w:ascii="Times New Roman" w:hAnsi="Times New Roman" w:cs="Times New Roman"/>
          <w:sz w:val="24"/>
          <w:szCs w:val="24"/>
        </w:rPr>
        <w:t>от  17.07.2013</w:t>
      </w:r>
      <w:proofErr w:type="gramEnd"/>
      <w:r w:rsidRPr="00EF04D8">
        <w:rPr>
          <w:rFonts w:ascii="Times New Roman" w:hAnsi="Times New Roman" w:cs="Times New Roman"/>
          <w:sz w:val="24"/>
          <w:szCs w:val="24"/>
        </w:rPr>
        <w:t xml:space="preserve"> № 849  формируется отчет, и анализ действующей программы   «Развитие инвестиционной    деятельности, малого и среднего предпринимательства  на  территории  Богучанского района».</w:t>
      </w:r>
    </w:p>
    <w:p w14:paraId="1EE9596B"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Показатель:</w:t>
      </w:r>
      <w:r w:rsidRPr="00EF04D8">
        <w:rPr>
          <w:rFonts w:ascii="Times New Roman" w:hAnsi="Times New Roman" w:cs="Times New Roman"/>
          <w:sz w:val="24"/>
          <w:szCs w:val="24"/>
        </w:rPr>
        <w:t xml:space="preserve">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p w14:paraId="7918256D"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В 2024 году доля субъектов малого и среднего предпринимательства, обратившихся за муниципальной поддержкой в результате полученных </w:t>
      </w:r>
      <w:proofErr w:type="gramStart"/>
      <w:r w:rsidRPr="00EF04D8">
        <w:rPr>
          <w:rFonts w:ascii="Times New Roman" w:hAnsi="Times New Roman" w:cs="Times New Roman"/>
          <w:sz w:val="24"/>
          <w:szCs w:val="24"/>
        </w:rPr>
        <w:t>сведений  из</w:t>
      </w:r>
      <w:proofErr w:type="gramEnd"/>
      <w:r w:rsidRPr="00EF04D8">
        <w:rPr>
          <w:rFonts w:ascii="Times New Roman" w:hAnsi="Times New Roman" w:cs="Times New Roman"/>
          <w:sz w:val="24"/>
          <w:szCs w:val="24"/>
        </w:rPr>
        <w:t xml:space="preserve">  СМИ, в общем объеме обратившихся  составляет  37 субъектов, при плановом значении в 30 субъектов.   Исполнение   показателя </w:t>
      </w:r>
      <w:proofErr w:type="gramStart"/>
      <w:r w:rsidRPr="00EF04D8">
        <w:rPr>
          <w:rFonts w:ascii="Times New Roman" w:hAnsi="Times New Roman" w:cs="Times New Roman"/>
          <w:sz w:val="24"/>
          <w:szCs w:val="24"/>
        </w:rPr>
        <w:t>составляет  100</w:t>
      </w:r>
      <w:proofErr w:type="gramEnd"/>
      <w:r w:rsidRPr="00EF04D8">
        <w:rPr>
          <w:rFonts w:ascii="Times New Roman" w:hAnsi="Times New Roman" w:cs="Times New Roman"/>
          <w:sz w:val="24"/>
          <w:szCs w:val="24"/>
        </w:rPr>
        <w:t xml:space="preserve"> %.</w:t>
      </w:r>
    </w:p>
    <w:p w14:paraId="2E60B259"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Исполнение подпрограммы:</w:t>
      </w:r>
      <w:r w:rsidRPr="00EF04D8">
        <w:rPr>
          <w:rFonts w:ascii="Times New Roman" w:hAnsi="Times New Roman" w:cs="Times New Roman"/>
          <w:sz w:val="24"/>
          <w:szCs w:val="24"/>
        </w:rPr>
        <w:t xml:space="preserve"> «Развитие субъектов малого и среднего </w:t>
      </w:r>
      <w:proofErr w:type="gramStart"/>
      <w:r w:rsidRPr="00EF04D8">
        <w:rPr>
          <w:rFonts w:ascii="Times New Roman" w:hAnsi="Times New Roman" w:cs="Times New Roman"/>
          <w:sz w:val="24"/>
          <w:szCs w:val="24"/>
        </w:rPr>
        <w:t xml:space="preserve">предпринимательства»   </w:t>
      </w:r>
      <w:proofErr w:type="gramEnd"/>
      <w:r w:rsidRPr="00EF04D8">
        <w:rPr>
          <w:rFonts w:ascii="Times New Roman" w:hAnsi="Times New Roman" w:cs="Times New Roman"/>
          <w:sz w:val="24"/>
          <w:szCs w:val="24"/>
        </w:rPr>
        <w:t xml:space="preserve">  по мероприятиям подпрограммы:</w:t>
      </w:r>
    </w:p>
    <w:p w14:paraId="4EA6BB9A"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Цель:</w:t>
      </w:r>
      <w:r w:rsidRPr="00EF04D8">
        <w:rPr>
          <w:rFonts w:ascii="Times New Roman" w:hAnsi="Times New Roman" w:cs="Times New Roman"/>
          <w:sz w:val="24"/>
          <w:szCs w:val="24"/>
        </w:rPr>
        <w:t xml:space="preserve"> Создание благоприятных условий для устойчивого </w:t>
      </w:r>
      <w:proofErr w:type="gramStart"/>
      <w:r w:rsidRPr="00EF04D8">
        <w:rPr>
          <w:rFonts w:ascii="Times New Roman" w:hAnsi="Times New Roman" w:cs="Times New Roman"/>
          <w:sz w:val="24"/>
          <w:szCs w:val="24"/>
        </w:rPr>
        <w:t>функционирования  и</w:t>
      </w:r>
      <w:proofErr w:type="gramEnd"/>
      <w:r w:rsidRPr="00EF04D8">
        <w:rPr>
          <w:rFonts w:ascii="Times New Roman" w:hAnsi="Times New Roman" w:cs="Times New Roman"/>
          <w:sz w:val="24"/>
          <w:szCs w:val="24"/>
        </w:rPr>
        <w:t xml:space="preserve"> развития малого и среднего предпринимательства,  улучшения  инвестиционного климата на территории Богучанского района.</w:t>
      </w:r>
    </w:p>
    <w:p w14:paraId="6D77D06B"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Задача 1.</w:t>
      </w:r>
      <w:r w:rsidRPr="00EF04D8">
        <w:rPr>
          <w:rFonts w:ascii="Times New Roman" w:hAnsi="Times New Roman" w:cs="Times New Roman"/>
          <w:sz w:val="24"/>
          <w:szCs w:val="24"/>
        </w:rPr>
        <w:t xml:space="preserve"> Имущественная поддержка субъектов малого и среднего предпринимательства.</w:t>
      </w:r>
    </w:p>
    <w:p w14:paraId="28839208"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color w:val="FF0000"/>
          <w:sz w:val="24"/>
          <w:szCs w:val="24"/>
        </w:rPr>
        <w:lastRenderedPageBreak/>
        <w:t xml:space="preserve">            </w:t>
      </w:r>
      <w:r w:rsidRPr="00EF04D8">
        <w:rPr>
          <w:rFonts w:ascii="Times New Roman" w:hAnsi="Times New Roman" w:cs="Times New Roman"/>
          <w:sz w:val="24"/>
          <w:szCs w:val="24"/>
        </w:rPr>
        <w:t xml:space="preserve">В 2024 году планировалось </w:t>
      </w:r>
      <w:proofErr w:type="gramStart"/>
      <w:r w:rsidRPr="00EF04D8">
        <w:rPr>
          <w:rFonts w:ascii="Times New Roman" w:hAnsi="Times New Roman" w:cs="Times New Roman"/>
          <w:sz w:val="24"/>
          <w:szCs w:val="24"/>
        </w:rPr>
        <w:t>обеспечить  не</w:t>
      </w:r>
      <w:proofErr w:type="gramEnd"/>
      <w:r w:rsidRPr="00EF04D8">
        <w:rPr>
          <w:rFonts w:ascii="Times New Roman" w:hAnsi="Times New Roman" w:cs="Times New Roman"/>
          <w:sz w:val="24"/>
          <w:szCs w:val="24"/>
        </w:rPr>
        <w:t xml:space="preserve"> менее 5 субъектов  малого и среднего предпринимательства  в виде передачи во владение и (или) пользование  имущества, находящегося в муниципальной собственности.    </w:t>
      </w:r>
    </w:p>
    <w:p w14:paraId="5A860BCE" w14:textId="77777777" w:rsidR="00EF04D8" w:rsidRPr="00EF04D8" w:rsidRDefault="00EF04D8" w:rsidP="006E1A89">
      <w:pPr>
        <w:spacing w:after="0"/>
        <w:ind w:firstLine="709"/>
        <w:jc w:val="both"/>
        <w:rPr>
          <w:rFonts w:ascii="Times New Roman" w:hAnsi="Times New Roman" w:cs="Times New Roman"/>
          <w:sz w:val="24"/>
          <w:szCs w:val="24"/>
        </w:rPr>
      </w:pPr>
      <w:proofErr w:type="gramStart"/>
      <w:r w:rsidRPr="00EF04D8">
        <w:rPr>
          <w:rFonts w:ascii="Times New Roman" w:hAnsi="Times New Roman" w:cs="Times New Roman"/>
          <w:sz w:val="24"/>
          <w:szCs w:val="24"/>
        </w:rPr>
        <w:t>За  2024</w:t>
      </w:r>
      <w:proofErr w:type="gramEnd"/>
      <w:r w:rsidRPr="00EF04D8">
        <w:rPr>
          <w:rFonts w:ascii="Times New Roman" w:hAnsi="Times New Roman" w:cs="Times New Roman"/>
          <w:sz w:val="24"/>
          <w:szCs w:val="24"/>
        </w:rPr>
        <w:t xml:space="preserve">  </w:t>
      </w:r>
      <w:r w:rsidRPr="00EF04D8">
        <w:rPr>
          <w:rFonts w:ascii="Times New Roman" w:hAnsi="Times New Roman" w:cs="Times New Roman"/>
          <w:color w:val="000000"/>
          <w:sz w:val="24"/>
          <w:szCs w:val="24"/>
        </w:rPr>
        <w:t>год  заключено  4 договора  аренды   муниципального</w:t>
      </w:r>
      <w:r w:rsidRPr="00EF04D8">
        <w:rPr>
          <w:rFonts w:ascii="Times New Roman" w:hAnsi="Times New Roman" w:cs="Times New Roman"/>
          <w:sz w:val="24"/>
          <w:szCs w:val="24"/>
        </w:rPr>
        <w:t xml:space="preserve"> имущества  с субъектами   малого  и среднего предпринимательства для ведения хозяйственной деятельности.</w:t>
      </w:r>
    </w:p>
    <w:p w14:paraId="637FC1F0"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 xml:space="preserve">Задача 2. </w:t>
      </w:r>
      <w:r w:rsidRPr="00EF04D8">
        <w:rPr>
          <w:rFonts w:ascii="Times New Roman" w:hAnsi="Times New Roman" w:cs="Times New Roman"/>
          <w:sz w:val="24"/>
          <w:szCs w:val="24"/>
        </w:rPr>
        <w:t>Информационная - консультационная поддержка субъектов малого и среднего предпринимательства.</w:t>
      </w:r>
    </w:p>
    <w:p w14:paraId="374007CD"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Получили </w:t>
      </w:r>
      <w:proofErr w:type="gramStart"/>
      <w:r w:rsidRPr="00EF04D8">
        <w:rPr>
          <w:rFonts w:ascii="Times New Roman" w:hAnsi="Times New Roman" w:cs="Times New Roman"/>
          <w:sz w:val="24"/>
          <w:szCs w:val="24"/>
        </w:rPr>
        <w:t>консультацию  37</w:t>
      </w:r>
      <w:proofErr w:type="gramEnd"/>
      <w:r w:rsidRPr="00EF04D8">
        <w:rPr>
          <w:rFonts w:ascii="Times New Roman" w:hAnsi="Times New Roman" w:cs="Times New Roman"/>
          <w:sz w:val="24"/>
          <w:szCs w:val="24"/>
        </w:rPr>
        <w:t xml:space="preserve">  субъекта малого и   среднего   предпринимательства. </w:t>
      </w:r>
    </w:p>
    <w:p w14:paraId="2E7827BA"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w:t>
      </w:r>
      <w:proofErr w:type="gramStart"/>
      <w:r w:rsidRPr="00EF04D8">
        <w:rPr>
          <w:rFonts w:ascii="Times New Roman" w:hAnsi="Times New Roman" w:cs="Times New Roman"/>
          <w:sz w:val="24"/>
          <w:szCs w:val="24"/>
        </w:rPr>
        <w:t>На  официальном</w:t>
      </w:r>
      <w:proofErr w:type="gramEnd"/>
      <w:r w:rsidRPr="00EF04D8">
        <w:rPr>
          <w:rFonts w:ascii="Times New Roman" w:hAnsi="Times New Roman" w:cs="Times New Roman"/>
          <w:sz w:val="24"/>
          <w:szCs w:val="24"/>
        </w:rPr>
        <w:t xml:space="preserve"> сайте  муниципального  образования Богучанский  район создан специальный раздел, где  в течение 2024 года размещалась информация для субъектов малого и среднего предпринимательства.  </w:t>
      </w:r>
      <w:proofErr w:type="gramStart"/>
      <w:r w:rsidRPr="00EF04D8">
        <w:rPr>
          <w:rFonts w:ascii="Times New Roman" w:hAnsi="Times New Roman" w:cs="Times New Roman"/>
          <w:sz w:val="24"/>
          <w:szCs w:val="24"/>
        </w:rPr>
        <w:t>Планировалось  в</w:t>
      </w:r>
      <w:proofErr w:type="gramEnd"/>
      <w:r w:rsidRPr="00EF04D8">
        <w:rPr>
          <w:rFonts w:ascii="Times New Roman" w:hAnsi="Times New Roman" w:cs="Times New Roman"/>
          <w:sz w:val="24"/>
          <w:szCs w:val="24"/>
        </w:rPr>
        <w:t xml:space="preserve"> 2024 году   50  посещений сайта, </w:t>
      </w:r>
      <w:r w:rsidRPr="00EF04D8">
        <w:rPr>
          <w:rFonts w:ascii="Times New Roman" w:hAnsi="Times New Roman" w:cs="Times New Roman"/>
          <w:color w:val="000000"/>
          <w:sz w:val="24"/>
          <w:szCs w:val="24"/>
        </w:rPr>
        <w:t>фактически  922</w:t>
      </w:r>
      <w:r w:rsidRPr="00EF04D8">
        <w:rPr>
          <w:rFonts w:ascii="Times New Roman" w:hAnsi="Times New Roman" w:cs="Times New Roman"/>
          <w:sz w:val="24"/>
          <w:szCs w:val="24"/>
        </w:rPr>
        <w:t xml:space="preserve">  пользователя посетили  официальный сайт.  </w:t>
      </w:r>
    </w:p>
    <w:p w14:paraId="5298E5C2"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u w:val="single"/>
        </w:rPr>
        <w:t>Задача 3</w:t>
      </w:r>
      <w:r w:rsidRPr="00EF04D8">
        <w:rPr>
          <w:rFonts w:ascii="Times New Roman" w:hAnsi="Times New Roman" w:cs="Times New Roman"/>
          <w:sz w:val="24"/>
          <w:szCs w:val="24"/>
        </w:rPr>
        <w:t xml:space="preserve">. Финансовая поддержка субъектов малого и среднего предпринимательства. </w:t>
      </w:r>
    </w:p>
    <w:p w14:paraId="4EB31F7D"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 Всего по мероприятиям </w:t>
      </w:r>
      <w:proofErr w:type="gramStart"/>
      <w:r w:rsidRPr="00EF04D8">
        <w:rPr>
          <w:rFonts w:ascii="Times New Roman" w:hAnsi="Times New Roman" w:cs="Times New Roman"/>
          <w:sz w:val="24"/>
          <w:szCs w:val="24"/>
        </w:rPr>
        <w:t>подпрограммы  запланировано</w:t>
      </w:r>
      <w:proofErr w:type="gramEnd"/>
      <w:r w:rsidRPr="00EF04D8">
        <w:rPr>
          <w:rFonts w:ascii="Times New Roman" w:hAnsi="Times New Roman" w:cs="Times New Roman"/>
          <w:sz w:val="24"/>
          <w:szCs w:val="24"/>
        </w:rPr>
        <w:t xml:space="preserve">  в бюджете Богучанского  района 3 933 725,67 рублей. По </w:t>
      </w:r>
      <w:proofErr w:type="gramStart"/>
      <w:r w:rsidRPr="00EF04D8">
        <w:rPr>
          <w:rFonts w:ascii="Times New Roman" w:hAnsi="Times New Roman" w:cs="Times New Roman"/>
          <w:sz w:val="24"/>
          <w:szCs w:val="24"/>
        </w:rPr>
        <w:t>результатам  конкурсного</w:t>
      </w:r>
      <w:proofErr w:type="gramEnd"/>
      <w:r w:rsidRPr="00EF04D8">
        <w:rPr>
          <w:rFonts w:ascii="Times New Roman" w:hAnsi="Times New Roman" w:cs="Times New Roman"/>
          <w:sz w:val="24"/>
          <w:szCs w:val="24"/>
        </w:rPr>
        <w:t xml:space="preserve"> отбора  муниципальных программ  выделены  средства   из  краевого бюджета   на отдельные мероприятия  подпрограммы в сумме  3 717 088,64  рублей, из районного бюджета  216 637,03  рублей. </w:t>
      </w:r>
      <w:proofErr w:type="gramStart"/>
      <w:r w:rsidRPr="00EF04D8">
        <w:rPr>
          <w:rFonts w:ascii="Times New Roman" w:hAnsi="Times New Roman" w:cs="Times New Roman"/>
          <w:sz w:val="24"/>
          <w:szCs w:val="24"/>
        </w:rPr>
        <w:t>Фактически  исполнение</w:t>
      </w:r>
      <w:proofErr w:type="gramEnd"/>
      <w:r w:rsidRPr="00EF04D8">
        <w:rPr>
          <w:rFonts w:ascii="Times New Roman" w:hAnsi="Times New Roman" w:cs="Times New Roman"/>
          <w:sz w:val="24"/>
          <w:szCs w:val="24"/>
        </w:rPr>
        <w:t xml:space="preserve"> составило 3 933 725,67 рублей.  Процент исполнения                100 %.      </w:t>
      </w:r>
    </w:p>
    <w:p w14:paraId="48CBDA59" w14:textId="77777777" w:rsidR="00EF04D8" w:rsidRPr="00EF04D8" w:rsidRDefault="00EF04D8" w:rsidP="006E1A89">
      <w:pPr>
        <w:spacing w:after="0"/>
        <w:ind w:firstLine="708"/>
        <w:jc w:val="both"/>
        <w:rPr>
          <w:rFonts w:ascii="Times New Roman" w:hAnsi="Times New Roman" w:cs="Times New Roman"/>
          <w:sz w:val="24"/>
          <w:szCs w:val="24"/>
        </w:rPr>
      </w:pPr>
      <w:r w:rsidRPr="00EF04D8">
        <w:rPr>
          <w:rFonts w:ascii="Times New Roman" w:hAnsi="Times New Roman" w:cs="Times New Roman"/>
          <w:sz w:val="24"/>
          <w:szCs w:val="24"/>
        </w:rPr>
        <w:t xml:space="preserve">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Богучанском районе. Запланировано оказать поддержку не менее 6 </w:t>
      </w:r>
      <w:proofErr w:type="gramStart"/>
      <w:r w:rsidRPr="00EF04D8">
        <w:rPr>
          <w:rFonts w:ascii="Times New Roman" w:hAnsi="Times New Roman" w:cs="Times New Roman"/>
          <w:sz w:val="24"/>
          <w:szCs w:val="24"/>
        </w:rPr>
        <w:t>субъектам  малого</w:t>
      </w:r>
      <w:proofErr w:type="gramEnd"/>
      <w:r w:rsidRPr="00EF04D8">
        <w:rPr>
          <w:rFonts w:ascii="Times New Roman" w:hAnsi="Times New Roman" w:cs="Times New Roman"/>
          <w:sz w:val="24"/>
          <w:szCs w:val="24"/>
        </w:rPr>
        <w:t xml:space="preserve"> предпринимательства   на  сумму 3 912 725,67    рублей,  в том числе   за счет средств  краевого бюджета   3 717 088,64  рублей, за счет районного бюджета  195 637,03 рублей.  </w:t>
      </w:r>
      <w:proofErr w:type="gramStart"/>
      <w:r w:rsidRPr="00EF04D8">
        <w:rPr>
          <w:rFonts w:ascii="Times New Roman" w:hAnsi="Times New Roman" w:cs="Times New Roman"/>
          <w:sz w:val="24"/>
          <w:szCs w:val="24"/>
        </w:rPr>
        <w:t>Фактически  поддержано</w:t>
      </w:r>
      <w:proofErr w:type="gramEnd"/>
      <w:r w:rsidRPr="00EF04D8">
        <w:rPr>
          <w:rFonts w:ascii="Times New Roman" w:hAnsi="Times New Roman" w:cs="Times New Roman"/>
          <w:sz w:val="24"/>
          <w:szCs w:val="24"/>
        </w:rPr>
        <w:t xml:space="preserve"> 8  субъектов. Процент исполнения составил   100 %.   </w:t>
      </w:r>
    </w:p>
    <w:p w14:paraId="4F845D4D"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В результате реализации подпрограммы </w:t>
      </w:r>
      <w:proofErr w:type="gramStart"/>
      <w:r w:rsidRPr="00EF04D8">
        <w:rPr>
          <w:rFonts w:ascii="Times New Roman" w:hAnsi="Times New Roman" w:cs="Times New Roman"/>
          <w:sz w:val="24"/>
          <w:szCs w:val="24"/>
        </w:rPr>
        <w:t>достигнуты  следующие</w:t>
      </w:r>
      <w:proofErr w:type="gramEnd"/>
      <w:r w:rsidRPr="00EF04D8">
        <w:rPr>
          <w:rFonts w:ascii="Times New Roman" w:hAnsi="Times New Roman" w:cs="Times New Roman"/>
          <w:sz w:val="24"/>
          <w:szCs w:val="24"/>
        </w:rPr>
        <w:t xml:space="preserve"> показатели:</w:t>
      </w:r>
    </w:p>
    <w:p w14:paraId="23FC2C10"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Оказана </w:t>
      </w:r>
      <w:proofErr w:type="gramStart"/>
      <w:r w:rsidRPr="00EF04D8">
        <w:rPr>
          <w:rFonts w:ascii="Times New Roman" w:hAnsi="Times New Roman" w:cs="Times New Roman"/>
          <w:sz w:val="24"/>
          <w:szCs w:val="24"/>
        </w:rPr>
        <w:t>поддержка  -</w:t>
      </w:r>
      <w:proofErr w:type="gramEnd"/>
      <w:r w:rsidRPr="00EF04D8">
        <w:rPr>
          <w:rFonts w:ascii="Times New Roman" w:hAnsi="Times New Roman" w:cs="Times New Roman"/>
          <w:sz w:val="24"/>
          <w:szCs w:val="24"/>
        </w:rPr>
        <w:t xml:space="preserve"> 8 субъектам малого предпринимательства. </w:t>
      </w:r>
      <w:proofErr w:type="gramStart"/>
      <w:r w:rsidRPr="00EF04D8">
        <w:rPr>
          <w:rFonts w:ascii="Times New Roman" w:hAnsi="Times New Roman" w:cs="Times New Roman"/>
          <w:sz w:val="24"/>
          <w:szCs w:val="24"/>
        </w:rPr>
        <w:t>Создано  -</w:t>
      </w:r>
      <w:proofErr w:type="gramEnd"/>
      <w:r w:rsidRPr="00EF04D8">
        <w:rPr>
          <w:rFonts w:ascii="Times New Roman" w:hAnsi="Times New Roman" w:cs="Times New Roman"/>
          <w:sz w:val="24"/>
          <w:szCs w:val="24"/>
        </w:rPr>
        <w:t xml:space="preserve"> 2  рабочих места.  </w:t>
      </w:r>
      <w:proofErr w:type="gramStart"/>
      <w:r w:rsidRPr="00EF04D8">
        <w:rPr>
          <w:rFonts w:ascii="Times New Roman" w:hAnsi="Times New Roman" w:cs="Times New Roman"/>
          <w:sz w:val="24"/>
          <w:szCs w:val="24"/>
        </w:rPr>
        <w:t>Сохранено  -</w:t>
      </w:r>
      <w:proofErr w:type="gramEnd"/>
      <w:r w:rsidRPr="00EF04D8">
        <w:rPr>
          <w:rFonts w:ascii="Times New Roman" w:hAnsi="Times New Roman" w:cs="Times New Roman"/>
          <w:sz w:val="24"/>
          <w:szCs w:val="24"/>
        </w:rPr>
        <w:t xml:space="preserve"> 56  рабочих мест. Привлечено инвестиций   в сумме   </w:t>
      </w:r>
      <w:proofErr w:type="gramStart"/>
      <w:r w:rsidRPr="00EF04D8">
        <w:rPr>
          <w:rFonts w:ascii="Times New Roman" w:hAnsi="Times New Roman" w:cs="Times New Roman"/>
          <w:sz w:val="24"/>
          <w:szCs w:val="24"/>
        </w:rPr>
        <w:t>-  14</w:t>
      </w:r>
      <w:proofErr w:type="gramEnd"/>
      <w:r w:rsidRPr="00EF04D8">
        <w:rPr>
          <w:rFonts w:ascii="Times New Roman" w:hAnsi="Times New Roman" w:cs="Times New Roman"/>
          <w:sz w:val="24"/>
          <w:szCs w:val="24"/>
        </w:rPr>
        <w:t xml:space="preserve"> 457  тыс. рублей.</w:t>
      </w:r>
    </w:p>
    <w:p w14:paraId="1C333A88" w14:textId="77777777" w:rsidR="00EF04D8" w:rsidRPr="00EF04D8" w:rsidRDefault="00EF04D8" w:rsidP="006E1A89">
      <w:pPr>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Целевые индикаторы подпрограммы   </w:t>
      </w:r>
      <w:proofErr w:type="gramStart"/>
      <w:r w:rsidRPr="00EF04D8">
        <w:rPr>
          <w:rFonts w:ascii="Times New Roman" w:hAnsi="Times New Roman" w:cs="Times New Roman"/>
          <w:sz w:val="24"/>
          <w:szCs w:val="24"/>
        </w:rPr>
        <w:t>2024  года</w:t>
      </w:r>
      <w:proofErr w:type="gramEnd"/>
      <w:r w:rsidRPr="00EF04D8">
        <w:rPr>
          <w:rFonts w:ascii="Times New Roman" w:hAnsi="Times New Roman" w:cs="Times New Roman"/>
          <w:sz w:val="24"/>
          <w:szCs w:val="24"/>
        </w:rPr>
        <w:t xml:space="preserve">  </w:t>
      </w:r>
      <w:r w:rsidRPr="00EF04D8">
        <w:rPr>
          <w:rFonts w:ascii="Times New Roman" w:hAnsi="Times New Roman" w:cs="Times New Roman"/>
          <w:color w:val="000000"/>
          <w:sz w:val="24"/>
          <w:szCs w:val="24"/>
        </w:rPr>
        <w:t>выполнены.</w:t>
      </w:r>
    </w:p>
    <w:p w14:paraId="74592947" w14:textId="77777777" w:rsidR="00EF04D8" w:rsidRPr="00EF04D8" w:rsidRDefault="00EF04D8" w:rsidP="006E1A89">
      <w:pPr>
        <w:spacing w:after="0"/>
        <w:ind w:firstLine="851"/>
        <w:jc w:val="both"/>
        <w:rPr>
          <w:rFonts w:ascii="Times New Roman" w:hAnsi="Times New Roman" w:cs="Times New Roman"/>
          <w:sz w:val="24"/>
          <w:szCs w:val="24"/>
        </w:rPr>
      </w:pPr>
      <w:r w:rsidRPr="00EF04D8">
        <w:rPr>
          <w:rFonts w:ascii="Times New Roman" w:hAnsi="Times New Roman" w:cs="Times New Roman"/>
          <w:sz w:val="24"/>
          <w:szCs w:val="24"/>
        </w:rPr>
        <w:t xml:space="preserve">Исполнение подпрограммы </w:t>
      </w:r>
      <w:proofErr w:type="gramStart"/>
      <w:r w:rsidRPr="00EF04D8">
        <w:rPr>
          <w:rFonts w:ascii="Times New Roman" w:hAnsi="Times New Roman" w:cs="Times New Roman"/>
          <w:sz w:val="24"/>
          <w:szCs w:val="24"/>
        </w:rPr>
        <w:t>Обеспечение  условий</w:t>
      </w:r>
      <w:proofErr w:type="gramEnd"/>
      <w:r w:rsidRPr="00EF04D8">
        <w:rPr>
          <w:rFonts w:ascii="Times New Roman" w:hAnsi="Times New Roman" w:cs="Times New Roman"/>
          <w:sz w:val="24"/>
          <w:szCs w:val="24"/>
        </w:rPr>
        <w:t xml:space="preserve"> реализации муниципальной программы и прочие мероприятия». </w:t>
      </w:r>
    </w:p>
    <w:p w14:paraId="1B9179A3" w14:textId="77777777" w:rsidR="00EF04D8" w:rsidRPr="00EF04D8" w:rsidRDefault="00EF04D8" w:rsidP="006E1A89">
      <w:pPr>
        <w:spacing w:after="0"/>
        <w:ind w:firstLine="851"/>
        <w:jc w:val="both"/>
        <w:rPr>
          <w:rFonts w:ascii="Times New Roman" w:hAnsi="Times New Roman" w:cs="Times New Roman"/>
          <w:sz w:val="24"/>
          <w:szCs w:val="24"/>
        </w:rPr>
      </w:pPr>
      <w:r w:rsidRPr="00EF04D8">
        <w:rPr>
          <w:rFonts w:ascii="Times New Roman" w:hAnsi="Times New Roman" w:cs="Times New Roman"/>
          <w:sz w:val="24"/>
          <w:szCs w:val="24"/>
        </w:rPr>
        <w:t xml:space="preserve">На 2024 год запланировано финансирование в сумме 6000,0 рублей на </w:t>
      </w:r>
      <w:proofErr w:type="gramStart"/>
      <w:r w:rsidRPr="00EF04D8">
        <w:rPr>
          <w:rFonts w:ascii="Times New Roman" w:hAnsi="Times New Roman" w:cs="Times New Roman"/>
          <w:sz w:val="24"/>
          <w:szCs w:val="24"/>
        </w:rPr>
        <w:t>информационное  сопровождение</w:t>
      </w:r>
      <w:proofErr w:type="gramEnd"/>
      <w:r w:rsidRPr="00EF04D8">
        <w:rPr>
          <w:rFonts w:ascii="Times New Roman" w:hAnsi="Times New Roman" w:cs="Times New Roman"/>
          <w:sz w:val="24"/>
          <w:szCs w:val="24"/>
        </w:rPr>
        <w:t xml:space="preserve"> программных мероприятий.  Опубликована статья   для субъектов малого и среднего предпринимательства по </w:t>
      </w:r>
      <w:proofErr w:type="gramStart"/>
      <w:r w:rsidRPr="00EF04D8">
        <w:rPr>
          <w:rFonts w:ascii="Times New Roman" w:hAnsi="Times New Roman" w:cs="Times New Roman"/>
          <w:sz w:val="24"/>
          <w:szCs w:val="24"/>
        </w:rPr>
        <w:t>программным  мероприятиям</w:t>
      </w:r>
      <w:proofErr w:type="gramEnd"/>
      <w:r w:rsidRPr="00EF04D8">
        <w:rPr>
          <w:rFonts w:ascii="Times New Roman" w:hAnsi="Times New Roman" w:cs="Times New Roman"/>
          <w:sz w:val="24"/>
          <w:szCs w:val="24"/>
        </w:rPr>
        <w:t>. Процент исполнения составляет 100%</w:t>
      </w:r>
      <w:proofErr w:type="gramStart"/>
      <w:r w:rsidRPr="00EF04D8">
        <w:rPr>
          <w:rFonts w:ascii="Times New Roman" w:hAnsi="Times New Roman" w:cs="Times New Roman"/>
          <w:sz w:val="24"/>
          <w:szCs w:val="24"/>
        </w:rPr>
        <w:t xml:space="preserve">   (</w:t>
      </w:r>
      <w:proofErr w:type="gramEnd"/>
      <w:r w:rsidRPr="00EF04D8">
        <w:rPr>
          <w:rFonts w:ascii="Times New Roman" w:hAnsi="Times New Roman" w:cs="Times New Roman"/>
          <w:sz w:val="24"/>
          <w:szCs w:val="24"/>
        </w:rPr>
        <w:t>Исполнение  Указано в приложении № 10).</w:t>
      </w:r>
    </w:p>
    <w:p w14:paraId="36F42AF9" w14:textId="77777777" w:rsidR="00EF04D8" w:rsidRPr="00EF04D8" w:rsidRDefault="00EF04D8" w:rsidP="006E1A89">
      <w:pPr>
        <w:spacing w:after="0"/>
        <w:ind w:firstLine="567"/>
        <w:jc w:val="both"/>
        <w:rPr>
          <w:rFonts w:ascii="Times New Roman" w:hAnsi="Times New Roman" w:cs="Times New Roman"/>
          <w:sz w:val="24"/>
          <w:szCs w:val="24"/>
        </w:rPr>
      </w:pPr>
      <w:r w:rsidRPr="00EF04D8">
        <w:rPr>
          <w:rFonts w:ascii="Times New Roman" w:hAnsi="Times New Roman" w:cs="Times New Roman"/>
          <w:sz w:val="24"/>
          <w:szCs w:val="24"/>
        </w:rPr>
        <w:t xml:space="preserve">     В результате реализации подпрограммных мероприятий достигнуты следующие показатели:</w:t>
      </w:r>
    </w:p>
    <w:p w14:paraId="5021543E" w14:textId="77777777" w:rsidR="00EF04D8" w:rsidRPr="00EF04D8" w:rsidRDefault="00EF04D8" w:rsidP="006E1A89">
      <w:pPr>
        <w:spacing w:after="0"/>
        <w:ind w:firstLine="709"/>
        <w:jc w:val="both"/>
        <w:rPr>
          <w:rFonts w:ascii="Times New Roman" w:hAnsi="Times New Roman" w:cs="Times New Roman"/>
          <w:sz w:val="24"/>
          <w:szCs w:val="24"/>
        </w:rPr>
      </w:pPr>
      <w:r w:rsidRPr="00EF04D8">
        <w:rPr>
          <w:rFonts w:ascii="Times New Roman" w:hAnsi="Times New Roman" w:cs="Times New Roman"/>
          <w:sz w:val="24"/>
          <w:szCs w:val="24"/>
        </w:rPr>
        <w:t xml:space="preserve">Уровень </w:t>
      </w:r>
      <w:proofErr w:type="gramStart"/>
      <w:r w:rsidRPr="00EF04D8">
        <w:rPr>
          <w:rFonts w:ascii="Times New Roman" w:hAnsi="Times New Roman" w:cs="Times New Roman"/>
          <w:sz w:val="24"/>
          <w:szCs w:val="24"/>
        </w:rPr>
        <w:t>исполнения  расходов</w:t>
      </w:r>
      <w:proofErr w:type="gramEnd"/>
      <w:r w:rsidRPr="00EF04D8">
        <w:rPr>
          <w:rFonts w:ascii="Times New Roman" w:hAnsi="Times New Roman" w:cs="Times New Roman"/>
          <w:sz w:val="24"/>
          <w:szCs w:val="24"/>
        </w:rPr>
        <w:t xml:space="preserve"> главного распорядителя за счет средств районного бюджета составляет – 5  баллов. Сроки предоставления    годовой бюджетной </w:t>
      </w:r>
      <w:proofErr w:type="gramStart"/>
      <w:r w:rsidRPr="00EF04D8">
        <w:rPr>
          <w:rFonts w:ascii="Times New Roman" w:hAnsi="Times New Roman" w:cs="Times New Roman"/>
          <w:sz w:val="24"/>
          <w:szCs w:val="24"/>
        </w:rPr>
        <w:t>отчетности  соблюдены</w:t>
      </w:r>
      <w:proofErr w:type="gramEnd"/>
      <w:r w:rsidRPr="00EF04D8">
        <w:rPr>
          <w:rFonts w:ascii="Times New Roman" w:hAnsi="Times New Roman" w:cs="Times New Roman"/>
          <w:sz w:val="24"/>
          <w:szCs w:val="24"/>
        </w:rPr>
        <w:t xml:space="preserve"> и оценены  по - 5 баллам (Соблюдены сроки в соответствии с  краевым соглашением, в части исполнения).</w:t>
      </w:r>
    </w:p>
    <w:p w14:paraId="29A9BACC" w14:textId="77777777" w:rsidR="00EF04D8" w:rsidRPr="00EF04D8" w:rsidRDefault="00EF04D8" w:rsidP="006E1A89">
      <w:pPr>
        <w:spacing w:after="0"/>
        <w:ind w:firstLine="709"/>
        <w:jc w:val="both"/>
        <w:rPr>
          <w:rFonts w:ascii="Times New Roman" w:hAnsi="Times New Roman" w:cs="Times New Roman"/>
          <w:color w:val="000000"/>
          <w:sz w:val="24"/>
          <w:szCs w:val="24"/>
        </w:rPr>
      </w:pPr>
      <w:r w:rsidRPr="00EF04D8">
        <w:rPr>
          <w:rFonts w:ascii="Times New Roman" w:hAnsi="Times New Roman" w:cs="Times New Roman"/>
          <w:color w:val="000000"/>
          <w:sz w:val="24"/>
          <w:szCs w:val="24"/>
        </w:rPr>
        <w:lastRenderedPageBreak/>
        <w:t xml:space="preserve">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за 2024 год составляет </w:t>
      </w:r>
      <w:proofErr w:type="gramStart"/>
      <w:r w:rsidRPr="00EF04D8">
        <w:rPr>
          <w:rFonts w:ascii="Times New Roman" w:hAnsi="Times New Roman" w:cs="Times New Roman"/>
          <w:color w:val="000000"/>
          <w:sz w:val="24"/>
          <w:szCs w:val="24"/>
        </w:rPr>
        <w:t>100  %</w:t>
      </w:r>
      <w:proofErr w:type="gramEnd"/>
      <w:r w:rsidRPr="00EF04D8">
        <w:rPr>
          <w:rFonts w:ascii="Times New Roman" w:hAnsi="Times New Roman" w:cs="Times New Roman"/>
          <w:color w:val="000000"/>
          <w:sz w:val="24"/>
          <w:szCs w:val="24"/>
        </w:rPr>
        <w:t>.</w:t>
      </w:r>
    </w:p>
    <w:p w14:paraId="6F6FE9A4" w14:textId="77777777" w:rsidR="00EF04D8" w:rsidRPr="00EF04D8" w:rsidRDefault="00EF04D8" w:rsidP="006E1A89">
      <w:pPr>
        <w:tabs>
          <w:tab w:val="left" w:pos="990"/>
        </w:tabs>
        <w:spacing w:after="0"/>
        <w:ind w:left="1260"/>
        <w:jc w:val="both"/>
        <w:rPr>
          <w:rFonts w:ascii="Times New Roman" w:hAnsi="Times New Roman" w:cs="Times New Roman"/>
          <w:b/>
          <w:sz w:val="24"/>
          <w:szCs w:val="24"/>
        </w:rPr>
      </w:pPr>
    </w:p>
    <w:p w14:paraId="336327FF" w14:textId="77777777" w:rsidR="00EF04D8" w:rsidRPr="00EF04D8" w:rsidRDefault="00EF04D8" w:rsidP="006E1A89">
      <w:pPr>
        <w:tabs>
          <w:tab w:val="left" w:pos="990"/>
        </w:tabs>
        <w:spacing w:after="0"/>
        <w:ind w:left="1260"/>
        <w:jc w:val="both"/>
        <w:rPr>
          <w:rFonts w:ascii="Times New Roman" w:hAnsi="Times New Roman" w:cs="Times New Roman"/>
          <w:b/>
          <w:sz w:val="24"/>
          <w:szCs w:val="24"/>
        </w:rPr>
      </w:pPr>
      <w:r w:rsidRPr="00EF04D8">
        <w:rPr>
          <w:rFonts w:ascii="Times New Roman" w:hAnsi="Times New Roman" w:cs="Times New Roman"/>
          <w:b/>
          <w:sz w:val="24"/>
          <w:szCs w:val="24"/>
        </w:rPr>
        <w:t xml:space="preserve">Оценка эффективности реализации программы за отчетный период.  </w:t>
      </w:r>
    </w:p>
    <w:p w14:paraId="7E023F5E" w14:textId="77777777" w:rsidR="00EF04D8" w:rsidRPr="00EF04D8" w:rsidRDefault="00EF04D8" w:rsidP="006E1A89">
      <w:pPr>
        <w:tabs>
          <w:tab w:val="left" w:pos="990"/>
        </w:tabs>
        <w:spacing w:after="0"/>
        <w:jc w:val="both"/>
        <w:rPr>
          <w:rFonts w:ascii="Times New Roman" w:hAnsi="Times New Roman" w:cs="Times New Roman"/>
          <w:b/>
          <w:sz w:val="24"/>
          <w:szCs w:val="24"/>
        </w:rPr>
      </w:pPr>
      <w:r w:rsidRPr="00EF04D8">
        <w:rPr>
          <w:rFonts w:ascii="Times New Roman" w:hAnsi="Times New Roman" w:cs="Times New Roman"/>
          <w:b/>
          <w:sz w:val="24"/>
          <w:szCs w:val="24"/>
        </w:rPr>
        <w:t>На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районного бюджета»:</w:t>
      </w:r>
    </w:p>
    <w:p w14:paraId="37460245"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О1 = (3933725,67+ 0*)/3933725,67х100 % = 100 %</w:t>
      </w:r>
    </w:p>
    <w:p w14:paraId="13D1D421"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0*- показатель суммы «положительной экономии»</w:t>
      </w:r>
    </w:p>
    <w:p w14:paraId="73C3BF44"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 что соответствует значению О1 равному</w:t>
      </w:r>
    </w:p>
    <w:p w14:paraId="378D8645" w14:textId="77777777" w:rsidR="00EF04D8" w:rsidRPr="00EF04D8" w:rsidRDefault="00EF04D8" w:rsidP="006E1A89">
      <w:pPr>
        <w:tabs>
          <w:tab w:val="left" w:pos="990"/>
        </w:tabs>
        <w:spacing w:after="0"/>
        <w:jc w:val="both"/>
        <w:rPr>
          <w:rFonts w:ascii="Times New Roman" w:hAnsi="Times New Roman" w:cs="Times New Roman"/>
          <w:b/>
          <w:sz w:val="24"/>
          <w:szCs w:val="24"/>
        </w:rPr>
      </w:pPr>
      <w:r w:rsidRPr="00EF04D8">
        <w:rPr>
          <w:rFonts w:ascii="Times New Roman" w:hAnsi="Times New Roman" w:cs="Times New Roman"/>
          <w:b/>
          <w:sz w:val="24"/>
          <w:szCs w:val="24"/>
        </w:rPr>
        <w:t xml:space="preserve">                                                                95% &lt;О1&lt;100 %</w:t>
      </w:r>
    </w:p>
    <w:p w14:paraId="4B64D491"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что расценивается как – муниципальная программа   выполнена в полном объеме.</w:t>
      </w:r>
    </w:p>
    <w:p w14:paraId="763B8DCC"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w:t>
      </w:r>
    </w:p>
    <w:p w14:paraId="65BBC41E"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О2 = (100+75,4)/ 2 показателя </w:t>
      </w:r>
      <w:proofErr w:type="gramStart"/>
      <w:r w:rsidRPr="00EF04D8">
        <w:rPr>
          <w:rFonts w:ascii="Times New Roman" w:hAnsi="Times New Roman" w:cs="Times New Roman"/>
          <w:sz w:val="24"/>
          <w:szCs w:val="24"/>
        </w:rPr>
        <w:t>=  87</w:t>
      </w:r>
      <w:proofErr w:type="gramEnd"/>
      <w:r w:rsidRPr="00EF04D8">
        <w:rPr>
          <w:rFonts w:ascii="Times New Roman" w:hAnsi="Times New Roman" w:cs="Times New Roman"/>
          <w:sz w:val="24"/>
          <w:szCs w:val="24"/>
        </w:rPr>
        <w:t>,7 %</w:t>
      </w:r>
    </w:p>
    <w:p w14:paraId="6F5F9A39"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В соответствии с интерпретацией оценки вышеуказанного критерия наш показатель составил 87,</w:t>
      </w:r>
      <w:proofErr w:type="gramStart"/>
      <w:r w:rsidRPr="00EF04D8">
        <w:rPr>
          <w:rFonts w:ascii="Times New Roman" w:hAnsi="Times New Roman" w:cs="Times New Roman"/>
          <w:sz w:val="24"/>
          <w:szCs w:val="24"/>
        </w:rPr>
        <w:t>7  %</w:t>
      </w:r>
      <w:proofErr w:type="gramEnd"/>
      <w:r w:rsidRPr="00EF04D8">
        <w:rPr>
          <w:rFonts w:ascii="Times New Roman" w:hAnsi="Times New Roman" w:cs="Times New Roman"/>
          <w:sz w:val="24"/>
          <w:szCs w:val="24"/>
        </w:rPr>
        <w:t>, что соответствует значению О2 равному:</w:t>
      </w:r>
    </w:p>
    <w:p w14:paraId="41AC690E" w14:textId="77777777" w:rsidR="00EF04D8" w:rsidRPr="00EF04D8" w:rsidRDefault="00EF04D8" w:rsidP="006E1A89">
      <w:pPr>
        <w:tabs>
          <w:tab w:val="left" w:pos="990"/>
        </w:tabs>
        <w:spacing w:after="0"/>
        <w:jc w:val="both"/>
        <w:rPr>
          <w:rFonts w:ascii="Times New Roman" w:hAnsi="Times New Roman" w:cs="Times New Roman"/>
          <w:b/>
          <w:sz w:val="24"/>
          <w:szCs w:val="24"/>
        </w:rPr>
      </w:pPr>
      <w:r w:rsidRPr="00EF04D8">
        <w:rPr>
          <w:rFonts w:ascii="Times New Roman" w:hAnsi="Times New Roman" w:cs="Times New Roman"/>
          <w:b/>
          <w:sz w:val="24"/>
          <w:szCs w:val="24"/>
        </w:rPr>
        <w:t xml:space="preserve">                                                              85% &lt;О2&lt;95 %</w:t>
      </w:r>
    </w:p>
    <w:p w14:paraId="0E470ABE" w14:textId="77777777" w:rsidR="00EF04D8" w:rsidRPr="00EF04D8" w:rsidRDefault="00EF04D8" w:rsidP="006E1A89">
      <w:pPr>
        <w:tabs>
          <w:tab w:val="left" w:pos="990"/>
        </w:tabs>
        <w:spacing w:after="0"/>
        <w:jc w:val="both"/>
        <w:rPr>
          <w:rFonts w:ascii="Times New Roman" w:hAnsi="Times New Roman" w:cs="Times New Roman"/>
          <w:color w:val="FF0000"/>
          <w:sz w:val="24"/>
          <w:szCs w:val="24"/>
        </w:rPr>
      </w:pPr>
      <w:r w:rsidRPr="00EF04D8">
        <w:rPr>
          <w:rFonts w:ascii="Times New Roman" w:hAnsi="Times New Roman" w:cs="Times New Roman"/>
          <w:sz w:val="24"/>
          <w:szCs w:val="24"/>
        </w:rPr>
        <w:t xml:space="preserve">                что</w:t>
      </w:r>
      <w:r w:rsidRPr="00EF04D8">
        <w:rPr>
          <w:rFonts w:ascii="Times New Roman" w:hAnsi="Times New Roman" w:cs="Times New Roman"/>
          <w:color w:val="FF0000"/>
          <w:sz w:val="24"/>
          <w:szCs w:val="24"/>
        </w:rPr>
        <w:t xml:space="preserve"> </w:t>
      </w:r>
      <w:r w:rsidRPr="00EF04D8">
        <w:rPr>
          <w:rFonts w:ascii="Times New Roman" w:hAnsi="Times New Roman" w:cs="Times New Roman"/>
          <w:sz w:val="24"/>
          <w:szCs w:val="24"/>
        </w:rPr>
        <w:t>расценивается как – муниципальная программа в целом выполнена.</w:t>
      </w:r>
    </w:p>
    <w:p w14:paraId="5673C788"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14:paraId="32BA8233" w14:textId="77777777" w:rsidR="00EF04D8" w:rsidRPr="00EF04D8" w:rsidRDefault="00EF04D8" w:rsidP="006E1A89">
      <w:pPr>
        <w:tabs>
          <w:tab w:val="left" w:pos="990"/>
        </w:tabs>
        <w:spacing w:after="0"/>
        <w:rPr>
          <w:rFonts w:ascii="Times New Roman" w:hAnsi="Times New Roman" w:cs="Times New Roman"/>
          <w:sz w:val="24"/>
          <w:szCs w:val="24"/>
        </w:rPr>
      </w:pPr>
      <w:r w:rsidRPr="00EF04D8">
        <w:rPr>
          <w:rFonts w:ascii="Times New Roman" w:hAnsi="Times New Roman" w:cs="Times New Roman"/>
          <w:sz w:val="24"/>
          <w:szCs w:val="24"/>
        </w:rPr>
        <w:tab/>
        <w:t>О3</w:t>
      </w:r>
      <w:proofErr w:type="gramStart"/>
      <w:r w:rsidRPr="00EF04D8">
        <w:rPr>
          <w:rFonts w:ascii="Times New Roman" w:hAnsi="Times New Roman" w:cs="Times New Roman"/>
          <w:sz w:val="24"/>
          <w:szCs w:val="24"/>
        </w:rPr>
        <w:t>=(</w:t>
      </w:r>
      <w:proofErr w:type="gramEnd"/>
      <w:r w:rsidRPr="00EF04D8">
        <w:rPr>
          <w:rFonts w:ascii="Times New Roman" w:hAnsi="Times New Roman" w:cs="Times New Roman"/>
          <w:sz w:val="24"/>
          <w:szCs w:val="24"/>
        </w:rPr>
        <w:t xml:space="preserve">(95,2%*0,16)+(133,%*0,14)+(200%*0,14)+(100%*0,14)+(100 %*0,14)+ (100%*0,07)*+(100%*0,07)*+(100%*0,07)+(100,0%*0,07))/ 1 = </w:t>
      </w:r>
      <w:r w:rsidRPr="00EF04D8">
        <w:rPr>
          <w:rFonts w:ascii="Times New Roman" w:hAnsi="Times New Roman" w:cs="Times New Roman"/>
          <w:color w:val="000000"/>
          <w:sz w:val="24"/>
          <w:szCs w:val="24"/>
        </w:rPr>
        <w:t>117,9</w:t>
      </w:r>
      <w:r w:rsidRPr="00EF04D8">
        <w:rPr>
          <w:rFonts w:ascii="Times New Roman" w:hAnsi="Times New Roman" w:cs="Times New Roman"/>
          <w:sz w:val="24"/>
          <w:szCs w:val="24"/>
        </w:rPr>
        <w:t xml:space="preserve">  %</w:t>
      </w:r>
    </w:p>
    <w:p w14:paraId="3821B78B"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color w:val="FF0000"/>
          <w:sz w:val="24"/>
          <w:szCs w:val="24"/>
        </w:rPr>
        <w:t xml:space="preserve">                  </w:t>
      </w:r>
      <w:r w:rsidRPr="00EF04D8">
        <w:rPr>
          <w:rFonts w:ascii="Times New Roman" w:hAnsi="Times New Roman" w:cs="Times New Roman"/>
          <w:sz w:val="24"/>
          <w:szCs w:val="24"/>
        </w:rPr>
        <w:t xml:space="preserve">В соответствии с интерпретацией оценки вышеуказанного критерия наш показатель составил </w:t>
      </w:r>
      <w:r w:rsidRPr="00EF04D8">
        <w:rPr>
          <w:rFonts w:ascii="Times New Roman" w:hAnsi="Times New Roman" w:cs="Times New Roman"/>
          <w:color w:val="000000"/>
          <w:sz w:val="24"/>
          <w:szCs w:val="24"/>
        </w:rPr>
        <w:t>117,9</w:t>
      </w:r>
      <w:r w:rsidRPr="00EF04D8">
        <w:rPr>
          <w:rFonts w:ascii="Times New Roman" w:hAnsi="Times New Roman" w:cs="Times New Roman"/>
          <w:sz w:val="24"/>
          <w:szCs w:val="24"/>
        </w:rPr>
        <w:t xml:space="preserve"> %, что соответствует значению О3 равному</w:t>
      </w:r>
    </w:p>
    <w:p w14:paraId="008B213F" w14:textId="77777777" w:rsidR="00EF04D8" w:rsidRPr="00EF04D8" w:rsidRDefault="00EF04D8" w:rsidP="006E1A89">
      <w:pPr>
        <w:tabs>
          <w:tab w:val="left" w:pos="990"/>
        </w:tabs>
        <w:spacing w:after="0"/>
        <w:jc w:val="both"/>
        <w:rPr>
          <w:rFonts w:ascii="Times New Roman" w:hAnsi="Times New Roman" w:cs="Times New Roman"/>
          <w:b/>
          <w:sz w:val="24"/>
          <w:szCs w:val="24"/>
        </w:rPr>
      </w:pPr>
      <w:r w:rsidRPr="00EF04D8">
        <w:rPr>
          <w:rFonts w:ascii="Times New Roman" w:hAnsi="Times New Roman" w:cs="Times New Roman"/>
          <w:b/>
          <w:sz w:val="24"/>
          <w:szCs w:val="24"/>
        </w:rPr>
        <w:t xml:space="preserve">                                                              О3&gt;100 %</w:t>
      </w:r>
    </w:p>
    <w:p w14:paraId="748727E1"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что расценивается как – муниципальная программа перевыполнена.</w:t>
      </w:r>
    </w:p>
    <w:p w14:paraId="0011D336"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На четвертом этапе осуществляется расчет </w:t>
      </w:r>
      <w:proofErr w:type="spellStart"/>
      <w:r w:rsidRPr="00EF04D8">
        <w:rPr>
          <w:rFonts w:ascii="Times New Roman" w:hAnsi="Times New Roman" w:cs="Times New Roman"/>
          <w:sz w:val="24"/>
          <w:szCs w:val="24"/>
        </w:rPr>
        <w:t>Оитог</w:t>
      </w:r>
      <w:proofErr w:type="spellEnd"/>
      <w:r w:rsidRPr="00EF04D8">
        <w:rPr>
          <w:rFonts w:ascii="Times New Roman" w:hAnsi="Times New Roman" w:cs="Times New Roman"/>
          <w:sz w:val="24"/>
          <w:szCs w:val="24"/>
        </w:rPr>
        <w:t xml:space="preserve"> – итоговая оценка эффективности реализации Программы.</w:t>
      </w:r>
    </w:p>
    <w:p w14:paraId="46E06FFF"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w:t>
      </w:r>
      <w:proofErr w:type="spellStart"/>
      <w:r w:rsidRPr="00EF04D8">
        <w:rPr>
          <w:rFonts w:ascii="Times New Roman" w:hAnsi="Times New Roman" w:cs="Times New Roman"/>
          <w:sz w:val="24"/>
          <w:szCs w:val="24"/>
        </w:rPr>
        <w:t>Оитог</w:t>
      </w:r>
      <w:proofErr w:type="spellEnd"/>
      <w:r w:rsidRPr="00EF04D8">
        <w:rPr>
          <w:rFonts w:ascii="Times New Roman" w:hAnsi="Times New Roman" w:cs="Times New Roman"/>
          <w:sz w:val="24"/>
          <w:szCs w:val="24"/>
        </w:rPr>
        <w:t xml:space="preserve"> = (100 %+87,7 %+</w:t>
      </w:r>
      <w:r w:rsidRPr="00EF04D8">
        <w:rPr>
          <w:rFonts w:ascii="Times New Roman" w:hAnsi="Times New Roman" w:cs="Times New Roman"/>
          <w:color w:val="000000"/>
          <w:sz w:val="24"/>
          <w:szCs w:val="24"/>
        </w:rPr>
        <w:t>117,9 %)/ 3 = 101,9 %</w:t>
      </w:r>
    </w:p>
    <w:p w14:paraId="2B355804"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color w:val="FF0000"/>
          <w:sz w:val="24"/>
          <w:szCs w:val="24"/>
        </w:rPr>
        <w:t xml:space="preserve">             </w:t>
      </w:r>
      <w:r w:rsidRPr="00EF04D8">
        <w:rPr>
          <w:rFonts w:ascii="Times New Roman" w:hAnsi="Times New Roman" w:cs="Times New Roman"/>
          <w:color w:val="FF0000"/>
          <w:sz w:val="24"/>
          <w:szCs w:val="24"/>
        </w:rPr>
        <w:tab/>
      </w:r>
      <w:r w:rsidRPr="00EF04D8">
        <w:rPr>
          <w:rFonts w:ascii="Times New Roman" w:hAnsi="Times New Roman" w:cs="Times New Roman"/>
          <w:sz w:val="24"/>
          <w:szCs w:val="24"/>
        </w:rPr>
        <w:t xml:space="preserve">В соответствии с интерпретацией оценки вышеуказанного критерия наш показатель </w:t>
      </w:r>
      <w:proofErr w:type="gramStart"/>
      <w:r w:rsidRPr="00EF04D8">
        <w:rPr>
          <w:rFonts w:ascii="Times New Roman" w:hAnsi="Times New Roman" w:cs="Times New Roman"/>
          <w:sz w:val="24"/>
          <w:szCs w:val="24"/>
        </w:rPr>
        <w:t xml:space="preserve">составил  </w:t>
      </w:r>
      <w:r w:rsidRPr="00EF04D8">
        <w:rPr>
          <w:rFonts w:ascii="Times New Roman" w:hAnsi="Times New Roman" w:cs="Times New Roman"/>
          <w:color w:val="000000"/>
          <w:sz w:val="24"/>
          <w:szCs w:val="24"/>
        </w:rPr>
        <w:t>101</w:t>
      </w:r>
      <w:proofErr w:type="gramEnd"/>
      <w:r w:rsidRPr="00EF04D8">
        <w:rPr>
          <w:rFonts w:ascii="Times New Roman" w:hAnsi="Times New Roman" w:cs="Times New Roman"/>
          <w:color w:val="000000"/>
          <w:sz w:val="24"/>
          <w:szCs w:val="24"/>
        </w:rPr>
        <w:t>,9</w:t>
      </w:r>
      <w:r w:rsidRPr="00EF04D8">
        <w:rPr>
          <w:rFonts w:ascii="Times New Roman" w:hAnsi="Times New Roman" w:cs="Times New Roman"/>
          <w:sz w:val="24"/>
          <w:szCs w:val="24"/>
        </w:rPr>
        <w:t xml:space="preserve">  %, что соответствует значению </w:t>
      </w:r>
      <w:proofErr w:type="spellStart"/>
      <w:r w:rsidRPr="00EF04D8">
        <w:rPr>
          <w:rFonts w:ascii="Times New Roman" w:hAnsi="Times New Roman" w:cs="Times New Roman"/>
          <w:sz w:val="24"/>
          <w:szCs w:val="24"/>
        </w:rPr>
        <w:t>Оитог</w:t>
      </w:r>
      <w:proofErr w:type="spellEnd"/>
      <w:r w:rsidRPr="00EF04D8">
        <w:rPr>
          <w:rFonts w:ascii="Times New Roman" w:hAnsi="Times New Roman" w:cs="Times New Roman"/>
          <w:sz w:val="24"/>
          <w:szCs w:val="24"/>
        </w:rPr>
        <w:t xml:space="preserve"> равному:</w:t>
      </w:r>
    </w:p>
    <w:p w14:paraId="387E526B" w14:textId="77777777" w:rsidR="00EF04D8" w:rsidRPr="00EF04D8" w:rsidRDefault="00EF04D8" w:rsidP="006E1A89">
      <w:pPr>
        <w:tabs>
          <w:tab w:val="left" w:pos="990"/>
        </w:tabs>
        <w:spacing w:after="0"/>
        <w:jc w:val="both"/>
        <w:rPr>
          <w:rFonts w:ascii="Times New Roman" w:hAnsi="Times New Roman" w:cs="Times New Roman"/>
          <w:b/>
          <w:sz w:val="24"/>
          <w:szCs w:val="24"/>
        </w:rPr>
      </w:pPr>
      <w:r w:rsidRPr="00EF04D8">
        <w:rPr>
          <w:rFonts w:ascii="Times New Roman" w:hAnsi="Times New Roman" w:cs="Times New Roman"/>
          <w:sz w:val="24"/>
          <w:szCs w:val="24"/>
        </w:rPr>
        <w:t xml:space="preserve">                                  </w:t>
      </w:r>
      <w:r w:rsidRPr="00EF04D8">
        <w:rPr>
          <w:rFonts w:ascii="Times New Roman" w:hAnsi="Times New Roman" w:cs="Times New Roman"/>
          <w:b/>
          <w:sz w:val="24"/>
          <w:szCs w:val="24"/>
        </w:rPr>
        <w:t xml:space="preserve">                           </w:t>
      </w:r>
      <w:proofErr w:type="spellStart"/>
      <w:r w:rsidRPr="00EF04D8">
        <w:rPr>
          <w:rFonts w:ascii="Times New Roman" w:hAnsi="Times New Roman" w:cs="Times New Roman"/>
          <w:b/>
          <w:sz w:val="24"/>
          <w:szCs w:val="24"/>
        </w:rPr>
        <w:t>Оитог</w:t>
      </w:r>
      <w:proofErr w:type="spellEnd"/>
      <w:r w:rsidRPr="00EF04D8">
        <w:rPr>
          <w:rFonts w:ascii="Times New Roman" w:hAnsi="Times New Roman" w:cs="Times New Roman"/>
          <w:b/>
          <w:sz w:val="24"/>
          <w:szCs w:val="24"/>
        </w:rPr>
        <w:t xml:space="preserve"> &gt;100 %</w:t>
      </w:r>
    </w:p>
    <w:p w14:paraId="612C98DA"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b/>
          <w:sz w:val="24"/>
          <w:szCs w:val="24"/>
        </w:rPr>
        <w:t xml:space="preserve">    </w:t>
      </w:r>
      <w:r w:rsidRPr="00EF04D8">
        <w:rPr>
          <w:rFonts w:ascii="Times New Roman" w:hAnsi="Times New Roman" w:cs="Times New Roman"/>
          <w:b/>
          <w:sz w:val="24"/>
          <w:szCs w:val="24"/>
        </w:rPr>
        <w:tab/>
        <w:t xml:space="preserve"> </w:t>
      </w:r>
      <w:r w:rsidRPr="00EF04D8">
        <w:rPr>
          <w:rFonts w:ascii="Times New Roman" w:hAnsi="Times New Roman" w:cs="Times New Roman"/>
          <w:sz w:val="24"/>
          <w:szCs w:val="24"/>
        </w:rPr>
        <w:t xml:space="preserve">что расценивается как – муниципальная </w:t>
      </w:r>
      <w:proofErr w:type="gramStart"/>
      <w:r w:rsidRPr="00EF04D8">
        <w:rPr>
          <w:rFonts w:ascii="Times New Roman" w:hAnsi="Times New Roman" w:cs="Times New Roman"/>
          <w:sz w:val="24"/>
          <w:szCs w:val="24"/>
        </w:rPr>
        <w:t>программа  перевыполнена</w:t>
      </w:r>
      <w:proofErr w:type="gramEnd"/>
      <w:r w:rsidRPr="00EF04D8">
        <w:rPr>
          <w:rFonts w:ascii="Times New Roman" w:hAnsi="Times New Roman" w:cs="Times New Roman"/>
          <w:sz w:val="24"/>
          <w:szCs w:val="24"/>
        </w:rPr>
        <w:t>.</w:t>
      </w:r>
    </w:p>
    <w:p w14:paraId="06F0D610" w14:textId="77777777" w:rsidR="00EF04D8" w:rsidRPr="00EF04D8" w:rsidRDefault="00EF04D8" w:rsidP="006E1A89">
      <w:pPr>
        <w:tabs>
          <w:tab w:val="left" w:pos="990"/>
        </w:tabs>
        <w:spacing w:after="0"/>
        <w:jc w:val="both"/>
        <w:rPr>
          <w:rFonts w:ascii="Times New Roman" w:hAnsi="Times New Roman" w:cs="Times New Roman"/>
          <w:sz w:val="24"/>
          <w:szCs w:val="24"/>
        </w:rPr>
      </w:pPr>
      <w:r w:rsidRPr="00EF04D8">
        <w:rPr>
          <w:rFonts w:ascii="Times New Roman" w:hAnsi="Times New Roman" w:cs="Times New Roman"/>
          <w:sz w:val="24"/>
          <w:szCs w:val="24"/>
        </w:rPr>
        <w:t xml:space="preserve">                  Из расчета можно сделать следующий вывод, что Программа за 2024 год выполнена на уровне выше запланированных показателей.</w:t>
      </w:r>
    </w:p>
    <w:p w14:paraId="6050E8BF" w14:textId="77777777" w:rsidR="00EF04D8" w:rsidRPr="00EF04D8" w:rsidRDefault="00EF04D8" w:rsidP="006E1A89">
      <w:pPr>
        <w:autoSpaceDE w:val="0"/>
        <w:autoSpaceDN w:val="0"/>
        <w:adjustRightInd w:val="0"/>
        <w:spacing w:after="0"/>
        <w:jc w:val="right"/>
        <w:rPr>
          <w:rFonts w:ascii="Times New Roman" w:hAnsi="Times New Roman" w:cs="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070"/>
        <w:gridCol w:w="2700"/>
        <w:gridCol w:w="2340"/>
        <w:gridCol w:w="1440"/>
      </w:tblGrid>
      <w:tr w:rsidR="00EF04D8" w:rsidRPr="00EF04D8" w14:paraId="19F91277" w14:textId="77777777" w:rsidTr="001250FD">
        <w:trPr>
          <w:cantSplit/>
          <w:trHeight w:val="960"/>
        </w:trPr>
        <w:tc>
          <w:tcPr>
            <w:tcW w:w="810" w:type="dxa"/>
            <w:tcBorders>
              <w:top w:val="single" w:sz="6" w:space="0" w:color="auto"/>
              <w:left w:val="single" w:sz="6" w:space="0" w:color="auto"/>
              <w:bottom w:val="single" w:sz="6" w:space="0" w:color="auto"/>
              <w:right w:val="single" w:sz="6" w:space="0" w:color="auto"/>
            </w:tcBorders>
          </w:tcPr>
          <w:p w14:paraId="1AFDC56D" w14:textId="77777777" w:rsidR="00EF04D8" w:rsidRPr="00EF04D8" w:rsidRDefault="00EF04D8" w:rsidP="006E1A89">
            <w:pPr>
              <w:pStyle w:val="ConsPlusCell"/>
              <w:widowControl/>
              <w:rPr>
                <w:rFonts w:ascii="Times New Roman" w:hAnsi="Times New Roman" w:cs="Times New Roman"/>
                <w:b/>
                <w:sz w:val="24"/>
                <w:szCs w:val="24"/>
              </w:rPr>
            </w:pPr>
            <w:r w:rsidRPr="00EF04D8">
              <w:rPr>
                <w:rFonts w:ascii="Times New Roman" w:hAnsi="Times New Roman" w:cs="Times New Roman"/>
                <w:b/>
                <w:sz w:val="24"/>
                <w:szCs w:val="24"/>
              </w:rPr>
              <w:lastRenderedPageBreak/>
              <w:t xml:space="preserve">N  </w:t>
            </w:r>
            <w:r w:rsidRPr="00EF04D8">
              <w:rPr>
                <w:rFonts w:ascii="Times New Roman" w:hAnsi="Times New Roman" w:cs="Times New Roman"/>
                <w:b/>
                <w:sz w:val="24"/>
                <w:szCs w:val="24"/>
              </w:rPr>
              <w:br/>
              <w:t xml:space="preserve">п/п </w:t>
            </w:r>
          </w:p>
        </w:tc>
        <w:tc>
          <w:tcPr>
            <w:tcW w:w="2070" w:type="dxa"/>
            <w:tcBorders>
              <w:top w:val="single" w:sz="6" w:space="0" w:color="auto"/>
              <w:left w:val="single" w:sz="6" w:space="0" w:color="auto"/>
              <w:bottom w:val="single" w:sz="6" w:space="0" w:color="auto"/>
              <w:right w:val="single" w:sz="6" w:space="0" w:color="auto"/>
            </w:tcBorders>
          </w:tcPr>
          <w:p w14:paraId="148B9881" w14:textId="77777777" w:rsidR="00EF04D8" w:rsidRPr="00EF04D8" w:rsidRDefault="00EF04D8" w:rsidP="006E1A89">
            <w:pPr>
              <w:pStyle w:val="ConsPlusCell"/>
              <w:widowControl/>
              <w:rPr>
                <w:rFonts w:ascii="Times New Roman" w:hAnsi="Times New Roman" w:cs="Times New Roman"/>
                <w:b/>
                <w:sz w:val="24"/>
                <w:szCs w:val="24"/>
              </w:rPr>
            </w:pPr>
            <w:r w:rsidRPr="00EF04D8">
              <w:rPr>
                <w:rFonts w:ascii="Times New Roman" w:hAnsi="Times New Roman" w:cs="Times New Roman"/>
                <w:b/>
                <w:sz w:val="24"/>
                <w:szCs w:val="24"/>
              </w:rPr>
              <w:t xml:space="preserve">Полнота и    </w:t>
            </w:r>
            <w:r w:rsidRPr="00EF04D8">
              <w:rPr>
                <w:rFonts w:ascii="Times New Roman" w:hAnsi="Times New Roman" w:cs="Times New Roman"/>
                <w:b/>
                <w:sz w:val="24"/>
                <w:szCs w:val="24"/>
              </w:rPr>
              <w:br/>
              <w:t xml:space="preserve">эффективность  </w:t>
            </w:r>
            <w:r w:rsidRPr="00EF04D8">
              <w:rPr>
                <w:rFonts w:ascii="Times New Roman" w:hAnsi="Times New Roman" w:cs="Times New Roman"/>
                <w:b/>
                <w:sz w:val="24"/>
                <w:szCs w:val="24"/>
              </w:rPr>
              <w:br/>
              <w:t xml:space="preserve">использования  </w:t>
            </w:r>
            <w:r w:rsidRPr="00EF04D8">
              <w:rPr>
                <w:rFonts w:ascii="Times New Roman" w:hAnsi="Times New Roman" w:cs="Times New Roman"/>
                <w:b/>
                <w:sz w:val="24"/>
                <w:szCs w:val="24"/>
              </w:rPr>
              <w:br/>
              <w:t xml:space="preserve">средств районного бюджета на    </w:t>
            </w:r>
            <w:r w:rsidRPr="00EF04D8">
              <w:rPr>
                <w:rFonts w:ascii="Times New Roman" w:hAnsi="Times New Roman" w:cs="Times New Roman"/>
                <w:b/>
                <w:sz w:val="24"/>
                <w:szCs w:val="24"/>
              </w:rPr>
              <w:br/>
              <w:t xml:space="preserve">реализацию    </w:t>
            </w:r>
            <w:r w:rsidRPr="00EF04D8">
              <w:rPr>
                <w:rFonts w:ascii="Times New Roman" w:hAnsi="Times New Roman" w:cs="Times New Roman"/>
                <w:b/>
                <w:sz w:val="24"/>
                <w:szCs w:val="24"/>
              </w:rPr>
              <w:br/>
              <w:t xml:space="preserve">муниципальной программы (O1)  </w:t>
            </w:r>
          </w:p>
        </w:tc>
        <w:tc>
          <w:tcPr>
            <w:tcW w:w="2700" w:type="dxa"/>
            <w:tcBorders>
              <w:top w:val="single" w:sz="6" w:space="0" w:color="auto"/>
              <w:left w:val="single" w:sz="6" w:space="0" w:color="auto"/>
              <w:bottom w:val="single" w:sz="6" w:space="0" w:color="auto"/>
              <w:right w:val="single" w:sz="6" w:space="0" w:color="auto"/>
            </w:tcBorders>
          </w:tcPr>
          <w:p w14:paraId="4A663F4A" w14:textId="77777777" w:rsidR="00EF04D8" w:rsidRPr="00EF04D8" w:rsidRDefault="00EF04D8" w:rsidP="006E1A89">
            <w:pPr>
              <w:pStyle w:val="ConsPlusCell"/>
              <w:widowControl/>
              <w:rPr>
                <w:rFonts w:ascii="Times New Roman" w:hAnsi="Times New Roman" w:cs="Times New Roman"/>
                <w:b/>
                <w:sz w:val="24"/>
                <w:szCs w:val="24"/>
              </w:rPr>
            </w:pPr>
            <w:r w:rsidRPr="00EF04D8">
              <w:rPr>
                <w:rFonts w:ascii="Times New Roman" w:hAnsi="Times New Roman" w:cs="Times New Roman"/>
                <w:b/>
                <w:sz w:val="24"/>
                <w:szCs w:val="24"/>
              </w:rPr>
              <w:t xml:space="preserve">Степень достижения </w:t>
            </w:r>
            <w:r w:rsidRPr="00EF04D8">
              <w:rPr>
                <w:rFonts w:ascii="Times New Roman" w:hAnsi="Times New Roman" w:cs="Times New Roman"/>
                <w:b/>
                <w:sz w:val="24"/>
                <w:szCs w:val="24"/>
              </w:rPr>
              <w:br/>
              <w:t>целевых показателей</w:t>
            </w:r>
            <w:r w:rsidRPr="00EF04D8">
              <w:rPr>
                <w:rFonts w:ascii="Times New Roman" w:hAnsi="Times New Roman" w:cs="Times New Roman"/>
                <w:b/>
                <w:sz w:val="24"/>
                <w:szCs w:val="24"/>
              </w:rPr>
              <w:br/>
              <w:t xml:space="preserve">муниципальной программы     </w:t>
            </w:r>
            <w:r w:rsidRPr="00EF04D8">
              <w:rPr>
                <w:rFonts w:ascii="Times New Roman" w:hAnsi="Times New Roman" w:cs="Times New Roman"/>
                <w:b/>
                <w:sz w:val="24"/>
                <w:szCs w:val="24"/>
              </w:rPr>
              <w:br/>
              <w:t xml:space="preserve">(O2)        </w:t>
            </w:r>
          </w:p>
        </w:tc>
        <w:tc>
          <w:tcPr>
            <w:tcW w:w="2340" w:type="dxa"/>
            <w:tcBorders>
              <w:top w:val="single" w:sz="6" w:space="0" w:color="auto"/>
              <w:left w:val="single" w:sz="6" w:space="0" w:color="auto"/>
              <w:bottom w:val="single" w:sz="6" w:space="0" w:color="auto"/>
              <w:right w:val="single" w:sz="6" w:space="0" w:color="auto"/>
            </w:tcBorders>
          </w:tcPr>
          <w:p w14:paraId="4F96DD16" w14:textId="77777777" w:rsidR="00EF04D8" w:rsidRPr="00EF04D8" w:rsidRDefault="00EF04D8" w:rsidP="006E1A89">
            <w:pPr>
              <w:pStyle w:val="ConsPlusCell"/>
              <w:widowControl/>
              <w:rPr>
                <w:rFonts w:ascii="Times New Roman" w:hAnsi="Times New Roman" w:cs="Times New Roman"/>
                <w:b/>
                <w:sz w:val="24"/>
                <w:szCs w:val="24"/>
              </w:rPr>
            </w:pPr>
            <w:r w:rsidRPr="00EF04D8">
              <w:rPr>
                <w:rFonts w:ascii="Times New Roman" w:hAnsi="Times New Roman" w:cs="Times New Roman"/>
                <w:b/>
                <w:sz w:val="24"/>
                <w:szCs w:val="24"/>
              </w:rPr>
              <w:t xml:space="preserve">Степень достижения </w:t>
            </w:r>
            <w:r w:rsidRPr="00EF04D8">
              <w:rPr>
                <w:rFonts w:ascii="Times New Roman" w:hAnsi="Times New Roman" w:cs="Times New Roman"/>
                <w:b/>
                <w:sz w:val="24"/>
                <w:szCs w:val="24"/>
              </w:rPr>
              <w:br/>
              <w:t xml:space="preserve">показателей    </w:t>
            </w:r>
            <w:r w:rsidRPr="00EF04D8">
              <w:rPr>
                <w:rFonts w:ascii="Times New Roman" w:hAnsi="Times New Roman" w:cs="Times New Roman"/>
                <w:b/>
                <w:sz w:val="24"/>
                <w:szCs w:val="24"/>
              </w:rPr>
              <w:br/>
              <w:t xml:space="preserve">результативности  </w:t>
            </w:r>
            <w:r w:rsidRPr="00EF04D8">
              <w:rPr>
                <w:rFonts w:ascii="Times New Roman" w:hAnsi="Times New Roman" w:cs="Times New Roman"/>
                <w:b/>
                <w:sz w:val="24"/>
                <w:szCs w:val="24"/>
              </w:rPr>
              <w:br/>
              <w:t xml:space="preserve">муниципальной программы (O3)   </w:t>
            </w:r>
          </w:p>
        </w:tc>
        <w:tc>
          <w:tcPr>
            <w:tcW w:w="1440" w:type="dxa"/>
            <w:tcBorders>
              <w:top w:val="single" w:sz="6" w:space="0" w:color="auto"/>
              <w:left w:val="single" w:sz="6" w:space="0" w:color="auto"/>
              <w:bottom w:val="single" w:sz="6" w:space="0" w:color="auto"/>
              <w:right w:val="single" w:sz="6" w:space="0" w:color="auto"/>
            </w:tcBorders>
          </w:tcPr>
          <w:p w14:paraId="69AC81B6" w14:textId="77777777" w:rsidR="00EF04D8" w:rsidRPr="00EF04D8" w:rsidRDefault="00EF04D8" w:rsidP="006E1A89">
            <w:pPr>
              <w:pStyle w:val="ConsPlusCell"/>
              <w:widowControl/>
              <w:rPr>
                <w:rFonts w:ascii="Times New Roman" w:hAnsi="Times New Roman" w:cs="Times New Roman"/>
                <w:b/>
                <w:sz w:val="24"/>
                <w:szCs w:val="24"/>
              </w:rPr>
            </w:pPr>
            <w:proofErr w:type="spellStart"/>
            <w:r w:rsidRPr="00EF04D8">
              <w:rPr>
                <w:rFonts w:ascii="Times New Roman" w:hAnsi="Times New Roman" w:cs="Times New Roman"/>
                <w:b/>
                <w:sz w:val="24"/>
                <w:szCs w:val="24"/>
              </w:rPr>
              <w:t>Оитог</w:t>
            </w:r>
            <w:proofErr w:type="spellEnd"/>
            <w:r w:rsidRPr="00EF04D8">
              <w:rPr>
                <w:rFonts w:ascii="Times New Roman" w:hAnsi="Times New Roman" w:cs="Times New Roman"/>
                <w:b/>
                <w:sz w:val="24"/>
                <w:szCs w:val="24"/>
              </w:rPr>
              <w:t xml:space="preserve">  </w:t>
            </w:r>
          </w:p>
        </w:tc>
      </w:tr>
      <w:tr w:rsidR="00EF04D8" w:rsidRPr="00EF04D8" w14:paraId="64A834EF" w14:textId="77777777" w:rsidTr="001250FD">
        <w:trPr>
          <w:cantSplit/>
          <w:trHeight w:val="120"/>
        </w:trPr>
        <w:tc>
          <w:tcPr>
            <w:tcW w:w="810" w:type="dxa"/>
            <w:tcBorders>
              <w:top w:val="single" w:sz="6" w:space="0" w:color="auto"/>
              <w:left w:val="single" w:sz="6" w:space="0" w:color="auto"/>
              <w:bottom w:val="single" w:sz="6" w:space="0" w:color="auto"/>
              <w:right w:val="single" w:sz="6" w:space="0" w:color="auto"/>
            </w:tcBorders>
          </w:tcPr>
          <w:p w14:paraId="03460F90" w14:textId="77777777" w:rsidR="00EF04D8" w:rsidRPr="00EF04D8" w:rsidRDefault="00EF04D8" w:rsidP="006E1A89">
            <w:pPr>
              <w:pStyle w:val="ConsPlusCell"/>
              <w:widowControl/>
              <w:rPr>
                <w:rFonts w:ascii="Times New Roman" w:hAnsi="Times New Roman" w:cs="Times New Roman"/>
                <w:sz w:val="24"/>
                <w:szCs w:val="24"/>
              </w:rPr>
            </w:pPr>
            <w:r w:rsidRPr="00EF04D8">
              <w:rPr>
                <w:rFonts w:ascii="Times New Roman" w:hAnsi="Times New Roman" w:cs="Times New Roman"/>
                <w:sz w:val="24"/>
                <w:szCs w:val="24"/>
              </w:rPr>
              <w:t>1</w:t>
            </w:r>
          </w:p>
        </w:tc>
        <w:tc>
          <w:tcPr>
            <w:tcW w:w="2070" w:type="dxa"/>
            <w:tcBorders>
              <w:top w:val="single" w:sz="6" w:space="0" w:color="auto"/>
              <w:left w:val="single" w:sz="6" w:space="0" w:color="auto"/>
              <w:bottom w:val="single" w:sz="6" w:space="0" w:color="auto"/>
              <w:right w:val="single" w:sz="6" w:space="0" w:color="auto"/>
            </w:tcBorders>
          </w:tcPr>
          <w:p w14:paraId="31CFC0DC" w14:textId="77777777" w:rsidR="00EF04D8" w:rsidRPr="00EF04D8" w:rsidRDefault="00EF04D8" w:rsidP="006E1A89">
            <w:pPr>
              <w:pStyle w:val="ConsPlusCell"/>
              <w:widowControl/>
              <w:rPr>
                <w:rFonts w:ascii="Times New Roman" w:hAnsi="Times New Roman" w:cs="Times New Roman"/>
                <w:color w:val="000000"/>
                <w:sz w:val="24"/>
                <w:szCs w:val="24"/>
              </w:rPr>
            </w:pPr>
            <w:r w:rsidRPr="00EF04D8">
              <w:rPr>
                <w:rFonts w:ascii="Times New Roman" w:hAnsi="Times New Roman" w:cs="Times New Roman"/>
                <w:color w:val="000000"/>
                <w:sz w:val="24"/>
                <w:szCs w:val="24"/>
              </w:rPr>
              <w:t>100</w:t>
            </w:r>
          </w:p>
        </w:tc>
        <w:tc>
          <w:tcPr>
            <w:tcW w:w="2700" w:type="dxa"/>
            <w:tcBorders>
              <w:top w:val="single" w:sz="6" w:space="0" w:color="auto"/>
              <w:left w:val="single" w:sz="6" w:space="0" w:color="auto"/>
              <w:bottom w:val="single" w:sz="6" w:space="0" w:color="auto"/>
              <w:right w:val="single" w:sz="6" w:space="0" w:color="auto"/>
            </w:tcBorders>
          </w:tcPr>
          <w:p w14:paraId="0A267E96" w14:textId="77777777" w:rsidR="00EF04D8" w:rsidRPr="00EF04D8" w:rsidRDefault="00EF04D8" w:rsidP="006E1A89">
            <w:pPr>
              <w:pStyle w:val="ConsPlusCell"/>
              <w:widowControl/>
              <w:rPr>
                <w:rFonts w:ascii="Times New Roman" w:hAnsi="Times New Roman" w:cs="Times New Roman"/>
                <w:color w:val="000000"/>
                <w:sz w:val="24"/>
                <w:szCs w:val="24"/>
                <w:lang w:val="en-US"/>
              </w:rPr>
            </w:pPr>
            <w:r w:rsidRPr="00EF04D8">
              <w:rPr>
                <w:rFonts w:ascii="Times New Roman" w:hAnsi="Times New Roman" w:cs="Times New Roman"/>
                <w:color w:val="000000"/>
                <w:sz w:val="24"/>
                <w:szCs w:val="24"/>
              </w:rPr>
              <w:t>87,7</w:t>
            </w:r>
          </w:p>
        </w:tc>
        <w:tc>
          <w:tcPr>
            <w:tcW w:w="2340" w:type="dxa"/>
            <w:tcBorders>
              <w:top w:val="single" w:sz="6" w:space="0" w:color="auto"/>
              <w:left w:val="single" w:sz="6" w:space="0" w:color="auto"/>
              <w:bottom w:val="single" w:sz="6" w:space="0" w:color="auto"/>
              <w:right w:val="single" w:sz="6" w:space="0" w:color="auto"/>
            </w:tcBorders>
          </w:tcPr>
          <w:p w14:paraId="01D2EFA0" w14:textId="77777777" w:rsidR="00EF04D8" w:rsidRPr="00EF04D8" w:rsidRDefault="00EF04D8" w:rsidP="006E1A89">
            <w:pPr>
              <w:pStyle w:val="ConsPlusCell"/>
              <w:widowControl/>
              <w:rPr>
                <w:rFonts w:ascii="Times New Roman" w:hAnsi="Times New Roman" w:cs="Times New Roman"/>
                <w:color w:val="000000"/>
                <w:sz w:val="24"/>
                <w:szCs w:val="24"/>
              </w:rPr>
            </w:pPr>
            <w:r w:rsidRPr="00EF04D8">
              <w:rPr>
                <w:rFonts w:ascii="Times New Roman" w:hAnsi="Times New Roman" w:cs="Times New Roman"/>
                <w:color w:val="000000"/>
                <w:sz w:val="24"/>
                <w:szCs w:val="24"/>
              </w:rPr>
              <w:t>117,9</w:t>
            </w:r>
          </w:p>
        </w:tc>
        <w:tc>
          <w:tcPr>
            <w:tcW w:w="1440" w:type="dxa"/>
            <w:tcBorders>
              <w:top w:val="single" w:sz="6" w:space="0" w:color="auto"/>
              <w:left w:val="single" w:sz="6" w:space="0" w:color="auto"/>
              <w:bottom w:val="single" w:sz="6" w:space="0" w:color="auto"/>
              <w:right w:val="single" w:sz="6" w:space="0" w:color="auto"/>
            </w:tcBorders>
          </w:tcPr>
          <w:p w14:paraId="143F8A45" w14:textId="77777777" w:rsidR="00EF04D8" w:rsidRPr="00EF04D8" w:rsidRDefault="00EF04D8" w:rsidP="006E1A89">
            <w:pPr>
              <w:pStyle w:val="ConsPlusCell"/>
              <w:widowControl/>
              <w:rPr>
                <w:rFonts w:ascii="Times New Roman" w:hAnsi="Times New Roman" w:cs="Times New Roman"/>
                <w:color w:val="000000"/>
                <w:sz w:val="24"/>
                <w:szCs w:val="24"/>
              </w:rPr>
            </w:pPr>
            <w:r w:rsidRPr="00EF04D8">
              <w:rPr>
                <w:rFonts w:ascii="Times New Roman" w:hAnsi="Times New Roman" w:cs="Times New Roman"/>
                <w:color w:val="000000"/>
                <w:sz w:val="24"/>
                <w:szCs w:val="24"/>
              </w:rPr>
              <w:t>101,9</w:t>
            </w:r>
          </w:p>
        </w:tc>
      </w:tr>
    </w:tbl>
    <w:p w14:paraId="401867EB" w14:textId="77777777" w:rsidR="00303F93" w:rsidRPr="00EF04D8" w:rsidRDefault="00303F93" w:rsidP="006E1A89">
      <w:pPr>
        <w:spacing w:after="0"/>
        <w:jc w:val="center"/>
        <w:rPr>
          <w:rFonts w:ascii="Times New Roman" w:eastAsia="Times New Roman" w:hAnsi="Times New Roman" w:cs="Times New Roman"/>
          <w:b/>
          <w:sz w:val="24"/>
          <w:szCs w:val="24"/>
        </w:rPr>
      </w:pPr>
    </w:p>
    <w:p w14:paraId="28B343D4" w14:textId="77777777" w:rsidR="00E265E0" w:rsidRPr="00771719" w:rsidRDefault="00E265E0" w:rsidP="006E1A89">
      <w:pPr>
        <w:pStyle w:val="a3"/>
        <w:jc w:val="center"/>
        <w:rPr>
          <w:rFonts w:ascii="Times New Roman" w:hAnsi="Times New Roman"/>
          <w:b/>
          <w:sz w:val="24"/>
          <w:szCs w:val="24"/>
        </w:rPr>
      </w:pPr>
    </w:p>
    <w:p w14:paraId="003DE779" w14:textId="77777777" w:rsidR="00455DDD" w:rsidRPr="00771719" w:rsidRDefault="003C7AC8" w:rsidP="006E1A89">
      <w:pPr>
        <w:pStyle w:val="a3"/>
        <w:jc w:val="center"/>
        <w:rPr>
          <w:rFonts w:ascii="Times New Roman" w:hAnsi="Times New Roman"/>
          <w:b/>
          <w:sz w:val="24"/>
          <w:szCs w:val="24"/>
        </w:rPr>
      </w:pPr>
      <w:r w:rsidRPr="00771719">
        <w:rPr>
          <w:rFonts w:ascii="Times New Roman" w:hAnsi="Times New Roman"/>
          <w:b/>
          <w:sz w:val="24"/>
          <w:szCs w:val="24"/>
          <w:lang w:val="en-US"/>
        </w:rPr>
        <w:t>IX</w:t>
      </w:r>
      <w:r w:rsidRPr="00771719">
        <w:rPr>
          <w:rFonts w:ascii="Times New Roman" w:hAnsi="Times New Roman"/>
          <w:b/>
          <w:sz w:val="24"/>
          <w:szCs w:val="24"/>
        </w:rPr>
        <w:t xml:space="preserve">.  </w:t>
      </w:r>
      <w:proofErr w:type="gramStart"/>
      <w:r w:rsidRPr="00771719">
        <w:rPr>
          <w:rFonts w:ascii="Times New Roman" w:hAnsi="Times New Roman"/>
          <w:b/>
          <w:sz w:val="24"/>
          <w:szCs w:val="24"/>
        </w:rPr>
        <w:t>Муниципальная</w:t>
      </w:r>
      <w:r w:rsidR="00455DDD" w:rsidRPr="00771719">
        <w:rPr>
          <w:rFonts w:ascii="Times New Roman" w:hAnsi="Times New Roman"/>
          <w:b/>
          <w:sz w:val="24"/>
          <w:szCs w:val="24"/>
        </w:rPr>
        <w:t xml:space="preserve">  п</w:t>
      </w:r>
      <w:r w:rsidRPr="00771719">
        <w:rPr>
          <w:rFonts w:ascii="Times New Roman" w:hAnsi="Times New Roman"/>
          <w:b/>
          <w:sz w:val="24"/>
          <w:szCs w:val="24"/>
        </w:rPr>
        <w:t>рограмма</w:t>
      </w:r>
      <w:proofErr w:type="gramEnd"/>
      <w:r w:rsidR="00455DDD" w:rsidRPr="00771719">
        <w:rPr>
          <w:rFonts w:ascii="Times New Roman" w:hAnsi="Times New Roman"/>
          <w:b/>
          <w:sz w:val="24"/>
          <w:szCs w:val="24"/>
        </w:rPr>
        <w:t xml:space="preserve"> Богучанского района</w:t>
      </w:r>
    </w:p>
    <w:p w14:paraId="61E5C890" w14:textId="77777777" w:rsidR="00455DDD" w:rsidRPr="00771719" w:rsidRDefault="00455DDD" w:rsidP="006E1A89">
      <w:pPr>
        <w:pStyle w:val="a3"/>
        <w:jc w:val="center"/>
        <w:rPr>
          <w:rFonts w:ascii="Times New Roman" w:hAnsi="Times New Roman"/>
          <w:b/>
          <w:sz w:val="24"/>
          <w:szCs w:val="24"/>
        </w:rPr>
      </w:pPr>
      <w:r w:rsidRPr="00771719">
        <w:rPr>
          <w:rFonts w:ascii="Times New Roman" w:hAnsi="Times New Roman"/>
          <w:b/>
          <w:sz w:val="24"/>
          <w:szCs w:val="24"/>
        </w:rPr>
        <w:t>«Развитие транспортной системы Богучанского района»</w:t>
      </w:r>
    </w:p>
    <w:p w14:paraId="474C15F7" w14:textId="77777777" w:rsidR="006432A0" w:rsidRPr="00771719" w:rsidRDefault="006432A0" w:rsidP="006E1A89">
      <w:pPr>
        <w:pStyle w:val="a3"/>
        <w:jc w:val="center"/>
        <w:rPr>
          <w:rFonts w:ascii="Times New Roman" w:hAnsi="Times New Roman"/>
          <w:b/>
          <w:sz w:val="24"/>
          <w:szCs w:val="24"/>
        </w:rPr>
      </w:pPr>
    </w:p>
    <w:p w14:paraId="7AA5CE20"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Наименование муниципальной программы:</w:t>
      </w:r>
      <w:r w:rsidRPr="00B4406D">
        <w:rPr>
          <w:rFonts w:ascii="Times New Roman" w:hAnsi="Times New Roman"/>
          <w:sz w:val="24"/>
          <w:szCs w:val="24"/>
        </w:rPr>
        <w:t xml:space="preserve"> </w:t>
      </w:r>
    </w:p>
    <w:p w14:paraId="45E1A9FF"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Муниципальная программа Богучанского района «Развитие транспортной системы Богучанского района» (далее – Программа, Муниципальная программа), утверждена постановлением администрации Богучанского района   от 25.10.2013 № 1351-п.</w:t>
      </w:r>
    </w:p>
    <w:p w14:paraId="7D436596" w14:textId="77777777" w:rsidR="007E6B44" w:rsidRPr="00B4406D" w:rsidRDefault="007E6B44" w:rsidP="006E1A89">
      <w:pPr>
        <w:pStyle w:val="ConsPlusTitle"/>
        <w:widowControl/>
        <w:ind w:firstLine="567"/>
        <w:jc w:val="both"/>
        <w:rPr>
          <w:rFonts w:ascii="Times New Roman" w:hAnsi="Times New Roman" w:cs="Times New Roman"/>
          <w:b w:val="0"/>
          <w:sz w:val="24"/>
          <w:szCs w:val="24"/>
        </w:rPr>
      </w:pPr>
      <w:r w:rsidRPr="00B4406D">
        <w:rPr>
          <w:rFonts w:ascii="Times New Roman" w:hAnsi="Times New Roman" w:cs="Times New Roman"/>
          <w:b w:val="0"/>
          <w:sz w:val="24"/>
          <w:szCs w:val="24"/>
        </w:rPr>
        <w:t xml:space="preserve">В течение 2024 года в Программу было внесено пять изменений, а именно в редакции постановлений администрации Богучанского района: от 13.03.2024 № 238-п; от 14.10.2024 № 920-п; от 31.10.2024 № 963-п; от 13.11.2024 № 966-п; от 25.12.2024 № 1169-п; также уточнены объемы бюджетных ассигнований в 2025 году, в соответствии с бюджетной росписью. </w:t>
      </w:r>
    </w:p>
    <w:p w14:paraId="1D9D3669" w14:textId="77777777" w:rsidR="007E6B44" w:rsidRPr="00B4406D" w:rsidRDefault="007E6B44" w:rsidP="006E1A89">
      <w:pPr>
        <w:pStyle w:val="a3"/>
        <w:ind w:firstLine="284"/>
        <w:jc w:val="both"/>
        <w:rPr>
          <w:rFonts w:ascii="Times New Roman" w:hAnsi="Times New Roman"/>
          <w:sz w:val="12"/>
          <w:szCs w:val="12"/>
          <w:u w:val="single"/>
        </w:rPr>
      </w:pPr>
    </w:p>
    <w:p w14:paraId="333D2AFE"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Ответственный исполнитель муниципальной программы:</w:t>
      </w:r>
      <w:r w:rsidRPr="00B4406D">
        <w:rPr>
          <w:rFonts w:ascii="Times New Roman" w:hAnsi="Times New Roman"/>
          <w:sz w:val="24"/>
          <w:szCs w:val="24"/>
        </w:rPr>
        <w:t xml:space="preserve"> </w:t>
      </w:r>
    </w:p>
    <w:p w14:paraId="4CA72BBD"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Администрация Богучанского района (отдел жилищной политики, транспорта и связи; отдел экономики и планирования).</w:t>
      </w:r>
    </w:p>
    <w:p w14:paraId="4445C6DB" w14:textId="77777777" w:rsidR="007E6B44" w:rsidRPr="00B4406D" w:rsidRDefault="007E6B44" w:rsidP="006E1A89">
      <w:pPr>
        <w:pStyle w:val="a3"/>
        <w:ind w:firstLine="284"/>
        <w:jc w:val="both"/>
        <w:rPr>
          <w:rFonts w:ascii="Times New Roman" w:hAnsi="Times New Roman"/>
          <w:sz w:val="12"/>
          <w:szCs w:val="12"/>
          <w:u w:val="single"/>
        </w:rPr>
      </w:pPr>
    </w:p>
    <w:p w14:paraId="43EA8731"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Соисполнители муниципальной программы:</w:t>
      </w:r>
      <w:r w:rsidRPr="00B4406D">
        <w:rPr>
          <w:rFonts w:ascii="Times New Roman" w:hAnsi="Times New Roman"/>
          <w:sz w:val="24"/>
          <w:szCs w:val="24"/>
        </w:rPr>
        <w:t xml:space="preserve"> </w:t>
      </w:r>
    </w:p>
    <w:p w14:paraId="17512F28"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Финансовое управление администрации Богучанского района;</w:t>
      </w:r>
    </w:p>
    <w:p w14:paraId="208AC888"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Управление образование администрации Богучанского района;</w:t>
      </w:r>
    </w:p>
    <w:p w14:paraId="073BC953"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Управление муниципальной собственностью Богучанского района;</w:t>
      </w:r>
    </w:p>
    <w:p w14:paraId="1BA7264F"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Администрация Богучанского сельсовета;</w:t>
      </w:r>
    </w:p>
    <w:p w14:paraId="76755E2B"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Муниципальное казенное учреждение «Муниципальная служба заказчика».</w:t>
      </w:r>
    </w:p>
    <w:p w14:paraId="0FAA7DAD" w14:textId="77777777" w:rsidR="007E6B44" w:rsidRPr="00B4406D" w:rsidRDefault="007E6B44" w:rsidP="006E1A89">
      <w:pPr>
        <w:pStyle w:val="a3"/>
        <w:ind w:firstLine="284"/>
        <w:jc w:val="both"/>
        <w:rPr>
          <w:rFonts w:ascii="Times New Roman" w:hAnsi="Times New Roman"/>
          <w:sz w:val="12"/>
          <w:szCs w:val="12"/>
          <w:u w:val="single"/>
        </w:rPr>
      </w:pPr>
    </w:p>
    <w:p w14:paraId="1AA4189D"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Перечень подпрограмм и отдельных мероприятий программы:</w:t>
      </w:r>
      <w:r w:rsidRPr="00B4406D">
        <w:rPr>
          <w:rFonts w:ascii="Times New Roman" w:hAnsi="Times New Roman"/>
          <w:sz w:val="24"/>
          <w:szCs w:val="24"/>
        </w:rPr>
        <w:t xml:space="preserve"> </w:t>
      </w:r>
    </w:p>
    <w:p w14:paraId="2450EC72" w14:textId="77777777" w:rsidR="007E6B44" w:rsidRPr="00B4406D" w:rsidRDefault="007E6B44" w:rsidP="006E1A89">
      <w:pPr>
        <w:pStyle w:val="ConsPlusTitle"/>
        <w:widowControl/>
        <w:ind w:firstLine="567"/>
        <w:jc w:val="both"/>
        <w:rPr>
          <w:rFonts w:ascii="Times New Roman" w:hAnsi="Times New Roman"/>
          <w:b w:val="0"/>
          <w:i/>
          <w:sz w:val="24"/>
          <w:szCs w:val="24"/>
        </w:rPr>
      </w:pPr>
      <w:r w:rsidRPr="00B4406D">
        <w:rPr>
          <w:rFonts w:ascii="Times New Roman" w:hAnsi="Times New Roman"/>
          <w:b w:val="0"/>
          <w:i/>
          <w:sz w:val="24"/>
          <w:szCs w:val="24"/>
        </w:rPr>
        <w:t>подпрограммы:</w:t>
      </w:r>
    </w:p>
    <w:p w14:paraId="4F8B87BD" w14:textId="77777777" w:rsidR="007E6B44" w:rsidRPr="00B4406D" w:rsidRDefault="007E6B44" w:rsidP="006E1A89">
      <w:pPr>
        <w:pStyle w:val="ConsPlusTitle"/>
        <w:widowControl/>
        <w:ind w:firstLine="708"/>
        <w:jc w:val="both"/>
        <w:rPr>
          <w:rFonts w:ascii="Times New Roman" w:hAnsi="Times New Roman"/>
          <w:b w:val="0"/>
          <w:sz w:val="24"/>
          <w:szCs w:val="24"/>
        </w:rPr>
      </w:pPr>
      <w:r w:rsidRPr="00B4406D">
        <w:rPr>
          <w:rFonts w:ascii="Times New Roman" w:hAnsi="Times New Roman"/>
          <w:b w:val="0"/>
          <w:sz w:val="24"/>
          <w:szCs w:val="24"/>
        </w:rPr>
        <w:t>«Дороги Богучанского района»;</w:t>
      </w:r>
    </w:p>
    <w:p w14:paraId="36E32B96" w14:textId="77777777" w:rsidR="007E6B44" w:rsidRPr="00B4406D" w:rsidRDefault="007E6B44" w:rsidP="006E1A89">
      <w:pPr>
        <w:pStyle w:val="ConsPlusTitle"/>
        <w:widowControl/>
        <w:ind w:firstLine="708"/>
        <w:jc w:val="both"/>
        <w:rPr>
          <w:rFonts w:ascii="Times New Roman" w:hAnsi="Times New Roman"/>
          <w:b w:val="0"/>
          <w:sz w:val="24"/>
          <w:szCs w:val="24"/>
        </w:rPr>
      </w:pPr>
      <w:r w:rsidRPr="00B4406D">
        <w:rPr>
          <w:rFonts w:ascii="Times New Roman" w:hAnsi="Times New Roman"/>
          <w:b w:val="0"/>
          <w:sz w:val="24"/>
          <w:szCs w:val="24"/>
        </w:rPr>
        <w:t>«Развитие транспортного комплекса Богучанского района»;</w:t>
      </w:r>
    </w:p>
    <w:p w14:paraId="440BEFBC" w14:textId="77777777" w:rsidR="007E6B44" w:rsidRPr="00B4406D" w:rsidRDefault="007E6B44" w:rsidP="006E1A89">
      <w:pPr>
        <w:pStyle w:val="ConsPlusTitle"/>
        <w:widowControl/>
        <w:ind w:firstLine="708"/>
        <w:jc w:val="both"/>
        <w:rPr>
          <w:rFonts w:ascii="Times New Roman" w:hAnsi="Times New Roman"/>
          <w:b w:val="0"/>
          <w:sz w:val="24"/>
          <w:szCs w:val="24"/>
        </w:rPr>
      </w:pPr>
      <w:r w:rsidRPr="00B4406D">
        <w:rPr>
          <w:rFonts w:ascii="Times New Roman" w:hAnsi="Times New Roman"/>
          <w:b w:val="0"/>
          <w:sz w:val="24"/>
          <w:szCs w:val="24"/>
        </w:rPr>
        <w:t>«Безопасность дорожного движения в Богучанском районе».</w:t>
      </w:r>
    </w:p>
    <w:p w14:paraId="18F8DBC3"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i/>
          <w:sz w:val="24"/>
          <w:szCs w:val="24"/>
        </w:rPr>
        <w:t>отдельные мероприятия программы:</w:t>
      </w:r>
      <w:r w:rsidRPr="00B4406D">
        <w:rPr>
          <w:rFonts w:ascii="Times New Roman" w:hAnsi="Times New Roman"/>
          <w:b w:val="0"/>
          <w:sz w:val="24"/>
          <w:szCs w:val="24"/>
        </w:rPr>
        <w:t xml:space="preserve"> отсутствуют.</w:t>
      </w:r>
    </w:p>
    <w:p w14:paraId="1E1380DD" w14:textId="77777777" w:rsidR="007E6B44" w:rsidRPr="00B4406D" w:rsidRDefault="007E6B44" w:rsidP="006E1A89">
      <w:pPr>
        <w:pStyle w:val="a3"/>
        <w:ind w:firstLine="284"/>
        <w:jc w:val="both"/>
        <w:rPr>
          <w:rFonts w:ascii="Times New Roman" w:hAnsi="Times New Roman"/>
          <w:sz w:val="12"/>
          <w:szCs w:val="12"/>
          <w:u w:val="single"/>
        </w:rPr>
      </w:pPr>
    </w:p>
    <w:p w14:paraId="6D435A86"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Цели муниципальной программы:</w:t>
      </w:r>
      <w:r w:rsidRPr="00B4406D">
        <w:rPr>
          <w:rFonts w:ascii="Times New Roman" w:hAnsi="Times New Roman"/>
          <w:sz w:val="24"/>
          <w:szCs w:val="24"/>
        </w:rPr>
        <w:t xml:space="preserve"> </w:t>
      </w:r>
    </w:p>
    <w:p w14:paraId="4BF4C861"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Развитие современной и эффективной транспортной инфраструктуры;</w:t>
      </w:r>
    </w:p>
    <w:p w14:paraId="08B81B44"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Повышение доступности транспортных услуг для населения;</w:t>
      </w:r>
    </w:p>
    <w:p w14:paraId="19FAB401"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Повышение комплексной безопасности дорожного движения.</w:t>
      </w:r>
    </w:p>
    <w:p w14:paraId="41D85BF6" w14:textId="77777777" w:rsidR="007E6B44" w:rsidRPr="00B4406D" w:rsidRDefault="007E6B44" w:rsidP="006E1A89">
      <w:pPr>
        <w:pStyle w:val="a3"/>
        <w:ind w:firstLine="284"/>
        <w:jc w:val="both"/>
        <w:rPr>
          <w:rFonts w:ascii="Times New Roman" w:hAnsi="Times New Roman"/>
          <w:sz w:val="12"/>
          <w:szCs w:val="12"/>
          <w:u w:val="single"/>
        </w:rPr>
      </w:pPr>
    </w:p>
    <w:p w14:paraId="244CBECA"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Задачи муниципальной программы:</w:t>
      </w:r>
      <w:r w:rsidRPr="00B4406D">
        <w:rPr>
          <w:rFonts w:ascii="Times New Roman" w:hAnsi="Times New Roman"/>
          <w:sz w:val="24"/>
          <w:szCs w:val="24"/>
        </w:rPr>
        <w:t xml:space="preserve"> </w:t>
      </w:r>
    </w:p>
    <w:p w14:paraId="2F401DBB"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Обеспечение сохранности, модернизация и развитие сети автомобильных дорог района;</w:t>
      </w:r>
    </w:p>
    <w:p w14:paraId="49C15A50"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Обеспечение потребности населения в перевозках;</w:t>
      </w:r>
    </w:p>
    <w:p w14:paraId="19B27E90"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Обеспечение дорожной безопасности.</w:t>
      </w:r>
    </w:p>
    <w:p w14:paraId="6FAE296F" w14:textId="77777777" w:rsidR="007E6B44" w:rsidRPr="00B4406D" w:rsidRDefault="007E6B44" w:rsidP="006E1A89">
      <w:pPr>
        <w:pStyle w:val="a3"/>
        <w:ind w:firstLine="284"/>
        <w:jc w:val="both"/>
        <w:rPr>
          <w:rFonts w:ascii="Times New Roman" w:hAnsi="Times New Roman"/>
          <w:sz w:val="12"/>
          <w:szCs w:val="12"/>
          <w:u w:val="single"/>
        </w:rPr>
      </w:pPr>
    </w:p>
    <w:p w14:paraId="07788056"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Этапы и сроки реализации муниципальной программы:</w:t>
      </w:r>
      <w:r w:rsidRPr="00B4406D">
        <w:rPr>
          <w:rFonts w:ascii="Times New Roman" w:hAnsi="Times New Roman"/>
          <w:sz w:val="24"/>
          <w:szCs w:val="24"/>
        </w:rPr>
        <w:t xml:space="preserve"> </w:t>
      </w:r>
    </w:p>
    <w:p w14:paraId="34E02435" w14:textId="77777777" w:rsidR="007E6B44" w:rsidRPr="00B4406D" w:rsidRDefault="007E6B44" w:rsidP="006E1A89">
      <w:pPr>
        <w:pStyle w:val="ConsPlusTitle"/>
        <w:widowControl/>
        <w:ind w:firstLine="567"/>
        <w:jc w:val="both"/>
        <w:rPr>
          <w:rFonts w:ascii="Times New Roman" w:hAnsi="Times New Roman"/>
          <w:b w:val="0"/>
          <w:sz w:val="24"/>
          <w:szCs w:val="24"/>
        </w:rPr>
      </w:pPr>
      <w:r w:rsidRPr="00B4406D">
        <w:rPr>
          <w:rFonts w:ascii="Times New Roman" w:hAnsi="Times New Roman"/>
          <w:b w:val="0"/>
          <w:sz w:val="24"/>
          <w:szCs w:val="24"/>
        </w:rPr>
        <w:t>срок реализации Программы 2014-2030 годы</w:t>
      </w:r>
    </w:p>
    <w:p w14:paraId="15D9CB3D" w14:textId="77777777" w:rsidR="007E6B44" w:rsidRPr="00B4406D" w:rsidRDefault="007E6B44" w:rsidP="006E1A89">
      <w:pPr>
        <w:pStyle w:val="a3"/>
        <w:ind w:firstLine="284"/>
        <w:jc w:val="both"/>
        <w:rPr>
          <w:rFonts w:ascii="Times New Roman" w:hAnsi="Times New Roman"/>
          <w:sz w:val="12"/>
          <w:szCs w:val="12"/>
          <w:u w:val="single"/>
        </w:rPr>
      </w:pPr>
    </w:p>
    <w:p w14:paraId="5F56AFA9"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u w:val="single"/>
        </w:rPr>
        <w:t>Целевые показатели муниципальной программы:</w:t>
      </w:r>
      <w:r w:rsidRPr="00B4406D">
        <w:rPr>
          <w:rFonts w:ascii="Times New Roman" w:hAnsi="Times New Roman"/>
          <w:sz w:val="24"/>
          <w:szCs w:val="24"/>
        </w:rPr>
        <w:t xml:space="preserve"> </w:t>
      </w:r>
    </w:p>
    <w:p w14:paraId="1B9DD1B2" w14:textId="77777777" w:rsidR="007E6B44" w:rsidRPr="00B4406D" w:rsidRDefault="007E6B44" w:rsidP="006E1A89">
      <w:pPr>
        <w:pStyle w:val="ConsPlusTitle"/>
        <w:widowControl/>
        <w:ind w:firstLine="567"/>
        <w:jc w:val="both"/>
        <w:rPr>
          <w:rFonts w:ascii="Times New Roman" w:hAnsi="Times New Roman"/>
          <w:b w:val="0"/>
          <w:i/>
          <w:sz w:val="24"/>
          <w:szCs w:val="24"/>
        </w:rPr>
      </w:pPr>
      <w:r w:rsidRPr="00B4406D">
        <w:rPr>
          <w:rFonts w:ascii="Times New Roman" w:hAnsi="Times New Roman"/>
          <w:b w:val="0"/>
          <w:i/>
          <w:sz w:val="24"/>
          <w:szCs w:val="24"/>
        </w:rPr>
        <w:t>целевые показатели:</w:t>
      </w:r>
    </w:p>
    <w:p w14:paraId="10825157" w14:textId="77777777" w:rsidR="007E6B44" w:rsidRPr="00B4406D" w:rsidRDefault="007E6B44" w:rsidP="006E1A89">
      <w:pPr>
        <w:pStyle w:val="ConsPlusTitle"/>
        <w:widowControl/>
        <w:ind w:firstLine="567"/>
        <w:jc w:val="both"/>
        <w:rPr>
          <w:rFonts w:ascii="Times New Roman" w:hAnsi="Times New Roman" w:cs="Times New Roman"/>
          <w:b w:val="0"/>
          <w:sz w:val="24"/>
          <w:szCs w:val="24"/>
        </w:rPr>
      </w:pPr>
      <w:r w:rsidRPr="00B4406D">
        <w:rPr>
          <w:rFonts w:ascii="Times New Roman" w:hAnsi="Times New Roman"/>
          <w:b w:val="0"/>
          <w:sz w:val="24"/>
          <w:szCs w:val="24"/>
        </w:rPr>
        <w:lastRenderedPageBreak/>
        <w:t xml:space="preserve">- </w:t>
      </w:r>
      <w:r w:rsidRPr="00B4406D">
        <w:rPr>
          <w:rFonts w:ascii="Times New Roman" w:hAnsi="Times New Roman" w:cs="Times New Roman"/>
          <w:b w:val="0"/>
          <w:sz w:val="24"/>
          <w:szCs w:val="24"/>
        </w:rPr>
        <w:t>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241,7 км в 2025 году (или с 68% до 62% соответственно);</w:t>
      </w:r>
    </w:p>
    <w:p w14:paraId="72772881"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 транспортная подвижность населения в 2014 году составит 2,28 кол-во перевезенных пассажиров/общее кол-во жителей района, к 2025 году показатель увеличится до 9,19 кол-во перевезенных пассажиров/общее кол-во жителей района;</w:t>
      </w:r>
    </w:p>
    <w:p w14:paraId="6059DC04"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 xml:space="preserve">- социальный риск (число лиц, погибших в дорожно-транспортных происшествиях, на 100 тысяч населения) в 2014 году составит 30,9%, к 2025 году данный показатель снизится до 28,7%. </w:t>
      </w:r>
    </w:p>
    <w:p w14:paraId="725A68BB" w14:textId="77777777" w:rsidR="007E6B44" w:rsidRPr="00B4406D" w:rsidRDefault="007E6B44" w:rsidP="006E1A89">
      <w:pPr>
        <w:pStyle w:val="a3"/>
        <w:ind w:firstLine="567"/>
        <w:jc w:val="both"/>
        <w:rPr>
          <w:rFonts w:ascii="Times New Roman" w:hAnsi="Times New Roman"/>
          <w:sz w:val="24"/>
          <w:szCs w:val="24"/>
          <w:u w:val="single"/>
        </w:rPr>
      </w:pPr>
    </w:p>
    <w:p w14:paraId="1170C1A0"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u w:val="single"/>
        </w:rPr>
        <w:t xml:space="preserve"> Ресурсное обеспечение муниципальной программы:</w:t>
      </w:r>
      <w:r w:rsidRPr="00B4406D">
        <w:rPr>
          <w:rFonts w:ascii="Times New Roman" w:hAnsi="Times New Roman"/>
          <w:sz w:val="24"/>
          <w:szCs w:val="24"/>
        </w:rPr>
        <w:t xml:space="preserve"> </w:t>
      </w:r>
    </w:p>
    <w:p w14:paraId="2DC0DBFC"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Общий объем финансирования программы составляет:</w:t>
      </w:r>
    </w:p>
    <w:p w14:paraId="5AC4299D"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Общий объем финансирования программы составляет:</w:t>
      </w:r>
    </w:p>
    <w:p w14:paraId="327D486C"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1 194 693 919,14 рублей, из них:</w:t>
      </w:r>
    </w:p>
    <w:p w14:paraId="0B502FA7"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2014 году –   27 355 404,56 рубля;</w:t>
      </w:r>
    </w:p>
    <w:p w14:paraId="1E40DA09"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2015 году –   49 107 804,00 рубля;</w:t>
      </w:r>
    </w:p>
    <w:p w14:paraId="38F93FDF"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2016 году –   67 248 293,00 рубля;</w:t>
      </w:r>
    </w:p>
    <w:p w14:paraId="4D14151E"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2017 году –   70 319 280,00 рублей;</w:t>
      </w:r>
    </w:p>
    <w:p w14:paraId="167B0834"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2018 году –   70 522 240,00 рублей;</w:t>
      </w:r>
    </w:p>
    <w:p w14:paraId="08F66060"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2019 году –   86 589 624,70 рубля;</w:t>
      </w:r>
    </w:p>
    <w:p w14:paraId="6EDC002A"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2020 году –   95 599 714,62 рубля;</w:t>
      </w:r>
    </w:p>
    <w:p w14:paraId="08FF3B6E"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2021 году –   96 531 945,66 рублей;</w:t>
      </w:r>
    </w:p>
    <w:p w14:paraId="42979B4A"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2022 году –   87 281 223,34 рубля;</w:t>
      </w:r>
    </w:p>
    <w:p w14:paraId="4D2D45CA"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2023 году –   94 974 470,76 рубля;</w:t>
      </w:r>
    </w:p>
    <w:p w14:paraId="5CDB4367"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2024 году – 131 584 118,50 рублей;</w:t>
      </w:r>
    </w:p>
    <w:p w14:paraId="62B5AB45"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2025 году – 138 819 900,00 рублей;</w:t>
      </w:r>
    </w:p>
    <w:p w14:paraId="6E7862A3"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2026 году –   82 375 500,00 рублей;</w:t>
      </w:r>
    </w:p>
    <w:p w14:paraId="1B6CE8A0"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2027 году –   96 384 400,00, в том числе:</w:t>
      </w:r>
    </w:p>
    <w:p w14:paraId="3C24FAB2"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Краевой бюджет – 253 622 336,13 рублей, из них:</w:t>
      </w:r>
    </w:p>
    <w:p w14:paraId="71B25DD2"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2014 году –   4 112 700,00 рублей;</w:t>
      </w:r>
    </w:p>
    <w:p w14:paraId="62C6355A"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2015 году – 24 220 810,00 рублей;</w:t>
      </w:r>
    </w:p>
    <w:p w14:paraId="68F9A578"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2016 году – 30 986 340,00 рублей;</w:t>
      </w:r>
    </w:p>
    <w:p w14:paraId="4C4DDC63"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2017 году – 35 271 570,00 рублей;</w:t>
      </w:r>
    </w:p>
    <w:p w14:paraId="620C9C1A"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2018 году – 33 829 000,00 рублей;</w:t>
      </w:r>
    </w:p>
    <w:p w14:paraId="18CD7EFE"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2019 году – 41 851 280,00 рублей;</w:t>
      </w:r>
    </w:p>
    <w:p w14:paraId="1E8D9F2E"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2020 году – 37 839 236,13 рублей;</w:t>
      </w:r>
    </w:p>
    <w:p w14:paraId="3A20776F"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2021 году – 35 293 000,00 рублей;</w:t>
      </w:r>
    </w:p>
    <w:p w14:paraId="0A92C15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2022 году – 10 218 400,00 рублей;</w:t>
      </w:r>
    </w:p>
    <w:p w14:paraId="3B108658"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2023 году –                 0,00 рублей;</w:t>
      </w:r>
    </w:p>
    <w:p w14:paraId="03FE9FFC"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2024 году –                 0,00 рублей;</w:t>
      </w:r>
    </w:p>
    <w:p w14:paraId="5A4C3AFF"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2025 году –                 0,00 рублей;</w:t>
      </w:r>
    </w:p>
    <w:p w14:paraId="3980282C"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2026 году -                  0,00 рублей;</w:t>
      </w:r>
    </w:p>
    <w:p w14:paraId="0491EA2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2027 году -                  0,00 рублей.</w:t>
      </w:r>
    </w:p>
    <w:p w14:paraId="6CD1205A"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Районный бюджет – 941 066 903,01 рублей, из них:</w:t>
      </w:r>
    </w:p>
    <w:p w14:paraId="2DD30765"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2014 году –   23 238 024,56 рубля;</w:t>
      </w:r>
    </w:p>
    <w:p w14:paraId="13CF7A59"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2015 году –   24 886 994,00 рубля;</w:t>
      </w:r>
    </w:p>
    <w:p w14:paraId="199554D8"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2016 году –   36 261 953,00 рубля;</w:t>
      </w:r>
    </w:p>
    <w:p w14:paraId="10E491E7"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2017 году –   35 047 710,00 рублей;</w:t>
      </w:r>
    </w:p>
    <w:p w14:paraId="2BBDFD92"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2018 году –   36 693 240,00 рублей;</w:t>
      </w:r>
    </w:p>
    <w:p w14:paraId="32B59BC9"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2019 году –   44 738 344,70 рубля;</w:t>
      </w:r>
    </w:p>
    <w:p w14:paraId="7C264E60"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2020 году –   57 760 478,49 рубля;</w:t>
      </w:r>
    </w:p>
    <w:p w14:paraId="6499A957"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2021 году –   61 238 945,66 рублей;</w:t>
      </w:r>
    </w:p>
    <w:p w14:paraId="7602612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2022 году –   77 062 823,34 рубля;</w:t>
      </w:r>
    </w:p>
    <w:p w14:paraId="5456A468"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2023 году –   94 974 470,76 рублей;</w:t>
      </w:r>
    </w:p>
    <w:p w14:paraId="1AEE184E"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2024 году – 131 584 118,50 рублей;</w:t>
      </w:r>
    </w:p>
    <w:p w14:paraId="3B2718BE"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2025 году – 138 819 900,00 рублей;</w:t>
      </w:r>
    </w:p>
    <w:p w14:paraId="65ECF189"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lastRenderedPageBreak/>
        <w:t>в 2026 году –   82 375 500,00,00 рублей;</w:t>
      </w:r>
    </w:p>
    <w:p w14:paraId="4DFAFDA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2027 году –   96 384 400,00 рублей.</w:t>
      </w:r>
    </w:p>
    <w:p w14:paraId="30E26E5A"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Бюджеты муниципальных образований – 4 680,00 рублей, из них:</w:t>
      </w:r>
    </w:p>
    <w:p w14:paraId="79B03561"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2014 году – 4 680,00 рублей;</w:t>
      </w:r>
    </w:p>
    <w:p w14:paraId="77FCBD66" w14:textId="77777777" w:rsidR="007E6B44" w:rsidRPr="00B4406D" w:rsidRDefault="007E6B44" w:rsidP="006E1A89">
      <w:pPr>
        <w:autoSpaceDE w:val="0"/>
        <w:autoSpaceDN w:val="0"/>
        <w:adjustRightInd w:val="0"/>
        <w:spacing w:after="0" w:line="240" w:lineRule="auto"/>
        <w:jc w:val="both"/>
        <w:outlineLvl w:val="0"/>
        <w:rPr>
          <w:rFonts w:ascii="Times New Roman" w:hAnsi="Times New Roman"/>
          <w:sz w:val="24"/>
          <w:szCs w:val="24"/>
        </w:rPr>
      </w:pPr>
      <w:r w:rsidRPr="00B4406D">
        <w:rPr>
          <w:rFonts w:ascii="Times New Roman" w:hAnsi="Times New Roman"/>
          <w:sz w:val="24"/>
          <w:szCs w:val="24"/>
        </w:rPr>
        <w:t>в 2015 году –        0,00 рублей;</w:t>
      </w:r>
    </w:p>
    <w:p w14:paraId="35FAF94D"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2016 году –        0,00 рублей;</w:t>
      </w:r>
    </w:p>
    <w:p w14:paraId="783AD390"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2017 году –        0,00 рублей;</w:t>
      </w:r>
    </w:p>
    <w:p w14:paraId="03D33E4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2018 году –        0,00 рублей;</w:t>
      </w:r>
    </w:p>
    <w:p w14:paraId="5A0963D7"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2019 году –        0,00 рублей;</w:t>
      </w:r>
    </w:p>
    <w:p w14:paraId="35480978"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2020 году –        0,00 рублей;</w:t>
      </w:r>
    </w:p>
    <w:p w14:paraId="27A01CAF"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2021 году –        0,00 рублей;</w:t>
      </w:r>
    </w:p>
    <w:p w14:paraId="4479221E"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2022 году –        0,00 рублей;</w:t>
      </w:r>
    </w:p>
    <w:p w14:paraId="761EA9BE"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2023 году –        0,00 рублей;</w:t>
      </w:r>
    </w:p>
    <w:p w14:paraId="1162DDD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2024 году –        0,00 рублей;</w:t>
      </w:r>
    </w:p>
    <w:p w14:paraId="18E5C98B"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2025 году –        0,00 рублей;</w:t>
      </w:r>
    </w:p>
    <w:p w14:paraId="427188B3" w14:textId="77777777" w:rsidR="007E6B44" w:rsidRPr="00B4406D" w:rsidRDefault="007E6B44" w:rsidP="006E1A89">
      <w:pPr>
        <w:autoSpaceDE w:val="0"/>
        <w:autoSpaceDN w:val="0"/>
        <w:adjustRightInd w:val="0"/>
        <w:spacing w:after="0" w:line="240" w:lineRule="auto"/>
        <w:jc w:val="both"/>
        <w:outlineLvl w:val="1"/>
        <w:rPr>
          <w:rFonts w:ascii="Times New Roman" w:hAnsi="Times New Roman"/>
          <w:sz w:val="24"/>
          <w:szCs w:val="24"/>
        </w:rPr>
      </w:pPr>
      <w:r w:rsidRPr="00B4406D">
        <w:rPr>
          <w:rFonts w:ascii="Times New Roman" w:hAnsi="Times New Roman"/>
          <w:sz w:val="24"/>
          <w:szCs w:val="24"/>
        </w:rPr>
        <w:t>в 2026 году –        0,00 рублей;</w:t>
      </w:r>
    </w:p>
    <w:p w14:paraId="18962581" w14:textId="77777777" w:rsidR="007E6B44" w:rsidRPr="00B4406D" w:rsidRDefault="007E6B44" w:rsidP="006E1A89">
      <w:pPr>
        <w:pStyle w:val="ConsPlusTitle"/>
        <w:widowControl/>
        <w:jc w:val="both"/>
        <w:rPr>
          <w:rFonts w:ascii="Times New Roman" w:hAnsi="Times New Roman" w:cs="Times New Roman"/>
          <w:b w:val="0"/>
          <w:bCs w:val="0"/>
          <w:sz w:val="24"/>
          <w:szCs w:val="24"/>
        </w:rPr>
      </w:pPr>
      <w:r w:rsidRPr="00B4406D">
        <w:rPr>
          <w:rFonts w:ascii="Times New Roman" w:hAnsi="Times New Roman" w:cs="Times New Roman"/>
          <w:b w:val="0"/>
          <w:bCs w:val="0"/>
          <w:sz w:val="24"/>
          <w:szCs w:val="24"/>
        </w:rPr>
        <w:t>в 2027 году –        0,00 рублей.</w:t>
      </w:r>
    </w:p>
    <w:p w14:paraId="53297D9C" w14:textId="77777777" w:rsidR="007E6B44" w:rsidRPr="00B4406D" w:rsidRDefault="007E6B44" w:rsidP="006E1A89">
      <w:pPr>
        <w:pStyle w:val="ConsPlusTitle"/>
        <w:widowControl/>
        <w:ind w:firstLine="708"/>
        <w:jc w:val="both"/>
        <w:rPr>
          <w:rFonts w:ascii="Times New Roman" w:hAnsi="Times New Roman"/>
          <w:b w:val="0"/>
          <w:sz w:val="24"/>
          <w:szCs w:val="24"/>
          <w:u w:val="single"/>
        </w:rPr>
      </w:pPr>
      <w:r w:rsidRPr="00B4406D">
        <w:rPr>
          <w:rFonts w:ascii="Times New Roman" w:hAnsi="Times New Roman"/>
          <w:b w:val="0"/>
          <w:sz w:val="24"/>
          <w:szCs w:val="24"/>
          <w:u w:val="single"/>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14:paraId="79C4A8E7" w14:textId="77777777" w:rsidR="007E6B44" w:rsidRPr="00B4406D" w:rsidRDefault="007E6B44" w:rsidP="006E1A89">
      <w:pPr>
        <w:pStyle w:val="ConsPlusTitle"/>
        <w:widowControl/>
        <w:ind w:firstLine="708"/>
        <w:jc w:val="both"/>
        <w:rPr>
          <w:rFonts w:ascii="Times New Roman" w:hAnsi="Times New Roman"/>
          <w:b w:val="0"/>
        </w:rPr>
      </w:pPr>
      <w:r w:rsidRPr="00B4406D">
        <w:rPr>
          <w:rFonts w:ascii="Times New Roman" w:hAnsi="Times New Roman"/>
          <w:b w:val="0"/>
        </w:rPr>
        <w:t>1. подпрограмма «Дороги Богучанского района»:</w:t>
      </w:r>
    </w:p>
    <w:p w14:paraId="0890A0F4" w14:textId="77777777" w:rsidR="007E6B44" w:rsidRPr="00B4406D" w:rsidRDefault="007E6B44" w:rsidP="006E1A89">
      <w:pPr>
        <w:pStyle w:val="a3"/>
        <w:ind w:firstLine="567"/>
        <w:jc w:val="both"/>
        <w:rPr>
          <w:rFonts w:ascii="Times New Roman" w:hAnsi="Times New Roman"/>
          <w:b/>
          <w:i/>
          <w:sz w:val="20"/>
          <w:szCs w:val="20"/>
        </w:rPr>
      </w:pPr>
      <w:r w:rsidRPr="00B4406D">
        <w:rPr>
          <w:rFonts w:ascii="Times New Roman" w:hAnsi="Times New Roman"/>
          <w:b/>
          <w:i/>
          <w:sz w:val="20"/>
          <w:szCs w:val="20"/>
        </w:rPr>
        <w:t>показатели:</w:t>
      </w:r>
    </w:p>
    <w:p w14:paraId="2F7B6E02" w14:textId="77777777" w:rsidR="007E6B44" w:rsidRPr="00B4406D" w:rsidRDefault="007E6B44" w:rsidP="006E1A89">
      <w:pPr>
        <w:pStyle w:val="a3"/>
        <w:ind w:firstLine="567"/>
        <w:jc w:val="both"/>
        <w:rPr>
          <w:rFonts w:ascii="Times New Roman" w:hAnsi="Times New Roman"/>
          <w:b/>
          <w:i/>
          <w:sz w:val="6"/>
          <w:szCs w:val="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
        <w:gridCol w:w="3246"/>
        <w:gridCol w:w="532"/>
        <w:gridCol w:w="656"/>
        <w:gridCol w:w="656"/>
        <w:gridCol w:w="951"/>
        <w:gridCol w:w="2830"/>
      </w:tblGrid>
      <w:tr w:rsidR="007E6B44" w:rsidRPr="00B4406D" w14:paraId="6409CFCA" w14:textId="77777777" w:rsidTr="007E6B44">
        <w:trPr>
          <w:trHeight w:val="163"/>
        </w:trPr>
        <w:tc>
          <w:tcPr>
            <w:tcW w:w="0" w:type="auto"/>
            <w:vMerge w:val="restart"/>
            <w:vAlign w:val="center"/>
          </w:tcPr>
          <w:p w14:paraId="2D38138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5B50E7FF"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Показатели</w:t>
            </w:r>
          </w:p>
        </w:tc>
        <w:tc>
          <w:tcPr>
            <w:tcW w:w="0" w:type="auto"/>
            <w:vMerge w:val="restart"/>
            <w:vAlign w:val="center"/>
          </w:tcPr>
          <w:p w14:paraId="49E0FAF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Ед. изм.</w:t>
            </w:r>
          </w:p>
        </w:tc>
        <w:tc>
          <w:tcPr>
            <w:tcW w:w="0" w:type="auto"/>
            <w:gridSpan w:val="2"/>
            <w:vAlign w:val="center"/>
          </w:tcPr>
          <w:p w14:paraId="570829E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2024 год</w:t>
            </w:r>
          </w:p>
        </w:tc>
        <w:tc>
          <w:tcPr>
            <w:tcW w:w="0" w:type="auto"/>
            <w:vMerge w:val="restart"/>
            <w:vAlign w:val="center"/>
          </w:tcPr>
          <w:p w14:paraId="6F3C2C6D"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xml:space="preserve">Процент </w:t>
            </w:r>
            <w:proofErr w:type="spellStart"/>
            <w:proofErr w:type="gramStart"/>
            <w:r w:rsidRPr="00B4406D">
              <w:rPr>
                <w:rFonts w:ascii="Times New Roman" w:hAnsi="Times New Roman"/>
                <w:sz w:val="16"/>
                <w:szCs w:val="16"/>
              </w:rPr>
              <w:t>испол</w:t>
            </w:r>
            <w:proofErr w:type="spellEnd"/>
            <w:r w:rsidRPr="00B4406D">
              <w:rPr>
                <w:rFonts w:ascii="Times New Roman" w:hAnsi="Times New Roman"/>
                <w:sz w:val="16"/>
                <w:szCs w:val="16"/>
              </w:rPr>
              <w:t>-нения</w:t>
            </w:r>
            <w:proofErr w:type="gramEnd"/>
          </w:p>
        </w:tc>
        <w:tc>
          <w:tcPr>
            <w:tcW w:w="0" w:type="auto"/>
            <w:vMerge w:val="restart"/>
            <w:vAlign w:val="center"/>
          </w:tcPr>
          <w:p w14:paraId="7281439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671FCABF" w14:textId="77777777" w:rsidTr="007E6B44">
        <w:trPr>
          <w:trHeight w:val="208"/>
        </w:trPr>
        <w:tc>
          <w:tcPr>
            <w:tcW w:w="0" w:type="auto"/>
            <w:vMerge/>
          </w:tcPr>
          <w:p w14:paraId="6775688C"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1E38BFD8"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0224740D" w14:textId="77777777" w:rsidR="007E6B44" w:rsidRPr="00B4406D" w:rsidRDefault="007E6B44" w:rsidP="006E1A89">
            <w:pPr>
              <w:jc w:val="center"/>
              <w:rPr>
                <w:rFonts w:ascii="Times New Roman" w:hAnsi="Times New Roman"/>
                <w:sz w:val="16"/>
                <w:szCs w:val="16"/>
              </w:rPr>
            </w:pPr>
          </w:p>
        </w:tc>
        <w:tc>
          <w:tcPr>
            <w:tcW w:w="0" w:type="auto"/>
            <w:vAlign w:val="center"/>
          </w:tcPr>
          <w:p w14:paraId="4B84BB2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3E0C123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7022E8E5" w14:textId="77777777" w:rsidR="007E6B44" w:rsidRPr="00B4406D" w:rsidRDefault="007E6B44" w:rsidP="006E1A89">
            <w:pPr>
              <w:jc w:val="center"/>
              <w:rPr>
                <w:rFonts w:ascii="Times New Roman" w:hAnsi="Times New Roman"/>
                <w:sz w:val="16"/>
                <w:szCs w:val="16"/>
              </w:rPr>
            </w:pPr>
          </w:p>
        </w:tc>
        <w:tc>
          <w:tcPr>
            <w:tcW w:w="0" w:type="auto"/>
            <w:vMerge/>
          </w:tcPr>
          <w:p w14:paraId="064D8624" w14:textId="77777777" w:rsidR="007E6B44" w:rsidRPr="00B4406D" w:rsidRDefault="007E6B44" w:rsidP="006E1A89">
            <w:pPr>
              <w:jc w:val="center"/>
              <w:rPr>
                <w:rFonts w:ascii="Times New Roman" w:hAnsi="Times New Roman"/>
                <w:sz w:val="16"/>
                <w:szCs w:val="16"/>
              </w:rPr>
            </w:pPr>
          </w:p>
        </w:tc>
      </w:tr>
      <w:tr w:rsidR="007E6B44" w:rsidRPr="00B4406D" w14:paraId="4BF2586F" w14:textId="77777777" w:rsidTr="007E6B44">
        <w:trPr>
          <w:trHeight w:val="1395"/>
        </w:trPr>
        <w:tc>
          <w:tcPr>
            <w:tcW w:w="0" w:type="auto"/>
            <w:vAlign w:val="center"/>
          </w:tcPr>
          <w:p w14:paraId="49B20004"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4CB7723E"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0" w:type="auto"/>
            <w:vAlign w:val="center"/>
          </w:tcPr>
          <w:p w14:paraId="34A697BB"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км</w:t>
            </w:r>
          </w:p>
          <w:p w14:paraId="7617A74A" w14:textId="77777777" w:rsidR="007E6B44" w:rsidRPr="00B4406D" w:rsidRDefault="007E6B44" w:rsidP="006E1A89">
            <w:pPr>
              <w:pStyle w:val="a3"/>
              <w:rPr>
                <w:rFonts w:ascii="Times New Roman" w:hAnsi="Times New Roman"/>
                <w:sz w:val="16"/>
                <w:szCs w:val="16"/>
              </w:rPr>
            </w:pPr>
          </w:p>
          <w:p w14:paraId="0479B13B"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4B90D4E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241,70</w:t>
            </w:r>
          </w:p>
          <w:p w14:paraId="0E44DC7E" w14:textId="77777777" w:rsidR="007E6B44" w:rsidRPr="00B4406D" w:rsidRDefault="007E6B44" w:rsidP="006E1A89">
            <w:pPr>
              <w:pStyle w:val="a3"/>
              <w:rPr>
                <w:rFonts w:ascii="Times New Roman" w:hAnsi="Times New Roman"/>
                <w:sz w:val="16"/>
                <w:szCs w:val="16"/>
              </w:rPr>
            </w:pPr>
          </w:p>
          <w:p w14:paraId="02CB8C3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62,00</w:t>
            </w:r>
          </w:p>
        </w:tc>
        <w:tc>
          <w:tcPr>
            <w:tcW w:w="0" w:type="auto"/>
            <w:vAlign w:val="center"/>
          </w:tcPr>
          <w:p w14:paraId="55CDF30A" w14:textId="77777777" w:rsidR="007E6B44" w:rsidRPr="00B4406D" w:rsidRDefault="007E6B44" w:rsidP="006E1A89">
            <w:pPr>
              <w:pStyle w:val="a3"/>
              <w:rPr>
                <w:rFonts w:ascii="Times New Roman" w:hAnsi="Times New Roman"/>
                <w:sz w:val="16"/>
                <w:szCs w:val="16"/>
                <w:lang w:val="en-US"/>
              </w:rPr>
            </w:pPr>
            <w:r w:rsidRPr="00B4406D">
              <w:rPr>
                <w:rFonts w:ascii="Times New Roman" w:hAnsi="Times New Roman"/>
                <w:sz w:val="16"/>
                <w:szCs w:val="16"/>
              </w:rPr>
              <w:t>221,77</w:t>
            </w:r>
          </w:p>
          <w:p w14:paraId="58F1AC29" w14:textId="77777777" w:rsidR="007E6B44" w:rsidRPr="00B4406D" w:rsidRDefault="007E6B44" w:rsidP="006E1A89">
            <w:pPr>
              <w:pStyle w:val="a3"/>
              <w:rPr>
                <w:rFonts w:ascii="Times New Roman" w:hAnsi="Times New Roman"/>
                <w:sz w:val="16"/>
                <w:szCs w:val="16"/>
              </w:rPr>
            </w:pPr>
          </w:p>
          <w:p w14:paraId="4A66967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53,00</w:t>
            </w:r>
          </w:p>
        </w:tc>
        <w:tc>
          <w:tcPr>
            <w:tcW w:w="0" w:type="auto"/>
            <w:vAlign w:val="center"/>
          </w:tcPr>
          <w:p w14:paraId="5CA6E01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108,</w:t>
            </w:r>
            <w:r w:rsidRPr="00B4406D">
              <w:rPr>
                <w:rFonts w:ascii="Times New Roman" w:hAnsi="Times New Roman"/>
                <w:sz w:val="16"/>
                <w:szCs w:val="16"/>
                <w:lang w:val="en-US"/>
              </w:rPr>
              <w:t>2</w:t>
            </w:r>
            <w:r w:rsidRPr="00B4406D">
              <w:rPr>
                <w:rFonts w:ascii="Times New Roman" w:hAnsi="Times New Roman"/>
                <w:sz w:val="16"/>
                <w:szCs w:val="16"/>
              </w:rPr>
              <w:t>5%*</w:t>
            </w:r>
          </w:p>
          <w:p w14:paraId="08F0C208" w14:textId="77777777" w:rsidR="007E6B44" w:rsidRPr="00B4406D" w:rsidRDefault="007E6B44" w:rsidP="006E1A89">
            <w:pPr>
              <w:pStyle w:val="a3"/>
              <w:rPr>
                <w:rFonts w:ascii="Times New Roman" w:hAnsi="Times New Roman"/>
                <w:sz w:val="16"/>
                <w:szCs w:val="16"/>
              </w:rPr>
            </w:pPr>
          </w:p>
          <w:p w14:paraId="17506C4C"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114,52%*</w:t>
            </w:r>
          </w:p>
        </w:tc>
        <w:tc>
          <w:tcPr>
            <w:tcW w:w="0" w:type="auto"/>
            <w:vAlign w:val="center"/>
          </w:tcPr>
          <w:p w14:paraId="03576CB7" w14:textId="77777777" w:rsidR="007E6B44" w:rsidRPr="00B4406D" w:rsidRDefault="007E6B44" w:rsidP="006E1A89">
            <w:pPr>
              <w:pStyle w:val="a3"/>
              <w:ind w:firstLine="121"/>
              <w:jc w:val="both"/>
              <w:rPr>
                <w:rFonts w:ascii="Times New Roman" w:hAnsi="Times New Roman"/>
                <w:sz w:val="16"/>
                <w:szCs w:val="16"/>
              </w:rPr>
            </w:pPr>
            <w:r w:rsidRPr="00B4406D">
              <w:rPr>
                <w:rFonts w:ascii="Times New Roman" w:hAnsi="Times New Roman"/>
                <w:sz w:val="16"/>
                <w:szCs w:val="16"/>
              </w:rPr>
              <w:t xml:space="preserve">Фактические показатели ниже плановых, что характеризуется как </w:t>
            </w:r>
            <w:r w:rsidRPr="00B4406D">
              <w:rPr>
                <w:rFonts w:ascii="Times New Roman" w:hAnsi="Times New Roman"/>
                <w:b/>
                <w:sz w:val="16"/>
                <w:szCs w:val="16"/>
              </w:rPr>
              <w:t>положительный результат</w:t>
            </w:r>
            <w:r w:rsidRPr="00B4406D">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w:t>
            </w:r>
          </w:p>
        </w:tc>
      </w:tr>
      <w:tr w:rsidR="007E6B44" w:rsidRPr="00B4406D" w14:paraId="6C47EA93" w14:textId="77777777" w:rsidTr="007E6B44">
        <w:trPr>
          <w:trHeight w:val="1144"/>
        </w:trPr>
        <w:tc>
          <w:tcPr>
            <w:tcW w:w="0" w:type="auto"/>
            <w:vAlign w:val="center"/>
          </w:tcPr>
          <w:p w14:paraId="2B377DC1"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2</w:t>
            </w:r>
          </w:p>
        </w:tc>
        <w:tc>
          <w:tcPr>
            <w:tcW w:w="0" w:type="auto"/>
            <w:vAlign w:val="center"/>
          </w:tcPr>
          <w:p w14:paraId="0AE03061"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0" w:type="auto"/>
            <w:vAlign w:val="center"/>
          </w:tcPr>
          <w:p w14:paraId="55ACB5DB" w14:textId="77777777" w:rsidR="007E6B44" w:rsidRPr="00B4406D" w:rsidRDefault="007E6B44" w:rsidP="006E1A89">
            <w:pPr>
              <w:pStyle w:val="a3"/>
              <w:rPr>
                <w:rFonts w:ascii="Times New Roman" w:hAnsi="Times New Roman"/>
                <w:sz w:val="16"/>
                <w:szCs w:val="16"/>
              </w:rPr>
            </w:pPr>
          </w:p>
          <w:p w14:paraId="5DC96A60"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км</w:t>
            </w:r>
          </w:p>
          <w:p w14:paraId="1302BA39" w14:textId="77777777" w:rsidR="007E6B44" w:rsidRPr="00B4406D" w:rsidRDefault="007E6B44" w:rsidP="006E1A89">
            <w:pPr>
              <w:pStyle w:val="a3"/>
              <w:rPr>
                <w:rFonts w:ascii="Times New Roman" w:hAnsi="Times New Roman"/>
                <w:sz w:val="16"/>
                <w:szCs w:val="16"/>
              </w:rPr>
            </w:pPr>
          </w:p>
          <w:p w14:paraId="6AAECBE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4ED1941E" w14:textId="77777777" w:rsidR="007E6B44" w:rsidRPr="00B4406D" w:rsidRDefault="007E6B44" w:rsidP="006E1A89">
            <w:pPr>
              <w:pStyle w:val="a3"/>
              <w:rPr>
                <w:rFonts w:ascii="Times New Roman" w:hAnsi="Times New Roman"/>
                <w:sz w:val="16"/>
                <w:szCs w:val="16"/>
              </w:rPr>
            </w:pPr>
          </w:p>
          <w:p w14:paraId="592C210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38,60</w:t>
            </w:r>
          </w:p>
          <w:p w14:paraId="0CFB28F7" w14:textId="77777777" w:rsidR="007E6B44" w:rsidRPr="00B4406D" w:rsidRDefault="007E6B44" w:rsidP="006E1A89">
            <w:pPr>
              <w:pStyle w:val="a3"/>
              <w:rPr>
                <w:rFonts w:ascii="Times New Roman" w:hAnsi="Times New Roman"/>
                <w:sz w:val="16"/>
                <w:szCs w:val="16"/>
              </w:rPr>
            </w:pPr>
          </w:p>
          <w:p w14:paraId="1A5F3A0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9,84</w:t>
            </w:r>
          </w:p>
        </w:tc>
        <w:tc>
          <w:tcPr>
            <w:tcW w:w="0" w:type="auto"/>
            <w:vAlign w:val="center"/>
          </w:tcPr>
          <w:p w14:paraId="52424ED9" w14:textId="77777777" w:rsidR="007E6B44" w:rsidRPr="00B4406D" w:rsidRDefault="007E6B44" w:rsidP="006E1A89">
            <w:pPr>
              <w:pStyle w:val="a3"/>
              <w:rPr>
                <w:rFonts w:ascii="Times New Roman" w:hAnsi="Times New Roman"/>
                <w:sz w:val="16"/>
                <w:szCs w:val="16"/>
              </w:rPr>
            </w:pPr>
          </w:p>
          <w:p w14:paraId="54D7C40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38,60</w:t>
            </w:r>
          </w:p>
          <w:p w14:paraId="748841A4" w14:textId="77777777" w:rsidR="007E6B44" w:rsidRPr="00B4406D" w:rsidRDefault="007E6B44" w:rsidP="006E1A89">
            <w:pPr>
              <w:pStyle w:val="a3"/>
              <w:rPr>
                <w:rFonts w:ascii="Times New Roman" w:hAnsi="Times New Roman"/>
                <w:sz w:val="16"/>
                <w:szCs w:val="16"/>
              </w:rPr>
            </w:pPr>
          </w:p>
          <w:p w14:paraId="2A4B2F8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9,84</w:t>
            </w:r>
          </w:p>
        </w:tc>
        <w:tc>
          <w:tcPr>
            <w:tcW w:w="0" w:type="auto"/>
            <w:vAlign w:val="center"/>
          </w:tcPr>
          <w:p w14:paraId="216A5CAE" w14:textId="77777777" w:rsidR="007E6B44" w:rsidRPr="00B4406D" w:rsidRDefault="007E6B44" w:rsidP="006E1A89">
            <w:pPr>
              <w:pStyle w:val="a3"/>
              <w:rPr>
                <w:rFonts w:ascii="Times New Roman" w:hAnsi="Times New Roman"/>
                <w:sz w:val="16"/>
                <w:szCs w:val="16"/>
              </w:rPr>
            </w:pPr>
          </w:p>
          <w:p w14:paraId="0872398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w:t>
            </w:r>
          </w:p>
          <w:p w14:paraId="2114EFD8" w14:textId="77777777" w:rsidR="007E6B44" w:rsidRPr="00B4406D" w:rsidRDefault="007E6B44" w:rsidP="006E1A89">
            <w:pPr>
              <w:pStyle w:val="a3"/>
              <w:rPr>
                <w:rFonts w:ascii="Times New Roman" w:hAnsi="Times New Roman"/>
                <w:sz w:val="16"/>
                <w:szCs w:val="16"/>
              </w:rPr>
            </w:pPr>
          </w:p>
          <w:p w14:paraId="3B41ED1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w:t>
            </w:r>
          </w:p>
        </w:tc>
        <w:tc>
          <w:tcPr>
            <w:tcW w:w="0" w:type="auto"/>
            <w:vAlign w:val="center"/>
          </w:tcPr>
          <w:p w14:paraId="6B323B7D" w14:textId="77777777" w:rsidR="007E6B44" w:rsidRPr="00B4406D" w:rsidRDefault="007E6B44" w:rsidP="006E1A89">
            <w:pPr>
              <w:pStyle w:val="a3"/>
              <w:ind w:firstLine="121"/>
              <w:jc w:val="both"/>
              <w:rPr>
                <w:rFonts w:ascii="Times New Roman" w:hAnsi="Times New Roman"/>
                <w:sz w:val="16"/>
                <w:szCs w:val="16"/>
              </w:rPr>
            </w:pPr>
            <w:r w:rsidRPr="00B4406D">
              <w:rPr>
                <w:rFonts w:ascii="Times New Roman" w:hAnsi="Times New Roman"/>
                <w:sz w:val="16"/>
                <w:szCs w:val="16"/>
              </w:rPr>
              <w:t>Показатели исполнены в полном объеме.</w:t>
            </w:r>
          </w:p>
          <w:p w14:paraId="01210EF8" w14:textId="77777777" w:rsidR="007E6B44" w:rsidRPr="00B4406D" w:rsidRDefault="007E6B44" w:rsidP="006E1A89">
            <w:pPr>
              <w:pStyle w:val="a3"/>
              <w:ind w:firstLine="121"/>
              <w:rPr>
                <w:rFonts w:ascii="Times New Roman" w:hAnsi="Times New Roman"/>
                <w:sz w:val="16"/>
                <w:szCs w:val="16"/>
              </w:rPr>
            </w:pPr>
          </w:p>
        </w:tc>
      </w:tr>
    </w:tbl>
    <w:p w14:paraId="1DFF093C" w14:textId="77777777" w:rsidR="007E6B44" w:rsidRPr="00B4406D" w:rsidRDefault="007E6B44" w:rsidP="006E1A89">
      <w:pPr>
        <w:pStyle w:val="a3"/>
        <w:ind w:firstLine="567"/>
        <w:jc w:val="both"/>
        <w:rPr>
          <w:rFonts w:ascii="Times New Roman" w:hAnsi="Times New Roman"/>
          <w:i/>
          <w:sz w:val="10"/>
          <w:szCs w:val="10"/>
        </w:rPr>
      </w:pPr>
    </w:p>
    <w:p w14:paraId="5C11FD2A" w14:textId="77777777" w:rsidR="007E6B44" w:rsidRPr="00B4406D" w:rsidRDefault="007E6B44" w:rsidP="006E1A89">
      <w:pPr>
        <w:pStyle w:val="a3"/>
        <w:ind w:firstLine="426"/>
        <w:jc w:val="both"/>
        <w:rPr>
          <w:rFonts w:ascii="Times New Roman" w:hAnsi="Times New Roman"/>
          <w:sz w:val="16"/>
          <w:szCs w:val="16"/>
        </w:rPr>
      </w:pPr>
      <w:r w:rsidRPr="00B4406D">
        <w:rPr>
          <w:rFonts w:ascii="Times New Roman" w:hAnsi="Times New Roman"/>
          <w:b/>
          <w:sz w:val="20"/>
          <w:szCs w:val="20"/>
        </w:rPr>
        <w:t>*</w:t>
      </w:r>
      <w:r w:rsidRPr="00B4406D">
        <w:rPr>
          <w:rFonts w:ascii="Times New Roman" w:hAnsi="Times New Roman"/>
          <w:b/>
          <w:i/>
          <w:sz w:val="20"/>
          <w:szCs w:val="20"/>
        </w:rPr>
        <w:t xml:space="preserve"> - </w:t>
      </w:r>
      <w:r w:rsidRPr="00B4406D">
        <w:rPr>
          <w:rFonts w:ascii="Times New Roman" w:hAnsi="Times New Roman"/>
          <w:sz w:val="16"/>
          <w:szCs w:val="16"/>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14:paraId="392A2134" w14:textId="77777777" w:rsidR="007E6B44" w:rsidRPr="00B4406D" w:rsidRDefault="007E6B44" w:rsidP="006E1A89">
      <w:pPr>
        <w:pStyle w:val="a3"/>
        <w:ind w:firstLine="567"/>
        <w:jc w:val="both"/>
        <w:rPr>
          <w:rFonts w:ascii="Times New Roman" w:hAnsi="Times New Roman"/>
          <w:b/>
          <w:i/>
          <w:sz w:val="20"/>
          <w:szCs w:val="20"/>
        </w:rPr>
      </w:pPr>
    </w:p>
    <w:p w14:paraId="2048A5C7" w14:textId="77777777" w:rsidR="007E6B44" w:rsidRPr="00B4406D" w:rsidRDefault="007E6B44" w:rsidP="006E1A89">
      <w:pPr>
        <w:pStyle w:val="a3"/>
        <w:ind w:firstLine="567"/>
        <w:jc w:val="both"/>
        <w:rPr>
          <w:rFonts w:ascii="Times New Roman" w:hAnsi="Times New Roman"/>
          <w:b/>
          <w:i/>
          <w:sz w:val="20"/>
          <w:szCs w:val="20"/>
        </w:rPr>
      </w:pPr>
      <w:r w:rsidRPr="00B4406D">
        <w:rPr>
          <w:rFonts w:ascii="Times New Roman" w:hAnsi="Times New Roman"/>
          <w:b/>
          <w:i/>
          <w:sz w:val="20"/>
          <w:szCs w:val="20"/>
        </w:rPr>
        <w:t>мероприятия:</w:t>
      </w:r>
    </w:p>
    <w:p w14:paraId="1E0C8DA0" w14:textId="77777777" w:rsidR="007E6B44" w:rsidRPr="00B4406D" w:rsidRDefault="007E6B44" w:rsidP="006E1A89">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
        <w:gridCol w:w="2095"/>
        <w:gridCol w:w="1136"/>
        <w:gridCol w:w="1136"/>
        <w:gridCol w:w="966"/>
        <w:gridCol w:w="3507"/>
      </w:tblGrid>
      <w:tr w:rsidR="007E6B44" w:rsidRPr="00B4406D" w14:paraId="0A160C52" w14:textId="77777777" w:rsidTr="007E6B44">
        <w:trPr>
          <w:trHeight w:val="163"/>
        </w:trPr>
        <w:tc>
          <w:tcPr>
            <w:tcW w:w="0" w:type="auto"/>
            <w:vMerge w:val="restart"/>
            <w:vAlign w:val="center"/>
          </w:tcPr>
          <w:p w14:paraId="62A1EDC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792C673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Мероприятия</w:t>
            </w:r>
          </w:p>
        </w:tc>
        <w:tc>
          <w:tcPr>
            <w:tcW w:w="0" w:type="auto"/>
            <w:gridSpan w:val="2"/>
            <w:vAlign w:val="center"/>
          </w:tcPr>
          <w:p w14:paraId="3780034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Расходы на 2024 год</w:t>
            </w:r>
          </w:p>
          <w:p w14:paraId="450B202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(в рублях)</w:t>
            </w:r>
          </w:p>
        </w:tc>
        <w:tc>
          <w:tcPr>
            <w:tcW w:w="0" w:type="auto"/>
            <w:vAlign w:val="center"/>
          </w:tcPr>
          <w:p w14:paraId="56DD2BB8" w14:textId="77777777" w:rsidR="007E6B44" w:rsidRPr="00B4406D" w:rsidRDefault="007E6B44" w:rsidP="006E1A89">
            <w:pPr>
              <w:pStyle w:val="a3"/>
              <w:jc w:val="center"/>
              <w:rPr>
                <w:rFonts w:ascii="Times New Roman" w:hAnsi="Times New Roman"/>
                <w:sz w:val="14"/>
                <w:szCs w:val="14"/>
              </w:rPr>
            </w:pPr>
            <w:r w:rsidRPr="00B4406D">
              <w:rPr>
                <w:rFonts w:ascii="Times New Roman" w:hAnsi="Times New Roman"/>
                <w:sz w:val="14"/>
                <w:szCs w:val="14"/>
              </w:rPr>
              <w:t>Процент исполнения</w:t>
            </w:r>
          </w:p>
        </w:tc>
        <w:tc>
          <w:tcPr>
            <w:tcW w:w="0" w:type="auto"/>
            <w:vAlign w:val="center"/>
          </w:tcPr>
          <w:p w14:paraId="7DE30A7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5CE2E906" w14:textId="77777777" w:rsidTr="007E6B44">
        <w:trPr>
          <w:trHeight w:val="225"/>
        </w:trPr>
        <w:tc>
          <w:tcPr>
            <w:tcW w:w="0" w:type="auto"/>
            <w:vMerge/>
          </w:tcPr>
          <w:p w14:paraId="0AE34E2E"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4D3AEA84" w14:textId="77777777" w:rsidR="007E6B44" w:rsidRPr="00B4406D" w:rsidRDefault="007E6B44" w:rsidP="006E1A89">
            <w:pPr>
              <w:jc w:val="center"/>
              <w:rPr>
                <w:rFonts w:ascii="Times New Roman" w:hAnsi="Times New Roman"/>
                <w:sz w:val="16"/>
                <w:szCs w:val="16"/>
              </w:rPr>
            </w:pPr>
          </w:p>
        </w:tc>
        <w:tc>
          <w:tcPr>
            <w:tcW w:w="0" w:type="auto"/>
            <w:vAlign w:val="center"/>
          </w:tcPr>
          <w:p w14:paraId="68439F72"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0548BBEC"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факт</w:t>
            </w:r>
          </w:p>
        </w:tc>
        <w:tc>
          <w:tcPr>
            <w:tcW w:w="0" w:type="auto"/>
            <w:vAlign w:val="center"/>
          </w:tcPr>
          <w:p w14:paraId="525E089A" w14:textId="77777777" w:rsidR="007E6B44" w:rsidRPr="00B4406D" w:rsidRDefault="007E6B44" w:rsidP="006E1A89">
            <w:pPr>
              <w:jc w:val="center"/>
              <w:rPr>
                <w:rFonts w:ascii="Times New Roman" w:hAnsi="Times New Roman"/>
                <w:sz w:val="16"/>
                <w:szCs w:val="16"/>
              </w:rPr>
            </w:pPr>
          </w:p>
        </w:tc>
        <w:tc>
          <w:tcPr>
            <w:tcW w:w="0" w:type="auto"/>
          </w:tcPr>
          <w:p w14:paraId="7C7CDACD" w14:textId="77777777" w:rsidR="007E6B44" w:rsidRPr="00B4406D" w:rsidRDefault="007E6B44" w:rsidP="006E1A89">
            <w:pPr>
              <w:jc w:val="center"/>
              <w:rPr>
                <w:rFonts w:ascii="Times New Roman" w:hAnsi="Times New Roman"/>
                <w:sz w:val="16"/>
                <w:szCs w:val="16"/>
              </w:rPr>
            </w:pPr>
          </w:p>
        </w:tc>
      </w:tr>
      <w:tr w:rsidR="007E6B44" w:rsidRPr="00B4406D" w14:paraId="1234B472" w14:textId="77777777" w:rsidTr="007E6B44">
        <w:trPr>
          <w:trHeight w:val="888"/>
        </w:trPr>
        <w:tc>
          <w:tcPr>
            <w:tcW w:w="0" w:type="auto"/>
            <w:vAlign w:val="center"/>
          </w:tcPr>
          <w:p w14:paraId="08128371"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49494DFB"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Межбюджетные трансферты бюджетам муниципальных образований на содержание автомобильных дорог общего пользования местного значения </w:t>
            </w:r>
          </w:p>
        </w:tc>
        <w:tc>
          <w:tcPr>
            <w:tcW w:w="0" w:type="auto"/>
            <w:vAlign w:val="center"/>
          </w:tcPr>
          <w:p w14:paraId="1C417E6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29 440 500,00</w:t>
            </w:r>
          </w:p>
        </w:tc>
        <w:tc>
          <w:tcPr>
            <w:tcW w:w="0" w:type="auto"/>
            <w:vAlign w:val="center"/>
          </w:tcPr>
          <w:p w14:paraId="179B4F0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28 892 734,07</w:t>
            </w:r>
          </w:p>
        </w:tc>
        <w:tc>
          <w:tcPr>
            <w:tcW w:w="0" w:type="auto"/>
            <w:vAlign w:val="center"/>
          </w:tcPr>
          <w:p w14:paraId="3C335A98"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98,14%</w:t>
            </w:r>
          </w:p>
        </w:tc>
        <w:tc>
          <w:tcPr>
            <w:tcW w:w="0" w:type="auto"/>
            <w:vAlign w:val="center"/>
          </w:tcPr>
          <w:p w14:paraId="192742A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Бюджетные ассигнования не исполнены на сумму 547 765,93 рублей в связи с тем, что контракты на выполнение работ по содержанию автомобильных дорог были заключены сельсоветами Богучанского района с недобросовестными подрядчиками, по итогу года контракты расторгнуты денежные средства возвращены в бюджет Богучанского района</w:t>
            </w:r>
          </w:p>
        </w:tc>
      </w:tr>
      <w:tr w:rsidR="007E6B44" w:rsidRPr="00B4406D" w14:paraId="6105B109" w14:textId="77777777" w:rsidTr="007E6B44">
        <w:tc>
          <w:tcPr>
            <w:tcW w:w="0" w:type="auto"/>
            <w:vAlign w:val="center"/>
          </w:tcPr>
          <w:p w14:paraId="0AFB4099"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2</w:t>
            </w:r>
          </w:p>
        </w:tc>
        <w:tc>
          <w:tcPr>
            <w:tcW w:w="0" w:type="auto"/>
            <w:vAlign w:val="center"/>
          </w:tcPr>
          <w:p w14:paraId="63E9F67C"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Средства районного бюджета на содержание автомобильных дорог общего пользования местного значения (межселенного значения)</w:t>
            </w:r>
          </w:p>
        </w:tc>
        <w:tc>
          <w:tcPr>
            <w:tcW w:w="0" w:type="auto"/>
            <w:vAlign w:val="center"/>
          </w:tcPr>
          <w:p w14:paraId="21A1E923" w14:textId="77777777" w:rsidR="007E6B44" w:rsidRPr="00B4406D" w:rsidRDefault="007E6B44" w:rsidP="006E1A89">
            <w:pPr>
              <w:jc w:val="center"/>
              <w:rPr>
                <w:rFonts w:ascii="Times New Roman" w:hAnsi="Times New Roman"/>
                <w:sz w:val="16"/>
                <w:szCs w:val="16"/>
              </w:rPr>
            </w:pPr>
          </w:p>
          <w:p w14:paraId="5B79A161" w14:textId="77777777" w:rsidR="007E6B44" w:rsidRPr="00B4406D" w:rsidRDefault="007E6B44" w:rsidP="006E1A89">
            <w:pPr>
              <w:jc w:val="center"/>
              <w:rPr>
                <w:rFonts w:ascii="Times New Roman" w:hAnsi="Times New Roman"/>
                <w:sz w:val="16"/>
                <w:szCs w:val="16"/>
                <w:lang w:val="en-US"/>
              </w:rPr>
            </w:pPr>
            <w:r w:rsidRPr="00B4406D">
              <w:rPr>
                <w:rFonts w:ascii="Times New Roman" w:hAnsi="Times New Roman"/>
                <w:sz w:val="16"/>
                <w:szCs w:val="16"/>
              </w:rPr>
              <w:t>100 100,00</w:t>
            </w:r>
          </w:p>
        </w:tc>
        <w:tc>
          <w:tcPr>
            <w:tcW w:w="0" w:type="auto"/>
            <w:vAlign w:val="center"/>
          </w:tcPr>
          <w:p w14:paraId="6430F2E2" w14:textId="77777777" w:rsidR="007E6B44" w:rsidRPr="00B4406D" w:rsidRDefault="007E6B44" w:rsidP="006E1A89">
            <w:pPr>
              <w:jc w:val="center"/>
              <w:rPr>
                <w:rFonts w:ascii="Times New Roman" w:hAnsi="Times New Roman"/>
                <w:sz w:val="16"/>
                <w:szCs w:val="16"/>
              </w:rPr>
            </w:pPr>
          </w:p>
          <w:p w14:paraId="44E2B07A"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33 888,70</w:t>
            </w:r>
          </w:p>
        </w:tc>
        <w:tc>
          <w:tcPr>
            <w:tcW w:w="0" w:type="auto"/>
            <w:vAlign w:val="center"/>
          </w:tcPr>
          <w:p w14:paraId="47991322" w14:textId="77777777" w:rsidR="007E6B44" w:rsidRPr="00B4406D" w:rsidRDefault="007E6B44" w:rsidP="006E1A89">
            <w:pPr>
              <w:jc w:val="center"/>
              <w:rPr>
                <w:rFonts w:ascii="Times New Roman" w:hAnsi="Times New Roman"/>
                <w:sz w:val="16"/>
                <w:szCs w:val="16"/>
              </w:rPr>
            </w:pPr>
          </w:p>
          <w:p w14:paraId="567FDEE2"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33,85%</w:t>
            </w:r>
          </w:p>
        </w:tc>
        <w:tc>
          <w:tcPr>
            <w:tcW w:w="0" w:type="auto"/>
            <w:vAlign w:val="center"/>
          </w:tcPr>
          <w:p w14:paraId="029674A6"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Бюджетные ассигнования не исполнены в полном объеме в связи с отсутствием заявок на проведение работ по очистки автодороги в </w:t>
            </w:r>
            <w:proofErr w:type="spellStart"/>
            <w:r w:rsidRPr="00B4406D">
              <w:rPr>
                <w:rFonts w:ascii="Times New Roman" w:hAnsi="Times New Roman"/>
                <w:sz w:val="16"/>
                <w:szCs w:val="16"/>
              </w:rPr>
              <w:t>д.Заимку</w:t>
            </w:r>
            <w:proofErr w:type="spellEnd"/>
            <w:r w:rsidRPr="00B4406D">
              <w:rPr>
                <w:rFonts w:ascii="Times New Roman" w:hAnsi="Times New Roman"/>
                <w:sz w:val="16"/>
                <w:szCs w:val="16"/>
              </w:rPr>
              <w:t xml:space="preserve"> от снежного покрова, денежные средства возвращены в бюджет Богучанского района.</w:t>
            </w:r>
          </w:p>
        </w:tc>
      </w:tr>
      <w:tr w:rsidR="007E6B44" w:rsidRPr="00B4406D" w14:paraId="718ABA36" w14:textId="77777777" w:rsidTr="007E6B44">
        <w:trPr>
          <w:trHeight w:val="413"/>
        </w:trPr>
        <w:tc>
          <w:tcPr>
            <w:tcW w:w="0" w:type="auto"/>
            <w:vAlign w:val="center"/>
          </w:tcPr>
          <w:p w14:paraId="326590F9" w14:textId="77777777" w:rsidR="007E6B44" w:rsidRPr="00B4406D" w:rsidRDefault="007E6B44" w:rsidP="006E1A89">
            <w:pPr>
              <w:pStyle w:val="a3"/>
              <w:rPr>
                <w:rFonts w:ascii="Times New Roman" w:hAnsi="Times New Roman"/>
                <w:sz w:val="16"/>
                <w:szCs w:val="16"/>
              </w:rPr>
            </w:pPr>
          </w:p>
        </w:tc>
        <w:tc>
          <w:tcPr>
            <w:tcW w:w="0" w:type="auto"/>
            <w:vAlign w:val="center"/>
          </w:tcPr>
          <w:p w14:paraId="7D775DBF"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ВСЕГО:</w:t>
            </w:r>
          </w:p>
        </w:tc>
        <w:tc>
          <w:tcPr>
            <w:tcW w:w="0" w:type="auto"/>
            <w:vAlign w:val="center"/>
          </w:tcPr>
          <w:p w14:paraId="6754588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29 540 600,00</w:t>
            </w:r>
          </w:p>
        </w:tc>
        <w:tc>
          <w:tcPr>
            <w:tcW w:w="0" w:type="auto"/>
            <w:vAlign w:val="center"/>
          </w:tcPr>
          <w:p w14:paraId="29D6164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28 926 622,77</w:t>
            </w:r>
          </w:p>
        </w:tc>
        <w:tc>
          <w:tcPr>
            <w:tcW w:w="0" w:type="auto"/>
            <w:vAlign w:val="center"/>
          </w:tcPr>
          <w:p w14:paraId="152181B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97,92%</w:t>
            </w:r>
          </w:p>
        </w:tc>
        <w:tc>
          <w:tcPr>
            <w:tcW w:w="0" w:type="auto"/>
            <w:vAlign w:val="center"/>
          </w:tcPr>
          <w:p w14:paraId="41799D0C" w14:textId="77777777" w:rsidR="007E6B44" w:rsidRPr="00B4406D" w:rsidRDefault="007E6B44" w:rsidP="006E1A89">
            <w:pPr>
              <w:pStyle w:val="a3"/>
              <w:rPr>
                <w:rFonts w:ascii="Times New Roman" w:hAnsi="Times New Roman"/>
                <w:sz w:val="16"/>
                <w:szCs w:val="16"/>
              </w:rPr>
            </w:pPr>
          </w:p>
        </w:tc>
      </w:tr>
    </w:tbl>
    <w:p w14:paraId="72169630" w14:textId="77777777" w:rsidR="007E6B44" w:rsidRPr="00B4406D" w:rsidRDefault="007E6B44" w:rsidP="006E1A89">
      <w:pPr>
        <w:pStyle w:val="ConsPlusTitle"/>
        <w:widowControl/>
        <w:ind w:firstLine="708"/>
        <w:jc w:val="both"/>
        <w:rPr>
          <w:rFonts w:ascii="Times New Roman" w:hAnsi="Times New Roman"/>
          <w:sz w:val="6"/>
          <w:szCs w:val="6"/>
        </w:rPr>
      </w:pPr>
    </w:p>
    <w:p w14:paraId="678C90EB" w14:textId="77777777" w:rsidR="007E6B44" w:rsidRPr="00B4406D" w:rsidRDefault="007E6B44" w:rsidP="006E1A89">
      <w:pPr>
        <w:pStyle w:val="ConsPlusTitle"/>
        <w:widowControl/>
        <w:ind w:firstLine="708"/>
        <w:jc w:val="both"/>
        <w:rPr>
          <w:rFonts w:ascii="Times New Roman" w:hAnsi="Times New Roman"/>
        </w:rPr>
      </w:pPr>
      <w:r w:rsidRPr="00B4406D">
        <w:rPr>
          <w:rFonts w:ascii="Times New Roman" w:hAnsi="Times New Roman"/>
          <w:b w:val="0"/>
        </w:rPr>
        <w:lastRenderedPageBreak/>
        <w:t>2. подпрограмма «Развитие транспортного комплекса Богучанского района»</w:t>
      </w:r>
      <w:r w:rsidRPr="00B4406D">
        <w:rPr>
          <w:rFonts w:ascii="Times New Roman" w:hAnsi="Times New Roman"/>
        </w:rPr>
        <w:t>:</w:t>
      </w:r>
    </w:p>
    <w:p w14:paraId="16A06D5A" w14:textId="77777777" w:rsidR="007E6B44" w:rsidRPr="00B4406D" w:rsidRDefault="007E6B44" w:rsidP="006E1A89">
      <w:pPr>
        <w:pStyle w:val="a3"/>
        <w:ind w:firstLine="567"/>
        <w:jc w:val="both"/>
        <w:rPr>
          <w:rFonts w:ascii="Times New Roman" w:hAnsi="Times New Roman"/>
          <w:b/>
          <w:i/>
          <w:sz w:val="8"/>
          <w:szCs w:val="8"/>
        </w:rPr>
      </w:pPr>
    </w:p>
    <w:p w14:paraId="238FD157" w14:textId="77777777" w:rsidR="007E6B44" w:rsidRPr="00B4406D" w:rsidRDefault="007E6B44" w:rsidP="006E1A89">
      <w:pPr>
        <w:pStyle w:val="a3"/>
        <w:ind w:firstLine="567"/>
        <w:jc w:val="both"/>
        <w:rPr>
          <w:rFonts w:ascii="Times New Roman" w:hAnsi="Times New Roman"/>
          <w:b/>
          <w:i/>
          <w:sz w:val="20"/>
          <w:szCs w:val="20"/>
        </w:rPr>
      </w:pPr>
      <w:r w:rsidRPr="00B4406D">
        <w:rPr>
          <w:rFonts w:ascii="Times New Roman" w:hAnsi="Times New Roman"/>
          <w:b/>
          <w:i/>
          <w:sz w:val="20"/>
          <w:szCs w:val="20"/>
        </w:rPr>
        <w:t>показатели:</w:t>
      </w:r>
    </w:p>
    <w:p w14:paraId="5F5EC08F" w14:textId="77777777" w:rsidR="007E6B44" w:rsidRPr="00B4406D" w:rsidRDefault="007E6B44" w:rsidP="006E1A89">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
        <w:gridCol w:w="2015"/>
        <w:gridCol w:w="1709"/>
        <w:gridCol w:w="656"/>
        <w:gridCol w:w="656"/>
        <w:gridCol w:w="1065"/>
        <w:gridCol w:w="2633"/>
      </w:tblGrid>
      <w:tr w:rsidR="007E6B44" w:rsidRPr="00B4406D" w14:paraId="410F4122" w14:textId="77777777" w:rsidTr="007E6B44">
        <w:trPr>
          <w:trHeight w:val="163"/>
        </w:trPr>
        <w:tc>
          <w:tcPr>
            <w:tcW w:w="0" w:type="auto"/>
            <w:vMerge w:val="restart"/>
            <w:vAlign w:val="center"/>
          </w:tcPr>
          <w:p w14:paraId="510E1281"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23E8AF9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Показатели</w:t>
            </w:r>
          </w:p>
        </w:tc>
        <w:tc>
          <w:tcPr>
            <w:tcW w:w="0" w:type="auto"/>
            <w:vMerge w:val="restart"/>
            <w:vAlign w:val="center"/>
          </w:tcPr>
          <w:p w14:paraId="30A3F2D7"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Ед. изм.</w:t>
            </w:r>
          </w:p>
        </w:tc>
        <w:tc>
          <w:tcPr>
            <w:tcW w:w="0" w:type="auto"/>
            <w:gridSpan w:val="2"/>
            <w:vAlign w:val="bottom"/>
          </w:tcPr>
          <w:p w14:paraId="1CA7FF8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2024 год</w:t>
            </w:r>
          </w:p>
        </w:tc>
        <w:tc>
          <w:tcPr>
            <w:tcW w:w="0" w:type="auto"/>
            <w:vMerge w:val="restart"/>
            <w:vAlign w:val="center"/>
          </w:tcPr>
          <w:p w14:paraId="74033E6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Merge w:val="restart"/>
            <w:vAlign w:val="center"/>
          </w:tcPr>
          <w:p w14:paraId="3B7CE2A2"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34A6A70D" w14:textId="77777777" w:rsidTr="007E6B44">
        <w:trPr>
          <w:trHeight w:val="402"/>
        </w:trPr>
        <w:tc>
          <w:tcPr>
            <w:tcW w:w="0" w:type="auto"/>
            <w:vMerge/>
          </w:tcPr>
          <w:p w14:paraId="01429EDB"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73D4E171"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48D99A7F" w14:textId="77777777" w:rsidR="007E6B44" w:rsidRPr="00B4406D" w:rsidRDefault="007E6B44" w:rsidP="006E1A89">
            <w:pPr>
              <w:jc w:val="center"/>
              <w:rPr>
                <w:rFonts w:ascii="Times New Roman" w:hAnsi="Times New Roman"/>
                <w:sz w:val="16"/>
                <w:szCs w:val="16"/>
              </w:rPr>
            </w:pPr>
          </w:p>
        </w:tc>
        <w:tc>
          <w:tcPr>
            <w:tcW w:w="0" w:type="auto"/>
            <w:vAlign w:val="center"/>
          </w:tcPr>
          <w:p w14:paraId="5F08D57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70F26CE7"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1F48D3FA" w14:textId="77777777" w:rsidR="007E6B44" w:rsidRPr="00B4406D" w:rsidRDefault="007E6B44" w:rsidP="006E1A89">
            <w:pPr>
              <w:jc w:val="center"/>
              <w:rPr>
                <w:rFonts w:ascii="Times New Roman" w:hAnsi="Times New Roman"/>
                <w:sz w:val="16"/>
                <w:szCs w:val="16"/>
              </w:rPr>
            </w:pPr>
          </w:p>
        </w:tc>
        <w:tc>
          <w:tcPr>
            <w:tcW w:w="0" w:type="auto"/>
            <w:vMerge/>
          </w:tcPr>
          <w:p w14:paraId="47F8F39D" w14:textId="77777777" w:rsidR="007E6B44" w:rsidRPr="00B4406D" w:rsidRDefault="007E6B44" w:rsidP="006E1A89">
            <w:pPr>
              <w:jc w:val="center"/>
              <w:rPr>
                <w:rFonts w:ascii="Times New Roman" w:hAnsi="Times New Roman"/>
                <w:sz w:val="16"/>
                <w:szCs w:val="16"/>
              </w:rPr>
            </w:pPr>
          </w:p>
        </w:tc>
      </w:tr>
      <w:tr w:rsidR="007E6B44" w:rsidRPr="00B4406D" w14:paraId="41830421" w14:textId="77777777" w:rsidTr="007E6B44">
        <w:trPr>
          <w:trHeight w:val="379"/>
        </w:trPr>
        <w:tc>
          <w:tcPr>
            <w:tcW w:w="0" w:type="auto"/>
            <w:vAlign w:val="center"/>
          </w:tcPr>
          <w:p w14:paraId="78636F7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19B82EF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Транспортная подвижность населения </w:t>
            </w:r>
          </w:p>
        </w:tc>
        <w:tc>
          <w:tcPr>
            <w:tcW w:w="0" w:type="auto"/>
            <w:vAlign w:val="center"/>
          </w:tcPr>
          <w:p w14:paraId="49EE10E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кол-во перевезенных пассажиров/общее кол-во жителей района</w:t>
            </w:r>
          </w:p>
        </w:tc>
        <w:tc>
          <w:tcPr>
            <w:tcW w:w="0" w:type="auto"/>
            <w:vAlign w:val="center"/>
          </w:tcPr>
          <w:p w14:paraId="4D0AFB4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9,19</w:t>
            </w:r>
          </w:p>
        </w:tc>
        <w:tc>
          <w:tcPr>
            <w:tcW w:w="0" w:type="auto"/>
            <w:vAlign w:val="center"/>
          </w:tcPr>
          <w:p w14:paraId="3955D33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9,53</w:t>
            </w:r>
          </w:p>
        </w:tc>
        <w:tc>
          <w:tcPr>
            <w:tcW w:w="0" w:type="auto"/>
            <w:vAlign w:val="center"/>
          </w:tcPr>
          <w:p w14:paraId="2C93CBD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103,70%</w:t>
            </w:r>
          </w:p>
        </w:tc>
        <w:tc>
          <w:tcPr>
            <w:tcW w:w="0" w:type="auto"/>
            <w:vAlign w:val="center"/>
          </w:tcPr>
          <w:p w14:paraId="3CFF535D"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Показатель исполнен в полном объеме </w:t>
            </w:r>
          </w:p>
          <w:p w14:paraId="2A2DFE56" w14:textId="77777777" w:rsidR="007E6B44" w:rsidRPr="00B4406D" w:rsidRDefault="007E6B44" w:rsidP="006E1A89">
            <w:pPr>
              <w:pStyle w:val="a3"/>
              <w:jc w:val="both"/>
              <w:rPr>
                <w:rFonts w:ascii="Times New Roman" w:hAnsi="Times New Roman"/>
                <w:sz w:val="16"/>
                <w:szCs w:val="16"/>
              </w:rPr>
            </w:pPr>
          </w:p>
        </w:tc>
      </w:tr>
      <w:tr w:rsidR="007E6B44" w:rsidRPr="00B4406D" w14:paraId="1E6AFDCE" w14:textId="77777777" w:rsidTr="007E6B44">
        <w:trPr>
          <w:trHeight w:val="868"/>
        </w:trPr>
        <w:tc>
          <w:tcPr>
            <w:tcW w:w="0" w:type="auto"/>
            <w:vAlign w:val="center"/>
          </w:tcPr>
          <w:p w14:paraId="5A424C7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w:t>
            </w:r>
          </w:p>
        </w:tc>
        <w:tc>
          <w:tcPr>
            <w:tcW w:w="0" w:type="auto"/>
            <w:vAlign w:val="center"/>
          </w:tcPr>
          <w:p w14:paraId="3C7D43D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Объем субсидий на 1 пассажира</w:t>
            </w:r>
          </w:p>
        </w:tc>
        <w:tc>
          <w:tcPr>
            <w:tcW w:w="0" w:type="auto"/>
            <w:vAlign w:val="center"/>
          </w:tcPr>
          <w:p w14:paraId="2CA015DA" w14:textId="77777777" w:rsidR="007E6B44" w:rsidRPr="00B4406D" w:rsidRDefault="007E6B44" w:rsidP="006E1A89">
            <w:pPr>
              <w:pStyle w:val="a3"/>
              <w:jc w:val="center"/>
              <w:rPr>
                <w:rFonts w:ascii="Times New Roman" w:hAnsi="Times New Roman"/>
                <w:sz w:val="16"/>
                <w:szCs w:val="16"/>
              </w:rPr>
            </w:pPr>
            <w:proofErr w:type="spellStart"/>
            <w:r w:rsidRPr="00B4406D">
              <w:rPr>
                <w:rFonts w:ascii="Times New Roman" w:hAnsi="Times New Roman"/>
                <w:sz w:val="16"/>
                <w:szCs w:val="16"/>
              </w:rPr>
              <w:t>руб</w:t>
            </w:r>
            <w:proofErr w:type="spellEnd"/>
            <w:r w:rsidRPr="00B4406D">
              <w:rPr>
                <w:rFonts w:ascii="Times New Roman" w:hAnsi="Times New Roman"/>
                <w:sz w:val="16"/>
                <w:szCs w:val="16"/>
              </w:rPr>
              <w:t>/пасс.</w:t>
            </w:r>
          </w:p>
        </w:tc>
        <w:tc>
          <w:tcPr>
            <w:tcW w:w="0" w:type="auto"/>
            <w:vAlign w:val="center"/>
          </w:tcPr>
          <w:p w14:paraId="14730D0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204,55</w:t>
            </w:r>
          </w:p>
        </w:tc>
        <w:tc>
          <w:tcPr>
            <w:tcW w:w="0" w:type="auto"/>
            <w:vAlign w:val="center"/>
          </w:tcPr>
          <w:p w14:paraId="1CC6E42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197,26</w:t>
            </w:r>
          </w:p>
        </w:tc>
        <w:tc>
          <w:tcPr>
            <w:tcW w:w="0" w:type="auto"/>
            <w:vAlign w:val="center"/>
          </w:tcPr>
          <w:p w14:paraId="152AE776"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103,56%*</w:t>
            </w:r>
          </w:p>
        </w:tc>
        <w:tc>
          <w:tcPr>
            <w:tcW w:w="0" w:type="auto"/>
            <w:vAlign w:val="center"/>
          </w:tcPr>
          <w:p w14:paraId="29FE5E0E"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Фактический показатель ниже планового, что характеризуется как положительный результат, т.к. фактически перевезено пассажиров было больше, чем планировалось, соответственно сумма субсидии на 1 пассажира снизилось</w:t>
            </w:r>
          </w:p>
        </w:tc>
      </w:tr>
      <w:tr w:rsidR="007E6B44" w:rsidRPr="00B4406D" w14:paraId="567576CF" w14:textId="77777777" w:rsidTr="007E6B44">
        <w:trPr>
          <w:trHeight w:val="555"/>
        </w:trPr>
        <w:tc>
          <w:tcPr>
            <w:tcW w:w="0" w:type="auto"/>
            <w:vAlign w:val="center"/>
          </w:tcPr>
          <w:p w14:paraId="09977C9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3</w:t>
            </w:r>
          </w:p>
        </w:tc>
        <w:tc>
          <w:tcPr>
            <w:tcW w:w="0" w:type="auto"/>
            <w:vAlign w:val="center"/>
          </w:tcPr>
          <w:p w14:paraId="13935B8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Доля субсидируемых поездок от общего числа</w:t>
            </w:r>
          </w:p>
        </w:tc>
        <w:tc>
          <w:tcPr>
            <w:tcW w:w="0" w:type="auto"/>
            <w:vAlign w:val="center"/>
          </w:tcPr>
          <w:p w14:paraId="172B76D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w:t>
            </w:r>
          </w:p>
        </w:tc>
        <w:tc>
          <w:tcPr>
            <w:tcW w:w="0" w:type="auto"/>
            <w:vAlign w:val="center"/>
          </w:tcPr>
          <w:p w14:paraId="797A779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67,80</w:t>
            </w:r>
          </w:p>
        </w:tc>
        <w:tc>
          <w:tcPr>
            <w:tcW w:w="0" w:type="auto"/>
            <w:vAlign w:val="center"/>
          </w:tcPr>
          <w:p w14:paraId="6A4B7848"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67,60</w:t>
            </w:r>
          </w:p>
        </w:tc>
        <w:tc>
          <w:tcPr>
            <w:tcW w:w="0" w:type="auto"/>
            <w:vAlign w:val="center"/>
          </w:tcPr>
          <w:p w14:paraId="6C524F7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100,29%</w:t>
            </w:r>
            <w:r w:rsidRPr="00B4406D">
              <w:rPr>
                <w:rFonts w:ascii="Times New Roman" w:hAnsi="Times New Roman"/>
                <w:b/>
                <w:sz w:val="16"/>
                <w:szCs w:val="16"/>
              </w:rPr>
              <w:t>*</w:t>
            </w:r>
          </w:p>
        </w:tc>
        <w:tc>
          <w:tcPr>
            <w:tcW w:w="0" w:type="auto"/>
            <w:vAlign w:val="center"/>
          </w:tcPr>
          <w:p w14:paraId="2CBFD5AF"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Фактический показатель ниже планового, что характеризуется как положительный эффект</w:t>
            </w:r>
          </w:p>
        </w:tc>
      </w:tr>
      <w:tr w:rsidR="007E6B44" w:rsidRPr="00B4406D" w14:paraId="7945D16A" w14:textId="77777777" w:rsidTr="007E6B44">
        <w:trPr>
          <w:trHeight w:val="379"/>
        </w:trPr>
        <w:tc>
          <w:tcPr>
            <w:tcW w:w="0" w:type="auto"/>
            <w:vAlign w:val="center"/>
          </w:tcPr>
          <w:p w14:paraId="735BD40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4</w:t>
            </w:r>
          </w:p>
        </w:tc>
        <w:tc>
          <w:tcPr>
            <w:tcW w:w="0" w:type="auto"/>
            <w:vAlign w:val="center"/>
          </w:tcPr>
          <w:p w14:paraId="24E2729B"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Доля транспортных средств, подлежащих списанию</w:t>
            </w:r>
          </w:p>
        </w:tc>
        <w:tc>
          <w:tcPr>
            <w:tcW w:w="0" w:type="auto"/>
            <w:vAlign w:val="center"/>
          </w:tcPr>
          <w:p w14:paraId="1E53583C"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w:t>
            </w:r>
          </w:p>
        </w:tc>
        <w:tc>
          <w:tcPr>
            <w:tcW w:w="0" w:type="auto"/>
            <w:vAlign w:val="center"/>
          </w:tcPr>
          <w:p w14:paraId="7E6CCAE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w:t>
            </w:r>
          </w:p>
        </w:tc>
        <w:tc>
          <w:tcPr>
            <w:tcW w:w="0" w:type="auto"/>
            <w:vAlign w:val="center"/>
          </w:tcPr>
          <w:p w14:paraId="2EB15A0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w:t>
            </w:r>
          </w:p>
        </w:tc>
        <w:tc>
          <w:tcPr>
            <w:tcW w:w="0" w:type="auto"/>
            <w:vAlign w:val="center"/>
          </w:tcPr>
          <w:p w14:paraId="64D7DBD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w:t>
            </w:r>
          </w:p>
        </w:tc>
        <w:tc>
          <w:tcPr>
            <w:tcW w:w="0" w:type="auto"/>
            <w:vAlign w:val="center"/>
          </w:tcPr>
          <w:p w14:paraId="4818C4E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44AF492B" w14:textId="77777777" w:rsidTr="007E6B44">
        <w:trPr>
          <w:trHeight w:val="379"/>
        </w:trPr>
        <w:tc>
          <w:tcPr>
            <w:tcW w:w="0" w:type="auto"/>
            <w:vAlign w:val="center"/>
          </w:tcPr>
          <w:p w14:paraId="067FBC0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5</w:t>
            </w:r>
          </w:p>
        </w:tc>
        <w:tc>
          <w:tcPr>
            <w:tcW w:w="0" w:type="auto"/>
            <w:vAlign w:val="center"/>
          </w:tcPr>
          <w:p w14:paraId="6D5C4CC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Устранение физического износа, поддержание и улучшение эксплуатационных свойств зданий муниципального имущества</w:t>
            </w:r>
          </w:p>
        </w:tc>
        <w:tc>
          <w:tcPr>
            <w:tcW w:w="0" w:type="auto"/>
            <w:vAlign w:val="center"/>
          </w:tcPr>
          <w:p w14:paraId="08FB3788"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Ед.</w:t>
            </w:r>
          </w:p>
        </w:tc>
        <w:tc>
          <w:tcPr>
            <w:tcW w:w="0" w:type="auto"/>
            <w:vAlign w:val="center"/>
          </w:tcPr>
          <w:p w14:paraId="288E14F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4</w:t>
            </w:r>
          </w:p>
        </w:tc>
        <w:tc>
          <w:tcPr>
            <w:tcW w:w="0" w:type="auto"/>
            <w:vAlign w:val="center"/>
          </w:tcPr>
          <w:p w14:paraId="6DC799F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4</w:t>
            </w:r>
          </w:p>
        </w:tc>
        <w:tc>
          <w:tcPr>
            <w:tcW w:w="0" w:type="auto"/>
            <w:vAlign w:val="center"/>
          </w:tcPr>
          <w:p w14:paraId="1D6AFFE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w:t>
            </w:r>
          </w:p>
        </w:tc>
        <w:tc>
          <w:tcPr>
            <w:tcW w:w="0" w:type="auto"/>
            <w:vAlign w:val="center"/>
          </w:tcPr>
          <w:p w14:paraId="2CE768E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3B28CEAB" w14:textId="77777777" w:rsidTr="007E6B44">
        <w:trPr>
          <w:trHeight w:val="379"/>
        </w:trPr>
        <w:tc>
          <w:tcPr>
            <w:tcW w:w="0" w:type="auto"/>
            <w:vAlign w:val="center"/>
          </w:tcPr>
          <w:p w14:paraId="1396D0C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6</w:t>
            </w:r>
          </w:p>
        </w:tc>
        <w:tc>
          <w:tcPr>
            <w:tcW w:w="0" w:type="auto"/>
            <w:vAlign w:val="center"/>
          </w:tcPr>
          <w:p w14:paraId="1BD39006"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Обновление муниципального имущества в области автомобильного транспорта</w:t>
            </w:r>
          </w:p>
        </w:tc>
        <w:tc>
          <w:tcPr>
            <w:tcW w:w="0" w:type="auto"/>
            <w:vAlign w:val="center"/>
          </w:tcPr>
          <w:p w14:paraId="1E48FF1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w:t>
            </w:r>
          </w:p>
        </w:tc>
        <w:tc>
          <w:tcPr>
            <w:tcW w:w="0" w:type="auto"/>
            <w:vAlign w:val="center"/>
          </w:tcPr>
          <w:p w14:paraId="716EBEB7"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w:t>
            </w:r>
          </w:p>
        </w:tc>
        <w:tc>
          <w:tcPr>
            <w:tcW w:w="0" w:type="auto"/>
            <w:vAlign w:val="center"/>
          </w:tcPr>
          <w:p w14:paraId="4097568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0</w:t>
            </w:r>
          </w:p>
        </w:tc>
        <w:tc>
          <w:tcPr>
            <w:tcW w:w="0" w:type="auto"/>
            <w:vAlign w:val="center"/>
          </w:tcPr>
          <w:p w14:paraId="08DEA5F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0,00%</w:t>
            </w:r>
          </w:p>
        </w:tc>
        <w:tc>
          <w:tcPr>
            <w:tcW w:w="0" w:type="auto"/>
            <w:vAlign w:val="center"/>
          </w:tcPr>
          <w:p w14:paraId="6091244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не исполнен в связи с тем, что срок исполнения контракта на поставку шиномонтажного оборудования 28.02.2025 года. По состоянию на 01.01.2025 года оборудование поставлено частично в связи с чем оплатить контракт не представлялось возможным</w:t>
            </w:r>
          </w:p>
        </w:tc>
      </w:tr>
    </w:tbl>
    <w:p w14:paraId="278D5608" w14:textId="77777777" w:rsidR="007E6B44" w:rsidRPr="00B4406D" w:rsidRDefault="007E6B44" w:rsidP="006E1A89">
      <w:pPr>
        <w:pStyle w:val="a3"/>
        <w:ind w:firstLine="426"/>
        <w:jc w:val="both"/>
        <w:rPr>
          <w:rFonts w:ascii="Times New Roman" w:hAnsi="Times New Roman"/>
          <w:sz w:val="16"/>
          <w:szCs w:val="16"/>
        </w:rPr>
      </w:pPr>
      <w:r w:rsidRPr="00B4406D">
        <w:rPr>
          <w:rFonts w:ascii="Times New Roman" w:hAnsi="Times New Roman"/>
          <w:b/>
          <w:sz w:val="20"/>
          <w:szCs w:val="20"/>
        </w:rPr>
        <w:t>*</w:t>
      </w:r>
      <w:r w:rsidRPr="00B4406D">
        <w:rPr>
          <w:rFonts w:ascii="Times New Roman" w:hAnsi="Times New Roman"/>
          <w:b/>
          <w:i/>
          <w:sz w:val="20"/>
          <w:szCs w:val="20"/>
        </w:rPr>
        <w:t xml:space="preserve"> - </w:t>
      </w:r>
      <w:r w:rsidRPr="00B4406D">
        <w:rPr>
          <w:rFonts w:ascii="Times New Roman" w:hAnsi="Times New Roman"/>
          <w:sz w:val="16"/>
          <w:szCs w:val="16"/>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14:paraId="742A3790" w14:textId="77777777" w:rsidR="007E6B44" w:rsidRPr="00B4406D" w:rsidRDefault="007E6B44" w:rsidP="006E1A89">
      <w:pPr>
        <w:pStyle w:val="a3"/>
        <w:ind w:firstLine="567"/>
        <w:jc w:val="both"/>
        <w:rPr>
          <w:rFonts w:ascii="Times New Roman" w:hAnsi="Times New Roman"/>
          <w:b/>
          <w:i/>
          <w:sz w:val="20"/>
          <w:szCs w:val="20"/>
        </w:rPr>
      </w:pPr>
    </w:p>
    <w:p w14:paraId="12A2742B" w14:textId="77777777" w:rsidR="007E6B44" w:rsidRPr="00B4406D" w:rsidRDefault="007E6B44" w:rsidP="006E1A89">
      <w:pPr>
        <w:pStyle w:val="a3"/>
        <w:ind w:firstLine="567"/>
        <w:jc w:val="both"/>
        <w:rPr>
          <w:rFonts w:ascii="Times New Roman" w:hAnsi="Times New Roman"/>
          <w:b/>
          <w:i/>
          <w:sz w:val="20"/>
          <w:szCs w:val="20"/>
        </w:rPr>
      </w:pPr>
      <w:r w:rsidRPr="00B4406D">
        <w:rPr>
          <w:rFonts w:ascii="Times New Roman" w:hAnsi="Times New Roman"/>
          <w:b/>
          <w:i/>
          <w:sz w:val="20"/>
          <w:szCs w:val="20"/>
        </w:rPr>
        <w:t>мероприятия:</w:t>
      </w:r>
    </w:p>
    <w:p w14:paraId="7D4F5BFA" w14:textId="77777777" w:rsidR="007E6B44" w:rsidRPr="00B4406D" w:rsidRDefault="007E6B44" w:rsidP="006E1A89">
      <w:pPr>
        <w:pStyle w:val="a3"/>
        <w:ind w:firstLine="567"/>
        <w:jc w:val="both"/>
        <w:rPr>
          <w:rFonts w:ascii="Times New Roman" w:hAnsi="Times New Roman"/>
          <w:b/>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
        <w:gridCol w:w="3080"/>
        <w:gridCol w:w="1216"/>
        <w:gridCol w:w="1136"/>
        <w:gridCol w:w="1055"/>
        <w:gridCol w:w="2359"/>
      </w:tblGrid>
      <w:tr w:rsidR="007E6B44" w:rsidRPr="00B4406D" w14:paraId="1ABAA1F8" w14:textId="77777777" w:rsidTr="007E6B44">
        <w:trPr>
          <w:trHeight w:val="395"/>
        </w:trPr>
        <w:tc>
          <w:tcPr>
            <w:tcW w:w="0" w:type="auto"/>
            <w:vMerge w:val="restart"/>
            <w:vAlign w:val="center"/>
          </w:tcPr>
          <w:p w14:paraId="6888752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5603A31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Мероприятия</w:t>
            </w:r>
          </w:p>
        </w:tc>
        <w:tc>
          <w:tcPr>
            <w:tcW w:w="0" w:type="auto"/>
            <w:gridSpan w:val="2"/>
            <w:vAlign w:val="center"/>
          </w:tcPr>
          <w:p w14:paraId="6494E3ED"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Расходы на 2024 год</w:t>
            </w:r>
          </w:p>
          <w:p w14:paraId="3EF8DFE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(в рублях)</w:t>
            </w:r>
          </w:p>
        </w:tc>
        <w:tc>
          <w:tcPr>
            <w:tcW w:w="0" w:type="auto"/>
            <w:vMerge w:val="restart"/>
            <w:vAlign w:val="center"/>
          </w:tcPr>
          <w:p w14:paraId="6CB179F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Merge w:val="restart"/>
            <w:vAlign w:val="center"/>
          </w:tcPr>
          <w:p w14:paraId="6FA15158"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0632198D" w14:textId="77777777" w:rsidTr="007E6B44">
        <w:trPr>
          <w:trHeight w:val="248"/>
        </w:trPr>
        <w:tc>
          <w:tcPr>
            <w:tcW w:w="0" w:type="auto"/>
            <w:vMerge/>
          </w:tcPr>
          <w:p w14:paraId="04E46A75"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49D4C94B" w14:textId="77777777" w:rsidR="007E6B44" w:rsidRPr="00B4406D" w:rsidRDefault="007E6B44" w:rsidP="006E1A89">
            <w:pPr>
              <w:jc w:val="center"/>
              <w:rPr>
                <w:rFonts w:ascii="Times New Roman" w:hAnsi="Times New Roman"/>
                <w:sz w:val="16"/>
                <w:szCs w:val="16"/>
              </w:rPr>
            </w:pPr>
          </w:p>
        </w:tc>
        <w:tc>
          <w:tcPr>
            <w:tcW w:w="0" w:type="auto"/>
            <w:vAlign w:val="center"/>
          </w:tcPr>
          <w:p w14:paraId="033B245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0EED7B7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47A5581F" w14:textId="77777777" w:rsidR="007E6B44" w:rsidRPr="00B4406D" w:rsidRDefault="007E6B44" w:rsidP="006E1A89">
            <w:pPr>
              <w:jc w:val="center"/>
              <w:rPr>
                <w:rFonts w:ascii="Times New Roman" w:hAnsi="Times New Roman"/>
                <w:sz w:val="16"/>
                <w:szCs w:val="16"/>
              </w:rPr>
            </w:pPr>
          </w:p>
        </w:tc>
        <w:tc>
          <w:tcPr>
            <w:tcW w:w="0" w:type="auto"/>
            <w:vMerge/>
          </w:tcPr>
          <w:p w14:paraId="2D328557" w14:textId="77777777" w:rsidR="007E6B44" w:rsidRPr="00B4406D" w:rsidRDefault="007E6B44" w:rsidP="006E1A89">
            <w:pPr>
              <w:jc w:val="center"/>
              <w:rPr>
                <w:rFonts w:ascii="Times New Roman" w:hAnsi="Times New Roman"/>
                <w:sz w:val="16"/>
                <w:szCs w:val="16"/>
              </w:rPr>
            </w:pPr>
          </w:p>
        </w:tc>
      </w:tr>
      <w:tr w:rsidR="007E6B44" w:rsidRPr="00B4406D" w14:paraId="7B5BE450" w14:textId="77777777" w:rsidTr="007E6B44">
        <w:trPr>
          <w:trHeight w:val="1253"/>
        </w:trPr>
        <w:tc>
          <w:tcPr>
            <w:tcW w:w="0" w:type="auto"/>
            <w:vAlign w:val="center"/>
          </w:tcPr>
          <w:p w14:paraId="4B0AD983"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7A4765A1"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0" w:type="auto"/>
            <w:vAlign w:val="center"/>
          </w:tcPr>
          <w:p w14:paraId="2012D909"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79 363 970,24</w:t>
            </w:r>
          </w:p>
        </w:tc>
        <w:tc>
          <w:tcPr>
            <w:tcW w:w="0" w:type="auto"/>
            <w:vAlign w:val="center"/>
          </w:tcPr>
          <w:p w14:paraId="0E1CF861"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79 363 970,24</w:t>
            </w:r>
          </w:p>
        </w:tc>
        <w:tc>
          <w:tcPr>
            <w:tcW w:w="0" w:type="auto"/>
            <w:vAlign w:val="center"/>
          </w:tcPr>
          <w:p w14:paraId="08714702" w14:textId="77777777" w:rsidR="007E6B44" w:rsidRPr="00B4406D" w:rsidRDefault="007E6B44" w:rsidP="006E1A89">
            <w:pPr>
              <w:pStyle w:val="a3"/>
              <w:jc w:val="center"/>
              <w:rPr>
                <w:rFonts w:ascii="Times New Roman" w:hAnsi="Times New Roman"/>
                <w:sz w:val="16"/>
                <w:szCs w:val="16"/>
              </w:rPr>
            </w:pPr>
          </w:p>
          <w:p w14:paraId="7CBDB9D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100,00 %</w:t>
            </w:r>
          </w:p>
          <w:p w14:paraId="158E7992" w14:textId="77777777" w:rsidR="007E6B44" w:rsidRPr="00B4406D" w:rsidRDefault="007E6B44" w:rsidP="006E1A89">
            <w:pPr>
              <w:pStyle w:val="a3"/>
              <w:jc w:val="center"/>
              <w:rPr>
                <w:rFonts w:ascii="Times New Roman" w:hAnsi="Times New Roman"/>
                <w:sz w:val="16"/>
                <w:szCs w:val="16"/>
              </w:rPr>
            </w:pPr>
          </w:p>
        </w:tc>
        <w:tc>
          <w:tcPr>
            <w:tcW w:w="0" w:type="auto"/>
            <w:vAlign w:val="center"/>
          </w:tcPr>
          <w:p w14:paraId="15DA863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546A5EB4" w14:textId="77777777" w:rsidTr="007E6B44">
        <w:tc>
          <w:tcPr>
            <w:tcW w:w="0" w:type="auto"/>
            <w:vAlign w:val="center"/>
          </w:tcPr>
          <w:p w14:paraId="0F52C654"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2</w:t>
            </w:r>
          </w:p>
        </w:tc>
        <w:tc>
          <w:tcPr>
            <w:tcW w:w="0" w:type="auto"/>
            <w:vAlign w:val="center"/>
          </w:tcPr>
          <w:p w14:paraId="758F425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водным транспортом по внутрирайонным маршрутам в Богучанском районе</w:t>
            </w:r>
          </w:p>
        </w:tc>
        <w:tc>
          <w:tcPr>
            <w:tcW w:w="0" w:type="auto"/>
            <w:vAlign w:val="center"/>
          </w:tcPr>
          <w:p w14:paraId="13F08B1A"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5 450 710,00</w:t>
            </w:r>
          </w:p>
        </w:tc>
        <w:tc>
          <w:tcPr>
            <w:tcW w:w="0" w:type="auto"/>
            <w:vAlign w:val="center"/>
          </w:tcPr>
          <w:p w14:paraId="0E151E38"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5 450 710,00</w:t>
            </w:r>
          </w:p>
        </w:tc>
        <w:tc>
          <w:tcPr>
            <w:tcW w:w="0" w:type="auto"/>
            <w:vAlign w:val="center"/>
          </w:tcPr>
          <w:p w14:paraId="5B34FF8B" w14:textId="77777777" w:rsidR="007E6B44" w:rsidRPr="00B4406D" w:rsidRDefault="007E6B44" w:rsidP="006E1A89">
            <w:pPr>
              <w:pStyle w:val="a3"/>
              <w:jc w:val="center"/>
              <w:rPr>
                <w:rFonts w:ascii="Times New Roman" w:hAnsi="Times New Roman"/>
                <w:sz w:val="16"/>
                <w:szCs w:val="16"/>
              </w:rPr>
            </w:pPr>
          </w:p>
          <w:p w14:paraId="1B3C4FFD"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100,00 %</w:t>
            </w:r>
          </w:p>
          <w:p w14:paraId="73D5643D" w14:textId="77777777" w:rsidR="007E6B44" w:rsidRPr="00B4406D" w:rsidRDefault="007E6B44" w:rsidP="006E1A89">
            <w:pPr>
              <w:pStyle w:val="a3"/>
              <w:jc w:val="center"/>
              <w:rPr>
                <w:rFonts w:ascii="Times New Roman" w:hAnsi="Times New Roman"/>
                <w:sz w:val="16"/>
                <w:szCs w:val="16"/>
              </w:rPr>
            </w:pPr>
          </w:p>
        </w:tc>
        <w:tc>
          <w:tcPr>
            <w:tcW w:w="0" w:type="auto"/>
            <w:vAlign w:val="center"/>
          </w:tcPr>
          <w:p w14:paraId="5C73755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065F1DD1" w14:textId="77777777" w:rsidTr="007E6B44">
        <w:tc>
          <w:tcPr>
            <w:tcW w:w="0" w:type="auto"/>
            <w:vAlign w:val="center"/>
          </w:tcPr>
          <w:p w14:paraId="0FC00B24"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3</w:t>
            </w:r>
          </w:p>
        </w:tc>
        <w:tc>
          <w:tcPr>
            <w:tcW w:w="0" w:type="auto"/>
            <w:vAlign w:val="center"/>
          </w:tcPr>
          <w:p w14:paraId="55781F3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Расходы на проведение комплексных мероприятий по текущему и капитальному ремонту муниципального имущества зданий, занимаемых БМУП "Районное АТП"</w:t>
            </w:r>
          </w:p>
        </w:tc>
        <w:tc>
          <w:tcPr>
            <w:tcW w:w="0" w:type="auto"/>
            <w:vAlign w:val="center"/>
          </w:tcPr>
          <w:p w14:paraId="7C51A710"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13 993 479,92</w:t>
            </w:r>
          </w:p>
        </w:tc>
        <w:tc>
          <w:tcPr>
            <w:tcW w:w="0" w:type="auto"/>
            <w:vAlign w:val="center"/>
          </w:tcPr>
          <w:p w14:paraId="63831236"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13 993 479,92</w:t>
            </w:r>
          </w:p>
        </w:tc>
        <w:tc>
          <w:tcPr>
            <w:tcW w:w="0" w:type="auto"/>
            <w:vAlign w:val="center"/>
          </w:tcPr>
          <w:p w14:paraId="365E9622"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100,00 %</w:t>
            </w:r>
          </w:p>
        </w:tc>
        <w:tc>
          <w:tcPr>
            <w:tcW w:w="0" w:type="auto"/>
            <w:vAlign w:val="center"/>
          </w:tcPr>
          <w:p w14:paraId="65B25B2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23FD6E0E" w14:textId="77777777" w:rsidTr="007E6B44">
        <w:tc>
          <w:tcPr>
            <w:tcW w:w="0" w:type="auto"/>
            <w:vAlign w:val="center"/>
          </w:tcPr>
          <w:p w14:paraId="0A079513" w14:textId="77777777" w:rsidR="007E6B44" w:rsidRPr="00B4406D" w:rsidRDefault="007E6B44" w:rsidP="006E1A89">
            <w:pPr>
              <w:jc w:val="center"/>
              <w:rPr>
                <w:rFonts w:ascii="Times New Roman" w:hAnsi="Times New Roman"/>
                <w:sz w:val="16"/>
                <w:szCs w:val="16"/>
              </w:rPr>
            </w:pPr>
            <w:r w:rsidRPr="00B4406D">
              <w:rPr>
                <w:rFonts w:ascii="Times New Roman" w:hAnsi="Times New Roman"/>
                <w:sz w:val="16"/>
                <w:szCs w:val="16"/>
              </w:rPr>
              <w:t>4</w:t>
            </w:r>
          </w:p>
        </w:tc>
        <w:tc>
          <w:tcPr>
            <w:tcW w:w="0" w:type="auto"/>
            <w:vAlign w:val="center"/>
          </w:tcPr>
          <w:p w14:paraId="5FEEAB9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Приобретение основных средств в области автомобильного транспорта</w:t>
            </w:r>
          </w:p>
        </w:tc>
        <w:tc>
          <w:tcPr>
            <w:tcW w:w="0" w:type="auto"/>
            <w:vAlign w:val="center"/>
          </w:tcPr>
          <w:p w14:paraId="62393703"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3 155 358,34</w:t>
            </w:r>
          </w:p>
        </w:tc>
        <w:tc>
          <w:tcPr>
            <w:tcW w:w="0" w:type="auto"/>
            <w:vAlign w:val="center"/>
          </w:tcPr>
          <w:p w14:paraId="48005DA8"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0,00</w:t>
            </w:r>
          </w:p>
        </w:tc>
        <w:tc>
          <w:tcPr>
            <w:tcW w:w="0" w:type="auto"/>
            <w:vAlign w:val="center"/>
          </w:tcPr>
          <w:p w14:paraId="5115E1A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0,00 %</w:t>
            </w:r>
          </w:p>
        </w:tc>
        <w:tc>
          <w:tcPr>
            <w:tcW w:w="0" w:type="auto"/>
            <w:vAlign w:val="center"/>
          </w:tcPr>
          <w:p w14:paraId="4F7DB10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Показатель не исполнен в связи с тем, что срок исполнения контракта на поставку шиномонтажного </w:t>
            </w:r>
            <w:r w:rsidRPr="00B4406D">
              <w:rPr>
                <w:rFonts w:ascii="Times New Roman" w:hAnsi="Times New Roman"/>
                <w:sz w:val="16"/>
                <w:szCs w:val="16"/>
              </w:rPr>
              <w:lastRenderedPageBreak/>
              <w:t>оборудования 28.02.2025 года. По состоянию на 01.01.2025 года оборудование поставлено частично в связи с чем оплатить контракт не представлялось возможным</w:t>
            </w:r>
          </w:p>
        </w:tc>
      </w:tr>
      <w:tr w:rsidR="007E6B44" w:rsidRPr="00B4406D" w14:paraId="6885691A" w14:textId="77777777" w:rsidTr="007E6B44">
        <w:trPr>
          <w:trHeight w:val="307"/>
        </w:trPr>
        <w:tc>
          <w:tcPr>
            <w:tcW w:w="0" w:type="auto"/>
            <w:vAlign w:val="center"/>
          </w:tcPr>
          <w:p w14:paraId="4C73C303" w14:textId="77777777" w:rsidR="007E6B44" w:rsidRPr="00B4406D" w:rsidRDefault="007E6B44" w:rsidP="006E1A89">
            <w:pPr>
              <w:pStyle w:val="a3"/>
              <w:rPr>
                <w:rFonts w:ascii="Times New Roman" w:hAnsi="Times New Roman"/>
                <w:sz w:val="16"/>
                <w:szCs w:val="16"/>
              </w:rPr>
            </w:pPr>
          </w:p>
        </w:tc>
        <w:tc>
          <w:tcPr>
            <w:tcW w:w="0" w:type="auto"/>
            <w:vAlign w:val="center"/>
          </w:tcPr>
          <w:p w14:paraId="100D1F36"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ВСЕГО:</w:t>
            </w:r>
          </w:p>
        </w:tc>
        <w:tc>
          <w:tcPr>
            <w:tcW w:w="0" w:type="auto"/>
            <w:vAlign w:val="center"/>
          </w:tcPr>
          <w:p w14:paraId="62731B47"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101 963 518,50</w:t>
            </w:r>
          </w:p>
        </w:tc>
        <w:tc>
          <w:tcPr>
            <w:tcW w:w="0" w:type="auto"/>
            <w:vAlign w:val="center"/>
          </w:tcPr>
          <w:p w14:paraId="74EA69A0"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98 808 160,16</w:t>
            </w:r>
          </w:p>
        </w:tc>
        <w:tc>
          <w:tcPr>
            <w:tcW w:w="0" w:type="auto"/>
            <w:vAlign w:val="center"/>
          </w:tcPr>
          <w:p w14:paraId="5FE3227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96,91 %</w:t>
            </w:r>
          </w:p>
        </w:tc>
        <w:tc>
          <w:tcPr>
            <w:tcW w:w="0" w:type="auto"/>
            <w:vAlign w:val="center"/>
          </w:tcPr>
          <w:p w14:paraId="27AE65D5" w14:textId="77777777" w:rsidR="007E6B44" w:rsidRPr="00B4406D" w:rsidRDefault="007E6B44" w:rsidP="006E1A89">
            <w:pPr>
              <w:pStyle w:val="a3"/>
              <w:rPr>
                <w:rFonts w:ascii="Times New Roman" w:hAnsi="Times New Roman"/>
                <w:sz w:val="16"/>
                <w:szCs w:val="16"/>
              </w:rPr>
            </w:pPr>
          </w:p>
        </w:tc>
      </w:tr>
    </w:tbl>
    <w:p w14:paraId="611E0AA5" w14:textId="77777777" w:rsidR="007E6B44" w:rsidRPr="00B4406D" w:rsidRDefault="007E6B44" w:rsidP="006E1A89">
      <w:pPr>
        <w:pStyle w:val="ConsPlusTitle"/>
        <w:widowControl/>
        <w:ind w:firstLine="708"/>
        <w:jc w:val="both"/>
        <w:rPr>
          <w:rFonts w:ascii="Times New Roman" w:hAnsi="Times New Roman"/>
          <w:b w:val="0"/>
        </w:rPr>
      </w:pPr>
    </w:p>
    <w:p w14:paraId="588B53FA" w14:textId="77777777" w:rsidR="007E6B44" w:rsidRPr="00B4406D" w:rsidRDefault="007E6B44" w:rsidP="006E1A89">
      <w:pPr>
        <w:pStyle w:val="ConsPlusTitle"/>
        <w:widowControl/>
        <w:ind w:firstLine="708"/>
        <w:jc w:val="both"/>
        <w:rPr>
          <w:rFonts w:ascii="Times New Roman" w:hAnsi="Times New Roman"/>
        </w:rPr>
      </w:pPr>
      <w:r w:rsidRPr="00B4406D">
        <w:rPr>
          <w:rFonts w:ascii="Times New Roman" w:hAnsi="Times New Roman"/>
          <w:b w:val="0"/>
        </w:rPr>
        <w:t>3. подпрограмма</w:t>
      </w:r>
      <w:r w:rsidRPr="00B4406D">
        <w:rPr>
          <w:rFonts w:ascii="Times New Roman" w:hAnsi="Times New Roman"/>
        </w:rPr>
        <w:t xml:space="preserve"> </w:t>
      </w:r>
      <w:r w:rsidRPr="00B4406D">
        <w:rPr>
          <w:rFonts w:ascii="Times New Roman" w:hAnsi="Times New Roman"/>
          <w:b w:val="0"/>
        </w:rPr>
        <w:t>«Безопасность дорожного движения в Богучанском районе»:</w:t>
      </w:r>
    </w:p>
    <w:p w14:paraId="74217735" w14:textId="77777777" w:rsidR="007E6B44" w:rsidRPr="00B4406D" w:rsidRDefault="007E6B44" w:rsidP="006E1A89">
      <w:pPr>
        <w:pStyle w:val="a3"/>
        <w:ind w:firstLine="567"/>
        <w:jc w:val="both"/>
        <w:rPr>
          <w:rFonts w:ascii="Times New Roman" w:hAnsi="Times New Roman"/>
          <w:b/>
          <w:i/>
          <w:sz w:val="20"/>
          <w:szCs w:val="20"/>
        </w:rPr>
      </w:pPr>
      <w:r w:rsidRPr="00B4406D">
        <w:rPr>
          <w:rFonts w:ascii="Times New Roman" w:hAnsi="Times New Roman"/>
          <w:b/>
          <w:i/>
          <w:sz w:val="20"/>
          <w:szCs w:val="20"/>
        </w:rPr>
        <w:t>показатели:</w:t>
      </w:r>
    </w:p>
    <w:p w14:paraId="42E720D8" w14:textId="77777777" w:rsidR="007E6B44" w:rsidRPr="00B4406D" w:rsidRDefault="007E6B44" w:rsidP="006E1A89">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
        <w:gridCol w:w="1994"/>
        <w:gridCol w:w="535"/>
        <w:gridCol w:w="576"/>
        <w:gridCol w:w="576"/>
        <w:gridCol w:w="1088"/>
        <w:gridCol w:w="3957"/>
      </w:tblGrid>
      <w:tr w:rsidR="007E6B44" w:rsidRPr="00B4406D" w14:paraId="32A41ACB" w14:textId="77777777" w:rsidTr="007E6B44">
        <w:trPr>
          <w:trHeight w:val="163"/>
        </w:trPr>
        <w:tc>
          <w:tcPr>
            <w:tcW w:w="0" w:type="auto"/>
            <w:vMerge w:val="restart"/>
            <w:vAlign w:val="center"/>
          </w:tcPr>
          <w:p w14:paraId="37E3CA3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38D1B8AF"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Показатели</w:t>
            </w:r>
          </w:p>
        </w:tc>
        <w:tc>
          <w:tcPr>
            <w:tcW w:w="0" w:type="auto"/>
            <w:vMerge w:val="restart"/>
            <w:vAlign w:val="center"/>
          </w:tcPr>
          <w:p w14:paraId="60A6F27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Ед. изм.</w:t>
            </w:r>
          </w:p>
        </w:tc>
        <w:tc>
          <w:tcPr>
            <w:tcW w:w="0" w:type="auto"/>
            <w:gridSpan w:val="2"/>
            <w:vAlign w:val="center"/>
          </w:tcPr>
          <w:p w14:paraId="7FB0470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2024 год</w:t>
            </w:r>
          </w:p>
        </w:tc>
        <w:tc>
          <w:tcPr>
            <w:tcW w:w="0" w:type="auto"/>
            <w:vMerge w:val="restart"/>
            <w:vAlign w:val="center"/>
          </w:tcPr>
          <w:p w14:paraId="28A186D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Merge w:val="restart"/>
            <w:vAlign w:val="center"/>
          </w:tcPr>
          <w:p w14:paraId="57BE17CE"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7AB9CCE8" w14:textId="77777777" w:rsidTr="007E6B44">
        <w:trPr>
          <w:trHeight w:val="208"/>
        </w:trPr>
        <w:tc>
          <w:tcPr>
            <w:tcW w:w="0" w:type="auto"/>
            <w:vMerge/>
          </w:tcPr>
          <w:p w14:paraId="5CA4B93B"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36630452"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0FA9893F" w14:textId="77777777" w:rsidR="007E6B44" w:rsidRPr="00B4406D" w:rsidRDefault="007E6B44" w:rsidP="006E1A89">
            <w:pPr>
              <w:jc w:val="center"/>
              <w:rPr>
                <w:rFonts w:ascii="Times New Roman" w:hAnsi="Times New Roman"/>
                <w:sz w:val="16"/>
                <w:szCs w:val="16"/>
              </w:rPr>
            </w:pPr>
          </w:p>
        </w:tc>
        <w:tc>
          <w:tcPr>
            <w:tcW w:w="0" w:type="auto"/>
            <w:vAlign w:val="center"/>
          </w:tcPr>
          <w:p w14:paraId="7602E5F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683E0C46"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2F69D2E4" w14:textId="77777777" w:rsidR="007E6B44" w:rsidRPr="00B4406D" w:rsidRDefault="007E6B44" w:rsidP="006E1A89">
            <w:pPr>
              <w:jc w:val="center"/>
              <w:rPr>
                <w:rFonts w:ascii="Times New Roman" w:hAnsi="Times New Roman"/>
                <w:sz w:val="16"/>
                <w:szCs w:val="16"/>
              </w:rPr>
            </w:pPr>
          </w:p>
        </w:tc>
        <w:tc>
          <w:tcPr>
            <w:tcW w:w="0" w:type="auto"/>
            <w:vMerge/>
          </w:tcPr>
          <w:p w14:paraId="09CC392B" w14:textId="77777777" w:rsidR="007E6B44" w:rsidRPr="00B4406D" w:rsidRDefault="007E6B44" w:rsidP="006E1A89">
            <w:pPr>
              <w:jc w:val="center"/>
              <w:rPr>
                <w:rFonts w:ascii="Times New Roman" w:hAnsi="Times New Roman"/>
                <w:sz w:val="16"/>
                <w:szCs w:val="16"/>
              </w:rPr>
            </w:pPr>
          </w:p>
        </w:tc>
      </w:tr>
      <w:tr w:rsidR="007E6B44" w:rsidRPr="00B4406D" w14:paraId="7CEE8A09" w14:textId="77777777" w:rsidTr="007E6B44">
        <w:trPr>
          <w:trHeight w:val="603"/>
        </w:trPr>
        <w:tc>
          <w:tcPr>
            <w:tcW w:w="0" w:type="auto"/>
            <w:vAlign w:val="center"/>
          </w:tcPr>
          <w:p w14:paraId="44F6D98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4D0372E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0" w:type="auto"/>
            <w:vAlign w:val="center"/>
          </w:tcPr>
          <w:p w14:paraId="185BA22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0E682EF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28,70</w:t>
            </w:r>
          </w:p>
        </w:tc>
        <w:tc>
          <w:tcPr>
            <w:tcW w:w="0" w:type="auto"/>
            <w:vAlign w:val="center"/>
          </w:tcPr>
          <w:p w14:paraId="4DDDDB0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18,90</w:t>
            </w:r>
          </w:p>
        </w:tc>
        <w:tc>
          <w:tcPr>
            <w:tcW w:w="0" w:type="auto"/>
            <w:vAlign w:val="center"/>
          </w:tcPr>
          <w:p w14:paraId="5328383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134,15 %*</w:t>
            </w:r>
          </w:p>
        </w:tc>
        <w:tc>
          <w:tcPr>
            <w:tcW w:w="0" w:type="auto"/>
            <w:vAlign w:val="center"/>
          </w:tcPr>
          <w:p w14:paraId="49026BCE"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Фактический показатель ниже планового, что в данном случае расценивается как </w:t>
            </w:r>
            <w:r w:rsidRPr="00B4406D">
              <w:rPr>
                <w:rFonts w:ascii="Times New Roman" w:hAnsi="Times New Roman"/>
                <w:b/>
                <w:sz w:val="16"/>
                <w:szCs w:val="16"/>
              </w:rPr>
              <w:t>положительный эффект</w:t>
            </w:r>
            <w:r w:rsidRPr="00B4406D">
              <w:rPr>
                <w:rFonts w:ascii="Times New Roman" w:hAnsi="Times New Roman"/>
                <w:sz w:val="16"/>
                <w:szCs w:val="16"/>
              </w:rPr>
              <w:t xml:space="preserve">, так как планировалось, что в ДТП пострадает 10 человек, а фактически пострадало 8 человек. </w:t>
            </w:r>
          </w:p>
        </w:tc>
      </w:tr>
      <w:tr w:rsidR="007E6B44" w:rsidRPr="00B4406D" w14:paraId="1DBE7B1E" w14:textId="77777777" w:rsidTr="007E6B44">
        <w:trPr>
          <w:trHeight w:val="361"/>
        </w:trPr>
        <w:tc>
          <w:tcPr>
            <w:tcW w:w="0" w:type="auto"/>
            <w:vAlign w:val="center"/>
          </w:tcPr>
          <w:p w14:paraId="6632710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w:t>
            </w:r>
          </w:p>
        </w:tc>
        <w:tc>
          <w:tcPr>
            <w:tcW w:w="0" w:type="auto"/>
            <w:vAlign w:val="center"/>
          </w:tcPr>
          <w:p w14:paraId="3828149B"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Число детей, пострадавших в дорожно-транспортных происшествиях</w:t>
            </w:r>
          </w:p>
        </w:tc>
        <w:tc>
          <w:tcPr>
            <w:tcW w:w="0" w:type="auto"/>
            <w:vAlign w:val="center"/>
          </w:tcPr>
          <w:p w14:paraId="74AB551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чел</w:t>
            </w:r>
          </w:p>
        </w:tc>
        <w:tc>
          <w:tcPr>
            <w:tcW w:w="0" w:type="auto"/>
            <w:vAlign w:val="center"/>
          </w:tcPr>
          <w:p w14:paraId="6BEBA0C7"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w:t>
            </w:r>
          </w:p>
        </w:tc>
        <w:tc>
          <w:tcPr>
            <w:tcW w:w="0" w:type="auto"/>
            <w:vAlign w:val="center"/>
          </w:tcPr>
          <w:p w14:paraId="4983DB4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8</w:t>
            </w:r>
          </w:p>
        </w:tc>
        <w:tc>
          <w:tcPr>
            <w:tcW w:w="0" w:type="auto"/>
            <w:vAlign w:val="center"/>
          </w:tcPr>
          <w:p w14:paraId="627FABF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120,00 %*</w:t>
            </w:r>
          </w:p>
        </w:tc>
        <w:tc>
          <w:tcPr>
            <w:tcW w:w="0" w:type="auto"/>
            <w:vAlign w:val="center"/>
          </w:tcPr>
          <w:p w14:paraId="56F55B5A"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Фактический показатель ниже планового, что в данном случае расценивается как </w:t>
            </w:r>
            <w:r w:rsidRPr="00B4406D">
              <w:rPr>
                <w:rFonts w:ascii="Times New Roman" w:hAnsi="Times New Roman"/>
                <w:b/>
                <w:sz w:val="16"/>
                <w:szCs w:val="16"/>
              </w:rPr>
              <w:t>положительный эффект</w:t>
            </w:r>
            <w:r w:rsidRPr="00B4406D">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bl>
    <w:p w14:paraId="2F85E532" w14:textId="77777777" w:rsidR="007E6B44" w:rsidRPr="00B4406D" w:rsidRDefault="007E6B44" w:rsidP="006E1A89">
      <w:pPr>
        <w:pStyle w:val="a3"/>
        <w:ind w:firstLine="426"/>
        <w:jc w:val="both"/>
        <w:rPr>
          <w:rFonts w:ascii="Times New Roman" w:hAnsi="Times New Roman"/>
          <w:sz w:val="16"/>
          <w:szCs w:val="16"/>
        </w:rPr>
      </w:pPr>
      <w:r w:rsidRPr="00B4406D">
        <w:rPr>
          <w:rFonts w:ascii="Times New Roman" w:hAnsi="Times New Roman"/>
          <w:b/>
          <w:sz w:val="20"/>
          <w:szCs w:val="20"/>
        </w:rPr>
        <w:t>*</w:t>
      </w:r>
      <w:r w:rsidRPr="00B4406D">
        <w:rPr>
          <w:rFonts w:ascii="Times New Roman" w:hAnsi="Times New Roman"/>
          <w:b/>
          <w:i/>
          <w:sz w:val="20"/>
          <w:szCs w:val="20"/>
        </w:rPr>
        <w:t xml:space="preserve"> - </w:t>
      </w:r>
      <w:r w:rsidRPr="00B4406D">
        <w:rPr>
          <w:rFonts w:ascii="Times New Roman" w:hAnsi="Times New Roman"/>
          <w:sz w:val="16"/>
          <w:szCs w:val="16"/>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14:paraId="3EB68AF4" w14:textId="77777777" w:rsidR="007E6B44" w:rsidRPr="00B4406D" w:rsidRDefault="007E6B44" w:rsidP="006E1A89">
      <w:pPr>
        <w:pStyle w:val="a3"/>
        <w:ind w:firstLine="567"/>
        <w:jc w:val="both"/>
        <w:rPr>
          <w:rFonts w:ascii="Times New Roman" w:hAnsi="Times New Roman"/>
          <w:b/>
          <w:i/>
          <w:sz w:val="20"/>
          <w:szCs w:val="20"/>
        </w:rPr>
      </w:pPr>
    </w:p>
    <w:p w14:paraId="7BFD79AB" w14:textId="77777777" w:rsidR="007E6B44" w:rsidRPr="00B4406D" w:rsidRDefault="007E6B44" w:rsidP="006E1A89">
      <w:pPr>
        <w:pStyle w:val="a3"/>
        <w:ind w:firstLine="567"/>
        <w:jc w:val="both"/>
        <w:rPr>
          <w:rFonts w:ascii="Times New Roman" w:hAnsi="Times New Roman"/>
          <w:b/>
          <w:i/>
          <w:sz w:val="20"/>
          <w:szCs w:val="20"/>
        </w:rPr>
      </w:pPr>
      <w:r w:rsidRPr="00B4406D">
        <w:rPr>
          <w:rFonts w:ascii="Times New Roman" w:hAnsi="Times New Roman"/>
          <w:b/>
          <w:i/>
          <w:sz w:val="20"/>
          <w:szCs w:val="20"/>
        </w:rPr>
        <w:t>мероприятия:</w:t>
      </w:r>
    </w:p>
    <w:p w14:paraId="46319CD1" w14:textId="77777777" w:rsidR="007E6B44" w:rsidRPr="00B4406D" w:rsidRDefault="007E6B44" w:rsidP="006E1A89">
      <w:pPr>
        <w:pStyle w:val="a3"/>
        <w:ind w:firstLine="567"/>
        <w:jc w:val="both"/>
        <w:rPr>
          <w:rFonts w:ascii="Times New Roman" w:hAnsi="Times New Roman"/>
          <w:b/>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
        <w:gridCol w:w="2098"/>
        <w:gridCol w:w="603"/>
        <w:gridCol w:w="603"/>
        <w:gridCol w:w="1091"/>
        <w:gridCol w:w="4331"/>
      </w:tblGrid>
      <w:tr w:rsidR="007E6B44" w:rsidRPr="00B4406D" w14:paraId="380C056B" w14:textId="77777777" w:rsidTr="007E6B44">
        <w:trPr>
          <w:trHeight w:val="163"/>
        </w:trPr>
        <w:tc>
          <w:tcPr>
            <w:tcW w:w="0" w:type="auto"/>
            <w:vMerge w:val="restart"/>
            <w:vAlign w:val="center"/>
          </w:tcPr>
          <w:p w14:paraId="7859D5F7"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29724EF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Мероприятия</w:t>
            </w:r>
          </w:p>
        </w:tc>
        <w:tc>
          <w:tcPr>
            <w:tcW w:w="0" w:type="auto"/>
            <w:gridSpan w:val="2"/>
            <w:vAlign w:val="center"/>
          </w:tcPr>
          <w:p w14:paraId="214CBC8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Расходы на 2024 год</w:t>
            </w:r>
          </w:p>
          <w:p w14:paraId="17E9CD4E"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(в рублях)</w:t>
            </w:r>
          </w:p>
        </w:tc>
        <w:tc>
          <w:tcPr>
            <w:tcW w:w="0" w:type="auto"/>
            <w:vMerge w:val="restart"/>
            <w:vAlign w:val="center"/>
          </w:tcPr>
          <w:p w14:paraId="7F75F4A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Merge w:val="restart"/>
            <w:vAlign w:val="center"/>
          </w:tcPr>
          <w:p w14:paraId="6B37001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54D36593" w14:textId="77777777" w:rsidTr="007E6B44">
        <w:trPr>
          <w:trHeight w:val="118"/>
        </w:trPr>
        <w:tc>
          <w:tcPr>
            <w:tcW w:w="0" w:type="auto"/>
            <w:vMerge/>
          </w:tcPr>
          <w:p w14:paraId="4038AC38"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5933ABB8" w14:textId="77777777" w:rsidR="007E6B44" w:rsidRPr="00B4406D" w:rsidRDefault="007E6B44" w:rsidP="006E1A89">
            <w:pPr>
              <w:jc w:val="center"/>
              <w:rPr>
                <w:rFonts w:ascii="Times New Roman" w:hAnsi="Times New Roman"/>
                <w:sz w:val="16"/>
                <w:szCs w:val="16"/>
              </w:rPr>
            </w:pPr>
          </w:p>
        </w:tc>
        <w:tc>
          <w:tcPr>
            <w:tcW w:w="0" w:type="auto"/>
            <w:vAlign w:val="center"/>
          </w:tcPr>
          <w:p w14:paraId="2E4FA7B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40E199E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29D91F63" w14:textId="77777777" w:rsidR="007E6B44" w:rsidRPr="00B4406D" w:rsidRDefault="007E6B44" w:rsidP="006E1A89">
            <w:pPr>
              <w:jc w:val="center"/>
              <w:rPr>
                <w:rFonts w:ascii="Times New Roman" w:hAnsi="Times New Roman"/>
                <w:sz w:val="16"/>
                <w:szCs w:val="16"/>
              </w:rPr>
            </w:pPr>
          </w:p>
        </w:tc>
        <w:tc>
          <w:tcPr>
            <w:tcW w:w="0" w:type="auto"/>
            <w:vMerge/>
          </w:tcPr>
          <w:p w14:paraId="0995D9DB" w14:textId="77777777" w:rsidR="007E6B44" w:rsidRPr="00B4406D" w:rsidRDefault="007E6B44" w:rsidP="006E1A89">
            <w:pPr>
              <w:jc w:val="center"/>
              <w:rPr>
                <w:rFonts w:ascii="Times New Roman" w:hAnsi="Times New Roman"/>
                <w:sz w:val="16"/>
                <w:szCs w:val="16"/>
              </w:rPr>
            </w:pPr>
          </w:p>
        </w:tc>
      </w:tr>
      <w:tr w:rsidR="007E6B44" w:rsidRPr="00B4406D" w14:paraId="24FD5D4E" w14:textId="77777777" w:rsidTr="007E6B44">
        <w:trPr>
          <w:trHeight w:val="406"/>
        </w:trPr>
        <w:tc>
          <w:tcPr>
            <w:tcW w:w="0" w:type="auto"/>
            <w:vAlign w:val="center"/>
          </w:tcPr>
          <w:p w14:paraId="4CEC890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2951961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Обучение детей и подростков Правилам дорожного движения, формирование у них навыков безопасного поведения на дорогах</w:t>
            </w:r>
          </w:p>
        </w:tc>
        <w:tc>
          <w:tcPr>
            <w:tcW w:w="0" w:type="auto"/>
            <w:vAlign w:val="center"/>
          </w:tcPr>
          <w:p w14:paraId="39F8450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80 000,0</w:t>
            </w:r>
          </w:p>
        </w:tc>
        <w:tc>
          <w:tcPr>
            <w:tcW w:w="0" w:type="auto"/>
            <w:vAlign w:val="center"/>
          </w:tcPr>
          <w:p w14:paraId="047BFDE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56 222,0</w:t>
            </w:r>
          </w:p>
        </w:tc>
        <w:tc>
          <w:tcPr>
            <w:tcW w:w="0" w:type="auto"/>
            <w:vAlign w:val="center"/>
          </w:tcPr>
          <w:p w14:paraId="23C72AEE"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70,28%</w:t>
            </w:r>
          </w:p>
        </w:tc>
        <w:tc>
          <w:tcPr>
            <w:tcW w:w="0" w:type="auto"/>
            <w:vAlign w:val="center"/>
          </w:tcPr>
          <w:p w14:paraId="2AC6BAE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xml:space="preserve">Бюджетные ассигнования не исполнены в полном объеме в связи с тем, что денежные средства были предусмотрены у бюджетного учреждения «Центр роста», а на мероприятие ездили дети обучающиеся в казенном учреждении </w:t>
            </w:r>
            <w:proofErr w:type="spellStart"/>
            <w:r w:rsidRPr="00B4406D">
              <w:rPr>
                <w:rFonts w:ascii="Times New Roman" w:hAnsi="Times New Roman"/>
                <w:sz w:val="16"/>
                <w:szCs w:val="16"/>
              </w:rPr>
              <w:t>Артюгинска</w:t>
            </w:r>
            <w:proofErr w:type="spellEnd"/>
            <w:r w:rsidRPr="00B4406D">
              <w:rPr>
                <w:rFonts w:ascii="Times New Roman" w:hAnsi="Times New Roman"/>
                <w:sz w:val="16"/>
                <w:szCs w:val="16"/>
              </w:rPr>
              <w:t xml:space="preserve"> школа, произвести корректировку бюджетной росписи не представилось возможным, по итогу года денежные средства возвращены в бюджет Богучанского района</w:t>
            </w:r>
          </w:p>
        </w:tc>
      </w:tr>
    </w:tbl>
    <w:p w14:paraId="26F138F4"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14:paraId="0F22A449"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В настоящей муниципальной программе отдельные мероприятия не предусмотрены.</w:t>
      </w:r>
    </w:p>
    <w:p w14:paraId="3F054E79"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p>
    <w:p w14:paraId="49A05C83"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14:paraId="2809DE4A"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14:paraId="1DA1886A"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14:paraId="58FB0194" w14:textId="77777777" w:rsidR="007E6B44" w:rsidRPr="00B4406D" w:rsidRDefault="007E6B44" w:rsidP="006E1A89">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
        <w:gridCol w:w="1555"/>
        <w:gridCol w:w="2522"/>
        <w:gridCol w:w="1063"/>
        <w:gridCol w:w="656"/>
        <w:gridCol w:w="656"/>
        <w:gridCol w:w="1085"/>
        <w:gridCol w:w="1299"/>
      </w:tblGrid>
      <w:tr w:rsidR="007E6B44" w:rsidRPr="00B4406D" w14:paraId="0F848669" w14:textId="77777777" w:rsidTr="007E6B44">
        <w:trPr>
          <w:trHeight w:val="163"/>
        </w:trPr>
        <w:tc>
          <w:tcPr>
            <w:tcW w:w="0" w:type="auto"/>
            <w:vMerge w:val="restart"/>
            <w:vAlign w:val="center"/>
          </w:tcPr>
          <w:p w14:paraId="3078780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18A0DE7D"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Наименование подпрограммы</w:t>
            </w:r>
          </w:p>
        </w:tc>
        <w:tc>
          <w:tcPr>
            <w:tcW w:w="0" w:type="auto"/>
            <w:vMerge w:val="restart"/>
            <w:vAlign w:val="center"/>
          </w:tcPr>
          <w:p w14:paraId="6E841B4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Ожидаемый результат</w:t>
            </w:r>
          </w:p>
        </w:tc>
        <w:tc>
          <w:tcPr>
            <w:tcW w:w="0" w:type="auto"/>
            <w:vMerge w:val="restart"/>
            <w:vAlign w:val="center"/>
          </w:tcPr>
          <w:p w14:paraId="5D166F2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Ед. изм.</w:t>
            </w:r>
          </w:p>
        </w:tc>
        <w:tc>
          <w:tcPr>
            <w:tcW w:w="0" w:type="auto"/>
            <w:gridSpan w:val="2"/>
            <w:vAlign w:val="center"/>
          </w:tcPr>
          <w:p w14:paraId="40B2B2E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2024 год</w:t>
            </w:r>
          </w:p>
        </w:tc>
        <w:tc>
          <w:tcPr>
            <w:tcW w:w="0" w:type="auto"/>
            <w:vAlign w:val="center"/>
          </w:tcPr>
          <w:p w14:paraId="22857D2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Align w:val="center"/>
          </w:tcPr>
          <w:p w14:paraId="761E9D4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5AA9BC38" w14:textId="77777777" w:rsidTr="007E6B44">
        <w:trPr>
          <w:trHeight w:val="291"/>
        </w:trPr>
        <w:tc>
          <w:tcPr>
            <w:tcW w:w="0" w:type="auto"/>
            <w:vMerge/>
          </w:tcPr>
          <w:p w14:paraId="6A2526E9"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2E529E66" w14:textId="77777777" w:rsidR="007E6B44" w:rsidRPr="00B4406D" w:rsidRDefault="007E6B44" w:rsidP="006E1A89">
            <w:pPr>
              <w:jc w:val="center"/>
              <w:rPr>
                <w:rFonts w:ascii="Times New Roman" w:hAnsi="Times New Roman"/>
                <w:sz w:val="16"/>
                <w:szCs w:val="16"/>
              </w:rPr>
            </w:pPr>
          </w:p>
        </w:tc>
        <w:tc>
          <w:tcPr>
            <w:tcW w:w="0" w:type="auto"/>
            <w:vMerge/>
          </w:tcPr>
          <w:p w14:paraId="32937C28" w14:textId="77777777" w:rsidR="007E6B44" w:rsidRPr="00B4406D" w:rsidRDefault="007E6B44" w:rsidP="006E1A89">
            <w:pPr>
              <w:ind w:right="-108"/>
              <w:jc w:val="center"/>
              <w:rPr>
                <w:rFonts w:ascii="Times New Roman" w:hAnsi="Times New Roman"/>
                <w:sz w:val="16"/>
                <w:szCs w:val="16"/>
              </w:rPr>
            </w:pPr>
          </w:p>
        </w:tc>
        <w:tc>
          <w:tcPr>
            <w:tcW w:w="0" w:type="auto"/>
            <w:vMerge/>
          </w:tcPr>
          <w:p w14:paraId="5F0EE0D9" w14:textId="77777777" w:rsidR="007E6B44" w:rsidRPr="00B4406D" w:rsidRDefault="007E6B44" w:rsidP="006E1A89">
            <w:pPr>
              <w:ind w:right="-108"/>
              <w:jc w:val="center"/>
              <w:rPr>
                <w:rFonts w:ascii="Times New Roman" w:hAnsi="Times New Roman"/>
                <w:sz w:val="16"/>
                <w:szCs w:val="16"/>
              </w:rPr>
            </w:pPr>
          </w:p>
        </w:tc>
        <w:tc>
          <w:tcPr>
            <w:tcW w:w="0" w:type="auto"/>
            <w:vAlign w:val="center"/>
          </w:tcPr>
          <w:p w14:paraId="58D4C84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76138D9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w:t>
            </w:r>
          </w:p>
        </w:tc>
        <w:tc>
          <w:tcPr>
            <w:tcW w:w="0" w:type="auto"/>
            <w:vAlign w:val="center"/>
          </w:tcPr>
          <w:p w14:paraId="672C2FEC" w14:textId="77777777" w:rsidR="007E6B44" w:rsidRPr="00B4406D" w:rsidRDefault="007E6B44" w:rsidP="006E1A89">
            <w:pPr>
              <w:jc w:val="center"/>
              <w:rPr>
                <w:rFonts w:ascii="Times New Roman" w:hAnsi="Times New Roman"/>
                <w:sz w:val="16"/>
                <w:szCs w:val="16"/>
              </w:rPr>
            </w:pPr>
          </w:p>
        </w:tc>
        <w:tc>
          <w:tcPr>
            <w:tcW w:w="0" w:type="auto"/>
          </w:tcPr>
          <w:p w14:paraId="25376EFE" w14:textId="77777777" w:rsidR="007E6B44" w:rsidRPr="00B4406D" w:rsidRDefault="007E6B44" w:rsidP="006E1A89">
            <w:pPr>
              <w:jc w:val="center"/>
              <w:rPr>
                <w:rFonts w:ascii="Times New Roman" w:hAnsi="Times New Roman"/>
                <w:sz w:val="16"/>
                <w:szCs w:val="16"/>
              </w:rPr>
            </w:pPr>
          </w:p>
        </w:tc>
      </w:tr>
      <w:tr w:rsidR="007E6B44" w:rsidRPr="00B4406D" w14:paraId="63DD631D" w14:textId="77777777" w:rsidTr="007E6B44">
        <w:trPr>
          <w:trHeight w:val="333"/>
        </w:trPr>
        <w:tc>
          <w:tcPr>
            <w:tcW w:w="0" w:type="auto"/>
            <w:vAlign w:val="center"/>
          </w:tcPr>
          <w:p w14:paraId="3CA6A82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608DCB0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«Дороги Богучанского района» </w:t>
            </w:r>
          </w:p>
        </w:tc>
        <w:tc>
          <w:tcPr>
            <w:tcW w:w="0" w:type="auto"/>
            <w:vAlign w:val="center"/>
          </w:tcPr>
          <w:p w14:paraId="3AB2330B"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Содержание дороги в удовлетворительном состоянии</w:t>
            </w:r>
          </w:p>
        </w:tc>
        <w:tc>
          <w:tcPr>
            <w:tcW w:w="0" w:type="auto"/>
            <w:vAlign w:val="center"/>
          </w:tcPr>
          <w:p w14:paraId="615CF79F"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км</w:t>
            </w:r>
          </w:p>
        </w:tc>
        <w:tc>
          <w:tcPr>
            <w:tcW w:w="0" w:type="auto"/>
            <w:vAlign w:val="center"/>
          </w:tcPr>
          <w:p w14:paraId="46948BAB"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38,60</w:t>
            </w:r>
          </w:p>
        </w:tc>
        <w:tc>
          <w:tcPr>
            <w:tcW w:w="0" w:type="auto"/>
            <w:vAlign w:val="center"/>
          </w:tcPr>
          <w:p w14:paraId="4BBEF118"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38,60</w:t>
            </w:r>
          </w:p>
        </w:tc>
        <w:tc>
          <w:tcPr>
            <w:tcW w:w="0" w:type="auto"/>
            <w:vAlign w:val="center"/>
          </w:tcPr>
          <w:p w14:paraId="7733F49D"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100,00 %</w:t>
            </w:r>
          </w:p>
        </w:tc>
        <w:tc>
          <w:tcPr>
            <w:tcW w:w="0" w:type="auto"/>
            <w:vAlign w:val="center"/>
          </w:tcPr>
          <w:p w14:paraId="1F3C358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0B0E8FB3" w14:textId="77777777" w:rsidTr="007E6B44">
        <w:tc>
          <w:tcPr>
            <w:tcW w:w="0" w:type="auto"/>
            <w:vMerge w:val="restart"/>
            <w:vAlign w:val="center"/>
          </w:tcPr>
          <w:p w14:paraId="3F3033C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w:t>
            </w:r>
          </w:p>
        </w:tc>
        <w:tc>
          <w:tcPr>
            <w:tcW w:w="0" w:type="auto"/>
            <w:vMerge w:val="restart"/>
            <w:vAlign w:val="center"/>
          </w:tcPr>
          <w:p w14:paraId="373FA79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«Развитие транспортного комплекса Богучанского района» </w:t>
            </w:r>
          </w:p>
        </w:tc>
        <w:tc>
          <w:tcPr>
            <w:tcW w:w="0" w:type="auto"/>
            <w:tcBorders>
              <w:bottom w:val="nil"/>
            </w:tcBorders>
            <w:vAlign w:val="center"/>
          </w:tcPr>
          <w:p w14:paraId="200C680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На автомобильном транспорте:</w:t>
            </w:r>
          </w:p>
        </w:tc>
        <w:tc>
          <w:tcPr>
            <w:tcW w:w="0" w:type="auto"/>
            <w:tcBorders>
              <w:bottom w:val="nil"/>
            </w:tcBorders>
            <w:vAlign w:val="center"/>
          </w:tcPr>
          <w:p w14:paraId="170096AA" w14:textId="77777777" w:rsidR="007E6B44" w:rsidRPr="00B4406D" w:rsidRDefault="007E6B44" w:rsidP="006E1A89">
            <w:pPr>
              <w:pStyle w:val="a3"/>
              <w:jc w:val="center"/>
              <w:rPr>
                <w:rFonts w:ascii="Times New Roman" w:hAnsi="Times New Roman"/>
                <w:sz w:val="16"/>
                <w:szCs w:val="16"/>
              </w:rPr>
            </w:pPr>
          </w:p>
        </w:tc>
        <w:tc>
          <w:tcPr>
            <w:tcW w:w="0" w:type="auto"/>
            <w:tcBorders>
              <w:bottom w:val="nil"/>
            </w:tcBorders>
            <w:vAlign w:val="center"/>
          </w:tcPr>
          <w:p w14:paraId="0CA0A65E" w14:textId="77777777" w:rsidR="007E6B44" w:rsidRPr="00B4406D" w:rsidRDefault="007E6B44" w:rsidP="006E1A89">
            <w:pPr>
              <w:pStyle w:val="a3"/>
              <w:jc w:val="right"/>
              <w:rPr>
                <w:rFonts w:ascii="Times New Roman" w:hAnsi="Times New Roman"/>
                <w:sz w:val="16"/>
                <w:szCs w:val="16"/>
              </w:rPr>
            </w:pPr>
          </w:p>
        </w:tc>
        <w:tc>
          <w:tcPr>
            <w:tcW w:w="0" w:type="auto"/>
            <w:tcBorders>
              <w:bottom w:val="nil"/>
            </w:tcBorders>
            <w:vAlign w:val="center"/>
          </w:tcPr>
          <w:p w14:paraId="0A1B16E1" w14:textId="77777777" w:rsidR="007E6B44" w:rsidRPr="00B4406D" w:rsidRDefault="007E6B44" w:rsidP="006E1A89">
            <w:pPr>
              <w:pStyle w:val="a3"/>
              <w:jc w:val="right"/>
              <w:rPr>
                <w:rFonts w:ascii="Times New Roman" w:hAnsi="Times New Roman"/>
                <w:sz w:val="16"/>
                <w:szCs w:val="16"/>
              </w:rPr>
            </w:pPr>
          </w:p>
        </w:tc>
        <w:tc>
          <w:tcPr>
            <w:tcW w:w="0" w:type="auto"/>
            <w:tcBorders>
              <w:bottom w:val="nil"/>
            </w:tcBorders>
            <w:vAlign w:val="center"/>
          </w:tcPr>
          <w:p w14:paraId="4C496817" w14:textId="77777777" w:rsidR="007E6B44" w:rsidRPr="00B4406D" w:rsidRDefault="007E6B44" w:rsidP="006E1A89">
            <w:pPr>
              <w:pStyle w:val="a3"/>
              <w:jc w:val="center"/>
              <w:rPr>
                <w:rFonts w:ascii="Times New Roman" w:hAnsi="Times New Roman"/>
                <w:sz w:val="16"/>
                <w:szCs w:val="16"/>
              </w:rPr>
            </w:pPr>
          </w:p>
        </w:tc>
        <w:tc>
          <w:tcPr>
            <w:tcW w:w="0" w:type="auto"/>
            <w:tcBorders>
              <w:bottom w:val="nil"/>
            </w:tcBorders>
            <w:vAlign w:val="center"/>
          </w:tcPr>
          <w:p w14:paraId="372B1698" w14:textId="77777777" w:rsidR="007E6B44" w:rsidRPr="00B4406D" w:rsidRDefault="007E6B44" w:rsidP="006E1A89">
            <w:pPr>
              <w:pStyle w:val="a3"/>
              <w:rPr>
                <w:rFonts w:ascii="Times New Roman" w:hAnsi="Times New Roman"/>
                <w:sz w:val="16"/>
                <w:szCs w:val="16"/>
              </w:rPr>
            </w:pPr>
          </w:p>
        </w:tc>
      </w:tr>
      <w:tr w:rsidR="007E6B44" w:rsidRPr="00B4406D" w14:paraId="44854C67" w14:textId="77777777" w:rsidTr="007E6B44">
        <w:tc>
          <w:tcPr>
            <w:tcW w:w="0" w:type="auto"/>
            <w:vMerge/>
            <w:vAlign w:val="center"/>
          </w:tcPr>
          <w:p w14:paraId="48AB8EA2" w14:textId="77777777" w:rsidR="007E6B44" w:rsidRPr="00B4406D" w:rsidRDefault="007E6B44" w:rsidP="006E1A89">
            <w:pPr>
              <w:pStyle w:val="a3"/>
              <w:rPr>
                <w:rFonts w:ascii="Times New Roman" w:hAnsi="Times New Roman"/>
                <w:sz w:val="16"/>
                <w:szCs w:val="16"/>
              </w:rPr>
            </w:pPr>
          </w:p>
        </w:tc>
        <w:tc>
          <w:tcPr>
            <w:tcW w:w="0" w:type="auto"/>
            <w:vMerge/>
            <w:vAlign w:val="center"/>
          </w:tcPr>
          <w:p w14:paraId="788BB710" w14:textId="77777777" w:rsidR="007E6B44" w:rsidRPr="00B4406D" w:rsidRDefault="007E6B44" w:rsidP="006E1A89">
            <w:pPr>
              <w:pStyle w:val="a3"/>
              <w:rPr>
                <w:rFonts w:ascii="Times New Roman" w:hAnsi="Times New Roman"/>
                <w:sz w:val="16"/>
                <w:szCs w:val="16"/>
              </w:rPr>
            </w:pPr>
          </w:p>
        </w:tc>
        <w:tc>
          <w:tcPr>
            <w:tcW w:w="0" w:type="auto"/>
            <w:tcBorders>
              <w:top w:val="nil"/>
            </w:tcBorders>
            <w:vAlign w:val="center"/>
          </w:tcPr>
          <w:p w14:paraId="22FAD55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Количество перевезенных пассажиров</w:t>
            </w:r>
          </w:p>
        </w:tc>
        <w:tc>
          <w:tcPr>
            <w:tcW w:w="0" w:type="auto"/>
            <w:tcBorders>
              <w:top w:val="nil"/>
            </w:tcBorders>
            <w:vAlign w:val="center"/>
          </w:tcPr>
          <w:p w14:paraId="0BD6BC61" w14:textId="77777777" w:rsidR="007E6B44" w:rsidRPr="00B4406D" w:rsidRDefault="007E6B44" w:rsidP="006E1A89">
            <w:pPr>
              <w:pStyle w:val="a3"/>
              <w:jc w:val="center"/>
              <w:rPr>
                <w:rFonts w:ascii="Times New Roman" w:hAnsi="Times New Roman"/>
                <w:sz w:val="16"/>
                <w:szCs w:val="16"/>
              </w:rPr>
            </w:pPr>
            <w:proofErr w:type="spellStart"/>
            <w:r w:rsidRPr="00B4406D">
              <w:rPr>
                <w:rFonts w:ascii="Times New Roman" w:hAnsi="Times New Roman"/>
                <w:sz w:val="16"/>
                <w:szCs w:val="16"/>
              </w:rPr>
              <w:t>тыс.чел</w:t>
            </w:r>
            <w:proofErr w:type="spellEnd"/>
            <w:r w:rsidRPr="00B4406D">
              <w:rPr>
                <w:rFonts w:ascii="Times New Roman" w:hAnsi="Times New Roman"/>
                <w:sz w:val="16"/>
                <w:szCs w:val="16"/>
              </w:rPr>
              <w:t>.</w:t>
            </w:r>
          </w:p>
        </w:tc>
        <w:tc>
          <w:tcPr>
            <w:tcW w:w="0" w:type="auto"/>
            <w:tcBorders>
              <w:top w:val="nil"/>
            </w:tcBorders>
            <w:vAlign w:val="center"/>
          </w:tcPr>
          <w:p w14:paraId="480585F1"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380,00</w:t>
            </w:r>
          </w:p>
        </w:tc>
        <w:tc>
          <w:tcPr>
            <w:tcW w:w="0" w:type="auto"/>
            <w:tcBorders>
              <w:top w:val="nil"/>
            </w:tcBorders>
            <w:vAlign w:val="center"/>
          </w:tcPr>
          <w:p w14:paraId="16F04AF1"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402,33</w:t>
            </w:r>
          </w:p>
        </w:tc>
        <w:tc>
          <w:tcPr>
            <w:tcW w:w="0" w:type="auto"/>
            <w:tcBorders>
              <w:top w:val="nil"/>
            </w:tcBorders>
            <w:vAlign w:val="center"/>
          </w:tcPr>
          <w:p w14:paraId="1B77B19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105,87 %</w:t>
            </w:r>
          </w:p>
        </w:tc>
        <w:tc>
          <w:tcPr>
            <w:tcW w:w="0" w:type="auto"/>
            <w:tcBorders>
              <w:top w:val="nil"/>
            </w:tcBorders>
            <w:vAlign w:val="center"/>
          </w:tcPr>
          <w:p w14:paraId="59E547AC"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Показатель исполнен в полном объеме </w:t>
            </w:r>
          </w:p>
          <w:p w14:paraId="4BFB6C7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План – 380,00 </w:t>
            </w:r>
            <w:proofErr w:type="spellStart"/>
            <w:r w:rsidRPr="00B4406D">
              <w:rPr>
                <w:rFonts w:ascii="Times New Roman" w:hAnsi="Times New Roman"/>
                <w:sz w:val="16"/>
                <w:szCs w:val="16"/>
              </w:rPr>
              <w:t>тыс.чел</w:t>
            </w:r>
            <w:proofErr w:type="spellEnd"/>
            <w:r w:rsidRPr="00B4406D">
              <w:rPr>
                <w:rFonts w:ascii="Times New Roman" w:hAnsi="Times New Roman"/>
                <w:sz w:val="16"/>
                <w:szCs w:val="16"/>
              </w:rPr>
              <w:t xml:space="preserve">. Факт – 402,33 </w:t>
            </w:r>
            <w:proofErr w:type="spellStart"/>
            <w:r w:rsidRPr="00B4406D">
              <w:rPr>
                <w:rFonts w:ascii="Times New Roman" w:hAnsi="Times New Roman"/>
                <w:sz w:val="16"/>
                <w:szCs w:val="16"/>
              </w:rPr>
              <w:t>тыс.чел</w:t>
            </w:r>
            <w:proofErr w:type="spellEnd"/>
            <w:r w:rsidRPr="00B4406D">
              <w:rPr>
                <w:rFonts w:ascii="Times New Roman" w:hAnsi="Times New Roman"/>
                <w:sz w:val="16"/>
                <w:szCs w:val="16"/>
              </w:rPr>
              <w:t>.</w:t>
            </w:r>
          </w:p>
          <w:p w14:paraId="077C3EE3" w14:textId="77777777" w:rsidR="007E6B44" w:rsidRPr="00B4406D" w:rsidRDefault="007E6B44" w:rsidP="006E1A89">
            <w:pPr>
              <w:pStyle w:val="a3"/>
              <w:rPr>
                <w:rFonts w:ascii="Times New Roman" w:hAnsi="Times New Roman"/>
                <w:sz w:val="16"/>
                <w:szCs w:val="16"/>
              </w:rPr>
            </w:pPr>
          </w:p>
        </w:tc>
      </w:tr>
      <w:tr w:rsidR="007E6B44" w:rsidRPr="00B4406D" w14:paraId="13112350" w14:textId="77777777" w:rsidTr="007E6B44">
        <w:tc>
          <w:tcPr>
            <w:tcW w:w="0" w:type="auto"/>
            <w:vMerge/>
            <w:vAlign w:val="center"/>
          </w:tcPr>
          <w:p w14:paraId="48D0DF43" w14:textId="77777777" w:rsidR="007E6B44" w:rsidRPr="00B4406D" w:rsidRDefault="007E6B44" w:rsidP="006E1A89">
            <w:pPr>
              <w:pStyle w:val="a3"/>
              <w:rPr>
                <w:rFonts w:ascii="Times New Roman" w:hAnsi="Times New Roman"/>
                <w:sz w:val="16"/>
                <w:szCs w:val="16"/>
              </w:rPr>
            </w:pPr>
          </w:p>
        </w:tc>
        <w:tc>
          <w:tcPr>
            <w:tcW w:w="0" w:type="auto"/>
            <w:vMerge/>
            <w:vAlign w:val="center"/>
          </w:tcPr>
          <w:p w14:paraId="1011F0FF" w14:textId="77777777" w:rsidR="007E6B44" w:rsidRPr="00B4406D" w:rsidRDefault="007E6B44" w:rsidP="006E1A89">
            <w:pPr>
              <w:pStyle w:val="a3"/>
              <w:rPr>
                <w:rFonts w:ascii="Times New Roman" w:hAnsi="Times New Roman"/>
                <w:sz w:val="16"/>
                <w:szCs w:val="16"/>
              </w:rPr>
            </w:pPr>
          </w:p>
        </w:tc>
        <w:tc>
          <w:tcPr>
            <w:tcW w:w="0" w:type="auto"/>
            <w:vAlign w:val="center"/>
          </w:tcPr>
          <w:p w14:paraId="1B57307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Количество перевезенных </w:t>
            </w:r>
            <w:r w:rsidRPr="00B4406D">
              <w:rPr>
                <w:rFonts w:ascii="Times New Roman" w:hAnsi="Times New Roman"/>
                <w:sz w:val="16"/>
                <w:szCs w:val="16"/>
              </w:rPr>
              <w:lastRenderedPageBreak/>
              <w:t>пассажиров водным транспортом</w:t>
            </w:r>
          </w:p>
        </w:tc>
        <w:tc>
          <w:tcPr>
            <w:tcW w:w="0" w:type="auto"/>
            <w:vAlign w:val="center"/>
          </w:tcPr>
          <w:p w14:paraId="7AEA35AA" w14:textId="77777777" w:rsidR="007E6B44" w:rsidRPr="00B4406D" w:rsidRDefault="007E6B44" w:rsidP="006E1A89">
            <w:pPr>
              <w:pStyle w:val="a3"/>
              <w:jc w:val="center"/>
              <w:rPr>
                <w:rFonts w:ascii="Times New Roman" w:hAnsi="Times New Roman"/>
                <w:sz w:val="16"/>
                <w:szCs w:val="16"/>
              </w:rPr>
            </w:pPr>
            <w:proofErr w:type="spellStart"/>
            <w:r w:rsidRPr="00B4406D">
              <w:rPr>
                <w:rFonts w:ascii="Times New Roman" w:hAnsi="Times New Roman"/>
                <w:sz w:val="16"/>
                <w:szCs w:val="16"/>
              </w:rPr>
              <w:lastRenderedPageBreak/>
              <w:t>тыс.чел</w:t>
            </w:r>
            <w:proofErr w:type="spellEnd"/>
            <w:r w:rsidRPr="00B4406D">
              <w:rPr>
                <w:rFonts w:ascii="Times New Roman" w:hAnsi="Times New Roman"/>
                <w:sz w:val="16"/>
                <w:szCs w:val="16"/>
              </w:rPr>
              <w:t>.</w:t>
            </w:r>
          </w:p>
        </w:tc>
        <w:tc>
          <w:tcPr>
            <w:tcW w:w="0" w:type="auto"/>
            <w:vAlign w:val="center"/>
          </w:tcPr>
          <w:p w14:paraId="0619BA11"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43,70</w:t>
            </w:r>
          </w:p>
        </w:tc>
        <w:tc>
          <w:tcPr>
            <w:tcW w:w="0" w:type="auto"/>
            <w:vAlign w:val="center"/>
          </w:tcPr>
          <w:p w14:paraId="2403C2AB"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43,73</w:t>
            </w:r>
          </w:p>
        </w:tc>
        <w:tc>
          <w:tcPr>
            <w:tcW w:w="0" w:type="auto"/>
            <w:vAlign w:val="center"/>
          </w:tcPr>
          <w:p w14:paraId="3F4FDF35"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100,00 %</w:t>
            </w:r>
          </w:p>
        </w:tc>
        <w:tc>
          <w:tcPr>
            <w:tcW w:w="0" w:type="auto"/>
            <w:vAlign w:val="center"/>
          </w:tcPr>
          <w:p w14:paraId="7632B9DC"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Показатель </w:t>
            </w:r>
            <w:r w:rsidRPr="00B4406D">
              <w:rPr>
                <w:rFonts w:ascii="Times New Roman" w:hAnsi="Times New Roman"/>
                <w:sz w:val="16"/>
                <w:szCs w:val="16"/>
              </w:rPr>
              <w:lastRenderedPageBreak/>
              <w:t>исполнен в полном объеме</w:t>
            </w:r>
          </w:p>
        </w:tc>
      </w:tr>
      <w:tr w:rsidR="007E6B44" w:rsidRPr="00B4406D" w14:paraId="3F359AF8" w14:textId="77777777" w:rsidTr="007E6B44">
        <w:tc>
          <w:tcPr>
            <w:tcW w:w="0" w:type="auto"/>
            <w:vMerge/>
            <w:vAlign w:val="center"/>
          </w:tcPr>
          <w:p w14:paraId="1384673E" w14:textId="77777777" w:rsidR="007E6B44" w:rsidRPr="00B4406D" w:rsidRDefault="007E6B44" w:rsidP="006E1A89">
            <w:pPr>
              <w:pStyle w:val="a3"/>
              <w:rPr>
                <w:rFonts w:ascii="Times New Roman" w:hAnsi="Times New Roman"/>
                <w:sz w:val="16"/>
                <w:szCs w:val="16"/>
              </w:rPr>
            </w:pPr>
          </w:p>
        </w:tc>
        <w:tc>
          <w:tcPr>
            <w:tcW w:w="0" w:type="auto"/>
            <w:vMerge/>
            <w:vAlign w:val="center"/>
          </w:tcPr>
          <w:p w14:paraId="59796B52" w14:textId="77777777" w:rsidR="007E6B44" w:rsidRPr="00B4406D" w:rsidRDefault="007E6B44" w:rsidP="006E1A89">
            <w:pPr>
              <w:pStyle w:val="a3"/>
              <w:rPr>
                <w:rFonts w:ascii="Times New Roman" w:hAnsi="Times New Roman"/>
                <w:sz w:val="16"/>
                <w:szCs w:val="16"/>
              </w:rPr>
            </w:pPr>
          </w:p>
        </w:tc>
        <w:tc>
          <w:tcPr>
            <w:tcW w:w="0" w:type="auto"/>
            <w:vAlign w:val="center"/>
          </w:tcPr>
          <w:p w14:paraId="221712A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Финансовая стабильность организаций осуществляющих перевозку пассажиров автомобильным транспортом на территории Богучанского района</w:t>
            </w:r>
          </w:p>
        </w:tc>
        <w:tc>
          <w:tcPr>
            <w:tcW w:w="0" w:type="auto"/>
            <w:vAlign w:val="center"/>
          </w:tcPr>
          <w:p w14:paraId="6A33D07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организация</w:t>
            </w:r>
          </w:p>
        </w:tc>
        <w:tc>
          <w:tcPr>
            <w:tcW w:w="0" w:type="auto"/>
            <w:vAlign w:val="center"/>
          </w:tcPr>
          <w:p w14:paraId="60D1FEE2"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732C1C22"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7E40441A"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100,00%</w:t>
            </w:r>
          </w:p>
        </w:tc>
        <w:tc>
          <w:tcPr>
            <w:tcW w:w="0" w:type="auto"/>
          </w:tcPr>
          <w:p w14:paraId="02818E1D" w14:textId="77777777" w:rsidR="007E6B44" w:rsidRPr="00B4406D" w:rsidRDefault="007E6B44" w:rsidP="006E1A89">
            <w:pPr>
              <w:rPr>
                <w:sz w:val="16"/>
                <w:szCs w:val="16"/>
              </w:rPr>
            </w:pPr>
            <w:r w:rsidRPr="00B4406D">
              <w:rPr>
                <w:rFonts w:ascii="Times New Roman" w:hAnsi="Times New Roman"/>
                <w:sz w:val="16"/>
                <w:szCs w:val="16"/>
              </w:rPr>
              <w:t>Показатели исполнены в полном объеме.</w:t>
            </w:r>
          </w:p>
        </w:tc>
      </w:tr>
      <w:tr w:rsidR="007E6B44" w:rsidRPr="00B4406D" w14:paraId="60D9FE38" w14:textId="77777777" w:rsidTr="007E6B44">
        <w:tc>
          <w:tcPr>
            <w:tcW w:w="0" w:type="auto"/>
            <w:vAlign w:val="center"/>
          </w:tcPr>
          <w:p w14:paraId="0686EAE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3</w:t>
            </w:r>
          </w:p>
        </w:tc>
        <w:tc>
          <w:tcPr>
            <w:tcW w:w="0" w:type="auto"/>
            <w:vAlign w:val="center"/>
          </w:tcPr>
          <w:p w14:paraId="00EF2D8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«Безопасность дорожного движения в Богучанском районе» </w:t>
            </w:r>
          </w:p>
        </w:tc>
        <w:tc>
          <w:tcPr>
            <w:tcW w:w="0" w:type="auto"/>
            <w:vAlign w:val="center"/>
          </w:tcPr>
          <w:p w14:paraId="72B1C2E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Количество задействованных детей и подростков</w:t>
            </w:r>
          </w:p>
          <w:p w14:paraId="288EAFE6"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Количество задействованных школ района</w:t>
            </w:r>
          </w:p>
        </w:tc>
        <w:tc>
          <w:tcPr>
            <w:tcW w:w="0" w:type="auto"/>
          </w:tcPr>
          <w:p w14:paraId="04FECE5E"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чел.</w:t>
            </w:r>
          </w:p>
          <w:p w14:paraId="3E3FAE63" w14:textId="77777777" w:rsidR="007E6B44" w:rsidRPr="00B4406D" w:rsidRDefault="007E6B44" w:rsidP="006E1A89">
            <w:pPr>
              <w:pStyle w:val="a3"/>
              <w:jc w:val="center"/>
              <w:rPr>
                <w:rFonts w:ascii="Times New Roman" w:hAnsi="Times New Roman"/>
                <w:sz w:val="16"/>
                <w:szCs w:val="16"/>
              </w:rPr>
            </w:pPr>
            <w:proofErr w:type="spellStart"/>
            <w:r w:rsidRPr="00B4406D">
              <w:rPr>
                <w:rFonts w:ascii="Times New Roman" w:hAnsi="Times New Roman"/>
                <w:sz w:val="16"/>
                <w:szCs w:val="16"/>
              </w:rPr>
              <w:t>учрежд</w:t>
            </w:r>
            <w:proofErr w:type="spellEnd"/>
          </w:p>
        </w:tc>
        <w:tc>
          <w:tcPr>
            <w:tcW w:w="0" w:type="auto"/>
          </w:tcPr>
          <w:p w14:paraId="2C11D552"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895</w:t>
            </w:r>
          </w:p>
          <w:p w14:paraId="43317DF6"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24</w:t>
            </w:r>
          </w:p>
        </w:tc>
        <w:tc>
          <w:tcPr>
            <w:tcW w:w="0" w:type="auto"/>
          </w:tcPr>
          <w:p w14:paraId="5CBA11AB"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895</w:t>
            </w:r>
          </w:p>
          <w:p w14:paraId="6944BC03"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24</w:t>
            </w:r>
          </w:p>
        </w:tc>
        <w:tc>
          <w:tcPr>
            <w:tcW w:w="0" w:type="auto"/>
          </w:tcPr>
          <w:p w14:paraId="0CEDB8B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w:t>
            </w:r>
          </w:p>
          <w:p w14:paraId="16D37D4D"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100,00%</w:t>
            </w:r>
          </w:p>
        </w:tc>
        <w:tc>
          <w:tcPr>
            <w:tcW w:w="0" w:type="auto"/>
            <w:vAlign w:val="center"/>
          </w:tcPr>
          <w:p w14:paraId="4A7AB76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Показатели исполнены в полном объеме.</w:t>
            </w:r>
          </w:p>
        </w:tc>
      </w:tr>
    </w:tbl>
    <w:p w14:paraId="25FA9F75"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14:paraId="1AC421AD" w14:textId="77777777" w:rsidR="007E6B44" w:rsidRPr="00B4406D" w:rsidRDefault="007E6B44" w:rsidP="006E1A89">
      <w:pPr>
        <w:pStyle w:val="ConsPlusTitle"/>
        <w:widowControl/>
        <w:ind w:firstLine="284"/>
        <w:jc w:val="both"/>
        <w:rPr>
          <w:rFonts w:ascii="Times New Roman" w:hAnsi="Times New Roman"/>
          <w:b w:val="0"/>
          <w:sz w:val="6"/>
          <w:szCs w:val="6"/>
          <w:u w:val="single"/>
        </w:rPr>
      </w:pPr>
    </w:p>
    <w:p w14:paraId="714C98FA" w14:textId="77777777" w:rsidR="007E6B44" w:rsidRPr="00B4406D" w:rsidRDefault="007E6B44" w:rsidP="006E1A89">
      <w:pPr>
        <w:pStyle w:val="ConsPlusTitle"/>
        <w:widowControl/>
        <w:ind w:firstLine="284"/>
        <w:jc w:val="both"/>
        <w:rPr>
          <w:rFonts w:ascii="Times New Roman" w:hAnsi="Times New Roman"/>
          <w:b w:val="0"/>
          <w:sz w:val="6"/>
          <w:szCs w:val="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0"/>
        <w:gridCol w:w="2337"/>
        <w:gridCol w:w="1216"/>
        <w:gridCol w:w="1193"/>
        <w:gridCol w:w="1243"/>
        <w:gridCol w:w="2799"/>
      </w:tblGrid>
      <w:tr w:rsidR="007E6B44" w:rsidRPr="00B4406D" w14:paraId="3CB884AD" w14:textId="77777777" w:rsidTr="007E6B44">
        <w:trPr>
          <w:trHeight w:val="163"/>
        </w:trPr>
        <w:tc>
          <w:tcPr>
            <w:tcW w:w="0" w:type="auto"/>
            <w:vMerge w:val="restart"/>
            <w:vAlign w:val="center"/>
          </w:tcPr>
          <w:p w14:paraId="2295925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5F1B5C62"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Наименование подпрограммы</w:t>
            </w:r>
          </w:p>
        </w:tc>
        <w:tc>
          <w:tcPr>
            <w:tcW w:w="0" w:type="auto"/>
            <w:gridSpan w:val="2"/>
            <w:vAlign w:val="center"/>
          </w:tcPr>
          <w:p w14:paraId="37B3FA7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Расходы на 2024 год</w:t>
            </w:r>
          </w:p>
          <w:p w14:paraId="0E9C591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(в рублях)</w:t>
            </w:r>
          </w:p>
        </w:tc>
        <w:tc>
          <w:tcPr>
            <w:tcW w:w="0" w:type="auto"/>
            <w:vMerge w:val="restart"/>
            <w:vAlign w:val="center"/>
          </w:tcPr>
          <w:p w14:paraId="1F116646"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Merge w:val="restart"/>
            <w:vAlign w:val="center"/>
          </w:tcPr>
          <w:p w14:paraId="798D4C6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1B162867" w14:textId="77777777" w:rsidTr="007E6B44">
        <w:trPr>
          <w:trHeight w:val="291"/>
        </w:trPr>
        <w:tc>
          <w:tcPr>
            <w:tcW w:w="0" w:type="auto"/>
            <w:vMerge/>
          </w:tcPr>
          <w:p w14:paraId="0DC6AD81"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19FADA60" w14:textId="77777777" w:rsidR="007E6B44" w:rsidRPr="00B4406D" w:rsidRDefault="007E6B44" w:rsidP="006E1A89">
            <w:pPr>
              <w:jc w:val="center"/>
              <w:rPr>
                <w:rFonts w:ascii="Times New Roman" w:hAnsi="Times New Roman"/>
                <w:sz w:val="16"/>
                <w:szCs w:val="16"/>
              </w:rPr>
            </w:pPr>
          </w:p>
        </w:tc>
        <w:tc>
          <w:tcPr>
            <w:tcW w:w="0" w:type="auto"/>
            <w:vAlign w:val="center"/>
          </w:tcPr>
          <w:p w14:paraId="4798444E"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37813D5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741B7770" w14:textId="77777777" w:rsidR="007E6B44" w:rsidRPr="00B4406D" w:rsidRDefault="007E6B44" w:rsidP="006E1A89">
            <w:pPr>
              <w:jc w:val="center"/>
              <w:rPr>
                <w:rFonts w:ascii="Times New Roman" w:hAnsi="Times New Roman"/>
                <w:sz w:val="16"/>
                <w:szCs w:val="16"/>
              </w:rPr>
            </w:pPr>
          </w:p>
        </w:tc>
        <w:tc>
          <w:tcPr>
            <w:tcW w:w="0" w:type="auto"/>
            <w:vMerge/>
          </w:tcPr>
          <w:p w14:paraId="5CC20A68" w14:textId="77777777" w:rsidR="007E6B44" w:rsidRPr="00B4406D" w:rsidRDefault="007E6B44" w:rsidP="006E1A89">
            <w:pPr>
              <w:jc w:val="center"/>
              <w:rPr>
                <w:rFonts w:ascii="Times New Roman" w:hAnsi="Times New Roman"/>
                <w:sz w:val="16"/>
                <w:szCs w:val="16"/>
              </w:rPr>
            </w:pPr>
          </w:p>
        </w:tc>
      </w:tr>
      <w:tr w:rsidR="007E6B44" w:rsidRPr="00B4406D" w14:paraId="4D58319C" w14:textId="77777777" w:rsidTr="007E6B44">
        <w:trPr>
          <w:trHeight w:val="551"/>
        </w:trPr>
        <w:tc>
          <w:tcPr>
            <w:tcW w:w="0" w:type="auto"/>
            <w:vAlign w:val="center"/>
          </w:tcPr>
          <w:p w14:paraId="3C18AB1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1969847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«Дороги Богучанского района» </w:t>
            </w:r>
          </w:p>
        </w:tc>
        <w:tc>
          <w:tcPr>
            <w:tcW w:w="0" w:type="auto"/>
            <w:vAlign w:val="center"/>
          </w:tcPr>
          <w:p w14:paraId="000C095A"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29 540 600,00</w:t>
            </w:r>
          </w:p>
        </w:tc>
        <w:tc>
          <w:tcPr>
            <w:tcW w:w="0" w:type="auto"/>
            <w:vAlign w:val="center"/>
          </w:tcPr>
          <w:p w14:paraId="68CF6AAE"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28 926 622,77</w:t>
            </w:r>
          </w:p>
        </w:tc>
        <w:tc>
          <w:tcPr>
            <w:tcW w:w="0" w:type="auto"/>
            <w:vAlign w:val="center"/>
          </w:tcPr>
          <w:p w14:paraId="783C7CC3"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97,92 %</w:t>
            </w:r>
          </w:p>
        </w:tc>
        <w:tc>
          <w:tcPr>
            <w:tcW w:w="0" w:type="auto"/>
          </w:tcPr>
          <w:p w14:paraId="438B2D5D" w14:textId="77777777" w:rsidR="007E6B44" w:rsidRPr="00B4406D" w:rsidRDefault="007E6B44" w:rsidP="006E1A89">
            <w:pPr>
              <w:rPr>
                <w:sz w:val="16"/>
                <w:szCs w:val="16"/>
              </w:rPr>
            </w:pPr>
            <w:r w:rsidRPr="00B4406D">
              <w:rPr>
                <w:rFonts w:ascii="Times New Roman" w:hAnsi="Times New Roman"/>
                <w:sz w:val="16"/>
                <w:szCs w:val="16"/>
              </w:rPr>
              <w:t>Бюджетные ассигнования исполнены в полном объеме</w:t>
            </w:r>
          </w:p>
        </w:tc>
      </w:tr>
      <w:tr w:rsidR="007E6B44" w:rsidRPr="00B4406D" w14:paraId="79197D26" w14:textId="77777777" w:rsidTr="007E6B44">
        <w:tc>
          <w:tcPr>
            <w:tcW w:w="0" w:type="auto"/>
            <w:vAlign w:val="center"/>
          </w:tcPr>
          <w:p w14:paraId="4B740BE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w:t>
            </w:r>
          </w:p>
        </w:tc>
        <w:tc>
          <w:tcPr>
            <w:tcW w:w="0" w:type="auto"/>
            <w:vAlign w:val="center"/>
          </w:tcPr>
          <w:p w14:paraId="3DFA96A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«Развитие транспортного комплекса Богучанского района»</w:t>
            </w:r>
          </w:p>
        </w:tc>
        <w:tc>
          <w:tcPr>
            <w:tcW w:w="0" w:type="auto"/>
            <w:vAlign w:val="center"/>
          </w:tcPr>
          <w:p w14:paraId="51719147"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101 963 518,50</w:t>
            </w:r>
          </w:p>
        </w:tc>
        <w:tc>
          <w:tcPr>
            <w:tcW w:w="0" w:type="auto"/>
            <w:vAlign w:val="center"/>
          </w:tcPr>
          <w:p w14:paraId="0CDF3520"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98 808 160,16</w:t>
            </w:r>
          </w:p>
        </w:tc>
        <w:tc>
          <w:tcPr>
            <w:tcW w:w="0" w:type="auto"/>
            <w:vAlign w:val="center"/>
          </w:tcPr>
          <w:p w14:paraId="6A05C86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96 91 %</w:t>
            </w:r>
          </w:p>
        </w:tc>
        <w:tc>
          <w:tcPr>
            <w:tcW w:w="0" w:type="auto"/>
            <w:vAlign w:val="center"/>
          </w:tcPr>
          <w:p w14:paraId="7AE688C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Бюджетные ассигнования исполнены в полном объеме </w:t>
            </w:r>
          </w:p>
        </w:tc>
      </w:tr>
      <w:tr w:rsidR="007E6B44" w:rsidRPr="00B4406D" w14:paraId="504E7D0C" w14:textId="77777777" w:rsidTr="007E6B44">
        <w:tc>
          <w:tcPr>
            <w:tcW w:w="0" w:type="auto"/>
            <w:vAlign w:val="center"/>
          </w:tcPr>
          <w:p w14:paraId="61E3129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3</w:t>
            </w:r>
          </w:p>
        </w:tc>
        <w:tc>
          <w:tcPr>
            <w:tcW w:w="0" w:type="auto"/>
            <w:vAlign w:val="center"/>
          </w:tcPr>
          <w:p w14:paraId="5F4DFBF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«Безопасность дорожного движения в Богучанском районе» </w:t>
            </w:r>
          </w:p>
        </w:tc>
        <w:tc>
          <w:tcPr>
            <w:tcW w:w="0" w:type="auto"/>
            <w:vAlign w:val="center"/>
          </w:tcPr>
          <w:p w14:paraId="4DC7C78F"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80 000,00</w:t>
            </w:r>
          </w:p>
        </w:tc>
        <w:tc>
          <w:tcPr>
            <w:tcW w:w="0" w:type="auto"/>
            <w:vAlign w:val="center"/>
          </w:tcPr>
          <w:p w14:paraId="043FA5D3"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56 222,00</w:t>
            </w:r>
          </w:p>
        </w:tc>
        <w:tc>
          <w:tcPr>
            <w:tcW w:w="0" w:type="auto"/>
            <w:vAlign w:val="center"/>
          </w:tcPr>
          <w:p w14:paraId="18C9403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70,28 %</w:t>
            </w:r>
          </w:p>
        </w:tc>
        <w:tc>
          <w:tcPr>
            <w:tcW w:w="0" w:type="auto"/>
          </w:tcPr>
          <w:p w14:paraId="7BB0FFB3" w14:textId="77777777" w:rsidR="007E6B44" w:rsidRPr="00B4406D" w:rsidRDefault="007E6B44" w:rsidP="006E1A89">
            <w:pPr>
              <w:pStyle w:val="a3"/>
              <w:ind w:firstLine="91"/>
              <w:jc w:val="both"/>
              <w:rPr>
                <w:rFonts w:ascii="Times New Roman" w:hAnsi="Times New Roman"/>
                <w:sz w:val="16"/>
                <w:szCs w:val="16"/>
              </w:rPr>
            </w:pPr>
            <w:r w:rsidRPr="00B4406D">
              <w:rPr>
                <w:rFonts w:ascii="Times New Roman" w:hAnsi="Times New Roman"/>
                <w:sz w:val="16"/>
                <w:szCs w:val="16"/>
              </w:rPr>
              <w:t>Бюджетные ассигнования не исполнены в виду отсутствия финансирования</w:t>
            </w:r>
          </w:p>
        </w:tc>
      </w:tr>
      <w:tr w:rsidR="007E6B44" w:rsidRPr="00B4406D" w14:paraId="45E69014" w14:textId="77777777" w:rsidTr="007E6B44">
        <w:trPr>
          <w:trHeight w:val="60"/>
        </w:trPr>
        <w:tc>
          <w:tcPr>
            <w:tcW w:w="0" w:type="auto"/>
            <w:vAlign w:val="center"/>
          </w:tcPr>
          <w:p w14:paraId="6E201B7C" w14:textId="77777777" w:rsidR="007E6B44" w:rsidRPr="00B4406D" w:rsidRDefault="007E6B44" w:rsidP="006E1A89">
            <w:pPr>
              <w:pStyle w:val="a3"/>
              <w:rPr>
                <w:rFonts w:ascii="Times New Roman" w:hAnsi="Times New Roman"/>
                <w:sz w:val="16"/>
                <w:szCs w:val="16"/>
              </w:rPr>
            </w:pPr>
          </w:p>
        </w:tc>
        <w:tc>
          <w:tcPr>
            <w:tcW w:w="0" w:type="auto"/>
            <w:vAlign w:val="center"/>
          </w:tcPr>
          <w:p w14:paraId="60CB53FD"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ВСЕГО:</w:t>
            </w:r>
          </w:p>
        </w:tc>
        <w:tc>
          <w:tcPr>
            <w:tcW w:w="0" w:type="auto"/>
            <w:vAlign w:val="center"/>
          </w:tcPr>
          <w:p w14:paraId="7361F922"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131 584 118,50</w:t>
            </w:r>
          </w:p>
        </w:tc>
        <w:tc>
          <w:tcPr>
            <w:tcW w:w="0" w:type="auto"/>
            <w:vAlign w:val="center"/>
          </w:tcPr>
          <w:p w14:paraId="109F8098"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127 791 0004,93</w:t>
            </w:r>
          </w:p>
        </w:tc>
        <w:tc>
          <w:tcPr>
            <w:tcW w:w="0" w:type="auto"/>
            <w:vAlign w:val="center"/>
          </w:tcPr>
          <w:p w14:paraId="521508C8"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88,37 %</w:t>
            </w:r>
          </w:p>
        </w:tc>
        <w:tc>
          <w:tcPr>
            <w:tcW w:w="0" w:type="auto"/>
          </w:tcPr>
          <w:p w14:paraId="0BFEB807" w14:textId="77777777" w:rsidR="007E6B44" w:rsidRPr="00B4406D" w:rsidRDefault="007E6B44" w:rsidP="006E1A89">
            <w:pPr>
              <w:pStyle w:val="a3"/>
              <w:jc w:val="both"/>
              <w:rPr>
                <w:rFonts w:ascii="Times New Roman" w:hAnsi="Times New Roman"/>
                <w:sz w:val="16"/>
                <w:szCs w:val="16"/>
              </w:rPr>
            </w:pPr>
          </w:p>
        </w:tc>
      </w:tr>
    </w:tbl>
    <w:p w14:paraId="39321733"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p>
    <w:p w14:paraId="51B0C163"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14:paraId="04F7E635" w14:textId="77777777" w:rsidR="007E6B44" w:rsidRPr="00B4406D" w:rsidRDefault="007E6B44" w:rsidP="006E1A89">
      <w:pPr>
        <w:pStyle w:val="ConsPlusTitle"/>
        <w:widowControl/>
        <w:ind w:firstLine="284"/>
        <w:jc w:val="both"/>
        <w:rPr>
          <w:rFonts w:ascii="Times New Roman" w:hAnsi="Times New Roman"/>
          <w:b w:val="0"/>
          <w:sz w:val="24"/>
          <w:szCs w:val="24"/>
        </w:rPr>
      </w:pPr>
      <w:r w:rsidRPr="00B4406D">
        <w:rPr>
          <w:rFonts w:ascii="Times New Roman" w:hAnsi="Times New Roman"/>
          <w:b w:val="0"/>
          <w:sz w:val="24"/>
          <w:szCs w:val="24"/>
        </w:rPr>
        <w:t xml:space="preserve">В целом финансирование Муниципальной программы за 2024 год исполнено на 83,37 %. </w:t>
      </w:r>
    </w:p>
    <w:p w14:paraId="354740AB" w14:textId="77777777" w:rsidR="007E6B44" w:rsidRPr="00B4406D" w:rsidRDefault="007E6B44" w:rsidP="006E1A89">
      <w:pPr>
        <w:pStyle w:val="ConsPlusTitle"/>
        <w:widowControl/>
        <w:ind w:firstLine="284"/>
        <w:jc w:val="both"/>
        <w:rPr>
          <w:rFonts w:ascii="Times New Roman" w:hAnsi="Times New Roman"/>
          <w:b w:val="0"/>
          <w:sz w:val="24"/>
          <w:szCs w:val="24"/>
        </w:rPr>
      </w:pPr>
      <w:r w:rsidRPr="00B4406D">
        <w:rPr>
          <w:rFonts w:ascii="Times New Roman" w:hAnsi="Times New Roman"/>
          <w:b w:val="0"/>
          <w:sz w:val="24"/>
          <w:szCs w:val="24"/>
        </w:rPr>
        <w:t>Бюджетные ассигнования не исполнены:</w:t>
      </w:r>
    </w:p>
    <w:p w14:paraId="0988A98E" w14:textId="77777777" w:rsidR="007E6B44" w:rsidRPr="00B4406D" w:rsidRDefault="007E6B44" w:rsidP="006E1A89">
      <w:pPr>
        <w:pStyle w:val="ConsPlusTitle"/>
        <w:widowControl/>
        <w:ind w:firstLine="284"/>
        <w:jc w:val="both"/>
        <w:rPr>
          <w:rFonts w:ascii="Times New Roman" w:hAnsi="Times New Roman"/>
          <w:b w:val="0"/>
          <w:bCs w:val="0"/>
          <w:sz w:val="24"/>
          <w:szCs w:val="24"/>
        </w:rPr>
      </w:pPr>
      <w:r w:rsidRPr="00B4406D">
        <w:rPr>
          <w:rFonts w:ascii="Times New Roman" w:hAnsi="Times New Roman"/>
          <w:b w:val="0"/>
          <w:bCs w:val="0"/>
          <w:sz w:val="24"/>
          <w:szCs w:val="24"/>
        </w:rPr>
        <w:t xml:space="preserve">по подпрограмме «Дороги Богучанского района» бюджетные ассигнования не исполнены на сумму 613 977,23 рублей в связи с тем, что контракты на выполнение работ по содержанию автомобильных дорог были заключены сельсоветами Богучанского района с недобросовестными подрядчиками, по итогу года контракты расторгнуты, а также в связи с отсутствием заявок на проведение работ по очистки автодороги в </w:t>
      </w:r>
      <w:proofErr w:type="spellStart"/>
      <w:r w:rsidRPr="00B4406D">
        <w:rPr>
          <w:rFonts w:ascii="Times New Roman" w:hAnsi="Times New Roman"/>
          <w:b w:val="0"/>
          <w:bCs w:val="0"/>
          <w:sz w:val="24"/>
          <w:szCs w:val="24"/>
        </w:rPr>
        <w:t>д.Заимку</w:t>
      </w:r>
      <w:proofErr w:type="spellEnd"/>
      <w:r w:rsidRPr="00B4406D">
        <w:rPr>
          <w:rFonts w:ascii="Times New Roman" w:hAnsi="Times New Roman"/>
          <w:b w:val="0"/>
          <w:bCs w:val="0"/>
          <w:sz w:val="24"/>
          <w:szCs w:val="24"/>
        </w:rPr>
        <w:t xml:space="preserve"> от снежного покрова, денежные средства возвращены в бюджет Богучанского района;</w:t>
      </w:r>
    </w:p>
    <w:p w14:paraId="5ADD605C" w14:textId="77777777" w:rsidR="007E6B44" w:rsidRPr="00B4406D" w:rsidRDefault="007E6B44" w:rsidP="006E1A89">
      <w:pPr>
        <w:pStyle w:val="a3"/>
        <w:ind w:firstLine="284"/>
        <w:jc w:val="both"/>
        <w:rPr>
          <w:rFonts w:ascii="Times New Roman" w:hAnsi="Times New Roman"/>
          <w:sz w:val="24"/>
          <w:szCs w:val="24"/>
        </w:rPr>
      </w:pPr>
      <w:r w:rsidRPr="00B4406D">
        <w:rPr>
          <w:rFonts w:ascii="Times New Roman" w:hAnsi="Times New Roman"/>
          <w:sz w:val="24"/>
          <w:szCs w:val="24"/>
        </w:rPr>
        <w:t>по подпрограмме «Развитие транспортного комплекса Богучанского района» бюджетные ассигнования не исполнены на сумму 3 155 358,34 рубля в связи с тем, что срок исполнения контракта на поставку шиномонтажного оборудования 28.02.2025 года. По состоянию на 01.01.2025 года оборудование поставлено частично в связи с чем оплатить контракт не представлялось возможным;</w:t>
      </w:r>
    </w:p>
    <w:p w14:paraId="79C696F7"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r w:rsidRPr="00B4406D">
        <w:rPr>
          <w:rFonts w:ascii="Times New Roman" w:hAnsi="Times New Roman"/>
          <w:b w:val="0"/>
          <w:sz w:val="24"/>
          <w:szCs w:val="24"/>
        </w:rPr>
        <w:t xml:space="preserve">по подпрограмме «Безопасность дорожного движения в Богучанском районе» бюджетные ассигнования не исполнены на сумму 23 778,00 рублей, в связи с тем, что денежные средства были предусмотрены у бюджетного учреждения «Центр роста», а на мероприятие ездили дети обучающиеся в казенном учреждении </w:t>
      </w:r>
      <w:proofErr w:type="spellStart"/>
      <w:r w:rsidRPr="00B4406D">
        <w:rPr>
          <w:rFonts w:ascii="Times New Roman" w:hAnsi="Times New Roman"/>
          <w:b w:val="0"/>
          <w:sz w:val="24"/>
          <w:szCs w:val="24"/>
        </w:rPr>
        <w:t>Артюгинска</w:t>
      </w:r>
      <w:proofErr w:type="spellEnd"/>
      <w:r w:rsidRPr="00B4406D">
        <w:rPr>
          <w:rFonts w:ascii="Times New Roman" w:hAnsi="Times New Roman"/>
          <w:b w:val="0"/>
          <w:sz w:val="24"/>
          <w:szCs w:val="24"/>
        </w:rPr>
        <w:t xml:space="preserve"> школа, произвести корректировку бюджетной росписи не представилось возможным, по итогу года денежные средства возвращены в бюджет Богучанского района.</w:t>
      </w:r>
    </w:p>
    <w:p w14:paraId="529A7100"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w:t>
      </w:r>
    </w:p>
    <w:p w14:paraId="09EDDCCD"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9 к Порядку принятия решений о разработке муниципальных программ Богучанского района, их формировании и реализации.</w:t>
      </w:r>
    </w:p>
    <w:p w14:paraId="053C691C"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p>
    <w:p w14:paraId="79991955"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lastRenderedPageBreak/>
        <w:t>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p>
    <w:p w14:paraId="016DBAA2"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10 к Порядку принятия решений о разработке муниципальных программ Богучанского района, их формировании и реализации.</w:t>
      </w:r>
    </w:p>
    <w:p w14:paraId="699D89ED"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p>
    <w:p w14:paraId="5BC14853"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14:paraId="21008DCB"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14:paraId="2D4C5EF8"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p>
    <w:p w14:paraId="65E408BD"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14:paraId="783020C9"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В настоящей Программе муниципальные задания не предусмотрены.</w:t>
      </w:r>
    </w:p>
    <w:p w14:paraId="6966AEF6" w14:textId="77777777" w:rsidR="007E6B44" w:rsidRPr="00B4406D" w:rsidRDefault="007E6B44" w:rsidP="006E1A89">
      <w:pPr>
        <w:pStyle w:val="ConsPlusTitle"/>
        <w:widowControl/>
        <w:ind w:firstLine="284"/>
        <w:jc w:val="both"/>
        <w:rPr>
          <w:rFonts w:ascii="Times New Roman" w:hAnsi="Times New Roman"/>
          <w:b w:val="0"/>
          <w:sz w:val="12"/>
          <w:szCs w:val="12"/>
          <w:u w:val="single"/>
        </w:rPr>
      </w:pPr>
    </w:p>
    <w:p w14:paraId="2352FB98"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14:paraId="418AC318" w14:textId="77777777" w:rsidR="007E6B44" w:rsidRPr="00B4406D" w:rsidRDefault="007E6B44" w:rsidP="006E1A89">
      <w:pPr>
        <w:pStyle w:val="a3"/>
        <w:jc w:val="both"/>
        <w:rPr>
          <w:rFonts w:ascii="Times New Roman" w:hAnsi="Times New Roman"/>
          <w:i/>
          <w:sz w:val="24"/>
          <w:szCs w:val="24"/>
        </w:rPr>
      </w:pPr>
      <w:r w:rsidRPr="00B4406D">
        <w:rPr>
          <w:rFonts w:ascii="Times New Roman" w:hAnsi="Times New Roman"/>
          <w:i/>
          <w:sz w:val="24"/>
          <w:szCs w:val="24"/>
        </w:rPr>
        <w:t>по объему финансирования Программы:</w:t>
      </w:r>
    </w:p>
    <w:p w14:paraId="036B5780" w14:textId="77777777" w:rsidR="007E6B44" w:rsidRPr="00B4406D" w:rsidRDefault="007E6B44" w:rsidP="006E1A89">
      <w:pPr>
        <w:pStyle w:val="a3"/>
        <w:ind w:firstLine="567"/>
        <w:jc w:val="both"/>
        <w:rPr>
          <w:rFonts w:ascii="Times New Roman" w:hAnsi="Times New Roman"/>
          <w: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
        <w:gridCol w:w="1654"/>
        <w:gridCol w:w="1216"/>
        <w:gridCol w:w="1216"/>
        <w:gridCol w:w="905"/>
        <w:gridCol w:w="3735"/>
      </w:tblGrid>
      <w:tr w:rsidR="007E6B44" w:rsidRPr="00B4406D" w14:paraId="639A64B9" w14:textId="77777777" w:rsidTr="007E6B44">
        <w:trPr>
          <w:trHeight w:val="163"/>
        </w:trPr>
        <w:tc>
          <w:tcPr>
            <w:tcW w:w="0" w:type="auto"/>
            <w:vMerge w:val="restart"/>
            <w:vAlign w:val="center"/>
          </w:tcPr>
          <w:p w14:paraId="48086C9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п/п</w:t>
            </w:r>
          </w:p>
        </w:tc>
        <w:tc>
          <w:tcPr>
            <w:tcW w:w="0" w:type="auto"/>
            <w:vMerge w:val="restart"/>
            <w:vAlign w:val="center"/>
          </w:tcPr>
          <w:p w14:paraId="0639D0D2"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Наименование Муниципальной программы</w:t>
            </w:r>
          </w:p>
        </w:tc>
        <w:tc>
          <w:tcPr>
            <w:tcW w:w="0" w:type="auto"/>
            <w:gridSpan w:val="2"/>
          </w:tcPr>
          <w:p w14:paraId="730CA91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Расходы на 2024 год</w:t>
            </w:r>
          </w:p>
          <w:p w14:paraId="47C0601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(в рублях)</w:t>
            </w:r>
          </w:p>
        </w:tc>
        <w:tc>
          <w:tcPr>
            <w:tcW w:w="0" w:type="auto"/>
            <w:vMerge w:val="restart"/>
            <w:vAlign w:val="center"/>
          </w:tcPr>
          <w:p w14:paraId="3A32AF11"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 xml:space="preserve">Процент </w:t>
            </w:r>
            <w:proofErr w:type="spellStart"/>
            <w:proofErr w:type="gramStart"/>
            <w:r w:rsidRPr="00B4406D">
              <w:rPr>
                <w:rFonts w:ascii="Times New Roman" w:hAnsi="Times New Roman"/>
                <w:sz w:val="16"/>
                <w:szCs w:val="16"/>
              </w:rPr>
              <w:t>испол</w:t>
            </w:r>
            <w:proofErr w:type="spellEnd"/>
            <w:r w:rsidRPr="00B4406D">
              <w:rPr>
                <w:rFonts w:ascii="Times New Roman" w:hAnsi="Times New Roman"/>
                <w:sz w:val="16"/>
                <w:szCs w:val="16"/>
              </w:rPr>
              <w:t>-нения</w:t>
            </w:r>
            <w:proofErr w:type="gramEnd"/>
          </w:p>
        </w:tc>
        <w:tc>
          <w:tcPr>
            <w:tcW w:w="0" w:type="auto"/>
            <w:vMerge w:val="restart"/>
            <w:vAlign w:val="center"/>
          </w:tcPr>
          <w:p w14:paraId="4572E3CF"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3D26B728" w14:textId="77777777" w:rsidTr="007E6B44">
        <w:trPr>
          <w:trHeight w:val="343"/>
        </w:trPr>
        <w:tc>
          <w:tcPr>
            <w:tcW w:w="0" w:type="auto"/>
            <w:vMerge/>
          </w:tcPr>
          <w:p w14:paraId="3516F5F5"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4CE68F4B" w14:textId="77777777" w:rsidR="007E6B44" w:rsidRPr="00B4406D" w:rsidRDefault="007E6B44" w:rsidP="006E1A89">
            <w:pPr>
              <w:jc w:val="center"/>
              <w:rPr>
                <w:rFonts w:ascii="Times New Roman" w:hAnsi="Times New Roman"/>
                <w:sz w:val="16"/>
                <w:szCs w:val="16"/>
              </w:rPr>
            </w:pPr>
          </w:p>
        </w:tc>
        <w:tc>
          <w:tcPr>
            <w:tcW w:w="0" w:type="auto"/>
            <w:vAlign w:val="center"/>
          </w:tcPr>
          <w:p w14:paraId="4414218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5357772F"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5D842DEC" w14:textId="77777777" w:rsidR="007E6B44" w:rsidRPr="00B4406D" w:rsidRDefault="007E6B44" w:rsidP="006E1A89">
            <w:pPr>
              <w:jc w:val="center"/>
              <w:rPr>
                <w:rFonts w:ascii="Times New Roman" w:hAnsi="Times New Roman"/>
                <w:sz w:val="16"/>
                <w:szCs w:val="16"/>
              </w:rPr>
            </w:pPr>
          </w:p>
        </w:tc>
        <w:tc>
          <w:tcPr>
            <w:tcW w:w="0" w:type="auto"/>
            <w:vMerge/>
          </w:tcPr>
          <w:p w14:paraId="32E2AD7F" w14:textId="77777777" w:rsidR="007E6B44" w:rsidRPr="00B4406D" w:rsidRDefault="007E6B44" w:rsidP="006E1A89">
            <w:pPr>
              <w:jc w:val="center"/>
              <w:rPr>
                <w:rFonts w:ascii="Times New Roman" w:hAnsi="Times New Roman"/>
                <w:sz w:val="16"/>
                <w:szCs w:val="16"/>
              </w:rPr>
            </w:pPr>
          </w:p>
        </w:tc>
      </w:tr>
      <w:tr w:rsidR="007E6B44" w:rsidRPr="00B4406D" w14:paraId="68C3EC10" w14:textId="77777777" w:rsidTr="007E6B44">
        <w:trPr>
          <w:trHeight w:val="278"/>
        </w:trPr>
        <w:tc>
          <w:tcPr>
            <w:tcW w:w="0" w:type="auto"/>
            <w:vAlign w:val="center"/>
          </w:tcPr>
          <w:p w14:paraId="114D411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w:t>
            </w:r>
          </w:p>
        </w:tc>
        <w:tc>
          <w:tcPr>
            <w:tcW w:w="0" w:type="auto"/>
            <w:vAlign w:val="center"/>
          </w:tcPr>
          <w:p w14:paraId="5BC6D4B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«Развитие транспортной системы Богучанского района»</w:t>
            </w:r>
          </w:p>
        </w:tc>
        <w:tc>
          <w:tcPr>
            <w:tcW w:w="0" w:type="auto"/>
            <w:vAlign w:val="center"/>
          </w:tcPr>
          <w:p w14:paraId="75DC382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131 584 118,50</w:t>
            </w:r>
          </w:p>
        </w:tc>
        <w:tc>
          <w:tcPr>
            <w:tcW w:w="0" w:type="auto"/>
            <w:vAlign w:val="center"/>
          </w:tcPr>
          <w:p w14:paraId="1C62A2FC"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127 791 004,93</w:t>
            </w:r>
          </w:p>
        </w:tc>
        <w:tc>
          <w:tcPr>
            <w:tcW w:w="0" w:type="auto"/>
            <w:vAlign w:val="center"/>
          </w:tcPr>
          <w:p w14:paraId="0F13523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88,37</w:t>
            </w:r>
          </w:p>
        </w:tc>
        <w:tc>
          <w:tcPr>
            <w:tcW w:w="0" w:type="auto"/>
            <w:vAlign w:val="center"/>
          </w:tcPr>
          <w:p w14:paraId="734622C8" w14:textId="77777777" w:rsidR="007E6B44" w:rsidRPr="00B4406D" w:rsidRDefault="007E6B44" w:rsidP="006E1A89">
            <w:pPr>
              <w:pStyle w:val="a3"/>
              <w:ind w:firstLine="91"/>
              <w:jc w:val="both"/>
              <w:rPr>
                <w:rFonts w:ascii="Times New Roman" w:hAnsi="Times New Roman"/>
                <w:sz w:val="16"/>
                <w:szCs w:val="16"/>
              </w:rPr>
            </w:pPr>
            <w:r w:rsidRPr="00B4406D">
              <w:rPr>
                <w:rFonts w:ascii="Times New Roman" w:hAnsi="Times New Roman"/>
                <w:sz w:val="16"/>
                <w:szCs w:val="16"/>
              </w:rPr>
              <w:t>Бюджетные ассигнования не исполнены на сумму 3 793 113,57 рублей, а именно:</w:t>
            </w:r>
          </w:p>
          <w:p w14:paraId="64B136D5"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- 547 765,93 рублей - иные межбюджетные трансферты бюджетам муниципальных образований на содержание автомобильных дорог общего пользования местного значения</w:t>
            </w:r>
          </w:p>
          <w:p w14:paraId="7D918408"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b/>
                <w:sz w:val="16"/>
                <w:szCs w:val="16"/>
              </w:rPr>
              <w:t>Причины неисполнения:</w:t>
            </w:r>
            <w:r w:rsidRPr="00B4406D">
              <w:rPr>
                <w:rFonts w:ascii="Times New Roman" w:hAnsi="Times New Roman"/>
                <w:sz w:val="16"/>
                <w:szCs w:val="16"/>
              </w:rPr>
              <w:t xml:space="preserve"> </w:t>
            </w:r>
          </w:p>
          <w:p w14:paraId="5283345F"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контракты на выполнение работ по содержанию автомобильных дорог были заключены сельсоветами Богучанского района с недобросовестными подрядчиками, по итогу года контракты расторгнуты </w:t>
            </w:r>
          </w:p>
          <w:p w14:paraId="0E7CF7F5" w14:textId="77777777" w:rsidR="007E6B44" w:rsidRPr="00B4406D" w:rsidRDefault="007E6B44" w:rsidP="006E1A89">
            <w:pPr>
              <w:spacing w:after="0" w:line="240" w:lineRule="auto"/>
              <w:rPr>
                <w:rFonts w:ascii="Times New Roman" w:hAnsi="Times New Roman"/>
                <w:sz w:val="16"/>
                <w:szCs w:val="16"/>
              </w:rPr>
            </w:pPr>
            <w:r w:rsidRPr="00B4406D">
              <w:rPr>
                <w:rFonts w:ascii="Times New Roman" w:hAnsi="Times New Roman"/>
                <w:b/>
                <w:sz w:val="16"/>
                <w:szCs w:val="16"/>
              </w:rPr>
              <w:t>Принятые меры:</w:t>
            </w:r>
            <w:r w:rsidRPr="00B4406D">
              <w:rPr>
                <w:rFonts w:ascii="Times New Roman" w:hAnsi="Times New Roman"/>
                <w:sz w:val="16"/>
                <w:szCs w:val="16"/>
              </w:rPr>
              <w:t xml:space="preserve"> </w:t>
            </w:r>
          </w:p>
          <w:p w14:paraId="6B412481" w14:textId="77777777" w:rsidR="007E6B44" w:rsidRPr="00B4406D" w:rsidRDefault="007E6B44" w:rsidP="006E1A89">
            <w:pPr>
              <w:spacing w:after="0" w:line="240" w:lineRule="auto"/>
              <w:rPr>
                <w:rFonts w:ascii="Times New Roman" w:hAnsi="Times New Roman"/>
                <w:sz w:val="16"/>
                <w:szCs w:val="16"/>
              </w:rPr>
            </w:pPr>
            <w:r w:rsidRPr="00B4406D">
              <w:rPr>
                <w:rFonts w:ascii="Times New Roman" w:hAnsi="Times New Roman"/>
                <w:sz w:val="16"/>
                <w:szCs w:val="16"/>
              </w:rPr>
              <w:t>Неосвоенные средства будут перераспределены на другие расходы районного бюджета.</w:t>
            </w:r>
          </w:p>
          <w:p w14:paraId="3D22530A" w14:textId="77777777" w:rsidR="007E6B44" w:rsidRPr="00B4406D" w:rsidRDefault="007E6B44" w:rsidP="006E1A89">
            <w:pPr>
              <w:spacing w:after="0" w:line="240" w:lineRule="auto"/>
              <w:rPr>
                <w:rFonts w:ascii="Times New Roman" w:hAnsi="Times New Roman"/>
                <w:sz w:val="16"/>
                <w:szCs w:val="16"/>
              </w:rPr>
            </w:pPr>
          </w:p>
          <w:p w14:paraId="68D868F1"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- 66 211,30 рублей –</w:t>
            </w:r>
            <w:r w:rsidRPr="00B4406D">
              <w:rPr>
                <w:sz w:val="16"/>
                <w:szCs w:val="16"/>
              </w:rPr>
              <w:t xml:space="preserve"> с</w:t>
            </w:r>
            <w:r w:rsidRPr="00B4406D">
              <w:rPr>
                <w:rFonts w:ascii="Times New Roman" w:hAnsi="Times New Roman"/>
                <w:sz w:val="16"/>
                <w:szCs w:val="16"/>
              </w:rPr>
              <w:t>редства районного бюджета на содержание автомобильных дорог общего пользования местного значения (межселенного значения)</w:t>
            </w:r>
          </w:p>
          <w:p w14:paraId="513EDC3D"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b/>
                <w:sz w:val="16"/>
                <w:szCs w:val="16"/>
              </w:rPr>
              <w:t>Причины неисполнения:</w:t>
            </w:r>
            <w:r w:rsidRPr="00B4406D">
              <w:rPr>
                <w:rFonts w:ascii="Times New Roman" w:hAnsi="Times New Roman"/>
                <w:sz w:val="16"/>
                <w:szCs w:val="16"/>
              </w:rPr>
              <w:t xml:space="preserve"> в связи с отсутствием заявок на проведение работ по очистки автодороги в </w:t>
            </w:r>
            <w:proofErr w:type="spellStart"/>
            <w:r w:rsidRPr="00B4406D">
              <w:rPr>
                <w:rFonts w:ascii="Times New Roman" w:hAnsi="Times New Roman"/>
                <w:sz w:val="16"/>
                <w:szCs w:val="16"/>
              </w:rPr>
              <w:t>д.Заимку</w:t>
            </w:r>
            <w:proofErr w:type="spellEnd"/>
            <w:r w:rsidRPr="00B4406D">
              <w:rPr>
                <w:rFonts w:ascii="Times New Roman" w:hAnsi="Times New Roman"/>
                <w:sz w:val="16"/>
                <w:szCs w:val="16"/>
              </w:rPr>
              <w:t xml:space="preserve"> от снежного покрова</w:t>
            </w:r>
          </w:p>
          <w:p w14:paraId="7393DF35" w14:textId="77777777" w:rsidR="007E6B44" w:rsidRPr="00B4406D" w:rsidRDefault="007E6B44" w:rsidP="006E1A89">
            <w:pPr>
              <w:spacing w:after="0" w:line="240" w:lineRule="auto"/>
              <w:rPr>
                <w:rFonts w:ascii="Times New Roman" w:hAnsi="Times New Roman"/>
                <w:sz w:val="16"/>
                <w:szCs w:val="16"/>
              </w:rPr>
            </w:pPr>
            <w:r w:rsidRPr="00B4406D">
              <w:rPr>
                <w:rFonts w:ascii="Times New Roman" w:hAnsi="Times New Roman"/>
                <w:b/>
                <w:sz w:val="16"/>
                <w:szCs w:val="16"/>
              </w:rPr>
              <w:t>Принятые меры:</w:t>
            </w:r>
            <w:r w:rsidRPr="00B4406D">
              <w:rPr>
                <w:rFonts w:ascii="Times New Roman" w:hAnsi="Times New Roman"/>
                <w:sz w:val="16"/>
                <w:szCs w:val="16"/>
              </w:rPr>
              <w:t xml:space="preserve"> Неосвоенные средства будут перераспределены на другие расходы районного бюджета.</w:t>
            </w:r>
          </w:p>
          <w:p w14:paraId="0AE6E64C" w14:textId="77777777" w:rsidR="007E6B44" w:rsidRPr="00B4406D" w:rsidRDefault="007E6B44" w:rsidP="006E1A89">
            <w:pPr>
              <w:spacing w:after="0" w:line="240" w:lineRule="auto"/>
              <w:rPr>
                <w:rFonts w:ascii="Times New Roman" w:hAnsi="Times New Roman"/>
                <w:sz w:val="16"/>
                <w:szCs w:val="16"/>
              </w:rPr>
            </w:pPr>
          </w:p>
          <w:p w14:paraId="571DB6C4" w14:textId="77777777" w:rsidR="007E6B44" w:rsidRPr="00B4406D" w:rsidRDefault="007E6B44" w:rsidP="006E1A89">
            <w:pPr>
              <w:spacing w:after="0" w:line="240" w:lineRule="auto"/>
              <w:rPr>
                <w:rFonts w:ascii="Times New Roman" w:hAnsi="Times New Roman"/>
                <w:sz w:val="16"/>
                <w:szCs w:val="16"/>
              </w:rPr>
            </w:pPr>
            <w:r w:rsidRPr="00B4406D">
              <w:rPr>
                <w:rFonts w:ascii="Times New Roman" w:hAnsi="Times New Roman"/>
                <w:sz w:val="16"/>
                <w:szCs w:val="16"/>
              </w:rPr>
              <w:t>- 3 155 358,34 рублей - приобретение основных средств в области автомобильного транспорта</w:t>
            </w:r>
          </w:p>
          <w:p w14:paraId="29F97025"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b/>
                <w:sz w:val="16"/>
                <w:szCs w:val="16"/>
              </w:rPr>
              <w:t>Причины неисполнения:</w:t>
            </w:r>
            <w:r w:rsidRPr="00B4406D">
              <w:rPr>
                <w:rFonts w:ascii="Times New Roman" w:hAnsi="Times New Roman"/>
                <w:sz w:val="16"/>
                <w:szCs w:val="16"/>
              </w:rPr>
              <w:t xml:space="preserve"> в связи с тем, что срок исполнения контракта на поставку шиномонтажного оборудования 28.02.2025 года. По состоянию на 01.01.2025 года оборудование поставлено частично в связи с чем оплатить контракт.</w:t>
            </w:r>
          </w:p>
          <w:p w14:paraId="61500758" w14:textId="77777777" w:rsidR="007E6B44" w:rsidRPr="00B4406D" w:rsidRDefault="007E6B44" w:rsidP="006E1A89">
            <w:pPr>
              <w:spacing w:after="0" w:line="240" w:lineRule="auto"/>
              <w:rPr>
                <w:rFonts w:ascii="Times New Roman" w:hAnsi="Times New Roman"/>
                <w:sz w:val="16"/>
                <w:szCs w:val="16"/>
              </w:rPr>
            </w:pPr>
            <w:r w:rsidRPr="00B4406D">
              <w:rPr>
                <w:rFonts w:ascii="Times New Roman" w:hAnsi="Times New Roman"/>
                <w:b/>
                <w:sz w:val="16"/>
                <w:szCs w:val="16"/>
              </w:rPr>
              <w:t>Принятые меры:</w:t>
            </w:r>
            <w:r w:rsidRPr="00B4406D">
              <w:rPr>
                <w:rFonts w:ascii="Times New Roman" w:hAnsi="Times New Roman"/>
                <w:sz w:val="16"/>
                <w:szCs w:val="16"/>
              </w:rPr>
              <w:t xml:space="preserve"> Неосвоенные средства будут перераспределены на другие расходы районного бюджета.</w:t>
            </w:r>
          </w:p>
          <w:p w14:paraId="563694E2" w14:textId="77777777" w:rsidR="007E6B44" w:rsidRPr="00B4406D" w:rsidRDefault="007E6B44" w:rsidP="006E1A89">
            <w:pPr>
              <w:spacing w:after="0" w:line="240" w:lineRule="auto"/>
              <w:rPr>
                <w:rFonts w:ascii="Times New Roman" w:hAnsi="Times New Roman"/>
                <w:sz w:val="16"/>
                <w:szCs w:val="16"/>
              </w:rPr>
            </w:pPr>
          </w:p>
          <w:p w14:paraId="06FA7ABF"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- 23 778,00 рублей - обучение детей и подростков Правилам дорожного движения, формирование у них навыков безопасного поведения на дорогах.</w:t>
            </w:r>
          </w:p>
          <w:p w14:paraId="5243A04B"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b/>
                <w:sz w:val="16"/>
                <w:szCs w:val="16"/>
              </w:rPr>
              <w:t xml:space="preserve">Причины неисполнения: </w:t>
            </w:r>
            <w:r w:rsidRPr="00B4406D">
              <w:rPr>
                <w:rFonts w:ascii="Times New Roman" w:hAnsi="Times New Roman"/>
                <w:sz w:val="16"/>
                <w:szCs w:val="16"/>
              </w:rPr>
              <w:t xml:space="preserve">в связи с тем, что денежные средства были предусмотрены у бюджетного учреждения «Центр роста», а на мероприятие ездили дети обучающиеся в казенном учреждении </w:t>
            </w:r>
            <w:proofErr w:type="spellStart"/>
            <w:r w:rsidRPr="00B4406D">
              <w:rPr>
                <w:rFonts w:ascii="Times New Roman" w:hAnsi="Times New Roman"/>
                <w:sz w:val="16"/>
                <w:szCs w:val="16"/>
              </w:rPr>
              <w:t>Артюгинска</w:t>
            </w:r>
            <w:proofErr w:type="spellEnd"/>
            <w:r w:rsidRPr="00B4406D">
              <w:rPr>
                <w:rFonts w:ascii="Times New Roman" w:hAnsi="Times New Roman"/>
                <w:sz w:val="16"/>
                <w:szCs w:val="16"/>
              </w:rPr>
              <w:t xml:space="preserve"> школа, произвести </w:t>
            </w:r>
            <w:r w:rsidRPr="00B4406D">
              <w:rPr>
                <w:rFonts w:ascii="Times New Roman" w:hAnsi="Times New Roman"/>
                <w:sz w:val="16"/>
                <w:szCs w:val="16"/>
              </w:rPr>
              <w:lastRenderedPageBreak/>
              <w:t>корректировку бюджетной росписи не представилось возможным.</w:t>
            </w:r>
          </w:p>
          <w:p w14:paraId="07692BDA" w14:textId="77777777" w:rsidR="007E6B44" w:rsidRPr="00B4406D" w:rsidRDefault="007E6B44" w:rsidP="006E1A89">
            <w:pPr>
              <w:spacing w:after="0" w:line="240" w:lineRule="auto"/>
              <w:rPr>
                <w:rFonts w:ascii="Times New Roman" w:hAnsi="Times New Roman"/>
                <w:sz w:val="16"/>
                <w:szCs w:val="16"/>
              </w:rPr>
            </w:pPr>
            <w:r w:rsidRPr="00B4406D">
              <w:rPr>
                <w:rFonts w:ascii="Times New Roman" w:hAnsi="Times New Roman"/>
                <w:b/>
                <w:sz w:val="16"/>
                <w:szCs w:val="16"/>
              </w:rPr>
              <w:t>Принятые меры:</w:t>
            </w:r>
            <w:r w:rsidRPr="00B4406D">
              <w:rPr>
                <w:rFonts w:ascii="Times New Roman" w:hAnsi="Times New Roman"/>
                <w:sz w:val="16"/>
                <w:szCs w:val="16"/>
              </w:rPr>
              <w:t xml:space="preserve"> Неосвоенные средства будут перераспределены на другие расходы районного бюджета.</w:t>
            </w:r>
          </w:p>
        </w:tc>
      </w:tr>
    </w:tbl>
    <w:p w14:paraId="3F43FF8C" w14:textId="77777777" w:rsidR="007E6B44" w:rsidRPr="00B4406D" w:rsidRDefault="007E6B44" w:rsidP="006E1A89">
      <w:pPr>
        <w:pStyle w:val="a3"/>
        <w:jc w:val="both"/>
        <w:rPr>
          <w:rFonts w:ascii="Times New Roman" w:hAnsi="Times New Roman"/>
          <w:i/>
          <w:sz w:val="24"/>
          <w:szCs w:val="24"/>
        </w:rPr>
      </w:pPr>
    </w:p>
    <w:p w14:paraId="2EAF809E" w14:textId="77777777" w:rsidR="007E6B44" w:rsidRPr="00B4406D" w:rsidRDefault="007E6B44" w:rsidP="006E1A89">
      <w:pPr>
        <w:pStyle w:val="a3"/>
        <w:jc w:val="both"/>
        <w:rPr>
          <w:rFonts w:ascii="Times New Roman" w:hAnsi="Times New Roman"/>
          <w:i/>
          <w:sz w:val="24"/>
          <w:szCs w:val="24"/>
        </w:rPr>
      </w:pPr>
      <w:r w:rsidRPr="00B4406D">
        <w:rPr>
          <w:rFonts w:ascii="Times New Roman" w:hAnsi="Times New Roman"/>
          <w:i/>
          <w:sz w:val="24"/>
          <w:szCs w:val="24"/>
        </w:rPr>
        <w:t>по целевым показателям и показателям результативности:</w:t>
      </w:r>
    </w:p>
    <w:p w14:paraId="1DE5F050" w14:textId="77777777" w:rsidR="007E6B44" w:rsidRPr="00B4406D" w:rsidRDefault="007E6B44" w:rsidP="006E1A89">
      <w:pPr>
        <w:pStyle w:val="a3"/>
        <w:jc w:val="both"/>
        <w:rPr>
          <w:rFonts w:ascii="Times New Roman" w:hAnsi="Times New Roman"/>
          <w:i/>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1"/>
        <w:gridCol w:w="1645"/>
        <w:gridCol w:w="656"/>
        <w:gridCol w:w="656"/>
        <w:gridCol w:w="1052"/>
        <w:gridCol w:w="2640"/>
      </w:tblGrid>
      <w:tr w:rsidR="007E6B44" w:rsidRPr="00B4406D" w14:paraId="3D0E9DF0" w14:textId="77777777" w:rsidTr="007E6B44">
        <w:trPr>
          <w:trHeight w:val="163"/>
        </w:trPr>
        <w:tc>
          <w:tcPr>
            <w:tcW w:w="0" w:type="auto"/>
            <w:vMerge w:val="restart"/>
            <w:vAlign w:val="center"/>
          </w:tcPr>
          <w:p w14:paraId="1940E86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Показатели</w:t>
            </w:r>
          </w:p>
        </w:tc>
        <w:tc>
          <w:tcPr>
            <w:tcW w:w="0" w:type="auto"/>
            <w:vMerge w:val="restart"/>
            <w:vAlign w:val="center"/>
          </w:tcPr>
          <w:p w14:paraId="6A20B23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Ед. изм.</w:t>
            </w:r>
          </w:p>
        </w:tc>
        <w:tc>
          <w:tcPr>
            <w:tcW w:w="0" w:type="auto"/>
            <w:gridSpan w:val="2"/>
            <w:vAlign w:val="center"/>
          </w:tcPr>
          <w:p w14:paraId="036229C0"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2024 год</w:t>
            </w:r>
          </w:p>
        </w:tc>
        <w:tc>
          <w:tcPr>
            <w:tcW w:w="0" w:type="auto"/>
            <w:vMerge w:val="restart"/>
            <w:vAlign w:val="center"/>
          </w:tcPr>
          <w:p w14:paraId="67E85395"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0" w:type="auto"/>
            <w:vMerge w:val="restart"/>
            <w:vAlign w:val="center"/>
          </w:tcPr>
          <w:p w14:paraId="56DB7B1B"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Примечание</w:t>
            </w:r>
          </w:p>
        </w:tc>
      </w:tr>
      <w:tr w:rsidR="007E6B44" w:rsidRPr="00B4406D" w14:paraId="273A32DC" w14:textId="77777777" w:rsidTr="007E6B44">
        <w:trPr>
          <w:trHeight w:val="208"/>
        </w:trPr>
        <w:tc>
          <w:tcPr>
            <w:tcW w:w="0" w:type="auto"/>
            <w:vMerge/>
            <w:vAlign w:val="center"/>
          </w:tcPr>
          <w:p w14:paraId="74CDE5F0" w14:textId="77777777" w:rsidR="007E6B44" w:rsidRPr="00B4406D" w:rsidRDefault="007E6B44" w:rsidP="006E1A89">
            <w:pPr>
              <w:jc w:val="center"/>
              <w:rPr>
                <w:rFonts w:ascii="Times New Roman" w:hAnsi="Times New Roman"/>
                <w:sz w:val="16"/>
                <w:szCs w:val="16"/>
              </w:rPr>
            </w:pPr>
          </w:p>
        </w:tc>
        <w:tc>
          <w:tcPr>
            <w:tcW w:w="0" w:type="auto"/>
            <w:vMerge/>
            <w:vAlign w:val="center"/>
          </w:tcPr>
          <w:p w14:paraId="19FB1BA8" w14:textId="77777777" w:rsidR="007E6B44" w:rsidRPr="00B4406D" w:rsidRDefault="007E6B44" w:rsidP="006E1A89">
            <w:pPr>
              <w:jc w:val="center"/>
              <w:rPr>
                <w:rFonts w:ascii="Times New Roman" w:hAnsi="Times New Roman"/>
                <w:sz w:val="16"/>
                <w:szCs w:val="16"/>
              </w:rPr>
            </w:pPr>
          </w:p>
        </w:tc>
        <w:tc>
          <w:tcPr>
            <w:tcW w:w="0" w:type="auto"/>
            <w:vAlign w:val="center"/>
          </w:tcPr>
          <w:p w14:paraId="5160AC0F"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план</w:t>
            </w:r>
          </w:p>
        </w:tc>
        <w:tc>
          <w:tcPr>
            <w:tcW w:w="0" w:type="auto"/>
            <w:vAlign w:val="center"/>
          </w:tcPr>
          <w:p w14:paraId="04B5A5DA"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w:t>
            </w:r>
          </w:p>
        </w:tc>
        <w:tc>
          <w:tcPr>
            <w:tcW w:w="0" w:type="auto"/>
            <w:vMerge/>
            <w:vAlign w:val="center"/>
          </w:tcPr>
          <w:p w14:paraId="47A84CF9" w14:textId="77777777" w:rsidR="007E6B44" w:rsidRPr="00B4406D" w:rsidRDefault="007E6B44" w:rsidP="006E1A89">
            <w:pPr>
              <w:jc w:val="center"/>
              <w:rPr>
                <w:rFonts w:ascii="Times New Roman" w:hAnsi="Times New Roman"/>
                <w:sz w:val="16"/>
                <w:szCs w:val="16"/>
              </w:rPr>
            </w:pPr>
          </w:p>
        </w:tc>
        <w:tc>
          <w:tcPr>
            <w:tcW w:w="0" w:type="auto"/>
            <w:vMerge/>
          </w:tcPr>
          <w:p w14:paraId="1E9DCFD0" w14:textId="77777777" w:rsidR="007E6B44" w:rsidRPr="00B4406D" w:rsidRDefault="007E6B44" w:rsidP="006E1A89">
            <w:pPr>
              <w:jc w:val="center"/>
              <w:rPr>
                <w:rFonts w:ascii="Times New Roman" w:hAnsi="Times New Roman"/>
                <w:sz w:val="16"/>
                <w:szCs w:val="16"/>
              </w:rPr>
            </w:pPr>
          </w:p>
        </w:tc>
      </w:tr>
      <w:tr w:rsidR="007E6B44" w:rsidRPr="00B4406D" w14:paraId="6C4445D8" w14:textId="77777777" w:rsidTr="007E6B44">
        <w:trPr>
          <w:trHeight w:val="230"/>
        </w:trPr>
        <w:tc>
          <w:tcPr>
            <w:tcW w:w="0" w:type="auto"/>
            <w:vAlign w:val="center"/>
          </w:tcPr>
          <w:p w14:paraId="7EBDE2A8"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Целевой показатель 1:</w:t>
            </w:r>
          </w:p>
        </w:tc>
        <w:tc>
          <w:tcPr>
            <w:tcW w:w="0" w:type="auto"/>
            <w:vAlign w:val="center"/>
          </w:tcPr>
          <w:p w14:paraId="55AD44D6" w14:textId="77777777" w:rsidR="007E6B44" w:rsidRPr="00B4406D" w:rsidRDefault="007E6B44" w:rsidP="006E1A89">
            <w:pPr>
              <w:pStyle w:val="a3"/>
              <w:rPr>
                <w:rFonts w:ascii="Times New Roman" w:hAnsi="Times New Roman"/>
                <w:sz w:val="16"/>
                <w:szCs w:val="16"/>
              </w:rPr>
            </w:pPr>
          </w:p>
        </w:tc>
        <w:tc>
          <w:tcPr>
            <w:tcW w:w="0" w:type="auto"/>
            <w:vAlign w:val="center"/>
          </w:tcPr>
          <w:p w14:paraId="73369EAE" w14:textId="77777777" w:rsidR="007E6B44" w:rsidRPr="00B4406D" w:rsidRDefault="007E6B44" w:rsidP="006E1A89">
            <w:pPr>
              <w:pStyle w:val="a3"/>
              <w:rPr>
                <w:rFonts w:ascii="Times New Roman" w:hAnsi="Times New Roman"/>
                <w:sz w:val="16"/>
                <w:szCs w:val="16"/>
              </w:rPr>
            </w:pPr>
          </w:p>
        </w:tc>
        <w:tc>
          <w:tcPr>
            <w:tcW w:w="0" w:type="auto"/>
            <w:vAlign w:val="center"/>
          </w:tcPr>
          <w:p w14:paraId="11726A5B" w14:textId="77777777" w:rsidR="007E6B44" w:rsidRPr="00B4406D" w:rsidRDefault="007E6B44" w:rsidP="006E1A89">
            <w:pPr>
              <w:pStyle w:val="a3"/>
              <w:rPr>
                <w:rFonts w:ascii="Times New Roman" w:hAnsi="Times New Roman"/>
                <w:sz w:val="16"/>
                <w:szCs w:val="16"/>
              </w:rPr>
            </w:pPr>
          </w:p>
        </w:tc>
        <w:tc>
          <w:tcPr>
            <w:tcW w:w="0" w:type="auto"/>
            <w:vAlign w:val="center"/>
          </w:tcPr>
          <w:p w14:paraId="6D66E352" w14:textId="77777777" w:rsidR="007E6B44" w:rsidRPr="00B4406D" w:rsidRDefault="007E6B44" w:rsidP="006E1A89">
            <w:pPr>
              <w:pStyle w:val="a3"/>
              <w:rPr>
                <w:rFonts w:ascii="Times New Roman" w:hAnsi="Times New Roman"/>
                <w:sz w:val="16"/>
                <w:szCs w:val="16"/>
              </w:rPr>
            </w:pPr>
          </w:p>
        </w:tc>
        <w:tc>
          <w:tcPr>
            <w:tcW w:w="0" w:type="auto"/>
          </w:tcPr>
          <w:p w14:paraId="1F2BBED2" w14:textId="77777777" w:rsidR="007E6B44" w:rsidRPr="00B4406D" w:rsidRDefault="007E6B44" w:rsidP="006E1A89">
            <w:pPr>
              <w:pStyle w:val="a3"/>
              <w:ind w:firstLine="121"/>
              <w:rPr>
                <w:rFonts w:ascii="Times New Roman" w:hAnsi="Times New Roman"/>
                <w:sz w:val="16"/>
                <w:szCs w:val="16"/>
              </w:rPr>
            </w:pPr>
          </w:p>
        </w:tc>
      </w:tr>
      <w:tr w:rsidR="007E6B44" w:rsidRPr="00B4406D" w14:paraId="7E26EA7B" w14:textId="77777777" w:rsidTr="007E6B44">
        <w:trPr>
          <w:trHeight w:val="918"/>
        </w:trPr>
        <w:tc>
          <w:tcPr>
            <w:tcW w:w="0" w:type="auto"/>
            <w:vAlign w:val="center"/>
          </w:tcPr>
          <w:p w14:paraId="12385B38"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0" w:type="auto"/>
            <w:vAlign w:val="center"/>
          </w:tcPr>
          <w:p w14:paraId="17102E9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км</w:t>
            </w:r>
          </w:p>
          <w:p w14:paraId="62D90A82" w14:textId="77777777" w:rsidR="007E6B44" w:rsidRPr="00B4406D" w:rsidRDefault="007E6B44" w:rsidP="006E1A89">
            <w:pPr>
              <w:pStyle w:val="a3"/>
              <w:rPr>
                <w:rFonts w:ascii="Times New Roman" w:hAnsi="Times New Roman"/>
                <w:sz w:val="16"/>
                <w:szCs w:val="16"/>
              </w:rPr>
            </w:pPr>
          </w:p>
          <w:p w14:paraId="3B75166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15E8A2CB"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241,70</w:t>
            </w:r>
          </w:p>
          <w:p w14:paraId="18B9FC85" w14:textId="77777777" w:rsidR="007E6B44" w:rsidRPr="00B4406D" w:rsidRDefault="007E6B44" w:rsidP="006E1A89">
            <w:pPr>
              <w:pStyle w:val="a3"/>
              <w:jc w:val="right"/>
              <w:rPr>
                <w:rFonts w:ascii="Times New Roman" w:hAnsi="Times New Roman"/>
                <w:sz w:val="16"/>
                <w:szCs w:val="16"/>
              </w:rPr>
            </w:pPr>
          </w:p>
          <w:p w14:paraId="32194BB1"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62,00</w:t>
            </w:r>
          </w:p>
        </w:tc>
        <w:tc>
          <w:tcPr>
            <w:tcW w:w="0" w:type="auto"/>
            <w:vAlign w:val="center"/>
          </w:tcPr>
          <w:p w14:paraId="0F7982D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221,77</w:t>
            </w:r>
          </w:p>
          <w:p w14:paraId="439C6AA3" w14:textId="77777777" w:rsidR="007E6B44" w:rsidRPr="00B4406D" w:rsidRDefault="007E6B44" w:rsidP="006E1A89">
            <w:pPr>
              <w:pStyle w:val="a3"/>
              <w:rPr>
                <w:rFonts w:ascii="Times New Roman" w:hAnsi="Times New Roman"/>
                <w:sz w:val="16"/>
                <w:szCs w:val="16"/>
              </w:rPr>
            </w:pPr>
          </w:p>
          <w:p w14:paraId="62B3B97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53,00</w:t>
            </w:r>
          </w:p>
        </w:tc>
        <w:tc>
          <w:tcPr>
            <w:tcW w:w="0" w:type="auto"/>
            <w:vAlign w:val="center"/>
          </w:tcPr>
          <w:p w14:paraId="23DF0AA9"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108,25 %*</w:t>
            </w:r>
          </w:p>
          <w:p w14:paraId="3EA8B59C" w14:textId="77777777" w:rsidR="007E6B44" w:rsidRPr="00B4406D" w:rsidRDefault="007E6B44" w:rsidP="006E1A89">
            <w:pPr>
              <w:pStyle w:val="a3"/>
              <w:rPr>
                <w:rFonts w:ascii="Times New Roman" w:hAnsi="Times New Roman"/>
                <w:sz w:val="16"/>
                <w:szCs w:val="16"/>
              </w:rPr>
            </w:pPr>
          </w:p>
          <w:p w14:paraId="694BEEB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114,52 %*</w:t>
            </w:r>
          </w:p>
        </w:tc>
        <w:tc>
          <w:tcPr>
            <w:tcW w:w="0" w:type="auto"/>
            <w:vAlign w:val="center"/>
          </w:tcPr>
          <w:p w14:paraId="21111861" w14:textId="77777777" w:rsidR="007E6B44" w:rsidRPr="00B4406D" w:rsidRDefault="007E6B44" w:rsidP="006E1A89">
            <w:pPr>
              <w:pStyle w:val="a3"/>
              <w:ind w:firstLine="121"/>
              <w:jc w:val="both"/>
              <w:rPr>
                <w:rFonts w:ascii="Times New Roman" w:hAnsi="Times New Roman"/>
                <w:sz w:val="16"/>
                <w:szCs w:val="16"/>
              </w:rPr>
            </w:pPr>
            <w:r w:rsidRPr="00B4406D">
              <w:rPr>
                <w:rFonts w:ascii="Times New Roman" w:hAnsi="Times New Roman"/>
                <w:sz w:val="16"/>
                <w:szCs w:val="16"/>
              </w:rPr>
              <w:t xml:space="preserve">Фактические показатели ниже плановых, что характеризуется как </w:t>
            </w:r>
            <w:r w:rsidRPr="00B4406D">
              <w:rPr>
                <w:rFonts w:ascii="Times New Roman" w:hAnsi="Times New Roman"/>
                <w:b/>
                <w:sz w:val="16"/>
                <w:szCs w:val="16"/>
              </w:rPr>
              <w:t>положительный результат</w:t>
            </w:r>
            <w:r w:rsidRPr="00B4406D">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w:t>
            </w:r>
          </w:p>
          <w:p w14:paraId="27E1026D" w14:textId="77777777" w:rsidR="007E6B44" w:rsidRPr="00B4406D" w:rsidRDefault="007E6B44" w:rsidP="006E1A89">
            <w:pPr>
              <w:pStyle w:val="a3"/>
              <w:jc w:val="both"/>
              <w:rPr>
                <w:rFonts w:ascii="Times New Roman" w:hAnsi="Times New Roman"/>
                <w:sz w:val="16"/>
                <w:szCs w:val="16"/>
              </w:rPr>
            </w:pPr>
          </w:p>
        </w:tc>
      </w:tr>
      <w:tr w:rsidR="007E6B44" w:rsidRPr="00B4406D" w14:paraId="7E9EF8EB" w14:textId="77777777" w:rsidTr="007E6B44">
        <w:trPr>
          <w:trHeight w:val="141"/>
        </w:trPr>
        <w:tc>
          <w:tcPr>
            <w:tcW w:w="0" w:type="auto"/>
            <w:vAlign w:val="center"/>
          </w:tcPr>
          <w:p w14:paraId="35FE7D8D"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Целевой показатель 2:</w:t>
            </w:r>
          </w:p>
        </w:tc>
        <w:tc>
          <w:tcPr>
            <w:tcW w:w="0" w:type="auto"/>
            <w:vAlign w:val="center"/>
          </w:tcPr>
          <w:p w14:paraId="7F235047" w14:textId="77777777" w:rsidR="007E6B44" w:rsidRPr="00B4406D" w:rsidRDefault="007E6B44" w:rsidP="006E1A89">
            <w:pPr>
              <w:pStyle w:val="a3"/>
              <w:rPr>
                <w:rFonts w:ascii="Times New Roman" w:hAnsi="Times New Roman"/>
                <w:sz w:val="16"/>
                <w:szCs w:val="16"/>
              </w:rPr>
            </w:pPr>
          </w:p>
        </w:tc>
        <w:tc>
          <w:tcPr>
            <w:tcW w:w="0" w:type="auto"/>
            <w:vAlign w:val="center"/>
          </w:tcPr>
          <w:p w14:paraId="08CBADA1"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08D0BA74" w14:textId="77777777" w:rsidR="007E6B44" w:rsidRPr="00B4406D" w:rsidRDefault="007E6B44" w:rsidP="006E1A89">
            <w:pPr>
              <w:pStyle w:val="a3"/>
              <w:rPr>
                <w:rFonts w:ascii="Times New Roman" w:hAnsi="Times New Roman"/>
                <w:sz w:val="16"/>
                <w:szCs w:val="16"/>
              </w:rPr>
            </w:pPr>
          </w:p>
        </w:tc>
        <w:tc>
          <w:tcPr>
            <w:tcW w:w="0" w:type="auto"/>
            <w:vAlign w:val="center"/>
          </w:tcPr>
          <w:p w14:paraId="4A8DBA20" w14:textId="77777777" w:rsidR="007E6B44" w:rsidRPr="00B4406D" w:rsidRDefault="007E6B44" w:rsidP="006E1A89">
            <w:pPr>
              <w:pStyle w:val="a3"/>
              <w:rPr>
                <w:rFonts w:ascii="Times New Roman" w:hAnsi="Times New Roman"/>
                <w:sz w:val="16"/>
                <w:szCs w:val="16"/>
              </w:rPr>
            </w:pPr>
          </w:p>
        </w:tc>
        <w:tc>
          <w:tcPr>
            <w:tcW w:w="0" w:type="auto"/>
          </w:tcPr>
          <w:p w14:paraId="3A2A2A21" w14:textId="77777777" w:rsidR="007E6B44" w:rsidRPr="00B4406D" w:rsidRDefault="007E6B44" w:rsidP="006E1A89">
            <w:pPr>
              <w:pStyle w:val="a3"/>
              <w:rPr>
                <w:rFonts w:ascii="Times New Roman" w:hAnsi="Times New Roman"/>
                <w:sz w:val="16"/>
                <w:szCs w:val="16"/>
              </w:rPr>
            </w:pPr>
          </w:p>
        </w:tc>
      </w:tr>
      <w:tr w:rsidR="007E6B44" w:rsidRPr="00B4406D" w14:paraId="438B15CC" w14:textId="77777777" w:rsidTr="007E6B44">
        <w:trPr>
          <w:trHeight w:val="697"/>
        </w:trPr>
        <w:tc>
          <w:tcPr>
            <w:tcW w:w="0" w:type="auto"/>
            <w:vAlign w:val="center"/>
          </w:tcPr>
          <w:p w14:paraId="33C053C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Транспортная подвижность населения </w:t>
            </w:r>
          </w:p>
        </w:tc>
        <w:tc>
          <w:tcPr>
            <w:tcW w:w="0" w:type="auto"/>
            <w:vAlign w:val="center"/>
          </w:tcPr>
          <w:p w14:paraId="745A84E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кол-во перевезенных пассажиров/общее кол-во жителей района</w:t>
            </w:r>
          </w:p>
        </w:tc>
        <w:tc>
          <w:tcPr>
            <w:tcW w:w="0" w:type="auto"/>
            <w:vAlign w:val="center"/>
          </w:tcPr>
          <w:p w14:paraId="4FA9980A"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9,19</w:t>
            </w:r>
          </w:p>
        </w:tc>
        <w:tc>
          <w:tcPr>
            <w:tcW w:w="0" w:type="auto"/>
            <w:vAlign w:val="center"/>
          </w:tcPr>
          <w:p w14:paraId="383A96D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9,53</w:t>
            </w:r>
          </w:p>
        </w:tc>
        <w:tc>
          <w:tcPr>
            <w:tcW w:w="0" w:type="auto"/>
            <w:vAlign w:val="center"/>
          </w:tcPr>
          <w:p w14:paraId="3ABA9751" w14:textId="77777777" w:rsidR="007E6B44" w:rsidRPr="00B4406D" w:rsidRDefault="007E6B44" w:rsidP="006E1A89">
            <w:pPr>
              <w:pStyle w:val="a3"/>
              <w:rPr>
                <w:rFonts w:ascii="Times New Roman" w:hAnsi="Times New Roman"/>
                <w:sz w:val="16"/>
                <w:szCs w:val="16"/>
              </w:rPr>
            </w:pPr>
          </w:p>
          <w:p w14:paraId="234BE20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103,70 %</w:t>
            </w:r>
          </w:p>
          <w:p w14:paraId="312A2990" w14:textId="77777777" w:rsidR="007E6B44" w:rsidRPr="00B4406D" w:rsidRDefault="007E6B44" w:rsidP="006E1A89">
            <w:pPr>
              <w:pStyle w:val="a3"/>
              <w:rPr>
                <w:rFonts w:ascii="Times New Roman" w:hAnsi="Times New Roman"/>
                <w:sz w:val="16"/>
                <w:szCs w:val="16"/>
              </w:rPr>
            </w:pPr>
          </w:p>
        </w:tc>
        <w:tc>
          <w:tcPr>
            <w:tcW w:w="0" w:type="auto"/>
            <w:vAlign w:val="center"/>
          </w:tcPr>
          <w:p w14:paraId="3989540D" w14:textId="77777777" w:rsidR="007E6B44" w:rsidRPr="00B4406D" w:rsidRDefault="007E6B44" w:rsidP="006E1A89">
            <w:pPr>
              <w:pStyle w:val="a3"/>
              <w:jc w:val="both"/>
              <w:rPr>
                <w:rFonts w:ascii="Times New Roman" w:hAnsi="Times New Roman"/>
                <w:sz w:val="16"/>
                <w:szCs w:val="16"/>
              </w:rPr>
            </w:pPr>
          </w:p>
          <w:p w14:paraId="646A4F49"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Показатели исполнены в полном объеме.</w:t>
            </w:r>
          </w:p>
          <w:p w14:paraId="5D70982E" w14:textId="77777777" w:rsidR="007E6B44" w:rsidRPr="00B4406D" w:rsidRDefault="007E6B44" w:rsidP="006E1A89">
            <w:pPr>
              <w:pStyle w:val="a3"/>
              <w:jc w:val="both"/>
              <w:rPr>
                <w:rFonts w:ascii="Times New Roman" w:hAnsi="Times New Roman"/>
                <w:sz w:val="16"/>
                <w:szCs w:val="16"/>
              </w:rPr>
            </w:pPr>
          </w:p>
        </w:tc>
      </w:tr>
      <w:tr w:rsidR="007E6B44" w:rsidRPr="00B4406D" w14:paraId="667496E8" w14:textId="77777777" w:rsidTr="007E6B44">
        <w:trPr>
          <w:trHeight w:val="155"/>
        </w:trPr>
        <w:tc>
          <w:tcPr>
            <w:tcW w:w="0" w:type="auto"/>
            <w:vAlign w:val="center"/>
          </w:tcPr>
          <w:p w14:paraId="49CFFAF7"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Целевой показатель 3:</w:t>
            </w:r>
          </w:p>
        </w:tc>
        <w:tc>
          <w:tcPr>
            <w:tcW w:w="0" w:type="auto"/>
            <w:vAlign w:val="center"/>
          </w:tcPr>
          <w:p w14:paraId="4ADBB6FD" w14:textId="77777777" w:rsidR="007E6B44" w:rsidRPr="00B4406D" w:rsidRDefault="007E6B44" w:rsidP="006E1A89">
            <w:pPr>
              <w:pStyle w:val="a3"/>
              <w:rPr>
                <w:rFonts w:ascii="Times New Roman" w:hAnsi="Times New Roman"/>
                <w:sz w:val="16"/>
                <w:szCs w:val="16"/>
              </w:rPr>
            </w:pPr>
          </w:p>
        </w:tc>
        <w:tc>
          <w:tcPr>
            <w:tcW w:w="0" w:type="auto"/>
            <w:vAlign w:val="center"/>
          </w:tcPr>
          <w:p w14:paraId="6A07D8E8"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4A1923AF" w14:textId="77777777" w:rsidR="007E6B44" w:rsidRPr="00B4406D" w:rsidRDefault="007E6B44" w:rsidP="006E1A89">
            <w:pPr>
              <w:pStyle w:val="a3"/>
              <w:rPr>
                <w:rFonts w:ascii="Times New Roman" w:hAnsi="Times New Roman"/>
                <w:sz w:val="16"/>
                <w:szCs w:val="16"/>
              </w:rPr>
            </w:pPr>
          </w:p>
        </w:tc>
        <w:tc>
          <w:tcPr>
            <w:tcW w:w="0" w:type="auto"/>
            <w:vAlign w:val="center"/>
          </w:tcPr>
          <w:p w14:paraId="417ABD87" w14:textId="77777777" w:rsidR="007E6B44" w:rsidRPr="00B4406D" w:rsidRDefault="007E6B44" w:rsidP="006E1A89">
            <w:pPr>
              <w:pStyle w:val="a3"/>
              <w:rPr>
                <w:rFonts w:ascii="Times New Roman" w:hAnsi="Times New Roman"/>
                <w:sz w:val="16"/>
                <w:szCs w:val="16"/>
              </w:rPr>
            </w:pPr>
          </w:p>
        </w:tc>
        <w:tc>
          <w:tcPr>
            <w:tcW w:w="0" w:type="auto"/>
          </w:tcPr>
          <w:p w14:paraId="1CC5AC6D" w14:textId="77777777" w:rsidR="007E6B44" w:rsidRPr="00B4406D" w:rsidRDefault="007E6B44" w:rsidP="006E1A89">
            <w:pPr>
              <w:pStyle w:val="a3"/>
              <w:rPr>
                <w:rFonts w:ascii="Times New Roman" w:hAnsi="Times New Roman"/>
                <w:sz w:val="16"/>
                <w:szCs w:val="16"/>
              </w:rPr>
            </w:pPr>
          </w:p>
        </w:tc>
      </w:tr>
      <w:tr w:rsidR="007E6B44" w:rsidRPr="00B4406D" w14:paraId="1DADD15E" w14:textId="77777777" w:rsidTr="007E6B44">
        <w:trPr>
          <w:trHeight w:val="784"/>
        </w:trPr>
        <w:tc>
          <w:tcPr>
            <w:tcW w:w="0" w:type="auto"/>
            <w:vAlign w:val="center"/>
          </w:tcPr>
          <w:p w14:paraId="21CE1CCC"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0" w:type="auto"/>
            <w:vAlign w:val="center"/>
          </w:tcPr>
          <w:p w14:paraId="7B3381C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02063D3C"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28,70</w:t>
            </w:r>
          </w:p>
        </w:tc>
        <w:tc>
          <w:tcPr>
            <w:tcW w:w="0" w:type="auto"/>
            <w:vAlign w:val="center"/>
          </w:tcPr>
          <w:p w14:paraId="4467D22E"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18,90</w:t>
            </w:r>
          </w:p>
        </w:tc>
        <w:tc>
          <w:tcPr>
            <w:tcW w:w="0" w:type="auto"/>
            <w:vAlign w:val="center"/>
          </w:tcPr>
          <w:p w14:paraId="5DF70F1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134 15 %*</w:t>
            </w:r>
          </w:p>
        </w:tc>
        <w:tc>
          <w:tcPr>
            <w:tcW w:w="0" w:type="auto"/>
            <w:vAlign w:val="center"/>
          </w:tcPr>
          <w:p w14:paraId="6A0A06A5"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Фактический показатель ниже планового, что в данном случае расценивается как </w:t>
            </w:r>
            <w:r w:rsidRPr="00B4406D">
              <w:rPr>
                <w:rFonts w:ascii="Times New Roman" w:hAnsi="Times New Roman"/>
                <w:b/>
                <w:sz w:val="16"/>
                <w:szCs w:val="16"/>
              </w:rPr>
              <w:t>положительный эффект</w:t>
            </w:r>
            <w:r w:rsidRPr="00B4406D">
              <w:rPr>
                <w:rFonts w:ascii="Times New Roman" w:hAnsi="Times New Roman"/>
                <w:sz w:val="16"/>
                <w:szCs w:val="16"/>
              </w:rPr>
              <w:t xml:space="preserve">, так как было планировалось, что в ДТП пострадает 10 человек, а фактически пострадало 8 человек. </w:t>
            </w:r>
          </w:p>
        </w:tc>
      </w:tr>
      <w:tr w:rsidR="007E6B44" w:rsidRPr="00B4406D" w14:paraId="155C67E0" w14:textId="77777777" w:rsidTr="007E6B44">
        <w:trPr>
          <w:trHeight w:val="112"/>
        </w:trPr>
        <w:tc>
          <w:tcPr>
            <w:tcW w:w="0" w:type="auto"/>
            <w:vAlign w:val="center"/>
          </w:tcPr>
          <w:p w14:paraId="3045CC6E"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Показатель результативности 1:</w:t>
            </w:r>
          </w:p>
        </w:tc>
        <w:tc>
          <w:tcPr>
            <w:tcW w:w="0" w:type="auto"/>
            <w:vAlign w:val="center"/>
          </w:tcPr>
          <w:p w14:paraId="00C0642B" w14:textId="77777777" w:rsidR="007E6B44" w:rsidRPr="00B4406D" w:rsidRDefault="007E6B44" w:rsidP="006E1A89">
            <w:pPr>
              <w:pStyle w:val="a3"/>
              <w:rPr>
                <w:sz w:val="16"/>
                <w:szCs w:val="16"/>
              </w:rPr>
            </w:pPr>
          </w:p>
        </w:tc>
        <w:tc>
          <w:tcPr>
            <w:tcW w:w="0" w:type="auto"/>
            <w:vAlign w:val="center"/>
          </w:tcPr>
          <w:p w14:paraId="6FCF6EAE" w14:textId="77777777" w:rsidR="007E6B44" w:rsidRPr="00B4406D" w:rsidRDefault="007E6B44" w:rsidP="006E1A89">
            <w:pPr>
              <w:pStyle w:val="a3"/>
              <w:jc w:val="right"/>
              <w:rPr>
                <w:sz w:val="16"/>
                <w:szCs w:val="16"/>
              </w:rPr>
            </w:pPr>
          </w:p>
        </w:tc>
        <w:tc>
          <w:tcPr>
            <w:tcW w:w="0" w:type="auto"/>
            <w:vAlign w:val="center"/>
          </w:tcPr>
          <w:p w14:paraId="03D5F7BC" w14:textId="77777777" w:rsidR="007E6B44" w:rsidRPr="00B4406D" w:rsidRDefault="007E6B44" w:rsidP="006E1A89">
            <w:pPr>
              <w:pStyle w:val="a3"/>
              <w:rPr>
                <w:sz w:val="16"/>
                <w:szCs w:val="16"/>
              </w:rPr>
            </w:pPr>
          </w:p>
        </w:tc>
        <w:tc>
          <w:tcPr>
            <w:tcW w:w="0" w:type="auto"/>
            <w:vAlign w:val="center"/>
          </w:tcPr>
          <w:p w14:paraId="428DA351" w14:textId="77777777" w:rsidR="007E6B44" w:rsidRPr="00B4406D" w:rsidRDefault="007E6B44" w:rsidP="006E1A89">
            <w:pPr>
              <w:pStyle w:val="a3"/>
              <w:rPr>
                <w:sz w:val="16"/>
                <w:szCs w:val="16"/>
              </w:rPr>
            </w:pPr>
          </w:p>
        </w:tc>
        <w:tc>
          <w:tcPr>
            <w:tcW w:w="0" w:type="auto"/>
          </w:tcPr>
          <w:p w14:paraId="4EBF20DC" w14:textId="77777777" w:rsidR="007E6B44" w:rsidRPr="00B4406D" w:rsidRDefault="007E6B44" w:rsidP="006E1A89">
            <w:pPr>
              <w:pStyle w:val="a3"/>
              <w:rPr>
                <w:sz w:val="16"/>
                <w:szCs w:val="16"/>
              </w:rPr>
            </w:pPr>
          </w:p>
        </w:tc>
      </w:tr>
      <w:tr w:rsidR="007E6B44" w:rsidRPr="00B4406D" w14:paraId="09E2B917" w14:textId="77777777" w:rsidTr="007E6B44">
        <w:trPr>
          <w:trHeight w:val="1699"/>
        </w:trPr>
        <w:tc>
          <w:tcPr>
            <w:tcW w:w="0" w:type="auto"/>
            <w:vAlign w:val="center"/>
          </w:tcPr>
          <w:p w14:paraId="1509A896"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0" w:type="auto"/>
            <w:vAlign w:val="center"/>
          </w:tcPr>
          <w:p w14:paraId="2E953C6A" w14:textId="77777777" w:rsidR="007E6B44" w:rsidRPr="00B4406D" w:rsidRDefault="007E6B44" w:rsidP="006E1A89">
            <w:pPr>
              <w:pStyle w:val="a3"/>
              <w:rPr>
                <w:rFonts w:ascii="Times New Roman" w:hAnsi="Times New Roman"/>
                <w:sz w:val="16"/>
                <w:szCs w:val="16"/>
              </w:rPr>
            </w:pPr>
          </w:p>
          <w:p w14:paraId="2E3B71A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км</w:t>
            </w:r>
          </w:p>
          <w:p w14:paraId="39839731" w14:textId="77777777" w:rsidR="007E6B44" w:rsidRPr="00B4406D" w:rsidRDefault="007E6B44" w:rsidP="006E1A89">
            <w:pPr>
              <w:pStyle w:val="a3"/>
              <w:rPr>
                <w:rFonts w:ascii="Times New Roman" w:hAnsi="Times New Roman"/>
                <w:sz w:val="16"/>
                <w:szCs w:val="16"/>
              </w:rPr>
            </w:pPr>
          </w:p>
          <w:p w14:paraId="084BFAE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65E47FE6" w14:textId="77777777" w:rsidR="007E6B44" w:rsidRPr="00B4406D" w:rsidRDefault="007E6B44" w:rsidP="006E1A89">
            <w:pPr>
              <w:pStyle w:val="a3"/>
              <w:jc w:val="right"/>
              <w:rPr>
                <w:rFonts w:ascii="Times New Roman" w:hAnsi="Times New Roman"/>
                <w:sz w:val="16"/>
                <w:szCs w:val="16"/>
              </w:rPr>
            </w:pPr>
          </w:p>
          <w:p w14:paraId="0A0B858E"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38,60</w:t>
            </w:r>
          </w:p>
          <w:p w14:paraId="770F5ABF" w14:textId="77777777" w:rsidR="007E6B44" w:rsidRPr="00B4406D" w:rsidRDefault="007E6B44" w:rsidP="006E1A89">
            <w:pPr>
              <w:pStyle w:val="a3"/>
              <w:jc w:val="right"/>
              <w:rPr>
                <w:rFonts w:ascii="Times New Roman" w:hAnsi="Times New Roman"/>
                <w:sz w:val="16"/>
                <w:szCs w:val="16"/>
              </w:rPr>
            </w:pPr>
          </w:p>
          <w:p w14:paraId="23193A23"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9,84</w:t>
            </w:r>
          </w:p>
        </w:tc>
        <w:tc>
          <w:tcPr>
            <w:tcW w:w="0" w:type="auto"/>
            <w:vAlign w:val="center"/>
          </w:tcPr>
          <w:p w14:paraId="19D82829" w14:textId="77777777" w:rsidR="007E6B44" w:rsidRPr="00B4406D" w:rsidRDefault="007E6B44" w:rsidP="006E1A89">
            <w:pPr>
              <w:pStyle w:val="a3"/>
              <w:rPr>
                <w:rFonts w:ascii="Times New Roman" w:hAnsi="Times New Roman"/>
                <w:sz w:val="16"/>
                <w:szCs w:val="16"/>
              </w:rPr>
            </w:pPr>
          </w:p>
          <w:p w14:paraId="14895F66"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38,60</w:t>
            </w:r>
          </w:p>
          <w:p w14:paraId="751D8FDD" w14:textId="77777777" w:rsidR="007E6B44" w:rsidRPr="00B4406D" w:rsidRDefault="007E6B44" w:rsidP="006E1A89">
            <w:pPr>
              <w:pStyle w:val="a3"/>
              <w:rPr>
                <w:rFonts w:ascii="Times New Roman" w:hAnsi="Times New Roman"/>
                <w:sz w:val="16"/>
                <w:szCs w:val="16"/>
              </w:rPr>
            </w:pPr>
          </w:p>
          <w:p w14:paraId="0A24F9E3"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9,84</w:t>
            </w:r>
          </w:p>
        </w:tc>
        <w:tc>
          <w:tcPr>
            <w:tcW w:w="0" w:type="auto"/>
            <w:vAlign w:val="center"/>
          </w:tcPr>
          <w:p w14:paraId="479342D2" w14:textId="77777777" w:rsidR="007E6B44" w:rsidRPr="00B4406D" w:rsidRDefault="007E6B44" w:rsidP="006E1A89">
            <w:pPr>
              <w:pStyle w:val="a3"/>
              <w:rPr>
                <w:rFonts w:ascii="Times New Roman" w:hAnsi="Times New Roman"/>
                <w:sz w:val="16"/>
                <w:szCs w:val="16"/>
              </w:rPr>
            </w:pPr>
          </w:p>
          <w:p w14:paraId="77774575"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100,00 %</w:t>
            </w:r>
          </w:p>
          <w:p w14:paraId="35B08B2C" w14:textId="77777777" w:rsidR="007E6B44" w:rsidRPr="00B4406D" w:rsidRDefault="007E6B44" w:rsidP="006E1A89">
            <w:pPr>
              <w:pStyle w:val="a3"/>
              <w:rPr>
                <w:rFonts w:ascii="Times New Roman" w:hAnsi="Times New Roman"/>
                <w:sz w:val="16"/>
                <w:szCs w:val="16"/>
              </w:rPr>
            </w:pPr>
          </w:p>
          <w:p w14:paraId="50D7DF9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100,00 %</w:t>
            </w:r>
          </w:p>
        </w:tc>
        <w:tc>
          <w:tcPr>
            <w:tcW w:w="0" w:type="auto"/>
            <w:vAlign w:val="center"/>
          </w:tcPr>
          <w:p w14:paraId="04A97E13"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Показатели исполнены в полном объеме.</w:t>
            </w:r>
          </w:p>
          <w:p w14:paraId="755646B0" w14:textId="77777777" w:rsidR="007E6B44" w:rsidRPr="00B4406D" w:rsidRDefault="007E6B44" w:rsidP="006E1A89">
            <w:pPr>
              <w:pStyle w:val="a3"/>
              <w:ind w:firstLine="121"/>
              <w:rPr>
                <w:rFonts w:ascii="Times New Roman" w:hAnsi="Times New Roman"/>
                <w:sz w:val="16"/>
                <w:szCs w:val="16"/>
              </w:rPr>
            </w:pPr>
          </w:p>
        </w:tc>
      </w:tr>
      <w:tr w:rsidR="007E6B44" w:rsidRPr="00B4406D" w14:paraId="2E56D16E" w14:textId="77777777" w:rsidTr="007E6B44">
        <w:trPr>
          <w:trHeight w:val="107"/>
        </w:trPr>
        <w:tc>
          <w:tcPr>
            <w:tcW w:w="0" w:type="auto"/>
            <w:vAlign w:val="center"/>
          </w:tcPr>
          <w:p w14:paraId="59E3513D"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Показатель результативности 2:</w:t>
            </w:r>
          </w:p>
        </w:tc>
        <w:tc>
          <w:tcPr>
            <w:tcW w:w="0" w:type="auto"/>
            <w:vAlign w:val="center"/>
          </w:tcPr>
          <w:p w14:paraId="00B07F9C" w14:textId="77777777" w:rsidR="007E6B44" w:rsidRPr="00B4406D" w:rsidRDefault="007E6B44" w:rsidP="006E1A89">
            <w:pPr>
              <w:pStyle w:val="a3"/>
              <w:rPr>
                <w:rFonts w:ascii="Times New Roman" w:hAnsi="Times New Roman"/>
                <w:sz w:val="16"/>
                <w:szCs w:val="16"/>
              </w:rPr>
            </w:pPr>
          </w:p>
        </w:tc>
        <w:tc>
          <w:tcPr>
            <w:tcW w:w="0" w:type="auto"/>
            <w:vAlign w:val="center"/>
          </w:tcPr>
          <w:p w14:paraId="0E1C2D1C"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69FB4FCE" w14:textId="77777777" w:rsidR="007E6B44" w:rsidRPr="00B4406D" w:rsidRDefault="007E6B44" w:rsidP="006E1A89">
            <w:pPr>
              <w:pStyle w:val="a3"/>
              <w:rPr>
                <w:rFonts w:ascii="Times New Roman" w:hAnsi="Times New Roman"/>
                <w:sz w:val="16"/>
                <w:szCs w:val="16"/>
              </w:rPr>
            </w:pPr>
          </w:p>
        </w:tc>
        <w:tc>
          <w:tcPr>
            <w:tcW w:w="0" w:type="auto"/>
            <w:vAlign w:val="center"/>
          </w:tcPr>
          <w:p w14:paraId="693185DC" w14:textId="77777777" w:rsidR="007E6B44" w:rsidRPr="00B4406D" w:rsidRDefault="007E6B44" w:rsidP="006E1A89">
            <w:pPr>
              <w:pStyle w:val="a3"/>
              <w:rPr>
                <w:rFonts w:ascii="Times New Roman" w:hAnsi="Times New Roman"/>
                <w:sz w:val="16"/>
                <w:szCs w:val="16"/>
              </w:rPr>
            </w:pPr>
          </w:p>
        </w:tc>
        <w:tc>
          <w:tcPr>
            <w:tcW w:w="0" w:type="auto"/>
          </w:tcPr>
          <w:p w14:paraId="2BE9405C" w14:textId="77777777" w:rsidR="007E6B44" w:rsidRPr="00B4406D" w:rsidRDefault="007E6B44" w:rsidP="006E1A89">
            <w:pPr>
              <w:pStyle w:val="a3"/>
              <w:rPr>
                <w:rFonts w:ascii="Times New Roman" w:hAnsi="Times New Roman"/>
                <w:sz w:val="16"/>
                <w:szCs w:val="16"/>
              </w:rPr>
            </w:pPr>
          </w:p>
        </w:tc>
      </w:tr>
      <w:tr w:rsidR="007E6B44" w:rsidRPr="00B4406D" w14:paraId="0E923381" w14:textId="77777777" w:rsidTr="007E6B44">
        <w:trPr>
          <w:trHeight w:val="383"/>
        </w:trPr>
        <w:tc>
          <w:tcPr>
            <w:tcW w:w="0" w:type="auto"/>
            <w:vAlign w:val="center"/>
          </w:tcPr>
          <w:p w14:paraId="53AD31CA"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Объем субсидий на пассажира</w:t>
            </w:r>
          </w:p>
        </w:tc>
        <w:tc>
          <w:tcPr>
            <w:tcW w:w="0" w:type="auto"/>
            <w:vAlign w:val="center"/>
          </w:tcPr>
          <w:p w14:paraId="365C0181" w14:textId="77777777" w:rsidR="007E6B44" w:rsidRPr="00B4406D" w:rsidRDefault="007E6B44" w:rsidP="006E1A89">
            <w:pPr>
              <w:pStyle w:val="a3"/>
              <w:rPr>
                <w:rFonts w:ascii="Times New Roman" w:hAnsi="Times New Roman"/>
                <w:sz w:val="16"/>
                <w:szCs w:val="16"/>
              </w:rPr>
            </w:pPr>
            <w:proofErr w:type="spellStart"/>
            <w:r w:rsidRPr="00B4406D">
              <w:rPr>
                <w:rFonts w:ascii="Times New Roman" w:hAnsi="Times New Roman"/>
                <w:sz w:val="16"/>
                <w:szCs w:val="16"/>
              </w:rPr>
              <w:t>руб</w:t>
            </w:r>
            <w:proofErr w:type="spellEnd"/>
            <w:r w:rsidRPr="00B4406D">
              <w:rPr>
                <w:rFonts w:ascii="Times New Roman" w:hAnsi="Times New Roman"/>
                <w:sz w:val="16"/>
                <w:szCs w:val="16"/>
              </w:rPr>
              <w:t>/пасс.</w:t>
            </w:r>
          </w:p>
        </w:tc>
        <w:tc>
          <w:tcPr>
            <w:tcW w:w="0" w:type="auto"/>
            <w:vAlign w:val="center"/>
          </w:tcPr>
          <w:p w14:paraId="02B273A8"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204,55</w:t>
            </w:r>
          </w:p>
        </w:tc>
        <w:tc>
          <w:tcPr>
            <w:tcW w:w="0" w:type="auto"/>
            <w:vAlign w:val="center"/>
          </w:tcPr>
          <w:p w14:paraId="130B939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197,26</w:t>
            </w:r>
          </w:p>
        </w:tc>
        <w:tc>
          <w:tcPr>
            <w:tcW w:w="0" w:type="auto"/>
            <w:vAlign w:val="center"/>
          </w:tcPr>
          <w:p w14:paraId="3E295A4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103,56 %*</w:t>
            </w:r>
          </w:p>
        </w:tc>
        <w:tc>
          <w:tcPr>
            <w:tcW w:w="0" w:type="auto"/>
            <w:vAlign w:val="center"/>
          </w:tcPr>
          <w:p w14:paraId="537A1C0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Фактический показатель ниже планового, что характеризуется как положительный результат, т.к. фактически перевезено пассажиров было больше, чем планировалось, соответственно сумма субсидии на 1 пассажира снизилось</w:t>
            </w:r>
          </w:p>
        </w:tc>
      </w:tr>
      <w:tr w:rsidR="007E6B44" w:rsidRPr="00B4406D" w14:paraId="1BA87D76" w14:textId="77777777" w:rsidTr="007E6B44">
        <w:trPr>
          <w:trHeight w:val="142"/>
        </w:trPr>
        <w:tc>
          <w:tcPr>
            <w:tcW w:w="0" w:type="auto"/>
            <w:vAlign w:val="center"/>
          </w:tcPr>
          <w:p w14:paraId="19CE921D"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Показатель результативности 3:</w:t>
            </w:r>
          </w:p>
        </w:tc>
        <w:tc>
          <w:tcPr>
            <w:tcW w:w="0" w:type="auto"/>
            <w:vAlign w:val="center"/>
          </w:tcPr>
          <w:p w14:paraId="24C8297F" w14:textId="77777777" w:rsidR="007E6B44" w:rsidRPr="00B4406D" w:rsidRDefault="007E6B44" w:rsidP="006E1A89">
            <w:pPr>
              <w:pStyle w:val="a3"/>
              <w:rPr>
                <w:rFonts w:ascii="Times New Roman" w:hAnsi="Times New Roman"/>
                <w:sz w:val="16"/>
                <w:szCs w:val="16"/>
              </w:rPr>
            </w:pPr>
          </w:p>
        </w:tc>
        <w:tc>
          <w:tcPr>
            <w:tcW w:w="0" w:type="auto"/>
            <w:vAlign w:val="center"/>
          </w:tcPr>
          <w:p w14:paraId="2DECA123"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69EE97CD" w14:textId="77777777" w:rsidR="007E6B44" w:rsidRPr="00B4406D" w:rsidRDefault="007E6B44" w:rsidP="006E1A89">
            <w:pPr>
              <w:pStyle w:val="a3"/>
              <w:rPr>
                <w:rFonts w:ascii="Times New Roman" w:hAnsi="Times New Roman"/>
                <w:sz w:val="16"/>
                <w:szCs w:val="16"/>
              </w:rPr>
            </w:pPr>
          </w:p>
        </w:tc>
        <w:tc>
          <w:tcPr>
            <w:tcW w:w="0" w:type="auto"/>
            <w:vAlign w:val="center"/>
          </w:tcPr>
          <w:p w14:paraId="01427662" w14:textId="77777777" w:rsidR="007E6B44" w:rsidRPr="00B4406D" w:rsidRDefault="007E6B44" w:rsidP="006E1A89">
            <w:pPr>
              <w:pStyle w:val="a3"/>
              <w:rPr>
                <w:rFonts w:ascii="Times New Roman" w:hAnsi="Times New Roman"/>
                <w:sz w:val="16"/>
                <w:szCs w:val="16"/>
              </w:rPr>
            </w:pPr>
          </w:p>
        </w:tc>
        <w:tc>
          <w:tcPr>
            <w:tcW w:w="0" w:type="auto"/>
            <w:vAlign w:val="center"/>
          </w:tcPr>
          <w:p w14:paraId="6DC43815" w14:textId="77777777" w:rsidR="007E6B44" w:rsidRPr="00B4406D" w:rsidRDefault="007E6B44" w:rsidP="006E1A89">
            <w:pPr>
              <w:pStyle w:val="a3"/>
              <w:jc w:val="both"/>
              <w:rPr>
                <w:rFonts w:ascii="Times New Roman" w:hAnsi="Times New Roman"/>
                <w:sz w:val="16"/>
                <w:szCs w:val="16"/>
              </w:rPr>
            </w:pPr>
          </w:p>
        </w:tc>
      </w:tr>
      <w:tr w:rsidR="007E6B44" w:rsidRPr="00B4406D" w14:paraId="384751EC" w14:textId="77777777" w:rsidTr="007E6B44">
        <w:tc>
          <w:tcPr>
            <w:tcW w:w="0" w:type="auto"/>
            <w:vAlign w:val="center"/>
          </w:tcPr>
          <w:p w14:paraId="29E1D23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Доля субсидируемых поездок от общего числа</w:t>
            </w:r>
          </w:p>
        </w:tc>
        <w:tc>
          <w:tcPr>
            <w:tcW w:w="0" w:type="auto"/>
            <w:vAlign w:val="center"/>
          </w:tcPr>
          <w:p w14:paraId="574B34B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7B333AE8"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67,80</w:t>
            </w:r>
          </w:p>
        </w:tc>
        <w:tc>
          <w:tcPr>
            <w:tcW w:w="0" w:type="auto"/>
            <w:vAlign w:val="center"/>
          </w:tcPr>
          <w:p w14:paraId="7767C6F8"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67,60</w:t>
            </w:r>
          </w:p>
        </w:tc>
        <w:tc>
          <w:tcPr>
            <w:tcW w:w="0" w:type="auto"/>
            <w:vAlign w:val="center"/>
          </w:tcPr>
          <w:p w14:paraId="63491F7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100,29 %*</w:t>
            </w:r>
          </w:p>
        </w:tc>
        <w:tc>
          <w:tcPr>
            <w:tcW w:w="0" w:type="auto"/>
            <w:vAlign w:val="center"/>
          </w:tcPr>
          <w:p w14:paraId="0749E0F2"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Фактический показатель ниже планового, что характеризуется как положительный эффект</w:t>
            </w:r>
          </w:p>
        </w:tc>
      </w:tr>
      <w:tr w:rsidR="007E6B44" w:rsidRPr="00B4406D" w14:paraId="26D6B902" w14:textId="77777777" w:rsidTr="007E6B44">
        <w:trPr>
          <w:trHeight w:val="194"/>
        </w:trPr>
        <w:tc>
          <w:tcPr>
            <w:tcW w:w="0" w:type="auto"/>
            <w:vAlign w:val="center"/>
          </w:tcPr>
          <w:p w14:paraId="231E9271"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Показатель результативности 4:</w:t>
            </w:r>
          </w:p>
        </w:tc>
        <w:tc>
          <w:tcPr>
            <w:tcW w:w="0" w:type="auto"/>
            <w:vAlign w:val="center"/>
          </w:tcPr>
          <w:p w14:paraId="66E4CC5E" w14:textId="77777777" w:rsidR="007E6B44" w:rsidRPr="00B4406D" w:rsidRDefault="007E6B44" w:rsidP="006E1A89">
            <w:pPr>
              <w:pStyle w:val="a3"/>
              <w:rPr>
                <w:rFonts w:ascii="Times New Roman" w:hAnsi="Times New Roman"/>
                <w:sz w:val="16"/>
                <w:szCs w:val="16"/>
              </w:rPr>
            </w:pPr>
          </w:p>
        </w:tc>
        <w:tc>
          <w:tcPr>
            <w:tcW w:w="0" w:type="auto"/>
            <w:vAlign w:val="center"/>
          </w:tcPr>
          <w:p w14:paraId="728131C0"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615E7966" w14:textId="77777777" w:rsidR="007E6B44" w:rsidRPr="00B4406D" w:rsidRDefault="007E6B44" w:rsidP="006E1A89">
            <w:pPr>
              <w:pStyle w:val="a3"/>
              <w:rPr>
                <w:rFonts w:ascii="Times New Roman" w:hAnsi="Times New Roman"/>
                <w:sz w:val="16"/>
                <w:szCs w:val="16"/>
              </w:rPr>
            </w:pPr>
          </w:p>
        </w:tc>
        <w:tc>
          <w:tcPr>
            <w:tcW w:w="0" w:type="auto"/>
            <w:vAlign w:val="center"/>
          </w:tcPr>
          <w:p w14:paraId="00643891" w14:textId="77777777" w:rsidR="007E6B44" w:rsidRPr="00B4406D" w:rsidRDefault="007E6B44" w:rsidP="006E1A89">
            <w:pPr>
              <w:pStyle w:val="a3"/>
              <w:rPr>
                <w:rFonts w:ascii="Times New Roman" w:hAnsi="Times New Roman"/>
                <w:sz w:val="16"/>
                <w:szCs w:val="16"/>
              </w:rPr>
            </w:pPr>
          </w:p>
        </w:tc>
        <w:tc>
          <w:tcPr>
            <w:tcW w:w="0" w:type="auto"/>
            <w:vAlign w:val="center"/>
          </w:tcPr>
          <w:p w14:paraId="1FDAC57B" w14:textId="77777777" w:rsidR="007E6B44" w:rsidRPr="00B4406D" w:rsidRDefault="007E6B44" w:rsidP="006E1A89">
            <w:pPr>
              <w:pStyle w:val="a3"/>
              <w:rPr>
                <w:rFonts w:ascii="Times New Roman" w:hAnsi="Times New Roman"/>
                <w:sz w:val="16"/>
                <w:szCs w:val="16"/>
              </w:rPr>
            </w:pPr>
          </w:p>
        </w:tc>
      </w:tr>
      <w:tr w:rsidR="007E6B44" w:rsidRPr="00B4406D" w14:paraId="2545F4D6" w14:textId="77777777" w:rsidTr="007E6B44">
        <w:tc>
          <w:tcPr>
            <w:tcW w:w="0" w:type="auto"/>
            <w:vAlign w:val="center"/>
          </w:tcPr>
          <w:p w14:paraId="168441D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Доля транспортных средств, подлежащих списанию</w:t>
            </w:r>
          </w:p>
        </w:tc>
        <w:tc>
          <w:tcPr>
            <w:tcW w:w="0" w:type="auto"/>
            <w:vAlign w:val="center"/>
          </w:tcPr>
          <w:p w14:paraId="6ADFA7B4"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21319E3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w:t>
            </w:r>
          </w:p>
        </w:tc>
        <w:tc>
          <w:tcPr>
            <w:tcW w:w="0" w:type="auto"/>
            <w:vAlign w:val="center"/>
          </w:tcPr>
          <w:p w14:paraId="078FD809"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w:t>
            </w:r>
          </w:p>
        </w:tc>
        <w:tc>
          <w:tcPr>
            <w:tcW w:w="0" w:type="auto"/>
            <w:vAlign w:val="center"/>
          </w:tcPr>
          <w:p w14:paraId="345F9741"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100,00 %</w:t>
            </w:r>
          </w:p>
        </w:tc>
        <w:tc>
          <w:tcPr>
            <w:tcW w:w="0" w:type="auto"/>
            <w:vAlign w:val="center"/>
          </w:tcPr>
          <w:p w14:paraId="523A651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5B1AD75D" w14:textId="77777777" w:rsidTr="007E6B44">
        <w:trPr>
          <w:trHeight w:val="144"/>
        </w:trPr>
        <w:tc>
          <w:tcPr>
            <w:tcW w:w="0" w:type="auto"/>
            <w:vAlign w:val="center"/>
          </w:tcPr>
          <w:p w14:paraId="07CE6D6B" w14:textId="77777777" w:rsidR="007E6B44" w:rsidRPr="00B4406D" w:rsidRDefault="007E6B44" w:rsidP="006E1A89">
            <w:pPr>
              <w:pStyle w:val="a3"/>
              <w:rPr>
                <w:rFonts w:ascii="Times New Roman" w:hAnsi="Times New Roman"/>
                <w:b/>
                <w:sz w:val="16"/>
                <w:szCs w:val="16"/>
              </w:rPr>
            </w:pPr>
            <w:r w:rsidRPr="00B4406D">
              <w:rPr>
                <w:rFonts w:ascii="Times New Roman" w:hAnsi="Times New Roman"/>
                <w:b/>
                <w:sz w:val="16"/>
                <w:szCs w:val="16"/>
              </w:rPr>
              <w:t>Показатель результативности 5:</w:t>
            </w:r>
          </w:p>
        </w:tc>
        <w:tc>
          <w:tcPr>
            <w:tcW w:w="0" w:type="auto"/>
            <w:vAlign w:val="center"/>
          </w:tcPr>
          <w:p w14:paraId="154853C7" w14:textId="77777777" w:rsidR="007E6B44" w:rsidRPr="00B4406D" w:rsidRDefault="007E6B44" w:rsidP="006E1A89">
            <w:pPr>
              <w:pStyle w:val="a3"/>
              <w:rPr>
                <w:rFonts w:ascii="Times New Roman" w:hAnsi="Times New Roman"/>
                <w:sz w:val="16"/>
                <w:szCs w:val="16"/>
              </w:rPr>
            </w:pPr>
          </w:p>
        </w:tc>
        <w:tc>
          <w:tcPr>
            <w:tcW w:w="0" w:type="auto"/>
            <w:vAlign w:val="center"/>
          </w:tcPr>
          <w:p w14:paraId="12C2ABB9" w14:textId="77777777" w:rsidR="007E6B44" w:rsidRPr="00B4406D" w:rsidRDefault="007E6B44" w:rsidP="006E1A89">
            <w:pPr>
              <w:pStyle w:val="a3"/>
              <w:jc w:val="center"/>
              <w:rPr>
                <w:rFonts w:ascii="Times New Roman" w:hAnsi="Times New Roman"/>
                <w:sz w:val="16"/>
                <w:szCs w:val="16"/>
              </w:rPr>
            </w:pPr>
          </w:p>
        </w:tc>
        <w:tc>
          <w:tcPr>
            <w:tcW w:w="0" w:type="auto"/>
            <w:vAlign w:val="center"/>
          </w:tcPr>
          <w:p w14:paraId="5142950C" w14:textId="77777777" w:rsidR="007E6B44" w:rsidRPr="00B4406D" w:rsidRDefault="007E6B44" w:rsidP="006E1A89">
            <w:pPr>
              <w:pStyle w:val="a3"/>
              <w:jc w:val="center"/>
              <w:rPr>
                <w:rFonts w:ascii="Times New Roman" w:hAnsi="Times New Roman"/>
                <w:sz w:val="16"/>
                <w:szCs w:val="16"/>
              </w:rPr>
            </w:pPr>
          </w:p>
        </w:tc>
        <w:tc>
          <w:tcPr>
            <w:tcW w:w="0" w:type="auto"/>
            <w:vAlign w:val="center"/>
          </w:tcPr>
          <w:p w14:paraId="025CDA16" w14:textId="77777777" w:rsidR="007E6B44" w:rsidRPr="00B4406D" w:rsidRDefault="007E6B44" w:rsidP="006E1A89">
            <w:pPr>
              <w:pStyle w:val="a3"/>
              <w:rPr>
                <w:rFonts w:ascii="Times New Roman" w:hAnsi="Times New Roman"/>
                <w:sz w:val="16"/>
                <w:szCs w:val="16"/>
              </w:rPr>
            </w:pPr>
          </w:p>
        </w:tc>
        <w:tc>
          <w:tcPr>
            <w:tcW w:w="0" w:type="auto"/>
          </w:tcPr>
          <w:p w14:paraId="3F27209C" w14:textId="77777777" w:rsidR="007E6B44" w:rsidRPr="00B4406D" w:rsidRDefault="007E6B44" w:rsidP="006E1A89">
            <w:pPr>
              <w:pStyle w:val="a3"/>
              <w:rPr>
                <w:rFonts w:ascii="Times New Roman" w:hAnsi="Times New Roman"/>
                <w:sz w:val="16"/>
                <w:szCs w:val="16"/>
              </w:rPr>
            </w:pPr>
          </w:p>
        </w:tc>
      </w:tr>
      <w:tr w:rsidR="007E6B44" w:rsidRPr="00B4406D" w14:paraId="3B6664C5" w14:textId="77777777" w:rsidTr="007E6B44">
        <w:trPr>
          <w:trHeight w:val="144"/>
        </w:trPr>
        <w:tc>
          <w:tcPr>
            <w:tcW w:w="0" w:type="auto"/>
            <w:vAlign w:val="center"/>
          </w:tcPr>
          <w:p w14:paraId="2FC501B3" w14:textId="77777777" w:rsidR="007E6B44" w:rsidRPr="00B4406D" w:rsidRDefault="007E6B44" w:rsidP="006E1A89">
            <w:pPr>
              <w:pStyle w:val="a3"/>
              <w:rPr>
                <w:rFonts w:ascii="Times New Roman" w:hAnsi="Times New Roman"/>
                <w:bCs/>
                <w:sz w:val="16"/>
                <w:szCs w:val="16"/>
              </w:rPr>
            </w:pPr>
            <w:r w:rsidRPr="00B4406D">
              <w:rPr>
                <w:rFonts w:ascii="Times New Roman" w:hAnsi="Times New Roman"/>
                <w:bCs/>
                <w:sz w:val="16"/>
                <w:szCs w:val="16"/>
              </w:rPr>
              <w:t>Устранение физического износа, поддержание и улучшение эксплуатационных свойств зданий муниципального имущества</w:t>
            </w:r>
          </w:p>
        </w:tc>
        <w:tc>
          <w:tcPr>
            <w:tcW w:w="0" w:type="auto"/>
            <w:vAlign w:val="center"/>
          </w:tcPr>
          <w:p w14:paraId="33DEED9F"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Ед.</w:t>
            </w:r>
          </w:p>
        </w:tc>
        <w:tc>
          <w:tcPr>
            <w:tcW w:w="0" w:type="auto"/>
            <w:vAlign w:val="center"/>
          </w:tcPr>
          <w:p w14:paraId="0A4EAC1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4</w:t>
            </w:r>
          </w:p>
        </w:tc>
        <w:tc>
          <w:tcPr>
            <w:tcW w:w="0" w:type="auto"/>
            <w:vAlign w:val="center"/>
          </w:tcPr>
          <w:p w14:paraId="072C4167"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4</w:t>
            </w:r>
          </w:p>
        </w:tc>
        <w:tc>
          <w:tcPr>
            <w:tcW w:w="0" w:type="auto"/>
            <w:vAlign w:val="center"/>
          </w:tcPr>
          <w:p w14:paraId="47D5C07E"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100,00 %</w:t>
            </w:r>
          </w:p>
        </w:tc>
        <w:tc>
          <w:tcPr>
            <w:tcW w:w="0" w:type="auto"/>
          </w:tcPr>
          <w:p w14:paraId="6E4684D3" w14:textId="77777777" w:rsidR="007E6B44" w:rsidRPr="00B4406D" w:rsidRDefault="007E6B44" w:rsidP="006E1A89">
            <w:pPr>
              <w:pStyle w:val="a3"/>
              <w:rPr>
                <w:rFonts w:ascii="Times New Roman" w:hAnsi="Times New Roman"/>
                <w:sz w:val="16"/>
                <w:szCs w:val="16"/>
              </w:rPr>
            </w:pPr>
          </w:p>
          <w:p w14:paraId="226297C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7E6B44" w:rsidRPr="00B4406D" w14:paraId="6017D3CF" w14:textId="77777777" w:rsidTr="007E6B44">
        <w:trPr>
          <w:trHeight w:val="144"/>
        </w:trPr>
        <w:tc>
          <w:tcPr>
            <w:tcW w:w="0" w:type="auto"/>
            <w:vAlign w:val="center"/>
          </w:tcPr>
          <w:p w14:paraId="6234B67A" w14:textId="77777777" w:rsidR="007E6B44" w:rsidRPr="00B4406D" w:rsidRDefault="007E6B44" w:rsidP="006E1A89">
            <w:pPr>
              <w:pStyle w:val="a3"/>
              <w:rPr>
                <w:rFonts w:ascii="Times New Roman" w:hAnsi="Times New Roman"/>
                <w:bCs/>
                <w:sz w:val="16"/>
                <w:szCs w:val="16"/>
              </w:rPr>
            </w:pPr>
            <w:r w:rsidRPr="00B4406D">
              <w:rPr>
                <w:rFonts w:ascii="Times New Roman" w:hAnsi="Times New Roman"/>
                <w:b/>
                <w:sz w:val="16"/>
                <w:szCs w:val="16"/>
              </w:rPr>
              <w:t>Показатель результативности 6:</w:t>
            </w:r>
          </w:p>
        </w:tc>
        <w:tc>
          <w:tcPr>
            <w:tcW w:w="0" w:type="auto"/>
            <w:vAlign w:val="center"/>
          </w:tcPr>
          <w:p w14:paraId="1B494927" w14:textId="77777777" w:rsidR="007E6B44" w:rsidRPr="00B4406D" w:rsidRDefault="007E6B44" w:rsidP="006E1A89">
            <w:pPr>
              <w:pStyle w:val="a3"/>
              <w:rPr>
                <w:rFonts w:ascii="Times New Roman" w:hAnsi="Times New Roman"/>
                <w:sz w:val="16"/>
                <w:szCs w:val="16"/>
              </w:rPr>
            </w:pPr>
          </w:p>
        </w:tc>
        <w:tc>
          <w:tcPr>
            <w:tcW w:w="0" w:type="auto"/>
            <w:vAlign w:val="center"/>
          </w:tcPr>
          <w:p w14:paraId="6588270C"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334ED4F2" w14:textId="77777777" w:rsidR="007E6B44" w:rsidRPr="00B4406D" w:rsidRDefault="007E6B44" w:rsidP="006E1A89">
            <w:pPr>
              <w:pStyle w:val="a3"/>
              <w:rPr>
                <w:rFonts w:ascii="Times New Roman" w:hAnsi="Times New Roman"/>
                <w:sz w:val="16"/>
                <w:szCs w:val="16"/>
              </w:rPr>
            </w:pPr>
          </w:p>
        </w:tc>
        <w:tc>
          <w:tcPr>
            <w:tcW w:w="0" w:type="auto"/>
            <w:vAlign w:val="center"/>
          </w:tcPr>
          <w:p w14:paraId="724C1CBB" w14:textId="77777777" w:rsidR="007E6B44" w:rsidRPr="00B4406D" w:rsidRDefault="007E6B44" w:rsidP="006E1A89">
            <w:pPr>
              <w:pStyle w:val="a3"/>
              <w:rPr>
                <w:rFonts w:ascii="Times New Roman" w:hAnsi="Times New Roman"/>
                <w:sz w:val="16"/>
                <w:szCs w:val="16"/>
              </w:rPr>
            </w:pPr>
          </w:p>
        </w:tc>
        <w:tc>
          <w:tcPr>
            <w:tcW w:w="0" w:type="auto"/>
          </w:tcPr>
          <w:p w14:paraId="6CF72373" w14:textId="77777777" w:rsidR="007E6B44" w:rsidRPr="00B4406D" w:rsidRDefault="007E6B44" w:rsidP="006E1A89">
            <w:pPr>
              <w:pStyle w:val="a3"/>
              <w:rPr>
                <w:rFonts w:ascii="Times New Roman" w:hAnsi="Times New Roman"/>
                <w:sz w:val="16"/>
                <w:szCs w:val="16"/>
              </w:rPr>
            </w:pPr>
          </w:p>
        </w:tc>
      </w:tr>
      <w:tr w:rsidR="007E6B44" w:rsidRPr="00B4406D" w14:paraId="554AA157" w14:textId="77777777" w:rsidTr="007E6B44">
        <w:trPr>
          <w:trHeight w:val="144"/>
        </w:trPr>
        <w:tc>
          <w:tcPr>
            <w:tcW w:w="0" w:type="auto"/>
            <w:vAlign w:val="center"/>
          </w:tcPr>
          <w:p w14:paraId="0D258EBC" w14:textId="77777777" w:rsidR="007E6B44" w:rsidRPr="00B4406D" w:rsidRDefault="007E6B44" w:rsidP="006E1A89">
            <w:pPr>
              <w:pStyle w:val="a3"/>
              <w:rPr>
                <w:rFonts w:ascii="Times New Roman" w:hAnsi="Times New Roman"/>
                <w:bCs/>
                <w:sz w:val="16"/>
                <w:szCs w:val="16"/>
              </w:rPr>
            </w:pPr>
            <w:r w:rsidRPr="00B4406D">
              <w:rPr>
                <w:rFonts w:ascii="Times New Roman" w:hAnsi="Times New Roman"/>
                <w:bCs/>
                <w:sz w:val="16"/>
                <w:szCs w:val="16"/>
              </w:rPr>
              <w:t>Обновление муниципального имущества в области автомобильного транспорта</w:t>
            </w:r>
          </w:p>
        </w:tc>
        <w:tc>
          <w:tcPr>
            <w:tcW w:w="0" w:type="auto"/>
            <w:vAlign w:val="center"/>
          </w:tcPr>
          <w:p w14:paraId="74E1704D"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w:t>
            </w:r>
          </w:p>
        </w:tc>
        <w:tc>
          <w:tcPr>
            <w:tcW w:w="0" w:type="auto"/>
            <w:vAlign w:val="center"/>
          </w:tcPr>
          <w:p w14:paraId="079E280C"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100</w:t>
            </w:r>
          </w:p>
        </w:tc>
        <w:tc>
          <w:tcPr>
            <w:tcW w:w="0" w:type="auto"/>
            <w:vAlign w:val="center"/>
          </w:tcPr>
          <w:p w14:paraId="59730164"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0</w:t>
            </w:r>
          </w:p>
        </w:tc>
        <w:tc>
          <w:tcPr>
            <w:tcW w:w="0" w:type="auto"/>
            <w:vAlign w:val="center"/>
          </w:tcPr>
          <w:p w14:paraId="2C09398A"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0,00 %</w:t>
            </w:r>
          </w:p>
        </w:tc>
        <w:tc>
          <w:tcPr>
            <w:tcW w:w="0" w:type="auto"/>
          </w:tcPr>
          <w:p w14:paraId="78F11F4C"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Показатель не исполнен в связи с тем, что срок исполнения контракт на поставку шиномонтажного оборудования 28.02.2025 года. По состоянию на 01.01.2025 года оборудование поставлено частично в связи с чем оплатить контракт не представлялось </w:t>
            </w:r>
            <w:r w:rsidRPr="00B4406D">
              <w:rPr>
                <w:rFonts w:ascii="Times New Roman" w:hAnsi="Times New Roman"/>
                <w:sz w:val="16"/>
                <w:szCs w:val="16"/>
              </w:rPr>
              <w:lastRenderedPageBreak/>
              <w:t>возможным</w:t>
            </w:r>
          </w:p>
        </w:tc>
      </w:tr>
      <w:tr w:rsidR="007E6B44" w:rsidRPr="00B4406D" w14:paraId="1ACDF77D" w14:textId="77777777" w:rsidTr="007E6B44">
        <w:trPr>
          <w:trHeight w:val="144"/>
        </w:trPr>
        <w:tc>
          <w:tcPr>
            <w:tcW w:w="0" w:type="auto"/>
            <w:vAlign w:val="center"/>
          </w:tcPr>
          <w:p w14:paraId="2B1C74D4" w14:textId="77777777" w:rsidR="007E6B44" w:rsidRPr="00B4406D" w:rsidRDefault="007E6B44" w:rsidP="006E1A89">
            <w:pPr>
              <w:pStyle w:val="a3"/>
              <w:rPr>
                <w:rFonts w:ascii="Times New Roman" w:hAnsi="Times New Roman"/>
                <w:bCs/>
                <w:sz w:val="16"/>
                <w:szCs w:val="16"/>
              </w:rPr>
            </w:pPr>
            <w:r w:rsidRPr="00B4406D">
              <w:rPr>
                <w:rFonts w:ascii="Times New Roman" w:hAnsi="Times New Roman"/>
                <w:b/>
                <w:sz w:val="16"/>
                <w:szCs w:val="16"/>
              </w:rPr>
              <w:lastRenderedPageBreak/>
              <w:t>Показатель результативности 7:</w:t>
            </w:r>
          </w:p>
        </w:tc>
        <w:tc>
          <w:tcPr>
            <w:tcW w:w="0" w:type="auto"/>
            <w:vAlign w:val="center"/>
          </w:tcPr>
          <w:p w14:paraId="7DBAA3E8" w14:textId="77777777" w:rsidR="007E6B44" w:rsidRPr="00B4406D" w:rsidRDefault="007E6B44" w:rsidP="006E1A89">
            <w:pPr>
              <w:pStyle w:val="a3"/>
              <w:rPr>
                <w:rFonts w:ascii="Times New Roman" w:hAnsi="Times New Roman"/>
                <w:sz w:val="16"/>
                <w:szCs w:val="16"/>
              </w:rPr>
            </w:pPr>
          </w:p>
        </w:tc>
        <w:tc>
          <w:tcPr>
            <w:tcW w:w="0" w:type="auto"/>
            <w:vAlign w:val="center"/>
          </w:tcPr>
          <w:p w14:paraId="7C2EF2A4" w14:textId="77777777" w:rsidR="007E6B44" w:rsidRPr="00B4406D" w:rsidRDefault="007E6B44" w:rsidP="006E1A89">
            <w:pPr>
              <w:pStyle w:val="a3"/>
              <w:jc w:val="right"/>
              <w:rPr>
                <w:rFonts w:ascii="Times New Roman" w:hAnsi="Times New Roman"/>
                <w:sz w:val="16"/>
                <w:szCs w:val="16"/>
              </w:rPr>
            </w:pPr>
          </w:p>
        </w:tc>
        <w:tc>
          <w:tcPr>
            <w:tcW w:w="0" w:type="auto"/>
            <w:vAlign w:val="center"/>
          </w:tcPr>
          <w:p w14:paraId="301F650E" w14:textId="77777777" w:rsidR="007E6B44" w:rsidRPr="00B4406D" w:rsidRDefault="007E6B44" w:rsidP="006E1A89">
            <w:pPr>
              <w:pStyle w:val="a3"/>
              <w:rPr>
                <w:rFonts w:ascii="Times New Roman" w:hAnsi="Times New Roman"/>
                <w:sz w:val="16"/>
                <w:szCs w:val="16"/>
              </w:rPr>
            </w:pPr>
          </w:p>
        </w:tc>
        <w:tc>
          <w:tcPr>
            <w:tcW w:w="0" w:type="auto"/>
            <w:vAlign w:val="center"/>
          </w:tcPr>
          <w:p w14:paraId="3F749E15" w14:textId="77777777" w:rsidR="007E6B44" w:rsidRPr="00B4406D" w:rsidRDefault="007E6B44" w:rsidP="006E1A89">
            <w:pPr>
              <w:pStyle w:val="a3"/>
              <w:rPr>
                <w:rFonts w:ascii="Times New Roman" w:hAnsi="Times New Roman"/>
                <w:sz w:val="16"/>
                <w:szCs w:val="16"/>
              </w:rPr>
            </w:pPr>
          </w:p>
        </w:tc>
        <w:tc>
          <w:tcPr>
            <w:tcW w:w="0" w:type="auto"/>
          </w:tcPr>
          <w:p w14:paraId="77E156DB" w14:textId="77777777" w:rsidR="007E6B44" w:rsidRPr="00B4406D" w:rsidRDefault="007E6B44" w:rsidP="006E1A89">
            <w:pPr>
              <w:pStyle w:val="a3"/>
              <w:rPr>
                <w:rFonts w:ascii="Times New Roman" w:hAnsi="Times New Roman"/>
                <w:sz w:val="16"/>
                <w:szCs w:val="16"/>
              </w:rPr>
            </w:pPr>
          </w:p>
        </w:tc>
      </w:tr>
      <w:tr w:rsidR="007E6B44" w:rsidRPr="00B4406D" w14:paraId="3B728A79" w14:textId="77777777" w:rsidTr="007E6B44">
        <w:tc>
          <w:tcPr>
            <w:tcW w:w="0" w:type="auto"/>
            <w:vAlign w:val="center"/>
          </w:tcPr>
          <w:p w14:paraId="6A9C277C"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Число детей, пострадавших в дорожно-транспортных происшествиях</w:t>
            </w:r>
          </w:p>
        </w:tc>
        <w:tc>
          <w:tcPr>
            <w:tcW w:w="0" w:type="auto"/>
            <w:vAlign w:val="center"/>
          </w:tcPr>
          <w:p w14:paraId="03A3BF4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чел</w:t>
            </w:r>
          </w:p>
        </w:tc>
        <w:tc>
          <w:tcPr>
            <w:tcW w:w="0" w:type="auto"/>
            <w:vAlign w:val="center"/>
          </w:tcPr>
          <w:p w14:paraId="3BEDCA9B" w14:textId="77777777" w:rsidR="007E6B44" w:rsidRPr="00B4406D" w:rsidRDefault="007E6B44" w:rsidP="006E1A89">
            <w:pPr>
              <w:pStyle w:val="a3"/>
              <w:jc w:val="right"/>
              <w:rPr>
                <w:rFonts w:ascii="Times New Roman" w:hAnsi="Times New Roman"/>
                <w:sz w:val="16"/>
                <w:szCs w:val="16"/>
              </w:rPr>
            </w:pPr>
            <w:r w:rsidRPr="00B4406D">
              <w:rPr>
                <w:rFonts w:ascii="Times New Roman" w:hAnsi="Times New Roman"/>
                <w:sz w:val="16"/>
                <w:szCs w:val="16"/>
              </w:rPr>
              <w:t>10</w:t>
            </w:r>
          </w:p>
        </w:tc>
        <w:tc>
          <w:tcPr>
            <w:tcW w:w="0" w:type="auto"/>
            <w:vAlign w:val="center"/>
          </w:tcPr>
          <w:p w14:paraId="2C825E8C" w14:textId="77777777" w:rsidR="007E6B44" w:rsidRPr="00B4406D" w:rsidRDefault="007E6B44" w:rsidP="006E1A89">
            <w:pPr>
              <w:pStyle w:val="a3"/>
              <w:jc w:val="center"/>
              <w:rPr>
                <w:rFonts w:ascii="Times New Roman" w:hAnsi="Times New Roman"/>
                <w:sz w:val="16"/>
                <w:szCs w:val="16"/>
              </w:rPr>
            </w:pPr>
            <w:r w:rsidRPr="00B4406D">
              <w:rPr>
                <w:rFonts w:ascii="Times New Roman" w:hAnsi="Times New Roman"/>
                <w:sz w:val="16"/>
                <w:szCs w:val="16"/>
              </w:rPr>
              <w:t>8</w:t>
            </w:r>
          </w:p>
        </w:tc>
        <w:tc>
          <w:tcPr>
            <w:tcW w:w="0" w:type="auto"/>
            <w:vAlign w:val="center"/>
          </w:tcPr>
          <w:p w14:paraId="2071EA37" w14:textId="77777777" w:rsidR="007E6B44" w:rsidRPr="00B4406D" w:rsidRDefault="007E6B44" w:rsidP="006E1A89">
            <w:pPr>
              <w:pStyle w:val="a3"/>
              <w:rPr>
                <w:rFonts w:ascii="Times New Roman" w:hAnsi="Times New Roman"/>
                <w:sz w:val="16"/>
                <w:szCs w:val="16"/>
              </w:rPr>
            </w:pPr>
            <w:r w:rsidRPr="00B4406D">
              <w:rPr>
                <w:rFonts w:ascii="Times New Roman" w:hAnsi="Times New Roman"/>
                <w:sz w:val="16"/>
                <w:szCs w:val="16"/>
              </w:rPr>
              <w:t xml:space="preserve"> 120,00%*</w:t>
            </w:r>
          </w:p>
        </w:tc>
        <w:tc>
          <w:tcPr>
            <w:tcW w:w="0" w:type="auto"/>
            <w:vAlign w:val="center"/>
          </w:tcPr>
          <w:p w14:paraId="4D331327" w14:textId="77777777" w:rsidR="007E6B44" w:rsidRPr="00B4406D" w:rsidRDefault="007E6B44" w:rsidP="006E1A89">
            <w:pPr>
              <w:pStyle w:val="a3"/>
              <w:jc w:val="both"/>
              <w:rPr>
                <w:rFonts w:ascii="Times New Roman" w:hAnsi="Times New Roman"/>
                <w:sz w:val="16"/>
                <w:szCs w:val="16"/>
              </w:rPr>
            </w:pPr>
            <w:r w:rsidRPr="00B4406D">
              <w:rPr>
                <w:rFonts w:ascii="Times New Roman" w:hAnsi="Times New Roman"/>
                <w:sz w:val="16"/>
                <w:szCs w:val="16"/>
              </w:rPr>
              <w:t xml:space="preserve">Фактический показатель ниже планового, что в данном случае расценивается как </w:t>
            </w:r>
            <w:r w:rsidRPr="00B4406D">
              <w:rPr>
                <w:rFonts w:ascii="Times New Roman" w:hAnsi="Times New Roman"/>
                <w:b/>
                <w:sz w:val="16"/>
                <w:szCs w:val="16"/>
              </w:rPr>
              <w:t>положительный эффект</w:t>
            </w:r>
            <w:r w:rsidRPr="00B4406D">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bl>
    <w:p w14:paraId="34370C7D" w14:textId="77777777" w:rsidR="007E6B44" w:rsidRPr="00B4406D" w:rsidRDefault="007E6B44" w:rsidP="006E1A89">
      <w:pPr>
        <w:pStyle w:val="a3"/>
        <w:ind w:firstLine="426"/>
        <w:jc w:val="both"/>
        <w:rPr>
          <w:rFonts w:ascii="Times New Roman" w:hAnsi="Times New Roman"/>
          <w:sz w:val="16"/>
          <w:szCs w:val="16"/>
        </w:rPr>
      </w:pPr>
      <w:r w:rsidRPr="00B4406D">
        <w:rPr>
          <w:rFonts w:ascii="Times New Roman" w:hAnsi="Times New Roman"/>
          <w:b/>
          <w:sz w:val="20"/>
          <w:szCs w:val="20"/>
        </w:rPr>
        <w:t>*</w:t>
      </w:r>
      <w:r w:rsidRPr="00B4406D">
        <w:rPr>
          <w:rFonts w:ascii="Times New Roman" w:hAnsi="Times New Roman"/>
          <w:b/>
          <w:i/>
          <w:sz w:val="20"/>
          <w:szCs w:val="20"/>
        </w:rPr>
        <w:t xml:space="preserve"> - </w:t>
      </w:r>
      <w:r w:rsidRPr="00B4406D">
        <w:rPr>
          <w:rFonts w:ascii="Times New Roman" w:hAnsi="Times New Roman"/>
          <w:sz w:val="16"/>
          <w:szCs w:val="16"/>
        </w:rPr>
        <w:t xml:space="preserve">так как планом установлено максимальное значение целевого показателя (в соответствии с </w:t>
      </w:r>
      <w:proofErr w:type="gramStart"/>
      <w:r w:rsidRPr="00B4406D">
        <w:rPr>
          <w:rFonts w:ascii="Times New Roman" w:hAnsi="Times New Roman"/>
          <w:sz w:val="16"/>
          <w:szCs w:val="16"/>
        </w:rPr>
        <w:t>формулой  5</w:t>
      </w:r>
      <w:proofErr w:type="gramEnd"/>
      <w:r w:rsidRPr="00B4406D">
        <w:rPr>
          <w:rFonts w:ascii="Times New Roman" w:hAnsi="Times New Roman"/>
          <w:sz w:val="16"/>
          <w:szCs w:val="16"/>
        </w:rPr>
        <w:t xml:space="preserve">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14:paraId="3EE6EAA8"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p>
    <w:p w14:paraId="3BC5014E" w14:textId="77777777" w:rsidR="007E6B44" w:rsidRPr="00B4406D" w:rsidRDefault="007E6B44" w:rsidP="006E1A89">
      <w:pPr>
        <w:pStyle w:val="ConsPlusTitle"/>
        <w:widowControl/>
        <w:ind w:firstLine="284"/>
        <w:jc w:val="both"/>
        <w:rPr>
          <w:rFonts w:ascii="Times New Roman" w:hAnsi="Times New Roman"/>
          <w:b w:val="0"/>
          <w:sz w:val="24"/>
          <w:szCs w:val="24"/>
          <w:u w:val="single"/>
        </w:rPr>
      </w:pPr>
      <w:r w:rsidRPr="00B4406D">
        <w:rPr>
          <w:rFonts w:ascii="Times New Roman" w:hAnsi="Times New Roman"/>
          <w:b w:val="0"/>
          <w:sz w:val="24"/>
          <w:szCs w:val="24"/>
          <w:u w:val="single"/>
        </w:rPr>
        <w:t>Результат оценки эффективности реализации программы:</w:t>
      </w:r>
    </w:p>
    <w:p w14:paraId="0FCFD1C0" w14:textId="77777777" w:rsidR="007E6B44" w:rsidRPr="00B4406D" w:rsidRDefault="007E6B44" w:rsidP="006E1A89">
      <w:pPr>
        <w:pStyle w:val="a3"/>
        <w:ind w:firstLine="567"/>
        <w:jc w:val="both"/>
        <w:rPr>
          <w:rFonts w:ascii="Times New Roman" w:hAnsi="Times New Roman"/>
          <w:sz w:val="24"/>
          <w:szCs w:val="24"/>
        </w:rPr>
      </w:pPr>
      <w:r w:rsidRPr="00B4406D">
        <w:rPr>
          <w:rFonts w:ascii="Times New Roman" w:hAnsi="Times New Roman"/>
          <w:sz w:val="24"/>
          <w:szCs w:val="24"/>
        </w:rPr>
        <w:t>На первом этапе осуществлялся расчет показателя О</w:t>
      </w:r>
      <w:r w:rsidRPr="00B4406D">
        <w:rPr>
          <w:rFonts w:ascii="Times New Roman" w:hAnsi="Times New Roman"/>
          <w:sz w:val="24"/>
          <w:szCs w:val="24"/>
          <w:vertAlign w:val="subscript"/>
        </w:rPr>
        <w:t>1</w:t>
      </w:r>
      <w:r w:rsidRPr="00B4406D">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14:paraId="32AE6002" w14:textId="77777777" w:rsidR="007E6B44" w:rsidRPr="00B4406D" w:rsidRDefault="007E6B44" w:rsidP="006E1A89">
      <w:pPr>
        <w:pStyle w:val="a3"/>
        <w:ind w:firstLine="426"/>
        <w:jc w:val="both"/>
        <w:rPr>
          <w:rFonts w:ascii="Times New Roman" w:hAnsi="Times New Roman"/>
          <w:sz w:val="8"/>
          <w:szCs w:val="8"/>
        </w:rPr>
      </w:pPr>
    </w:p>
    <w:p w14:paraId="66A5FB79"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О</w:t>
      </w:r>
      <w:r w:rsidRPr="00B4406D">
        <w:rPr>
          <w:rFonts w:ascii="Times New Roman" w:hAnsi="Times New Roman"/>
          <w:sz w:val="24"/>
          <w:szCs w:val="24"/>
          <w:vertAlign w:val="subscript"/>
        </w:rPr>
        <w:t>1</w:t>
      </w:r>
      <w:r w:rsidRPr="00B4406D">
        <w:rPr>
          <w:rFonts w:ascii="Times New Roman" w:hAnsi="Times New Roman"/>
          <w:sz w:val="24"/>
          <w:szCs w:val="24"/>
        </w:rPr>
        <w:t xml:space="preserve"> = 131 584 118,50 / 127 791 004,93 руб. * 100% = 88,37 %</w:t>
      </w:r>
    </w:p>
    <w:p w14:paraId="08AD4D7E" w14:textId="77777777" w:rsidR="007E6B44" w:rsidRPr="00B4406D" w:rsidRDefault="007E6B44" w:rsidP="006E1A89">
      <w:pPr>
        <w:pStyle w:val="a3"/>
        <w:ind w:firstLine="426"/>
        <w:jc w:val="both"/>
        <w:rPr>
          <w:rFonts w:ascii="Times New Roman" w:hAnsi="Times New Roman"/>
          <w:sz w:val="10"/>
          <w:szCs w:val="10"/>
        </w:rPr>
      </w:pPr>
    </w:p>
    <w:p w14:paraId="7B8289E6" w14:textId="77777777" w:rsidR="007E6B44" w:rsidRPr="00B4406D" w:rsidRDefault="007E6B44" w:rsidP="006E1A89">
      <w:pPr>
        <w:pStyle w:val="a3"/>
        <w:jc w:val="both"/>
        <w:rPr>
          <w:rFonts w:ascii="Times New Roman" w:hAnsi="Times New Roman"/>
          <w:sz w:val="8"/>
          <w:szCs w:val="8"/>
        </w:rPr>
      </w:pPr>
    </w:p>
    <w:p w14:paraId="59F1466C"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В соответствии с интерпретацией оценки вышеуказанного критерия наш показатель составил 88,37 %, что соответствует значению О</w:t>
      </w:r>
      <w:r w:rsidRPr="00B4406D">
        <w:rPr>
          <w:rFonts w:ascii="Times New Roman" w:hAnsi="Times New Roman"/>
          <w:sz w:val="24"/>
          <w:szCs w:val="24"/>
          <w:vertAlign w:val="subscript"/>
        </w:rPr>
        <w:t>1</w:t>
      </w:r>
      <w:r w:rsidRPr="00B4406D">
        <w:rPr>
          <w:rFonts w:ascii="Times New Roman" w:hAnsi="Times New Roman"/>
          <w:sz w:val="24"/>
          <w:szCs w:val="24"/>
        </w:rPr>
        <w:t xml:space="preserve"> равному: </w:t>
      </w:r>
    </w:p>
    <w:p w14:paraId="18277F78" w14:textId="77777777" w:rsidR="007E6B44" w:rsidRPr="00B4406D" w:rsidRDefault="007E6B44" w:rsidP="006E1A89">
      <w:pPr>
        <w:pStyle w:val="a3"/>
        <w:ind w:firstLine="1134"/>
        <w:rPr>
          <w:rFonts w:ascii="Times New Roman" w:hAnsi="Times New Roman"/>
          <w:sz w:val="24"/>
          <w:szCs w:val="24"/>
        </w:rPr>
      </w:pPr>
      <w:r w:rsidRPr="00B4406D">
        <w:rPr>
          <w:rFonts w:ascii="Times New Roman" w:hAnsi="Times New Roman"/>
          <w:sz w:val="24"/>
          <w:szCs w:val="24"/>
        </w:rPr>
        <w:t xml:space="preserve">O1 </w:t>
      </w:r>
      <w:proofErr w:type="gramStart"/>
      <w:r w:rsidRPr="00B4406D">
        <w:rPr>
          <w:rFonts w:ascii="Times New Roman" w:hAnsi="Times New Roman"/>
          <w:sz w:val="24"/>
          <w:szCs w:val="24"/>
        </w:rPr>
        <w:t>&lt; 90</w:t>
      </w:r>
      <w:proofErr w:type="gramEnd"/>
      <w:r w:rsidRPr="00B4406D">
        <w:rPr>
          <w:rFonts w:ascii="Times New Roman" w:hAnsi="Times New Roman"/>
          <w:sz w:val="24"/>
          <w:szCs w:val="24"/>
        </w:rPr>
        <w:t xml:space="preserve"> %,</w:t>
      </w:r>
    </w:p>
    <w:p w14:paraId="3E51D717"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 xml:space="preserve">что расценивается как – Муниципальная программа не выполнена. </w:t>
      </w:r>
    </w:p>
    <w:p w14:paraId="64B5658B"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На втором этапе осуществлялся расчет показателя О</w:t>
      </w:r>
      <w:r w:rsidRPr="00B4406D">
        <w:rPr>
          <w:rFonts w:ascii="Times New Roman" w:hAnsi="Times New Roman"/>
          <w:sz w:val="24"/>
          <w:szCs w:val="24"/>
          <w:vertAlign w:val="subscript"/>
        </w:rPr>
        <w:t>2</w:t>
      </w:r>
      <w:r w:rsidRPr="00B4406D">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14:paraId="1E057DAF" w14:textId="77777777" w:rsidR="007E6B44" w:rsidRPr="00B4406D" w:rsidRDefault="007E6B44" w:rsidP="006E1A89">
      <w:pPr>
        <w:pStyle w:val="a3"/>
        <w:ind w:firstLine="426"/>
        <w:jc w:val="both"/>
        <w:rPr>
          <w:rFonts w:ascii="Times New Roman" w:hAnsi="Times New Roman"/>
          <w:sz w:val="10"/>
          <w:szCs w:val="10"/>
        </w:rPr>
      </w:pPr>
    </w:p>
    <w:p w14:paraId="53B36389"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О</w:t>
      </w:r>
      <w:r w:rsidRPr="00B4406D">
        <w:rPr>
          <w:rFonts w:ascii="Times New Roman" w:hAnsi="Times New Roman"/>
          <w:sz w:val="24"/>
          <w:szCs w:val="24"/>
          <w:vertAlign w:val="subscript"/>
        </w:rPr>
        <w:t>2</w:t>
      </w:r>
      <w:r w:rsidRPr="00B4406D">
        <w:rPr>
          <w:rFonts w:ascii="Times New Roman" w:hAnsi="Times New Roman"/>
          <w:sz w:val="24"/>
          <w:szCs w:val="24"/>
        </w:rPr>
        <w:t xml:space="preserve"> = [(108,25%+114,52%)/2+103,70%+134,15%]/ 3 показателя = 116,41 % </w:t>
      </w:r>
    </w:p>
    <w:p w14:paraId="23FE6B1E" w14:textId="77777777" w:rsidR="007E6B44" w:rsidRPr="00B4406D" w:rsidRDefault="007E6B44" w:rsidP="006E1A89">
      <w:pPr>
        <w:pStyle w:val="a3"/>
        <w:ind w:firstLine="426"/>
        <w:jc w:val="both"/>
        <w:rPr>
          <w:rFonts w:ascii="Times New Roman" w:hAnsi="Times New Roman"/>
          <w:sz w:val="10"/>
          <w:szCs w:val="10"/>
        </w:rPr>
      </w:pPr>
    </w:p>
    <w:p w14:paraId="72602A66"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В соответствии с интерпретацией оценки вышеуказанного критерия наш показатель составил 116,41 %, что соответствует значению О</w:t>
      </w:r>
      <w:r w:rsidRPr="00B4406D">
        <w:rPr>
          <w:rFonts w:ascii="Times New Roman" w:hAnsi="Times New Roman"/>
          <w:sz w:val="24"/>
          <w:szCs w:val="24"/>
          <w:vertAlign w:val="subscript"/>
        </w:rPr>
        <w:t>2</w:t>
      </w:r>
      <w:r w:rsidRPr="00B4406D">
        <w:rPr>
          <w:rFonts w:ascii="Times New Roman" w:hAnsi="Times New Roman"/>
          <w:sz w:val="24"/>
          <w:szCs w:val="24"/>
        </w:rPr>
        <w:t xml:space="preserve"> равному: </w:t>
      </w:r>
    </w:p>
    <w:p w14:paraId="6E477659" w14:textId="77777777" w:rsidR="007E6B44" w:rsidRPr="00B4406D" w:rsidRDefault="007E6B44" w:rsidP="006E1A89">
      <w:pPr>
        <w:pStyle w:val="a3"/>
        <w:ind w:firstLine="1134"/>
        <w:rPr>
          <w:rFonts w:ascii="Times New Roman" w:hAnsi="Times New Roman"/>
          <w:sz w:val="24"/>
          <w:szCs w:val="24"/>
        </w:rPr>
      </w:pPr>
      <w:r w:rsidRPr="00B4406D">
        <w:rPr>
          <w:rFonts w:ascii="Times New Roman" w:hAnsi="Times New Roman"/>
          <w:b/>
          <w:sz w:val="24"/>
          <w:szCs w:val="24"/>
        </w:rPr>
        <w:t xml:space="preserve"> О</w:t>
      </w:r>
      <w:proofErr w:type="gramStart"/>
      <w:r w:rsidRPr="00B4406D">
        <w:rPr>
          <w:rFonts w:ascii="Times New Roman" w:hAnsi="Times New Roman"/>
          <w:b/>
          <w:sz w:val="24"/>
          <w:szCs w:val="24"/>
          <w:vertAlign w:val="subscript"/>
        </w:rPr>
        <w:t>2</w:t>
      </w:r>
      <w:r w:rsidRPr="00B4406D">
        <w:rPr>
          <w:rFonts w:ascii="Times New Roman" w:hAnsi="Times New Roman"/>
          <w:b/>
          <w:sz w:val="24"/>
          <w:szCs w:val="24"/>
        </w:rPr>
        <w:t xml:space="preserve"> </w:t>
      </w:r>
      <w:r w:rsidRPr="007E6B44">
        <w:rPr>
          <w:rFonts w:ascii="Times New Roman" w:hAnsi="Times New Roman"/>
          <w:b/>
          <w:sz w:val="24"/>
          <w:szCs w:val="24"/>
        </w:rPr>
        <w:t>&gt;</w:t>
      </w:r>
      <w:proofErr w:type="gramEnd"/>
      <w:r w:rsidRPr="00B4406D">
        <w:rPr>
          <w:rFonts w:ascii="Times New Roman" w:hAnsi="Times New Roman"/>
          <w:b/>
          <w:sz w:val="24"/>
          <w:szCs w:val="24"/>
        </w:rPr>
        <w:t xml:space="preserve"> </w:t>
      </w:r>
      <w:r w:rsidRPr="007E6B44">
        <w:rPr>
          <w:rFonts w:ascii="Times New Roman" w:hAnsi="Times New Roman"/>
          <w:b/>
          <w:sz w:val="24"/>
          <w:szCs w:val="24"/>
        </w:rPr>
        <w:t>100</w:t>
      </w:r>
      <w:r w:rsidRPr="00B4406D">
        <w:rPr>
          <w:rFonts w:ascii="Times New Roman" w:hAnsi="Times New Roman"/>
          <w:b/>
          <w:sz w:val="24"/>
          <w:szCs w:val="24"/>
        </w:rPr>
        <w:t>%</w:t>
      </w:r>
      <w:r w:rsidRPr="00B4406D">
        <w:rPr>
          <w:rFonts w:ascii="Times New Roman" w:hAnsi="Times New Roman"/>
          <w:sz w:val="24"/>
          <w:szCs w:val="24"/>
        </w:rPr>
        <w:t>,</w:t>
      </w:r>
    </w:p>
    <w:p w14:paraId="469438BB"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 xml:space="preserve">что расценивается как – Муниципальная программа перевыполнена. </w:t>
      </w:r>
    </w:p>
    <w:p w14:paraId="3F513646"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На третьем этапе осуществлялся расчет показателя О</w:t>
      </w:r>
      <w:r w:rsidRPr="00B4406D">
        <w:rPr>
          <w:rFonts w:ascii="Times New Roman" w:hAnsi="Times New Roman"/>
          <w:sz w:val="24"/>
          <w:szCs w:val="24"/>
          <w:vertAlign w:val="subscript"/>
        </w:rPr>
        <w:t>3</w:t>
      </w:r>
      <w:r w:rsidRPr="00B4406D">
        <w:rPr>
          <w:rFonts w:ascii="Times New Roman" w:hAnsi="Times New Roman"/>
          <w:sz w:val="24"/>
          <w:szCs w:val="24"/>
        </w:rPr>
        <w:t xml:space="preserve"> – оценка эффективности </w:t>
      </w:r>
      <w:proofErr w:type="gramStart"/>
      <w:r w:rsidRPr="00B4406D">
        <w:rPr>
          <w:rFonts w:ascii="Times New Roman" w:hAnsi="Times New Roman"/>
          <w:sz w:val="24"/>
          <w:szCs w:val="24"/>
        </w:rPr>
        <w:t>реализации  Муниципальной</w:t>
      </w:r>
      <w:proofErr w:type="gramEnd"/>
      <w:r w:rsidRPr="00B4406D">
        <w:rPr>
          <w:rFonts w:ascii="Times New Roman" w:hAnsi="Times New Roman"/>
          <w:sz w:val="24"/>
          <w:szCs w:val="24"/>
        </w:rPr>
        <w:t xml:space="preserve"> программы по критерию «степень достижения показателей результативности Муниципальной программы»:</w:t>
      </w:r>
    </w:p>
    <w:p w14:paraId="299BFB31" w14:textId="77777777" w:rsidR="007E6B44" w:rsidRPr="00B4406D" w:rsidRDefault="007E6B44" w:rsidP="006E1A89">
      <w:pPr>
        <w:pStyle w:val="a3"/>
        <w:ind w:firstLine="426"/>
        <w:jc w:val="both"/>
        <w:rPr>
          <w:rFonts w:ascii="Times New Roman" w:hAnsi="Times New Roman"/>
          <w:sz w:val="8"/>
          <w:szCs w:val="8"/>
        </w:rPr>
      </w:pPr>
    </w:p>
    <w:p w14:paraId="60003F85" w14:textId="77777777" w:rsidR="007E6B44" w:rsidRPr="00B4406D" w:rsidRDefault="007E6B44" w:rsidP="006E1A89">
      <w:pPr>
        <w:pStyle w:val="a3"/>
        <w:ind w:firstLine="284"/>
        <w:rPr>
          <w:rFonts w:ascii="Times New Roman" w:hAnsi="Times New Roman"/>
          <w:sz w:val="24"/>
          <w:szCs w:val="24"/>
        </w:rPr>
      </w:pPr>
      <w:r w:rsidRPr="00B4406D">
        <w:rPr>
          <w:rFonts w:ascii="Times New Roman" w:hAnsi="Times New Roman"/>
          <w:sz w:val="24"/>
          <w:szCs w:val="24"/>
        </w:rPr>
        <w:t>О</w:t>
      </w:r>
      <w:r w:rsidRPr="00B4406D">
        <w:rPr>
          <w:rFonts w:ascii="Times New Roman" w:hAnsi="Times New Roman"/>
          <w:sz w:val="24"/>
          <w:szCs w:val="24"/>
          <w:vertAlign w:val="subscript"/>
        </w:rPr>
        <w:t>3</w:t>
      </w:r>
      <w:proofErr w:type="gramStart"/>
      <w:r w:rsidRPr="00B4406D">
        <w:rPr>
          <w:rFonts w:ascii="Times New Roman" w:hAnsi="Times New Roman"/>
          <w:sz w:val="24"/>
          <w:szCs w:val="24"/>
        </w:rPr>
        <w:t>=[</w:t>
      </w:r>
      <w:proofErr w:type="gramEnd"/>
      <w:r w:rsidRPr="00B4406D">
        <w:rPr>
          <w:rFonts w:ascii="Times New Roman" w:hAnsi="Times New Roman"/>
          <w:sz w:val="24"/>
          <w:szCs w:val="24"/>
        </w:rPr>
        <w:t>(100%*0,3)+(103,56%*0,15)+(100,29%*0,15)+(100%*0,1)+(100%*0,06)+(0%*0,06)+(120%*0,18)] /1 = 98,18 %</w:t>
      </w:r>
    </w:p>
    <w:p w14:paraId="0491BE6A" w14:textId="77777777" w:rsidR="007E6B44" w:rsidRPr="00B4406D" w:rsidRDefault="007E6B44" w:rsidP="006E1A89">
      <w:pPr>
        <w:pStyle w:val="a3"/>
        <w:ind w:firstLine="426"/>
        <w:jc w:val="both"/>
        <w:rPr>
          <w:rFonts w:ascii="Times New Roman" w:hAnsi="Times New Roman"/>
          <w:sz w:val="10"/>
          <w:szCs w:val="10"/>
        </w:rPr>
      </w:pPr>
    </w:p>
    <w:p w14:paraId="6642ADF7" w14:textId="77777777" w:rsidR="007E6B44" w:rsidRPr="00B4406D" w:rsidRDefault="007E6B44" w:rsidP="006E1A89">
      <w:pPr>
        <w:pStyle w:val="a3"/>
        <w:ind w:firstLine="426"/>
        <w:jc w:val="both"/>
        <w:rPr>
          <w:rFonts w:ascii="Times New Roman" w:hAnsi="Times New Roman"/>
          <w:sz w:val="10"/>
          <w:szCs w:val="10"/>
        </w:rPr>
      </w:pPr>
    </w:p>
    <w:p w14:paraId="2718C52F"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В соответствии с интерпретацией оценки вышеуказанного критерия наш показатель составил 98,18 %, что соответствует значению О</w:t>
      </w:r>
      <w:r w:rsidRPr="00B4406D">
        <w:rPr>
          <w:rFonts w:ascii="Times New Roman" w:hAnsi="Times New Roman"/>
          <w:sz w:val="24"/>
          <w:szCs w:val="24"/>
          <w:vertAlign w:val="subscript"/>
        </w:rPr>
        <w:t>3</w:t>
      </w:r>
      <w:r w:rsidRPr="00B4406D">
        <w:rPr>
          <w:rFonts w:ascii="Times New Roman" w:hAnsi="Times New Roman"/>
          <w:sz w:val="24"/>
          <w:szCs w:val="24"/>
        </w:rPr>
        <w:t xml:space="preserve"> равному: </w:t>
      </w:r>
    </w:p>
    <w:p w14:paraId="7C51577D"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 xml:space="preserve">95% </w:t>
      </w:r>
      <w:proofErr w:type="gramStart"/>
      <w:r w:rsidRPr="00B4406D">
        <w:rPr>
          <w:rFonts w:ascii="Times New Roman" w:hAnsi="Times New Roman"/>
          <w:sz w:val="24"/>
          <w:szCs w:val="24"/>
        </w:rPr>
        <w:t xml:space="preserve">&lt; </w:t>
      </w:r>
      <w:proofErr w:type="spellStart"/>
      <w:r w:rsidRPr="00B4406D">
        <w:rPr>
          <w:rFonts w:ascii="Times New Roman" w:hAnsi="Times New Roman"/>
          <w:sz w:val="24"/>
          <w:szCs w:val="24"/>
        </w:rPr>
        <w:t>Оитог</w:t>
      </w:r>
      <w:proofErr w:type="spellEnd"/>
      <w:proofErr w:type="gramEnd"/>
      <w:r w:rsidRPr="00B4406D">
        <w:rPr>
          <w:rFonts w:ascii="Times New Roman" w:hAnsi="Times New Roman"/>
          <w:sz w:val="24"/>
          <w:szCs w:val="24"/>
        </w:rPr>
        <w:t xml:space="preserve"> &lt; 100 %,</w:t>
      </w:r>
    </w:p>
    <w:p w14:paraId="5796582F"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что расценивается как – Муниципальная программа выполнена в полном объеме.</w:t>
      </w:r>
    </w:p>
    <w:p w14:paraId="3DC1F3FE"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 xml:space="preserve">На четвертом этапе осуществлялся расчет </w:t>
      </w:r>
      <w:proofErr w:type="spellStart"/>
      <w:r w:rsidRPr="00B4406D">
        <w:rPr>
          <w:rFonts w:ascii="Times New Roman" w:hAnsi="Times New Roman"/>
          <w:sz w:val="24"/>
          <w:szCs w:val="24"/>
        </w:rPr>
        <w:t>О</w:t>
      </w:r>
      <w:r w:rsidRPr="00B4406D">
        <w:rPr>
          <w:rFonts w:ascii="Times New Roman" w:hAnsi="Times New Roman"/>
          <w:sz w:val="24"/>
          <w:szCs w:val="24"/>
          <w:vertAlign w:val="subscript"/>
        </w:rPr>
        <w:t>итог</w:t>
      </w:r>
      <w:proofErr w:type="spellEnd"/>
      <w:r w:rsidRPr="00B4406D">
        <w:rPr>
          <w:rFonts w:ascii="Times New Roman" w:hAnsi="Times New Roman"/>
          <w:sz w:val="24"/>
          <w:szCs w:val="24"/>
        </w:rPr>
        <w:t xml:space="preserve"> – итоговая оценка эффективности реализации Муниципальной программы.</w:t>
      </w:r>
    </w:p>
    <w:p w14:paraId="54BA26D9" w14:textId="77777777" w:rsidR="007E6B44" w:rsidRPr="00B4406D" w:rsidRDefault="007E6B44" w:rsidP="006E1A89">
      <w:pPr>
        <w:pStyle w:val="a3"/>
        <w:ind w:firstLine="426"/>
        <w:jc w:val="both"/>
        <w:rPr>
          <w:rFonts w:ascii="Times New Roman" w:hAnsi="Times New Roman"/>
          <w:sz w:val="10"/>
          <w:szCs w:val="10"/>
        </w:rPr>
      </w:pPr>
    </w:p>
    <w:p w14:paraId="047128EE" w14:textId="77777777" w:rsidR="007E6B44" w:rsidRPr="00B4406D" w:rsidRDefault="007E6B44" w:rsidP="006E1A89">
      <w:pPr>
        <w:pStyle w:val="a3"/>
        <w:ind w:firstLine="426"/>
        <w:jc w:val="both"/>
        <w:rPr>
          <w:rFonts w:ascii="Times New Roman" w:hAnsi="Times New Roman"/>
          <w:sz w:val="24"/>
          <w:szCs w:val="24"/>
        </w:rPr>
      </w:pPr>
      <w:proofErr w:type="spellStart"/>
      <w:r w:rsidRPr="00B4406D">
        <w:rPr>
          <w:rFonts w:ascii="Times New Roman" w:hAnsi="Times New Roman"/>
          <w:sz w:val="24"/>
          <w:szCs w:val="24"/>
        </w:rPr>
        <w:t>О</w:t>
      </w:r>
      <w:r w:rsidRPr="00B4406D">
        <w:rPr>
          <w:rFonts w:ascii="Times New Roman" w:hAnsi="Times New Roman"/>
          <w:sz w:val="24"/>
          <w:szCs w:val="24"/>
          <w:vertAlign w:val="subscript"/>
        </w:rPr>
        <w:t>итог</w:t>
      </w:r>
      <w:proofErr w:type="spellEnd"/>
      <w:r w:rsidRPr="00B4406D">
        <w:rPr>
          <w:rFonts w:ascii="Times New Roman" w:hAnsi="Times New Roman"/>
          <w:sz w:val="24"/>
          <w:szCs w:val="24"/>
        </w:rPr>
        <w:t xml:space="preserve"> = (88,37%+116,41%+98,18%)/ 3 = 100,99%</w:t>
      </w:r>
    </w:p>
    <w:p w14:paraId="043BDAA0" w14:textId="77777777" w:rsidR="007E6B44" w:rsidRPr="00B4406D" w:rsidRDefault="007E6B44" w:rsidP="006E1A89">
      <w:pPr>
        <w:pStyle w:val="a3"/>
        <w:ind w:firstLine="426"/>
        <w:jc w:val="both"/>
        <w:rPr>
          <w:rFonts w:ascii="Times New Roman" w:hAnsi="Times New Roman"/>
          <w:sz w:val="10"/>
          <w:szCs w:val="10"/>
        </w:rPr>
      </w:pPr>
    </w:p>
    <w:p w14:paraId="073EED64" w14:textId="77777777" w:rsidR="007E6B44" w:rsidRPr="00B4406D"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 xml:space="preserve">В соответствии с интерпретацией оценки вышеуказанного критерия наш показатель составил 100,99%, что соответствует значению </w:t>
      </w:r>
      <w:proofErr w:type="spellStart"/>
      <w:r w:rsidRPr="00B4406D">
        <w:rPr>
          <w:rFonts w:ascii="Times New Roman" w:hAnsi="Times New Roman"/>
          <w:sz w:val="24"/>
          <w:szCs w:val="24"/>
        </w:rPr>
        <w:t>О</w:t>
      </w:r>
      <w:r w:rsidRPr="00B4406D">
        <w:rPr>
          <w:rFonts w:ascii="Times New Roman" w:hAnsi="Times New Roman"/>
          <w:sz w:val="24"/>
          <w:szCs w:val="24"/>
          <w:vertAlign w:val="subscript"/>
        </w:rPr>
        <w:t>итог</w:t>
      </w:r>
      <w:proofErr w:type="spellEnd"/>
      <w:r w:rsidRPr="00B4406D">
        <w:rPr>
          <w:rFonts w:ascii="Times New Roman" w:hAnsi="Times New Roman"/>
          <w:sz w:val="24"/>
          <w:szCs w:val="24"/>
        </w:rPr>
        <w:t xml:space="preserve"> равному: </w:t>
      </w:r>
    </w:p>
    <w:p w14:paraId="1425D0D3" w14:textId="77777777" w:rsidR="007E6B44" w:rsidRPr="00B4406D" w:rsidRDefault="007E6B44" w:rsidP="006E1A89">
      <w:pPr>
        <w:pStyle w:val="a3"/>
        <w:ind w:firstLine="1134"/>
        <w:rPr>
          <w:rFonts w:ascii="Times New Roman" w:hAnsi="Times New Roman"/>
          <w:sz w:val="24"/>
          <w:szCs w:val="24"/>
        </w:rPr>
      </w:pPr>
      <w:r w:rsidRPr="00B4406D">
        <w:rPr>
          <w:rFonts w:ascii="Times New Roman" w:hAnsi="Times New Roman"/>
          <w:b/>
          <w:sz w:val="24"/>
          <w:szCs w:val="24"/>
        </w:rPr>
        <w:t xml:space="preserve">  </w:t>
      </w:r>
      <w:proofErr w:type="spellStart"/>
      <w:r w:rsidRPr="00B4406D">
        <w:rPr>
          <w:rFonts w:ascii="Times New Roman" w:hAnsi="Times New Roman"/>
          <w:b/>
          <w:sz w:val="24"/>
          <w:szCs w:val="24"/>
        </w:rPr>
        <w:t>О</w:t>
      </w:r>
      <w:r w:rsidRPr="00B4406D">
        <w:rPr>
          <w:rFonts w:ascii="Times New Roman" w:hAnsi="Times New Roman"/>
          <w:b/>
          <w:sz w:val="24"/>
          <w:szCs w:val="24"/>
          <w:vertAlign w:val="subscript"/>
        </w:rPr>
        <w:t>итог</w:t>
      </w:r>
      <w:proofErr w:type="spellEnd"/>
      <w:r w:rsidRPr="00B4406D">
        <w:rPr>
          <w:rFonts w:ascii="Times New Roman" w:hAnsi="Times New Roman"/>
          <w:b/>
          <w:sz w:val="24"/>
          <w:szCs w:val="24"/>
        </w:rPr>
        <w:t xml:space="preserve"> &gt;100%</w:t>
      </w:r>
      <w:r w:rsidRPr="00B4406D">
        <w:rPr>
          <w:rFonts w:ascii="Times New Roman" w:hAnsi="Times New Roman"/>
          <w:sz w:val="24"/>
          <w:szCs w:val="24"/>
        </w:rPr>
        <w:t>,</w:t>
      </w:r>
    </w:p>
    <w:p w14:paraId="09C8EAAC" w14:textId="4BF18803" w:rsidR="007E6B44" w:rsidRDefault="007E6B44" w:rsidP="006E1A89">
      <w:pPr>
        <w:pStyle w:val="a3"/>
        <w:ind w:firstLine="426"/>
        <w:jc w:val="both"/>
        <w:rPr>
          <w:rFonts w:ascii="Times New Roman" w:hAnsi="Times New Roman"/>
          <w:sz w:val="24"/>
          <w:szCs w:val="24"/>
        </w:rPr>
      </w:pPr>
      <w:r w:rsidRPr="00B4406D">
        <w:rPr>
          <w:rFonts w:ascii="Times New Roman" w:hAnsi="Times New Roman"/>
          <w:sz w:val="24"/>
          <w:szCs w:val="24"/>
        </w:rPr>
        <w:t xml:space="preserve">что расценивается как – Муниципальная программа перевыполнена и является эффективной программой. </w:t>
      </w:r>
    </w:p>
    <w:p w14:paraId="0BFBAC51" w14:textId="510E4F01" w:rsidR="005C06F4" w:rsidRDefault="005C06F4" w:rsidP="006E1A89">
      <w:pPr>
        <w:pStyle w:val="a3"/>
        <w:ind w:firstLine="426"/>
        <w:jc w:val="both"/>
        <w:rPr>
          <w:rFonts w:ascii="Times New Roman" w:hAnsi="Times New Roman"/>
          <w:sz w:val="24"/>
          <w:szCs w:val="24"/>
        </w:rPr>
      </w:pPr>
    </w:p>
    <w:p w14:paraId="2CF9C051" w14:textId="0453ACEF" w:rsidR="005C06F4" w:rsidRDefault="005C06F4" w:rsidP="006E1A89">
      <w:pPr>
        <w:pStyle w:val="a3"/>
        <w:ind w:firstLine="426"/>
        <w:jc w:val="both"/>
        <w:rPr>
          <w:rFonts w:ascii="Times New Roman" w:hAnsi="Times New Roman"/>
          <w:sz w:val="24"/>
          <w:szCs w:val="24"/>
        </w:rPr>
      </w:pPr>
    </w:p>
    <w:p w14:paraId="191E0792" w14:textId="30152F1A" w:rsidR="005C06F4" w:rsidRDefault="005C06F4" w:rsidP="006E1A89">
      <w:pPr>
        <w:pStyle w:val="a3"/>
        <w:ind w:firstLine="426"/>
        <w:jc w:val="both"/>
        <w:rPr>
          <w:rFonts w:ascii="Times New Roman" w:hAnsi="Times New Roman"/>
          <w:sz w:val="24"/>
          <w:szCs w:val="24"/>
        </w:rPr>
      </w:pPr>
    </w:p>
    <w:p w14:paraId="37BCC1BA" w14:textId="77777777" w:rsidR="005C06F4" w:rsidRPr="00B4406D" w:rsidRDefault="005C06F4" w:rsidP="006E1A89">
      <w:pPr>
        <w:pStyle w:val="a3"/>
        <w:ind w:firstLine="426"/>
        <w:jc w:val="both"/>
        <w:rPr>
          <w:rFonts w:ascii="Times New Roman" w:hAnsi="Times New Roman"/>
          <w:sz w:val="24"/>
          <w:szCs w:val="24"/>
        </w:rPr>
      </w:pPr>
    </w:p>
    <w:p w14:paraId="7BDF8EEA" w14:textId="77777777" w:rsidR="007E6B44" w:rsidRPr="00B4406D" w:rsidRDefault="007E6B44" w:rsidP="006E1A89">
      <w:pPr>
        <w:pStyle w:val="a3"/>
        <w:ind w:firstLine="426"/>
        <w:jc w:val="center"/>
        <w:rPr>
          <w:rFonts w:ascii="Times New Roman" w:hAnsi="Times New Roman"/>
          <w:sz w:val="24"/>
          <w:szCs w:val="24"/>
        </w:rPr>
      </w:pPr>
      <w:r w:rsidRPr="00B4406D">
        <w:rPr>
          <w:rFonts w:ascii="Times New Roman" w:hAnsi="Times New Roman"/>
          <w:sz w:val="24"/>
          <w:szCs w:val="24"/>
        </w:rPr>
        <w:lastRenderedPageBreak/>
        <w:t>Результаты оценки эффективности Муниципальной программы:</w:t>
      </w:r>
    </w:p>
    <w:p w14:paraId="4A7A9D52" w14:textId="77777777" w:rsidR="007E6B44" w:rsidRPr="00B4406D" w:rsidRDefault="007E6B44" w:rsidP="006E1A89">
      <w:pPr>
        <w:pStyle w:val="a3"/>
        <w:ind w:firstLine="426"/>
        <w:jc w:val="center"/>
        <w:rPr>
          <w:rFonts w:ascii="Times New Roman" w:hAnsi="Times New Roman"/>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2085"/>
        <w:gridCol w:w="2309"/>
        <w:gridCol w:w="2231"/>
      </w:tblGrid>
      <w:tr w:rsidR="007E6B44" w:rsidRPr="00B4406D" w14:paraId="724EC1B7" w14:textId="77777777" w:rsidTr="007E6B44">
        <w:tc>
          <w:tcPr>
            <w:tcW w:w="0" w:type="auto"/>
            <w:vAlign w:val="center"/>
          </w:tcPr>
          <w:p w14:paraId="5CF2256F"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Полнота и эффективность использования средств районного бюджета на реализацию муниципальной программы (</w:t>
            </w:r>
            <w:r w:rsidRPr="00B4406D">
              <w:rPr>
                <w:rFonts w:ascii="Times New Roman" w:hAnsi="Times New Roman"/>
                <w:b/>
                <w:sz w:val="18"/>
                <w:szCs w:val="18"/>
              </w:rPr>
              <w:t>О</w:t>
            </w:r>
            <w:r w:rsidRPr="00B4406D">
              <w:rPr>
                <w:rFonts w:ascii="Times New Roman" w:hAnsi="Times New Roman"/>
                <w:b/>
                <w:sz w:val="18"/>
                <w:szCs w:val="18"/>
                <w:vertAlign w:val="subscript"/>
              </w:rPr>
              <w:t>1</w:t>
            </w:r>
            <w:r w:rsidRPr="00B4406D">
              <w:rPr>
                <w:rFonts w:ascii="Times New Roman" w:hAnsi="Times New Roman"/>
                <w:sz w:val="18"/>
                <w:szCs w:val="18"/>
              </w:rPr>
              <w:t>)</w:t>
            </w:r>
          </w:p>
        </w:tc>
        <w:tc>
          <w:tcPr>
            <w:tcW w:w="0" w:type="auto"/>
            <w:vAlign w:val="center"/>
          </w:tcPr>
          <w:p w14:paraId="5092FA93"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Степень достижения целевых показателей муниципальной программы (</w:t>
            </w:r>
            <w:r w:rsidRPr="00B4406D">
              <w:rPr>
                <w:rFonts w:ascii="Times New Roman" w:hAnsi="Times New Roman"/>
                <w:b/>
                <w:sz w:val="18"/>
                <w:szCs w:val="18"/>
              </w:rPr>
              <w:t>О</w:t>
            </w:r>
            <w:r w:rsidRPr="00B4406D">
              <w:rPr>
                <w:rFonts w:ascii="Times New Roman" w:hAnsi="Times New Roman"/>
                <w:b/>
                <w:sz w:val="18"/>
                <w:szCs w:val="18"/>
                <w:vertAlign w:val="subscript"/>
              </w:rPr>
              <w:t>2</w:t>
            </w:r>
            <w:r w:rsidRPr="00B4406D">
              <w:rPr>
                <w:rFonts w:ascii="Times New Roman" w:hAnsi="Times New Roman"/>
                <w:sz w:val="18"/>
                <w:szCs w:val="18"/>
              </w:rPr>
              <w:t>)</w:t>
            </w:r>
          </w:p>
        </w:tc>
        <w:tc>
          <w:tcPr>
            <w:tcW w:w="0" w:type="auto"/>
            <w:vAlign w:val="center"/>
          </w:tcPr>
          <w:p w14:paraId="31A3BEC8"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Степень достижения показателей результативности муниципальной программы (</w:t>
            </w:r>
            <w:r w:rsidRPr="00B4406D">
              <w:rPr>
                <w:rFonts w:ascii="Times New Roman" w:hAnsi="Times New Roman"/>
                <w:b/>
                <w:sz w:val="18"/>
                <w:szCs w:val="18"/>
              </w:rPr>
              <w:t>О</w:t>
            </w:r>
            <w:r w:rsidRPr="00B4406D">
              <w:rPr>
                <w:rFonts w:ascii="Times New Roman" w:hAnsi="Times New Roman"/>
                <w:b/>
                <w:sz w:val="18"/>
                <w:szCs w:val="18"/>
                <w:vertAlign w:val="subscript"/>
              </w:rPr>
              <w:t>3</w:t>
            </w:r>
            <w:r w:rsidRPr="00B4406D">
              <w:rPr>
                <w:rFonts w:ascii="Times New Roman" w:hAnsi="Times New Roman"/>
                <w:sz w:val="18"/>
                <w:szCs w:val="18"/>
              </w:rPr>
              <w:t>)</w:t>
            </w:r>
          </w:p>
        </w:tc>
        <w:tc>
          <w:tcPr>
            <w:tcW w:w="0" w:type="auto"/>
            <w:vAlign w:val="center"/>
          </w:tcPr>
          <w:p w14:paraId="71DACF47" w14:textId="77777777" w:rsidR="007E6B44" w:rsidRPr="00B4406D" w:rsidRDefault="007E6B44" w:rsidP="006E1A89">
            <w:pPr>
              <w:pStyle w:val="a3"/>
              <w:jc w:val="center"/>
              <w:rPr>
                <w:rFonts w:ascii="Times New Roman" w:hAnsi="Times New Roman"/>
                <w:b/>
                <w:sz w:val="18"/>
                <w:szCs w:val="18"/>
              </w:rPr>
            </w:pPr>
            <w:r w:rsidRPr="00B4406D">
              <w:rPr>
                <w:rFonts w:ascii="Times New Roman" w:hAnsi="Times New Roman"/>
                <w:sz w:val="18"/>
                <w:szCs w:val="18"/>
              </w:rPr>
              <w:t>Итоговая оценка эффективности реализации муниципальной программы за 2024г</w:t>
            </w:r>
            <w:r w:rsidRPr="00B4406D">
              <w:rPr>
                <w:rFonts w:ascii="Times New Roman" w:hAnsi="Times New Roman"/>
                <w:b/>
                <w:sz w:val="18"/>
                <w:szCs w:val="18"/>
              </w:rPr>
              <w:t xml:space="preserve"> </w:t>
            </w:r>
            <w:r w:rsidRPr="00B4406D">
              <w:rPr>
                <w:rFonts w:ascii="Times New Roman" w:hAnsi="Times New Roman"/>
                <w:sz w:val="18"/>
                <w:szCs w:val="18"/>
              </w:rPr>
              <w:t>(</w:t>
            </w:r>
            <w:proofErr w:type="spellStart"/>
            <w:r w:rsidRPr="00B4406D">
              <w:rPr>
                <w:rFonts w:ascii="Times New Roman" w:hAnsi="Times New Roman"/>
                <w:b/>
                <w:sz w:val="18"/>
                <w:szCs w:val="18"/>
              </w:rPr>
              <w:t>О</w:t>
            </w:r>
            <w:r w:rsidRPr="00B4406D">
              <w:rPr>
                <w:rFonts w:ascii="Times New Roman" w:hAnsi="Times New Roman"/>
                <w:b/>
                <w:sz w:val="18"/>
                <w:szCs w:val="18"/>
                <w:vertAlign w:val="subscript"/>
              </w:rPr>
              <w:t>итог</w:t>
            </w:r>
            <w:proofErr w:type="spellEnd"/>
            <w:r w:rsidRPr="00B4406D">
              <w:rPr>
                <w:rFonts w:ascii="Times New Roman" w:hAnsi="Times New Roman"/>
                <w:sz w:val="18"/>
                <w:szCs w:val="18"/>
              </w:rPr>
              <w:t>)</w:t>
            </w:r>
          </w:p>
        </w:tc>
      </w:tr>
      <w:tr w:rsidR="007E6B44" w:rsidRPr="00B4406D" w14:paraId="2F093139" w14:textId="77777777" w:rsidTr="007E6B44">
        <w:trPr>
          <w:trHeight w:val="397"/>
        </w:trPr>
        <w:tc>
          <w:tcPr>
            <w:tcW w:w="0" w:type="auto"/>
            <w:vAlign w:val="center"/>
          </w:tcPr>
          <w:p w14:paraId="526A6B1C"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88,37%</w:t>
            </w:r>
          </w:p>
        </w:tc>
        <w:tc>
          <w:tcPr>
            <w:tcW w:w="0" w:type="auto"/>
            <w:vAlign w:val="center"/>
          </w:tcPr>
          <w:p w14:paraId="579C0516"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116,41%</w:t>
            </w:r>
          </w:p>
        </w:tc>
        <w:tc>
          <w:tcPr>
            <w:tcW w:w="0" w:type="auto"/>
            <w:vAlign w:val="center"/>
          </w:tcPr>
          <w:p w14:paraId="177BF6C2"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98,18%</w:t>
            </w:r>
          </w:p>
        </w:tc>
        <w:tc>
          <w:tcPr>
            <w:tcW w:w="0" w:type="auto"/>
            <w:vAlign w:val="center"/>
          </w:tcPr>
          <w:p w14:paraId="09B63B2F" w14:textId="77777777" w:rsidR="007E6B44" w:rsidRPr="00B4406D" w:rsidRDefault="007E6B44" w:rsidP="006E1A89">
            <w:pPr>
              <w:pStyle w:val="a3"/>
              <w:jc w:val="center"/>
              <w:rPr>
                <w:rFonts w:ascii="Times New Roman" w:hAnsi="Times New Roman"/>
                <w:sz w:val="18"/>
                <w:szCs w:val="18"/>
              </w:rPr>
            </w:pPr>
            <w:r w:rsidRPr="00B4406D">
              <w:rPr>
                <w:rFonts w:ascii="Times New Roman" w:hAnsi="Times New Roman"/>
                <w:sz w:val="18"/>
                <w:szCs w:val="18"/>
              </w:rPr>
              <w:t>100,99%</w:t>
            </w:r>
          </w:p>
        </w:tc>
      </w:tr>
    </w:tbl>
    <w:p w14:paraId="0EB22590" w14:textId="77777777" w:rsidR="007E6B44" w:rsidRPr="00B4406D" w:rsidRDefault="007E6B44" w:rsidP="006E1A89">
      <w:pPr>
        <w:pStyle w:val="a5"/>
        <w:spacing w:after="0"/>
        <w:ind w:left="1134"/>
        <w:rPr>
          <w:rFonts w:ascii="Times New Roman" w:hAnsi="Times New Roman"/>
        </w:rPr>
      </w:pPr>
    </w:p>
    <w:p w14:paraId="6A4DE7D1" w14:textId="5F60C8C5" w:rsidR="0054221D" w:rsidRDefault="0054221D" w:rsidP="006E1A89">
      <w:pPr>
        <w:spacing w:after="0"/>
        <w:rPr>
          <w:rFonts w:ascii="Times New Roman" w:eastAsia="Times New Roman" w:hAnsi="Times New Roman" w:cs="Times New Roman"/>
          <w:b/>
          <w:sz w:val="24"/>
          <w:szCs w:val="24"/>
        </w:rPr>
      </w:pPr>
    </w:p>
    <w:p w14:paraId="1F03235B" w14:textId="77777777" w:rsidR="005C06F4" w:rsidRPr="00771719" w:rsidRDefault="005C06F4" w:rsidP="006E1A89">
      <w:pPr>
        <w:spacing w:after="0"/>
        <w:rPr>
          <w:rFonts w:ascii="Times New Roman" w:eastAsia="Times New Roman" w:hAnsi="Times New Roman" w:cs="Times New Roman"/>
          <w:b/>
          <w:sz w:val="24"/>
          <w:szCs w:val="24"/>
        </w:rPr>
      </w:pPr>
    </w:p>
    <w:p w14:paraId="49C32706" w14:textId="77777777" w:rsidR="007376E0" w:rsidRPr="00771719" w:rsidRDefault="00A42BD5" w:rsidP="006E1A89">
      <w:pPr>
        <w:spacing w:after="0"/>
        <w:jc w:val="center"/>
        <w:rPr>
          <w:rFonts w:ascii="Times New Roman" w:eastAsia="Times New Roman" w:hAnsi="Times New Roman" w:cs="Times New Roman"/>
          <w:b/>
          <w:sz w:val="24"/>
          <w:szCs w:val="24"/>
        </w:rPr>
      </w:pPr>
      <w:r w:rsidRPr="00771719">
        <w:rPr>
          <w:rFonts w:ascii="Times New Roman" w:eastAsia="Times New Roman" w:hAnsi="Times New Roman" w:cs="Times New Roman"/>
          <w:b/>
          <w:sz w:val="24"/>
          <w:szCs w:val="24"/>
          <w:lang w:val="en-US"/>
        </w:rPr>
        <w:t xml:space="preserve">X. </w:t>
      </w:r>
      <w:r w:rsidRPr="00771719">
        <w:rPr>
          <w:rFonts w:ascii="Times New Roman" w:eastAsia="Times New Roman" w:hAnsi="Times New Roman" w:cs="Times New Roman"/>
          <w:b/>
          <w:sz w:val="24"/>
          <w:szCs w:val="24"/>
        </w:rPr>
        <w:t xml:space="preserve">  </w:t>
      </w:r>
      <w:proofErr w:type="gramStart"/>
      <w:r w:rsidRPr="00771719">
        <w:rPr>
          <w:rFonts w:ascii="Times New Roman" w:eastAsia="Times New Roman" w:hAnsi="Times New Roman" w:cs="Times New Roman"/>
          <w:b/>
          <w:sz w:val="24"/>
          <w:szCs w:val="24"/>
        </w:rPr>
        <w:t>Муниципальная  программа</w:t>
      </w:r>
      <w:proofErr w:type="gramEnd"/>
    </w:p>
    <w:p w14:paraId="5EBCF2CF" w14:textId="15EBAFD1" w:rsidR="007376E0" w:rsidRDefault="007376E0" w:rsidP="006E1A89">
      <w:pPr>
        <w:spacing w:after="0"/>
        <w:jc w:val="center"/>
        <w:rPr>
          <w:rFonts w:ascii="Times New Roman" w:eastAsia="Times New Roman" w:hAnsi="Times New Roman" w:cs="Times New Roman"/>
          <w:b/>
          <w:bCs/>
          <w:sz w:val="24"/>
          <w:szCs w:val="24"/>
        </w:rPr>
      </w:pPr>
      <w:r w:rsidRPr="00771719">
        <w:rPr>
          <w:rFonts w:ascii="Times New Roman" w:eastAsia="Times New Roman" w:hAnsi="Times New Roman" w:cs="Times New Roman"/>
          <w:b/>
          <w:bCs/>
          <w:sz w:val="24"/>
          <w:szCs w:val="24"/>
        </w:rPr>
        <w:t xml:space="preserve">«Обеспечение доступным и комфортным жильем граждан Богучанского района» </w:t>
      </w:r>
    </w:p>
    <w:p w14:paraId="0DC49568" w14:textId="77777777" w:rsidR="00002A68" w:rsidRPr="00771719" w:rsidRDefault="00002A68" w:rsidP="006E1A89">
      <w:pPr>
        <w:spacing w:after="0"/>
        <w:jc w:val="center"/>
        <w:rPr>
          <w:rFonts w:ascii="Times New Roman" w:eastAsia="Times New Roman" w:hAnsi="Times New Roman" w:cs="Times New Roman"/>
          <w:b/>
          <w:bCs/>
          <w:sz w:val="24"/>
          <w:szCs w:val="24"/>
        </w:rPr>
      </w:pPr>
    </w:p>
    <w:p w14:paraId="23A297BE" w14:textId="77777777" w:rsidR="00002A68" w:rsidRPr="00002A68" w:rsidRDefault="00002A68" w:rsidP="006E1A89">
      <w:pPr>
        <w:spacing w:after="0"/>
        <w:ind w:firstLine="567"/>
        <w:jc w:val="both"/>
        <w:rPr>
          <w:rFonts w:ascii="Times New Roman" w:hAnsi="Times New Roman" w:cs="Times New Roman"/>
          <w:sz w:val="24"/>
          <w:szCs w:val="24"/>
        </w:rPr>
      </w:pPr>
      <w:r w:rsidRPr="00002A68">
        <w:rPr>
          <w:rFonts w:ascii="Times New Roman" w:hAnsi="Times New Roman" w:cs="Times New Roman"/>
          <w:sz w:val="24"/>
          <w:szCs w:val="24"/>
        </w:rPr>
        <w:t xml:space="preserve">  Муниципальная </w:t>
      </w:r>
      <w:proofErr w:type="gramStart"/>
      <w:r w:rsidRPr="00002A68">
        <w:rPr>
          <w:rFonts w:ascii="Times New Roman" w:hAnsi="Times New Roman" w:cs="Times New Roman"/>
          <w:sz w:val="24"/>
          <w:szCs w:val="24"/>
        </w:rPr>
        <w:t>программа  «</w:t>
      </w:r>
      <w:proofErr w:type="gramEnd"/>
      <w:r w:rsidRPr="00002A68">
        <w:rPr>
          <w:rFonts w:ascii="Times New Roman" w:hAnsi="Times New Roman" w:cs="Times New Roman"/>
          <w:bCs/>
          <w:sz w:val="24"/>
          <w:szCs w:val="24"/>
        </w:rPr>
        <w:t>Обеспечение доступным и комфортным жильем граждан Богучанского района</w:t>
      </w:r>
      <w:r w:rsidRPr="00002A68">
        <w:rPr>
          <w:rFonts w:ascii="Times New Roman" w:hAnsi="Times New Roman" w:cs="Times New Roman"/>
          <w:sz w:val="24"/>
          <w:szCs w:val="24"/>
        </w:rPr>
        <w:t>» (далее Программа), утверждена постановлением администрации Богучанского района от 01.11.2013 № 1396-п.</w:t>
      </w:r>
    </w:p>
    <w:p w14:paraId="2FA42971"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 xml:space="preserve">         За 2024 год в Программу были внесены изменения постановлениями администрации Богучанского района: от 04.04.2024 № 250-п, от 03.06.2024 № 515-п, от 16.09.2024 № 831-п, от 04.10.2024 № 884-п, от 14.11.2024 </w:t>
      </w:r>
      <w:proofErr w:type="gramStart"/>
      <w:r w:rsidRPr="00002A68">
        <w:rPr>
          <w:rFonts w:ascii="Times New Roman" w:hAnsi="Times New Roman" w:cs="Times New Roman"/>
          <w:sz w:val="24"/>
          <w:szCs w:val="24"/>
        </w:rPr>
        <w:t>№  1000</w:t>
      </w:r>
      <w:proofErr w:type="gramEnd"/>
      <w:r w:rsidRPr="00002A68">
        <w:rPr>
          <w:rFonts w:ascii="Times New Roman" w:hAnsi="Times New Roman" w:cs="Times New Roman"/>
          <w:sz w:val="24"/>
          <w:szCs w:val="24"/>
        </w:rPr>
        <w:t>-п, от 24.12.2024 № 1163-п.</w:t>
      </w:r>
    </w:p>
    <w:p w14:paraId="47D6B096" w14:textId="77777777" w:rsidR="00002A68" w:rsidRPr="00002A68" w:rsidRDefault="00002A68" w:rsidP="006E1A89">
      <w:pPr>
        <w:spacing w:after="0"/>
        <w:jc w:val="both"/>
        <w:rPr>
          <w:rFonts w:ascii="Times New Roman" w:hAnsi="Times New Roman" w:cs="Times New Roman"/>
          <w:sz w:val="24"/>
          <w:szCs w:val="24"/>
          <w:u w:val="single"/>
        </w:rPr>
      </w:pPr>
      <w:r w:rsidRPr="00002A68">
        <w:rPr>
          <w:rFonts w:ascii="Times New Roman" w:hAnsi="Times New Roman" w:cs="Times New Roman"/>
          <w:sz w:val="24"/>
          <w:szCs w:val="24"/>
        </w:rPr>
        <w:t xml:space="preserve">            </w:t>
      </w:r>
      <w:r w:rsidRPr="00002A68">
        <w:rPr>
          <w:rFonts w:ascii="Times New Roman" w:hAnsi="Times New Roman" w:cs="Times New Roman"/>
          <w:sz w:val="24"/>
          <w:szCs w:val="24"/>
          <w:u w:val="single"/>
        </w:rPr>
        <w:t xml:space="preserve">Ответственный </w:t>
      </w:r>
      <w:proofErr w:type="gramStart"/>
      <w:r w:rsidRPr="00002A68">
        <w:rPr>
          <w:rFonts w:ascii="Times New Roman" w:hAnsi="Times New Roman" w:cs="Times New Roman"/>
          <w:sz w:val="24"/>
          <w:szCs w:val="24"/>
          <w:u w:val="single"/>
        </w:rPr>
        <w:t>исполнитель  муниципальной</w:t>
      </w:r>
      <w:proofErr w:type="gramEnd"/>
      <w:r w:rsidRPr="00002A68">
        <w:rPr>
          <w:rFonts w:ascii="Times New Roman" w:hAnsi="Times New Roman" w:cs="Times New Roman"/>
          <w:sz w:val="24"/>
          <w:szCs w:val="24"/>
          <w:u w:val="single"/>
        </w:rPr>
        <w:t xml:space="preserve"> программы:</w:t>
      </w:r>
    </w:p>
    <w:p w14:paraId="124150D9"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Управление муниципальной собственностью Богучанского района.</w:t>
      </w:r>
    </w:p>
    <w:p w14:paraId="6EC74CF3" w14:textId="77777777" w:rsidR="00002A68" w:rsidRPr="00002A68" w:rsidRDefault="00002A68" w:rsidP="006E1A89">
      <w:pPr>
        <w:pStyle w:val="ConsPlusNormal"/>
        <w:ind w:firstLine="709"/>
        <w:jc w:val="both"/>
        <w:rPr>
          <w:rFonts w:ascii="Times New Roman" w:hAnsi="Times New Roman" w:cs="Times New Roman"/>
          <w:sz w:val="24"/>
          <w:szCs w:val="24"/>
          <w:u w:val="single"/>
        </w:rPr>
      </w:pPr>
      <w:r w:rsidRPr="00002A68">
        <w:rPr>
          <w:rFonts w:ascii="Times New Roman" w:hAnsi="Times New Roman" w:cs="Times New Roman"/>
          <w:sz w:val="24"/>
          <w:szCs w:val="24"/>
          <w:u w:val="single"/>
        </w:rPr>
        <w:t xml:space="preserve">Перечень </w:t>
      </w:r>
      <w:proofErr w:type="gramStart"/>
      <w:r w:rsidRPr="00002A68">
        <w:rPr>
          <w:rFonts w:ascii="Times New Roman" w:hAnsi="Times New Roman" w:cs="Times New Roman"/>
          <w:sz w:val="24"/>
          <w:szCs w:val="24"/>
          <w:u w:val="single"/>
        </w:rPr>
        <w:t>подпрограмм  и</w:t>
      </w:r>
      <w:proofErr w:type="gramEnd"/>
      <w:r w:rsidRPr="00002A68">
        <w:rPr>
          <w:rFonts w:ascii="Times New Roman" w:hAnsi="Times New Roman" w:cs="Times New Roman"/>
          <w:sz w:val="24"/>
          <w:szCs w:val="24"/>
          <w:u w:val="single"/>
        </w:rPr>
        <w:t xml:space="preserve"> отдельных мероприятий  подпрограммы: </w:t>
      </w:r>
    </w:p>
    <w:p w14:paraId="6EE0085A" w14:textId="77777777" w:rsidR="00002A68" w:rsidRPr="00002A68" w:rsidRDefault="00002A68" w:rsidP="006E1A89">
      <w:pPr>
        <w:numPr>
          <w:ilvl w:val="0"/>
          <w:numId w:val="10"/>
        </w:numPr>
        <w:autoSpaceDE w:val="0"/>
        <w:autoSpaceDN w:val="0"/>
        <w:adjustRightInd w:val="0"/>
        <w:spacing w:after="0" w:line="240" w:lineRule="auto"/>
        <w:rPr>
          <w:rFonts w:ascii="Times New Roman" w:hAnsi="Times New Roman" w:cs="Times New Roman"/>
          <w:sz w:val="24"/>
          <w:szCs w:val="24"/>
        </w:rPr>
      </w:pPr>
      <w:r w:rsidRPr="00002A68">
        <w:rPr>
          <w:rFonts w:ascii="Times New Roman" w:hAnsi="Times New Roman" w:cs="Times New Roman"/>
          <w:sz w:val="24"/>
          <w:szCs w:val="24"/>
        </w:rPr>
        <w:t>«Осуществление градостроительной деятельности в Богучанском районе».</w:t>
      </w:r>
    </w:p>
    <w:p w14:paraId="23AD4B20" w14:textId="77777777" w:rsidR="00002A68" w:rsidRPr="00002A68" w:rsidRDefault="00002A68" w:rsidP="006E1A89">
      <w:pPr>
        <w:numPr>
          <w:ilvl w:val="0"/>
          <w:numId w:val="10"/>
        </w:numPr>
        <w:autoSpaceDE w:val="0"/>
        <w:autoSpaceDN w:val="0"/>
        <w:adjustRightInd w:val="0"/>
        <w:spacing w:after="0" w:line="240" w:lineRule="auto"/>
        <w:rPr>
          <w:rFonts w:ascii="Times New Roman" w:hAnsi="Times New Roman" w:cs="Times New Roman"/>
          <w:sz w:val="24"/>
          <w:szCs w:val="24"/>
        </w:rPr>
      </w:pPr>
      <w:r w:rsidRPr="00002A68">
        <w:rPr>
          <w:rFonts w:ascii="Times New Roman" w:hAnsi="Times New Roman" w:cs="Times New Roman"/>
          <w:sz w:val="24"/>
          <w:szCs w:val="24"/>
        </w:rPr>
        <w:t>- «Улучшение жилищных условий отдельных категорий граждан Богучанского района».</w:t>
      </w:r>
    </w:p>
    <w:p w14:paraId="4A27C9CA" w14:textId="77777777" w:rsidR="00002A68" w:rsidRPr="00002A68" w:rsidRDefault="00002A68" w:rsidP="006E1A89">
      <w:pPr>
        <w:pStyle w:val="ConsPlusNormal"/>
        <w:numPr>
          <w:ilvl w:val="0"/>
          <w:numId w:val="10"/>
        </w:numPr>
        <w:jc w:val="both"/>
        <w:rPr>
          <w:rFonts w:ascii="Times New Roman" w:hAnsi="Times New Roman" w:cs="Times New Roman"/>
          <w:sz w:val="24"/>
          <w:szCs w:val="24"/>
        </w:rPr>
      </w:pPr>
      <w:r w:rsidRPr="00002A68">
        <w:rPr>
          <w:rFonts w:ascii="Times New Roman" w:hAnsi="Times New Roman" w:cs="Times New Roman"/>
          <w:sz w:val="24"/>
          <w:szCs w:val="24"/>
        </w:rPr>
        <w:t>- «Содержание и восстановление специализированного жилищного фонда муниципального образования Богучанский район».</w:t>
      </w:r>
    </w:p>
    <w:p w14:paraId="737528F1" w14:textId="77777777" w:rsidR="00002A68" w:rsidRPr="00002A68" w:rsidRDefault="00002A68" w:rsidP="006E1A89">
      <w:pPr>
        <w:pStyle w:val="ConsPlusNormal"/>
        <w:ind w:firstLine="709"/>
        <w:jc w:val="both"/>
        <w:rPr>
          <w:rFonts w:ascii="Times New Roman" w:hAnsi="Times New Roman" w:cs="Times New Roman"/>
          <w:sz w:val="24"/>
          <w:szCs w:val="24"/>
        </w:rPr>
      </w:pPr>
      <w:r w:rsidRPr="00002A68">
        <w:rPr>
          <w:rFonts w:ascii="Times New Roman" w:hAnsi="Times New Roman" w:cs="Times New Roman"/>
          <w:sz w:val="24"/>
          <w:szCs w:val="24"/>
          <w:u w:val="single"/>
        </w:rPr>
        <w:t>Цель программы:</w:t>
      </w:r>
      <w:r w:rsidRPr="00002A68">
        <w:rPr>
          <w:rFonts w:ascii="Times New Roman" w:hAnsi="Times New Roman" w:cs="Times New Roman"/>
          <w:sz w:val="24"/>
          <w:szCs w:val="24"/>
        </w:rPr>
        <w:t xml:space="preserve"> </w:t>
      </w:r>
    </w:p>
    <w:p w14:paraId="70B0883B" w14:textId="77777777" w:rsidR="00002A68" w:rsidRPr="00002A68" w:rsidRDefault="00002A68" w:rsidP="006E1A89">
      <w:pPr>
        <w:pStyle w:val="ConsPlusNormal"/>
        <w:ind w:firstLine="709"/>
        <w:jc w:val="both"/>
        <w:rPr>
          <w:rFonts w:ascii="Times New Roman" w:hAnsi="Times New Roman" w:cs="Times New Roman"/>
          <w:sz w:val="24"/>
          <w:szCs w:val="24"/>
        </w:rPr>
      </w:pPr>
      <w:r w:rsidRPr="00002A68">
        <w:rPr>
          <w:rFonts w:ascii="Times New Roman" w:hAnsi="Times New Roman" w:cs="Times New Roman"/>
          <w:sz w:val="24"/>
          <w:szCs w:val="24"/>
        </w:rPr>
        <w:t>Повышение доступности жилья и улучшение жилищных условий граждан, проживающих на территории Богучанского района.</w:t>
      </w:r>
    </w:p>
    <w:p w14:paraId="3F6721D1" w14:textId="77777777" w:rsidR="00002A68" w:rsidRPr="00002A68" w:rsidRDefault="00002A68" w:rsidP="006E1A89">
      <w:pPr>
        <w:spacing w:after="0"/>
        <w:ind w:firstLine="709"/>
        <w:jc w:val="both"/>
        <w:rPr>
          <w:rFonts w:ascii="Times New Roman" w:hAnsi="Times New Roman" w:cs="Times New Roman"/>
          <w:sz w:val="24"/>
          <w:szCs w:val="24"/>
          <w:u w:val="single"/>
        </w:rPr>
      </w:pPr>
      <w:r w:rsidRPr="00002A68">
        <w:rPr>
          <w:rFonts w:ascii="Times New Roman" w:hAnsi="Times New Roman" w:cs="Times New Roman"/>
          <w:sz w:val="24"/>
          <w:szCs w:val="24"/>
          <w:u w:val="single"/>
        </w:rPr>
        <w:t xml:space="preserve">Задачи </w:t>
      </w:r>
      <w:proofErr w:type="gramStart"/>
      <w:r w:rsidRPr="00002A68">
        <w:rPr>
          <w:rFonts w:ascii="Times New Roman" w:hAnsi="Times New Roman" w:cs="Times New Roman"/>
          <w:sz w:val="24"/>
          <w:szCs w:val="24"/>
          <w:u w:val="single"/>
        </w:rPr>
        <w:t>муниципальной  программы</w:t>
      </w:r>
      <w:proofErr w:type="gramEnd"/>
      <w:r w:rsidRPr="00002A68">
        <w:rPr>
          <w:rFonts w:ascii="Times New Roman" w:hAnsi="Times New Roman" w:cs="Times New Roman"/>
          <w:sz w:val="24"/>
          <w:szCs w:val="24"/>
          <w:u w:val="single"/>
        </w:rPr>
        <w:t xml:space="preserve">:        </w:t>
      </w:r>
    </w:p>
    <w:p w14:paraId="7289156E"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1 Создание условий для застройки и благоустройства населенных пунктов Богучанского района с целью повышения качества условий проживания населения.</w:t>
      </w:r>
    </w:p>
    <w:p w14:paraId="10081A3F"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2. Оказание содействия в улучшении жилищных условий отдельным категориям граждан, проживающих на территории Богучанского района.</w:t>
      </w:r>
    </w:p>
    <w:p w14:paraId="21E38AFA"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3. Повышение комфортности проживания в специализированном жилищном фонде муниципального образования Богучанский район.</w:t>
      </w:r>
    </w:p>
    <w:p w14:paraId="3157531E" w14:textId="77777777" w:rsidR="00002A68" w:rsidRPr="00002A68" w:rsidRDefault="00002A68" w:rsidP="006E1A89">
      <w:pPr>
        <w:spacing w:after="0"/>
        <w:ind w:firstLine="709"/>
        <w:jc w:val="both"/>
        <w:rPr>
          <w:rFonts w:ascii="Times New Roman" w:hAnsi="Times New Roman" w:cs="Times New Roman"/>
          <w:sz w:val="24"/>
          <w:szCs w:val="24"/>
          <w:u w:val="single"/>
        </w:rPr>
      </w:pPr>
      <w:r w:rsidRPr="00002A68">
        <w:rPr>
          <w:rFonts w:ascii="Times New Roman" w:hAnsi="Times New Roman" w:cs="Times New Roman"/>
          <w:sz w:val="24"/>
          <w:szCs w:val="24"/>
          <w:u w:val="single"/>
        </w:rPr>
        <w:t>Этапы и сроки муниципальной программы:</w:t>
      </w:r>
    </w:p>
    <w:p w14:paraId="7E1C6582" w14:textId="77777777" w:rsidR="00002A68" w:rsidRPr="00002A68" w:rsidRDefault="00002A68" w:rsidP="006E1A89">
      <w:pPr>
        <w:spacing w:after="0"/>
        <w:ind w:firstLine="709"/>
        <w:jc w:val="both"/>
        <w:rPr>
          <w:rFonts w:ascii="Times New Roman" w:hAnsi="Times New Roman" w:cs="Times New Roman"/>
          <w:sz w:val="24"/>
          <w:szCs w:val="24"/>
          <w:u w:val="single"/>
        </w:rPr>
      </w:pPr>
      <w:r w:rsidRPr="00002A68">
        <w:rPr>
          <w:rFonts w:ascii="Times New Roman" w:hAnsi="Times New Roman" w:cs="Times New Roman"/>
          <w:sz w:val="24"/>
          <w:szCs w:val="24"/>
        </w:rPr>
        <w:t xml:space="preserve">Программа реализуется в один </w:t>
      </w:r>
      <w:proofErr w:type="gramStart"/>
      <w:r w:rsidRPr="00002A68">
        <w:rPr>
          <w:rFonts w:ascii="Times New Roman" w:hAnsi="Times New Roman" w:cs="Times New Roman"/>
          <w:sz w:val="24"/>
          <w:szCs w:val="24"/>
        </w:rPr>
        <w:t>этап  с</w:t>
      </w:r>
      <w:proofErr w:type="gramEnd"/>
      <w:r w:rsidRPr="00002A68">
        <w:rPr>
          <w:rFonts w:ascii="Times New Roman" w:hAnsi="Times New Roman" w:cs="Times New Roman"/>
          <w:sz w:val="24"/>
          <w:szCs w:val="24"/>
        </w:rPr>
        <w:t xml:space="preserve">   2014 по 2030  годы</w:t>
      </w:r>
    </w:p>
    <w:p w14:paraId="226F3499" w14:textId="77777777" w:rsidR="00002A68" w:rsidRPr="00002A68" w:rsidRDefault="00002A68" w:rsidP="006E1A89">
      <w:pPr>
        <w:spacing w:after="0"/>
        <w:ind w:firstLine="709"/>
        <w:jc w:val="both"/>
        <w:rPr>
          <w:rFonts w:ascii="Times New Roman" w:hAnsi="Times New Roman" w:cs="Times New Roman"/>
          <w:sz w:val="24"/>
          <w:szCs w:val="24"/>
          <w:u w:val="single"/>
        </w:rPr>
      </w:pPr>
      <w:r w:rsidRPr="00002A68">
        <w:rPr>
          <w:rFonts w:ascii="Times New Roman" w:hAnsi="Times New Roman" w:cs="Times New Roman"/>
          <w:sz w:val="24"/>
          <w:szCs w:val="24"/>
          <w:u w:val="single"/>
        </w:rPr>
        <w:t xml:space="preserve">Перечень целевых </w:t>
      </w:r>
      <w:proofErr w:type="gramStart"/>
      <w:r w:rsidRPr="00002A68">
        <w:rPr>
          <w:rFonts w:ascii="Times New Roman" w:hAnsi="Times New Roman" w:cs="Times New Roman"/>
          <w:sz w:val="24"/>
          <w:szCs w:val="24"/>
          <w:u w:val="single"/>
        </w:rPr>
        <w:t>показателей  на</w:t>
      </w:r>
      <w:proofErr w:type="gramEnd"/>
      <w:r w:rsidRPr="00002A68">
        <w:rPr>
          <w:rFonts w:ascii="Times New Roman" w:hAnsi="Times New Roman" w:cs="Times New Roman"/>
          <w:sz w:val="24"/>
          <w:szCs w:val="24"/>
          <w:u w:val="single"/>
        </w:rPr>
        <w:t xml:space="preserve"> долгосрочный период   Программы:</w:t>
      </w:r>
    </w:p>
    <w:p w14:paraId="1F419B8A" w14:textId="77777777" w:rsidR="00002A68" w:rsidRPr="00002A68" w:rsidRDefault="00002A68" w:rsidP="006E1A89">
      <w:pPr>
        <w:pStyle w:val="ConsPlusNormal"/>
        <w:ind w:firstLine="709"/>
        <w:jc w:val="both"/>
        <w:rPr>
          <w:rFonts w:ascii="Times New Roman" w:hAnsi="Times New Roman" w:cs="Times New Roman"/>
          <w:sz w:val="24"/>
          <w:szCs w:val="24"/>
        </w:rPr>
      </w:pPr>
      <w:r w:rsidRPr="00002A68">
        <w:rPr>
          <w:rFonts w:ascii="Times New Roman" w:hAnsi="Times New Roman" w:cs="Times New Roman"/>
          <w:sz w:val="24"/>
          <w:szCs w:val="24"/>
          <w:u w:val="single"/>
        </w:rPr>
        <w:t>Целевой показатель:</w:t>
      </w:r>
      <w:r w:rsidRPr="00002A68">
        <w:rPr>
          <w:rFonts w:ascii="Times New Roman" w:hAnsi="Times New Roman" w:cs="Times New Roman"/>
          <w:sz w:val="24"/>
          <w:szCs w:val="24"/>
        </w:rPr>
        <w:t xml:space="preserve"> </w:t>
      </w:r>
    </w:p>
    <w:p w14:paraId="32F8BB53" w14:textId="77777777" w:rsidR="00002A68" w:rsidRPr="00002A68" w:rsidRDefault="00002A68" w:rsidP="006E1A89">
      <w:pPr>
        <w:pStyle w:val="ConsPlusNormal"/>
        <w:numPr>
          <w:ilvl w:val="0"/>
          <w:numId w:val="7"/>
        </w:numPr>
        <w:ind w:left="0"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Уровень доступности жилья для граждан Богучанского района, заявивших о необходимости улучшения жилищных условий </w:t>
      </w:r>
      <w:proofErr w:type="gramStart"/>
      <w:r w:rsidRPr="00002A68">
        <w:rPr>
          <w:rFonts w:ascii="Times New Roman" w:hAnsi="Times New Roman" w:cs="Times New Roman"/>
          <w:sz w:val="24"/>
          <w:szCs w:val="24"/>
        </w:rPr>
        <w:t>к 2030 году</w:t>
      </w:r>
      <w:proofErr w:type="gramEnd"/>
      <w:r w:rsidRPr="00002A68">
        <w:rPr>
          <w:rFonts w:ascii="Times New Roman" w:hAnsi="Times New Roman" w:cs="Times New Roman"/>
          <w:sz w:val="24"/>
          <w:szCs w:val="24"/>
        </w:rPr>
        <w:t xml:space="preserve"> составит 80%. (показатель действует с 01.01.2022 г.)</w:t>
      </w:r>
    </w:p>
    <w:p w14:paraId="0B372FDB" w14:textId="77777777" w:rsidR="00002A68" w:rsidRPr="00002A68" w:rsidRDefault="00002A68" w:rsidP="006E1A89">
      <w:pPr>
        <w:pStyle w:val="ConsPlusNormal"/>
        <w:ind w:firstLine="709"/>
        <w:jc w:val="both"/>
        <w:rPr>
          <w:rFonts w:ascii="Times New Roman" w:hAnsi="Times New Roman" w:cs="Times New Roman"/>
          <w:sz w:val="24"/>
          <w:szCs w:val="24"/>
          <w:u w:val="single"/>
        </w:rPr>
      </w:pPr>
      <w:r w:rsidRPr="00002A68">
        <w:rPr>
          <w:rFonts w:ascii="Times New Roman" w:hAnsi="Times New Roman" w:cs="Times New Roman"/>
          <w:sz w:val="24"/>
          <w:szCs w:val="24"/>
          <w:u w:val="single"/>
        </w:rPr>
        <w:t>Показатели результативности:</w:t>
      </w:r>
    </w:p>
    <w:p w14:paraId="5F3389B9"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1. </w:t>
      </w:r>
      <w:proofErr w:type="spellStart"/>
      <w:r w:rsidRPr="00002A68">
        <w:rPr>
          <w:rFonts w:ascii="Times New Roman" w:hAnsi="Times New Roman" w:cs="Times New Roman"/>
          <w:sz w:val="24"/>
          <w:szCs w:val="24"/>
        </w:rPr>
        <w:t>Подпрограммма</w:t>
      </w:r>
      <w:proofErr w:type="spellEnd"/>
      <w:r w:rsidRPr="00002A68">
        <w:rPr>
          <w:rFonts w:ascii="Times New Roman" w:hAnsi="Times New Roman" w:cs="Times New Roman"/>
          <w:sz w:val="24"/>
          <w:szCs w:val="24"/>
        </w:rPr>
        <w:t xml:space="preserve"> «Осуществление градостроительной деятельности в Богучанском районе».</w:t>
      </w:r>
    </w:p>
    <w:p w14:paraId="57375BA4" w14:textId="77777777" w:rsidR="00002A68" w:rsidRPr="00002A68" w:rsidRDefault="00002A68" w:rsidP="006E1A89">
      <w:pPr>
        <w:autoSpaceDE w:val="0"/>
        <w:autoSpaceDN w:val="0"/>
        <w:adjustRightInd w:val="0"/>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Доля обеспеченности документами территориального планирования (генеральными планами, проектами планировки), отвечающим современным требованиям и планированию развития района на 2024 год- 50%, 2025-2027- 50 %.</w:t>
      </w:r>
    </w:p>
    <w:p w14:paraId="01C38FD4"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lastRenderedPageBreak/>
        <w:t xml:space="preserve">5. По подпрограмме «Улучшение жилищных условий отдельных категорий граждан Богучанского района»: </w:t>
      </w:r>
    </w:p>
    <w:p w14:paraId="4671650C" w14:textId="77777777" w:rsidR="00002A68" w:rsidRPr="00002A68" w:rsidRDefault="00002A68" w:rsidP="006E1A89">
      <w:pPr>
        <w:spacing w:after="0"/>
        <w:ind w:firstLine="709"/>
        <w:jc w:val="both"/>
        <w:rPr>
          <w:rFonts w:ascii="Times New Roman" w:hAnsi="Times New Roman" w:cs="Times New Roman"/>
          <w:bCs/>
          <w:sz w:val="24"/>
          <w:szCs w:val="24"/>
        </w:rPr>
      </w:pPr>
      <w:r w:rsidRPr="00002A68">
        <w:rPr>
          <w:rFonts w:ascii="Times New Roman" w:hAnsi="Times New Roman" w:cs="Times New Roman"/>
          <w:sz w:val="24"/>
          <w:szCs w:val="24"/>
        </w:rPr>
        <w:t>- к</w:t>
      </w:r>
      <w:r w:rsidRPr="00002A68">
        <w:rPr>
          <w:rFonts w:ascii="Times New Roman" w:hAnsi="Times New Roman" w:cs="Times New Roman"/>
          <w:bCs/>
          <w:sz w:val="24"/>
          <w:szCs w:val="24"/>
        </w:rPr>
        <w:t xml:space="preserve">оличество работников бюджетной сферы, получивших поддержку в виде возмещения расходов на оплату стоимости найма (поднайма) жилых </w:t>
      </w:r>
      <w:proofErr w:type="gramStart"/>
      <w:r w:rsidRPr="00002A68">
        <w:rPr>
          <w:rFonts w:ascii="Times New Roman" w:hAnsi="Times New Roman" w:cs="Times New Roman"/>
          <w:bCs/>
          <w:sz w:val="24"/>
          <w:szCs w:val="24"/>
        </w:rPr>
        <w:t>помещений  а</w:t>
      </w:r>
      <w:proofErr w:type="gramEnd"/>
      <w:r w:rsidRPr="00002A68">
        <w:rPr>
          <w:rFonts w:ascii="Times New Roman" w:hAnsi="Times New Roman" w:cs="Times New Roman"/>
          <w:bCs/>
          <w:sz w:val="24"/>
          <w:szCs w:val="24"/>
        </w:rPr>
        <w:t xml:space="preserve"> среднем в 2024 г-8 чел.</w:t>
      </w:r>
    </w:p>
    <w:p w14:paraId="073E5D93" w14:textId="77777777" w:rsidR="00002A68" w:rsidRPr="00002A68" w:rsidRDefault="00002A68" w:rsidP="006E1A89">
      <w:pPr>
        <w:spacing w:after="0"/>
        <w:ind w:firstLine="709"/>
        <w:jc w:val="both"/>
        <w:rPr>
          <w:rFonts w:ascii="Times New Roman" w:hAnsi="Times New Roman" w:cs="Times New Roman"/>
          <w:bCs/>
          <w:sz w:val="24"/>
          <w:szCs w:val="24"/>
        </w:rPr>
      </w:pPr>
      <w:r w:rsidRPr="00002A68">
        <w:rPr>
          <w:rFonts w:ascii="Times New Roman" w:hAnsi="Times New Roman" w:cs="Times New Roman"/>
          <w:bCs/>
          <w:sz w:val="24"/>
          <w:szCs w:val="24"/>
        </w:rPr>
        <w:t>- Количество человек из категории детей-сирот и детей, оставшихся без попечения родителей, лиц из числа детей-сирот и детей, оставшихся без попечения родителей, лиц, которые достигли возраста 23 лет, которым предоставлено жилое помещение по договору найма специализированных жилых помещений – в 2024 г -5 чел.</w:t>
      </w:r>
    </w:p>
    <w:p w14:paraId="7E987D35"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bCs/>
          <w:sz w:val="24"/>
          <w:szCs w:val="24"/>
        </w:rPr>
        <w:t xml:space="preserve">6. </w:t>
      </w:r>
      <w:r w:rsidRPr="00002A68">
        <w:rPr>
          <w:rFonts w:ascii="Times New Roman" w:hAnsi="Times New Roman" w:cs="Times New Roman"/>
          <w:sz w:val="24"/>
          <w:szCs w:val="24"/>
        </w:rPr>
        <w:t>По подпрограмме «Содержание и восстановление специализированного жилищного фонда муниципального образования Богучанский район»:</w:t>
      </w:r>
    </w:p>
    <w:p w14:paraId="3B084BEC" w14:textId="77777777" w:rsidR="00002A68" w:rsidRPr="00002A68" w:rsidRDefault="00002A68" w:rsidP="006E1A89">
      <w:pPr>
        <w:spacing w:after="0"/>
        <w:ind w:firstLine="709"/>
        <w:jc w:val="both"/>
        <w:rPr>
          <w:rFonts w:ascii="Times New Roman" w:hAnsi="Times New Roman" w:cs="Times New Roman"/>
          <w:bCs/>
          <w:sz w:val="24"/>
          <w:szCs w:val="24"/>
        </w:rPr>
      </w:pPr>
      <w:r w:rsidRPr="00002A68">
        <w:rPr>
          <w:rFonts w:ascii="Times New Roman" w:hAnsi="Times New Roman" w:cs="Times New Roman"/>
          <w:sz w:val="24"/>
          <w:szCs w:val="24"/>
        </w:rPr>
        <w:t xml:space="preserve">- Объём восстановления специализированного жилищного фонда (служебные жилые помещения) составил в 2024 году – 137,9 </w:t>
      </w:r>
      <w:proofErr w:type="spellStart"/>
      <w:r w:rsidRPr="00002A68">
        <w:rPr>
          <w:rFonts w:ascii="Times New Roman" w:hAnsi="Times New Roman" w:cs="Times New Roman"/>
          <w:sz w:val="24"/>
          <w:szCs w:val="24"/>
        </w:rPr>
        <w:t>кв.м</w:t>
      </w:r>
      <w:proofErr w:type="spellEnd"/>
      <w:r w:rsidRPr="00002A68">
        <w:rPr>
          <w:rFonts w:ascii="Times New Roman" w:hAnsi="Times New Roman" w:cs="Times New Roman"/>
          <w:sz w:val="24"/>
          <w:szCs w:val="24"/>
        </w:rPr>
        <w:t>.</w:t>
      </w:r>
    </w:p>
    <w:p w14:paraId="48556557" w14:textId="77777777" w:rsidR="00002A68" w:rsidRPr="00002A68" w:rsidRDefault="00002A68" w:rsidP="006E1A89">
      <w:pPr>
        <w:pStyle w:val="ConsPlusNormal"/>
        <w:ind w:firstLine="709"/>
        <w:rPr>
          <w:rFonts w:ascii="Times New Roman" w:hAnsi="Times New Roman" w:cs="Times New Roman"/>
          <w:sz w:val="24"/>
          <w:szCs w:val="24"/>
          <w:u w:val="single"/>
        </w:rPr>
      </w:pPr>
      <w:r w:rsidRPr="00002A68">
        <w:rPr>
          <w:rFonts w:ascii="Times New Roman" w:hAnsi="Times New Roman" w:cs="Times New Roman"/>
          <w:sz w:val="24"/>
          <w:szCs w:val="24"/>
          <w:u w:val="single"/>
        </w:rPr>
        <w:t xml:space="preserve">Ресурсное </w:t>
      </w:r>
      <w:proofErr w:type="gramStart"/>
      <w:r w:rsidRPr="00002A68">
        <w:rPr>
          <w:rFonts w:ascii="Times New Roman" w:hAnsi="Times New Roman" w:cs="Times New Roman"/>
          <w:sz w:val="24"/>
          <w:szCs w:val="24"/>
          <w:u w:val="single"/>
        </w:rPr>
        <w:t>обеспечение  муниципальной</w:t>
      </w:r>
      <w:proofErr w:type="gramEnd"/>
      <w:r w:rsidRPr="00002A68">
        <w:rPr>
          <w:rFonts w:ascii="Times New Roman" w:hAnsi="Times New Roman" w:cs="Times New Roman"/>
          <w:sz w:val="24"/>
          <w:szCs w:val="24"/>
          <w:u w:val="single"/>
        </w:rPr>
        <w:t xml:space="preserve"> программы:</w:t>
      </w:r>
    </w:p>
    <w:p w14:paraId="0F1D94D3"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Общий объём финансирования программы составляет –203 371 838,35 рублей, в том числе по годам:</w:t>
      </w:r>
    </w:p>
    <w:p w14:paraId="7CE30A70"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2014 год – 16 773 786,00 рублей;</w:t>
      </w:r>
    </w:p>
    <w:p w14:paraId="2D1455D6"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2015 год –   6 352 549,71 рублей;</w:t>
      </w:r>
    </w:p>
    <w:p w14:paraId="002DC2FF"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2016 год – 85 133 948,07 рублей;</w:t>
      </w:r>
    </w:p>
    <w:p w14:paraId="769E525A"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2017 год – 10 923 310,82 рублей;</w:t>
      </w:r>
    </w:p>
    <w:p w14:paraId="32CA3CD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2018 год –   1 952 188,78 рублей;</w:t>
      </w:r>
    </w:p>
    <w:p w14:paraId="138D970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2019 год –   3 138 231,09 рублей;</w:t>
      </w:r>
    </w:p>
    <w:p w14:paraId="39E75F27"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2020 год –   1 339 520,22 рублей;</w:t>
      </w:r>
    </w:p>
    <w:p w14:paraId="7C3A27D1"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2021 год –   6 100 338,40 рублей;</w:t>
      </w:r>
    </w:p>
    <w:p w14:paraId="5E167629"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 xml:space="preserve">2022 год –   1 250 000,00 рублей; </w:t>
      </w:r>
    </w:p>
    <w:p w14:paraId="1EBFD8D7"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2023 год -    19 660 169,20 рублей.</w:t>
      </w:r>
    </w:p>
    <w:p w14:paraId="40EE70B2"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proofErr w:type="gramStart"/>
      <w:r w:rsidRPr="00002A68">
        <w:rPr>
          <w:rFonts w:ascii="Times New Roman" w:hAnsi="Times New Roman" w:cs="Times New Roman"/>
          <w:bCs/>
          <w:sz w:val="24"/>
          <w:szCs w:val="24"/>
        </w:rPr>
        <w:t>2024  год</w:t>
      </w:r>
      <w:proofErr w:type="gramEnd"/>
      <w:r w:rsidRPr="00002A68">
        <w:rPr>
          <w:rFonts w:ascii="Times New Roman" w:hAnsi="Times New Roman" w:cs="Times New Roman"/>
          <w:bCs/>
          <w:sz w:val="24"/>
          <w:szCs w:val="24"/>
        </w:rPr>
        <w:t xml:space="preserve"> -   10 337 396,06 рублей;</w:t>
      </w:r>
    </w:p>
    <w:p w14:paraId="1666262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2025 год -    13 638 900,00 рублей;</w:t>
      </w:r>
    </w:p>
    <w:p w14:paraId="67D320BA"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2026 год -    13 638 700,00 рублей</w:t>
      </w:r>
    </w:p>
    <w:p w14:paraId="299B68FF"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2027 год -     13 132 800,</w:t>
      </w:r>
      <w:proofErr w:type="gramStart"/>
      <w:r w:rsidRPr="00002A68">
        <w:rPr>
          <w:rFonts w:ascii="Times New Roman" w:hAnsi="Times New Roman" w:cs="Times New Roman"/>
          <w:bCs/>
          <w:sz w:val="24"/>
          <w:szCs w:val="24"/>
        </w:rPr>
        <w:t>00  рублей</w:t>
      </w:r>
      <w:proofErr w:type="gramEnd"/>
    </w:p>
    <w:p w14:paraId="4A17C7EB"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в том числе:</w:t>
      </w:r>
    </w:p>
    <w:p w14:paraId="0D5D4E94"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 xml:space="preserve">средства Фонда содействия реформированию жилищно-коммунального хозяйства (федеральный бюджет) </w:t>
      </w:r>
    </w:p>
    <w:p w14:paraId="4F9C2CD3"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39 219 651,89 руб., в том числе по годам:</w:t>
      </w:r>
    </w:p>
    <w:p w14:paraId="3570892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2014 год –                0,00 рублей;</w:t>
      </w:r>
    </w:p>
    <w:p w14:paraId="394B33C1"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2015 год –                0,00 рублей;</w:t>
      </w:r>
    </w:p>
    <w:p w14:paraId="150D33A1"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2016 год – 37 284 486,80 рублей;</w:t>
      </w:r>
    </w:p>
    <w:p w14:paraId="36826A07"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2017 год –   1 935 165,09 рублей;</w:t>
      </w:r>
    </w:p>
    <w:p w14:paraId="442A4D68"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2018 год –                0,00 рублей;</w:t>
      </w:r>
    </w:p>
    <w:p w14:paraId="25E877D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2019 год –                0,00 рублей;</w:t>
      </w:r>
    </w:p>
    <w:p w14:paraId="6249F32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2020 год –                0,00 рублей;</w:t>
      </w:r>
    </w:p>
    <w:p w14:paraId="4A030C8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2021 год –                0,00 рублей;</w:t>
      </w:r>
    </w:p>
    <w:p w14:paraId="720417DD"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средства федерального бюджета – 11 544 731,55 рублей, в том числе по годам:</w:t>
      </w:r>
    </w:p>
    <w:p w14:paraId="2214796A"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2014 год –                0,00 рублей;</w:t>
      </w:r>
    </w:p>
    <w:p w14:paraId="0682A25D"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2015 год –                0,00 рублей;</w:t>
      </w:r>
    </w:p>
    <w:p w14:paraId="5C9B8ED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2016 год –                0,00 рублей;</w:t>
      </w:r>
    </w:p>
    <w:p w14:paraId="56C4C69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2017 год –                0,00 рублей;</w:t>
      </w:r>
    </w:p>
    <w:p w14:paraId="560491C9"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2018 год –                0,00 рублей;</w:t>
      </w:r>
    </w:p>
    <w:p w14:paraId="0859A590"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lastRenderedPageBreak/>
        <w:t>2019 год –                0,00 рублей;</w:t>
      </w:r>
    </w:p>
    <w:p w14:paraId="72313B1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2020 год –                0,00 рублей;</w:t>
      </w:r>
    </w:p>
    <w:p w14:paraId="65B58B0B"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2021 год –                0,00 рублей;</w:t>
      </w:r>
    </w:p>
    <w:p w14:paraId="00A4182A"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2022 год –                0,00 рублей;</w:t>
      </w:r>
    </w:p>
    <w:p w14:paraId="323FBDB4"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2023 год –                1 914 152,68 рублей;</w:t>
      </w:r>
    </w:p>
    <w:p w14:paraId="525D6FF1"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2024 год –                4 779 408,94 рублей.</w:t>
      </w:r>
    </w:p>
    <w:p w14:paraId="659C55D0"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2025 год –                2 478 700,00 рублей;</w:t>
      </w:r>
    </w:p>
    <w:p w14:paraId="39950C3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2026 год -                 2 372 469,93 рублей.</w:t>
      </w:r>
    </w:p>
    <w:p w14:paraId="26036DC8"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2027 год -                               0,00 рублей.</w:t>
      </w:r>
    </w:p>
    <w:p w14:paraId="6C976187"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средства краевого бюджета – 93 </w:t>
      </w:r>
      <w:proofErr w:type="gramStart"/>
      <w:r w:rsidRPr="00002A68">
        <w:rPr>
          <w:rFonts w:ascii="Times New Roman" w:hAnsi="Times New Roman" w:cs="Times New Roman"/>
          <w:bCs/>
          <w:sz w:val="24"/>
          <w:szCs w:val="24"/>
        </w:rPr>
        <w:t>972  374</w:t>
      </w:r>
      <w:proofErr w:type="gramEnd"/>
      <w:r w:rsidRPr="00002A68">
        <w:rPr>
          <w:rFonts w:ascii="Times New Roman" w:hAnsi="Times New Roman" w:cs="Times New Roman"/>
          <w:bCs/>
          <w:sz w:val="24"/>
          <w:szCs w:val="24"/>
        </w:rPr>
        <w:t>,77 рублей, в том числе по годам:</w:t>
      </w:r>
    </w:p>
    <w:p w14:paraId="06856A03"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2014 год –   3 484 400,00 рублей;</w:t>
      </w:r>
    </w:p>
    <w:p w14:paraId="4740B33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2015 год –   1 776 680,00 рублей;</w:t>
      </w:r>
    </w:p>
    <w:p w14:paraId="1827C1F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2016 год – 38 898 899,31 рублей;</w:t>
      </w:r>
    </w:p>
    <w:p w14:paraId="4849B032"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2017 год –   2 895 247,03 рублей;</w:t>
      </w:r>
    </w:p>
    <w:p w14:paraId="4DF94B39"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2018 год –      389 700,00 рублей;</w:t>
      </w:r>
    </w:p>
    <w:p w14:paraId="6FC7BA79"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2019 год –                0,00 рублей;</w:t>
      </w:r>
    </w:p>
    <w:p w14:paraId="5C499BF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2020 год –                0,00 рублей;</w:t>
      </w:r>
    </w:p>
    <w:p w14:paraId="0EF0E458"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2021 год –                0,00 рублей;</w:t>
      </w:r>
    </w:p>
    <w:p w14:paraId="4A74AB61"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2022 год –                0,00 рублей;</w:t>
      </w:r>
    </w:p>
    <w:p w14:paraId="78DF96E7"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2023 год –15 811 414,93 рублей;</w:t>
      </w:r>
    </w:p>
    <w:p w14:paraId="34AD26F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2024 год – 3 676 803,43 рублей;</w:t>
      </w:r>
    </w:p>
    <w:p w14:paraId="71BD702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2025 год – 8 320 200,00 рублей.</w:t>
      </w:r>
    </w:p>
    <w:p w14:paraId="0B857E5D"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2026 год – 8 426 230,07 рублей.</w:t>
      </w:r>
    </w:p>
    <w:p w14:paraId="1B4D6DC2"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2027 год -       10 292 800,00 рублей.</w:t>
      </w:r>
    </w:p>
    <w:p w14:paraId="04787942"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средства районного бюджета – 58 635 080,14 рублей, в том числе по годам:</w:t>
      </w:r>
    </w:p>
    <w:p w14:paraId="1CD07AE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2014 год – 13 289 386,00 рублей;</w:t>
      </w:r>
    </w:p>
    <w:p w14:paraId="05086E14"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2015 год –   4 575 869,71 рублей;</w:t>
      </w:r>
    </w:p>
    <w:p w14:paraId="2F73AD8A"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2016 год –   8 950 561,96 рубль;</w:t>
      </w:r>
    </w:p>
    <w:p w14:paraId="03D54A6C"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2017 год –   6 092 898,70 рублей;</w:t>
      </w:r>
    </w:p>
    <w:p w14:paraId="2894C90F"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2018 год –   1 562 488,78 рублей;</w:t>
      </w:r>
    </w:p>
    <w:p w14:paraId="6EF20449"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2019 год –   3 138 231,09 рублей;</w:t>
      </w:r>
    </w:p>
    <w:p w14:paraId="559B5B6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2020 год –   1 339 520,22 рублей;</w:t>
      </w:r>
    </w:p>
    <w:p w14:paraId="440F6EFE"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2021 год –    6 100 338,40 рублей;</w:t>
      </w:r>
    </w:p>
    <w:p w14:paraId="1F21CC8F"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2022 год –    1 250 000,00 рублей;</w:t>
      </w:r>
    </w:p>
    <w:p w14:paraId="6EB14BF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2023 год -    1 934 601,59 рублей;</w:t>
      </w:r>
    </w:p>
    <w:p w14:paraId="22BBF72F"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2024 год -    1 881 183,69 рублей;</w:t>
      </w:r>
    </w:p>
    <w:p w14:paraId="20067F3F"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2025 год -    2 840 000,00 рублей;</w:t>
      </w:r>
    </w:p>
    <w:p w14:paraId="344C5E11"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2026 год -    2 840 000,00 рублей;</w:t>
      </w:r>
    </w:p>
    <w:p w14:paraId="70C18545" w14:textId="77777777" w:rsidR="00002A68" w:rsidRPr="00002A68" w:rsidRDefault="00002A68" w:rsidP="006E1A89">
      <w:pPr>
        <w:widowControl w:val="0"/>
        <w:tabs>
          <w:tab w:val="left" w:pos="935"/>
        </w:tabs>
        <w:autoSpaceDE w:val="0"/>
        <w:autoSpaceDN w:val="0"/>
        <w:adjustRightInd w:val="0"/>
        <w:spacing w:after="0"/>
        <w:jc w:val="both"/>
        <w:rPr>
          <w:rFonts w:ascii="Times New Roman" w:hAnsi="Times New Roman" w:cs="Times New Roman"/>
          <w:bCs/>
          <w:sz w:val="24"/>
          <w:szCs w:val="24"/>
        </w:rPr>
      </w:pPr>
      <w:r w:rsidRPr="00002A68">
        <w:rPr>
          <w:rFonts w:ascii="Times New Roman" w:hAnsi="Times New Roman" w:cs="Times New Roman"/>
          <w:bCs/>
          <w:sz w:val="24"/>
          <w:szCs w:val="24"/>
        </w:rPr>
        <w:t>2027 год -     2 840 000,00 рублей.</w:t>
      </w:r>
    </w:p>
    <w:p w14:paraId="4B2292C4" w14:textId="77777777" w:rsidR="00002A68" w:rsidRPr="00002A68" w:rsidRDefault="00002A68" w:rsidP="006E1A89">
      <w:pPr>
        <w:autoSpaceDE w:val="0"/>
        <w:autoSpaceDN w:val="0"/>
        <w:adjustRightInd w:val="0"/>
        <w:spacing w:after="0"/>
        <w:ind w:firstLine="720"/>
        <w:jc w:val="both"/>
        <w:outlineLvl w:val="1"/>
        <w:rPr>
          <w:rFonts w:ascii="Times New Roman" w:hAnsi="Times New Roman" w:cs="Times New Roman"/>
          <w:sz w:val="24"/>
          <w:szCs w:val="24"/>
        </w:rPr>
      </w:pPr>
      <w:proofErr w:type="gramStart"/>
      <w:r w:rsidRPr="00002A68">
        <w:rPr>
          <w:rFonts w:ascii="Times New Roman" w:hAnsi="Times New Roman" w:cs="Times New Roman"/>
          <w:sz w:val="24"/>
          <w:szCs w:val="24"/>
          <w:u w:val="single"/>
        </w:rPr>
        <w:t>Информация  об</w:t>
      </w:r>
      <w:proofErr w:type="gramEnd"/>
      <w:r w:rsidRPr="00002A68">
        <w:rPr>
          <w:rFonts w:ascii="Times New Roman" w:hAnsi="Times New Roman" w:cs="Times New Roman"/>
          <w:sz w:val="24"/>
          <w:szCs w:val="24"/>
          <w:u w:val="single"/>
        </w:rPr>
        <w:t xml:space="preserve"> основных результатах, достигнутых в 2024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r w:rsidRPr="00002A68">
        <w:rPr>
          <w:rFonts w:ascii="Times New Roman" w:hAnsi="Times New Roman" w:cs="Times New Roman"/>
          <w:sz w:val="24"/>
          <w:szCs w:val="24"/>
        </w:rPr>
        <w:t>:</w:t>
      </w:r>
    </w:p>
    <w:p w14:paraId="086535DC" w14:textId="77777777" w:rsidR="00002A68" w:rsidRPr="00002A68" w:rsidRDefault="00002A68" w:rsidP="006E1A89">
      <w:pPr>
        <w:spacing w:after="0"/>
        <w:ind w:firstLine="709"/>
        <w:jc w:val="both"/>
        <w:rPr>
          <w:rFonts w:ascii="Times New Roman" w:hAnsi="Times New Roman" w:cs="Times New Roman"/>
          <w:b/>
          <w:sz w:val="24"/>
          <w:szCs w:val="24"/>
          <w:u w:val="single"/>
        </w:rPr>
      </w:pPr>
    </w:p>
    <w:p w14:paraId="2DCFE56E" w14:textId="77777777" w:rsidR="00002A68" w:rsidRPr="00002A68" w:rsidRDefault="00002A68" w:rsidP="006E1A89">
      <w:pPr>
        <w:spacing w:after="0"/>
        <w:ind w:firstLine="709"/>
        <w:jc w:val="both"/>
        <w:rPr>
          <w:rFonts w:ascii="Times New Roman" w:hAnsi="Times New Roman" w:cs="Times New Roman"/>
          <w:b/>
          <w:sz w:val="24"/>
          <w:szCs w:val="24"/>
          <w:u w:val="single"/>
        </w:rPr>
      </w:pPr>
      <w:r w:rsidRPr="00002A68">
        <w:rPr>
          <w:rFonts w:ascii="Times New Roman" w:hAnsi="Times New Roman" w:cs="Times New Roman"/>
          <w:b/>
          <w:sz w:val="24"/>
          <w:szCs w:val="24"/>
          <w:u w:val="single"/>
        </w:rPr>
        <w:t xml:space="preserve">За 2024 </w:t>
      </w:r>
      <w:proofErr w:type="gramStart"/>
      <w:r w:rsidRPr="00002A68">
        <w:rPr>
          <w:rFonts w:ascii="Times New Roman" w:hAnsi="Times New Roman" w:cs="Times New Roman"/>
          <w:b/>
          <w:sz w:val="24"/>
          <w:szCs w:val="24"/>
          <w:u w:val="single"/>
        </w:rPr>
        <w:t>год  при</w:t>
      </w:r>
      <w:proofErr w:type="gramEnd"/>
      <w:r w:rsidRPr="00002A68">
        <w:rPr>
          <w:rFonts w:ascii="Times New Roman" w:hAnsi="Times New Roman" w:cs="Times New Roman"/>
          <w:b/>
          <w:sz w:val="24"/>
          <w:szCs w:val="24"/>
          <w:u w:val="single"/>
        </w:rPr>
        <w:t xml:space="preserve"> выполнении подпрограммных мероприятий  достигнуты следующие результаты и показатели  программы:</w:t>
      </w:r>
    </w:p>
    <w:p w14:paraId="1BA182C2" w14:textId="77777777" w:rsidR="00002A68" w:rsidRPr="00002A68" w:rsidRDefault="00002A68" w:rsidP="006E1A89">
      <w:pPr>
        <w:spacing w:after="0"/>
        <w:ind w:firstLine="708"/>
        <w:rPr>
          <w:rFonts w:ascii="Times New Roman" w:hAnsi="Times New Roman" w:cs="Times New Roman"/>
          <w:sz w:val="24"/>
          <w:szCs w:val="24"/>
        </w:rPr>
      </w:pPr>
      <w:r w:rsidRPr="00002A68">
        <w:rPr>
          <w:rFonts w:ascii="Times New Roman" w:hAnsi="Times New Roman" w:cs="Times New Roman"/>
          <w:sz w:val="24"/>
          <w:szCs w:val="24"/>
        </w:rPr>
        <w:t>В муниципальную программу входят следующие подпрограммы:</w:t>
      </w:r>
    </w:p>
    <w:p w14:paraId="1E21FF21"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ab/>
        <w:t xml:space="preserve">1. Подпрограмма «Осуществление градостроительной деятельности в Богучанском районе»: </w:t>
      </w:r>
    </w:p>
    <w:p w14:paraId="194566BD" w14:textId="77777777" w:rsidR="00002A68" w:rsidRPr="00002A68" w:rsidRDefault="00002A68" w:rsidP="006E1A89">
      <w:pPr>
        <w:spacing w:after="0"/>
        <w:jc w:val="both"/>
        <w:rPr>
          <w:rFonts w:ascii="Times New Roman" w:hAnsi="Times New Roman" w:cs="Times New Roman"/>
          <w:bCs/>
          <w:sz w:val="24"/>
          <w:szCs w:val="24"/>
        </w:rPr>
      </w:pPr>
      <w:r w:rsidRPr="00002A68">
        <w:rPr>
          <w:rFonts w:ascii="Times New Roman" w:hAnsi="Times New Roman" w:cs="Times New Roman"/>
          <w:sz w:val="24"/>
          <w:szCs w:val="24"/>
        </w:rPr>
        <w:lastRenderedPageBreak/>
        <w:tab/>
      </w:r>
      <w:r w:rsidRPr="00002A68">
        <w:rPr>
          <w:rFonts w:ascii="Times New Roman" w:hAnsi="Times New Roman" w:cs="Times New Roman"/>
          <w:bCs/>
          <w:sz w:val="24"/>
          <w:szCs w:val="24"/>
        </w:rPr>
        <w:t>Расходы на реализацию подпрограммы в 2024 году составили: 394 162,50 руб., в том числе:</w:t>
      </w:r>
    </w:p>
    <w:p w14:paraId="16831AA8"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 </w:t>
      </w:r>
      <w:r w:rsidRPr="00002A68">
        <w:rPr>
          <w:rFonts w:ascii="Times New Roman" w:hAnsi="Times New Roman" w:cs="Times New Roman"/>
          <w:bCs/>
          <w:sz w:val="24"/>
          <w:szCs w:val="24"/>
        </w:rPr>
        <w:t xml:space="preserve">средства районного </w:t>
      </w:r>
      <w:proofErr w:type="gramStart"/>
      <w:r w:rsidRPr="00002A68">
        <w:rPr>
          <w:rFonts w:ascii="Times New Roman" w:hAnsi="Times New Roman" w:cs="Times New Roman"/>
          <w:bCs/>
          <w:sz w:val="24"/>
          <w:szCs w:val="24"/>
        </w:rPr>
        <w:t>бюджета  -</w:t>
      </w:r>
      <w:proofErr w:type="gramEnd"/>
      <w:r w:rsidRPr="00002A68">
        <w:rPr>
          <w:rFonts w:ascii="Times New Roman" w:hAnsi="Times New Roman" w:cs="Times New Roman"/>
          <w:bCs/>
          <w:sz w:val="24"/>
          <w:szCs w:val="24"/>
        </w:rPr>
        <w:t xml:space="preserve"> </w:t>
      </w:r>
      <w:r w:rsidRPr="00002A68">
        <w:rPr>
          <w:rFonts w:ascii="Times New Roman" w:hAnsi="Times New Roman" w:cs="Times New Roman"/>
          <w:sz w:val="24"/>
          <w:szCs w:val="24"/>
        </w:rPr>
        <w:t>394 162,50 руб.</w:t>
      </w:r>
    </w:p>
    <w:p w14:paraId="3EA26923" w14:textId="77777777" w:rsidR="00002A68" w:rsidRPr="00002A68" w:rsidRDefault="00002A68" w:rsidP="006E1A89">
      <w:pPr>
        <w:spacing w:after="0"/>
        <w:ind w:firstLine="709"/>
        <w:jc w:val="both"/>
        <w:rPr>
          <w:rFonts w:ascii="Times New Roman" w:hAnsi="Times New Roman" w:cs="Times New Roman"/>
          <w:bCs/>
          <w:sz w:val="24"/>
          <w:szCs w:val="24"/>
        </w:rPr>
      </w:pPr>
      <w:r w:rsidRPr="00002A68">
        <w:rPr>
          <w:rFonts w:ascii="Times New Roman" w:hAnsi="Times New Roman" w:cs="Times New Roman"/>
          <w:sz w:val="24"/>
          <w:szCs w:val="24"/>
        </w:rPr>
        <w:t>Фактически расходы составили – 394 162,50.</w:t>
      </w:r>
    </w:p>
    <w:p w14:paraId="77A82FD7" w14:textId="77777777" w:rsidR="00002A68" w:rsidRPr="00002A68" w:rsidRDefault="00002A68" w:rsidP="006E1A89">
      <w:pPr>
        <w:autoSpaceDE w:val="0"/>
        <w:autoSpaceDN w:val="0"/>
        <w:adjustRightInd w:val="0"/>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Результаты реализации мероприятий подпрограммы:</w:t>
      </w:r>
    </w:p>
    <w:p w14:paraId="0A4039EE" w14:textId="77777777" w:rsidR="00002A68" w:rsidRPr="00002A68" w:rsidRDefault="00002A68" w:rsidP="006E1A89">
      <w:pPr>
        <w:autoSpaceDE w:val="0"/>
        <w:autoSpaceDN w:val="0"/>
        <w:adjustRightInd w:val="0"/>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В 2024 году проведена актуализация правил землепользования и застройки муниципальных образований: </w:t>
      </w:r>
      <w:proofErr w:type="spellStart"/>
      <w:r w:rsidRPr="00002A68">
        <w:rPr>
          <w:rFonts w:ascii="Times New Roman" w:hAnsi="Times New Roman" w:cs="Times New Roman"/>
          <w:sz w:val="24"/>
          <w:szCs w:val="24"/>
        </w:rPr>
        <w:t>Осиновомысский</w:t>
      </w:r>
      <w:proofErr w:type="spellEnd"/>
      <w:r w:rsidRPr="00002A68">
        <w:rPr>
          <w:rFonts w:ascii="Times New Roman" w:hAnsi="Times New Roman" w:cs="Times New Roman"/>
          <w:sz w:val="24"/>
          <w:szCs w:val="24"/>
        </w:rPr>
        <w:t xml:space="preserve"> сельсовет, </w:t>
      </w:r>
      <w:proofErr w:type="spellStart"/>
      <w:r w:rsidRPr="00002A68">
        <w:rPr>
          <w:rFonts w:ascii="Times New Roman" w:hAnsi="Times New Roman" w:cs="Times New Roman"/>
          <w:sz w:val="24"/>
          <w:szCs w:val="24"/>
        </w:rPr>
        <w:t>Хребтовский</w:t>
      </w:r>
      <w:proofErr w:type="spellEnd"/>
      <w:r w:rsidRPr="00002A68">
        <w:rPr>
          <w:rFonts w:ascii="Times New Roman" w:hAnsi="Times New Roman" w:cs="Times New Roman"/>
          <w:sz w:val="24"/>
          <w:szCs w:val="24"/>
        </w:rPr>
        <w:t xml:space="preserve"> сельсовет, </w:t>
      </w:r>
      <w:proofErr w:type="spellStart"/>
      <w:r w:rsidRPr="00002A68">
        <w:rPr>
          <w:rFonts w:ascii="Times New Roman" w:hAnsi="Times New Roman" w:cs="Times New Roman"/>
          <w:sz w:val="24"/>
          <w:szCs w:val="24"/>
        </w:rPr>
        <w:t>Такучетский</w:t>
      </w:r>
      <w:proofErr w:type="spellEnd"/>
      <w:r w:rsidRPr="00002A68">
        <w:rPr>
          <w:rFonts w:ascii="Times New Roman" w:hAnsi="Times New Roman" w:cs="Times New Roman"/>
          <w:sz w:val="24"/>
          <w:szCs w:val="24"/>
        </w:rPr>
        <w:t xml:space="preserve"> сельсовет, </w:t>
      </w:r>
      <w:proofErr w:type="spellStart"/>
      <w:r w:rsidRPr="00002A68">
        <w:rPr>
          <w:rFonts w:ascii="Times New Roman" w:hAnsi="Times New Roman" w:cs="Times New Roman"/>
          <w:sz w:val="24"/>
          <w:szCs w:val="24"/>
        </w:rPr>
        <w:t>Нижнетерянский</w:t>
      </w:r>
      <w:proofErr w:type="spellEnd"/>
      <w:r w:rsidRPr="00002A68">
        <w:rPr>
          <w:rFonts w:ascii="Times New Roman" w:hAnsi="Times New Roman" w:cs="Times New Roman"/>
          <w:sz w:val="24"/>
          <w:szCs w:val="24"/>
        </w:rPr>
        <w:t xml:space="preserve"> сельсовет, в 2025-2027 году проведена актуализация правил землепользования и застройки муниципальных образований с учетом цифровизации землепользования и </w:t>
      </w:r>
      <w:proofErr w:type="gramStart"/>
      <w:r w:rsidRPr="00002A68">
        <w:rPr>
          <w:rFonts w:ascii="Times New Roman" w:hAnsi="Times New Roman" w:cs="Times New Roman"/>
          <w:sz w:val="24"/>
          <w:szCs w:val="24"/>
        </w:rPr>
        <w:t>землеустройства :</w:t>
      </w:r>
      <w:proofErr w:type="gramEnd"/>
      <w:r w:rsidRPr="00002A68">
        <w:rPr>
          <w:rFonts w:ascii="Times New Roman" w:hAnsi="Times New Roman" w:cs="Times New Roman"/>
          <w:sz w:val="24"/>
          <w:szCs w:val="24"/>
        </w:rPr>
        <w:t xml:space="preserve"> Ангарский сельсовет.</w:t>
      </w:r>
    </w:p>
    <w:p w14:paraId="5CFB0573"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2. Подпрограмма «Улучшение жилищных условий отдельных категорий граждан Богучанского района»: </w:t>
      </w:r>
    </w:p>
    <w:p w14:paraId="250CEA24" w14:textId="77777777" w:rsidR="00002A68" w:rsidRPr="00002A68" w:rsidRDefault="00002A68" w:rsidP="006E1A89">
      <w:pPr>
        <w:spacing w:after="0"/>
        <w:jc w:val="both"/>
        <w:rPr>
          <w:rFonts w:ascii="Times New Roman" w:hAnsi="Times New Roman" w:cs="Times New Roman"/>
          <w:bCs/>
          <w:sz w:val="24"/>
          <w:szCs w:val="24"/>
        </w:rPr>
      </w:pPr>
      <w:r w:rsidRPr="00002A68">
        <w:rPr>
          <w:rFonts w:ascii="Times New Roman" w:hAnsi="Times New Roman" w:cs="Times New Roman"/>
          <w:bCs/>
          <w:sz w:val="24"/>
          <w:szCs w:val="24"/>
        </w:rPr>
        <w:t>Расходы на реализацию подпрограммы в 2024 году составили: 9 592 023,47 руб., в том числе:</w:t>
      </w:r>
    </w:p>
    <w:p w14:paraId="7B7F26FD" w14:textId="77777777" w:rsidR="00002A68" w:rsidRPr="00002A68" w:rsidRDefault="00002A68" w:rsidP="006E1A89">
      <w:pPr>
        <w:spacing w:after="0"/>
        <w:jc w:val="both"/>
        <w:rPr>
          <w:rFonts w:ascii="Times New Roman" w:hAnsi="Times New Roman" w:cs="Times New Roman"/>
          <w:bCs/>
          <w:sz w:val="24"/>
          <w:szCs w:val="24"/>
        </w:rPr>
      </w:pPr>
      <w:r w:rsidRPr="00002A68">
        <w:rPr>
          <w:rFonts w:ascii="Times New Roman" w:hAnsi="Times New Roman" w:cs="Times New Roman"/>
          <w:bCs/>
          <w:sz w:val="24"/>
          <w:szCs w:val="24"/>
        </w:rPr>
        <w:tab/>
        <w:t>- средства федерального бюджета – 4 779 408,94 руб.;</w:t>
      </w:r>
    </w:p>
    <w:p w14:paraId="5807B5CA"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средства краевого бюджета – 3 676 803,43 руб.</w:t>
      </w:r>
    </w:p>
    <w:p w14:paraId="3AD5E637"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bCs/>
          <w:sz w:val="24"/>
          <w:szCs w:val="24"/>
        </w:rPr>
        <w:t xml:space="preserve">- средства районного </w:t>
      </w:r>
      <w:proofErr w:type="gramStart"/>
      <w:r w:rsidRPr="00002A68">
        <w:rPr>
          <w:rFonts w:ascii="Times New Roman" w:hAnsi="Times New Roman" w:cs="Times New Roman"/>
          <w:bCs/>
          <w:sz w:val="24"/>
          <w:szCs w:val="24"/>
        </w:rPr>
        <w:t>бюджета  -</w:t>
      </w:r>
      <w:proofErr w:type="gramEnd"/>
      <w:r w:rsidRPr="00002A68">
        <w:rPr>
          <w:rFonts w:ascii="Times New Roman" w:hAnsi="Times New Roman" w:cs="Times New Roman"/>
          <w:bCs/>
          <w:sz w:val="24"/>
          <w:szCs w:val="24"/>
        </w:rPr>
        <w:t xml:space="preserve"> </w:t>
      </w:r>
      <w:r w:rsidRPr="00002A68">
        <w:rPr>
          <w:rFonts w:ascii="Times New Roman" w:hAnsi="Times New Roman" w:cs="Times New Roman"/>
          <w:sz w:val="24"/>
          <w:szCs w:val="24"/>
        </w:rPr>
        <w:t>1 135 811,10 руб.</w:t>
      </w:r>
    </w:p>
    <w:p w14:paraId="3AEDB209"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Фактически расходы составили – </w:t>
      </w:r>
      <w:r w:rsidRPr="00002A68">
        <w:rPr>
          <w:rFonts w:ascii="Times New Roman" w:hAnsi="Times New Roman" w:cs="Times New Roman"/>
          <w:bCs/>
          <w:sz w:val="24"/>
          <w:szCs w:val="24"/>
        </w:rPr>
        <w:t xml:space="preserve">9 592 023,47 </w:t>
      </w:r>
      <w:r w:rsidRPr="00002A68">
        <w:rPr>
          <w:rFonts w:ascii="Times New Roman" w:hAnsi="Times New Roman" w:cs="Times New Roman"/>
          <w:sz w:val="24"/>
          <w:szCs w:val="24"/>
        </w:rPr>
        <w:t>руб.</w:t>
      </w:r>
    </w:p>
    <w:p w14:paraId="4BD3C5E1" w14:textId="77777777" w:rsidR="00002A68" w:rsidRPr="00002A68" w:rsidRDefault="00002A68" w:rsidP="006E1A89">
      <w:pPr>
        <w:tabs>
          <w:tab w:val="left" w:pos="3780"/>
        </w:tabs>
        <w:spacing w:after="0"/>
        <w:ind w:firstLine="709"/>
        <w:jc w:val="both"/>
        <w:rPr>
          <w:rFonts w:ascii="Times New Roman" w:hAnsi="Times New Roman" w:cs="Times New Roman"/>
          <w:bCs/>
          <w:sz w:val="24"/>
          <w:szCs w:val="24"/>
        </w:rPr>
      </w:pPr>
      <w:r w:rsidRPr="00002A68">
        <w:rPr>
          <w:rFonts w:ascii="Times New Roman" w:hAnsi="Times New Roman" w:cs="Times New Roman"/>
          <w:bCs/>
          <w:sz w:val="24"/>
          <w:szCs w:val="24"/>
        </w:rPr>
        <w:t>Результаты реализации мероприятий подпрограммы:</w:t>
      </w:r>
    </w:p>
    <w:p w14:paraId="165B34F0" w14:textId="77777777" w:rsidR="00002A68" w:rsidRPr="00002A68" w:rsidRDefault="00002A68" w:rsidP="006E1A89">
      <w:pPr>
        <w:tabs>
          <w:tab w:val="left" w:pos="1560"/>
        </w:tabs>
        <w:spacing w:after="0"/>
        <w:ind w:firstLine="709"/>
        <w:jc w:val="both"/>
        <w:rPr>
          <w:rFonts w:ascii="Times New Roman" w:hAnsi="Times New Roman" w:cs="Times New Roman"/>
          <w:bCs/>
          <w:sz w:val="24"/>
          <w:szCs w:val="24"/>
        </w:rPr>
      </w:pPr>
      <w:r w:rsidRPr="00002A68">
        <w:rPr>
          <w:rFonts w:ascii="Times New Roman" w:hAnsi="Times New Roman" w:cs="Times New Roman"/>
          <w:bCs/>
          <w:sz w:val="24"/>
          <w:szCs w:val="24"/>
        </w:rPr>
        <w:t xml:space="preserve">- мероприятие 1.1. подпрограммы: возмещены расходы на оплату стоимости найма (поднайма) жилых помещений) в среднем в 2024 году – 8 работникам, </w:t>
      </w:r>
    </w:p>
    <w:p w14:paraId="440A99C1" w14:textId="77777777" w:rsidR="00002A68" w:rsidRPr="00002A68" w:rsidRDefault="00002A68" w:rsidP="006E1A89">
      <w:pPr>
        <w:spacing w:after="0"/>
        <w:ind w:firstLine="709"/>
        <w:jc w:val="both"/>
        <w:rPr>
          <w:rFonts w:ascii="Times New Roman" w:hAnsi="Times New Roman" w:cs="Times New Roman"/>
          <w:bCs/>
          <w:sz w:val="24"/>
          <w:szCs w:val="24"/>
        </w:rPr>
      </w:pPr>
      <w:r w:rsidRPr="00002A68">
        <w:rPr>
          <w:rFonts w:ascii="Times New Roman" w:hAnsi="Times New Roman" w:cs="Times New Roman"/>
          <w:bCs/>
          <w:sz w:val="24"/>
          <w:szCs w:val="24"/>
        </w:rPr>
        <w:t xml:space="preserve">- мероприятие 1.2. подпрограммы «Приобретение жилых помещений для предоставления  детям-сиротам и детям, оставшихся без попечения родителей, лицам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по договорам найма специализированных жилых помещений (в рамках реализации мероприятий 15,16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предоставлено жилых помещений по договору найма специализированных жилых помещений в 2024 6 чел., </w:t>
      </w:r>
    </w:p>
    <w:p w14:paraId="65B94E4A"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6. Подпрограмма «Содержание и восстановление специализированного жилищного фонда муниципального образования Богучанский район», расходы на финансирование мероприятий составляют 351 210,09 рублей.</w:t>
      </w:r>
    </w:p>
    <w:p w14:paraId="10FD4A2C" w14:textId="77777777" w:rsidR="00002A68" w:rsidRPr="00002A68" w:rsidRDefault="00002A68" w:rsidP="006E1A89">
      <w:pPr>
        <w:pStyle w:val="ConsPlusNormal"/>
        <w:ind w:firstLine="709"/>
        <w:jc w:val="both"/>
        <w:rPr>
          <w:rFonts w:ascii="Times New Roman" w:hAnsi="Times New Roman" w:cs="Times New Roman"/>
          <w:sz w:val="24"/>
          <w:szCs w:val="24"/>
        </w:rPr>
      </w:pPr>
      <w:r w:rsidRPr="00002A68">
        <w:rPr>
          <w:rFonts w:ascii="Times New Roman" w:hAnsi="Times New Roman" w:cs="Times New Roman"/>
          <w:sz w:val="24"/>
          <w:szCs w:val="24"/>
        </w:rPr>
        <w:t>Результат от реализации подпрограммного мероприятия:</w:t>
      </w:r>
    </w:p>
    <w:p w14:paraId="601332EE" w14:textId="77777777" w:rsidR="00002A68" w:rsidRPr="00002A68" w:rsidRDefault="00002A68" w:rsidP="006E1A89">
      <w:pPr>
        <w:pStyle w:val="ConsPlusNormal"/>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Объём восстановления специализированного жилищного фонда (служебные жилые помещения) в 2024 году – 137,9 </w:t>
      </w:r>
      <w:proofErr w:type="spellStart"/>
      <w:r w:rsidRPr="00002A68">
        <w:rPr>
          <w:rFonts w:ascii="Times New Roman" w:hAnsi="Times New Roman" w:cs="Times New Roman"/>
          <w:sz w:val="24"/>
          <w:szCs w:val="24"/>
        </w:rPr>
        <w:t>кв.м</w:t>
      </w:r>
      <w:proofErr w:type="spellEnd"/>
      <w:r w:rsidRPr="00002A68">
        <w:rPr>
          <w:rFonts w:ascii="Times New Roman" w:hAnsi="Times New Roman" w:cs="Times New Roman"/>
          <w:sz w:val="24"/>
          <w:szCs w:val="24"/>
        </w:rPr>
        <w:t>.</w:t>
      </w:r>
    </w:p>
    <w:p w14:paraId="5B95B019" w14:textId="77777777" w:rsidR="00002A68" w:rsidRPr="00002A68" w:rsidRDefault="00002A68" w:rsidP="006E1A89">
      <w:pPr>
        <w:spacing w:after="0"/>
        <w:ind w:firstLine="709"/>
        <w:jc w:val="both"/>
        <w:rPr>
          <w:rFonts w:ascii="Times New Roman" w:hAnsi="Times New Roman" w:cs="Times New Roman"/>
          <w:sz w:val="24"/>
          <w:szCs w:val="24"/>
        </w:rPr>
      </w:pPr>
    </w:p>
    <w:p w14:paraId="18918E8B" w14:textId="77777777" w:rsidR="00002A68" w:rsidRPr="00002A68" w:rsidRDefault="00002A68" w:rsidP="006E1A89">
      <w:pPr>
        <w:spacing w:after="0"/>
        <w:jc w:val="center"/>
        <w:rPr>
          <w:rFonts w:ascii="Times New Roman" w:hAnsi="Times New Roman" w:cs="Times New Roman"/>
          <w:b/>
          <w:sz w:val="24"/>
          <w:szCs w:val="24"/>
          <w:u w:val="single"/>
        </w:rPr>
      </w:pPr>
      <w:r w:rsidRPr="00002A68">
        <w:rPr>
          <w:rFonts w:ascii="Times New Roman" w:hAnsi="Times New Roman" w:cs="Times New Roman"/>
          <w:b/>
          <w:sz w:val="24"/>
          <w:szCs w:val="24"/>
          <w:u w:val="single"/>
        </w:rPr>
        <w:t>Оценка эффективности реализации программы за отчетный период.</w:t>
      </w:r>
    </w:p>
    <w:p w14:paraId="23162DB5"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ab/>
        <w:t xml:space="preserve">1. На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районного бюджета»: </w:t>
      </w:r>
    </w:p>
    <w:p w14:paraId="24E44FF9" w14:textId="77777777" w:rsidR="00002A68" w:rsidRPr="00002A68" w:rsidRDefault="00002A68" w:rsidP="006E1A89">
      <w:pPr>
        <w:spacing w:after="0"/>
        <w:jc w:val="center"/>
        <w:rPr>
          <w:rFonts w:ascii="Times New Roman" w:hAnsi="Times New Roman" w:cs="Times New Roman"/>
          <w:sz w:val="24"/>
          <w:szCs w:val="24"/>
        </w:rPr>
      </w:pPr>
      <w:r w:rsidRPr="00002A68">
        <w:rPr>
          <w:rFonts w:ascii="Times New Roman" w:hAnsi="Times New Roman" w:cs="Times New Roman"/>
          <w:sz w:val="24"/>
          <w:szCs w:val="24"/>
        </w:rPr>
        <w:t>О1=(</w:t>
      </w:r>
      <w:r w:rsidRPr="00002A68">
        <w:rPr>
          <w:rFonts w:ascii="Times New Roman" w:hAnsi="Times New Roman" w:cs="Times New Roman"/>
          <w:sz w:val="24"/>
          <w:szCs w:val="24"/>
          <w:lang w:val="en-US"/>
        </w:rPr>
        <w:t>V</w:t>
      </w:r>
      <w:r w:rsidRPr="00002A68">
        <w:rPr>
          <w:rFonts w:ascii="Times New Roman" w:hAnsi="Times New Roman" w:cs="Times New Roman"/>
          <w:sz w:val="24"/>
          <w:szCs w:val="24"/>
        </w:rPr>
        <w:t>факт+</w:t>
      </w:r>
      <w:r w:rsidRPr="00002A68">
        <w:rPr>
          <w:rFonts w:ascii="Times New Roman" w:hAnsi="Times New Roman" w:cs="Times New Roman"/>
          <w:sz w:val="24"/>
          <w:szCs w:val="24"/>
          <w:lang w:val="en-US"/>
        </w:rPr>
        <w:t>u</w:t>
      </w:r>
      <w:r w:rsidRPr="00002A68">
        <w:rPr>
          <w:rFonts w:ascii="Times New Roman" w:hAnsi="Times New Roman" w:cs="Times New Roman"/>
          <w:sz w:val="24"/>
          <w:szCs w:val="24"/>
        </w:rPr>
        <w:t>)/</w:t>
      </w:r>
      <w:r w:rsidRPr="00002A68">
        <w:rPr>
          <w:rFonts w:ascii="Times New Roman" w:hAnsi="Times New Roman" w:cs="Times New Roman"/>
          <w:sz w:val="24"/>
          <w:szCs w:val="24"/>
          <w:lang w:val="en-US"/>
        </w:rPr>
        <w:t>V</w:t>
      </w:r>
      <w:proofErr w:type="spellStart"/>
      <w:r w:rsidRPr="00002A68">
        <w:rPr>
          <w:rFonts w:ascii="Times New Roman" w:hAnsi="Times New Roman" w:cs="Times New Roman"/>
          <w:sz w:val="24"/>
          <w:szCs w:val="24"/>
        </w:rPr>
        <w:t>пл</w:t>
      </w:r>
      <w:proofErr w:type="spellEnd"/>
      <w:r w:rsidRPr="00002A68">
        <w:rPr>
          <w:rFonts w:ascii="Times New Roman" w:hAnsi="Times New Roman" w:cs="Times New Roman"/>
          <w:sz w:val="24"/>
          <w:szCs w:val="24"/>
        </w:rPr>
        <w:t xml:space="preserve"> х100%</w:t>
      </w:r>
    </w:p>
    <w:p w14:paraId="65DCC76A" w14:textId="77777777" w:rsidR="00002A68" w:rsidRPr="00002A68" w:rsidRDefault="00002A68" w:rsidP="006E1A89">
      <w:pPr>
        <w:spacing w:after="0"/>
        <w:jc w:val="center"/>
        <w:rPr>
          <w:rFonts w:ascii="Times New Roman" w:hAnsi="Times New Roman" w:cs="Times New Roman"/>
          <w:sz w:val="24"/>
          <w:szCs w:val="24"/>
        </w:rPr>
      </w:pPr>
      <w:r w:rsidRPr="00002A68">
        <w:rPr>
          <w:rFonts w:ascii="Times New Roman" w:hAnsi="Times New Roman" w:cs="Times New Roman"/>
          <w:sz w:val="24"/>
          <w:szCs w:val="24"/>
        </w:rPr>
        <w:t>О1 = (10 337 396,06+ 10 337 396,06*)/10 337 396,06 х100 % = 100 %,</w:t>
      </w:r>
    </w:p>
    <w:p w14:paraId="61DB240B"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где 0*- показатель суммы «положительной экономии»</w:t>
      </w:r>
    </w:p>
    <w:p w14:paraId="2F02A179"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ab/>
        <w:t xml:space="preserve">В соответствии с интерпретацией оценки вышеуказанного критерия наш показатель составил 94,81%, что соответствует значению О1 равному </w:t>
      </w:r>
      <w:r w:rsidRPr="00002A68">
        <w:rPr>
          <w:rFonts w:ascii="Times New Roman" w:hAnsi="Times New Roman" w:cs="Times New Roman"/>
          <w:b/>
          <w:sz w:val="24"/>
          <w:szCs w:val="24"/>
        </w:rPr>
        <w:t xml:space="preserve">90% &lt;О1&lt;95 %, </w:t>
      </w:r>
      <w:r w:rsidRPr="00002A68">
        <w:rPr>
          <w:rFonts w:ascii="Times New Roman" w:hAnsi="Times New Roman" w:cs="Times New Roman"/>
          <w:sz w:val="24"/>
          <w:szCs w:val="24"/>
        </w:rPr>
        <w:t>что расценивается как – Программа   в целом выполнена.</w:t>
      </w:r>
    </w:p>
    <w:p w14:paraId="12F972E1"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lastRenderedPageBreak/>
        <w:tab/>
        <w:t xml:space="preserve">2. 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 </w:t>
      </w:r>
    </w:p>
    <w:p w14:paraId="06B8E600" w14:textId="77777777" w:rsidR="00002A68" w:rsidRPr="00002A68" w:rsidRDefault="00002A68" w:rsidP="006E1A89">
      <w:pPr>
        <w:spacing w:after="0"/>
        <w:jc w:val="center"/>
        <w:rPr>
          <w:rFonts w:ascii="Times New Roman" w:hAnsi="Times New Roman" w:cs="Times New Roman"/>
          <w:sz w:val="24"/>
          <w:szCs w:val="24"/>
        </w:rPr>
      </w:pPr>
      <w:r w:rsidRPr="00002A68">
        <w:rPr>
          <w:rFonts w:ascii="Times New Roman" w:hAnsi="Times New Roman" w:cs="Times New Roman"/>
          <w:sz w:val="24"/>
          <w:szCs w:val="24"/>
        </w:rPr>
        <w:t>О2=</w:t>
      </w:r>
      <w:r w:rsidRPr="00002A68">
        <w:rPr>
          <w:rFonts w:ascii="Times New Roman" w:hAnsi="Times New Roman" w:cs="Times New Roman"/>
          <w:sz w:val="24"/>
          <w:szCs w:val="24"/>
          <w:lang w:val="en-US"/>
        </w:rPr>
        <w:t>SUM</w:t>
      </w:r>
      <w:r w:rsidRPr="00002A68">
        <w:rPr>
          <w:rFonts w:ascii="Times New Roman" w:hAnsi="Times New Roman" w:cs="Times New Roman"/>
          <w:sz w:val="24"/>
          <w:szCs w:val="24"/>
        </w:rPr>
        <w:t xml:space="preserve"> </w:t>
      </w:r>
      <w:r w:rsidRPr="00002A68">
        <w:rPr>
          <w:rFonts w:ascii="Times New Roman" w:hAnsi="Times New Roman" w:cs="Times New Roman"/>
          <w:sz w:val="24"/>
          <w:szCs w:val="24"/>
          <w:lang w:val="en-US"/>
        </w:rPr>
        <w:t>Ki</w:t>
      </w:r>
      <w:r w:rsidRPr="00002A68">
        <w:rPr>
          <w:rFonts w:ascii="Times New Roman" w:hAnsi="Times New Roman" w:cs="Times New Roman"/>
          <w:sz w:val="24"/>
          <w:szCs w:val="24"/>
        </w:rPr>
        <w:t>/</w:t>
      </w:r>
      <w:r w:rsidRPr="00002A68">
        <w:rPr>
          <w:rFonts w:ascii="Times New Roman" w:hAnsi="Times New Roman" w:cs="Times New Roman"/>
          <w:sz w:val="24"/>
          <w:szCs w:val="24"/>
          <w:lang w:val="en-US"/>
        </w:rPr>
        <w:t>N</w:t>
      </w:r>
      <w:r w:rsidRPr="00002A68">
        <w:rPr>
          <w:rFonts w:ascii="Times New Roman" w:hAnsi="Times New Roman" w:cs="Times New Roman"/>
          <w:sz w:val="24"/>
          <w:szCs w:val="24"/>
        </w:rPr>
        <w:t xml:space="preserve">,  </w:t>
      </w:r>
    </w:p>
    <w:p w14:paraId="7E5C53AE" w14:textId="77777777" w:rsidR="00002A68" w:rsidRPr="00002A68" w:rsidRDefault="00002A68" w:rsidP="006E1A89">
      <w:pPr>
        <w:spacing w:after="0"/>
        <w:jc w:val="center"/>
        <w:rPr>
          <w:rFonts w:ascii="Times New Roman" w:hAnsi="Times New Roman" w:cs="Times New Roman"/>
          <w:sz w:val="24"/>
          <w:szCs w:val="24"/>
        </w:rPr>
      </w:pP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=1</w:t>
      </w:r>
    </w:p>
    <w:p w14:paraId="37033791" w14:textId="77777777" w:rsidR="00002A68" w:rsidRPr="00002A68" w:rsidRDefault="00002A68" w:rsidP="006E1A89">
      <w:pPr>
        <w:spacing w:after="0"/>
        <w:rPr>
          <w:rFonts w:ascii="Times New Roman" w:hAnsi="Times New Roman" w:cs="Times New Roman"/>
          <w:sz w:val="24"/>
          <w:szCs w:val="24"/>
        </w:rPr>
      </w:pPr>
      <w:r w:rsidRPr="00002A68">
        <w:rPr>
          <w:rFonts w:ascii="Times New Roman" w:hAnsi="Times New Roman" w:cs="Times New Roman"/>
          <w:sz w:val="24"/>
          <w:szCs w:val="24"/>
        </w:rPr>
        <w:tab/>
        <w:t>где:</w:t>
      </w:r>
    </w:p>
    <w:p w14:paraId="11778B2C"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lang w:val="en-US"/>
        </w:rPr>
        <w:t>Ki</w:t>
      </w:r>
      <w:r w:rsidRPr="00002A68">
        <w:rPr>
          <w:rFonts w:ascii="Times New Roman" w:hAnsi="Times New Roman" w:cs="Times New Roman"/>
          <w:sz w:val="24"/>
          <w:szCs w:val="24"/>
        </w:rPr>
        <w:t xml:space="preserve"> – исполнение </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 xml:space="preserve"> целевого показателя муниципальной программы за отчетный год в процентах;</w:t>
      </w:r>
    </w:p>
    <w:p w14:paraId="3222D421"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lang w:val="en-US"/>
        </w:rPr>
        <w:t>N</w:t>
      </w:r>
      <w:r w:rsidRPr="00002A68">
        <w:rPr>
          <w:rFonts w:ascii="Times New Roman" w:hAnsi="Times New Roman" w:cs="Times New Roman"/>
          <w:sz w:val="24"/>
          <w:szCs w:val="24"/>
        </w:rPr>
        <w:t xml:space="preserve"> – число целевых показателей муниципальной программы.</w:t>
      </w:r>
    </w:p>
    <w:p w14:paraId="7D30B1DA"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rPr>
        <w:t>Исполнение по каждому целевому показателю муниципальной программы за отчетный год осуществляется по формуле:</w:t>
      </w:r>
    </w:p>
    <w:p w14:paraId="5023FD6B"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lang w:val="en-US"/>
        </w:rPr>
        <w:t>Ki</w:t>
      </w:r>
      <w:r w:rsidRPr="00002A68">
        <w:rPr>
          <w:rFonts w:ascii="Times New Roman" w:hAnsi="Times New Roman" w:cs="Times New Roman"/>
          <w:sz w:val="24"/>
          <w:szCs w:val="24"/>
        </w:rPr>
        <w:t>=П</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факт/П</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 xml:space="preserve"> </w:t>
      </w:r>
      <w:proofErr w:type="spellStart"/>
      <w:r w:rsidRPr="00002A68">
        <w:rPr>
          <w:rFonts w:ascii="Times New Roman" w:hAnsi="Times New Roman" w:cs="Times New Roman"/>
          <w:sz w:val="24"/>
          <w:szCs w:val="24"/>
        </w:rPr>
        <w:t>пл</w:t>
      </w:r>
      <w:proofErr w:type="spellEnd"/>
      <w:r w:rsidRPr="00002A68">
        <w:rPr>
          <w:rFonts w:ascii="Times New Roman" w:hAnsi="Times New Roman" w:cs="Times New Roman"/>
          <w:sz w:val="24"/>
          <w:szCs w:val="24"/>
        </w:rPr>
        <w:t xml:space="preserve"> х 100</w:t>
      </w:r>
      <w:proofErr w:type="gramStart"/>
      <w:r w:rsidRPr="00002A68">
        <w:rPr>
          <w:rFonts w:ascii="Times New Roman" w:hAnsi="Times New Roman" w:cs="Times New Roman"/>
          <w:sz w:val="24"/>
          <w:szCs w:val="24"/>
        </w:rPr>
        <w:t xml:space="preserve">%  </w:t>
      </w:r>
      <w:r w:rsidRPr="00002A68">
        <w:rPr>
          <w:rFonts w:ascii="Times New Roman" w:hAnsi="Times New Roman" w:cs="Times New Roman"/>
          <w:sz w:val="24"/>
          <w:szCs w:val="24"/>
          <w:lang w:val="en-US"/>
        </w:rPr>
        <w:t>Ki</w:t>
      </w:r>
      <w:proofErr w:type="gramEnd"/>
      <w:r w:rsidRPr="00002A68">
        <w:rPr>
          <w:rFonts w:ascii="Times New Roman" w:hAnsi="Times New Roman" w:cs="Times New Roman"/>
          <w:sz w:val="24"/>
          <w:szCs w:val="24"/>
        </w:rPr>
        <w:t>=80/80*100%=100%</w:t>
      </w:r>
    </w:p>
    <w:p w14:paraId="0FBDCA37"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rPr>
        <w:t>Где:</w:t>
      </w:r>
    </w:p>
    <w:p w14:paraId="7F03595F"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rPr>
        <w:t>П</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 xml:space="preserve"> факт - фактическое значение </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 xml:space="preserve"> целевого показателя за отчетный год;</w:t>
      </w:r>
    </w:p>
    <w:p w14:paraId="3E8896F6" w14:textId="77777777" w:rsidR="00002A68" w:rsidRPr="00002A68" w:rsidRDefault="00002A68" w:rsidP="006E1A89">
      <w:pPr>
        <w:spacing w:after="0"/>
        <w:ind w:firstLine="709"/>
        <w:rPr>
          <w:rFonts w:ascii="Times New Roman" w:hAnsi="Times New Roman" w:cs="Times New Roman"/>
          <w:sz w:val="24"/>
          <w:szCs w:val="24"/>
        </w:rPr>
      </w:pPr>
      <w:r w:rsidRPr="00002A68">
        <w:rPr>
          <w:rFonts w:ascii="Times New Roman" w:hAnsi="Times New Roman" w:cs="Times New Roman"/>
          <w:sz w:val="24"/>
          <w:szCs w:val="24"/>
        </w:rPr>
        <w:t>П</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 xml:space="preserve"> </w:t>
      </w:r>
      <w:proofErr w:type="spellStart"/>
      <w:r w:rsidRPr="00002A68">
        <w:rPr>
          <w:rFonts w:ascii="Times New Roman" w:hAnsi="Times New Roman" w:cs="Times New Roman"/>
          <w:sz w:val="24"/>
          <w:szCs w:val="24"/>
        </w:rPr>
        <w:t>пл</w:t>
      </w:r>
      <w:proofErr w:type="spellEnd"/>
      <w:r w:rsidRPr="00002A68">
        <w:rPr>
          <w:rFonts w:ascii="Times New Roman" w:hAnsi="Times New Roman" w:cs="Times New Roman"/>
          <w:sz w:val="24"/>
          <w:szCs w:val="24"/>
        </w:rPr>
        <w:t xml:space="preserve"> - плановое значение </w:t>
      </w:r>
      <w:proofErr w:type="spellStart"/>
      <w:r w:rsidRPr="00002A68">
        <w:rPr>
          <w:rFonts w:ascii="Times New Roman" w:hAnsi="Times New Roman" w:cs="Times New Roman"/>
          <w:sz w:val="24"/>
          <w:szCs w:val="24"/>
          <w:lang w:val="en-US"/>
        </w:rPr>
        <w:t>i</w:t>
      </w:r>
      <w:proofErr w:type="spellEnd"/>
      <w:r w:rsidRPr="00002A68">
        <w:rPr>
          <w:rFonts w:ascii="Times New Roman" w:hAnsi="Times New Roman" w:cs="Times New Roman"/>
          <w:sz w:val="24"/>
          <w:szCs w:val="24"/>
        </w:rPr>
        <w:t xml:space="preserve"> целевого показателя за отчетный год</w:t>
      </w:r>
    </w:p>
    <w:p w14:paraId="1914222D" w14:textId="77777777" w:rsidR="00002A68" w:rsidRPr="00002A68" w:rsidRDefault="00002A68" w:rsidP="006E1A89">
      <w:pPr>
        <w:spacing w:after="0"/>
        <w:jc w:val="center"/>
        <w:rPr>
          <w:rFonts w:ascii="Times New Roman" w:hAnsi="Times New Roman" w:cs="Times New Roman"/>
          <w:sz w:val="24"/>
          <w:szCs w:val="24"/>
        </w:rPr>
      </w:pPr>
      <w:r w:rsidRPr="00002A68">
        <w:rPr>
          <w:rFonts w:ascii="Times New Roman" w:hAnsi="Times New Roman" w:cs="Times New Roman"/>
          <w:sz w:val="24"/>
          <w:szCs w:val="24"/>
        </w:rPr>
        <w:t xml:space="preserve">О2 = 100%/1 </w:t>
      </w:r>
      <w:proofErr w:type="gramStart"/>
      <w:r w:rsidRPr="00002A68">
        <w:rPr>
          <w:rFonts w:ascii="Times New Roman" w:hAnsi="Times New Roman" w:cs="Times New Roman"/>
          <w:sz w:val="24"/>
          <w:szCs w:val="24"/>
        </w:rPr>
        <w:t>=  100</w:t>
      </w:r>
      <w:proofErr w:type="gramEnd"/>
      <w:r w:rsidRPr="00002A68">
        <w:rPr>
          <w:rFonts w:ascii="Times New Roman" w:hAnsi="Times New Roman" w:cs="Times New Roman"/>
          <w:sz w:val="24"/>
          <w:szCs w:val="24"/>
        </w:rPr>
        <w:t xml:space="preserve"> %,</w:t>
      </w:r>
    </w:p>
    <w:p w14:paraId="346FE4C7" w14:textId="77777777" w:rsidR="00002A68" w:rsidRPr="00002A68" w:rsidRDefault="00002A68" w:rsidP="006E1A89">
      <w:pPr>
        <w:spacing w:after="0"/>
        <w:jc w:val="center"/>
        <w:rPr>
          <w:rFonts w:ascii="Times New Roman" w:hAnsi="Times New Roman" w:cs="Times New Roman"/>
          <w:sz w:val="24"/>
          <w:szCs w:val="24"/>
          <w:highlight w:val="yellow"/>
        </w:rPr>
      </w:pPr>
    </w:p>
    <w:p w14:paraId="43A86442"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 xml:space="preserve">В соответствии с </w:t>
      </w:r>
      <w:proofErr w:type="gramStart"/>
      <w:r w:rsidRPr="00002A68">
        <w:rPr>
          <w:rFonts w:ascii="Times New Roman" w:hAnsi="Times New Roman" w:cs="Times New Roman"/>
          <w:sz w:val="24"/>
          <w:szCs w:val="24"/>
        </w:rPr>
        <w:t>интерпретацией  оценки</w:t>
      </w:r>
      <w:proofErr w:type="gramEnd"/>
      <w:r w:rsidRPr="00002A68">
        <w:rPr>
          <w:rFonts w:ascii="Times New Roman" w:hAnsi="Times New Roman" w:cs="Times New Roman"/>
          <w:sz w:val="24"/>
          <w:szCs w:val="24"/>
        </w:rPr>
        <w:t xml:space="preserve"> вышеуказанного критерия наш показатель составил 100  %, что соответствует значению О2 равному:  </w:t>
      </w:r>
    </w:p>
    <w:p w14:paraId="2E1B1A22" w14:textId="77777777" w:rsidR="00002A68" w:rsidRPr="00002A68" w:rsidRDefault="00002A68" w:rsidP="006E1A89">
      <w:pPr>
        <w:spacing w:after="0"/>
        <w:jc w:val="center"/>
        <w:rPr>
          <w:rFonts w:ascii="Times New Roman" w:hAnsi="Times New Roman" w:cs="Times New Roman"/>
          <w:sz w:val="24"/>
          <w:szCs w:val="24"/>
        </w:rPr>
      </w:pPr>
      <w:r w:rsidRPr="00002A68">
        <w:rPr>
          <w:rFonts w:ascii="Times New Roman" w:hAnsi="Times New Roman" w:cs="Times New Roman"/>
          <w:b/>
          <w:sz w:val="24"/>
          <w:szCs w:val="24"/>
        </w:rPr>
        <w:t>95% &lt;О2&lt;100 %,</w:t>
      </w:r>
    </w:p>
    <w:p w14:paraId="60C6623E"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 xml:space="preserve">что расценивается как – Муниципальная </w:t>
      </w:r>
      <w:proofErr w:type="gramStart"/>
      <w:r w:rsidRPr="00002A68">
        <w:rPr>
          <w:rFonts w:ascii="Times New Roman" w:hAnsi="Times New Roman" w:cs="Times New Roman"/>
          <w:sz w:val="24"/>
          <w:szCs w:val="24"/>
        </w:rPr>
        <w:t>программа  выполнена</w:t>
      </w:r>
      <w:proofErr w:type="gramEnd"/>
      <w:r w:rsidRPr="00002A68">
        <w:rPr>
          <w:rFonts w:ascii="Times New Roman" w:hAnsi="Times New Roman" w:cs="Times New Roman"/>
          <w:sz w:val="24"/>
          <w:szCs w:val="24"/>
        </w:rPr>
        <w:t xml:space="preserve"> в полном объеме.</w:t>
      </w:r>
    </w:p>
    <w:p w14:paraId="35B3C0D6"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ab/>
        <w:t>3. 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14:paraId="4BF9A330" w14:textId="77777777" w:rsidR="00002A68" w:rsidRPr="00002A68" w:rsidRDefault="00002A68" w:rsidP="006E1A89">
      <w:pPr>
        <w:spacing w:after="0"/>
        <w:jc w:val="both"/>
        <w:rPr>
          <w:rFonts w:ascii="Times New Roman" w:hAnsi="Times New Roman" w:cs="Times New Roman"/>
          <w:sz w:val="24"/>
          <w:szCs w:val="24"/>
          <w:highlight w:val="yellow"/>
        </w:rPr>
      </w:pPr>
    </w:p>
    <w:p w14:paraId="42F65349" w14:textId="77777777" w:rsidR="00002A68" w:rsidRPr="00002A68" w:rsidRDefault="00002A68" w:rsidP="006E1A89">
      <w:pPr>
        <w:spacing w:after="0"/>
        <w:jc w:val="center"/>
        <w:rPr>
          <w:rFonts w:ascii="Times New Roman" w:hAnsi="Times New Roman" w:cs="Times New Roman"/>
          <w:sz w:val="24"/>
          <w:szCs w:val="24"/>
        </w:rPr>
      </w:pPr>
      <w:r w:rsidRPr="00002A68">
        <w:rPr>
          <w:rFonts w:ascii="Times New Roman" w:hAnsi="Times New Roman" w:cs="Times New Roman"/>
          <w:sz w:val="24"/>
          <w:szCs w:val="24"/>
        </w:rPr>
        <w:t>О3</w:t>
      </w:r>
      <w:proofErr w:type="gramStart"/>
      <w:r w:rsidRPr="00002A68">
        <w:rPr>
          <w:rFonts w:ascii="Times New Roman" w:hAnsi="Times New Roman" w:cs="Times New Roman"/>
          <w:sz w:val="24"/>
          <w:szCs w:val="24"/>
        </w:rPr>
        <w:t>=(</w:t>
      </w:r>
      <w:proofErr w:type="gramEnd"/>
      <w:r w:rsidRPr="00002A68">
        <w:rPr>
          <w:rFonts w:ascii="Times New Roman" w:hAnsi="Times New Roman" w:cs="Times New Roman"/>
          <w:sz w:val="24"/>
          <w:szCs w:val="24"/>
        </w:rPr>
        <w:t>(100%*0,2)+ (100%*0,3) + (100,0%*0,3)+ (100%*0,2)/1=100,0%</w:t>
      </w:r>
    </w:p>
    <w:p w14:paraId="7EE5F21B" w14:textId="77777777" w:rsidR="00002A68" w:rsidRPr="00002A68" w:rsidRDefault="00002A68" w:rsidP="006E1A89">
      <w:pPr>
        <w:spacing w:after="0"/>
        <w:jc w:val="center"/>
        <w:rPr>
          <w:rFonts w:ascii="Times New Roman" w:hAnsi="Times New Roman" w:cs="Times New Roman"/>
          <w:sz w:val="24"/>
          <w:szCs w:val="24"/>
        </w:rPr>
      </w:pPr>
    </w:p>
    <w:p w14:paraId="5685E6CD" w14:textId="77777777" w:rsidR="00002A68" w:rsidRPr="00002A68" w:rsidRDefault="00002A68" w:rsidP="006E1A89">
      <w:pPr>
        <w:spacing w:after="0"/>
        <w:ind w:firstLine="709"/>
        <w:jc w:val="both"/>
        <w:rPr>
          <w:rFonts w:ascii="Times New Roman" w:hAnsi="Times New Roman" w:cs="Times New Roman"/>
          <w:sz w:val="24"/>
          <w:szCs w:val="24"/>
        </w:rPr>
      </w:pPr>
      <w:r w:rsidRPr="00002A68">
        <w:rPr>
          <w:rFonts w:ascii="Times New Roman" w:hAnsi="Times New Roman" w:cs="Times New Roman"/>
          <w:sz w:val="24"/>
          <w:szCs w:val="24"/>
        </w:rPr>
        <w:t>В соответствии с интерпретацией оценки вышеуказанного критерия наш показатель составил 100%, что соответствует значению О3 равному</w:t>
      </w:r>
    </w:p>
    <w:p w14:paraId="69F41D03" w14:textId="77777777" w:rsidR="00002A68" w:rsidRPr="00002A68" w:rsidRDefault="00002A68" w:rsidP="006E1A89">
      <w:pPr>
        <w:spacing w:after="0"/>
        <w:jc w:val="center"/>
        <w:rPr>
          <w:rFonts w:ascii="Times New Roman" w:hAnsi="Times New Roman" w:cs="Times New Roman"/>
          <w:b/>
          <w:sz w:val="24"/>
          <w:szCs w:val="24"/>
        </w:rPr>
      </w:pPr>
      <w:r w:rsidRPr="00002A68">
        <w:rPr>
          <w:rFonts w:ascii="Times New Roman" w:hAnsi="Times New Roman" w:cs="Times New Roman"/>
          <w:b/>
          <w:sz w:val="24"/>
          <w:szCs w:val="24"/>
        </w:rPr>
        <w:t xml:space="preserve">95% </w:t>
      </w:r>
      <w:proofErr w:type="gramStart"/>
      <w:r w:rsidRPr="00002A68">
        <w:rPr>
          <w:rFonts w:ascii="Times New Roman" w:hAnsi="Times New Roman" w:cs="Times New Roman"/>
          <w:b/>
          <w:sz w:val="24"/>
          <w:szCs w:val="24"/>
        </w:rPr>
        <w:t>&lt; 0</w:t>
      </w:r>
      <w:proofErr w:type="gramEnd"/>
      <w:r w:rsidRPr="00002A68">
        <w:rPr>
          <w:rFonts w:ascii="Times New Roman" w:hAnsi="Times New Roman" w:cs="Times New Roman"/>
          <w:b/>
          <w:sz w:val="24"/>
          <w:szCs w:val="24"/>
        </w:rPr>
        <w:t xml:space="preserve"> 3 &lt; 100%</w:t>
      </w:r>
    </w:p>
    <w:p w14:paraId="5509F46C"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что расценивается как – Муниципальная программа выполнена.</w:t>
      </w:r>
    </w:p>
    <w:p w14:paraId="79F2C87E" w14:textId="77777777" w:rsidR="00002A68" w:rsidRPr="00002A68" w:rsidRDefault="00002A68" w:rsidP="006E1A89">
      <w:pPr>
        <w:spacing w:after="0"/>
        <w:jc w:val="both"/>
        <w:rPr>
          <w:rFonts w:ascii="Times New Roman" w:hAnsi="Times New Roman" w:cs="Times New Roman"/>
          <w:sz w:val="24"/>
          <w:szCs w:val="24"/>
        </w:rPr>
      </w:pPr>
      <w:r w:rsidRPr="00002A68">
        <w:rPr>
          <w:rFonts w:ascii="Times New Roman" w:hAnsi="Times New Roman" w:cs="Times New Roman"/>
          <w:sz w:val="24"/>
          <w:szCs w:val="24"/>
        </w:rPr>
        <w:tab/>
        <w:t xml:space="preserve">На четвертом этапе осуществляется расчет </w:t>
      </w:r>
      <w:proofErr w:type="spellStart"/>
      <w:r w:rsidRPr="00002A68">
        <w:rPr>
          <w:rFonts w:ascii="Times New Roman" w:hAnsi="Times New Roman" w:cs="Times New Roman"/>
          <w:sz w:val="24"/>
          <w:szCs w:val="24"/>
        </w:rPr>
        <w:t>Оитог</w:t>
      </w:r>
      <w:proofErr w:type="spellEnd"/>
      <w:r w:rsidRPr="00002A68">
        <w:rPr>
          <w:rFonts w:ascii="Times New Roman" w:hAnsi="Times New Roman" w:cs="Times New Roman"/>
          <w:sz w:val="24"/>
          <w:szCs w:val="24"/>
        </w:rPr>
        <w:t xml:space="preserve"> – итоговая оценка эффективности реализации Программы.</w:t>
      </w:r>
    </w:p>
    <w:p w14:paraId="7202943D" w14:textId="77777777" w:rsidR="00002A68" w:rsidRPr="00002A68" w:rsidRDefault="00002A68" w:rsidP="006E1A89">
      <w:pPr>
        <w:tabs>
          <w:tab w:val="left" w:pos="990"/>
        </w:tabs>
        <w:spacing w:after="0"/>
        <w:jc w:val="center"/>
        <w:rPr>
          <w:rFonts w:ascii="Times New Roman" w:hAnsi="Times New Roman" w:cs="Times New Roman"/>
          <w:sz w:val="24"/>
          <w:szCs w:val="24"/>
        </w:rPr>
      </w:pPr>
      <w:proofErr w:type="spellStart"/>
      <w:r w:rsidRPr="00002A68">
        <w:rPr>
          <w:rFonts w:ascii="Times New Roman" w:hAnsi="Times New Roman" w:cs="Times New Roman"/>
          <w:b/>
          <w:sz w:val="24"/>
          <w:szCs w:val="24"/>
        </w:rPr>
        <w:t>Оитог</w:t>
      </w:r>
      <w:proofErr w:type="spellEnd"/>
      <w:r w:rsidRPr="00002A68">
        <w:rPr>
          <w:rFonts w:ascii="Times New Roman" w:hAnsi="Times New Roman" w:cs="Times New Roman"/>
          <w:b/>
          <w:sz w:val="24"/>
          <w:szCs w:val="24"/>
        </w:rPr>
        <w:t xml:space="preserve"> =(О1+О2+О3)/3</w:t>
      </w:r>
    </w:p>
    <w:p w14:paraId="67FDDBC6" w14:textId="77777777" w:rsidR="00002A68" w:rsidRPr="00002A68" w:rsidRDefault="00002A68" w:rsidP="006E1A89">
      <w:pPr>
        <w:spacing w:after="0"/>
        <w:jc w:val="center"/>
        <w:rPr>
          <w:rFonts w:ascii="Times New Roman" w:hAnsi="Times New Roman" w:cs="Times New Roman"/>
          <w:b/>
          <w:sz w:val="24"/>
          <w:szCs w:val="24"/>
        </w:rPr>
      </w:pPr>
      <w:proofErr w:type="spellStart"/>
      <w:r w:rsidRPr="00002A68">
        <w:rPr>
          <w:rFonts w:ascii="Times New Roman" w:hAnsi="Times New Roman" w:cs="Times New Roman"/>
          <w:b/>
          <w:sz w:val="24"/>
          <w:szCs w:val="24"/>
        </w:rPr>
        <w:t>Оитог</w:t>
      </w:r>
      <w:proofErr w:type="spellEnd"/>
      <w:r w:rsidRPr="00002A68">
        <w:rPr>
          <w:rFonts w:ascii="Times New Roman" w:hAnsi="Times New Roman" w:cs="Times New Roman"/>
          <w:b/>
          <w:sz w:val="24"/>
          <w:szCs w:val="24"/>
        </w:rPr>
        <w:t xml:space="preserve"> = (100%+100%+100%)/ 3 =100 %</w:t>
      </w:r>
    </w:p>
    <w:p w14:paraId="10E51F43" w14:textId="77777777" w:rsidR="00002A68" w:rsidRPr="00002A68" w:rsidRDefault="00002A68" w:rsidP="006E1A89">
      <w:pPr>
        <w:tabs>
          <w:tab w:val="left" w:pos="990"/>
        </w:tabs>
        <w:spacing w:after="0"/>
        <w:jc w:val="both"/>
        <w:rPr>
          <w:rFonts w:ascii="Times New Roman" w:hAnsi="Times New Roman" w:cs="Times New Roman"/>
          <w:sz w:val="24"/>
          <w:szCs w:val="24"/>
        </w:rPr>
      </w:pPr>
      <w:r w:rsidRPr="00002A68">
        <w:rPr>
          <w:rFonts w:ascii="Times New Roman" w:hAnsi="Times New Roman" w:cs="Times New Roman"/>
          <w:color w:val="FF0000"/>
          <w:sz w:val="24"/>
          <w:szCs w:val="24"/>
        </w:rPr>
        <w:tab/>
      </w:r>
      <w:r w:rsidRPr="00002A68">
        <w:rPr>
          <w:rFonts w:ascii="Times New Roman" w:hAnsi="Times New Roman" w:cs="Times New Roman"/>
          <w:sz w:val="24"/>
          <w:szCs w:val="24"/>
        </w:rPr>
        <w:t xml:space="preserve">В соответствии с интерпретацией оценки вышеуказанного критерия наш показатель </w:t>
      </w:r>
      <w:proofErr w:type="gramStart"/>
      <w:r w:rsidRPr="00002A68">
        <w:rPr>
          <w:rFonts w:ascii="Times New Roman" w:hAnsi="Times New Roman" w:cs="Times New Roman"/>
          <w:sz w:val="24"/>
          <w:szCs w:val="24"/>
        </w:rPr>
        <w:t>составил  103</w:t>
      </w:r>
      <w:proofErr w:type="gramEnd"/>
      <w:r w:rsidRPr="00002A68">
        <w:rPr>
          <w:rFonts w:ascii="Times New Roman" w:hAnsi="Times New Roman" w:cs="Times New Roman"/>
          <w:sz w:val="24"/>
          <w:szCs w:val="24"/>
        </w:rPr>
        <w:t xml:space="preserve">,2%, что соответствует значению </w:t>
      </w:r>
      <w:proofErr w:type="spellStart"/>
      <w:r w:rsidRPr="00002A68">
        <w:rPr>
          <w:rFonts w:ascii="Times New Roman" w:hAnsi="Times New Roman" w:cs="Times New Roman"/>
          <w:sz w:val="24"/>
          <w:szCs w:val="24"/>
        </w:rPr>
        <w:t>Оитог</w:t>
      </w:r>
      <w:proofErr w:type="spellEnd"/>
      <w:r w:rsidRPr="00002A68">
        <w:rPr>
          <w:rFonts w:ascii="Times New Roman" w:hAnsi="Times New Roman" w:cs="Times New Roman"/>
          <w:sz w:val="24"/>
          <w:szCs w:val="24"/>
        </w:rPr>
        <w:t xml:space="preserve"> равному:</w:t>
      </w:r>
    </w:p>
    <w:p w14:paraId="40ED0922" w14:textId="77777777" w:rsidR="00002A68" w:rsidRPr="00002A68" w:rsidRDefault="00002A68" w:rsidP="006E1A89">
      <w:pPr>
        <w:tabs>
          <w:tab w:val="left" w:pos="990"/>
        </w:tabs>
        <w:spacing w:after="0"/>
        <w:jc w:val="center"/>
        <w:rPr>
          <w:rFonts w:ascii="Times New Roman" w:hAnsi="Times New Roman" w:cs="Times New Roman"/>
          <w:b/>
          <w:sz w:val="24"/>
          <w:szCs w:val="24"/>
        </w:rPr>
      </w:pPr>
      <w:proofErr w:type="spellStart"/>
      <w:r w:rsidRPr="00002A68">
        <w:rPr>
          <w:rFonts w:ascii="Times New Roman" w:hAnsi="Times New Roman" w:cs="Times New Roman"/>
          <w:b/>
          <w:sz w:val="24"/>
          <w:szCs w:val="24"/>
        </w:rPr>
        <w:t>Оитог</w:t>
      </w:r>
      <w:proofErr w:type="spellEnd"/>
      <w:r w:rsidRPr="00002A68">
        <w:rPr>
          <w:rFonts w:ascii="Times New Roman" w:hAnsi="Times New Roman" w:cs="Times New Roman"/>
          <w:b/>
          <w:sz w:val="24"/>
          <w:szCs w:val="24"/>
        </w:rPr>
        <w:t xml:space="preserve"> &gt;100 %,</w:t>
      </w:r>
    </w:p>
    <w:p w14:paraId="6084353E" w14:textId="77777777" w:rsidR="00002A68" w:rsidRPr="00002A68" w:rsidRDefault="00002A68" w:rsidP="006E1A89">
      <w:pPr>
        <w:tabs>
          <w:tab w:val="left" w:pos="990"/>
        </w:tabs>
        <w:spacing w:after="0"/>
        <w:jc w:val="both"/>
        <w:rPr>
          <w:rFonts w:ascii="Times New Roman" w:hAnsi="Times New Roman" w:cs="Times New Roman"/>
          <w:sz w:val="24"/>
          <w:szCs w:val="24"/>
        </w:rPr>
      </w:pPr>
      <w:r w:rsidRPr="00002A68">
        <w:rPr>
          <w:rFonts w:ascii="Times New Roman" w:hAnsi="Times New Roman" w:cs="Times New Roman"/>
          <w:sz w:val="24"/>
          <w:szCs w:val="24"/>
        </w:rPr>
        <w:t xml:space="preserve">что расценивается как – Муниципальная </w:t>
      </w:r>
      <w:proofErr w:type="gramStart"/>
      <w:r w:rsidRPr="00002A68">
        <w:rPr>
          <w:rFonts w:ascii="Times New Roman" w:hAnsi="Times New Roman" w:cs="Times New Roman"/>
          <w:sz w:val="24"/>
          <w:szCs w:val="24"/>
        </w:rPr>
        <w:t>программа  перевыполнена</w:t>
      </w:r>
      <w:proofErr w:type="gramEnd"/>
      <w:r w:rsidRPr="00002A68">
        <w:rPr>
          <w:rFonts w:ascii="Times New Roman" w:hAnsi="Times New Roman" w:cs="Times New Roman"/>
          <w:sz w:val="24"/>
          <w:szCs w:val="24"/>
        </w:rPr>
        <w:t>.</w:t>
      </w:r>
    </w:p>
    <w:p w14:paraId="29CB4E31" w14:textId="56702237" w:rsidR="00002A68" w:rsidRPr="005C06F4" w:rsidRDefault="00002A68" w:rsidP="005C06F4">
      <w:pPr>
        <w:spacing w:after="0"/>
        <w:jc w:val="both"/>
        <w:rPr>
          <w:rFonts w:ascii="Times New Roman" w:hAnsi="Times New Roman" w:cs="Times New Roman"/>
          <w:sz w:val="24"/>
          <w:szCs w:val="24"/>
        </w:rPr>
      </w:pPr>
      <w:r w:rsidRPr="00002A68">
        <w:rPr>
          <w:rFonts w:ascii="Times New Roman" w:hAnsi="Times New Roman" w:cs="Times New Roman"/>
          <w:sz w:val="24"/>
          <w:szCs w:val="24"/>
        </w:rPr>
        <w:tab/>
        <w:t>Из расчета можно сделать следующий вывод, что Программа за 2023 год выполнена выше уровня запланированных показателей.</w:t>
      </w:r>
    </w:p>
    <w:tbl>
      <w:tblPr>
        <w:tblW w:w="0" w:type="auto"/>
        <w:tblInd w:w="70" w:type="dxa"/>
        <w:tblLayout w:type="fixed"/>
        <w:tblCellMar>
          <w:left w:w="70" w:type="dxa"/>
          <w:right w:w="70" w:type="dxa"/>
        </w:tblCellMar>
        <w:tblLook w:val="0000" w:firstRow="0" w:lastRow="0" w:firstColumn="0" w:lastColumn="0" w:noHBand="0" w:noVBand="0"/>
      </w:tblPr>
      <w:tblGrid>
        <w:gridCol w:w="810"/>
        <w:gridCol w:w="2070"/>
        <w:gridCol w:w="2700"/>
        <w:gridCol w:w="2340"/>
        <w:gridCol w:w="1440"/>
      </w:tblGrid>
      <w:tr w:rsidR="00002A68" w:rsidRPr="0036780E" w14:paraId="58A8CBB3" w14:textId="77777777" w:rsidTr="001250FD">
        <w:trPr>
          <w:cantSplit/>
          <w:trHeight w:val="960"/>
        </w:trPr>
        <w:tc>
          <w:tcPr>
            <w:tcW w:w="810" w:type="dxa"/>
            <w:tcBorders>
              <w:top w:val="single" w:sz="6" w:space="0" w:color="auto"/>
              <w:left w:val="single" w:sz="6" w:space="0" w:color="auto"/>
              <w:bottom w:val="single" w:sz="6" w:space="0" w:color="auto"/>
              <w:right w:val="single" w:sz="6" w:space="0" w:color="auto"/>
            </w:tcBorders>
          </w:tcPr>
          <w:p w14:paraId="77837248" w14:textId="77777777" w:rsidR="00002A68" w:rsidRPr="005C06F4" w:rsidRDefault="00002A68" w:rsidP="006E1A89">
            <w:pPr>
              <w:pStyle w:val="ConsPlusCell"/>
              <w:widowControl/>
              <w:rPr>
                <w:rFonts w:ascii="Times New Roman" w:hAnsi="Times New Roman" w:cs="Times New Roman"/>
                <w:bCs/>
              </w:rPr>
            </w:pPr>
            <w:r w:rsidRPr="005C06F4">
              <w:rPr>
                <w:rFonts w:ascii="Times New Roman" w:hAnsi="Times New Roman" w:cs="Times New Roman"/>
                <w:bCs/>
              </w:rPr>
              <w:t xml:space="preserve">N  </w:t>
            </w:r>
            <w:r w:rsidRPr="005C06F4">
              <w:rPr>
                <w:rFonts w:ascii="Times New Roman" w:hAnsi="Times New Roman" w:cs="Times New Roman"/>
                <w:bCs/>
              </w:rPr>
              <w:br/>
              <w:t xml:space="preserve">п/п </w:t>
            </w:r>
          </w:p>
        </w:tc>
        <w:tc>
          <w:tcPr>
            <w:tcW w:w="2070" w:type="dxa"/>
            <w:tcBorders>
              <w:top w:val="single" w:sz="6" w:space="0" w:color="auto"/>
              <w:left w:val="single" w:sz="6" w:space="0" w:color="auto"/>
              <w:bottom w:val="single" w:sz="6" w:space="0" w:color="auto"/>
              <w:right w:val="single" w:sz="6" w:space="0" w:color="auto"/>
            </w:tcBorders>
          </w:tcPr>
          <w:p w14:paraId="08C4351D" w14:textId="77777777" w:rsidR="00002A68" w:rsidRPr="005C06F4" w:rsidRDefault="00002A68" w:rsidP="006E1A89">
            <w:pPr>
              <w:pStyle w:val="ConsPlusCell"/>
              <w:widowControl/>
              <w:rPr>
                <w:rFonts w:ascii="Times New Roman" w:hAnsi="Times New Roman" w:cs="Times New Roman"/>
                <w:bCs/>
              </w:rPr>
            </w:pPr>
            <w:r w:rsidRPr="005C06F4">
              <w:rPr>
                <w:rFonts w:ascii="Times New Roman" w:hAnsi="Times New Roman" w:cs="Times New Roman"/>
                <w:bCs/>
              </w:rPr>
              <w:t xml:space="preserve">Полнота и    </w:t>
            </w:r>
            <w:r w:rsidRPr="005C06F4">
              <w:rPr>
                <w:rFonts w:ascii="Times New Roman" w:hAnsi="Times New Roman" w:cs="Times New Roman"/>
                <w:bCs/>
              </w:rPr>
              <w:br/>
              <w:t xml:space="preserve">эффективность  </w:t>
            </w:r>
            <w:r w:rsidRPr="005C06F4">
              <w:rPr>
                <w:rFonts w:ascii="Times New Roman" w:hAnsi="Times New Roman" w:cs="Times New Roman"/>
                <w:bCs/>
              </w:rPr>
              <w:br/>
              <w:t xml:space="preserve">использования  </w:t>
            </w:r>
            <w:r w:rsidRPr="005C06F4">
              <w:rPr>
                <w:rFonts w:ascii="Times New Roman" w:hAnsi="Times New Roman" w:cs="Times New Roman"/>
                <w:bCs/>
              </w:rPr>
              <w:br/>
              <w:t xml:space="preserve">средств районного бюджета на    </w:t>
            </w:r>
            <w:r w:rsidRPr="005C06F4">
              <w:rPr>
                <w:rFonts w:ascii="Times New Roman" w:hAnsi="Times New Roman" w:cs="Times New Roman"/>
                <w:bCs/>
              </w:rPr>
              <w:br/>
              <w:t xml:space="preserve">реализацию    </w:t>
            </w:r>
            <w:r w:rsidRPr="005C06F4">
              <w:rPr>
                <w:rFonts w:ascii="Times New Roman" w:hAnsi="Times New Roman" w:cs="Times New Roman"/>
                <w:bCs/>
              </w:rPr>
              <w:br/>
              <w:t xml:space="preserve">муниципальной программы (O1)  </w:t>
            </w:r>
          </w:p>
        </w:tc>
        <w:tc>
          <w:tcPr>
            <w:tcW w:w="2700" w:type="dxa"/>
            <w:tcBorders>
              <w:top w:val="single" w:sz="6" w:space="0" w:color="auto"/>
              <w:left w:val="single" w:sz="6" w:space="0" w:color="auto"/>
              <w:bottom w:val="single" w:sz="6" w:space="0" w:color="auto"/>
              <w:right w:val="single" w:sz="6" w:space="0" w:color="auto"/>
            </w:tcBorders>
          </w:tcPr>
          <w:p w14:paraId="6A363DE0" w14:textId="77777777" w:rsidR="00002A68" w:rsidRPr="005C06F4" w:rsidRDefault="00002A68" w:rsidP="006E1A89">
            <w:pPr>
              <w:pStyle w:val="ConsPlusCell"/>
              <w:widowControl/>
              <w:rPr>
                <w:rFonts w:ascii="Times New Roman" w:hAnsi="Times New Roman" w:cs="Times New Roman"/>
                <w:bCs/>
              </w:rPr>
            </w:pPr>
            <w:r w:rsidRPr="005C06F4">
              <w:rPr>
                <w:rFonts w:ascii="Times New Roman" w:hAnsi="Times New Roman" w:cs="Times New Roman"/>
                <w:bCs/>
              </w:rPr>
              <w:t xml:space="preserve">Степень достижения </w:t>
            </w:r>
            <w:r w:rsidRPr="005C06F4">
              <w:rPr>
                <w:rFonts w:ascii="Times New Roman" w:hAnsi="Times New Roman" w:cs="Times New Roman"/>
                <w:bCs/>
              </w:rPr>
              <w:br/>
              <w:t>целевых показателей</w:t>
            </w:r>
            <w:r w:rsidRPr="005C06F4">
              <w:rPr>
                <w:rFonts w:ascii="Times New Roman" w:hAnsi="Times New Roman" w:cs="Times New Roman"/>
                <w:bCs/>
              </w:rPr>
              <w:br/>
              <w:t xml:space="preserve">муниципальной программы     </w:t>
            </w:r>
            <w:r w:rsidRPr="005C06F4">
              <w:rPr>
                <w:rFonts w:ascii="Times New Roman" w:hAnsi="Times New Roman" w:cs="Times New Roman"/>
                <w:bCs/>
              </w:rPr>
              <w:br/>
              <w:t xml:space="preserve">(O2)        </w:t>
            </w:r>
          </w:p>
        </w:tc>
        <w:tc>
          <w:tcPr>
            <w:tcW w:w="2340" w:type="dxa"/>
            <w:tcBorders>
              <w:top w:val="single" w:sz="6" w:space="0" w:color="auto"/>
              <w:left w:val="single" w:sz="6" w:space="0" w:color="auto"/>
              <w:bottom w:val="single" w:sz="6" w:space="0" w:color="auto"/>
              <w:right w:val="single" w:sz="6" w:space="0" w:color="auto"/>
            </w:tcBorders>
          </w:tcPr>
          <w:p w14:paraId="3DF097E3" w14:textId="77777777" w:rsidR="00002A68" w:rsidRPr="005C06F4" w:rsidRDefault="00002A68" w:rsidP="006E1A89">
            <w:pPr>
              <w:pStyle w:val="ConsPlusCell"/>
              <w:widowControl/>
              <w:rPr>
                <w:rFonts w:ascii="Times New Roman" w:hAnsi="Times New Roman" w:cs="Times New Roman"/>
                <w:bCs/>
              </w:rPr>
            </w:pPr>
            <w:r w:rsidRPr="005C06F4">
              <w:rPr>
                <w:rFonts w:ascii="Times New Roman" w:hAnsi="Times New Roman" w:cs="Times New Roman"/>
                <w:bCs/>
              </w:rPr>
              <w:t xml:space="preserve">Степень достижения </w:t>
            </w:r>
            <w:r w:rsidRPr="005C06F4">
              <w:rPr>
                <w:rFonts w:ascii="Times New Roman" w:hAnsi="Times New Roman" w:cs="Times New Roman"/>
                <w:bCs/>
              </w:rPr>
              <w:br/>
              <w:t xml:space="preserve">показателей    </w:t>
            </w:r>
            <w:r w:rsidRPr="005C06F4">
              <w:rPr>
                <w:rFonts w:ascii="Times New Roman" w:hAnsi="Times New Roman" w:cs="Times New Roman"/>
                <w:bCs/>
              </w:rPr>
              <w:br/>
              <w:t xml:space="preserve">результативности  </w:t>
            </w:r>
            <w:r w:rsidRPr="005C06F4">
              <w:rPr>
                <w:rFonts w:ascii="Times New Roman" w:hAnsi="Times New Roman" w:cs="Times New Roman"/>
                <w:bCs/>
              </w:rPr>
              <w:br/>
              <w:t xml:space="preserve">муниципальной программы (O3)   </w:t>
            </w:r>
          </w:p>
        </w:tc>
        <w:tc>
          <w:tcPr>
            <w:tcW w:w="1440" w:type="dxa"/>
            <w:tcBorders>
              <w:top w:val="single" w:sz="6" w:space="0" w:color="auto"/>
              <w:left w:val="single" w:sz="6" w:space="0" w:color="auto"/>
              <w:bottom w:val="single" w:sz="6" w:space="0" w:color="auto"/>
              <w:right w:val="single" w:sz="6" w:space="0" w:color="auto"/>
            </w:tcBorders>
          </w:tcPr>
          <w:p w14:paraId="51FFAD51" w14:textId="77777777" w:rsidR="00002A68" w:rsidRPr="005C06F4" w:rsidRDefault="00002A68" w:rsidP="006E1A89">
            <w:pPr>
              <w:pStyle w:val="ConsPlusCell"/>
              <w:widowControl/>
              <w:rPr>
                <w:rFonts w:ascii="Times New Roman" w:hAnsi="Times New Roman" w:cs="Times New Roman"/>
                <w:bCs/>
              </w:rPr>
            </w:pPr>
            <w:proofErr w:type="spellStart"/>
            <w:r w:rsidRPr="005C06F4">
              <w:rPr>
                <w:rFonts w:ascii="Times New Roman" w:hAnsi="Times New Roman" w:cs="Times New Roman"/>
                <w:bCs/>
              </w:rPr>
              <w:t>Оитог</w:t>
            </w:r>
            <w:proofErr w:type="spellEnd"/>
            <w:r w:rsidRPr="005C06F4">
              <w:rPr>
                <w:rFonts w:ascii="Times New Roman" w:hAnsi="Times New Roman" w:cs="Times New Roman"/>
                <w:bCs/>
              </w:rPr>
              <w:t xml:space="preserve">  </w:t>
            </w:r>
          </w:p>
        </w:tc>
      </w:tr>
      <w:tr w:rsidR="00002A68" w:rsidRPr="0036780E" w14:paraId="39531EDA" w14:textId="77777777" w:rsidTr="001250FD">
        <w:trPr>
          <w:cantSplit/>
          <w:trHeight w:val="120"/>
        </w:trPr>
        <w:tc>
          <w:tcPr>
            <w:tcW w:w="810" w:type="dxa"/>
            <w:tcBorders>
              <w:top w:val="single" w:sz="6" w:space="0" w:color="auto"/>
              <w:left w:val="single" w:sz="6" w:space="0" w:color="auto"/>
              <w:bottom w:val="single" w:sz="6" w:space="0" w:color="auto"/>
              <w:right w:val="single" w:sz="6" w:space="0" w:color="auto"/>
            </w:tcBorders>
          </w:tcPr>
          <w:p w14:paraId="5E9B729C" w14:textId="77777777" w:rsidR="00002A68" w:rsidRPr="0036780E" w:rsidRDefault="00002A68" w:rsidP="006E1A89">
            <w:pPr>
              <w:pStyle w:val="ConsPlusCell"/>
              <w:widowControl/>
              <w:rPr>
                <w:rFonts w:ascii="Times New Roman" w:hAnsi="Times New Roman" w:cs="Times New Roman"/>
                <w:sz w:val="26"/>
                <w:szCs w:val="26"/>
              </w:rPr>
            </w:pPr>
            <w:r w:rsidRPr="0036780E">
              <w:rPr>
                <w:rFonts w:ascii="Times New Roman" w:hAnsi="Times New Roman" w:cs="Times New Roman"/>
                <w:sz w:val="26"/>
                <w:szCs w:val="26"/>
              </w:rPr>
              <w:t>1</w:t>
            </w:r>
          </w:p>
        </w:tc>
        <w:tc>
          <w:tcPr>
            <w:tcW w:w="2070" w:type="dxa"/>
            <w:tcBorders>
              <w:top w:val="single" w:sz="6" w:space="0" w:color="auto"/>
              <w:left w:val="single" w:sz="6" w:space="0" w:color="auto"/>
              <w:bottom w:val="single" w:sz="6" w:space="0" w:color="auto"/>
              <w:right w:val="single" w:sz="6" w:space="0" w:color="auto"/>
            </w:tcBorders>
          </w:tcPr>
          <w:p w14:paraId="0C88A9AF" w14:textId="77777777" w:rsidR="00002A68" w:rsidRPr="0036780E" w:rsidRDefault="00002A68" w:rsidP="006E1A89">
            <w:pPr>
              <w:pStyle w:val="ConsPlusCell"/>
              <w:widowControl/>
              <w:rPr>
                <w:rFonts w:ascii="Times New Roman" w:hAnsi="Times New Roman" w:cs="Times New Roman"/>
                <w:sz w:val="26"/>
                <w:szCs w:val="26"/>
              </w:rPr>
            </w:pPr>
            <w:r>
              <w:rPr>
                <w:rFonts w:ascii="Times New Roman" w:hAnsi="Times New Roman" w:cs="Times New Roman"/>
                <w:sz w:val="26"/>
                <w:szCs w:val="26"/>
              </w:rPr>
              <w:t>100</w:t>
            </w:r>
            <w:r w:rsidRPr="0036780E">
              <w:rPr>
                <w:rFonts w:ascii="Times New Roman" w:hAnsi="Times New Roman" w:cs="Times New Roman"/>
                <w:sz w:val="26"/>
                <w:szCs w:val="26"/>
              </w:rPr>
              <w:t xml:space="preserve"> </w:t>
            </w:r>
          </w:p>
        </w:tc>
        <w:tc>
          <w:tcPr>
            <w:tcW w:w="2700" w:type="dxa"/>
            <w:tcBorders>
              <w:top w:val="single" w:sz="6" w:space="0" w:color="auto"/>
              <w:left w:val="single" w:sz="6" w:space="0" w:color="auto"/>
              <w:bottom w:val="single" w:sz="6" w:space="0" w:color="auto"/>
              <w:right w:val="single" w:sz="6" w:space="0" w:color="auto"/>
            </w:tcBorders>
          </w:tcPr>
          <w:p w14:paraId="71E25E56" w14:textId="77777777" w:rsidR="00002A68" w:rsidRPr="0036780E" w:rsidRDefault="00002A68" w:rsidP="006E1A89">
            <w:pPr>
              <w:pStyle w:val="ConsPlusCell"/>
              <w:widowControl/>
              <w:rPr>
                <w:rFonts w:ascii="Times New Roman" w:hAnsi="Times New Roman" w:cs="Times New Roman"/>
                <w:sz w:val="26"/>
                <w:szCs w:val="26"/>
                <w:lang w:val="en-US"/>
              </w:rPr>
            </w:pPr>
            <w:r w:rsidRPr="0036780E">
              <w:rPr>
                <w:rFonts w:ascii="Times New Roman" w:hAnsi="Times New Roman" w:cs="Times New Roman"/>
                <w:sz w:val="26"/>
                <w:szCs w:val="26"/>
              </w:rPr>
              <w:t>100</w:t>
            </w:r>
          </w:p>
        </w:tc>
        <w:tc>
          <w:tcPr>
            <w:tcW w:w="2340" w:type="dxa"/>
            <w:tcBorders>
              <w:top w:val="single" w:sz="6" w:space="0" w:color="auto"/>
              <w:left w:val="single" w:sz="6" w:space="0" w:color="auto"/>
              <w:bottom w:val="single" w:sz="6" w:space="0" w:color="auto"/>
              <w:right w:val="single" w:sz="6" w:space="0" w:color="auto"/>
            </w:tcBorders>
          </w:tcPr>
          <w:p w14:paraId="1449F930" w14:textId="77777777" w:rsidR="00002A68" w:rsidRPr="0036780E" w:rsidRDefault="00002A68" w:rsidP="006E1A89">
            <w:pPr>
              <w:pStyle w:val="ConsPlusCell"/>
              <w:widowControl/>
              <w:rPr>
                <w:rFonts w:ascii="Times New Roman" w:hAnsi="Times New Roman" w:cs="Times New Roman"/>
                <w:sz w:val="26"/>
                <w:szCs w:val="26"/>
              </w:rPr>
            </w:pPr>
            <w:r>
              <w:rPr>
                <w:rFonts w:ascii="Times New Roman" w:hAnsi="Times New Roman" w:cs="Times New Roman"/>
                <w:sz w:val="26"/>
                <w:szCs w:val="26"/>
              </w:rPr>
              <w:t>100</w:t>
            </w:r>
          </w:p>
        </w:tc>
        <w:tc>
          <w:tcPr>
            <w:tcW w:w="1440" w:type="dxa"/>
            <w:tcBorders>
              <w:top w:val="single" w:sz="6" w:space="0" w:color="auto"/>
              <w:left w:val="single" w:sz="6" w:space="0" w:color="auto"/>
              <w:bottom w:val="single" w:sz="6" w:space="0" w:color="auto"/>
              <w:right w:val="single" w:sz="6" w:space="0" w:color="auto"/>
            </w:tcBorders>
          </w:tcPr>
          <w:p w14:paraId="74E9684C" w14:textId="77777777" w:rsidR="00002A68" w:rsidRPr="0036780E" w:rsidRDefault="00002A68" w:rsidP="006E1A89">
            <w:pPr>
              <w:pStyle w:val="ConsPlusCell"/>
              <w:widowControl/>
              <w:rPr>
                <w:rFonts w:ascii="Times New Roman" w:hAnsi="Times New Roman" w:cs="Times New Roman"/>
                <w:sz w:val="26"/>
                <w:szCs w:val="26"/>
              </w:rPr>
            </w:pPr>
            <w:r>
              <w:rPr>
                <w:rFonts w:ascii="Times New Roman" w:hAnsi="Times New Roman" w:cs="Times New Roman"/>
                <w:sz w:val="26"/>
                <w:szCs w:val="26"/>
              </w:rPr>
              <w:t>100</w:t>
            </w:r>
          </w:p>
        </w:tc>
      </w:tr>
    </w:tbl>
    <w:p w14:paraId="1073D603" w14:textId="2E33D611" w:rsidR="00E75111" w:rsidRDefault="00E75111" w:rsidP="006E1A89">
      <w:pPr>
        <w:spacing w:after="0"/>
        <w:jc w:val="center"/>
        <w:rPr>
          <w:rFonts w:ascii="Times New Roman" w:eastAsia="Times New Roman" w:hAnsi="Times New Roman" w:cs="Times New Roman"/>
          <w:b/>
          <w:sz w:val="24"/>
          <w:szCs w:val="24"/>
        </w:rPr>
      </w:pPr>
    </w:p>
    <w:p w14:paraId="15A813C2" w14:textId="6C0ABB30" w:rsidR="00002A68" w:rsidRDefault="00002A68" w:rsidP="006E1A89">
      <w:pPr>
        <w:spacing w:after="0"/>
        <w:jc w:val="center"/>
        <w:rPr>
          <w:rFonts w:ascii="Times New Roman" w:eastAsia="Times New Roman" w:hAnsi="Times New Roman" w:cs="Times New Roman"/>
          <w:b/>
          <w:sz w:val="24"/>
          <w:szCs w:val="24"/>
        </w:rPr>
      </w:pPr>
    </w:p>
    <w:p w14:paraId="72BC05BD" w14:textId="77777777" w:rsidR="00002A68" w:rsidRPr="00002A68" w:rsidRDefault="00002A68" w:rsidP="006E1A89">
      <w:pPr>
        <w:spacing w:after="0"/>
        <w:jc w:val="center"/>
        <w:rPr>
          <w:rFonts w:ascii="Times New Roman" w:eastAsia="Times New Roman" w:hAnsi="Times New Roman" w:cs="Times New Roman"/>
          <w:b/>
          <w:sz w:val="24"/>
          <w:szCs w:val="24"/>
        </w:rPr>
      </w:pPr>
    </w:p>
    <w:p w14:paraId="2CD3FA39" w14:textId="4886FCC0" w:rsidR="00BC635B" w:rsidRPr="00771719" w:rsidRDefault="005C001D" w:rsidP="006E1A89">
      <w:pPr>
        <w:pStyle w:val="a3"/>
        <w:jc w:val="center"/>
        <w:rPr>
          <w:rFonts w:ascii="Times New Roman" w:hAnsi="Times New Roman"/>
          <w:b/>
          <w:sz w:val="24"/>
          <w:szCs w:val="24"/>
        </w:rPr>
      </w:pPr>
      <w:r w:rsidRPr="00771719">
        <w:rPr>
          <w:rFonts w:ascii="Times New Roman" w:hAnsi="Times New Roman"/>
          <w:b/>
          <w:sz w:val="24"/>
          <w:szCs w:val="24"/>
          <w:lang w:val="en-US"/>
        </w:rPr>
        <w:t>XI</w:t>
      </w:r>
      <w:r w:rsidRPr="00771719">
        <w:rPr>
          <w:rFonts w:ascii="Times New Roman" w:hAnsi="Times New Roman"/>
          <w:b/>
          <w:sz w:val="24"/>
          <w:szCs w:val="24"/>
        </w:rPr>
        <w:t xml:space="preserve">.  </w:t>
      </w:r>
      <w:proofErr w:type="gramStart"/>
      <w:r w:rsidRPr="00771719">
        <w:rPr>
          <w:rFonts w:ascii="Times New Roman" w:hAnsi="Times New Roman"/>
          <w:b/>
          <w:sz w:val="24"/>
          <w:szCs w:val="24"/>
        </w:rPr>
        <w:t>Муниципальная  программа</w:t>
      </w:r>
      <w:proofErr w:type="gramEnd"/>
      <w:r w:rsidR="00BC635B" w:rsidRPr="00771719">
        <w:rPr>
          <w:rFonts w:ascii="Times New Roman" w:hAnsi="Times New Roman"/>
          <w:b/>
          <w:sz w:val="24"/>
          <w:szCs w:val="24"/>
        </w:rPr>
        <w:t xml:space="preserve"> Богучанского района</w:t>
      </w:r>
    </w:p>
    <w:p w14:paraId="5B331F2B" w14:textId="77777777" w:rsidR="00BC635B" w:rsidRPr="00771719" w:rsidRDefault="00BC635B" w:rsidP="006E1A89">
      <w:pPr>
        <w:pStyle w:val="a3"/>
        <w:jc w:val="center"/>
        <w:rPr>
          <w:rFonts w:ascii="Times New Roman" w:hAnsi="Times New Roman"/>
          <w:b/>
          <w:sz w:val="24"/>
          <w:szCs w:val="24"/>
        </w:rPr>
      </w:pPr>
      <w:r w:rsidRPr="00771719">
        <w:rPr>
          <w:rFonts w:ascii="Times New Roman" w:hAnsi="Times New Roman"/>
          <w:b/>
          <w:sz w:val="24"/>
          <w:szCs w:val="24"/>
        </w:rPr>
        <w:t>«Управление муниципальными финансами»</w:t>
      </w:r>
    </w:p>
    <w:p w14:paraId="533F92E1" w14:textId="77777777" w:rsidR="009E7BFB" w:rsidRPr="00771719" w:rsidRDefault="009E7BFB" w:rsidP="006E1A89">
      <w:pPr>
        <w:pStyle w:val="a3"/>
        <w:jc w:val="center"/>
        <w:rPr>
          <w:rFonts w:ascii="Times New Roman" w:hAnsi="Times New Roman"/>
          <w:b/>
          <w:sz w:val="24"/>
          <w:szCs w:val="24"/>
        </w:rPr>
      </w:pPr>
    </w:p>
    <w:p w14:paraId="473FD74F"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Муниципальная программа Богучанского района «Управление муниципальными финансами» реализуется в один этап с 2014 по 2030 годы (далее Программа), утверждена постановлением администрации Богучанского </w:t>
      </w:r>
      <w:proofErr w:type="gramStart"/>
      <w:r w:rsidRPr="006010EE">
        <w:rPr>
          <w:rFonts w:ascii="Times New Roman" w:hAnsi="Times New Roman"/>
          <w:sz w:val="24"/>
          <w:szCs w:val="24"/>
        </w:rPr>
        <w:t>района  от</w:t>
      </w:r>
      <w:proofErr w:type="gramEnd"/>
      <w:r w:rsidRPr="006010EE">
        <w:rPr>
          <w:rFonts w:ascii="Times New Roman" w:hAnsi="Times New Roman"/>
          <w:sz w:val="24"/>
          <w:szCs w:val="24"/>
        </w:rPr>
        <w:t xml:space="preserve"> 01.11.2013 года № 1394-п.</w:t>
      </w:r>
    </w:p>
    <w:p w14:paraId="7733D2BA" w14:textId="77777777" w:rsidR="006010EE" w:rsidRPr="006010EE" w:rsidRDefault="006010EE" w:rsidP="006E1A89">
      <w:pPr>
        <w:pStyle w:val="ConsPlusTitle"/>
        <w:widowControl/>
        <w:ind w:firstLine="426"/>
        <w:jc w:val="both"/>
        <w:rPr>
          <w:rFonts w:ascii="Times New Roman" w:hAnsi="Times New Roman" w:cs="Times New Roman"/>
          <w:b w:val="0"/>
          <w:sz w:val="24"/>
          <w:szCs w:val="24"/>
        </w:rPr>
      </w:pPr>
      <w:r w:rsidRPr="006010EE">
        <w:rPr>
          <w:rFonts w:ascii="Times New Roman" w:hAnsi="Times New Roman" w:cs="Times New Roman"/>
          <w:b w:val="0"/>
          <w:sz w:val="24"/>
          <w:szCs w:val="24"/>
        </w:rPr>
        <w:t xml:space="preserve">В течение 2024 года в Программу были внесены изменения постановлениями администрации Богучанского </w:t>
      </w:r>
      <w:proofErr w:type="gramStart"/>
      <w:r w:rsidRPr="006010EE">
        <w:rPr>
          <w:rFonts w:ascii="Times New Roman" w:hAnsi="Times New Roman" w:cs="Times New Roman"/>
          <w:b w:val="0"/>
          <w:sz w:val="24"/>
          <w:szCs w:val="24"/>
        </w:rPr>
        <w:t>района  от</w:t>
      </w:r>
      <w:proofErr w:type="gramEnd"/>
      <w:r w:rsidRPr="006010EE">
        <w:rPr>
          <w:rFonts w:ascii="Times New Roman" w:hAnsi="Times New Roman" w:cs="Times New Roman"/>
          <w:b w:val="0"/>
          <w:sz w:val="24"/>
          <w:szCs w:val="24"/>
        </w:rPr>
        <w:t xml:space="preserve"> 14.03.2024 № 240-п; от 20.05.2024 № 478-п; от 27.06.2024 № 600-п; от 31.07.2024 № 730-п; от 04.09.2024 № 802-п; от 29.10.2024 № 951-п; от  14.11.2024 № 998-п, 26.12.2024 № 1178-п.</w:t>
      </w:r>
    </w:p>
    <w:p w14:paraId="1A283264" w14:textId="77777777" w:rsidR="006010EE" w:rsidRPr="006010EE" w:rsidRDefault="006010EE" w:rsidP="006E1A89">
      <w:pPr>
        <w:pStyle w:val="ConsPlusTitle"/>
        <w:widowControl/>
        <w:ind w:firstLine="426"/>
        <w:jc w:val="both"/>
        <w:rPr>
          <w:rFonts w:ascii="Times New Roman" w:hAnsi="Times New Roman" w:cs="Times New Roman"/>
          <w:b w:val="0"/>
          <w:sz w:val="24"/>
          <w:szCs w:val="24"/>
        </w:rPr>
      </w:pPr>
    </w:p>
    <w:p w14:paraId="1321F3E2" w14:textId="77777777" w:rsidR="006010EE" w:rsidRPr="006010EE" w:rsidRDefault="006010EE" w:rsidP="006E1A89">
      <w:pPr>
        <w:autoSpaceDE w:val="0"/>
        <w:autoSpaceDN w:val="0"/>
        <w:adjustRightInd w:val="0"/>
        <w:spacing w:after="0" w:line="240" w:lineRule="auto"/>
        <w:ind w:firstLine="708"/>
        <w:jc w:val="both"/>
        <w:rPr>
          <w:rFonts w:ascii="Times New Roman" w:hAnsi="Times New Roman"/>
          <w:sz w:val="24"/>
          <w:szCs w:val="24"/>
        </w:rPr>
      </w:pPr>
      <w:r w:rsidRPr="006010EE">
        <w:rPr>
          <w:rFonts w:ascii="Times New Roman" w:hAnsi="Times New Roman"/>
          <w:sz w:val="24"/>
          <w:szCs w:val="24"/>
        </w:rPr>
        <w:t xml:space="preserve">Ответственный исполнитель муниципальной программы: Финансовое управление администрации Богучанского района. </w:t>
      </w:r>
    </w:p>
    <w:p w14:paraId="1895D881"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bCs/>
          <w:sz w:val="24"/>
          <w:szCs w:val="24"/>
        </w:rPr>
      </w:pPr>
      <w:r w:rsidRPr="006010EE">
        <w:rPr>
          <w:rFonts w:ascii="Times New Roman" w:hAnsi="Times New Roman"/>
          <w:bCs/>
          <w:sz w:val="24"/>
          <w:szCs w:val="24"/>
        </w:rPr>
        <w:t xml:space="preserve">В муниципальную программу входят две подпрограммы: </w:t>
      </w:r>
    </w:p>
    <w:p w14:paraId="479F9791"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1.Создание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Богучанского района (далее подпрограмма 1);</w:t>
      </w:r>
    </w:p>
    <w:p w14:paraId="50867330" w14:textId="77777777" w:rsidR="006010EE" w:rsidRPr="006010EE" w:rsidRDefault="006010EE" w:rsidP="006E1A89">
      <w:pPr>
        <w:autoSpaceDE w:val="0"/>
        <w:autoSpaceDN w:val="0"/>
        <w:adjustRightInd w:val="0"/>
        <w:spacing w:after="0" w:line="240" w:lineRule="auto"/>
        <w:ind w:firstLine="540"/>
        <w:rPr>
          <w:rFonts w:ascii="Times New Roman" w:hAnsi="Times New Roman"/>
          <w:color w:val="FF0000"/>
          <w:sz w:val="24"/>
          <w:szCs w:val="24"/>
        </w:rPr>
      </w:pPr>
      <w:r w:rsidRPr="006010EE">
        <w:rPr>
          <w:rFonts w:ascii="Times New Roman" w:hAnsi="Times New Roman"/>
          <w:sz w:val="24"/>
          <w:szCs w:val="24"/>
        </w:rPr>
        <w:t xml:space="preserve">Срок реализации подпрограммы 1 - </w:t>
      </w:r>
      <w:r w:rsidRPr="006010EE">
        <w:rPr>
          <w:rFonts w:ascii="Times New Roman" w:hAnsi="Times New Roman"/>
          <w:color w:val="000000"/>
          <w:sz w:val="24"/>
          <w:szCs w:val="24"/>
        </w:rPr>
        <w:t>2024 - 2027 годы.</w:t>
      </w:r>
      <w:r w:rsidRPr="006010EE">
        <w:rPr>
          <w:rFonts w:ascii="Times New Roman" w:hAnsi="Times New Roman"/>
          <w:color w:val="FF0000"/>
          <w:sz w:val="24"/>
          <w:szCs w:val="24"/>
        </w:rPr>
        <w:t xml:space="preserve">  </w:t>
      </w:r>
    </w:p>
    <w:p w14:paraId="50FDC64A"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Ожидаемые результаты реализации подпрограммы 1:</w:t>
      </w:r>
    </w:p>
    <w:p w14:paraId="32ACD428"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 xml:space="preserve">*Уровень </w:t>
      </w:r>
      <w:proofErr w:type="gramStart"/>
      <w:r w:rsidRPr="006010EE">
        <w:rPr>
          <w:rFonts w:ascii="Times New Roman" w:hAnsi="Times New Roman"/>
          <w:sz w:val="24"/>
          <w:szCs w:val="24"/>
        </w:rPr>
        <w:t>расчетной  бюджетной</w:t>
      </w:r>
      <w:proofErr w:type="gramEnd"/>
      <w:r w:rsidRPr="006010EE">
        <w:rPr>
          <w:rFonts w:ascii="Times New Roman" w:hAnsi="Times New Roman"/>
          <w:sz w:val="24"/>
          <w:szCs w:val="24"/>
        </w:rPr>
        <w:t xml:space="preserve"> обеспеченности поселений после выравнивания   2024 год не менее 0,91;</w:t>
      </w:r>
    </w:p>
    <w:p w14:paraId="2B53E31E"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w:t>
      </w:r>
      <w:proofErr w:type="gramStart"/>
      <w:r w:rsidRPr="006010EE">
        <w:rPr>
          <w:rFonts w:ascii="Times New Roman" w:eastAsia="Times New Roman" w:hAnsi="Times New Roman"/>
          <w:color w:val="000000"/>
          <w:sz w:val="24"/>
          <w:szCs w:val="24"/>
        </w:rPr>
        <w:t>отсутствие  в</w:t>
      </w:r>
      <w:proofErr w:type="gramEnd"/>
      <w:r w:rsidRPr="006010EE">
        <w:rPr>
          <w:rFonts w:ascii="Times New Roman" w:eastAsia="Times New Roman" w:hAnsi="Times New Roman"/>
          <w:color w:val="000000"/>
          <w:sz w:val="24"/>
          <w:szCs w:val="24"/>
        </w:rPr>
        <w:t xml:space="preserve">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14:paraId="4C3CAE8B"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*обеспечение минимального размера бюджетной </w:t>
      </w:r>
      <w:proofErr w:type="gramStart"/>
      <w:r w:rsidRPr="006010EE">
        <w:rPr>
          <w:rFonts w:ascii="Times New Roman" w:eastAsia="Times New Roman" w:hAnsi="Times New Roman"/>
          <w:color w:val="000000"/>
          <w:sz w:val="24"/>
          <w:szCs w:val="24"/>
        </w:rPr>
        <w:t>обеспеченности  поселений</w:t>
      </w:r>
      <w:proofErr w:type="gramEnd"/>
      <w:r w:rsidRPr="006010EE">
        <w:rPr>
          <w:rFonts w:ascii="Times New Roman" w:eastAsia="Times New Roman" w:hAnsi="Times New Roman"/>
          <w:color w:val="000000"/>
          <w:sz w:val="24"/>
          <w:szCs w:val="24"/>
        </w:rPr>
        <w:t xml:space="preserve"> после выравнивания   2024 год не менее 2 848 рублей;</w:t>
      </w:r>
    </w:p>
    <w:p w14:paraId="4F00F09F"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w:t>
      </w:r>
      <w:proofErr w:type="gramStart"/>
      <w:r w:rsidRPr="006010EE">
        <w:rPr>
          <w:rFonts w:ascii="Times New Roman" w:eastAsia="Times New Roman" w:hAnsi="Times New Roman"/>
          <w:color w:val="000000"/>
          <w:sz w:val="24"/>
          <w:szCs w:val="24"/>
        </w:rPr>
        <w:t>повышение  заработной</w:t>
      </w:r>
      <w:proofErr w:type="gramEnd"/>
      <w:r w:rsidRPr="006010EE">
        <w:rPr>
          <w:rFonts w:ascii="Times New Roman" w:eastAsia="Times New Roman" w:hAnsi="Times New Roman"/>
          <w:color w:val="000000"/>
          <w:sz w:val="24"/>
          <w:szCs w:val="24"/>
        </w:rPr>
        <w:t xml:space="preserve"> платы работникам бюджетной сферы с 1 января 2024 года путем предоставления ежемесячной выплаты в размере 3 000 рублей с начислением на нее районного коэффициента и процентной надбавки к заработной плате за стаж работы в районах Крайнего Севера и приравненных к ним местностях;</w:t>
      </w:r>
    </w:p>
    <w:p w14:paraId="721BF3B4"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*благоустройство </w:t>
      </w:r>
      <w:proofErr w:type="gramStart"/>
      <w:r w:rsidRPr="006010EE">
        <w:rPr>
          <w:rFonts w:ascii="Times New Roman" w:eastAsia="Times New Roman" w:hAnsi="Times New Roman"/>
          <w:color w:val="000000"/>
          <w:sz w:val="24"/>
          <w:szCs w:val="24"/>
        </w:rPr>
        <w:t>кладбищ  в</w:t>
      </w:r>
      <w:proofErr w:type="gramEnd"/>
      <w:r w:rsidRPr="006010EE">
        <w:rPr>
          <w:rFonts w:ascii="Times New Roman" w:eastAsia="Times New Roman" w:hAnsi="Times New Roman"/>
          <w:color w:val="000000"/>
          <w:sz w:val="24"/>
          <w:szCs w:val="24"/>
        </w:rPr>
        <w:t xml:space="preserve"> семи  поселениях;</w:t>
      </w:r>
    </w:p>
    <w:p w14:paraId="35612878"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*решение вопросов местного значения при предоставлении иных межбюджетных трансфертов бюджетам поселений Богучанского района за содействие развитию налогового потенциала и иных межбюджетных </w:t>
      </w:r>
      <w:proofErr w:type="gramStart"/>
      <w:r w:rsidRPr="006010EE">
        <w:rPr>
          <w:rFonts w:ascii="Times New Roman" w:eastAsia="Times New Roman" w:hAnsi="Times New Roman"/>
          <w:color w:val="000000"/>
          <w:sz w:val="24"/>
          <w:szCs w:val="24"/>
        </w:rPr>
        <w:t>трансфертов  бюджетам</w:t>
      </w:r>
      <w:proofErr w:type="gramEnd"/>
      <w:r w:rsidRPr="006010EE">
        <w:rPr>
          <w:rFonts w:ascii="Times New Roman" w:eastAsia="Times New Roman" w:hAnsi="Times New Roman"/>
          <w:color w:val="000000"/>
          <w:sz w:val="24"/>
          <w:szCs w:val="24"/>
        </w:rPr>
        <w:t xml:space="preserve"> поселений Богучанского района из районного бюджета на осуществление расходов, направленных на реализацию мероприятий по поддержке местных инициатив;</w:t>
      </w:r>
    </w:p>
    <w:p w14:paraId="6B5A429B"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*Благоустройство дворовых </w:t>
      </w:r>
      <w:proofErr w:type="gramStart"/>
      <w:r w:rsidRPr="006010EE">
        <w:rPr>
          <w:rFonts w:ascii="Times New Roman" w:eastAsia="Times New Roman" w:hAnsi="Times New Roman"/>
          <w:color w:val="000000"/>
          <w:sz w:val="24"/>
          <w:szCs w:val="24"/>
        </w:rPr>
        <w:t xml:space="preserve">территорий  </w:t>
      </w:r>
      <w:proofErr w:type="spellStart"/>
      <w:r w:rsidRPr="006010EE">
        <w:rPr>
          <w:rFonts w:ascii="Times New Roman" w:eastAsia="Times New Roman" w:hAnsi="Times New Roman"/>
          <w:color w:val="000000"/>
          <w:sz w:val="24"/>
          <w:szCs w:val="24"/>
        </w:rPr>
        <w:t>п.Таежный</w:t>
      </w:r>
      <w:proofErr w:type="spellEnd"/>
      <w:proofErr w:type="gramEnd"/>
      <w:r w:rsidRPr="006010EE">
        <w:rPr>
          <w:rFonts w:ascii="Times New Roman" w:eastAsia="Times New Roman" w:hAnsi="Times New Roman"/>
          <w:color w:val="000000"/>
          <w:sz w:val="24"/>
          <w:szCs w:val="24"/>
        </w:rPr>
        <w:t>;</w:t>
      </w:r>
    </w:p>
    <w:p w14:paraId="00BA2B4D"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w:t>
      </w:r>
      <w:proofErr w:type="gramStart"/>
      <w:r w:rsidRPr="006010EE">
        <w:rPr>
          <w:rFonts w:ascii="Times New Roman" w:eastAsia="Times New Roman" w:hAnsi="Times New Roman"/>
          <w:color w:val="000000"/>
          <w:sz w:val="24"/>
          <w:szCs w:val="24"/>
        </w:rPr>
        <w:t>повышение  заработной</w:t>
      </w:r>
      <w:proofErr w:type="gramEnd"/>
      <w:r w:rsidRPr="006010EE">
        <w:rPr>
          <w:rFonts w:ascii="Times New Roman" w:eastAsia="Times New Roman" w:hAnsi="Times New Roman"/>
          <w:color w:val="000000"/>
          <w:sz w:val="24"/>
          <w:szCs w:val="24"/>
        </w:rPr>
        <w:t xml:space="preserve"> платы  с 1 апреля 2024 года на 20 процентов инструкторам по спорту;</w:t>
      </w:r>
    </w:p>
    <w:p w14:paraId="011BC72C"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w:t>
      </w:r>
      <w:proofErr w:type="gramStart"/>
      <w:r w:rsidRPr="006010EE">
        <w:rPr>
          <w:rFonts w:ascii="Times New Roman" w:eastAsia="Times New Roman" w:hAnsi="Times New Roman"/>
          <w:color w:val="000000"/>
          <w:sz w:val="24"/>
          <w:szCs w:val="24"/>
        </w:rPr>
        <w:t>приобретение  и</w:t>
      </w:r>
      <w:proofErr w:type="gramEnd"/>
      <w:r w:rsidRPr="006010EE">
        <w:rPr>
          <w:rFonts w:ascii="Times New Roman" w:eastAsia="Times New Roman" w:hAnsi="Times New Roman"/>
          <w:color w:val="000000"/>
          <w:sz w:val="24"/>
          <w:szCs w:val="24"/>
        </w:rPr>
        <w:t xml:space="preserve"> монтаж малых архитектурных форм для детских игровых площадок в </w:t>
      </w:r>
      <w:proofErr w:type="spellStart"/>
      <w:r w:rsidRPr="006010EE">
        <w:rPr>
          <w:rFonts w:ascii="Times New Roman" w:eastAsia="Times New Roman" w:hAnsi="Times New Roman"/>
          <w:color w:val="000000"/>
          <w:sz w:val="24"/>
          <w:szCs w:val="24"/>
        </w:rPr>
        <w:t>с.Богучаны</w:t>
      </w:r>
      <w:proofErr w:type="spellEnd"/>
      <w:r w:rsidRPr="006010EE">
        <w:rPr>
          <w:rFonts w:ascii="Times New Roman" w:eastAsia="Times New Roman" w:hAnsi="Times New Roman"/>
          <w:color w:val="000000"/>
          <w:sz w:val="24"/>
          <w:szCs w:val="24"/>
        </w:rPr>
        <w:t xml:space="preserve">, </w:t>
      </w:r>
      <w:proofErr w:type="spellStart"/>
      <w:r w:rsidRPr="006010EE">
        <w:rPr>
          <w:rFonts w:ascii="Times New Roman" w:eastAsia="Times New Roman" w:hAnsi="Times New Roman"/>
          <w:color w:val="000000"/>
          <w:sz w:val="24"/>
          <w:szCs w:val="24"/>
        </w:rPr>
        <w:t>п.Новохайский</w:t>
      </w:r>
      <w:proofErr w:type="spellEnd"/>
      <w:r w:rsidRPr="006010EE">
        <w:rPr>
          <w:rFonts w:ascii="Times New Roman" w:eastAsia="Times New Roman" w:hAnsi="Times New Roman"/>
          <w:color w:val="000000"/>
          <w:sz w:val="24"/>
          <w:szCs w:val="24"/>
        </w:rPr>
        <w:t xml:space="preserve">, </w:t>
      </w:r>
      <w:proofErr w:type="spellStart"/>
      <w:r w:rsidRPr="006010EE">
        <w:rPr>
          <w:rFonts w:ascii="Times New Roman" w:eastAsia="Times New Roman" w:hAnsi="Times New Roman"/>
          <w:color w:val="000000"/>
          <w:sz w:val="24"/>
          <w:szCs w:val="24"/>
        </w:rPr>
        <w:t>д.Карабула</w:t>
      </w:r>
      <w:proofErr w:type="spellEnd"/>
      <w:r w:rsidRPr="006010EE">
        <w:rPr>
          <w:rFonts w:ascii="Times New Roman" w:eastAsia="Times New Roman" w:hAnsi="Times New Roman"/>
          <w:color w:val="000000"/>
          <w:sz w:val="24"/>
          <w:szCs w:val="24"/>
        </w:rPr>
        <w:t>;</w:t>
      </w:r>
    </w:p>
    <w:p w14:paraId="21B49E2E"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 выполнение государственных </w:t>
      </w:r>
      <w:proofErr w:type="gramStart"/>
      <w:r w:rsidRPr="006010EE">
        <w:rPr>
          <w:rFonts w:ascii="Times New Roman" w:eastAsia="Times New Roman" w:hAnsi="Times New Roman"/>
          <w:color w:val="000000"/>
          <w:sz w:val="24"/>
          <w:szCs w:val="24"/>
        </w:rPr>
        <w:t>полномочий  в</w:t>
      </w:r>
      <w:proofErr w:type="gramEnd"/>
      <w:r w:rsidRPr="006010EE">
        <w:rPr>
          <w:rFonts w:ascii="Times New Roman" w:eastAsia="Times New Roman" w:hAnsi="Times New Roman"/>
          <w:color w:val="000000"/>
          <w:sz w:val="24"/>
          <w:szCs w:val="24"/>
        </w:rPr>
        <w:t xml:space="preserve"> области первичного воинского учета и по созданию  и обеспечению  деятельности административных комиссий;</w:t>
      </w:r>
    </w:p>
    <w:p w14:paraId="29251CB8"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*организация и </w:t>
      </w:r>
      <w:proofErr w:type="gramStart"/>
      <w:r w:rsidRPr="006010EE">
        <w:rPr>
          <w:rFonts w:ascii="Times New Roman" w:eastAsia="Times New Roman" w:hAnsi="Times New Roman"/>
          <w:color w:val="000000"/>
          <w:sz w:val="24"/>
          <w:szCs w:val="24"/>
        </w:rPr>
        <w:t xml:space="preserve">проведение  </w:t>
      </w:r>
      <w:proofErr w:type="spellStart"/>
      <w:r w:rsidRPr="006010EE">
        <w:rPr>
          <w:rFonts w:ascii="Times New Roman" w:eastAsia="Times New Roman" w:hAnsi="Times New Roman"/>
          <w:color w:val="000000"/>
          <w:sz w:val="24"/>
          <w:szCs w:val="24"/>
        </w:rPr>
        <w:t>акарицидных</w:t>
      </w:r>
      <w:proofErr w:type="spellEnd"/>
      <w:proofErr w:type="gramEnd"/>
      <w:r w:rsidRPr="006010EE">
        <w:rPr>
          <w:rFonts w:ascii="Times New Roman" w:eastAsia="Times New Roman" w:hAnsi="Times New Roman"/>
          <w:color w:val="000000"/>
          <w:sz w:val="24"/>
          <w:szCs w:val="24"/>
        </w:rPr>
        <w:t xml:space="preserve"> обработок мест массового отдыха  населения в 5 населенных пунктах.</w:t>
      </w:r>
    </w:p>
    <w:p w14:paraId="0FCB8D69" w14:textId="77777777" w:rsidR="006010EE" w:rsidRPr="006010EE" w:rsidRDefault="006010EE" w:rsidP="006E1A89">
      <w:pPr>
        <w:autoSpaceDE w:val="0"/>
        <w:autoSpaceDN w:val="0"/>
        <w:adjustRightInd w:val="0"/>
        <w:spacing w:after="0" w:line="240" w:lineRule="auto"/>
        <w:ind w:firstLine="709"/>
        <w:jc w:val="both"/>
        <w:rPr>
          <w:rFonts w:ascii="Times New Roman" w:eastAsia="Times New Roman" w:hAnsi="Times New Roman"/>
          <w:color w:val="000000"/>
          <w:sz w:val="24"/>
          <w:szCs w:val="24"/>
        </w:rPr>
      </w:pPr>
    </w:p>
    <w:p w14:paraId="0EFCA6B7"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2.Обеспечение реализации муниципальной программы (далее подпрограмма 2).</w:t>
      </w:r>
    </w:p>
    <w:p w14:paraId="0D9460BC"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 xml:space="preserve">Срок реализации подпрограммы 2 - </w:t>
      </w:r>
      <w:r w:rsidRPr="006010EE">
        <w:rPr>
          <w:rFonts w:ascii="Times New Roman" w:hAnsi="Times New Roman"/>
          <w:color w:val="000000"/>
          <w:sz w:val="24"/>
          <w:szCs w:val="24"/>
        </w:rPr>
        <w:t>2024 - 2027 годы.</w:t>
      </w:r>
      <w:r w:rsidRPr="006010EE">
        <w:rPr>
          <w:rFonts w:ascii="Times New Roman" w:hAnsi="Times New Roman"/>
          <w:color w:val="FF0000"/>
          <w:sz w:val="24"/>
          <w:szCs w:val="24"/>
        </w:rPr>
        <w:t xml:space="preserve"> </w:t>
      </w:r>
    </w:p>
    <w:p w14:paraId="104FC881"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Ожидаемые результаты реализации подпрограммы 2:</w:t>
      </w:r>
    </w:p>
    <w:p w14:paraId="5FCBC189" w14:textId="77777777" w:rsidR="006010EE" w:rsidRPr="006010EE" w:rsidRDefault="006010EE" w:rsidP="006E1A89">
      <w:pPr>
        <w:autoSpaceDE w:val="0"/>
        <w:autoSpaceDN w:val="0"/>
        <w:adjustRightInd w:val="0"/>
        <w:spacing w:after="0" w:line="240" w:lineRule="auto"/>
        <w:ind w:firstLine="540"/>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*обеспечение </w:t>
      </w:r>
      <w:proofErr w:type="gramStart"/>
      <w:r w:rsidRPr="006010EE">
        <w:rPr>
          <w:rFonts w:ascii="Times New Roman" w:eastAsia="Times New Roman" w:hAnsi="Times New Roman"/>
          <w:color w:val="000000"/>
          <w:sz w:val="24"/>
          <w:szCs w:val="24"/>
        </w:rPr>
        <w:t>деятельности  финансового</w:t>
      </w:r>
      <w:proofErr w:type="gramEnd"/>
      <w:r w:rsidRPr="006010EE">
        <w:rPr>
          <w:rFonts w:ascii="Times New Roman" w:eastAsia="Times New Roman" w:hAnsi="Times New Roman"/>
          <w:color w:val="000000"/>
          <w:sz w:val="24"/>
          <w:szCs w:val="24"/>
        </w:rPr>
        <w:t xml:space="preserve"> управления;</w:t>
      </w:r>
    </w:p>
    <w:p w14:paraId="26CC7D99" w14:textId="77777777" w:rsidR="006010EE" w:rsidRPr="006010EE" w:rsidRDefault="006010EE" w:rsidP="006E1A89">
      <w:pPr>
        <w:autoSpaceDE w:val="0"/>
        <w:autoSpaceDN w:val="0"/>
        <w:adjustRightInd w:val="0"/>
        <w:spacing w:after="0" w:line="240" w:lineRule="auto"/>
        <w:ind w:firstLine="540"/>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*осуществление полномочий по формированию, </w:t>
      </w:r>
      <w:proofErr w:type="gramStart"/>
      <w:r w:rsidRPr="006010EE">
        <w:rPr>
          <w:rFonts w:ascii="Times New Roman" w:eastAsia="Times New Roman" w:hAnsi="Times New Roman"/>
          <w:color w:val="000000"/>
          <w:sz w:val="24"/>
          <w:szCs w:val="24"/>
        </w:rPr>
        <w:t>исполнению  одного</w:t>
      </w:r>
      <w:proofErr w:type="gramEnd"/>
      <w:r w:rsidRPr="006010EE">
        <w:rPr>
          <w:rFonts w:ascii="Times New Roman" w:eastAsia="Times New Roman" w:hAnsi="Times New Roman"/>
          <w:color w:val="000000"/>
          <w:sz w:val="24"/>
          <w:szCs w:val="24"/>
        </w:rPr>
        <w:t xml:space="preserve"> бюджета поселения и контролю за его исполнением;</w:t>
      </w:r>
    </w:p>
    <w:p w14:paraId="0DFB2A0E" w14:textId="77777777" w:rsidR="006010EE" w:rsidRPr="006010EE" w:rsidRDefault="006010EE" w:rsidP="006E1A89">
      <w:pPr>
        <w:autoSpaceDE w:val="0"/>
        <w:autoSpaceDN w:val="0"/>
        <w:adjustRightInd w:val="0"/>
        <w:spacing w:after="0" w:line="240" w:lineRule="auto"/>
        <w:ind w:firstLine="540"/>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lastRenderedPageBreak/>
        <w:t>*осуществление полномочий по внутреннему муниципальному финансовому контролю в 18 администрациях;</w:t>
      </w:r>
    </w:p>
    <w:p w14:paraId="77891BE5" w14:textId="77777777" w:rsidR="006010EE" w:rsidRPr="006010EE" w:rsidRDefault="006010EE" w:rsidP="006E1A89">
      <w:pPr>
        <w:autoSpaceDE w:val="0"/>
        <w:autoSpaceDN w:val="0"/>
        <w:adjustRightInd w:val="0"/>
        <w:spacing w:after="0" w:line="240" w:lineRule="auto"/>
        <w:ind w:firstLine="540"/>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*поддержание значения средней оценки качества финансового менеджмента главных распорядителей бюджетных средств (не ниже 3 баллов);</w:t>
      </w:r>
    </w:p>
    <w:p w14:paraId="620024F6" w14:textId="77777777" w:rsidR="006010EE" w:rsidRPr="006010EE" w:rsidRDefault="006010EE" w:rsidP="006E1A89">
      <w:pPr>
        <w:autoSpaceDE w:val="0"/>
        <w:autoSpaceDN w:val="0"/>
        <w:adjustRightInd w:val="0"/>
        <w:spacing w:after="0" w:line="240" w:lineRule="auto"/>
        <w:ind w:left="540"/>
        <w:rPr>
          <w:rFonts w:ascii="Times New Roman" w:eastAsia="Times New Roman" w:hAnsi="Times New Roman"/>
          <w:color w:val="000000"/>
          <w:sz w:val="24"/>
          <w:szCs w:val="24"/>
        </w:rPr>
      </w:pPr>
      <w:r w:rsidRPr="006010EE">
        <w:rPr>
          <w:rFonts w:ascii="Times New Roman" w:eastAsia="Times New Roman" w:hAnsi="Times New Roman"/>
          <w:color w:val="000000"/>
          <w:sz w:val="24"/>
          <w:szCs w:val="24"/>
        </w:rPr>
        <w:t xml:space="preserve">*поддержание рейтинга </w:t>
      </w:r>
      <w:proofErr w:type="gramStart"/>
      <w:r w:rsidRPr="006010EE">
        <w:rPr>
          <w:rFonts w:ascii="Times New Roman" w:eastAsia="Times New Roman" w:hAnsi="Times New Roman"/>
          <w:color w:val="000000"/>
          <w:sz w:val="24"/>
          <w:szCs w:val="24"/>
        </w:rPr>
        <w:t>района  по</w:t>
      </w:r>
      <w:proofErr w:type="gramEnd"/>
      <w:r w:rsidRPr="006010EE">
        <w:rPr>
          <w:rFonts w:ascii="Times New Roman" w:eastAsia="Times New Roman" w:hAnsi="Times New Roman"/>
          <w:color w:val="000000"/>
          <w:sz w:val="24"/>
          <w:szCs w:val="24"/>
        </w:rPr>
        <w:t xml:space="preserve"> качеству управления муниципальными финансами не ниже уровня, соответствующего надлежащему качеству; </w:t>
      </w:r>
      <w:r w:rsidRPr="006010EE">
        <w:rPr>
          <w:rFonts w:ascii="Times New Roman" w:eastAsia="Times New Roman" w:hAnsi="Times New Roman"/>
          <w:color w:val="000000"/>
          <w:sz w:val="24"/>
          <w:szCs w:val="24"/>
        </w:rPr>
        <w:br/>
        <w:t>*исполнение районного бюджета по доходам без учета безвозмездных поступлений к первоначально утвержденному уровню (от 80% до 120 %) ежегодно.</w:t>
      </w:r>
    </w:p>
    <w:p w14:paraId="3A96EC7A"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eastAsia="Times New Roman" w:hAnsi="Times New Roman"/>
          <w:color w:val="000000"/>
          <w:sz w:val="24"/>
          <w:szCs w:val="24"/>
        </w:rPr>
        <w:t>*</w:t>
      </w:r>
      <w:proofErr w:type="gramStart"/>
      <w:r w:rsidRPr="006010EE">
        <w:rPr>
          <w:rFonts w:ascii="Times New Roman" w:eastAsia="Times New Roman" w:hAnsi="Times New Roman"/>
          <w:color w:val="000000"/>
          <w:sz w:val="24"/>
          <w:szCs w:val="24"/>
        </w:rPr>
        <w:t>доля районных муниципальных учреждений</w:t>
      </w:r>
      <w:proofErr w:type="gramEnd"/>
      <w:r w:rsidRPr="006010EE">
        <w:rPr>
          <w:rFonts w:ascii="Times New Roman" w:eastAsia="Times New Roman" w:hAnsi="Times New Roman"/>
          <w:color w:val="000000"/>
          <w:sz w:val="24"/>
          <w:szCs w:val="24"/>
        </w:rPr>
        <w:t xml:space="preserve"> разместивших в текущем году в полном объеме на официальном сайте в сети интернет WWW.bus.gov.ru 99% в 2024 году;</w:t>
      </w:r>
    </w:p>
    <w:p w14:paraId="4AFAC881"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 xml:space="preserve">*доля органов местного </w:t>
      </w:r>
      <w:proofErr w:type="gramStart"/>
      <w:r w:rsidRPr="006010EE">
        <w:rPr>
          <w:rFonts w:ascii="Times New Roman" w:hAnsi="Times New Roman"/>
          <w:sz w:val="24"/>
          <w:szCs w:val="24"/>
        </w:rPr>
        <w:t>самоуправления  Богучанского</w:t>
      </w:r>
      <w:proofErr w:type="gramEnd"/>
      <w:r w:rsidRPr="006010EE">
        <w:rPr>
          <w:rFonts w:ascii="Times New Roman" w:hAnsi="Times New Roman"/>
          <w:sz w:val="24"/>
          <w:szCs w:val="24"/>
        </w:rPr>
        <w:t xml:space="preserve"> района, а также муниципальных учреждений, обеспеченных возможностью работы в информационных системах планирования(100 % ежегодно) и исполнения (не менее 75% ежегодно) районного бюджета.</w:t>
      </w:r>
    </w:p>
    <w:p w14:paraId="11EAE1F2"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*снижение объема выявленных нарушений бюджетного законодательства к общему объему расходов районного бюджета (не менее чем на 1 % ежегодно);</w:t>
      </w:r>
    </w:p>
    <w:p w14:paraId="7AEAB5A9"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*снижение объема повторных нарушений бюджетного законодательства 2024 год -не более чем 10% повторных нарушений;</w:t>
      </w:r>
    </w:p>
    <w:p w14:paraId="19480FCE"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правовых актов </w:t>
      </w:r>
      <w:proofErr w:type="gramStart"/>
      <w:r w:rsidRPr="006010EE">
        <w:rPr>
          <w:rFonts w:ascii="Times New Roman" w:hAnsi="Times New Roman"/>
          <w:sz w:val="24"/>
          <w:szCs w:val="24"/>
        </w:rPr>
        <w:t>района  в</w:t>
      </w:r>
      <w:proofErr w:type="gramEnd"/>
      <w:r w:rsidRPr="006010EE">
        <w:rPr>
          <w:rFonts w:ascii="Times New Roman" w:hAnsi="Times New Roman"/>
          <w:sz w:val="24"/>
          <w:szCs w:val="24"/>
        </w:rPr>
        <w:t xml:space="preserve"> области муниципального финансового контроля соответствуют законодательству РФ,  Красноярского края и нормативно-правовым актам  Богучанского района);</w:t>
      </w:r>
    </w:p>
    <w:p w14:paraId="7C930B9A"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r w:rsidRPr="006010EE">
        <w:rPr>
          <w:rFonts w:ascii="Times New Roman" w:hAnsi="Times New Roman"/>
          <w:sz w:val="24"/>
          <w:szCs w:val="24"/>
        </w:rPr>
        <w:t xml:space="preserve"> *разработка аналитических материалов по итогам контрольных мероприятий (не менее 4 материалов в год).</w:t>
      </w:r>
    </w:p>
    <w:p w14:paraId="303114DF" w14:textId="77777777" w:rsidR="006010EE" w:rsidRPr="006010EE" w:rsidRDefault="006010EE" w:rsidP="006E1A89">
      <w:pPr>
        <w:autoSpaceDE w:val="0"/>
        <w:autoSpaceDN w:val="0"/>
        <w:adjustRightInd w:val="0"/>
        <w:spacing w:after="0" w:line="240" w:lineRule="auto"/>
        <w:ind w:firstLine="540"/>
        <w:rPr>
          <w:rFonts w:ascii="Times New Roman" w:hAnsi="Times New Roman"/>
          <w:sz w:val="24"/>
          <w:szCs w:val="24"/>
        </w:rPr>
      </w:pPr>
    </w:p>
    <w:p w14:paraId="65FA87A6"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Целью муниципальной 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w:t>
      </w:r>
      <w:proofErr w:type="gramStart"/>
      <w:r w:rsidRPr="006010EE">
        <w:rPr>
          <w:rFonts w:ascii="Times New Roman" w:hAnsi="Times New Roman"/>
          <w:sz w:val="24"/>
          <w:szCs w:val="24"/>
        </w:rPr>
        <w:t>полномочий ,</w:t>
      </w:r>
      <w:proofErr w:type="gramEnd"/>
      <w:r w:rsidRPr="006010EE">
        <w:rPr>
          <w:rFonts w:ascii="Times New Roman" w:hAnsi="Times New Roman"/>
          <w:sz w:val="24"/>
          <w:szCs w:val="24"/>
        </w:rPr>
        <w:t xml:space="preserve"> а также повышения эффективности расходов районного бюджета. Обеспечение контроля за соблюдением законодательства в финансово-бюджетной сфере.</w:t>
      </w:r>
    </w:p>
    <w:p w14:paraId="5732E6EF" w14:textId="77777777" w:rsidR="006010EE" w:rsidRPr="006010EE" w:rsidRDefault="006010EE" w:rsidP="006E1A89">
      <w:pPr>
        <w:autoSpaceDE w:val="0"/>
        <w:autoSpaceDN w:val="0"/>
        <w:adjustRightInd w:val="0"/>
        <w:spacing w:after="0" w:line="240" w:lineRule="auto"/>
        <w:ind w:firstLine="709"/>
        <w:jc w:val="both"/>
        <w:outlineLvl w:val="0"/>
        <w:rPr>
          <w:rFonts w:ascii="Times New Roman" w:hAnsi="Times New Roman"/>
          <w:sz w:val="24"/>
          <w:szCs w:val="24"/>
        </w:rPr>
      </w:pPr>
      <w:r w:rsidRPr="006010EE">
        <w:rPr>
          <w:rFonts w:ascii="Times New Roman" w:hAnsi="Times New Roman"/>
          <w:sz w:val="24"/>
          <w:szCs w:val="24"/>
        </w:rPr>
        <w:t>Реализация муниципальной программы направлена на достижение следующих задач:</w:t>
      </w:r>
    </w:p>
    <w:p w14:paraId="56D253C9" w14:textId="77777777" w:rsidR="006010EE" w:rsidRPr="006010EE" w:rsidRDefault="006010EE" w:rsidP="006E1A89">
      <w:pPr>
        <w:autoSpaceDE w:val="0"/>
        <w:autoSpaceDN w:val="0"/>
        <w:adjustRightInd w:val="0"/>
        <w:spacing w:after="0" w:line="240" w:lineRule="auto"/>
        <w:ind w:firstLine="708"/>
        <w:jc w:val="both"/>
        <w:rPr>
          <w:rFonts w:ascii="Times New Roman" w:hAnsi="Times New Roman"/>
          <w:sz w:val="24"/>
          <w:szCs w:val="24"/>
        </w:rPr>
      </w:pPr>
      <w:r w:rsidRPr="006010EE">
        <w:rPr>
          <w:rFonts w:ascii="Times New Roman" w:hAnsi="Times New Roman"/>
          <w:sz w:val="24"/>
          <w:szCs w:val="24"/>
        </w:rPr>
        <w:t xml:space="preserve">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w:t>
      </w:r>
      <w:proofErr w:type="gramStart"/>
      <w:r w:rsidRPr="006010EE">
        <w:rPr>
          <w:rFonts w:ascii="Times New Roman" w:hAnsi="Times New Roman"/>
          <w:sz w:val="24"/>
          <w:szCs w:val="24"/>
        </w:rPr>
        <w:t>самостоятельности  бюджетов</w:t>
      </w:r>
      <w:proofErr w:type="gramEnd"/>
      <w:r w:rsidRPr="006010EE">
        <w:rPr>
          <w:rFonts w:ascii="Times New Roman" w:hAnsi="Times New Roman"/>
          <w:sz w:val="24"/>
          <w:szCs w:val="24"/>
        </w:rPr>
        <w:t xml:space="preserve"> поселений;</w:t>
      </w:r>
    </w:p>
    <w:p w14:paraId="5DE5349D" w14:textId="77777777" w:rsidR="006010EE" w:rsidRPr="006010EE" w:rsidRDefault="006010EE" w:rsidP="006E1A89">
      <w:pPr>
        <w:autoSpaceDE w:val="0"/>
        <w:autoSpaceDN w:val="0"/>
        <w:adjustRightInd w:val="0"/>
        <w:spacing w:after="0" w:line="240" w:lineRule="auto"/>
        <w:ind w:firstLine="708"/>
        <w:jc w:val="both"/>
        <w:rPr>
          <w:rFonts w:ascii="Times New Roman" w:hAnsi="Times New Roman"/>
          <w:sz w:val="24"/>
          <w:szCs w:val="24"/>
        </w:rPr>
      </w:pPr>
      <w:r w:rsidRPr="006010EE">
        <w:rPr>
          <w:rFonts w:ascii="Times New Roman" w:hAnsi="Times New Roman"/>
          <w:sz w:val="24"/>
          <w:szCs w:val="24"/>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Обеспечение своевременного осуществления муниципального финансового контроля за соблюдением законодательства в финансово-бюджетной сфере.</w:t>
      </w:r>
    </w:p>
    <w:p w14:paraId="3D2048C5" w14:textId="77777777" w:rsidR="006010EE" w:rsidRPr="006010EE" w:rsidRDefault="006010EE" w:rsidP="006E1A89">
      <w:pPr>
        <w:autoSpaceDE w:val="0"/>
        <w:autoSpaceDN w:val="0"/>
        <w:adjustRightInd w:val="0"/>
        <w:spacing w:after="0" w:line="240" w:lineRule="auto"/>
        <w:ind w:firstLine="709"/>
        <w:jc w:val="both"/>
        <w:outlineLvl w:val="0"/>
        <w:rPr>
          <w:rFonts w:ascii="Times New Roman" w:hAnsi="Times New Roman"/>
          <w:sz w:val="24"/>
          <w:szCs w:val="24"/>
        </w:rPr>
      </w:pPr>
    </w:p>
    <w:p w14:paraId="1A949053" w14:textId="77777777" w:rsidR="006010EE" w:rsidRPr="006010EE" w:rsidRDefault="006010EE" w:rsidP="006E1A89">
      <w:pPr>
        <w:pStyle w:val="a3"/>
        <w:ind w:firstLine="708"/>
        <w:jc w:val="both"/>
        <w:rPr>
          <w:rFonts w:ascii="Times New Roman" w:hAnsi="Times New Roman"/>
          <w:sz w:val="24"/>
          <w:szCs w:val="24"/>
        </w:rPr>
      </w:pPr>
      <w:r w:rsidRPr="006010EE">
        <w:rPr>
          <w:rFonts w:ascii="Times New Roman" w:hAnsi="Times New Roman"/>
          <w:sz w:val="24"/>
          <w:szCs w:val="24"/>
        </w:rPr>
        <w:t>Ресурсное обеспечение муниципальной программы в 2024 году.</w:t>
      </w:r>
    </w:p>
    <w:p w14:paraId="50718310"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Общий объем бюджетных ассигнований на реализацию муниципальной программы составляет </w:t>
      </w:r>
    </w:p>
    <w:p w14:paraId="2DBDDE85"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 –292 349 598,08 рублей, в том числе:</w:t>
      </w:r>
    </w:p>
    <w:p w14:paraId="680E68C2"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7 605 600,00 - средства федерального бюджета;</w:t>
      </w:r>
    </w:p>
    <w:p w14:paraId="0BD5CF85"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130 421 827,42 рублей - средства краевого бюджета;</w:t>
      </w:r>
    </w:p>
    <w:p w14:paraId="2486CA28"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150 448 203,66 рублей – средства районного бюджета; </w:t>
      </w:r>
    </w:p>
    <w:p w14:paraId="620613C8"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873 967,00 </w:t>
      </w:r>
      <w:proofErr w:type="gramStart"/>
      <w:r w:rsidRPr="006010EE">
        <w:rPr>
          <w:rFonts w:ascii="Times New Roman" w:hAnsi="Times New Roman"/>
          <w:sz w:val="24"/>
          <w:szCs w:val="24"/>
        </w:rPr>
        <w:t>рублей  -</w:t>
      </w:r>
      <w:proofErr w:type="gramEnd"/>
      <w:r w:rsidRPr="006010EE">
        <w:rPr>
          <w:rFonts w:ascii="Times New Roman" w:hAnsi="Times New Roman"/>
          <w:sz w:val="24"/>
          <w:szCs w:val="24"/>
        </w:rPr>
        <w:t xml:space="preserve"> средства бюджета поселений;</w:t>
      </w:r>
    </w:p>
    <w:p w14:paraId="1E31C2CA"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3 000 000,00 рублей – внебюджетные источники.</w:t>
      </w:r>
    </w:p>
    <w:p w14:paraId="760A7EC5"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p>
    <w:p w14:paraId="0BAE3F09"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lastRenderedPageBreak/>
        <w:t>Ожидаемыми результатами реализации муниципальной программы являются следующие:</w:t>
      </w:r>
    </w:p>
    <w:p w14:paraId="36B4EC4D"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Ожидаемыми результатами реализации муниципальной программы к 2030 году являются следующие: </w:t>
      </w:r>
    </w:p>
    <w:p w14:paraId="55DA0A02"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обеспечение минимального размера бюджетной обеспеченности </w:t>
      </w:r>
      <w:proofErr w:type="gramStart"/>
      <w:r w:rsidRPr="006010EE">
        <w:rPr>
          <w:rFonts w:ascii="Times New Roman" w:hAnsi="Times New Roman"/>
          <w:sz w:val="24"/>
          <w:szCs w:val="24"/>
        </w:rPr>
        <w:t>поселений  после</w:t>
      </w:r>
      <w:proofErr w:type="gramEnd"/>
      <w:r w:rsidRPr="006010EE">
        <w:rPr>
          <w:rFonts w:ascii="Times New Roman" w:hAnsi="Times New Roman"/>
          <w:sz w:val="24"/>
          <w:szCs w:val="24"/>
        </w:rPr>
        <w:t xml:space="preserve"> выравнивания  в 2024 году не менее 2 848 рублей, в 2025-2027 годах не менее  3 090 рублей; </w:t>
      </w:r>
    </w:p>
    <w:p w14:paraId="28BEC5DF"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выполнение отдельных государственных полномочий в поселениях   надлежащим образом; </w:t>
      </w:r>
    </w:p>
    <w:p w14:paraId="39B9B901"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благоустройство </w:t>
      </w:r>
      <w:proofErr w:type="gramStart"/>
      <w:r w:rsidRPr="006010EE">
        <w:rPr>
          <w:rFonts w:ascii="Times New Roman" w:hAnsi="Times New Roman"/>
          <w:sz w:val="24"/>
          <w:szCs w:val="24"/>
        </w:rPr>
        <w:t>кладбищ  в</w:t>
      </w:r>
      <w:proofErr w:type="gramEnd"/>
      <w:r w:rsidRPr="006010EE">
        <w:rPr>
          <w:rFonts w:ascii="Times New Roman" w:hAnsi="Times New Roman"/>
          <w:sz w:val="24"/>
          <w:szCs w:val="24"/>
        </w:rPr>
        <w:t xml:space="preserve"> семи поселениях;</w:t>
      </w:r>
    </w:p>
    <w:p w14:paraId="24FB2FA9"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организация и проведение </w:t>
      </w:r>
      <w:proofErr w:type="spellStart"/>
      <w:r w:rsidRPr="006010EE">
        <w:rPr>
          <w:rFonts w:ascii="Times New Roman" w:hAnsi="Times New Roman"/>
          <w:sz w:val="24"/>
          <w:szCs w:val="24"/>
        </w:rPr>
        <w:t>акарицидных</w:t>
      </w:r>
      <w:proofErr w:type="spellEnd"/>
      <w:r w:rsidRPr="006010EE">
        <w:rPr>
          <w:rFonts w:ascii="Times New Roman" w:hAnsi="Times New Roman"/>
          <w:sz w:val="24"/>
          <w:szCs w:val="24"/>
        </w:rPr>
        <w:t xml:space="preserve"> обработок наиболее </w:t>
      </w:r>
      <w:proofErr w:type="gramStart"/>
      <w:r w:rsidRPr="006010EE">
        <w:rPr>
          <w:rFonts w:ascii="Times New Roman" w:hAnsi="Times New Roman"/>
          <w:sz w:val="24"/>
          <w:szCs w:val="24"/>
        </w:rPr>
        <w:t>посещаемых  населением</w:t>
      </w:r>
      <w:proofErr w:type="gramEnd"/>
      <w:r w:rsidRPr="006010EE">
        <w:rPr>
          <w:rFonts w:ascii="Times New Roman" w:hAnsi="Times New Roman"/>
          <w:sz w:val="24"/>
          <w:szCs w:val="24"/>
        </w:rPr>
        <w:t xml:space="preserve"> участков территорий в 5 населенных пунктах района;</w:t>
      </w:r>
    </w:p>
    <w:p w14:paraId="53602722"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14:paraId="2ACA1ACB"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снижение объема выявленных нарушений бюджетного законодательства к общему объему расходов районного бюджета (не менее чем на 1 % ежегодно); </w:t>
      </w:r>
    </w:p>
    <w:p w14:paraId="2672B69D"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color w:val="FF0000"/>
          <w:sz w:val="24"/>
          <w:szCs w:val="24"/>
        </w:rPr>
      </w:pPr>
      <w:r w:rsidRPr="006010EE">
        <w:rPr>
          <w:rFonts w:ascii="Times New Roman" w:hAnsi="Times New Roman"/>
          <w:sz w:val="24"/>
          <w:szCs w:val="24"/>
        </w:rPr>
        <w:t xml:space="preserve">снижение объема повторных нарушений бюджетного законодательства (2024 -2027 годах – не более чем 10 % повторных нарушений). </w:t>
      </w:r>
    </w:p>
    <w:p w14:paraId="19D468D9"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 правовых актов района в области муниципального финансового контроля соответствуют законодательству РФ </w:t>
      </w:r>
      <w:proofErr w:type="gramStart"/>
      <w:r w:rsidRPr="006010EE">
        <w:rPr>
          <w:rFonts w:ascii="Times New Roman" w:hAnsi="Times New Roman"/>
          <w:sz w:val="24"/>
          <w:szCs w:val="24"/>
        </w:rPr>
        <w:t>и  Красноярского</w:t>
      </w:r>
      <w:proofErr w:type="gramEnd"/>
      <w:r w:rsidRPr="006010EE">
        <w:rPr>
          <w:rFonts w:ascii="Times New Roman" w:hAnsi="Times New Roman"/>
          <w:sz w:val="24"/>
          <w:szCs w:val="24"/>
        </w:rPr>
        <w:t xml:space="preserve"> края и нормативно-правовым актам Богучанского района); </w:t>
      </w:r>
    </w:p>
    <w:p w14:paraId="04C70F13"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разработка аналитических материалов по итогам контрольных мероприятий (не менее 4 материалов в год); </w:t>
      </w:r>
    </w:p>
    <w:p w14:paraId="6399EEE4"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обеспечение </w:t>
      </w:r>
      <w:proofErr w:type="gramStart"/>
      <w:r w:rsidRPr="006010EE">
        <w:rPr>
          <w:rFonts w:ascii="Times New Roman" w:hAnsi="Times New Roman"/>
          <w:sz w:val="24"/>
          <w:szCs w:val="24"/>
        </w:rPr>
        <w:t>деятельности  финансового</w:t>
      </w:r>
      <w:proofErr w:type="gramEnd"/>
      <w:r w:rsidRPr="006010EE">
        <w:rPr>
          <w:rFonts w:ascii="Times New Roman" w:hAnsi="Times New Roman"/>
          <w:sz w:val="24"/>
          <w:szCs w:val="24"/>
        </w:rPr>
        <w:t xml:space="preserve"> управления;</w:t>
      </w:r>
    </w:p>
    <w:p w14:paraId="236E9A5D"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осуществление полномочий по формированию, </w:t>
      </w:r>
      <w:proofErr w:type="gramStart"/>
      <w:r w:rsidRPr="006010EE">
        <w:rPr>
          <w:rFonts w:ascii="Times New Roman" w:hAnsi="Times New Roman"/>
          <w:sz w:val="24"/>
          <w:szCs w:val="24"/>
        </w:rPr>
        <w:t>исполнению  бюджета</w:t>
      </w:r>
      <w:proofErr w:type="gramEnd"/>
      <w:r w:rsidRPr="006010EE">
        <w:rPr>
          <w:rFonts w:ascii="Times New Roman" w:hAnsi="Times New Roman"/>
          <w:sz w:val="24"/>
          <w:szCs w:val="24"/>
        </w:rPr>
        <w:t xml:space="preserve"> </w:t>
      </w:r>
      <w:proofErr w:type="spellStart"/>
      <w:r w:rsidRPr="006010EE">
        <w:rPr>
          <w:rFonts w:ascii="Times New Roman" w:hAnsi="Times New Roman"/>
          <w:sz w:val="24"/>
          <w:szCs w:val="24"/>
        </w:rPr>
        <w:t>Белякинского</w:t>
      </w:r>
      <w:proofErr w:type="spellEnd"/>
      <w:r w:rsidRPr="006010EE">
        <w:rPr>
          <w:rFonts w:ascii="Times New Roman" w:hAnsi="Times New Roman"/>
          <w:sz w:val="24"/>
          <w:szCs w:val="24"/>
        </w:rPr>
        <w:t xml:space="preserve">  поселения и контролю за его исполнением;</w:t>
      </w:r>
    </w:p>
    <w:p w14:paraId="6524AD16"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осуществление полномочий по внутреннему муниципальному финансовому контролю в 18 администрациях;</w:t>
      </w:r>
    </w:p>
    <w:p w14:paraId="4B1113E3"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поддержание значения средней оценки качества финансового менеджмента главных распорядителей бюджетных средств (не ниже 3 баллов ежегодно);</w:t>
      </w:r>
    </w:p>
    <w:p w14:paraId="6934BEB5"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поддержание рейтинга </w:t>
      </w:r>
      <w:proofErr w:type="gramStart"/>
      <w:r w:rsidRPr="006010EE">
        <w:rPr>
          <w:rFonts w:ascii="Times New Roman" w:hAnsi="Times New Roman"/>
          <w:sz w:val="24"/>
          <w:szCs w:val="24"/>
        </w:rPr>
        <w:t>района  по</w:t>
      </w:r>
      <w:proofErr w:type="gramEnd"/>
      <w:r w:rsidRPr="006010EE">
        <w:rPr>
          <w:rFonts w:ascii="Times New Roman" w:hAnsi="Times New Roman"/>
          <w:sz w:val="24"/>
          <w:szCs w:val="24"/>
        </w:rPr>
        <w:t xml:space="preserve"> качеству управления муниципальными финансами не ниже уровня, соответствующего надлежащему качеству; </w:t>
      </w:r>
    </w:p>
    <w:p w14:paraId="27851E64"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исполнение районного бюджета по доходам без учета безвозмездных поступлений к первоначально утвержденному уровню (от 80% до 120 %) ежегодно;</w:t>
      </w:r>
    </w:p>
    <w:p w14:paraId="38EBA6BD"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доля районных муниципальных учреждений разместивших в текущем году в полном объеме на официальном сайте в сети интернет </w:t>
      </w:r>
      <w:hyperlink r:id="rId8" w:history="1">
        <w:r w:rsidRPr="006010EE">
          <w:rPr>
            <w:rStyle w:val="af5"/>
            <w:rFonts w:ascii="Times New Roman" w:hAnsi="Times New Roman"/>
            <w:sz w:val="24"/>
            <w:szCs w:val="24"/>
          </w:rPr>
          <w:t>WWW.bus.gov.ru</w:t>
        </w:r>
      </w:hyperlink>
      <w:r w:rsidRPr="006010EE">
        <w:rPr>
          <w:rFonts w:ascii="Times New Roman" w:hAnsi="Times New Roman"/>
          <w:sz w:val="24"/>
          <w:szCs w:val="24"/>
        </w:rPr>
        <w:t xml:space="preserve"> (99% в 2024-</w:t>
      </w:r>
      <w:proofErr w:type="gramStart"/>
      <w:r w:rsidRPr="006010EE">
        <w:rPr>
          <w:rFonts w:ascii="Times New Roman" w:hAnsi="Times New Roman"/>
          <w:sz w:val="24"/>
          <w:szCs w:val="24"/>
        </w:rPr>
        <w:t>2027  годах</w:t>
      </w:r>
      <w:proofErr w:type="gramEnd"/>
      <w:r w:rsidRPr="006010EE">
        <w:rPr>
          <w:rFonts w:ascii="Times New Roman" w:hAnsi="Times New Roman"/>
          <w:sz w:val="24"/>
          <w:szCs w:val="24"/>
        </w:rPr>
        <w:t>);</w:t>
      </w:r>
    </w:p>
    <w:p w14:paraId="43687448"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 xml:space="preserve">доля органов местного </w:t>
      </w:r>
      <w:proofErr w:type="gramStart"/>
      <w:r w:rsidRPr="006010EE">
        <w:rPr>
          <w:rFonts w:ascii="Times New Roman" w:hAnsi="Times New Roman"/>
          <w:sz w:val="24"/>
          <w:szCs w:val="24"/>
        </w:rPr>
        <w:t>самоуправления  Богучанского</w:t>
      </w:r>
      <w:proofErr w:type="gramEnd"/>
      <w:r w:rsidRPr="006010EE">
        <w:rPr>
          <w:rFonts w:ascii="Times New Roman" w:hAnsi="Times New Roman"/>
          <w:sz w:val="24"/>
          <w:szCs w:val="24"/>
        </w:rPr>
        <w:t xml:space="preserve"> района, а также муниципальных учреждений, обеспеченных возможностью работы в информационных системах планирования (100 % ежегодно) и исполнения (не менее 75% ежегодно) районного бюджета;</w:t>
      </w:r>
    </w:p>
    <w:p w14:paraId="1941BCE9"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r w:rsidRPr="006010EE">
        <w:rPr>
          <w:rFonts w:ascii="Times New Roman" w:hAnsi="Times New Roman"/>
          <w:sz w:val="24"/>
          <w:szCs w:val="24"/>
        </w:rPr>
        <w:t>соответствие регламентов взаимодействия участников бюджетного процесса, а также инструкций по эксплуатации автоматизированных систем планирования и исполнения районного бюджета актуальной версии программного обеспечения.</w:t>
      </w:r>
    </w:p>
    <w:p w14:paraId="09F8E674"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p>
    <w:p w14:paraId="2CAD9F46" w14:textId="77777777" w:rsidR="006010EE" w:rsidRPr="006010EE" w:rsidRDefault="006010EE" w:rsidP="006E1A89">
      <w:pPr>
        <w:autoSpaceDE w:val="0"/>
        <w:autoSpaceDN w:val="0"/>
        <w:adjustRightInd w:val="0"/>
        <w:spacing w:after="0" w:line="240" w:lineRule="auto"/>
        <w:ind w:firstLine="709"/>
        <w:jc w:val="both"/>
        <w:rPr>
          <w:rFonts w:ascii="Times New Roman" w:hAnsi="Times New Roman"/>
          <w:sz w:val="24"/>
          <w:szCs w:val="24"/>
        </w:rPr>
      </w:pPr>
    </w:p>
    <w:p w14:paraId="1BC3FD93" w14:textId="77777777" w:rsidR="006010EE" w:rsidRPr="006010EE" w:rsidRDefault="006010EE" w:rsidP="006E1A89">
      <w:pPr>
        <w:pStyle w:val="a3"/>
        <w:numPr>
          <w:ilvl w:val="0"/>
          <w:numId w:val="3"/>
        </w:numPr>
        <w:jc w:val="both"/>
        <w:rPr>
          <w:rFonts w:ascii="Times New Roman" w:hAnsi="Times New Roman"/>
          <w:sz w:val="24"/>
          <w:szCs w:val="24"/>
        </w:rPr>
      </w:pPr>
      <w:r w:rsidRPr="006010EE">
        <w:rPr>
          <w:rFonts w:ascii="Times New Roman" w:hAnsi="Times New Roman"/>
          <w:sz w:val="24"/>
          <w:szCs w:val="24"/>
        </w:rPr>
        <w:t xml:space="preserve">Оценка эффективности реализации Муниципальной программы за отчетный год </w:t>
      </w:r>
    </w:p>
    <w:p w14:paraId="48E3AC45" w14:textId="77777777" w:rsidR="006010EE" w:rsidRPr="006010EE" w:rsidRDefault="006010EE" w:rsidP="006E1A89">
      <w:pPr>
        <w:pStyle w:val="a3"/>
        <w:ind w:left="360"/>
        <w:jc w:val="both"/>
        <w:rPr>
          <w:rFonts w:ascii="Times New Roman" w:hAnsi="Times New Roman"/>
          <w:sz w:val="24"/>
          <w:szCs w:val="24"/>
          <w:u w:val="single"/>
        </w:rPr>
      </w:pPr>
    </w:p>
    <w:p w14:paraId="6154B1ED"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На первом этапе осуществлялся расчет показателя О1 – оценка эффективности </w:t>
      </w:r>
      <w:proofErr w:type="gramStart"/>
      <w:r w:rsidRPr="006010EE">
        <w:rPr>
          <w:rFonts w:ascii="Times New Roman" w:hAnsi="Times New Roman"/>
          <w:sz w:val="24"/>
          <w:szCs w:val="24"/>
        </w:rPr>
        <w:t>реализации  Муниципальной</w:t>
      </w:r>
      <w:proofErr w:type="gramEnd"/>
      <w:r w:rsidRPr="006010EE">
        <w:rPr>
          <w:rFonts w:ascii="Times New Roman" w:hAnsi="Times New Roman"/>
          <w:sz w:val="24"/>
          <w:szCs w:val="24"/>
        </w:rPr>
        <w:t xml:space="preserve"> программы по критерию «полнота и эффективность использования средств районного бюджета»:</w:t>
      </w:r>
    </w:p>
    <w:p w14:paraId="093AA94B"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О1 = (292 349 598,08+ 0*)/ 287 275 679,76 х 100% = 98,26%</w:t>
      </w:r>
    </w:p>
    <w:p w14:paraId="2A7D4DB5" w14:textId="77777777" w:rsidR="006010EE" w:rsidRPr="006010EE" w:rsidRDefault="006010EE" w:rsidP="006E1A89">
      <w:pPr>
        <w:pStyle w:val="a3"/>
        <w:jc w:val="both"/>
        <w:rPr>
          <w:rFonts w:ascii="Times New Roman" w:hAnsi="Times New Roman"/>
          <w:sz w:val="24"/>
          <w:szCs w:val="24"/>
        </w:rPr>
      </w:pPr>
    </w:p>
    <w:p w14:paraId="241AD9B8" w14:textId="77777777" w:rsidR="006010EE" w:rsidRPr="006010EE" w:rsidRDefault="006010EE" w:rsidP="006E1A89">
      <w:pPr>
        <w:pStyle w:val="a3"/>
        <w:jc w:val="both"/>
        <w:rPr>
          <w:rFonts w:ascii="Times New Roman" w:hAnsi="Times New Roman"/>
          <w:sz w:val="24"/>
          <w:szCs w:val="24"/>
        </w:rPr>
      </w:pPr>
      <w:r w:rsidRPr="006010EE">
        <w:rPr>
          <w:rFonts w:ascii="Times New Roman" w:hAnsi="Times New Roman"/>
          <w:sz w:val="24"/>
          <w:szCs w:val="24"/>
        </w:rPr>
        <w:lastRenderedPageBreak/>
        <w:t>0*- показатель суммы «положительной экономии»</w:t>
      </w:r>
    </w:p>
    <w:p w14:paraId="351F2DD4"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В соответствии с интерпретацией оценки вышеуказанного критерия наш показатель составил 98,26%, что соответствует значению О1 равному: </w:t>
      </w:r>
    </w:p>
    <w:p w14:paraId="082DEA85" w14:textId="77777777" w:rsidR="006010EE" w:rsidRPr="006010EE" w:rsidRDefault="006010EE" w:rsidP="006E1A89">
      <w:pPr>
        <w:pStyle w:val="a3"/>
        <w:ind w:firstLine="1134"/>
        <w:jc w:val="both"/>
        <w:rPr>
          <w:rFonts w:ascii="Times New Roman" w:hAnsi="Times New Roman"/>
          <w:sz w:val="24"/>
          <w:szCs w:val="24"/>
        </w:rPr>
      </w:pPr>
      <w:r w:rsidRPr="006010EE">
        <w:rPr>
          <w:rFonts w:ascii="Times New Roman" w:hAnsi="Times New Roman"/>
          <w:b/>
          <w:sz w:val="24"/>
          <w:szCs w:val="24"/>
        </w:rPr>
        <w:t xml:space="preserve">95% </w:t>
      </w:r>
      <w:proofErr w:type="gramStart"/>
      <w:r w:rsidRPr="006010EE">
        <w:rPr>
          <w:rFonts w:ascii="Times New Roman" w:hAnsi="Times New Roman"/>
          <w:b/>
          <w:sz w:val="24"/>
          <w:szCs w:val="24"/>
        </w:rPr>
        <w:t>&lt; О</w:t>
      </w:r>
      <w:proofErr w:type="gramEnd"/>
      <w:r w:rsidRPr="006010EE">
        <w:rPr>
          <w:rFonts w:ascii="Times New Roman" w:hAnsi="Times New Roman"/>
          <w:b/>
          <w:sz w:val="24"/>
          <w:szCs w:val="24"/>
        </w:rPr>
        <w:t>1 &lt; 100%</w:t>
      </w:r>
      <w:r w:rsidRPr="006010EE">
        <w:rPr>
          <w:rFonts w:ascii="Times New Roman" w:hAnsi="Times New Roman"/>
          <w:sz w:val="24"/>
          <w:szCs w:val="24"/>
        </w:rPr>
        <w:t>,</w:t>
      </w:r>
    </w:p>
    <w:p w14:paraId="648AB540"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что расценивается как –Муниципальная программа выполнена в полном объеме. </w:t>
      </w:r>
    </w:p>
    <w:p w14:paraId="38583649" w14:textId="77777777" w:rsidR="006010EE" w:rsidRPr="006010EE" w:rsidRDefault="006010EE" w:rsidP="006E1A89">
      <w:pPr>
        <w:pStyle w:val="a3"/>
        <w:ind w:firstLine="426"/>
        <w:jc w:val="both"/>
        <w:rPr>
          <w:rFonts w:ascii="Times New Roman" w:hAnsi="Times New Roman"/>
          <w:sz w:val="24"/>
          <w:szCs w:val="24"/>
        </w:rPr>
      </w:pPr>
    </w:p>
    <w:p w14:paraId="2B2766C9"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14:paraId="219F05D0"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О2 = (100%+100%+101,91%)/ 3 показателя = 100,64 % </w:t>
      </w:r>
    </w:p>
    <w:p w14:paraId="6CAEB967"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В соответствии с интерпретацией оценки вышеуказанного критерия наш показатель составил 100,64%, что соответствует значению О2 равному: </w:t>
      </w:r>
    </w:p>
    <w:p w14:paraId="060B9125" w14:textId="77777777" w:rsidR="006010EE" w:rsidRPr="006010EE" w:rsidRDefault="006010EE" w:rsidP="006E1A89">
      <w:pPr>
        <w:pStyle w:val="a3"/>
        <w:ind w:firstLine="1134"/>
        <w:jc w:val="both"/>
        <w:rPr>
          <w:rFonts w:ascii="Times New Roman" w:hAnsi="Times New Roman"/>
          <w:sz w:val="24"/>
          <w:szCs w:val="24"/>
        </w:rPr>
      </w:pPr>
      <w:r w:rsidRPr="006010EE">
        <w:rPr>
          <w:rFonts w:ascii="Times New Roman" w:hAnsi="Times New Roman"/>
          <w:b/>
          <w:sz w:val="24"/>
          <w:szCs w:val="24"/>
        </w:rPr>
        <w:t>О2&gt;100%</w:t>
      </w:r>
      <w:r w:rsidRPr="006010EE">
        <w:rPr>
          <w:rFonts w:ascii="Times New Roman" w:hAnsi="Times New Roman"/>
          <w:sz w:val="24"/>
          <w:szCs w:val="24"/>
        </w:rPr>
        <w:t>,</w:t>
      </w:r>
    </w:p>
    <w:p w14:paraId="04CBDB23" w14:textId="77777777" w:rsidR="006010EE" w:rsidRPr="006010EE" w:rsidRDefault="006010EE" w:rsidP="006E1A89">
      <w:pPr>
        <w:pStyle w:val="a3"/>
        <w:ind w:firstLine="1134"/>
        <w:jc w:val="both"/>
        <w:rPr>
          <w:rFonts w:ascii="Times New Roman" w:hAnsi="Times New Roman"/>
          <w:sz w:val="24"/>
          <w:szCs w:val="24"/>
        </w:rPr>
      </w:pPr>
    </w:p>
    <w:p w14:paraId="1BA28504"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что расценивается как – Муниципальная программа перевыполнена.</w:t>
      </w:r>
    </w:p>
    <w:p w14:paraId="44D59FE1" w14:textId="77777777" w:rsidR="006010EE" w:rsidRPr="006010EE" w:rsidRDefault="006010EE" w:rsidP="006E1A89">
      <w:pPr>
        <w:pStyle w:val="a3"/>
        <w:ind w:firstLine="426"/>
        <w:jc w:val="both"/>
        <w:rPr>
          <w:rFonts w:ascii="Times New Roman" w:hAnsi="Times New Roman"/>
          <w:sz w:val="24"/>
          <w:szCs w:val="24"/>
        </w:rPr>
      </w:pPr>
    </w:p>
    <w:p w14:paraId="526341C5"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На третьем этапе осуществлялся расчет показателя О3 – оценка эффективности </w:t>
      </w:r>
      <w:proofErr w:type="gramStart"/>
      <w:r w:rsidRPr="006010EE">
        <w:rPr>
          <w:rFonts w:ascii="Times New Roman" w:hAnsi="Times New Roman"/>
          <w:sz w:val="24"/>
          <w:szCs w:val="24"/>
        </w:rPr>
        <w:t>реализации  Муниципальной</w:t>
      </w:r>
      <w:proofErr w:type="gramEnd"/>
      <w:r w:rsidRPr="006010EE">
        <w:rPr>
          <w:rFonts w:ascii="Times New Roman" w:hAnsi="Times New Roman"/>
          <w:sz w:val="24"/>
          <w:szCs w:val="24"/>
        </w:rPr>
        <w:t xml:space="preserve"> программы по критерию «степень достижения показателей результативности Программы»:</w:t>
      </w:r>
    </w:p>
    <w:p w14:paraId="44DF03E6"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О3</w:t>
      </w:r>
      <w:proofErr w:type="gramStart"/>
      <w:r w:rsidRPr="006010EE">
        <w:rPr>
          <w:rFonts w:ascii="Times New Roman" w:hAnsi="Times New Roman"/>
          <w:sz w:val="24"/>
          <w:szCs w:val="24"/>
        </w:rPr>
        <w:t>=(</w:t>
      </w:r>
      <w:proofErr w:type="gramEnd"/>
      <w:r w:rsidRPr="006010EE">
        <w:rPr>
          <w:rFonts w:ascii="Times New Roman" w:hAnsi="Times New Roman"/>
          <w:sz w:val="24"/>
          <w:szCs w:val="24"/>
        </w:rPr>
        <w:t xml:space="preserve">(100%*0,06)+(100%*0,12)+(100%*0,04)+(101,91%*0,19)+(100%*0,05)+(100%*0,12)+(100%*0,14)+(119,2%*0,13)+(100%*0,08)+(100*0,07))/1 = 102,87 % </w:t>
      </w:r>
    </w:p>
    <w:p w14:paraId="3AA56685"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В соответствии с интерпретацией оценки вышеуказанного критерия наш показатель составил 102,87 %, что соответствует значению О3 равному: </w:t>
      </w:r>
    </w:p>
    <w:p w14:paraId="765ADF98" w14:textId="77777777" w:rsidR="006010EE" w:rsidRPr="006010EE" w:rsidRDefault="006010EE" w:rsidP="006E1A89">
      <w:pPr>
        <w:pStyle w:val="a3"/>
        <w:ind w:firstLine="1134"/>
        <w:jc w:val="both"/>
        <w:rPr>
          <w:rFonts w:ascii="Times New Roman" w:hAnsi="Times New Roman"/>
          <w:sz w:val="24"/>
          <w:szCs w:val="24"/>
        </w:rPr>
      </w:pPr>
      <w:r w:rsidRPr="006010EE">
        <w:rPr>
          <w:rFonts w:ascii="Times New Roman" w:hAnsi="Times New Roman"/>
          <w:b/>
          <w:sz w:val="24"/>
          <w:szCs w:val="24"/>
        </w:rPr>
        <w:t>О3&gt;100%</w:t>
      </w:r>
      <w:r w:rsidRPr="006010EE">
        <w:rPr>
          <w:rFonts w:ascii="Times New Roman" w:hAnsi="Times New Roman"/>
          <w:sz w:val="24"/>
          <w:szCs w:val="24"/>
        </w:rPr>
        <w:t>,</w:t>
      </w:r>
    </w:p>
    <w:p w14:paraId="1740BDE9" w14:textId="77777777" w:rsidR="006010EE" w:rsidRPr="006010EE" w:rsidRDefault="006010EE" w:rsidP="006E1A89">
      <w:pPr>
        <w:pStyle w:val="a3"/>
        <w:ind w:firstLine="1134"/>
        <w:jc w:val="both"/>
        <w:rPr>
          <w:rFonts w:ascii="Times New Roman" w:hAnsi="Times New Roman"/>
          <w:sz w:val="24"/>
          <w:szCs w:val="24"/>
        </w:rPr>
      </w:pPr>
    </w:p>
    <w:p w14:paraId="29C25881"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что расценивается как – муниципальная программа перевыполнена. </w:t>
      </w:r>
    </w:p>
    <w:p w14:paraId="1FCA23EF" w14:textId="77777777" w:rsidR="006010EE" w:rsidRPr="006010EE" w:rsidRDefault="006010EE" w:rsidP="006E1A89">
      <w:pPr>
        <w:pStyle w:val="a3"/>
        <w:ind w:firstLine="426"/>
        <w:jc w:val="both"/>
        <w:rPr>
          <w:rFonts w:ascii="Times New Roman" w:hAnsi="Times New Roman"/>
          <w:sz w:val="24"/>
          <w:szCs w:val="24"/>
        </w:rPr>
      </w:pPr>
    </w:p>
    <w:p w14:paraId="28D13DD9"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На четвертом этапе осуществлялся </w:t>
      </w:r>
      <w:proofErr w:type="gramStart"/>
      <w:r w:rsidRPr="006010EE">
        <w:rPr>
          <w:rFonts w:ascii="Times New Roman" w:hAnsi="Times New Roman"/>
          <w:sz w:val="24"/>
          <w:szCs w:val="24"/>
        </w:rPr>
        <w:t>расчет</w:t>
      </w:r>
      <w:proofErr w:type="gramEnd"/>
      <w:r w:rsidRPr="006010EE">
        <w:rPr>
          <w:rFonts w:ascii="Times New Roman" w:hAnsi="Times New Roman"/>
          <w:sz w:val="24"/>
          <w:szCs w:val="24"/>
        </w:rPr>
        <w:t xml:space="preserve"> О итог – итоговая оценка эффективности реализации Программы.</w:t>
      </w:r>
    </w:p>
    <w:p w14:paraId="7E3E863E"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О итог = (98,26%+100,64%+102,87%)/ 3 = 100,59%</w:t>
      </w:r>
    </w:p>
    <w:p w14:paraId="3FB1059D"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В соответствии с интерпретацией оценки вышеуказанного критерия наш показатель составил 100,59%, что соответствует значению </w:t>
      </w:r>
      <w:proofErr w:type="spellStart"/>
      <w:r w:rsidRPr="006010EE">
        <w:rPr>
          <w:rFonts w:ascii="Times New Roman" w:hAnsi="Times New Roman"/>
          <w:sz w:val="24"/>
          <w:szCs w:val="24"/>
        </w:rPr>
        <w:t>Оитог</w:t>
      </w:r>
      <w:proofErr w:type="spellEnd"/>
      <w:r w:rsidRPr="006010EE">
        <w:rPr>
          <w:rFonts w:ascii="Times New Roman" w:hAnsi="Times New Roman"/>
          <w:sz w:val="24"/>
          <w:szCs w:val="24"/>
        </w:rPr>
        <w:t xml:space="preserve"> равному: </w:t>
      </w:r>
    </w:p>
    <w:p w14:paraId="05313314" w14:textId="77777777" w:rsidR="006010EE" w:rsidRPr="006010EE" w:rsidRDefault="006010EE" w:rsidP="006E1A89">
      <w:pPr>
        <w:pStyle w:val="a3"/>
        <w:ind w:firstLine="1134"/>
        <w:jc w:val="both"/>
        <w:rPr>
          <w:rFonts w:ascii="Times New Roman" w:hAnsi="Times New Roman"/>
          <w:sz w:val="24"/>
          <w:szCs w:val="24"/>
        </w:rPr>
      </w:pPr>
      <w:r w:rsidRPr="006010EE">
        <w:rPr>
          <w:rFonts w:ascii="Times New Roman" w:hAnsi="Times New Roman"/>
          <w:b/>
          <w:sz w:val="24"/>
          <w:szCs w:val="24"/>
        </w:rPr>
        <w:t xml:space="preserve">   </w:t>
      </w:r>
      <w:proofErr w:type="spellStart"/>
      <w:r w:rsidRPr="006010EE">
        <w:rPr>
          <w:rFonts w:ascii="Times New Roman" w:hAnsi="Times New Roman"/>
          <w:b/>
          <w:sz w:val="24"/>
          <w:szCs w:val="24"/>
        </w:rPr>
        <w:t>Оитог</w:t>
      </w:r>
      <w:proofErr w:type="spellEnd"/>
      <w:r w:rsidRPr="006010EE">
        <w:rPr>
          <w:rFonts w:ascii="Times New Roman" w:hAnsi="Times New Roman"/>
          <w:b/>
          <w:sz w:val="24"/>
          <w:szCs w:val="24"/>
        </w:rPr>
        <w:t xml:space="preserve"> &gt;100%</w:t>
      </w:r>
      <w:r w:rsidRPr="006010EE">
        <w:rPr>
          <w:rFonts w:ascii="Times New Roman" w:hAnsi="Times New Roman"/>
          <w:sz w:val="24"/>
          <w:szCs w:val="24"/>
        </w:rPr>
        <w:t>,</w:t>
      </w:r>
    </w:p>
    <w:p w14:paraId="4B812DFA" w14:textId="77777777" w:rsidR="006010EE" w:rsidRPr="006010EE" w:rsidRDefault="006010EE" w:rsidP="006E1A89">
      <w:pPr>
        <w:pStyle w:val="a3"/>
        <w:ind w:firstLine="426"/>
        <w:jc w:val="both"/>
        <w:rPr>
          <w:rFonts w:ascii="Times New Roman" w:hAnsi="Times New Roman"/>
          <w:sz w:val="24"/>
          <w:szCs w:val="24"/>
        </w:rPr>
      </w:pPr>
      <w:r w:rsidRPr="006010EE">
        <w:rPr>
          <w:rFonts w:ascii="Times New Roman" w:hAnsi="Times New Roman"/>
          <w:sz w:val="24"/>
          <w:szCs w:val="24"/>
        </w:rPr>
        <w:t xml:space="preserve">что расценивается как </w:t>
      </w:r>
      <w:proofErr w:type="gramStart"/>
      <w:r w:rsidRPr="006010EE">
        <w:rPr>
          <w:rFonts w:ascii="Times New Roman" w:hAnsi="Times New Roman"/>
          <w:sz w:val="24"/>
          <w:szCs w:val="24"/>
        </w:rPr>
        <w:t>–  Муниципальная</w:t>
      </w:r>
      <w:proofErr w:type="gramEnd"/>
      <w:r w:rsidRPr="006010EE">
        <w:rPr>
          <w:rFonts w:ascii="Times New Roman" w:hAnsi="Times New Roman"/>
          <w:sz w:val="24"/>
          <w:szCs w:val="24"/>
        </w:rPr>
        <w:t xml:space="preserve"> программа перевыполнена. </w:t>
      </w:r>
    </w:p>
    <w:p w14:paraId="35CDB400" w14:textId="77777777" w:rsidR="006010EE" w:rsidRPr="006010EE" w:rsidRDefault="006010EE" w:rsidP="006E1A89">
      <w:pPr>
        <w:pStyle w:val="a3"/>
        <w:ind w:firstLine="426"/>
        <w:jc w:val="both"/>
        <w:rPr>
          <w:rFonts w:ascii="Times New Roman" w:hAnsi="Times New Roman"/>
          <w:sz w:val="24"/>
          <w:szCs w:val="24"/>
        </w:rPr>
      </w:pPr>
    </w:p>
    <w:p w14:paraId="2F7F3839" w14:textId="77777777" w:rsidR="006010EE" w:rsidRPr="006010EE" w:rsidRDefault="006010EE" w:rsidP="006E1A89">
      <w:pPr>
        <w:pStyle w:val="a5"/>
        <w:ind w:left="426"/>
        <w:jc w:val="both"/>
        <w:rPr>
          <w:rFonts w:ascii="Times New Roman" w:hAnsi="Times New Roman"/>
          <w:sz w:val="24"/>
          <w:szCs w:val="24"/>
        </w:rPr>
      </w:pPr>
      <w:r w:rsidRPr="006010EE">
        <w:rPr>
          <w:rFonts w:ascii="Times New Roman" w:hAnsi="Times New Roman"/>
          <w:sz w:val="24"/>
          <w:szCs w:val="24"/>
        </w:rPr>
        <w:t>Результаты оценки эффективности муниципальной программы Богучанского района «Управление муниципальными финансами»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2841"/>
        <w:gridCol w:w="1920"/>
        <w:gridCol w:w="1954"/>
        <w:gridCol w:w="1785"/>
      </w:tblGrid>
      <w:tr w:rsidR="006010EE" w:rsidRPr="00FD173D" w14:paraId="171D76BC" w14:textId="77777777" w:rsidTr="001250FD">
        <w:tc>
          <w:tcPr>
            <w:tcW w:w="720" w:type="dxa"/>
          </w:tcPr>
          <w:p w14:paraId="3E9C9C7A"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 п/п</w:t>
            </w:r>
          </w:p>
        </w:tc>
        <w:tc>
          <w:tcPr>
            <w:tcW w:w="3112" w:type="dxa"/>
          </w:tcPr>
          <w:p w14:paraId="192BCFE3"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14:paraId="40D2E998"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Степень достижения целевых показателей муниципальной программы (О2)</w:t>
            </w:r>
          </w:p>
        </w:tc>
        <w:tc>
          <w:tcPr>
            <w:tcW w:w="1971" w:type="dxa"/>
          </w:tcPr>
          <w:p w14:paraId="7658338C"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Степень достижения показателей результативности муниципальной программы (О3)</w:t>
            </w:r>
          </w:p>
        </w:tc>
        <w:tc>
          <w:tcPr>
            <w:tcW w:w="1971" w:type="dxa"/>
          </w:tcPr>
          <w:p w14:paraId="30BE7F11"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О итог</w:t>
            </w:r>
          </w:p>
        </w:tc>
      </w:tr>
      <w:tr w:rsidR="006010EE" w:rsidRPr="00FD173D" w14:paraId="7C5583F2" w14:textId="77777777" w:rsidTr="001250FD">
        <w:trPr>
          <w:trHeight w:val="555"/>
        </w:trPr>
        <w:tc>
          <w:tcPr>
            <w:tcW w:w="720" w:type="dxa"/>
          </w:tcPr>
          <w:p w14:paraId="6060CFAE"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1.</w:t>
            </w:r>
          </w:p>
        </w:tc>
        <w:tc>
          <w:tcPr>
            <w:tcW w:w="3112" w:type="dxa"/>
          </w:tcPr>
          <w:p w14:paraId="7D0C27B0"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9</w:t>
            </w:r>
            <w:r>
              <w:rPr>
                <w:rFonts w:ascii="Times New Roman" w:hAnsi="Times New Roman"/>
              </w:rPr>
              <w:t>8</w:t>
            </w:r>
            <w:r w:rsidRPr="00FD173D">
              <w:rPr>
                <w:rFonts w:ascii="Times New Roman" w:hAnsi="Times New Roman"/>
              </w:rPr>
              <w:t>,</w:t>
            </w:r>
            <w:r>
              <w:rPr>
                <w:rFonts w:ascii="Times New Roman" w:hAnsi="Times New Roman"/>
              </w:rPr>
              <w:t>26</w:t>
            </w:r>
            <w:r w:rsidRPr="00FD173D">
              <w:rPr>
                <w:rFonts w:ascii="Times New Roman" w:hAnsi="Times New Roman"/>
              </w:rPr>
              <w:t>%</w:t>
            </w:r>
          </w:p>
        </w:tc>
        <w:tc>
          <w:tcPr>
            <w:tcW w:w="1971" w:type="dxa"/>
          </w:tcPr>
          <w:p w14:paraId="565B9734"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100,</w:t>
            </w:r>
            <w:r>
              <w:rPr>
                <w:rFonts w:ascii="Times New Roman" w:hAnsi="Times New Roman"/>
              </w:rPr>
              <w:t>64</w:t>
            </w:r>
            <w:r w:rsidRPr="00FD173D">
              <w:rPr>
                <w:rFonts w:ascii="Times New Roman" w:hAnsi="Times New Roman"/>
              </w:rPr>
              <w:t>%</w:t>
            </w:r>
          </w:p>
        </w:tc>
        <w:tc>
          <w:tcPr>
            <w:tcW w:w="1971" w:type="dxa"/>
          </w:tcPr>
          <w:p w14:paraId="12C480EE"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10</w:t>
            </w:r>
            <w:r>
              <w:rPr>
                <w:rFonts w:ascii="Times New Roman" w:hAnsi="Times New Roman"/>
              </w:rPr>
              <w:t>2</w:t>
            </w:r>
            <w:r w:rsidRPr="00FD173D">
              <w:rPr>
                <w:rFonts w:ascii="Times New Roman" w:hAnsi="Times New Roman"/>
              </w:rPr>
              <w:t>,</w:t>
            </w:r>
            <w:r>
              <w:rPr>
                <w:rFonts w:ascii="Times New Roman" w:hAnsi="Times New Roman"/>
              </w:rPr>
              <w:t>87</w:t>
            </w:r>
            <w:r w:rsidRPr="00FD173D">
              <w:rPr>
                <w:rFonts w:ascii="Times New Roman" w:hAnsi="Times New Roman"/>
              </w:rPr>
              <w:t>%</w:t>
            </w:r>
          </w:p>
        </w:tc>
        <w:tc>
          <w:tcPr>
            <w:tcW w:w="1971" w:type="dxa"/>
          </w:tcPr>
          <w:p w14:paraId="1792F88A" w14:textId="77777777" w:rsidR="006010EE" w:rsidRPr="00FD173D" w:rsidRDefault="006010EE" w:rsidP="006E1A89">
            <w:pPr>
              <w:pStyle w:val="a5"/>
              <w:ind w:left="0"/>
              <w:jc w:val="both"/>
              <w:rPr>
                <w:rFonts w:ascii="Times New Roman" w:hAnsi="Times New Roman"/>
              </w:rPr>
            </w:pPr>
            <w:r w:rsidRPr="00FD173D">
              <w:rPr>
                <w:rFonts w:ascii="Times New Roman" w:hAnsi="Times New Roman"/>
              </w:rPr>
              <w:t>100,</w:t>
            </w:r>
            <w:r>
              <w:rPr>
                <w:rFonts w:ascii="Times New Roman" w:hAnsi="Times New Roman"/>
              </w:rPr>
              <w:t>59</w:t>
            </w:r>
            <w:r w:rsidRPr="00FD173D">
              <w:rPr>
                <w:rFonts w:ascii="Times New Roman" w:hAnsi="Times New Roman"/>
              </w:rPr>
              <w:t>%</w:t>
            </w:r>
          </w:p>
        </w:tc>
      </w:tr>
    </w:tbl>
    <w:p w14:paraId="77B3D57E" w14:textId="77777777" w:rsidR="006010EE" w:rsidRPr="00FD173D" w:rsidRDefault="006010EE" w:rsidP="006E1A89">
      <w:pPr>
        <w:pStyle w:val="a5"/>
        <w:spacing w:after="0"/>
        <w:ind w:left="1134"/>
        <w:rPr>
          <w:rFonts w:ascii="Times New Roman" w:hAnsi="Times New Roman"/>
        </w:rPr>
      </w:pPr>
      <w:r w:rsidRPr="00FD173D">
        <w:rPr>
          <w:rFonts w:ascii="Times New Roman" w:hAnsi="Times New Roman"/>
        </w:rPr>
        <w:t xml:space="preserve"> </w:t>
      </w:r>
    </w:p>
    <w:p w14:paraId="2A244421" w14:textId="77777777" w:rsidR="00BC635B" w:rsidRPr="00771719" w:rsidRDefault="00BC635B" w:rsidP="006E1A89">
      <w:pPr>
        <w:pStyle w:val="a3"/>
        <w:jc w:val="center"/>
        <w:rPr>
          <w:rFonts w:ascii="Times New Roman" w:hAnsi="Times New Roman"/>
          <w:b/>
          <w:sz w:val="28"/>
          <w:szCs w:val="28"/>
        </w:rPr>
      </w:pPr>
    </w:p>
    <w:p w14:paraId="4C566634" w14:textId="77777777" w:rsidR="00BC635B" w:rsidRPr="00771719" w:rsidRDefault="00BC635B" w:rsidP="006E1A89">
      <w:pPr>
        <w:pStyle w:val="a3"/>
        <w:jc w:val="center"/>
        <w:rPr>
          <w:rFonts w:ascii="Times New Roman" w:hAnsi="Times New Roman"/>
        </w:rPr>
      </w:pPr>
    </w:p>
    <w:p w14:paraId="299BA5EB" w14:textId="77777777" w:rsidR="00844629" w:rsidRPr="00771719" w:rsidRDefault="00844629" w:rsidP="006E1A89">
      <w:pPr>
        <w:spacing w:after="0"/>
        <w:jc w:val="center"/>
        <w:rPr>
          <w:rFonts w:ascii="Times New Roman" w:eastAsia="Times New Roman" w:hAnsi="Times New Roman" w:cs="Times New Roman"/>
          <w:b/>
          <w:sz w:val="24"/>
          <w:szCs w:val="24"/>
          <w:lang w:val="en-US"/>
        </w:rPr>
      </w:pPr>
      <w:r w:rsidRPr="00771719">
        <w:rPr>
          <w:rFonts w:ascii="Times New Roman" w:eastAsia="Times New Roman" w:hAnsi="Times New Roman" w:cs="Times New Roman"/>
          <w:b/>
          <w:sz w:val="24"/>
          <w:szCs w:val="24"/>
          <w:lang w:val="en-US"/>
        </w:rPr>
        <w:t>XII</w:t>
      </w:r>
      <w:r w:rsidRPr="00771719">
        <w:rPr>
          <w:rFonts w:ascii="Times New Roman" w:eastAsia="Times New Roman" w:hAnsi="Times New Roman" w:cs="Times New Roman"/>
          <w:b/>
          <w:sz w:val="24"/>
          <w:szCs w:val="24"/>
        </w:rPr>
        <w:t xml:space="preserve">. </w:t>
      </w:r>
      <w:r w:rsidR="00BC635B" w:rsidRPr="00771719">
        <w:rPr>
          <w:rFonts w:ascii="Times New Roman" w:eastAsia="Times New Roman" w:hAnsi="Times New Roman" w:cs="Times New Roman"/>
          <w:b/>
          <w:sz w:val="24"/>
          <w:szCs w:val="24"/>
        </w:rPr>
        <w:t>Муниципальная программа</w:t>
      </w:r>
    </w:p>
    <w:p w14:paraId="5338F7B8" w14:textId="1F9CD822" w:rsidR="00BC635B" w:rsidRPr="00771719" w:rsidRDefault="00BC635B" w:rsidP="006E1A89">
      <w:pPr>
        <w:spacing w:after="0"/>
        <w:jc w:val="center"/>
        <w:rPr>
          <w:rFonts w:ascii="Times New Roman" w:eastAsia="Times New Roman" w:hAnsi="Times New Roman" w:cs="Times New Roman"/>
          <w:b/>
          <w:sz w:val="24"/>
          <w:szCs w:val="24"/>
        </w:rPr>
      </w:pPr>
      <w:r w:rsidRPr="00771719">
        <w:rPr>
          <w:rFonts w:ascii="Times New Roman" w:eastAsia="Times New Roman" w:hAnsi="Times New Roman" w:cs="Times New Roman"/>
          <w:b/>
          <w:sz w:val="24"/>
          <w:szCs w:val="24"/>
        </w:rPr>
        <w:t>«Развитие сельского хозяйства в Богучанском районе»</w:t>
      </w:r>
    </w:p>
    <w:p w14:paraId="5F1C5F40" w14:textId="77777777" w:rsidR="00E01C5B" w:rsidRPr="00771719" w:rsidRDefault="00E01C5B" w:rsidP="006E1A89">
      <w:pPr>
        <w:spacing w:after="0"/>
        <w:jc w:val="center"/>
        <w:rPr>
          <w:rFonts w:ascii="Times New Roman" w:eastAsia="Times New Roman" w:hAnsi="Times New Roman" w:cs="Times New Roman"/>
          <w:b/>
          <w:sz w:val="24"/>
          <w:szCs w:val="24"/>
        </w:rPr>
      </w:pPr>
    </w:p>
    <w:p w14:paraId="3139C4F8" w14:textId="77777777" w:rsidR="007B39CC" w:rsidRPr="007B39CC" w:rsidRDefault="007B39CC" w:rsidP="006E1A89">
      <w:pPr>
        <w:pStyle w:val="ab"/>
        <w:spacing w:after="0"/>
        <w:ind w:firstLine="709"/>
        <w:jc w:val="both"/>
        <w:rPr>
          <w:rFonts w:ascii="Times New Roman" w:hAnsi="Times New Roman" w:cs="Times New Roman"/>
          <w:sz w:val="24"/>
          <w:szCs w:val="24"/>
        </w:rPr>
      </w:pPr>
      <w:r w:rsidRPr="007B39CC">
        <w:rPr>
          <w:rFonts w:ascii="Times New Roman" w:hAnsi="Times New Roman" w:cs="Times New Roman"/>
          <w:b/>
          <w:bCs/>
          <w:sz w:val="24"/>
          <w:szCs w:val="24"/>
        </w:rPr>
        <w:t>Муниципальная программа</w:t>
      </w:r>
      <w:r w:rsidRPr="007B39CC">
        <w:rPr>
          <w:rFonts w:ascii="Times New Roman" w:hAnsi="Times New Roman" w:cs="Times New Roman"/>
          <w:bCs/>
          <w:sz w:val="24"/>
          <w:szCs w:val="24"/>
        </w:rPr>
        <w:t xml:space="preserve"> «Развитие сельского хозяйства в Богучанском районе»</w:t>
      </w:r>
      <w:r w:rsidRPr="007B39CC">
        <w:rPr>
          <w:rFonts w:ascii="Times New Roman" w:hAnsi="Times New Roman" w:cs="Times New Roman"/>
          <w:sz w:val="24"/>
          <w:szCs w:val="24"/>
        </w:rPr>
        <w:t xml:space="preserve"> (далее - Программа), утверждена постановлением администрации </w:t>
      </w:r>
      <w:r w:rsidRPr="007B39CC">
        <w:rPr>
          <w:rFonts w:ascii="Times New Roman" w:hAnsi="Times New Roman" w:cs="Times New Roman"/>
          <w:sz w:val="24"/>
          <w:szCs w:val="24"/>
        </w:rPr>
        <w:lastRenderedPageBreak/>
        <w:t xml:space="preserve">Богучанского района </w:t>
      </w:r>
      <w:r w:rsidRPr="007B39CC">
        <w:rPr>
          <w:rFonts w:ascii="Times New Roman" w:hAnsi="Times New Roman" w:cs="Times New Roman"/>
          <w:bCs/>
          <w:sz w:val="24"/>
          <w:szCs w:val="24"/>
        </w:rPr>
        <w:t xml:space="preserve">от 25 октября </w:t>
      </w:r>
      <w:smartTag w:uri="urn:schemas-microsoft-com:office:smarttags" w:element="metricconverter">
        <w:smartTagPr>
          <w:attr w:name="ProductID" w:val="2013 г"/>
        </w:smartTagPr>
        <w:r w:rsidRPr="007B39CC">
          <w:rPr>
            <w:rFonts w:ascii="Times New Roman" w:hAnsi="Times New Roman" w:cs="Times New Roman"/>
            <w:bCs/>
            <w:sz w:val="24"/>
            <w:szCs w:val="24"/>
          </w:rPr>
          <w:t>2013 г</w:t>
        </w:r>
      </w:smartTag>
      <w:r w:rsidRPr="007B39CC">
        <w:rPr>
          <w:rFonts w:ascii="Times New Roman" w:hAnsi="Times New Roman" w:cs="Times New Roman"/>
          <w:bCs/>
          <w:sz w:val="24"/>
          <w:szCs w:val="24"/>
        </w:rPr>
        <w:t xml:space="preserve">. № 1350-п </w:t>
      </w:r>
      <w:r w:rsidRPr="007B39CC">
        <w:rPr>
          <w:rFonts w:ascii="Times New Roman" w:hAnsi="Times New Roman" w:cs="Times New Roman"/>
          <w:sz w:val="24"/>
          <w:szCs w:val="24"/>
        </w:rPr>
        <w:t>(в редакции постановления администрации Богучанского района № 1686-п от 25.12.2013; от 14.10.2014 № 1302-п; от  05.11.2014 № 1395-п; от 16.12.2014 № 1641-п; от 10.03.2015 № 326-п; от 16.07.2015 № 651-п; от 07.10.15 № 897-п; от 30.10.2015 № 953-п; № 1107-п от 04.12.2015; № 507-п от 08.07.16; 02.11.2016 № 800-п; № 924-п от 13.12.2016; № 1013-п от 30.12.2016; № 359-п от 10.04.2017; № 530-п от 19.05.2017; № 1196-п от 31.10.17; № 1255-п от 13.11.17; № 324-п от 29.03.2018; № 524-п от 15.05.2018; № 919-п от 12.09.2018; № 929-п от 17.09.2018; № 1192-п от 12.11.2018; № 646-п от 28.06.2019; № 1011-п от 14.10.2019; № 1105-п от 12.11.2019; № 787-п от 29.07.2020; № 977-п от 29.09.2020; № 1124-п от 05.11.2020; № 1218-п от 26.11.2020; № 197-п от 17.03.2021; № 971-п от 15.11.2021; № 427-п от 23.05.2022; № 729-п от 02.08.2022; № 1024-п от 19.10.2022; № 1151-п от 11.11.2022; № 828-п от 17.08.2023; № 1125-п от 07.11.2023; № 1399-п от 26.12.2023; № 673-п от 15.07.2024; № 991-п от 12.11.2024; № 1170-п от 25.12.2024).</w:t>
      </w:r>
    </w:p>
    <w:p w14:paraId="10463CBB"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b/>
          <w:sz w:val="24"/>
          <w:szCs w:val="24"/>
        </w:rPr>
        <w:t>Муниципальный заказчик координатор и исполнитель муниципальной программы</w:t>
      </w:r>
      <w:r w:rsidRPr="007B39CC">
        <w:rPr>
          <w:rFonts w:ascii="Times New Roman" w:hAnsi="Times New Roman" w:cs="Times New Roman"/>
          <w:sz w:val="24"/>
          <w:szCs w:val="24"/>
        </w:rPr>
        <w:t>: управление экономики и планирования администрации Богучанского района.</w:t>
      </w:r>
    </w:p>
    <w:p w14:paraId="71949537"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b/>
          <w:sz w:val="24"/>
          <w:szCs w:val="24"/>
        </w:rPr>
        <w:t>Главный распорядитель</w:t>
      </w:r>
      <w:r w:rsidRPr="007B39CC">
        <w:rPr>
          <w:rFonts w:ascii="Times New Roman" w:hAnsi="Times New Roman" w:cs="Times New Roman"/>
          <w:sz w:val="24"/>
          <w:szCs w:val="24"/>
        </w:rPr>
        <w:t xml:space="preserve"> – Администрация Богучанского района.</w:t>
      </w:r>
    </w:p>
    <w:p w14:paraId="6C2D6387" w14:textId="77777777" w:rsidR="007B39CC" w:rsidRPr="007B39CC" w:rsidRDefault="007B39CC" w:rsidP="006E1A89">
      <w:pPr>
        <w:spacing w:after="0"/>
        <w:ind w:firstLine="709"/>
        <w:jc w:val="both"/>
        <w:rPr>
          <w:rFonts w:ascii="Times New Roman" w:hAnsi="Times New Roman" w:cs="Times New Roman"/>
          <w:bCs/>
          <w:sz w:val="24"/>
          <w:szCs w:val="24"/>
        </w:rPr>
      </w:pPr>
      <w:r w:rsidRPr="007B39CC">
        <w:rPr>
          <w:rFonts w:ascii="Times New Roman" w:hAnsi="Times New Roman" w:cs="Times New Roman"/>
          <w:b/>
          <w:sz w:val="24"/>
          <w:szCs w:val="24"/>
        </w:rPr>
        <w:t>Перечень подпрограмм</w:t>
      </w:r>
      <w:r w:rsidRPr="007B39CC">
        <w:rPr>
          <w:rFonts w:ascii="Times New Roman" w:hAnsi="Times New Roman" w:cs="Times New Roman"/>
          <w:sz w:val="24"/>
          <w:szCs w:val="24"/>
        </w:rPr>
        <w:t xml:space="preserve">: </w:t>
      </w:r>
    </w:p>
    <w:p w14:paraId="24501852" w14:textId="77777777" w:rsidR="007B39CC" w:rsidRPr="007B39CC" w:rsidRDefault="007B39CC" w:rsidP="006E1A89">
      <w:pPr>
        <w:pStyle w:val="ConsPlusCell"/>
        <w:ind w:firstLine="709"/>
        <w:jc w:val="both"/>
        <w:rPr>
          <w:rFonts w:ascii="Times New Roman" w:hAnsi="Times New Roman" w:cs="Times New Roman"/>
          <w:sz w:val="24"/>
          <w:szCs w:val="24"/>
        </w:rPr>
      </w:pPr>
      <w:r w:rsidRPr="007B39CC">
        <w:rPr>
          <w:rFonts w:ascii="Times New Roman" w:hAnsi="Times New Roman" w:cs="Times New Roman"/>
          <w:sz w:val="24"/>
          <w:szCs w:val="24"/>
        </w:rPr>
        <w:t xml:space="preserve">1. Развитие малых форм хозяйствования и сельскохозяйственной кооперации; </w:t>
      </w:r>
    </w:p>
    <w:p w14:paraId="2FC1D962" w14:textId="77777777" w:rsidR="007B39CC" w:rsidRPr="007B39CC" w:rsidRDefault="007B39CC" w:rsidP="006E1A89">
      <w:pPr>
        <w:pStyle w:val="ConsPlusCell"/>
        <w:ind w:firstLine="709"/>
        <w:rPr>
          <w:rFonts w:ascii="Times New Roman" w:hAnsi="Times New Roman" w:cs="Times New Roman"/>
          <w:sz w:val="24"/>
          <w:szCs w:val="24"/>
        </w:rPr>
      </w:pPr>
      <w:r w:rsidRPr="007B39CC">
        <w:rPr>
          <w:rFonts w:ascii="Times New Roman" w:hAnsi="Times New Roman" w:cs="Times New Roman"/>
          <w:sz w:val="24"/>
          <w:szCs w:val="24"/>
        </w:rPr>
        <w:t>2. Комплексное развитие сельских территорий;</w:t>
      </w:r>
    </w:p>
    <w:p w14:paraId="3ABD450A"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3. Обеспечение реализации муниципальной программы и прочие мероприятия.</w:t>
      </w:r>
    </w:p>
    <w:p w14:paraId="0A0E7291"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b/>
          <w:sz w:val="24"/>
          <w:szCs w:val="24"/>
        </w:rPr>
        <w:t>Цель муниципальной программы</w:t>
      </w:r>
      <w:r w:rsidRPr="007B39CC">
        <w:rPr>
          <w:rFonts w:ascii="Times New Roman" w:hAnsi="Times New Roman" w:cs="Times New Roman"/>
          <w:sz w:val="24"/>
          <w:szCs w:val="24"/>
        </w:rPr>
        <w:t>: Развитие сельских территорий, рост занятости и уровня жизни сельского населения.</w:t>
      </w:r>
    </w:p>
    <w:p w14:paraId="674DE7A9"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b/>
          <w:sz w:val="24"/>
          <w:szCs w:val="24"/>
        </w:rPr>
        <w:t>Задачи муниципальной программы</w:t>
      </w:r>
      <w:r w:rsidRPr="007B39CC">
        <w:rPr>
          <w:rFonts w:ascii="Times New Roman" w:hAnsi="Times New Roman" w:cs="Times New Roman"/>
          <w:sz w:val="24"/>
          <w:szCs w:val="24"/>
        </w:rPr>
        <w:t>:</w:t>
      </w:r>
    </w:p>
    <w:p w14:paraId="32BD2712" w14:textId="77777777" w:rsidR="007B39CC" w:rsidRPr="007B39CC" w:rsidRDefault="007B39CC" w:rsidP="006E1A89">
      <w:pPr>
        <w:pStyle w:val="ConsPlusCell"/>
        <w:ind w:firstLine="709"/>
        <w:rPr>
          <w:rFonts w:ascii="Times New Roman" w:hAnsi="Times New Roman" w:cs="Times New Roman"/>
          <w:sz w:val="24"/>
          <w:szCs w:val="24"/>
        </w:rPr>
      </w:pPr>
      <w:r w:rsidRPr="007B39CC">
        <w:rPr>
          <w:rFonts w:ascii="Times New Roman" w:hAnsi="Times New Roman" w:cs="Times New Roman"/>
          <w:sz w:val="24"/>
          <w:szCs w:val="24"/>
        </w:rPr>
        <w:t>1. Улучшение ресурсного потенциала малых форм хозяйствования, повышение уровня занятости и доходов сельского населения за счет создания и развития сельскохозяйственных потребительских кооперативов.</w:t>
      </w:r>
    </w:p>
    <w:p w14:paraId="1D90ADDD" w14:textId="77777777" w:rsidR="007B39CC" w:rsidRPr="007B39CC" w:rsidRDefault="007B39CC" w:rsidP="006E1A89">
      <w:pPr>
        <w:pStyle w:val="ConsPlusCell"/>
        <w:ind w:firstLine="709"/>
        <w:rPr>
          <w:rFonts w:ascii="Times New Roman" w:hAnsi="Times New Roman" w:cs="Times New Roman"/>
          <w:bCs/>
          <w:sz w:val="24"/>
          <w:szCs w:val="24"/>
        </w:rPr>
      </w:pPr>
      <w:r w:rsidRPr="007B39CC">
        <w:rPr>
          <w:rFonts w:ascii="Times New Roman" w:hAnsi="Times New Roman" w:cs="Times New Roman"/>
          <w:sz w:val="24"/>
          <w:szCs w:val="24"/>
        </w:rPr>
        <w:t>2. Создание условий для обеспечения доступным и комфортным жильем сельского населения в Богучанском районе.</w:t>
      </w:r>
    </w:p>
    <w:p w14:paraId="526AC655" w14:textId="77777777" w:rsidR="007B39CC" w:rsidRPr="007B39CC" w:rsidRDefault="007B39CC" w:rsidP="006E1A89">
      <w:pPr>
        <w:spacing w:after="0"/>
        <w:ind w:firstLine="709"/>
        <w:jc w:val="both"/>
        <w:rPr>
          <w:rFonts w:ascii="Times New Roman" w:hAnsi="Times New Roman" w:cs="Times New Roman"/>
          <w:bCs/>
          <w:sz w:val="24"/>
          <w:szCs w:val="24"/>
        </w:rPr>
      </w:pPr>
      <w:r w:rsidRPr="007B39CC">
        <w:rPr>
          <w:rFonts w:ascii="Times New Roman" w:hAnsi="Times New Roman" w:cs="Times New Roman"/>
          <w:sz w:val="24"/>
          <w:szCs w:val="24"/>
        </w:rPr>
        <w:t>3. С</w:t>
      </w:r>
      <w:r w:rsidRPr="007B39CC">
        <w:rPr>
          <w:rFonts w:ascii="Times New Roman" w:hAnsi="Times New Roman" w:cs="Times New Roman"/>
          <w:bCs/>
          <w:sz w:val="24"/>
          <w:szCs w:val="24"/>
        </w:rPr>
        <w:t>оздание условий для эффективного и ответственного управления финансовыми ресурсами в рамках переданных отдельных государственных полномочий.</w:t>
      </w:r>
    </w:p>
    <w:p w14:paraId="65479CEB"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b/>
          <w:sz w:val="24"/>
          <w:szCs w:val="24"/>
        </w:rPr>
        <w:t>Этапы и сроки реализации муниципальной программы</w:t>
      </w:r>
      <w:r w:rsidRPr="007B39CC">
        <w:rPr>
          <w:rFonts w:ascii="Times New Roman" w:hAnsi="Times New Roman" w:cs="Times New Roman"/>
          <w:sz w:val="24"/>
          <w:szCs w:val="24"/>
        </w:rPr>
        <w:t>: 2014 - 2030 годы.</w:t>
      </w:r>
    </w:p>
    <w:p w14:paraId="075BCEBF"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b/>
          <w:sz w:val="24"/>
          <w:szCs w:val="24"/>
        </w:rPr>
        <w:t>Целевые показатели</w:t>
      </w:r>
      <w:r w:rsidRPr="007B39CC">
        <w:rPr>
          <w:rFonts w:ascii="Times New Roman" w:hAnsi="Times New Roman" w:cs="Times New Roman"/>
          <w:sz w:val="24"/>
          <w:szCs w:val="24"/>
        </w:rPr>
        <w:t>:</w:t>
      </w:r>
    </w:p>
    <w:p w14:paraId="68173406"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Индекс производства продукции сельского хозяйства в хозяйствах всех категорий (в сопоставимых ценах) к 2030 году составит 101,1%;</w:t>
      </w:r>
    </w:p>
    <w:p w14:paraId="5D33C4B0"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к 2030 году составит 25,0 %.</w:t>
      </w:r>
    </w:p>
    <w:p w14:paraId="260D6D1B"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Общий объем финансирования муниципальной программы составит </w:t>
      </w:r>
    </w:p>
    <w:p w14:paraId="6C1F5E20"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29 209 102,65 рублей, в том числе:</w:t>
      </w:r>
    </w:p>
    <w:p w14:paraId="0A6AF01C"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средства федерального бюджета 185 139,02 рублей:</w:t>
      </w:r>
    </w:p>
    <w:p w14:paraId="438A06A9"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         в 2014 году – 44 818,21 рублей;</w:t>
      </w:r>
    </w:p>
    <w:p w14:paraId="212E6CD8"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         в 2015 году – 104 575,25 рублей;</w:t>
      </w:r>
    </w:p>
    <w:p w14:paraId="0D126015"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         в 2016 году – 21 699,42 рублей;</w:t>
      </w:r>
    </w:p>
    <w:p w14:paraId="14FCAF4B" w14:textId="77777777" w:rsidR="007B39CC" w:rsidRPr="007B39CC" w:rsidRDefault="007B39CC" w:rsidP="006E1A89">
      <w:pPr>
        <w:autoSpaceDE w:val="0"/>
        <w:autoSpaceDN w:val="0"/>
        <w:adjustRightInd w:val="0"/>
        <w:spacing w:after="0"/>
        <w:jc w:val="both"/>
        <w:rPr>
          <w:rFonts w:ascii="Times New Roman" w:eastAsia="MS Mincho" w:hAnsi="Times New Roman" w:cs="Times New Roman"/>
          <w:sz w:val="24"/>
          <w:szCs w:val="24"/>
        </w:rPr>
      </w:pPr>
      <w:r w:rsidRPr="007B39CC">
        <w:rPr>
          <w:rFonts w:ascii="Times New Roman" w:hAnsi="Times New Roman" w:cs="Times New Roman"/>
          <w:sz w:val="24"/>
          <w:szCs w:val="24"/>
        </w:rPr>
        <w:t xml:space="preserve">         в 2017 году – 14 046,14 рублей;</w:t>
      </w:r>
    </w:p>
    <w:p w14:paraId="3CDD836C"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средства краевого бюджета 28 067 582,97 рублей:</w:t>
      </w:r>
    </w:p>
    <w:p w14:paraId="1907A266"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2014 году – 1 773 660,07 рублей;</w:t>
      </w:r>
    </w:p>
    <w:p w14:paraId="54EDE690"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2015 году – 1 779 720,04 рублей;</w:t>
      </w:r>
    </w:p>
    <w:p w14:paraId="45B31567"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lastRenderedPageBreak/>
        <w:t>в 2016 году – 1 778 895,22 рублей;</w:t>
      </w:r>
    </w:p>
    <w:p w14:paraId="0248EA43"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2017 году – 1 786 566,84 рублей;</w:t>
      </w:r>
    </w:p>
    <w:p w14:paraId="424FB7A6"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2018 году – 1 871 500,0 рублей;</w:t>
      </w:r>
    </w:p>
    <w:p w14:paraId="074534B3"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2019 году – 1 908 160,0 рублей;</w:t>
      </w:r>
    </w:p>
    <w:p w14:paraId="050375E5"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2020 году – 1 912 530,0 рублей;</w:t>
      </w:r>
    </w:p>
    <w:p w14:paraId="70CE94E0"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2021 году – 1 736 347,80 рублей;</w:t>
      </w:r>
    </w:p>
    <w:p w14:paraId="4032488A"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2022 году – 1 971 117,0 рублей;</w:t>
      </w:r>
    </w:p>
    <w:p w14:paraId="6415B703"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2023 году – 2 113 086,0 рублей;</w:t>
      </w:r>
    </w:p>
    <w:p w14:paraId="301AE8F9"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2024 году – 2 351 200,0 рублей;</w:t>
      </w:r>
    </w:p>
    <w:p w14:paraId="13686E1A"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2025 году – 2 361 600,0 рублей;</w:t>
      </w:r>
    </w:p>
    <w:p w14:paraId="2854A686"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2026 году – 2 361 600,0 рублей;</w:t>
      </w:r>
    </w:p>
    <w:p w14:paraId="52853CAB" w14:textId="77777777" w:rsidR="007B39CC" w:rsidRPr="007B39CC" w:rsidRDefault="007B39CC" w:rsidP="006E1A89">
      <w:pPr>
        <w:pStyle w:val="a5"/>
        <w:autoSpaceDE w:val="0"/>
        <w:autoSpaceDN w:val="0"/>
        <w:adjustRightInd w:val="0"/>
        <w:spacing w:after="0"/>
        <w:ind w:left="0" w:firstLine="709"/>
        <w:jc w:val="both"/>
        <w:rPr>
          <w:rFonts w:ascii="Times New Roman" w:hAnsi="Times New Roman"/>
          <w:sz w:val="24"/>
          <w:szCs w:val="24"/>
        </w:rPr>
      </w:pPr>
      <w:r w:rsidRPr="007B39CC">
        <w:rPr>
          <w:rFonts w:ascii="Times New Roman" w:hAnsi="Times New Roman"/>
          <w:sz w:val="24"/>
          <w:szCs w:val="24"/>
        </w:rPr>
        <w:t>в 2027 году – 2 361 600,0 рублей;</w:t>
      </w:r>
    </w:p>
    <w:p w14:paraId="5C754BBA"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средства районного бюджета 956 380,66 рублей:</w:t>
      </w:r>
    </w:p>
    <w:p w14:paraId="1AE71615"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2014 году – 739,93 рублей;</w:t>
      </w:r>
    </w:p>
    <w:p w14:paraId="2E46F29B"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2015 году – 379,96 рублей;</w:t>
      </w:r>
    </w:p>
    <w:p w14:paraId="72D5E904"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2018 году – 48 006,05 рублей;</w:t>
      </w:r>
    </w:p>
    <w:p w14:paraId="13592DF3"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2019 году – 63 481,0 рублей;</w:t>
      </w:r>
    </w:p>
    <w:p w14:paraId="5F44818B"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2020 году – 103 000,0 рублей;</w:t>
      </w:r>
    </w:p>
    <w:p w14:paraId="622A8929"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2021 году – 103 000,0 рублей;</w:t>
      </w:r>
    </w:p>
    <w:p w14:paraId="14DCD7AB"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2022 году – 103 000,0 рублей;</w:t>
      </w:r>
    </w:p>
    <w:p w14:paraId="774A7291"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2023 году – 102 965,34 рублей;</w:t>
      </w:r>
    </w:p>
    <w:p w14:paraId="7E1A0E65"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2024 году – 107 808,38 рублей;</w:t>
      </w:r>
    </w:p>
    <w:p w14:paraId="48A74448"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2025 году – 108 000,0 рублей;</w:t>
      </w:r>
    </w:p>
    <w:p w14:paraId="53F36748" w14:textId="77777777" w:rsidR="007B39CC" w:rsidRPr="007B39CC" w:rsidRDefault="007B39CC" w:rsidP="006E1A89">
      <w:pPr>
        <w:pStyle w:val="a5"/>
        <w:autoSpaceDE w:val="0"/>
        <w:autoSpaceDN w:val="0"/>
        <w:adjustRightInd w:val="0"/>
        <w:spacing w:after="0"/>
        <w:ind w:left="0"/>
        <w:jc w:val="both"/>
        <w:rPr>
          <w:rFonts w:ascii="Times New Roman" w:hAnsi="Times New Roman"/>
          <w:sz w:val="24"/>
          <w:szCs w:val="24"/>
        </w:rPr>
      </w:pPr>
      <w:r w:rsidRPr="007B39CC">
        <w:rPr>
          <w:rFonts w:ascii="Times New Roman" w:hAnsi="Times New Roman"/>
          <w:sz w:val="24"/>
          <w:szCs w:val="24"/>
        </w:rPr>
        <w:t xml:space="preserve">         в 2026 году – 108 000,0 рублей;</w:t>
      </w:r>
    </w:p>
    <w:p w14:paraId="3BCE08ED" w14:textId="77777777" w:rsidR="007B39CC" w:rsidRPr="007B39CC" w:rsidRDefault="007B39CC" w:rsidP="006E1A89">
      <w:pPr>
        <w:autoSpaceDE w:val="0"/>
        <w:autoSpaceDN w:val="0"/>
        <w:adjustRightInd w:val="0"/>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         в 2027 году – 108 000,0 рублей.</w:t>
      </w:r>
    </w:p>
    <w:p w14:paraId="6A3948C8" w14:textId="77777777" w:rsidR="007B39CC" w:rsidRPr="007B39CC" w:rsidRDefault="007B39CC" w:rsidP="006E1A89">
      <w:pPr>
        <w:autoSpaceDE w:val="0"/>
        <w:autoSpaceDN w:val="0"/>
        <w:adjustRightInd w:val="0"/>
        <w:spacing w:after="0"/>
        <w:ind w:firstLine="708"/>
        <w:jc w:val="both"/>
        <w:rPr>
          <w:rFonts w:ascii="Times New Roman" w:hAnsi="Times New Roman" w:cs="Times New Roman"/>
          <w:sz w:val="24"/>
          <w:szCs w:val="24"/>
        </w:rPr>
      </w:pPr>
      <w:r w:rsidRPr="007B39CC">
        <w:rPr>
          <w:rFonts w:ascii="Times New Roman" w:hAnsi="Times New Roman" w:cs="Times New Roman"/>
          <w:sz w:val="24"/>
          <w:szCs w:val="24"/>
        </w:rPr>
        <w:t xml:space="preserve">Целевой показатель 1: индекс производства продукции сельского хозяйства в хозяйствах всех категорий (в сопоставимых ценах) по плану в 2024 году должен составить 100,0%, по оценке в прогнозе СЭР Богучанского района на 2022 - 2027 годы данный показатель в 2023 году составил 99,4 %. В связи с отсутствием статистических данных по объему производства </w:t>
      </w:r>
      <w:proofErr w:type="spellStart"/>
      <w:r w:rsidRPr="007B39CC">
        <w:rPr>
          <w:rFonts w:ascii="Times New Roman" w:hAnsi="Times New Roman" w:cs="Times New Roman"/>
          <w:sz w:val="24"/>
          <w:szCs w:val="24"/>
        </w:rPr>
        <w:t>сельхозяйственной</w:t>
      </w:r>
      <w:proofErr w:type="spellEnd"/>
      <w:r w:rsidRPr="007B39CC">
        <w:rPr>
          <w:rFonts w:ascii="Times New Roman" w:hAnsi="Times New Roman" w:cs="Times New Roman"/>
          <w:sz w:val="24"/>
          <w:szCs w:val="24"/>
        </w:rPr>
        <w:t xml:space="preserve"> продукции за 2024 год расчеты эффективности реализации муниципальной программы будут производиться по оценке за 2023 год. При согласовании мониторинга СЭР за 2024 год в июле 2025 года данный показатель будет уточняться.</w:t>
      </w:r>
    </w:p>
    <w:p w14:paraId="32AA14F2"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Целевой показатель 2: 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в 2024 году не реализовался в связи с отсутствием финансирования мероприятия Министерством сельского хозяйства Красноярского края.</w:t>
      </w:r>
    </w:p>
    <w:p w14:paraId="41F25E28"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При расчете показателя О2 целевой показатель будет не учтен, в связи с отсутствием финансирования данного мероприятия Министерством сельского хозяйства и торговли Красноярского края в соответствии с пунктом 9 постановления Правительства Красноярского края от 15.04.2014 № 143-п «Об утверждении порядка формирования, утверждения и исключения из списка (сводного списка) получателей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 документов, необходимых для включения в списки (сводные списки) получателей средств социальной выплаты».</w:t>
      </w:r>
    </w:p>
    <w:p w14:paraId="0A1300FF" w14:textId="77777777" w:rsidR="007B39CC" w:rsidRPr="007B39CC" w:rsidRDefault="007B39CC" w:rsidP="006E1A89">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7B39CC">
        <w:rPr>
          <w:rFonts w:ascii="Times New Roman" w:hAnsi="Times New Roman"/>
          <w:bCs/>
          <w:sz w:val="24"/>
          <w:szCs w:val="24"/>
        </w:rPr>
        <w:t xml:space="preserve">Задача 1. Улучшение ресурсного потенциала малых форм хозяйствования, </w:t>
      </w:r>
      <w:r w:rsidRPr="007B39CC">
        <w:rPr>
          <w:rFonts w:ascii="Times New Roman" w:hAnsi="Times New Roman"/>
          <w:bCs/>
          <w:sz w:val="24"/>
          <w:szCs w:val="24"/>
        </w:rPr>
        <w:lastRenderedPageBreak/>
        <w:t>повышение уровня занятости и доходов сельского населения за счет создания и развития сельскохозяйственных потребительских кооперативов.</w:t>
      </w:r>
    </w:p>
    <w:p w14:paraId="1619EFA9" w14:textId="77777777" w:rsidR="007B39CC" w:rsidRPr="007B39CC" w:rsidRDefault="007B39CC" w:rsidP="006E1A89">
      <w:pPr>
        <w:pStyle w:val="a5"/>
        <w:widowControl w:val="0"/>
        <w:autoSpaceDE w:val="0"/>
        <w:autoSpaceDN w:val="0"/>
        <w:adjustRightInd w:val="0"/>
        <w:spacing w:after="0"/>
        <w:ind w:left="0" w:firstLine="709"/>
        <w:outlineLvl w:val="2"/>
        <w:rPr>
          <w:rFonts w:ascii="Times New Roman" w:hAnsi="Times New Roman"/>
          <w:bCs/>
          <w:sz w:val="24"/>
          <w:szCs w:val="24"/>
        </w:rPr>
      </w:pPr>
      <w:r w:rsidRPr="007B39CC">
        <w:rPr>
          <w:rFonts w:ascii="Times New Roman" w:hAnsi="Times New Roman"/>
          <w:bCs/>
          <w:sz w:val="24"/>
          <w:szCs w:val="24"/>
        </w:rPr>
        <w:t>Подпрограмма «Развитие малых форм хозяйствования и сельскохозяйственной кооперации».</w:t>
      </w:r>
    </w:p>
    <w:p w14:paraId="7C0BE2A2"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sz w:val="24"/>
          <w:szCs w:val="24"/>
        </w:rPr>
      </w:pPr>
      <w:r w:rsidRPr="007B39CC">
        <w:rPr>
          <w:rFonts w:ascii="Times New Roman" w:hAnsi="Times New Roman" w:cs="Times New Roman"/>
          <w:sz w:val="24"/>
          <w:szCs w:val="24"/>
        </w:rPr>
        <w:t xml:space="preserve">Задачи подпрограммы: </w:t>
      </w:r>
    </w:p>
    <w:p w14:paraId="6F02628D"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sz w:val="24"/>
          <w:szCs w:val="24"/>
        </w:rPr>
      </w:pPr>
      <w:r w:rsidRPr="007B39CC">
        <w:rPr>
          <w:rFonts w:ascii="Times New Roman" w:hAnsi="Times New Roman" w:cs="Times New Roman"/>
          <w:sz w:val="24"/>
          <w:szCs w:val="24"/>
        </w:rPr>
        <w:t>- увеличение количества субъектов малого и среднего предпринимательства, в том числе крестьянских (фермерских) хозяйств и индивидуальных предпринимателей, являющихся сельскохозяйственными товаропроизводителями, и обеспечение их развития;</w:t>
      </w:r>
    </w:p>
    <w:p w14:paraId="498BA53F"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sz w:val="24"/>
          <w:szCs w:val="24"/>
        </w:rPr>
      </w:pPr>
      <w:r w:rsidRPr="007B39CC">
        <w:rPr>
          <w:rFonts w:ascii="Times New Roman" w:hAnsi="Times New Roman" w:cs="Times New Roman"/>
          <w:sz w:val="24"/>
          <w:szCs w:val="24"/>
        </w:rPr>
        <w:t>- создание системы поддержки фермеров и развитие сельской кооперации;</w:t>
      </w:r>
    </w:p>
    <w:p w14:paraId="0D4F3CA1"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sz w:val="24"/>
          <w:szCs w:val="24"/>
        </w:rPr>
      </w:pPr>
      <w:r w:rsidRPr="007B39CC">
        <w:rPr>
          <w:rFonts w:ascii="Times New Roman" w:hAnsi="Times New Roman" w:cs="Times New Roman"/>
          <w:sz w:val="24"/>
          <w:szCs w:val="24"/>
        </w:rPr>
        <w:t>- стимулирование увеличения дополнительных доходов и форм занятости сельского населения.</w:t>
      </w:r>
    </w:p>
    <w:p w14:paraId="33D59EB1"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Показатели подпрограммы:</w:t>
      </w:r>
    </w:p>
    <w:p w14:paraId="2535BA9A"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 количество проектов грантополучателей, реализуемых с помощью субсидий на возмещение части затрат семейных ферм. Субсидии на возмещение части затрат семейных ферм предоставляется согласно постановлению Правительства Красноярского края от 24.07.2024 г. № 536-п;</w:t>
      </w:r>
    </w:p>
    <w:p w14:paraId="194478AB"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 количество крестьянских (фермерских) хозяйств, индивидуальных предпринимателей, получивших грантовую поддержку «</w:t>
      </w:r>
      <w:proofErr w:type="spellStart"/>
      <w:r w:rsidRPr="007B39CC">
        <w:rPr>
          <w:rFonts w:ascii="Times New Roman" w:hAnsi="Times New Roman" w:cs="Times New Roman"/>
          <w:sz w:val="24"/>
          <w:szCs w:val="24"/>
        </w:rPr>
        <w:t>Агростартап</w:t>
      </w:r>
      <w:proofErr w:type="spellEnd"/>
      <w:r w:rsidRPr="007B39CC">
        <w:rPr>
          <w:rFonts w:ascii="Times New Roman" w:hAnsi="Times New Roman" w:cs="Times New Roman"/>
          <w:sz w:val="24"/>
          <w:szCs w:val="24"/>
        </w:rPr>
        <w:t>». Гранты предоставляются в форме субсидий на финансовое обеспечение затрат, связанных с реализацией проекта создания и (или) развития хозяйства, согласно постановлению Правительства Красноярского края от 27.05.2019 г. № 272-п;</w:t>
      </w:r>
    </w:p>
    <w:p w14:paraId="72D5FFF9"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 количество проектов, направленных на развитие несельскохозяйственных видов деятельности, реализуемых с помощью грантовой поддержки, согласно постановлению Правительства Красноярского края от 20.08.2015 г. № 447-п;</w:t>
      </w:r>
    </w:p>
    <w:p w14:paraId="16C9FB15"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 количество граждан, ведущих личное подсобное хозяйство, осуществивших привлечение кредитных средств. Субсидии гражданам, ведущим личное подсобное хозяйство на территории Красноярского края, предоставляются в целях возмещения части затрат на уплату процентов по кредитам, полученным в российских кредитных организациях по кредитным договорам, заключенным по 31 декабря 2016 года включительно, в соответствии Постановлением правительства Красноярского края от 18 марта 2014 года № 86-п;</w:t>
      </w:r>
    </w:p>
    <w:p w14:paraId="5DB1FF69" w14:textId="77777777" w:rsidR="007B39CC" w:rsidRPr="007B39CC" w:rsidRDefault="007B39CC" w:rsidP="006E1A89">
      <w:pPr>
        <w:spacing w:after="0"/>
        <w:ind w:firstLine="708"/>
        <w:jc w:val="both"/>
        <w:rPr>
          <w:rFonts w:ascii="Times New Roman" w:hAnsi="Times New Roman" w:cs="Times New Roman"/>
          <w:sz w:val="24"/>
          <w:szCs w:val="24"/>
        </w:rPr>
      </w:pPr>
      <w:r w:rsidRPr="007B39CC">
        <w:rPr>
          <w:rFonts w:ascii="Times New Roman" w:hAnsi="Times New Roman" w:cs="Times New Roman"/>
          <w:sz w:val="24"/>
          <w:szCs w:val="24"/>
        </w:rPr>
        <w:t>- увеличение количества участников районных мероприятий, на празднование дня работника сельского хозяйства. 85 ветеранам сельскохозяйственной отрасли и перерабатывающей промышленности вручены поздравительные открытки и грамоты в честь празднования «Дня работников сельского хозяйства и перерабатывающей промышленности».</w:t>
      </w:r>
    </w:p>
    <w:p w14:paraId="10A0547C"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B39CC">
        <w:rPr>
          <w:rFonts w:ascii="Times New Roman" w:hAnsi="Times New Roman" w:cs="Times New Roman"/>
          <w:bCs/>
          <w:sz w:val="24"/>
          <w:szCs w:val="24"/>
        </w:rPr>
        <w:t>Задача 2. Создание условий для обеспечения доступным и комфортным жильем сельского населения в Богучанском районе.</w:t>
      </w:r>
    </w:p>
    <w:p w14:paraId="71D5DDC1"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B39CC">
        <w:rPr>
          <w:rFonts w:ascii="Times New Roman" w:hAnsi="Times New Roman" w:cs="Times New Roman"/>
          <w:bCs/>
          <w:sz w:val="24"/>
          <w:szCs w:val="24"/>
        </w:rPr>
        <w:t>Подпрограмма «Комплексное развитие сельских территорий».</w:t>
      </w:r>
    </w:p>
    <w:p w14:paraId="34A9249C"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Показатели подпрограммы:</w:t>
      </w:r>
    </w:p>
    <w:p w14:paraId="57EE32F0"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 в</w:t>
      </w:r>
      <w:r w:rsidRPr="007B39CC">
        <w:rPr>
          <w:rFonts w:ascii="Times New Roman" w:hAnsi="Times New Roman" w:cs="Times New Roman"/>
          <w:color w:val="000000"/>
          <w:sz w:val="24"/>
          <w:szCs w:val="24"/>
        </w:rPr>
        <w:t xml:space="preserve">вод (приобретение) жилья молодыми семьями и молодыми специалистами, проживающими в сельской местности </w:t>
      </w:r>
      <w:proofErr w:type="gramStart"/>
      <w:r w:rsidRPr="007B39CC">
        <w:rPr>
          <w:rFonts w:ascii="Times New Roman" w:hAnsi="Times New Roman" w:cs="Times New Roman"/>
          <w:color w:val="000000"/>
          <w:sz w:val="24"/>
          <w:szCs w:val="24"/>
        </w:rPr>
        <w:t>в 2024 году</w:t>
      </w:r>
      <w:proofErr w:type="gramEnd"/>
      <w:r w:rsidRPr="007B39CC">
        <w:rPr>
          <w:rFonts w:ascii="Times New Roman" w:hAnsi="Times New Roman" w:cs="Times New Roman"/>
          <w:color w:val="000000"/>
          <w:sz w:val="24"/>
          <w:szCs w:val="24"/>
        </w:rPr>
        <w:t xml:space="preserve"> не планировался </w:t>
      </w:r>
      <w:r w:rsidRPr="007B39CC">
        <w:rPr>
          <w:rFonts w:ascii="Times New Roman" w:hAnsi="Times New Roman" w:cs="Times New Roman"/>
          <w:sz w:val="24"/>
          <w:szCs w:val="24"/>
        </w:rPr>
        <w:t>в связи с отсутствием финансирования мероприятия Министерством сельского хозяйства Красноярского края.</w:t>
      </w:r>
    </w:p>
    <w:p w14:paraId="6824F8DA"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 площадь обработки гербицидами очагов произрастания дикорастущей конопли на территории 21,2 га. В 2024 году произведена обработка очагов дикорастущей конопли в д. Каменка на территории 21,2 га. Процент выполнения 100%.</w:t>
      </w:r>
    </w:p>
    <w:p w14:paraId="6D6BB0F6"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lastRenderedPageBreak/>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14:paraId="5770D18A"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Подпрограмма «Обеспечение реализации муниципальной программы и прочие мероприятия».</w:t>
      </w:r>
    </w:p>
    <w:p w14:paraId="1E2384DC"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Показатель подпрограммы: доля исполненных бюджетных ассигнований, предусмотренных в программном виде.</w:t>
      </w:r>
    </w:p>
    <w:p w14:paraId="53ACAAB6"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На выполнение надлежащим образом отдельных государственных полномочий по решению вопросов поддержки сельскохозяйственного производства в 2024 году выделено 2 351 200,00 руб., освоено – 2 321 352,80 руб. (что составляет 98,73 %). Процент выполнения – 100 %.</w:t>
      </w:r>
    </w:p>
    <w:p w14:paraId="221DEA33" w14:textId="77777777" w:rsidR="007B39CC" w:rsidRPr="007B39CC" w:rsidRDefault="007B39CC" w:rsidP="006E1A89">
      <w:pPr>
        <w:spacing w:after="0"/>
        <w:ind w:firstLine="708"/>
        <w:rPr>
          <w:rFonts w:ascii="Times New Roman" w:hAnsi="Times New Roman" w:cs="Times New Roman"/>
          <w:sz w:val="24"/>
          <w:szCs w:val="24"/>
        </w:rPr>
      </w:pPr>
      <w:r w:rsidRPr="007B39CC">
        <w:rPr>
          <w:rFonts w:ascii="Times New Roman" w:hAnsi="Times New Roman" w:cs="Times New Roman"/>
          <w:sz w:val="24"/>
          <w:szCs w:val="24"/>
        </w:rPr>
        <w:t>2. Объем финансирования Программы по задачам и программным мероприятиям.</w:t>
      </w:r>
    </w:p>
    <w:p w14:paraId="70AE7772" w14:textId="77777777" w:rsidR="007B39CC" w:rsidRPr="007B39CC" w:rsidRDefault="007B39CC" w:rsidP="006E1A89">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7B39CC">
        <w:rPr>
          <w:rFonts w:ascii="Times New Roman" w:hAnsi="Times New Roman"/>
          <w:bCs/>
          <w:sz w:val="24"/>
          <w:szCs w:val="24"/>
        </w:rPr>
        <w:t>Задача 1. Улучшение ресурсного потенциала малых форм хозяйствования, повышение уровня занятости и доходов сельского населения за счет создания и развития сельскохозяйственных потребительских кооперативов.</w:t>
      </w:r>
    </w:p>
    <w:p w14:paraId="70295735" w14:textId="77777777" w:rsidR="007B39CC" w:rsidRPr="007B39CC" w:rsidRDefault="007B39CC" w:rsidP="006E1A89">
      <w:pPr>
        <w:pStyle w:val="a5"/>
        <w:widowControl w:val="0"/>
        <w:autoSpaceDE w:val="0"/>
        <w:autoSpaceDN w:val="0"/>
        <w:adjustRightInd w:val="0"/>
        <w:spacing w:after="0"/>
        <w:ind w:left="0" w:firstLine="708"/>
        <w:jc w:val="both"/>
        <w:outlineLvl w:val="2"/>
        <w:rPr>
          <w:rFonts w:ascii="Times New Roman" w:hAnsi="Times New Roman"/>
          <w:bCs/>
          <w:sz w:val="24"/>
          <w:szCs w:val="24"/>
        </w:rPr>
      </w:pPr>
      <w:r w:rsidRPr="007B39CC">
        <w:rPr>
          <w:rFonts w:ascii="Times New Roman" w:hAnsi="Times New Roman"/>
          <w:bCs/>
          <w:sz w:val="24"/>
          <w:szCs w:val="24"/>
        </w:rPr>
        <w:t>Подпрограмма «Развитие малых форм хозяйствования и сельскохозяйственной кооперации»:</w:t>
      </w:r>
    </w:p>
    <w:p w14:paraId="7D0383C3" w14:textId="77777777" w:rsidR="007B39CC" w:rsidRPr="007B39CC" w:rsidRDefault="007B39CC" w:rsidP="006E1A89">
      <w:pPr>
        <w:spacing w:after="0"/>
        <w:ind w:firstLine="708"/>
        <w:jc w:val="both"/>
        <w:rPr>
          <w:rFonts w:ascii="Times New Roman" w:hAnsi="Times New Roman" w:cs="Times New Roman"/>
          <w:sz w:val="24"/>
          <w:szCs w:val="24"/>
        </w:rPr>
      </w:pPr>
      <w:r w:rsidRPr="007B39CC">
        <w:rPr>
          <w:rFonts w:ascii="Times New Roman" w:hAnsi="Times New Roman" w:cs="Times New Roman"/>
          <w:sz w:val="24"/>
          <w:szCs w:val="24"/>
        </w:rPr>
        <w:t>На реализацию данной подпрограммы на 2024 год было запланировано 15 000,00 руб. из средств местного бюджета. Освоено 15 000,00 рублей. Процент выполнения – 100 %.</w:t>
      </w:r>
    </w:p>
    <w:p w14:paraId="0AE2C542"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B39CC">
        <w:rPr>
          <w:rFonts w:ascii="Times New Roman" w:hAnsi="Times New Roman" w:cs="Times New Roman"/>
          <w:bCs/>
          <w:sz w:val="24"/>
          <w:szCs w:val="24"/>
        </w:rPr>
        <w:t>Задача 2. Создание условий для обеспечения доступным и комфортным жильем сельского населения в Богучанском районе.</w:t>
      </w:r>
    </w:p>
    <w:p w14:paraId="38B61A5E" w14:textId="77777777" w:rsidR="007B39CC" w:rsidRPr="007B39CC" w:rsidRDefault="007B39CC" w:rsidP="006E1A8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7B39CC">
        <w:rPr>
          <w:rFonts w:ascii="Times New Roman" w:hAnsi="Times New Roman" w:cs="Times New Roman"/>
          <w:bCs/>
          <w:sz w:val="24"/>
          <w:szCs w:val="24"/>
        </w:rPr>
        <w:t>Подпрограмма «Комплексное развитие сельских территорий»:</w:t>
      </w:r>
    </w:p>
    <w:p w14:paraId="3D1E5420" w14:textId="77777777" w:rsidR="007B39CC" w:rsidRPr="007B39CC" w:rsidRDefault="007B39CC" w:rsidP="006E1A89">
      <w:pPr>
        <w:spacing w:after="0"/>
        <w:ind w:firstLine="708"/>
        <w:jc w:val="both"/>
        <w:rPr>
          <w:rFonts w:ascii="Times New Roman" w:hAnsi="Times New Roman" w:cs="Times New Roman"/>
          <w:sz w:val="24"/>
          <w:szCs w:val="24"/>
        </w:rPr>
      </w:pPr>
      <w:r w:rsidRPr="007B39CC">
        <w:rPr>
          <w:rFonts w:ascii="Times New Roman" w:hAnsi="Times New Roman" w:cs="Times New Roman"/>
          <w:sz w:val="24"/>
          <w:szCs w:val="24"/>
        </w:rPr>
        <w:t>На реализацию мероприятия «Организация работ по уничтожению сорняков дикорастущей конопли» из районного бюджета выделено 92 808,38 руб. Фактически израсходовано 92 808,38 руб., работы проведены в полном объеме. Процент выполнения – 100,0 %.</w:t>
      </w:r>
    </w:p>
    <w:p w14:paraId="4F8E3082"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14:paraId="1CE7BFC0"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Подпрограмма «Обеспечение реализации муниципальной программы и прочие мероприятия»:</w:t>
      </w:r>
    </w:p>
    <w:p w14:paraId="01B3D809" w14:textId="77777777" w:rsidR="007B39CC" w:rsidRPr="007B39CC" w:rsidRDefault="007B39CC" w:rsidP="006E1A89">
      <w:pPr>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На выполнение отдельных государственных полномочий по решению вопросов поддержки сельскохозяйственного производства в 2024 году выделено 2 351 200,0 руб., освоено – 2 321 352,80 руб. Процент выполнения составил – 98,73 %.</w:t>
      </w:r>
    </w:p>
    <w:p w14:paraId="6B7375FB" w14:textId="77777777" w:rsidR="007B39CC" w:rsidRPr="007B39CC" w:rsidRDefault="007B39CC" w:rsidP="006E1A89">
      <w:pPr>
        <w:numPr>
          <w:ilvl w:val="0"/>
          <w:numId w:val="8"/>
        </w:numPr>
        <w:tabs>
          <w:tab w:val="clear" w:pos="1260"/>
          <w:tab w:val="num" w:pos="0"/>
        </w:tabs>
        <w:spacing w:after="0" w:line="240" w:lineRule="auto"/>
        <w:ind w:left="0" w:firstLine="709"/>
        <w:jc w:val="both"/>
        <w:rPr>
          <w:rFonts w:ascii="Times New Roman" w:hAnsi="Times New Roman" w:cs="Times New Roman"/>
          <w:sz w:val="24"/>
          <w:szCs w:val="24"/>
        </w:rPr>
      </w:pPr>
      <w:r w:rsidRPr="007B39CC">
        <w:rPr>
          <w:rFonts w:ascii="Times New Roman" w:hAnsi="Times New Roman" w:cs="Times New Roman"/>
          <w:sz w:val="24"/>
          <w:szCs w:val="24"/>
        </w:rPr>
        <w:t>Оценка эффективности реализации программы за отчетный период.</w:t>
      </w:r>
    </w:p>
    <w:p w14:paraId="47821E8A" w14:textId="77777777" w:rsidR="007B39CC" w:rsidRPr="007B39CC" w:rsidRDefault="007B39CC" w:rsidP="006E1A89">
      <w:pPr>
        <w:tabs>
          <w:tab w:val="left" w:pos="990"/>
        </w:tabs>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На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краевого, федерального и районного бюджетов»:</w:t>
      </w:r>
    </w:p>
    <w:p w14:paraId="65DA6461"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О1 = 2 429 161,18 руб./ 2 459 008,38 руб. х 100% = 98,79 %</w:t>
      </w:r>
    </w:p>
    <w:p w14:paraId="0649CBB0"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          0*- показатель суммы «положительной экономии».</w:t>
      </w:r>
    </w:p>
    <w:p w14:paraId="5817C85F" w14:textId="77777777" w:rsidR="007B39CC" w:rsidRPr="007B39CC" w:rsidRDefault="007B39CC" w:rsidP="006E1A89">
      <w:pPr>
        <w:tabs>
          <w:tab w:val="left" w:pos="990"/>
        </w:tabs>
        <w:spacing w:after="0"/>
        <w:ind w:firstLine="709"/>
        <w:jc w:val="both"/>
        <w:rPr>
          <w:rFonts w:ascii="Times New Roman" w:hAnsi="Times New Roman" w:cs="Times New Roman"/>
          <w:sz w:val="24"/>
          <w:szCs w:val="24"/>
        </w:rPr>
      </w:pPr>
      <w:r w:rsidRPr="007B39CC">
        <w:rPr>
          <w:rFonts w:ascii="Times New Roman" w:hAnsi="Times New Roman" w:cs="Times New Roman"/>
          <w:sz w:val="24"/>
          <w:szCs w:val="24"/>
        </w:rPr>
        <w:t>В соответствии с интерпретацией оценки вышеуказанного критерия наш показатель составил 98,79 %, что соответствует значению О1 равному</w:t>
      </w:r>
    </w:p>
    <w:p w14:paraId="236ECF83" w14:textId="77777777" w:rsidR="007B39CC" w:rsidRPr="007B39CC" w:rsidRDefault="007B39CC" w:rsidP="006E1A89">
      <w:pPr>
        <w:tabs>
          <w:tab w:val="left" w:pos="990"/>
        </w:tabs>
        <w:spacing w:after="0"/>
        <w:jc w:val="center"/>
        <w:rPr>
          <w:rFonts w:ascii="Times New Roman" w:hAnsi="Times New Roman" w:cs="Times New Roman"/>
          <w:b/>
          <w:sz w:val="24"/>
          <w:szCs w:val="24"/>
        </w:rPr>
      </w:pPr>
      <w:r w:rsidRPr="007B39CC">
        <w:rPr>
          <w:rFonts w:ascii="Times New Roman" w:hAnsi="Times New Roman" w:cs="Times New Roman"/>
          <w:b/>
          <w:sz w:val="24"/>
          <w:szCs w:val="24"/>
        </w:rPr>
        <w:t>95</w:t>
      </w:r>
      <w:proofErr w:type="gramStart"/>
      <w:r w:rsidRPr="007B39CC">
        <w:rPr>
          <w:rFonts w:ascii="Times New Roman" w:hAnsi="Times New Roman" w:cs="Times New Roman"/>
          <w:b/>
          <w:sz w:val="24"/>
          <w:szCs w:val="24"/>
        </w:rPr>
        <w:t>%&lt;</w:t>
      </w:r>
      <w:proofErr w:type="gramEnd"/>
      <w:r w:rsidRPr="007B39CC">
        <w:rPr>
          <w:rFonts w:ascii="Times New Roman" w:hAnsi="Times New Roman" w:cs="Times New Roman"/>
          <w:b/>
          <w:sz w:val="24"/>
          <w:szCs w:val="24"/>
          <w:lang w:val="en-US"/>
        </w:rPr>
        <w:t>O</w:t>
      </w:r>
      <w:r w:rsidRPr="007B39CC">
        <w:rPr>
          <w:rFonts w:ascii="Times New Roman" w:hAnsi="Times New Roman" w:cs="Times New Roman"/>
          <w:b/>
          <w:sz w:val="24"/>
          <w:szCs w:val="24"/>
        </w:rPr>
        <w:t>1&lt;100%,</w:t>
      </w:r>
    </w:p>
    <w:p w14:paraId="6D1B96C0"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 xml:space="preserve">          что расценивается как – Муниципальная программа выполнена в полном объеме.</w:t>
      </w:r>
    </w:p>
    <w:p w14:paraId="56732C80"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w:t>
      </w:r>
    </w:p>
    <w:p w14:paraId="1B7F01F2" w14:textId="77777777" w:rsidR="007B39CC" w:rsidRPr="007B39CC" w:rsidRDefault="007B39CC" w:rsidP="006E1A89">
      <w:pPr>
        <w:tabs>
          <w:tab w:val="left" w:pos="990"/>
        </w:tabs>
        <w:spacing w:after="0"/>
        <w:jc w:val="center"/>
        <w:rPr>
          <w:rFonts w:ascii="Times New Roman" w:hAnsi="Times New Roman" w:cs="Times New Roman"/>
          <w:sz w:val="24"/>
          <w:szCs w:val="24"/>
        </w:rPr>
      </w:pPr>
      <w:r w:rsidRPr="007B39CC">
        <w:rPr>
          <w:rFonts w:ascii="Times New Roman" w:hAnsi="Times New Roman" w:cs="Times New Roman"/>
          <w:sz w:val="24"/>
          <w:szCs w:val="24"/>
        </w:rPr>
        <w:lastRenderedPageBreak/>
        <w:t>О2 = (100 %)/ 1 показатель = 100 %.</w:t>
      </w:r>
    </w:p>
    <w:p w14:paraId="727A536A"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 что соответствует значению О2 равному:</w:t>
      </w:r>
    </w:p>
    <w:p w14:paraId="59DEF3AE" w14:textId="77777777" w:rsidR="007B39CC" w:rsidRPr="007B39CC" w:rsidRDefault="007B39CC" w:rsidP="006E1A89">
      <w:pPr>
        <w:tabs>
          <w:tab w:val="left" w:pos="990"/>
        </w:tabs>
        <w:spacing w:after="0"/>
        <w:jc w:val="center"/>
        <w:rPr>
          <w:rFonts w:ascii="Times New Roman" w:hAnsi="Times New Roman" w:cs="Times New Roman"/>
          <w:sz w:val="24"/>
          <w:szCs w:val="24"/>
        </w:rPr>
      </w:pPr>
      <w:r w:rsidRPr="007B39CC">
        <w:rPr>
          <w:rFonts w:ascii="Times New Roman" w:hAnsi="Times New Roman" w:cs="Times New Roman"/>
          <w:b/>
          <w:sz w:val="24"/>
          <w:szCs w:val="24"/>
        </w:rPr>
        <w:t>95</w:t>
      </w:r>
      <w:proofErr w:type="gramStart"/>
      <w:r w:rsidRPr="007B39CC">
        <w:rPr>
          <w:rFonts w:ascii="Times New Roman" w:hAnsi="Times New Roman" w:cs="Times New Roman"/>
          <w:b/>
          <w:sz w:val="24"/>
          <w:szCs w:val="24"/>
        </w:rPr>
        <w:t>%&lt;</w:t>
      </w:r>
      <w:proofErr w:type="gramEnd"/>
      <w:r w:rsidRPr="007B39CC">
        <w:rPr>
          <w:rFonts w:ascii="Times New Roman" w:hAnsi="Times New Roman" w:cs="Times New Roman"/>
          <w:b/>
          <w:sz w:val="24"/>
          <w:szCs w:val="24"/>
          <w:lang w:val="en-US"/>
        </w:rPr>
        <w:t>O</w:t>
      </w:r>
      <w:r w:rsidRPr="007B39CC">
        <w:rPr>
          <w:rFonts w:ascii="Times New Roman" w:hAnsi="Times New Roman" w:cs="Times New Roman"/>
          <w:b/>
          <w:sz w:val="24"/>
          <w:szCs w:val="24"/>
        </w:rPr>
        <w:t>2&lt;100%,</w:t>
      </w:r>
    </w:p>
    <w:p w14:paraId="593742E2"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что расценивается как – Муниципальная программа выполнена в полном объеме.</w:t>
      </w:r>
    </w:p>
    <w:p w14:paraId="380DCECA"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14:paraId="04C2EA70" w14:textId="77777777" w:rsidR="007B39CC" w:rsidRPr="007B39CC" w:rsidRDefault="007B39CC" w:rsidP="006E1A89">
      <w:pPr>
        <w:tabs>
          <w:tab w:val="left" w:pos="990"/>
        </w:tabs>
        <w:spacing w:after="0"/>
        <w:jc w:val="center"/>
        <w:rPr>
          <w:rFonts w:ascii="Times New Roman" w:hAnsi="Times New Roman" w:cs="Times New Roman"/>
          <w:sz w:val="24"/>
          <w:szCs w:val="24"/>
        </w:rPr>
      </w:pPr>
      <w:r w:rsidRPr="007B39CC">
        <w:rPr>
          <w:rFonts w:ascii="Times New Roman" w:hAnsi="Times New Roman" w:cs="Times New Roman"/>
          <w:sz w:val="24"/>
          <w:szCs w:val="24"/>
        </w:rPr>
        <w:t>О3 = ((100%*0,</w:t>
      </w:r>
      <w:proofErr w:type="gramStart"/>
      <w:r w:rsidRPr="007B39CC">
        <w:rPr>
          <w:rFonts w:ascii="Times New Roman" w:hAnsi="Times New Roman" w:cs="Times New Roman"/>
          <w:sz w:val="24"/>
          <w:szCs w:val="24"/>
        </w:rPr>
        <w:t>1)+(</w:t>
      </w:r>
      <w:proofErr w:type="gramEnd"/>
      <w:r w:rsidRPr="007B39CC">
        <w:rPr>
          <w:rFonts w:ascii="Times New Roman" w:hAnsi="Times New Roman" w:cs="Times New Roman"/>
          <w:sz w:val="24"/>
          <w:szCs w:val="24"/>
        </w:rPr>
        <w:t>100%*0,7)+(100%*0,2))/1= 100%</w:t>
      </w:r>
    </w:p>
    <w:p w14:paraId="44A87000"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При расчете О3 весовой критерий по пунктам 1.1.1., 1.1.2., 1.1.3., 1.1.4., 2.1.1 не учитывался в связи с тем, что в 2024 году не были запланированы целевые показатели в данных пунктах. Сумма весовых критериев за 2024 год равна «1».</w:t>
      </w:r>
    </w:p>
    <w:p w14:paraId="0CDD9B60"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 что соответствует значению О3 равному</w:t>
      </w:r>
    </w:p>
    <w:p w14:paraId="2C9E7084" w14:textId="77777777" w:rsidR="007B39CC" w:rsidRPr="007B39CC" w:rsidRDefault="007B39CC" w:rsidP="006E1A89">
      <w:pPr>
        <w:tabs>
          <w:tab w:val="left" w:pos="990"/>
        </w:tabs>
        <w:spacing w:after="0"/>
        <w:jc w:val="center"/>
        <w:rPr>
          <w:rFonts w:ascii="Times New Roman" w:hAnsi="Times New Roman" w:cs="Times New Roman"/>
          <w:b/>
          <w:sz w:val="24"/>
          <w:szCs w:val="24"/>
        </w:rPr>
      </w:pPr>
      <w:r w:rsidRPr="007B39CC">
        <w:rPr>
          <w:rFonts w:ascii="Times New Roman" w:hAnsi="Times New Roman" w:cs="Times New Roman"/>
          <w:b/>
          <w:sz w:val="24"/>
          <w:szCs w:val="24"/>
        </w:rPr>
        <w:t>95</w:t>
      </w:r>
      <w:proofErr w:type="gramStart"/>
      <w:r w:rsidRPr="007B39CC">
        <w:rPr>
          <w:rFonts w:ascii="Times New Roman" w:hAnsi="Times New Roman" w:cs="Times New Roman"/>
          <w:b/>
          <w:sz w:val="24"/>
          <w:szCs w:val="24"/>
        </w:rPr>
        <w:t>%&lt;</w:t>
      </w:r>
      <w:proofErr w:type="gramEnd"/>
      <w:r w:rsidRPr="007B39CC">
        <w:rPr>
          <w:rFonts w:ascii="Times New Roman" w:hAnsi="Times New Roman" w:cs="Times New Roman"/>
          <w:b/>
          <w:sz w:val="24"/>
          <w:szCs w:val="24"/>
          <w:lang w:val="en-US"/>
        </w:rPr>
        <w:t>O</w:t>
      </w:r>
      <w:r w:rsidRPr="007B39CC">
        <w:rPr>
          <w:rFonts w:ascii="Times New Roman" w:hAnsi="Times New Roman" w:cs="Times New Roman"/>
          <w:b/>
          <w:sz w:val="24"/>
          <w:szCs w:val="24"/>
        </w:rPr>
        <w:t>3&lt;100%,</w:t>
      </w:r>
    </w:p>
    <w:p w14:paraId="554F4C19" w14:textId="77777777" w:rsidR="007B39CC" w:rsidRPr="007B39CC" w:rsidRDefault="007B39CC" w:rsidP="006E1A89">
      <w:pPr>
        <w:tabs>
          <w:tab w:val="left" w:pos="990"/>
        </w:tabs>
        <w:spacing w:after="0"/>
        <w:jc w:val="both"/>
        <w:rPr>
          <w:rFonts w:ascii="Times New Roman" w:hAnsi="Times New Roman" w:cs="Times New Roman"/>
          <w:b/>
          <w:sz w:val="24"/>
          <w:szCs w:val="24"/>
        </w:rPr>
      </w:pPr>
      <w:r w:rsidRPr="007B39CC">
        <w:rPr>
          <w:rFonts w:ascii="Times New Roman" w:hAnsi="Times New Roman" w:cs="Times New Roman"/>
          <w:sz w:val="24"/>
          <w:szCs w:val="24"/>
        </w:rPr>
        <w:t>что расценивается как – Муниципальная программа выполнена в полном объеме.</w:t>
      </w:r>
    </w:p>
    <w:p w14:paraId="5E27343F" w14:textId="77777777" w:rsidR="007B39CC" w:rsidRPr="007B39CC" w:rsidRDefault="007B39CC" w:rsidP="006E1A89">
      <w:pPr>
        <w:tabs>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 xml:space="preserve">На четвертом этапе осуществляется расчет </w:t>
      </w:r>
      <w:proofErr w:type="spellStart"/>
      <w:r w:rsidRPr="007B39CC">
        <w:rPr>
          <w:rFonts w:ascii="Times New Roman" w:hAnsi="Times New Roman" w:cs="Times New Roman"/>
          <w:sz w:val="24"/>
          <w:szCs w:val="24"/>
        </w:rPr>
        <w:t>Оитог</w:t>
      </w:r>
      <w:proofErr w:type="spellEnd"/>
      <w:r w:rsidRPr="007B39CC">
        <w:rPr>
          <w:rFonts w:ascii="Times New Roman" w:hAnsi="Times New Roman" w:cs="Times New Roman"/>
          <w:sz w:val="24"/>
          <w:szCs w:val="24"/>
        </w:rPr>
        <w:t xml:space="preserve"> – итоговая оценка эффективности реализации Программы:</w:t>
      </w:r>
    </w:p>
    <w:p w14:paraId="210C3493" w14:textId="77777777" w:rsidR="007B39CC" w:rsidRPr="007B39CC" w:rsidRDefault="007B39CC" w:rsidP="006E1A89">
      <w:pPr>
        <w:tabs>
          <w:tab w:val="left" w:pos="990"/>
        </w:tabs>
        <w:spacing w:after="0"/>
        <w:jc w:val="center"/>
        <w:rPr>
          <w:rFonts w:ascii="Times New Roman" w:hAnsi="Times New Roman" w:cs="Times New Roman"/>
          <w:sz w:val="24"/>
          <w:szCs w:val="24"/>
        </w:rPr>
      </w:pPr>
      <w:proofErr w:type="spellStart"/>
      <w:r w:rsidRPr="007B39CC">
        <w:rPr>
          <w:rFonts w:ascii="Times New Roman" w:hAnsi="Times New Roman" w:cs="Times New Roman"/>
          <w:sz w:val="24"/>
          <w:szCs w:val="24"/>
        </w:rPr>
        <w:t>Оитог</w:t>
      </w:r>
      <w:proofErr w:type="spellEnd"/>
      <w:r w:rsidRPr="007B39CC">
        <w:rPr>
          <w:rFonts w:ascii="Times New Roman" w:hAnsi="Times New Roman" w:cs="Times New Roman"/>
          <w:sz w:val="24"/>
          <w:szCs w:val="24"/>
        </w:rPr>
        <w:t xml:space="preserve"> = (98,79% + 100% + 100%) / 3 = 99,60 %</w:t>
      </w:r>
    </w:p>
    <w:p w14:paraId="6C499D27" w14:textId="77777777" w:rsidR="007B39CC" w:rsidRPr="007B39CC" w:rsidRDefault="007B39CC" w:rsidP="006E1A89">
      <w:pPr>
        <w:tabs>
          <w:tab w:val="left" w:pos="709"/>
          <w:tab w:val="left" w:pos="990"/>
        </w:tabs>
        <w:spacing w:after="0"/>
        <w:jc w:val="both"/>
        <w:rPr>
          <w:rFonts w:ascii="Times New Roman" w:hAnsi="Times New Roman" w:cs="Times New Roman"/>
          <w:sz w:val="24"/>
          <w:szCs w:val="24"/>
        </w:rPr>
      </w:pPr>
      <w:r w:rsidRPr="007B39CC">
        <w:rPr>
          <w:rFonts w:ascii="Times New Roman" w:hAnsi="Times New Roman" w:cs="Times New Roman"/>
          <w:sz w:val="24"/>
          <w:szCs w:val="24"/>
        </w:rPr>
        <w:tab/>
        <w:t xml:space="preserve">В соответствии с интерпретацией оценки вышеуказанного критерия наш показатель составил 99,60 %, что соответствует значению </w:t>
      </w:r>
      <w:proofErr w:type="spellStart"/>
      <w:r w:rsidRPr="007B39CC">
        <w:rPr>
          <w:rFonts w:ascii="Times New Roman" w:hAnsi="Times New Roman" w:cs="Times New Roman"/>
          <w:sz w:val="24"/>
          <w:szCs w:val="24"/>
        </w:rPr>
        <w:t>Оитог</w:t>
      </w:r>
      <w:proofErr w:type="spellEnd"/>
      <w:r w:rsidRPr="007B39CC">
        <w:rPr>
          <w:rFonts w:ascii="Times New Roman" w:hAnsi="Times New Roman" w:cs="Times New Roman"/>
          <w:sz w:val="24"/>
          <w:szCs w:val="24"/>
        </w:rPr>
        <w:t xml:space="preserve"> равному:</w:t>
      </w:r>
    </w:p>
    <w:p w14:paraId="5F1ED262" w14:textId="77777777" w:rsidR="007B39CC" w:rsidRPr="007B39CC" w:rsidRDefault="007B39CC" w:rsidP="006E1A89">
      <w:pPr>
        <w:tabs>
          <w:tab w:val="left" w:pos="709"/>
          <w:tab w:val="left" w:pos="990"/>
        </w:tabs>
        <w:spacing w:after="0"/>
        <w:jc w:val="center"/>
        <w:rPr>
          <w:rFonts w:ascii="Times New Roman" w:hAnsi="Times New Roman" w:cs="Times New Roman"/>
          <w:sz w:val="24"/>
          <w:szCs w:val="24"/>
        </w:rPr>
      </w:pPr>
      <w:r w:rsidRPr="007B39CC">
        <w:rPr>
          <w:rFonts w:ascii="Times New Roman" w:hAnsi="Times New Roman" w:cs="Times New Roman"/>
          <w:b/>
          <w:sz w:val="24"/>
          <w:szCs w:val="24"/>
        </w:rPr>
        <w:t>95</w:t>
      </w:r>
      <w:proofErr w:type="gramStart"/>
      <w:r w:rsidRPr="007B39CC">
        <w:rPr>
          <w:rFonts w:ascii="Times New Roman" w:hAnsi="Times New Roman" w:cs="Times New Roman"/>
          <w:b/>
          <w:sz w:val="24"/>
          <w:szCs w:val="24"/>
        </w:rPr>
        <w:t>%&lt;</w:t>
      </w:r>
      <w:proofErr w:type="gramEnd"/>
      <w:r w:rsidRPr="007B39CC">
        <w:rPr>
          <w:rFonts w:ascii="Times New Roman" w:hAnsi="Times New Roman" w:cs="Times New Roman"/>
          <w:b/>
          <w:sz w:val="24"/>
          <w:szCs w:val="24"/>
          <w:lang w:val="en-US"/>
        </w:rPr>
        <w:t>O</w:t>
      </w:r>
      <w:r w:rsidRPr="007B39CC">
        <w:rPr>
          <w:rFonts w:ascii="Times New Roman" w:hAnsi="Times New Roman" w:cs="Times New Roman"/>
          <w:b/>
          <w:sz w:val="24"/>
          <w:szCs w:val="24"/>
        </w:rPr>
        <w:t>итог&lt;100%,</w:t>
      </w:r>
    </w:p>
    <w:p w14:paraId="3C79E520" w14:textId="77777777" w:rsidR="007B39CC" w:rsidRPr="007B39CC" w:rsidRDefault="007B39CC" w:rsidP="006E1A89">
      <w:pPr>
        <w:tabs>
          <w:tab w:val="left" w:pos="990"/>
        </w:tabs>
        <w:spacing w:after="0"/>
        <w:jc w:val="both"/>
        <w:rPr>
          <w:rFonts w:ascii="Times New Roman" w:hAnsi="Times New Roman" w:cs="Times New Roman"/>
          <w:b/>
          <w:sz w:val="24"/>
          <w:szCs w:val="24"/>
        </w:rPr>
      </w:pPr>
      <w:r w:rsidRPr="007B39CC">
        <w:rPr>
          <w:rFonts w:ascii="Times New Roman" w:hAnsi="Times New Roman" w:cs="Times New Roman"/>
          <w:sz w:val="24"/>
          <w:szCs w:val="24"/>
        </w:rPr>
        <w:t>что расценивается как – Программа выполнена в полном объеме.</w:t>
      </w:r>
    </w:p>
    <w:p w14:paraId="2B57C934" w14:textId="77777777" w:rsidR="007B39CC" w:rsidRPr="007B39CC" w:rsidRDefault="007B39CC" w:rsidP="006E1A89">
      <w:pPr>
        <w:pStyle w:val="a3"/>
        <w:ind w:firstLine="426"/>
        <w:jc w:val="center"/>
        <w:rPr>
          <w:rFonts w:ascii="Times New Roman" w:hAnsi="Times New Roman"/>
          <w:sz w:val="24"/>
          <w:szCs w:val="24"/>
        </w:rPr>
      </w:pPr>
      <w:r w:rsidRPr="007B39CC">
        <w:rPr>
          <w:rFonts w:ascii="Times New Roman" w:hAnsi="Times New Roman"/>
          <w:sz w:val="24"/>
          <w:szCs w:val="24"/>
        </w:rPr>
        <w:t>Результаты оценки эффективности Программы:</w:t>
      </w:r>
    </w:p>
    <w:p w14:paraId="61CE9BCB" w14:textId="77777777" w:rsidR="007B39CC" w:rsidRPr="00A93208" w:rsidRDefault="007B39CC" w:rsidP="006E1A89">
      <w:pPr>
        <w:pStyle w:val="a3"/>
        <w:ind w:firstLine="426"/>
        <w:rPr>
          <w:rFonts w:ascii="Times New Roman" w:hAnsi="Times New Roman"/>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2"/>
        <w:gridCol w:w="2130"/>
        <w:gridCol w:w="2336"/>
        <w:gridCol w:w="2009"/>
      </w:tblGrid>
      <w:tr w:rsidR="007B39CC" w:rsidRPr="00A93208" w14:paraId="6C21CE9A" w14:textId="77777777" w:rsidTr="001250FD">
        <w:tc>
          <w:tcPr>
            <w:tcW w:w="2172" w:type="dxa"/>
            <w:vAlign w:val="center"/>
          </w:tcPr>
          <w:p w14:paraId="4E3B94A9" w14:textId="77777777" w:rsidR="007B39CC" w:rsidRPr="007B39CC" w:rsidRDefault="007B39CC" w:rsidP="006E1A89">
            <w:pPr>
              <w:pStyle w:val="a3"/>
              <w:jc w:val="center"/>
              <w:rPr>
                <w:rFonts w:ascii="Times New Roman" w:hAnsi="Times New Roman"/>
              </w:rPr>
            </w:pPr>
            <w:r w:rsidRPr="007B39CC">
              <w:rPr>
                <w:rFonts w:ascii="Times New Roman" w:hAnsi="Times New Roman"/>
              </w:rPr>
              <w:t>Полнота и эффективность использования средств районного бюджета на реализацию муниципальной программы (</w:t>
            </w:r>
            <w:r w:rsidRPr="007B39CC">
              <w:rPr>
                <w:rFonts w:ascii="Times New Roman" w:hAnsi="Times New Roman"/>
                <w:b/>
              </w:rPr>
              <w:t>О</w:t>
            </w:r>
            <w:r w:rsidRPr="007B39CC">
              <w:rPr>
                <w:rFonts w:ascii="Times New Roman" w:hAnsi="Times New Roman"/>
                <w:b/>
                <w:vertAlign w:val="subscript"/>
              </w:rPr>
              <w:t>1</w:t>
            </w:r>
            <w:r w:rsidRPr="007B39CC">
              <w:rPr>
                <w:rFonts w:ascii="Times New Roman" w:hAnsi="Times New Roman"/>
              </w:rPr>
              <w:t>)</w:t>
            </w:r>
          </w:p>
        </w:tc>
        <w:tc>
          <w:tcPr>
            <w:tcW w:w="2130" w:type="dxa"/>
            <w:vAlign w:val="center"/>
          </w:tcPr>
          <w:p w14:paraId="5EC2F008" w14:textId="77777777" w:rsidR="007B39CC" w:rsidRPr="007B39CC" w:rsidRDefault="007B39CC" w:rsidP="006E1A89">
            <w:pPr>
              <w:pStyle w:val="a3"/>
              <w:jc w:val="center"/>
              <w:rPr>
                <w:rFonts w:ascii="Times New Roman" w:hAnsi="Times New Roman"/>
              </w:rPr>
            </w:pPr>
            <w:r w:rsidRPr="007B39CC">
              <w:rPr>
                <w:rFonts w:ascii="Times New Roman" w:hAnsi="Times New Roman"/>
              </w:rPr>
              <w:t>Степень достижения целевых показателей муниципальной программы (</w:t>
            </w:r>
            <w:r w:rsidRPr="007B39CC">
              <w:rPr>
                <w:rFonts w:ascii="Times New Roman" w:hAnsi="Times New Roman"/>
                <w:b/>
              </w:rPr>
              <w:t>О</w:t>
            </w:r>
            <w:r w:rsidRPr="007B39CC">
              <w:rPr>
                <w:rFonts w:ascii="Times New Roman" w:hAnsi="Times New Roman"/>
                <w:b/>
                <w:vertAlign w:val="subscript"/>
              </w:rPr>
              <w:t>2</w:t>
            </w:r>
            <w:r w:rsidRPr="007B39CC">
              <w:rPr>
                <w:rFonts w:ascii="Times New Roman" w:hAnsi="Times New Roman"/>
              </w:rPr>
              <w:t>)</w:t>
            </w:r>
          </w:p>
        </w:tc>
        <w:tc>
          <w:tcPr>
            <w:tcW w:w="2336" w:type="dxa"/>
            <w:vAlign w:val="center"/>
          </w:tcPr>
          <w:p w14:paraId="777F5E89" w14:textId="77777777" w:rsidR="007B39CC" w:rsidRPr="007B39CC" w:rsidRDefault="007B39CC" w:rsidP="006E1A89">
            <w:pPr>
              <w:pStyle w:val="a3"/>
              <w:jc w:val="center"/>
              <w:rPr>
                <w:rFonts w:ascii="Times New Roman" w:hAnsi="Times New Roman"/>
              </w:rPr>
            </w:pPr>
            <w:r w:rsidRPr="007B39CC">
              <w:rPr>
                <w:rFonts w:ascii="Times New Roman" w:hAnsi="Times New Roman"/>
              </w:rPr>
              <w:t>Степень достижения показателей результативности муниципальной программы (</w:t>
            </w:r>
            <w:r w:rsidRPr="007B39CC">
              <w:rPr>
                <w:rFonts w:ascii="Times New Roman" w:hAnsi="Times New Roman"/>
                <w:b/>
              </w:rPr>
              <w:t>О</w:t>
            </w:r>
            <w:r w:rsidRPr="007B39CC">
              <w:rPr>
                <w:rFonts w:ascii="Times New Roman" w:hAnsi="Times New Roman"/>
                <w:b/>
                <w:vertAlign w:val="subscript"/>
              </w:rPr>
              <w:t>3</w:t>
            </w:r>
            <w:r w:rsidRPr="007B39CC">
              <w:rPr>
                <w:rFonts w:ascii="Times New Roman" w:hAnsi="Times New Roman"/>
              </w:rPr>
              <w:t>)</w:t>
            </w:r>
          </w:p>
        </w:tc>
        <w:tc>
          <w:tcPr>
            <w:tcW w:w="2009" w:type="dxa"/>
            <w:vAlign w:val="center"/>
          </w:tcPr>
          <w:p w14:paraId="6C5AA2BB" w14:textId="77777777" w:rsidR="007B39CC" w:rsidRPr="007B39CC" w:rsidRDefault="007B39CC" w:rsidP="006E1A89">
            <w:pPr>
              <w:pStyle w:val="a3"/>
              <w:jc w:val="center"/>
              <w:rPr>
                <w:rFonts w:ascii="Times New Roman" w:hAnsi="Times New Roman"/>
                <w:b/>
              </w:rPr>
            </w:pPr>
            <w:r w:rsidRPr="007B39CC">
              <w:rPr>
                <w:rFonts w:ascii="Times New Roman" w:hAnsi="Times New Roman"/>
              </w:rPr>
              <w:t>Итоговая оценка эффективности реализации муниципальной программы за 2024 г</w:t>
            </w:r>
            <w:r w:rsidRPr="007B39CC">
              <w:rPr>
                <w:rFonts w:ascii="Times New Roman" w:hAnsi="Times New Roman"/>
                <w:b/>
              </w:rPr>
              <w:t xml:space="preserve"> </w:t>
            </w:r>
            <w:r w:rsidRPr="007B39CC">
              <w:rPr>
                <w:rFonts w:ascii="Times New Roman" w:hAnsi="Times New Roman"/>
              </w:rPr>
              <w:t>(</w:t>
            </w:r>
            <w:proofErr w:type="spellStart"/>
            <w:r w:rsidRPr="007B39CC">
              <w:rPr>
                <w:rFonts w:ascii="Times New Roman" w:hAnsi="Times New Roman"/>
                <w:b/>
              </w:rPr>
              <w:t>О</w:t>
            </w:r>
            <w:r w:rsidRPr="007B39CC">
              <w:rPr>
                <w:rFonts w:ascii="Times New Roman" w:hAnsi="Times New Roman"/>
                <w:b/>
                <w:vertAlign w:val="subscript"/>
              </w:rPr>
              <w:t>итог</w:t>
            </w:r>
            <w:proofErr w:type="spellEnd"/>
            <w:r w:rsidRPr="007B39CC">
              <w:rPr>
                <w:rFonts w:ascii="Times New Roman" w:hAnsi="Times New Roman"/>
              </w:rPr>
              <w:t>)</w:t>
            </w:r>
          </w:p>
        </w:tc>
      </w:tr>
      <w:tr w:rsidR="007B39CC" w:rsidRPr="00A93208" w14:paraId="709028DE" w14:textId="77777777" w:rsidTr="001250FD">
        <w:trPr>
          <w:trHeight w:val="555"/>
        </w:trPr>
        <w:tc>
          <w:tcPr>
            <w:tcW w:w="2172" w:type="dxa"/>
            <w:vAlign w:val="center"/>
          </w:tcPr>
          <w:p w14:paraId="67FFCEB9" w14:textId="77777777" w:rsidR="007B39CC" w:rsidRPr="007B39CC" w:rsidRDefault="007B39CC" w:rsidP="006E1A89">
            <w:pPr>
              <w:pStyle w:val="a3"/>
              <w:jc w:val="center"/>
              <w:rPr>
                <w:rFonts w:ascii="Times New Roman" w:hAnsi="Times New Roman"/>
                <w:highlight w:val="yellow"/>
              </w:rPr>
            </w:pPr>
            <w:r w:rsidRPr="007B39CC">
              <w:rPr>
                <w:rFonts w:ascii="Times New Roman" w:hAnsi="Times New Roman"/>
              </w:rPr>
              <w:t>98,79%</w:t>
            </w:r>
          </w:p>
        </w:tc>
        <w:tc>
          <w:tcPr>
            <w:tcW w:w="2130" w:type="dxa"/>
            <w:vAlign w:val="center"/>
          </w:tcPr>
          <w:p w14:paraId="5BAA74E2" w14:textId="77777777" w:rsidR="007B39CC" w:rsidRPr="007B39CC" w:rsidRDefault="007B39CC" w:rsidP="006E1A89">
            <w:pPr>
              <w:pStyle w:val="a3"/>
              <w:jc w:val="center"/>
              <w:rPr>
                <w:rFonts w:ascii="Times New Roman" w:hAnsi="Times New Roman"/>
                <w:highlight w:val="yellow"/>
              </w:rPr>
            </w:pPr>
            <w:r w:rsidRPr="007B39CC">
              <w:rPr>
                <w:rFonts w:ascii="Times New Roman" w:hAnsi="Times New Roman"/>
              </w:rPr>
              <w:t>100,0%</w:t>
            </w:r>
          </w:p>
        </w:tc>
        <w:tc>
          <w:tcPr>
            <w:tcW w:w="2336" w:type="dxa"/>
            <w:vAlign w:val="center"/>
          </w:tcPr>
          <w:p w14:paraId="3552EE99" w14:textId="77777777" w:rsidR="007B39CC" w:rsidRPr="007B39CC" w:rsidRDefault="007B39CC" w:rsidP="006E1A89">
            <w:pPr>
              <w:pStyle w:val="a3"/>
              <w:jc w:val="center"/>
              <w:rPr>
                <w:rFonts w:ascii="Times New Roman" w:hAnsi="Times New Roman"/>
                <w:highlight w:val="yellow"/>
              </w:rPr>
            </w:pPr>
            <w:r w:rsidRPr="007B39CC">
              <w:rPr>
                <w:rFonts w:ascii="Times New Roman" w:hAnsi="Times New Roman"/>
              </w:rPr>
              <w:t>100,0 %</w:t>
            </w:r>
          </w:p>
        </w:tc>
        <w:tc>
          <w:tcPr>
            <w:tcW w:w="2009" w:type="dxa"/>
            <w:vAlign w:val="center"/>
          </w:tcPr>
          <w:p w14:paraId="49983E05" w14:textId="77777777" w:rsidR="007B39CC" w:rsidRPr="007B39CC" w:rsidRDefault="007B39CC" w:rsidP="006E1A89">
            <w:pPr>
              <w:pStyle w:val="a3"/>
              <w:jc w:val="center"/>
              <w:rPr>
                <w:rFonts w:ascii="Times New Roman" w:hAnsi="Times New Roman"/>
                <w:highlight w:val="yellow"/>
              </w:rPr>
            </w:pPr>
            <w:r w:rsidRPr="007B39CC">
              <w:rPr>
                <w:rFonts w:ascii="Times New Roman" w:hAnsi="Times New Roman"/>
              </w:rPr>
              <w:t>99,60%</w:t>
            </w:r>
          </w:p>
        </w:tc>
      </w:tr>
    </w:tbl>
    <w:p w14:paraId="0D27BABD" w14:textId="77777777" w:rsidR="00A53A2D" w:rsidRPr="00771719" w:rsidRDefault="00A53A2D" w:rsidP="006E1A89">
      <w:pPr>
        <w:spacing w:after="0"/>
        <w:rPr>
          <w:rFonts w:ascii="Times New Roman" w:hAnsi="Times New Roman" w:cs="Times New Roman"/>
          <w:sz w:val="24"/>
          <w:szCs w:val="24"/>
        </w:rPr>
      </w:pPr>
    </w:p>
    <w:p w14:paraId="75CD7AAB" w14:textId="77777777" w:rsidR="001B4974" w:rsidRPr="00771719" w:rsidRDefault="001B4974" w:rsidP="006E1A89">
      <w:pPr>
        <w:spacing w:after="0"/>
        <w:rPr>
          <w:rFonts w:ascii="Times New Roman" w:hAnsi="Times New Roman" w:cs="Times New Roman"/>
          <w:sz w:val="24"/>
          <w:szCs w:val="24"/>
        </w:rPr>
      </w:pPr>
    </w:p>
    <w:p w14:paraId="66E7EBC4" w14:textId="77777777" w:rsidR="00576DF3" w:rsidRPr="00771719" w:rsidRDefault="00576DF3" w:rsidP="006E1A89">
      <w:pPr>
        <w:spacing w:after="0"/>
        <w:rPr>
          <w:rFonts w:ascii="Times New Roman" w:hAnsi="Times New Roman" w:cs="Times New Roman"/>
          <w:sz w:val="24"/>
          <w:szCs w:val="24"/>
        </w:rPr>
      </w:pPr>
    </w:p>
    <w:p w14:paraId="6A4CA72D" w14:textId="77777777" w:rsidR="001A5FBC" w:rsidRPr="00771719" w:rsidRDefault="001A5FBC" w:rsidP="006E1A89">
      <w:pPr>
        <w:spacing w:after="0"/>
        <w:rPr>
          <w:rFonts w:ascii="Times New Roman" w:hAnsi="Times New Roman" w:cs="Times New Roman"/>
          <w:sz w:val="24"/>
          <w:szCs w:val="24"/>
        </w:rPr>
      </w:pPr>
      <w:r w:rsidRPr="00771719">
        <w:rPr>
          <w:rFonts w:ascii="Times New Roman" w:hAnsi="Times New Roman" w:cs="Times New Roman"/>
          <w:sz w:val="24"/>
          <w:szCs w:val="24"/>
        </w:rPr>
        <w:t xml:space="preserve">Начальник управления </w:t>
      </w:r>
    </w:p>
    <w:p w14:paraId="19B6558C" w14:textId="77777777" w:rsidR="00C76B2E" w:rsidRPr="00771719" w:rsidRDefault="001A5FBC" w:rsidP="006E1A89">
      <w:pPr>
        <w:spacing w:after="0"/>
        <w:rPr>
          <w:rFonts w:ascii="Times New Roman" w:hAnsi="Times New Roman" w:cs="Times New Roman"/>
          <w:sz w:val="24"/>
          <w:szCs w:val="24"/>
        </w:rPr>
      </w:pPr>
      <w:r w:rsidRPr="00771719">
        <w:rPr>
          <w:rFonts w:ascii="Times New Roman" w:hAnsi="Times New Roman" w:cs="Times New Roman"/>
          <w:sz w:val="24"/>
          <w:szCs w:val="24"/>
        </w:rPr>
        <w:t>экономики и планирования</w:t>
      </w:r>
    </w:p>
    <w:p w14:paraId="02FC9A6E" w14:textId="77777777" w:rsidR="001A5FBC" w:rsidRPr="00771719" w:rsidRDefault="001A5FBC" w:rsidP="006E1A89">
      <w:pPr>
        <w:spacing w:after="0"/>
        <w:rPr>
          <w:rFonts w:ascii="Times New Roman" w:hAnsi="Times New Roman" w:cs="Times New Roman"/>
          <w:sz w:val="24"/>
          <w:szCs w:val="24"/>
        </w:rPr>
      </w:pPr>
      <w:r w:rsidRPr="00771719">
        <w:rPr>
          <w:rFonts w:ascii="Times New Roman" w:hAnsi="Times New Roman" w:cs="Times New Roman"/>
          <w:sz w:val="24"/>
          <w:szCs w:val="24"/>
        </w:rPr>
        <w:t xml:space="preserve">администрации Богучанского района                        </w:t>
      </w:r>
      <w:r w:rsidR="008C10D0" w:rsidRPr="00771719">
        <w:rPr>
          <w:rFonts w:ascii="Times New Roman" w:hAnsi="Times New Roman" w:cs="Times New Roman"/>
          <w:sz w:val="24"/>
          <w:szCs w:val="24"/>
        </w:rPr>
        <w:t xml:space="preserve">           </w:t>
      </w:r>
      <w:r w:rsidR="004035DE" w:rsidRPr="00771719">
        <w:rPr>
          <w:rFonts w:ascii="Times New Roman" w:hAnsi="Times New Roman" w:cs="Times New Roman"/>
          <w:sz w:val="24"/>
          <w:szCs w:val="24"/>
        </w:rPr>
        <w:t xml:space="preserve">                       </w:t>
      </w:r>
      <w:r w:rsidR="00042075" w:rsidRPr="00771719">
        <w:rPr>
          <w:rFonts w:ascii="Times New Roman" w:hAnsi="Times New Roman" w:cs="Times New Roman"/>
          <w:sz w:val="24"/>
          <w:szCs w:val="24"/>
        </w:rPr>
        <w:t xml:space="preserve">   </w:t>
      </w:r>
      <w:r w:rsidR="00DE449A" w:rsidRPr="00771719">
        <w:rPr>
          <w:rFonts w:ascii="Times New Roman" w:hAnsi="Times New Roman" w:cs="Times New Roman"/>
          <w:sz w:val="24"/>
          <w:szCs w:val="24"/>
        </w:rPr>
        <w:t xml:space="preserve">Ю.С. Фоменко </w:t>
      </w:r>
    </w:p>
    <w:p w14:paraId="2FBD14C6" w14:textId="77777777" w:rsidR="00DB05F0" w:rsidRPr="00771719" w:rsidRDefault="00DB05F0" w:rsidP="006E1A89">
      <w:pPr>
        <w:spacing w:after="0"/>
        <w:rPr>
          <w:rFonts w:ascii="Times New Roman" w:hAnsi="Times New Roman" w:cs="Times New Roman"/>
          <w:sz w:val="16"/>
          <w:szCs w:val="16"/>
        </w:rPr>
      </w:pPr>
    </w:p>
    <w:p w14:paraId="03D2CD39" w14:textId="77777777" w:rsidR="00E04F2E" w:rsidRPr="00771719" w:rsidRDefault="00E04F2E" w:rsidP="006E1A89">
      <w:pPr>
        <w:spacing w:after="0"/>
        <w:rPr>
          <w:rFonts w:ascii="Times New Roman" w:hAnsi="Times New Roman" w:cs="Times New Roman"/>
          <w:sz w:val="16"/>
          <w:szCs w:val="16"/>
        </w:rPr>
      </w:pPr>
    </w:p>
    <w:p w14:paraId="4917AD4B" w14:textId="77777777" w:rsidR="00E04F2E" w:rsidRPr="00771719" w:rsidRDefault="00E04F2E" w:rsidP="006E1A89">
      <w:pPr>
        <w:spacing w:after="0"/>
        <w:rPr>
          <w:rFonts w:ascii="Times New Roman" w:hAnsi="Times New Roman" w:cs="Times New Roman"/>
          <w:sz w:val="16"/>
          <w:szCs w:val="16"/>
        </w:rPr>
      </w:pPr>
    </w:p>
    <w:p w14:paraId="2C5FE8D2" w14:textId="77777777" w:rsidR="00E04F2E" w:rsidRPr="00771719" w:rsidRDefault="00E04F2E" w:rsidP="006E1A89">
      <w:pPr>
        <w:spacing w:after="0"/>
        <w:rPr>
          <w:rFonts w:ascii="Times New Roman" w:hAnsi="Times New Roman" w:cs="Times New Roman"/>
          <w:sz w:val="16"/>
          <w:szCs w:val="16"/>
        </w:rPr>
      </w:pPr>
    </w:p>
    <w:p w14:paraId="76737A35" w14:textId="4833A194" w:rsidR="00E04F2E" w:rsidRPr="00771719" w:rsidRDefault="00E04F2E" w:rsidP="006E1A89">
      <w:pPr>
        <w:spacing w:after="0"/>
        <w:rPr>
          <w:rFonts w:ascii="Times New Roman" w:hAnsi="Times New Roman" w:cs="Times New Roman"/>
          <w:sz w:val="16"/>
          <w:szCs w:val="16"/>
        </w:rPr>
      </w:pPr>
    </w:p>
    <w:p w14:paraId="7FCA7817" w14:textId="156DF595" w:rsidR="00A53A2D" w:rsidRPr="00771719" w:rsidRDefault="00A53A2D" w:rsidP="006E1A89">
      <w:pPr>
        <w:spacing w:after="0"/>
        <w:rPr>
          <w:rFonts w:ascii="Times New Roman" w:hAnsi="Times New Roman" w:cs="Times New Roman"/>
          <w:sz w:val="16"/>
          <w:szCs w:val="16"/>
        </w:rPr>
      </w:pPr>
    </w:p>
    <w:p w14:paraId="367305E8" w14:textId="75B678A2" w:rsidR="00A53A2D" w:rsidRPr="00771719" w:rsidRDefault="00A53A2D" w:rsidP="006E1A89">
      <w:pPr>
        <w:spacing w:after="0"/>
        <w:rPr>
          <w:rFonts w:ascii="Times New Roman" w:hAnsi="Times New Roman" w:cs="Times New Roman"/>
          <w:sz w:val="16"/>
          <w:szCs w:val="16"/>
        </w:rPr>
      </w:pPr>
    </w:p>
    <w:p w14:paraId="743ED982" w14:textId="2A2B3768" w:rsidR="00A53A2D" w:rsidRPr="00771719" w:rsidRDefault="00A53A2D" w:rsidP="006E1A89">
      <w:pPr>
        <w:spacing w:after="0"/>
        <w:rPr>
          <w:rFonts w:ascii="Times New Roman" w:hAnsi="Times New Roman" w:cs="Times New Roman"/>
          <w:sz w:val="16"/>
          <w:szCs w:val="16"/>
        </w:rPr>
      </w:pPr>
    </w:p>
    <w:p w14:paraId="56F948E7" w14:textId="346EA1A2" w:rsidR="00A53A2D" w:rsidRPr="00771719" w:rsidRDefault="00A53A2D" w:rsidP="006E1A89">
      <w:pPr>
        <w:spacing w:after="0"/>
        <w:rPr>
          <w:rFonts w:ascii="Times New Roman" w:hAnsi="Times New Roman" w:cs="Times New Roman"/>
          <w:sz w:val="16"/>
          <w:szCs w:val="16"/>
        </w:rPr>
      </w:pPr>
    </w:p>
    <w:p w14:paraId="133B83EB" w14:textId="6D408D75" w:rsidR="00A53A2D" w:rsidRPr="00771719" w:rsidRDefault="00A53A2D" w:rsidP="006E1A89">
      <w:pPr>
        <w:spacing w:after="0"/>
        <w:rPr>
          <w:rFonts w:ascii="Times New Roman" w:hAnsi="Times New Roman" w:cs="Times New Roman"/>
          <w:sz w:val="16"/>
          <w:szCs w:val="16"/>
        </w:rPr>
      </w:pPr>
    </w:p>
    <w:p w14:paraId="607FBF75" w14:textId="1FE0D262" w:rsidR="00A53A2D" w:rsidRPr="00771719" w:rsidRDefault="00A53A2D" w:rsidP="006E1A89">
      <w:pPr>
        <w:spacing w:after="0"/>
        <w:rPr>
          <w:rFonts w:ascii="Times New Roman" w:hAnsi="Times New Roman" w:cs="Times New Roman"/>
          <w:sz w:val="16"/>
          <w:szCs w:val="16"/>
        </w:rPr>
      </w:pPr>
    </w:p>
    <w:p w14:paraId="51D5B85C" w14:textId="77777777" w:rsidR="00E04F2E" w:rsidRPr="00771719" w:rsidRDefault="00E04F2E" w:rsidP="006E1A89">
      <w:pPr>
        <w:spacing w:after="0"/>
        <w:rPr>
          <w:rFonts w:ascii="Times New Roman" w:hAnsi="Times New Roman" w:cs="Times New Roman"/>
          <w:sz w:val="16"/>
          <w:szCs w:val="16"/>
        </w:rPr>
      </w:pPr>
    </w:p>
    <w:p w14:paraId="0F0E8FDF" w14:textId="77777777" w:rsidR="001A5FBC" w:rsidRPr="00771719" w:rsidRDefault="008C10D0" w:rsidP="006E1A89">
      <w:pPr>
        <w:spacing w:after="0"/>
        <w:rPr>
          <w:rFonts w:ascii="Times New Roman" w:hAnsi="Times New Roman" w:cs="Times New Roman"/>
          <w:sz w:val="16"/>
          <w:szCs w:val="16"/>
        </w:rPr>
      </w:pPr>
      <w:r w:rsidRPr="00771719">
        <w:rPr>
          <w:rFonts w:ascii="Times New Roman" w:hAnsi="Times New Roman" w:cs="Times New Roman"/>
          <w:sz w:val="16"/>
          <w:szCs w:val="16"/>
        </w:rPr>
        <w:t xml:space="preserve">исп. </w:t>
      </w:r>
      <w:r w:rsidR="00DE449A" w:rsidRPr="00771719">
        <w:rPr>
          <w:rFonts w:ascii="Times New Roman" w:hAnsi="Times New Roman" w:cs="Times New Roman"/>
          <w:sz w:val="16"/>
          <w:szCs w:val="16"/>
        </w:rPr>
        <w:t xml:space="preserve">Фоменко Юлия Сергеевна </w:t>
      </w:r>
    </w:p>
    <w:p w14:paraId="3CB20773" w14:textId="77777777" w:rsidR="008C10D0" w:rsidRPr="00771719" w:rsidRDefault="008C10D0" w:rsidP="006E1A89">
      <w:pPr>
        <w:spacing w:after="0"/>
        <w:rPr>
          <w:rFonts w:ascii="Times New Roman" w:hAnsi="Times New Roman" w:cs="Times New Roman"/>
          <w:sz w:val="16"/>
          <w:szCs w:val="16"/>
        </w:rPr>
      </w:pPr>
      <w:r w:rsidRPr="00771719">
        <w:rPr>
          <w:rFonts w:ascii="Times New Roman" w:hAnsi="Times New Roman" w:cs="Times New Roman"/>
          <w:sz w:val="16"/>
          <w:szCs w:val="16"/>
        </w:rPr>
        <w:t>8-39162 тел. 22-016</w:t>
      </w:r>
    </w:p>
    <w:sectPr w:rsidR="008C10D0" w:rsidRPr="00771719" w:rsidSect="00742F37">
      <w:pgSz w:w="11906" w:h="16838" w:code="9"/>
      <w:pgMar w:top="567" w:right="1133"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C6D10" w14:textId="77777777" w:rsidR="00E00667" w:rsidRDefault="00E00667" w:rsidP="00B92DFD">
      <w:pPr>
        <w:spacing w:after="0" w:line="240" w:lineRule="auto"/>
      </w:pPr>
      <w:r>
        <w:separator/>
      </w:r>
    </w:p>
  </w:endnote>
  <w:endnote w:type="continuationSeparator" w:id="0">
    <w:p w14:paraId="0049B2EA" w14:textId="77777777" w:rsidR="00E00667" w:rsidRDefault="00E00667" w:rsidP="00B92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E8376" w14:textId="77777777" w:rsidR="00E00667" w:rsidRDefault="00E00667" w:rsidP="00B92DFD">
      <w:pPr>
        <w:spacing w:after="0" w:line="240" w:lineRule="auto"/>
      </w:pPr>
      <w:r>
        <w:separator/>
      </w:r>
    </w:p>
  </w:footnote>
  <w:footnote w:type="continuationSeparator" w:id="0">
    <w:p w14:paraId="40A357A9" w14:textId="77777777" w:rsidR="00E00667" w:rsidRDefault="00E00667" w:rsidP="00B92D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616"/>
    <w:multiLevelType w:val="hybridMultilevel"/>
    <w:tmpl w:val="08F62B6C"/>
    <w:lvl w:ilvl="0" w:tplc="709C68FC">
      <w:start w:val="256"/>
      <w:numFmt w:val="bullet"/>
      <w:lvlText w:val=""/>
      <w:lvlJc w:val="left"/>
      <w:pPr>
        <w:ind w:left="927" w:hanging="360"/>
      </w:pPr>
      <w:rPr>
        <w:rFonts w:ascii="Symbol" w:eastAsia="Calibri" w:hAnsi="Symbol" w:cs="Times New Roman" w:hint="default"/>
        <w:i/>
        <w:sz w:val="1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1D4622E"/>
    <w:multiLevelType w:val="hybridMultilevel"/>
    <w:tmpl w:val="096E412A"/>
    <w:lvl w:ilvl="0" w:tplc="709C68FC">
      <w:start w:val="1"/>
      <w:numFmt w:val="decimal"/>
      <w:lvlText w:val="%1."/>
      <w:lvlJc w:val="left"/>
      <w:pPr>
        <w:tabs>
          <w:tab w:val="num" w:pos="1211"/>
        </w:tabs>
        <w:ind w:left="1211" w:hanging="360"/>
      </w:pPr>
      <w:rPr>
        <w:rFonts w:hint="default"/>
        <w:b w:val="0"/>
      </w:rPr>
    </w:lvl>
    <w:lvl w:ilvl="1" w:tplc="04190003" w:tentative="1">
      <w:start w:val="1"/>
      <w:numFmt w:val="lowerLetter"/>
      <w:lvlText w:val="%2."/>
      <w:lvlJc w:val="left"/>
      <w:pPr>
        <w:tabs>
          <w:tab w:val="num" w:pos="1860"/>
        </w:tabs>
        <w:ind w:left="1860" w:hanging="360"/>
      </w:pPr>
    </w:lvl>
    <w:lvl w:ilvl="2" w:tplc="04190005" w:tentative="1">
      <w:start w:val="1"/>
      <w:numFmt w:val="lowerRoman"/>
      <w:lvlText w:val="%3."/>
      <w:lvlJc w:val="right"/>
      <w:pPr>
        <w:tabs>
          <w:tab w:val="num" w:pos="2580"/>
        </w:tabs>
        <w:ind w:left="2580" w:hanging="180"/>
      </w:pPr>
    </w:lvl>
    <w:lvl w:ilvl="3" w:tplc="04190001" w:tentative="1">
      <w:start w:val="1"/>
      <w:numFmt w:val="decimal"/>
      <w:lvlText w:val="%4."/>
      <w:lvlJc w:val="left"/>
      <w:pPr>
        <w:tabs>
          <w:tab w:val="num" w:pos="3300"/>
        </w:tabs>
        <w:ind w:left="3300" w:hanging="360"/>
      </w:pPr>
    </w:lvl>
    <w:lvl w:ilvl="4" w:tplc="04190003" w:tentative="1">
      <w:start w:val="1"/>
      <w:numFmt w:val="lowerLetter"/>
      <w:lvlText w:val="%5."/>
      <w:lvlJc w:val="left"/>
      <w:pPr>
        <w:tabs>
          <w:tab w:val="num" w:pos="4020"/>
        </w:tabs>
        <w:ind w:left="4020" w:hanging="360"/>
      </w:pPr>
    </w:lvl>
    <w:lvl w:ilvl="5" w:tplc="04190005" w:tentative="1">
      <w:start w:val="1"/>
      <w:numFmt w:val="lowerRoman"/>
      <w:lvlText w:val="%6."/>
      <w:lvlJc w:val="right"/>
      <w:pPr>
        <w:tabs>
          <w:tab w:val="num" w:pos="4740"/>
        </w:tabs>
        <w:ind w:left="4740" w:hanging="180"/>
      </w:pPr>
    </w:lvl>
    <w:lvl w:ilvl="6" w:tplc="04190001" w:tentative="1">
      <w:start w:val="1"/>
      <w:numFmt w:val="decimal"/>
      <w:lvlText w:val="%7."/>
      <w:lvlJc w:val="left"/>
      <w:pPr>
        <w:tabs>
          <w:tab w:val="num" w:pos="5460"/>
        </w:tabs>
        <w:ind w:left="5460" w:hanging="360"/>
      </w:pPr>
    </w:lvl>
    <w:lvl w:ilvl="7" w:tplc="04190003" w:tentative="1">
      <w:start w:val="1"/>
      <w:numFmt w:val="lowerLetter"/>
      <w:lvlText w:val="%8."/>
      <w:lvlJc w:val="left"/>
      <w:pPr>
        <w:tabs>
          <w:tab w:val="num" w:pos="6180"/>
        </w:tabs>
        <w:ind w:left="6180" w:hanging="360"/>
      </w:pPr>
    </w:lvl>
    <w:lvl w:ilvl="8" w:tplc="04190005" w:tentative="1">
      <w:start w:val="1"/>
      <w:numFmt w:val="lowerRoman"/>
      <w:lvlText w:val="%9."/>
      <w:lvlJc w:val="right"/>
      <w:pPr>
        <w:tabs>
          <w:tab w:val="num" w:pos="6900"/>
        </w:tabs>
        <w:ind w:left="6900" w:hanging="180"/>
      </w:pPr>
    </w:lvl>
  </w:abstractNum>
  <w:abstractNum w:abstractNumId="2" w15:restartNumberingAfterBreak="0">
    <w:nsid w:val="020E0332"/>
    <w:multiLevelType w:val="multilevel"/>
    <w:tmpl w:val="79AE8414"/>
    <w:lvl w:ilvl="0">
      <w:start w:val="1"/>
      <w:numFmt w:val="decimal"/>
      <w:lvlText w:val="%1."/>
      <w:lvlJc w:val="left"/>
      <w:pPr>
        <w:tabs>
          <w:tab w:val="num" w:pos="1713"/>
        </w:tabs>
        <w:ind w:left="1713" w:hanging="1005"/>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 w15:restartNumberingAfterBreak="0">
    <w:nsid w:val="02C3165B"/>
    <w:multiLevelType w:val="hybridMultilevel"/>
    <w:tmpl w:val="005E5246"/>
    <w:lvl w:ilvl="0" w:tplc="418E37E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03FE6980"/>
    <w:multiLevelType w:val="hybridMultilevel"/>
    <w:tmpl w:val="610C83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666F0B"/>
    <w:multiLevelType w:val="hybridMultilevel"/>
    <w:tmpl w:val="8A64AB02"/>
    <w:lvl w:ilvl="0" w:tplc="4A76298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6" w15:restartNumberingAfterBreak="0">
    <w:nsid w:val="06812991"/>
    <w:multiLevelType w:val="hybridMultilevel"/>
    <w:tmpl w:val="D688B7C6"/>
    <w:lvl w:ilvl="0" w:tplc="447CA29C">
      <w:start w:val="1"/>
      <w:numFmt w:val="decimal"/>
      <w:lvlText w:val="%1."/>
      <w:lvlJc w:val="left"/>
      <w:pPr>
        <w:tabs>
          <w:tab w:val="num" w:pos="1863"/>
        </w:tabs>
        <w:ind w:left="1863" w:hanging="115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0CAA1170"/>
    <w:multiLevelType w:val="hybridMultilevel"/>
    <w:tmpl w:val="E7D20B86"/>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15:restartNumberingAfterBreak="0">
    <w:nsid w:val="0FA90103"/>
    <w:multiLevelType w:val="hybridMultilevel"/>
    <w:tmpl w:val="663ECED2"/>
    <w:lvl w:ilvl="0" w:tplc="BF384382">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9800319"/>
    <w:multiLevelType w:val="hybridMultilevel"/>
    <w:tmpl w:val="C9461316"/>
    <w:lvl w:ilvl="0" w:tplc="73C23B7E">
      <w:start w:val="1"/>
      <w:numFmt w:val="decimal"/>
      <w:lvlText w:val="%1."/>
      <w:lvlJc w:val="left"/>
      <w:pPr>
        <w:tabs>
          <w:tab w:val="num" w:pos="1068"/>
        </w:tabs>
        <w:ind w:left="1068" w:hanging="360"/>
      </w:pPr>
      <w:rPr>
        <w:rFonts w:hint="default"/>
      </w:rPr>
    </w:lvl>
    <w:lvl w:ilvl="1" w:tplc="04190003" w:tentative="1">
      <w:start w:val="1"/>
      <w:numFmt w:val="lowerLetter"/>
      <w:lvlText w:val="%2."/>
      <w:lvlJc w:val="left"/>
      <w:pPr>
        <w:tabs>
          <w:tab w:val="num" w:pos="1788"/>
        </w:tabs>
        <w:ind w:left="1788" w:hanging="360"/>
      </w:pPr>
    </w:lvl>
    <w:lvl w:ilvl="2" w:tplc="04190005" w:tentative="1">
      <w:start w:val="1"/>
      <w:numFmt w:val="lowerRoman"/>
      <w:lvlText w:val="%3."/>
      <w:lvlJc w:val="right"/>
      <w:pPr>
        <w:tabs>
          <w:tab w:val="num" w:pos="2508"/>
        </w:tabs>
        <w:ind w:left="2508" w:hanging="180"/>
      </w:pPr>
    </w:lvl>
    <w:lvl w:ilvl="3" w:tplc="04190001" w:tentative="1">
      <w:start w:val="1"/>
      <w:numFmt w:val="decimal"/>
      <w:lvlText w:val="%4."/>
      <w:lvlJc w:val="left"/>
      <w:pPr>
        <w:tabs>
          <w:tab w:val="num" w:pos="3228"/>
        </w:tabs>
        <w:ind w:left="3228" w:hanging="360"/>
      </w:pPr>
    </w:lvl>
    <w:lvl w:ilvl="4" w:tplc="04190003" w:tentative="1">
      <w:start w:val="1"/>
      <w:numFmt w:val="lowerLetter"/>
      <w:lvlText w:val="%5."/>
      <w:lvlJc w:val="left"/>
      <w:pPr>
        <w:tabs>
          <w:tab w:val="num" w:pos="3948"/>
        </w:tabs>
        <w:ind w:left="3948" w:hanging="360"/>
      </w:pPr>
    </w:lvl>
    <w:lvl w:ilvl="5" w:tplc="04190005" w:tentative="1">
      <w:start w:val="1"/>
      <w:numFmt w:val="lowerRoman"/>
      <w:lvlText w:val="%6."/>
      <w:lvlJc w:val="right"/>
      <w:pPr>
        <w:tabs>
          <w:tab w:val="num" w:pos="4668"/>
        </w:tabs>
        <w:ind w:left="4668" w:hanging="180"/>
      </w:pPr>
    </w:lvl>
    <w:lvl w:ilvl="6" w:tplc="04190001" w:tentative="1">
      <w:start w:val="1"/>
      <w:numFmt w:val="decimal"/>
      <w:lvlText w:val="%7."/>
      <w:lvlJc w:val="left"/>
      <w:pPr>
        <w:tabs>
          <w:tab w:val="num" w:pos="5388"/>
        </w:tabs>
        <w:ind w:left="5388" w:hanging="360"/>
      </w:pPr>
    </w:lvl>
    <w:lvl w:ilvl="7" w:tplc="04190003" w:tentative="1">
      <w:start w:val="1"/>
      <w:numFmt w:val="lowerLetter"/>
      <w:lvlText w:val="%8."/>
      <w:lvlJc w:val="left"/>
      <w:pPr>
        <w:tabs>
          <w:tab w:val="num" w:pos="6108"/>
        </w:tabs>
        <w:ind w:left="6108" w:hanging="360"/>
      </w:pPr>
    </w:lvl>
    <w:lvl w:ilvl="8" w:tplc="04190005" w:tentative="1">
      <w:start w:val="1"/>
      <w:numFmt w:val="lowerRoman"/>
      <w:lvlText w:val="%9."/>
      <w:lvlJc w:val="right"/>
      <w:pPr>
        <w:tabs>
          <w:tab w:val="num" w:pos="6828"/>
        </w:tabs>
        <w:ind w:left="6828" w:hanging="180"/>
      </w:pPr>
    </w:lvl>
  </w:abstractNum>
  <w:abstractNum w:abstractNumId="11" w15:restartNumberingAfterBreak="0">
    <w:nsid w:val="19D06E25"/>
    <w:multiLevelType w:val="hybridMultilevel"/>
    <w:tmpl w:val="570A7580"/>
    <w:lvl w:ilvl="0" w:tplc="CEF07F20">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1E56701E"/>
    <w:multiLevelType w:val="hybridMultilevel"/>
    <w:tmpl w:val="79AE8414"/>
    <w:lvl w:ilvl="0" w:tplc="96DC1316">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23617CC7"/>
    <w:multiLevelType w:val="hybridMultilevel"/>
    <w:tmpl w:val="043CB196"/>
    <w:lvl w:ilvl="0" w:tplc="68A4F8E6">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60F47B3"/>
    <w:multiLevelType w:val="hybridMultilevel"/>
    <w:tmpl w:val="C0702176"/>
    <w:lvl w:ilvl="0" w:tplc="3880D7E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68"/>
        </w:tabs>
        <w:ind w:left="1968" w:hanging="360"/>
      </w:pPr>
    </w:lvl>
    <w:lvl w:ilvl="2" w:tplc="0419001B" w:tentative="1">
      <w:start w:val="1"/>
      <w:numFmt w:val="lowerRoman"/>
      <w:lvlText w:val="%3."/>
      <w:lvlJc w:val="right"/>
      <w:pPr>
        <w:tabs>
          <w:tab w:val="num" w:pos="2688"/>
        </w:tabs>
        <w:ind w:left="2688" w:hanging="180"/>
      </w:pPr>
    </w:lvl>
    <w:lvl w:ilvl="3" w:tplc="0419000F" w:tentative="1">
      <w:start w:val="1"/>
      <w:numFmt w:val="decimal"/>
      <w:lvlText w:val="%4."/>
      <w:lvlJc w:val="left"/>
      <w:pPr>
        <w:tabs>
          <w:tab w:val="num" w:pos="3408"/>
        </w:tabs>
        <w:ind w:left="3408" w:hanging="360"/>
      </w:pPr>
    </w:lvl>
    <w:lvl w:ilvl="4" w:tplc="04190019" w:tentative="1">
      <w:start w:val="1"/>
      <w:numFmt w:val="lowerLetter"/>
      <w:lvlText w:val="%5."/>
      <w:lvlJc w:val="left"/>
      <w:pPr>
        <w:tabs>
          <w:tab w:val="num" w:pos="4128"/>
        </w:tabs>
        <w:ind w:left="4128" w:hanging="360"/>
      </w:pPr>
    </w:lvl>
    <w:lvl w:ilvl="5" w:tplc="0419001B" w:tentative="1">
      <w:start w:val="1"/>
      <w:numFmt w:val="lowerRoman"/>
      <w:lvlText w:val="%6."/>
      <w:lvlJc w:val="right"/>
      <w:pPr>
        <w:tabs>
          <w:tab w:val="num" w:pos="4848"/>
        </w:tabs>
        <w:ind w:left="4848" w:hanging="180"/>
      </w:pPr>
    </w:lvl>
    <w:lvl w:ilvl="6" w:tplc="0419000F" w:tentative="1">
      <w:start w:val="1"/>
      <w:numFmt w:val="decimal"/>
      <w:lvlText w:val="%7."/>
      <w:lvlJc w:val="left"/>
      <w:pPr>
        <w:tabs>
          <w:tab w:val="num" w:pos="5568"/>
        </w:tabs>
        <w:ind w:left="5568" w:hanging="360"/>
      </w:pPr>
    </w:lvl>
    <w:lvl w:ilvl="7" w:tplc="04190019" w:tentative="1">
      <w:start w:val="1"/>
      <w:numFmt w:val="lowerLetter"/>
      <w:lvlText w:val="%8."/>
      <w:lvlJc w:val="left"/>
      <w:pPr>
        <w:tabs>
          <w:tab w:val="num" w:pos="6288"/>
        </w:tabs>
        <w:ind w:left="6288" w:hanging="360"/>
      </w:pPr>
    </w:lvl>
    <w:lvl w:ilvl="8" w:tplc="0419001B" w:tentative="1">
      <w:start w:val="1"/>
      <w:numFmt w:val="lowerRoman"/>
      <w:lvlText w:val="%9."/>
      <w:lvlJc w:val="right"/>
      <w:pPr>
        <w:tabs>
          <w:tab w:val="num" w:pos="7008"/>
        </w:tabs>
        <w:ind w:left="7008" w:hanging="180"/>
      </w:pPr>
    </w:lvl>
  </w:abstractNum>
  <w:abstractNum w:abstractNumId="15" w15:restartNumberingAfterBreak="0">
    <w:nsid w:val="329A6AA3"/>
    <w:multiLevelType w:val="hybridMultilevel"/>
    <w:tmpl w:val="30FEF5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8B41B9"/>
    <w:multiLevelType w:val="hybridMultilevel"/>
    <w:tmpl w:val="1DE8C74A"/>
    <w:lvl w:ilvl="0" w:tplc="A842880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7" w15:restartNumberingAfterBreak="0">
    <w:nsid w:val="372264D9"/>
    <w:multiLevelType w:val="hybridMultilevel"/>
    <w:tmpl w:val="252EA91A"/>
    <w:lvl w:ilvl="0" w:tplc="E46E0F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1E65CB"/>
    <w:multiLevelType w:val="hybridMultilevel"/>
    <w:tmpl w:val="2744B5A4"/>
    <w:lvl w:ilvl="0" w:tplc="53AED572">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3E894BD3"/>
    <w:multiLevelType w:val="hybridMultilevel"/>
    <w:tmpl w:val="13E0C580"/>
    <w:lvl w:ilvl="0" w:tplc="790E9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F85F09"/>
    <w:multiLevelType w:val="hybridMultilevel"/>
    <w:tmpl w:val="BB485EA6"/>
    <w:lvl w:ilvl="0" w:tplc="C792B9CE">
      <w:start w:val="1"/>
      <w:numFmt w:val="decimal"/>
      <w:lvlText w:val="%1."/>
      <w:lvlJc w:val="left"/>
      <w:pPr>
        <w:ind w:left="720" w:hanging="360"/>
      </w:pPr>
      <w:rPr>
        <w:rFonts w:hint="default"/>
      </w:rPr>
    </w:lvl>
    <w:lvl w:ilvl="1" w:tplc="8C508068" w:tentative="1">
      <w:start w:val="1"/>
      <w:numFmt w:val="lowerLetter"/>
      <w:lvlText w:val="%2."/>
      <w:lvlJc w:val="left"/>
      <w:pPr>
        <w:ind w:left="1440" w:hanging="360"/>
      </w:pPr>
    </w:lvl>
    <w:lvl w:ilvl="2" w:tplc="B6102704" w:tentative="1">
      <w:start w:val="1"/>
      <w:numFmt w:val="lowerRoman"/>
      <w:lvlText w:val="%3."/>
      <w:lvlJc w:val="right"/>
      <w:pPr>
        <w:ind w:left="2160" w:hanging="180"/>
      </w:pPr>
    </w:lvl>
    <w:lvl w:ilvl="3" w:tplc="1020132A" w:tentative="1">
      <w:start w:val="1"/>
      <w:numFmt w:val="decimal"/>
      <w:lvlText w:val="%4."/>
      <w:lvlJc w:val="left"/>
      <w:pPr>
        <w:ind w:left="2880" w:hanging="360"/>
      </w:pPr>
    </w:lvl>
    <w:lvl w:ilvl="4" w:tplc="91FE2C1A" w:tentative="1">
      <w:start w:val="1"/>
      <w:numFmt w:val="lowerLetter"/>
      <w:lvlText w:val="%5."/>
      <w:lvlJc w:val="left"/>
      <w:pPr>
        <w:ind w:left="3600" w:hanging="360"/>
      </w:pPr>
    </w:lvl>
    <w:lvl w:ilvl="5" w:tplc="6E703E24" w:tentative="1">
      <w:start w:val="1"/>
      <w:numFmt w:val="lowerRoman"/>
      <w:lvlText w:val="%6."/>
      <w:lvlJc w:val="right"/>
      <w:pPr>
        <w:ind w:left="4320" w:hanging="180"/>
      </w:pPr>
    </w:lvl>
    <w:lvl w:ilvl="6" w:tplc="5FEA3042" w:tentative="1">
      <w:start w:val="1"/>
      <w:numFmt w:val="decimal"/>
      <w:lvlText w:val="%7."/>
      <w:lvlJc w:val="left"/>
      <w:pPr>
        <w:ind w:left="5040" w:hanging="360"/>
      </w:pPr>
    </w:lvl>
    <w:lvl w:ilvl="7" w:tplc="BF96750C" w:tentative="1">
      <w:start w:val="1"/>
      <w:numFmt w:val="lowerLetter"/>
      <w:lvlText w:val="%8."/>
      <w:lvlJc w:val="left"/>
      <w:pPr>
        <w:ind w:left="5760" w:hanging="360"/>
      </w:pPr>
    </w:lvl>
    <w:lvl w:ilvl="8" w:tplc="CC9E44AA" w:tentative="1">
      <w:start w:val="1"/>
      <w:numFmt w:val="lowerRoman"/>
      <w:lvlText w:val="%9."/>
      <w:lvlJc w:val="right"/>
      <w:pPr>
        <w:ind w:left="6480" w:hanging="180"/>
      </w:pPr>
    </w:lvl>
  </w:abstractNum>
  <w:abstractNum w:abstractNumId="21" w15:restartNumberingAfterBreak="0">
    <w:nsid w:val="45285A2B"/>
    <w:multiLevelType w:val="hybridMultilevel"/>
    <w:tmpl w:val="9EC44B7C"/>
    <w:lvl w:ilvl="0" w:tplc="224AB67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BD0217B"/>
    <w:multiLevelType w:val="hybridMultilevel"/>
    <w:tmpl w:val="F184F3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0F33E17"/>
    <w:multiLevelType w:val="multilevel"/>
    <w:tmpl w:val="D8E2E2E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1EA3913"/>
    <w:multiLevelType w:val="hybridMultilevel"/>
    <w:tmpl w:val="AFCC9312"/>
    <w:lvl w:ilvl="0" w:tplc="FFD8C6BC">
      <w:start w:val="2"/>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25" w15:restartNumberingAfterBreak="0">
    <w:nsid w:val="54AC0CEA"/>
    <w:multiLevelType w:val="hybridMultilevel"/>
    <w:tmpl w:val="F8C64B42"/>
    <w:lvl w:ilvl="0" w:tplc="D15C6D5C">
      <w:start w:val="1"/>
      <w:numFmt w:val="decimal"/>
      <w:lvlText w:val="%1."/>
      <w:lvlJc w:val="left"/>
      <w:pPr>
        <w:ind w:left="1031" w:hanging="360"/>
      </w:pPr>
      <w:rPr>
        <w:rFonts w:hint="default"/>
      </w:rPr>
    </w:lvl>
    <w:lvl w:ilvl="1" w:tplc="04190019" w:tentative="1">
      <w:start w:val="1"/>
      <w:numFmt w:val="lowerLetter"/>
      <w:lvlText w:val="%2."/>
      <w:lvlJc w:val="left"/>
      <w:pPr>
        <w:ind w:left="1751" w:hanging="360"/>
      </w:pPr>
    </w:lvl>
    <w:lvl w:ilvl="2" w:tplc="0419001B" w:tentative="1">
      <w:start w:val="1"/>
      <w:numFmt w:val="lowerRoman"/>
      <w:lvlText w:val="%3."/>
      <w:lvlJc w:val="right"/>
      <w:pPr>
        <w:ind w:left="2471" w:hanging="180"/>
      </w:pPr>
    </w:lvl>
    <w:lvl w:ilvl="3" w:tplc="0419000F" w:tentative="1">
      <w:start w:val="1"/>
      <w:numFmt w:val="decimal"/>
      <w:lvlText w:val="%4."/>
      <w:lvlJc w:val="left"/>
      <w:pPr>
        <w:ind w:left="3191" w:hanging="360"/>
      </w:pPr>
    </w:lvl>
    <w:lvl w:ilvl="4" w:tplc="04190019" w:tentative="1">
      <w:start w:val="1"/>
      <w:numFmt w:val="lowerLetter"/>
      <w:lvlText w:val="%5."/>
      <w:lvlJc w:val="left"/>
      <w:pPr>
        <w:ind w:left="3911" w:hanging="360"/>
      </w:pPr>
    </w:lvl>
    <w:lvl w:ilvl="5" w:tplc="0419001B" w:tentative="1">
      <w:start w:val="1"/>
      <w:numFmt w:val="lowerRoman"/>
      <w:lvlText w:val="%6."/>
      <w:lvlJc w:val="right"/>
      <w:pPr>
        <w:ind w:left="4631" w:hanging="180"/>
      </w:pPr>
    </w:lvl>
    <w:lvl w:ilvl="6" w:tplc="0419000F" w:tentative="1">
      <w:start w:val="1"/>
      <w:numFmt w:val="decimal"/>
      <w:lvlText w:val="%7."/>
      <w:lvlJc w:val="left"/>
      <w:pPr>
        <w:ind w:left="5351" w:hanging="360"/>
      </w:pPr>
    </w:lvl>
    <w:lvl w:ilvl="7" w:tplc="04190019" w:tentative="1">
      <w:start w:val="1"/>
      <w:numFmt w:val="lowerLetter"/>
      <w:lvlText w:val="%8."/>
      <w:lvlJc w:val="left"/>
      <w:pPr>
        <w:ind w:left="6071" w:hanging="360"/>
      </w:pPr>
    </w:lvl>
    <w:lvl w:ilvl="8" w:tplc="0419001B" w:tentative="1">
      <w:start w:val="1"/>
      <w:numFmt w:val="lowerRoman"/>
      <w:lvlText w:val="%9."/>
      <w:lvlJc w:val="right"/>
      <w:pPr>
        <w:ind w:left="6791" w:hanging="180"/>
      </w:pPr>
    </w:lvl>
  </w:abstractNum>
  <w:abstractNum w:abstractNumId="26" w15:restartNumberingAfterBreak="0">
    <w:nsid w:val="5667726D"/>
    <w:multiLevelType w:val="hybridMultilevel"/>
    <w:tmpl w:val="65C0E01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C1845DF"/>
    <w:multiLevelType w:val="hybridMultilevel"/>
    <w:tmpl w:val="1656476A"/>
    <w:lvl w:ilvl="0" w:tplc="2C40DCE0">
      <w:start w:val="1"/>
      <w:numFmt w:val="decimal"/>
      <w:lvlText w:val="%1."/>
      <w:lvlJc w:val="left"/>
      <w:pPr>
        <w:tabs>
          <w:tab w:val="num" w:pos="1998"/>
        </w:tabs>
        <w:ind w:left="1998" w:hanging="12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5CB7426"/>
    <w:multiLevelType w:val="hybridMultilevel"/>
    <w:tmpl w:val="23561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460CB8"/>
    <w:multiLevelType w:val="hybridMultilevel"/>
    <w:tmpl w:val="9320C768"/>
    <w:lvl w:ilvl="0" w:tplc="950C6DE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6AC729C5"/>
    <w:multiLevelType w:val="hybridMultilevel"/>
    <w:tmpl w:val="3A0EB568"/>
    <w:lvl w:ilvl="0" w:tplc="73C23B7E">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6D03D8"/>
    <w:multiLevelType w:val="hybridMultilevel"/>
    <w:tmpl w:val="FCA617E4"/>
    <w:lvl w:ilvl="0" w:tplc="34E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D5D1DDB"/>
    <w:multiLevelType w:val="multilevel"/>
    <w:tmpl w:val="3D067674"/>
    <w:lvl w:ilvl="0">
      <w:start w:val="1"/>
      <w:numFmt w:val="decimal"/>
      <w:lvlText w:val="%1"/>
      <w:lvlJc w:val="left"/>
      <w:pPr>
        <w:ind w:left="768" w:hanging="768"/>
      </w:pPr>
      <w:rPr>
        <w:rFonts w:hint="default"/>
      </w:rPr>
    </w:lvl>
    <w:lvl w:ilvl="1">
      <w:start w:val="1"/>
      <w:numFmt w:val="decimal"/>
      <w:lvlText w:val="%1.%2"/>
      <w:lvlJc w:val="left"/>
      <w:pPr>
        <w:ind w:left="768" w:hanging="768"/>
      </w:pPr>
      <w:rPr>
        <w:rFonts w:hint="default"/>
      </w:rPr>
    </w:lvl>
    <w:lvl w:ilvl="2">
      <w:start w:val="1"/>
      <w:numFmt w:val="decimal"/>
      <w:lvlText w:val="%1.%2.%3"/>
      <w:lvlJc w:val="left"/>
      <w:pPr>
        <w:ind w:left="768" w:hanging="768"/>
      </w:pPr>
      <w:rPr>
        <w:rFonts w:hint="default"/>
      </w:rPr>
    </w:lvl>
    <w:lvl w:ilvl="3">
      <w:start w:val="1"/>
      <w:numFmt w:val="decimal"/>
      <w:lvlText w:val="%1.%2.%3.%4"/>
      <w:lvlJc w:val="left"/>
      <w:pPr>
        <w:ind w:left="768" w:hanging="768"/>
      </w:pPr>
      <w:rPr>
        <w:rFonts w:hint="default"/>
      </w:rPr>
    </w:lvl>
    <w:lvl w:ilvl="4">
      <w:start w:val="1"/>
      <w:numFmt w:val="decimal"/>
      <w:lvlText w:val="%1.%2.%3.%4.%5"/>
      <w:lvlJc w:val="left"/>
      <w:pPr>
        <w:ind w:left="768" w:hanging="768"/>
      </w:pPr>
      <w:rPr>
        <w:rFonts w:hint="default"/>
      </w:rPr>
    </w:lvl>
    <w:lvl w:ilvl="5">
      <w:start w:val="1"/>
      <w:numFmt w:val="decimal"/>
      <w:lvlText w:val="%1.%2.%3.%4.%5.%6"/>
      <w:lvlJc w:val="left"/>
      <w:pPr>
        <w:ind w:left="768" w:hanging="768"/>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22"/>
  </w:num>
  <w:num w:numId="2">
    <w:abstractNumId w:val="26"/>
  </w:num>
  <w:num w:numId="3">
    <w:abstractNumId w:val="20"/>
  </w:num>
  <w:num w:numId="4">
    <w:abstractNumId w:val="3"/>
  </w:num>
  <w:num w:numId="5">
    <w:abstractNumId w:val="10"/>
  </w:num>
  <w:num w:numId="6">
    <w:abstractNumId w:val="1"/>
  </w:num>
  <w:num w:numId="7">
    <w:abstractNumId w:val="19"/>
  </w:num>
  <w:num w:numId="8">
    <w:abstractNumId w:val="8"/>
  </w:num>
  <w:num w:numId="9">
    <w:abstractNumId w:val="17"/>
  </w:num>
  <w:num w:numId="10">
    <w:abstractNumId w:val="4"/>
  </w:num>
  <w:num w:numId="11">
    <w:abstractNumId w:val="23"/>
  </w:num>
  <w:num w:numId="12">
    <w:abstractNumId w:val="31"/>
  </w:num>
  <w:num w:numId="13">
    <w:abstractNumId w:val="7"/>
  </w:num>
  <w:num w:numId="14">
    <w:abstractNumId w:val="14"/>
  </w:num>
  <w:num w:numId="15">
    <w:abstractNumId w:val="13"/>
  </w:num>
  <w:num w:numId="16">
    <w:abstractNumId w:val="11"/>
  </w:num>
  <w:num w:numId="17">
    <w:abstractNumId w:val="6"/>
  </w:num>
  <w:num w:numId="18">
    <w:abstractNumId w:val="27"/>
  </w:num>
  <w:num w:numId="19">
    <w:abstractNumId w:val="12"/>
  </w:num>
  <w:num w:numId="20">
    <w:abstractNumId w:val="2"/>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8"/>
  </w:num>
  <w:num w:numId="24">
    <w:abstractNumId w:val="24"/>
  </w:num>
  <w:num w:numId="25">
    <w:abstractNumId w:val="25"/>
  </w:num>
  <w:num w:numId="26">
    <w:abstractNumId w:val="28"/>
  </w:num>
  <w:num w:numId="27">
    <w:abstractNumId w:val="9"/>
  </w:num>
  <w:num w:numId="28">
    <w:abstractNumId w:val="15"/>
  </w:num>
  <w:num w:numId="29">
    <w:abstractNumId w:val="32"/>
  </w:num>
  <w:num w:numId="30">
    <w:abstractNumId w:val="16"/>
  </w:num>
  <w:num w:numId="31">
    <w:abstractNumId w:val="5"/>
  </w:num>
  <w:num w:numId="32">
    <w:abstractNumId w:val="0"/>
  </w:num>
  <w:num w:numId="33">
    <w:abstractNumId w:val="33"/>
  </w:num>
  <w:num w:numId="34">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4B6C"/>
    <w:rsid w:val="000009C3"/>
    <w:rsid w:val="000014B1"/>
    <w:rsid w:val="00002A68"/>
    <w:rsid w:val="00006CAC"/>
    <w:rsid w:val="0000776B"/>
    <w:rsid w:val="000132EA"/>
    <w:rsid w:val="00014FE9"/>
    <w:rsid w:val="0002050D"/>
    <w:rsid w:val="00022F65"/>
    <w:rsid w:val="00023282"/>
    <w:rsid w:val="00024703"/>
    <w:rsid w:val="00025241"/>
    <w:rsid w:val="000264C2"/>
    <w:rsid w:val="00034D25"/>
    <w:rsid w:val="00037134"/>
    <w:rsid w:val="0003772A"/>
    <w:rsid w:val="00040F7C"/>
    <w:rsid w:val="00041ED7"/>
    <w:rsid w:val="00042075"/>
    <w:rsid w:val="00042742"/>
    <w:rsid w:val="00044D59"/>
    <w:rsid w:val="000455E7"/>
    <w:rsid w:val="00046ABB"/>
    <w:rsid w:val="00047464"/>
    <w:rsid w:val="00052F16"/>
    <w:rsid w:val="000541DC"/>
    <w:rsid w:val="000541E4"/>
    <w:rsid w:val="0006006B"/>
    <w:rsid w:val="000606EB"/>
    <w:rsid w:val="000624BB"/>
    <w:rsid w:val="00065419"/>
    <w:rsid w:val="000674D1"/>
    <w:rsid w:val="00067D2E"/>
    <w:rsid w:val="0007054D"/>
    <w:rsid w:val="00071DF2"/>
    <w:rsid w:val="00073E3C"/>
    <w:rsid w:val="00077CAB"/>
    <w:rsid w:val="0008241E"/>
    <w:rsid w:val="00083444"/>
    <w:rsid w:val="00084278"/>
    <w:rsid w:val="0008536B"/>
    <w:rsid w:val="00085E2D"/>
    <w:rsid w:val="000860A7"/>
    <w:rsid w:val="0008615C"/>
    <w:rsid w:val="00086BF9"/>
    <w:rsid w:val="00086BFA"/>
    <w:rsid w:val="00090E27"/>
    <w:rsid w:val="00092617"/>
    <w:rsid w:val="00093CBC"/>
    <w:rsid w:val="00094E44"/>
    <w:rsid w:val="0009571E"/>
    <w:rsid w:val="000A0908"/>
    <w:rsid w:val="000A2CD9"/>
    <w:rsid w:val="000A2EBC"/>
    <w:rsid w:val="000A41D2"/>
    <w:rsid w:val="000A4BFD"/>
    <w:rsid w:val="000A5400"/>
    <w:rsid w:val="000A6DF9"/>
    <w:rsid w:val="000A7016"/>
    <w:rsid w:val="000A7DD8"/>
    <w:rsid w:val="000B1367"/>
    <w:rsid w:val="000B295A"/>
    <w:rsid w:val="000B3091"/>
    <w:rsid w:val="000B423E"/>
    <w:rsid w:val="000B6BB2"/>
    <w:rsid w:val="000B7C3F"/>
    <w:rsid w:val="000C043D"/>
    <w:rsid w:val="000C04F6"/>
    <w:rsid w:val="000C1033"/>
    <w:rsid w:val="000C1D25"/>
    <w:rsid w:val="000C3FC2"/>
    <w:rsid w:val="000C528C"/>
    <w:rsid w:val="000D0CD2"/>
    <w:rsid w:val="000D1050"/>
    <w:rsid w:val="000D18E9"/>
    <w:rsid w:val="000D213A"/>
    <w:rsid w:val="000D2EE7"/>
    <w:rsid w:val="000D7DDE"/>
    <w:rsid w:val="000E04A6"/>
    <w:rsid w:val="000E22FD"/>
    <w:rsid w:val="000E37F7"/>
    <w:rsid w:val="000E3FC4"/>
    <w:rsid w:val="000E7230"/>
    <w:rsid w:val="000E7BC9"/>
    <w:rsid w:val="000F0C4F"/>
    <w:rsid w:val="000F0E78"/>
    <w:rsid w:val="000F103C"/>
    <w:rsid w:val="000F22AD"/>
    <w:rsid w:val="000F34D7"/>
    <w:rsid w:val="00101368"/>
    <w:rsid w:val="001031C8"/>
    <w:rsid w:val="001035B0"/>
    <w:rsid w:val="00103FCB"/>
    <w:rsid w:val="00104DA2"/>
    <w:rsid w:val="0010524A"/>
    <w:rsid w:val="0010537E"/>
    <w:rsid w:val="00107A76"/>
    <w:rsid w:val="00110D75"/>
    <w:rsid w:val="00111D00"/>
    <w:rsid w:val="00113321"/>
    <w:rsid w:val="00114F10"/>
    <w:rsid w:val="00115401"/>
    <w:rsid w:val="00117355"/>
    <w:rsid w:val="00117933"/>
    <w:rsid w:val="001200E2"/>
    <w:rsid w:val="00120EFA"/>
    <w:rsid w:val="0012321C"/>
    <w:rsid w:val="00123832"/>
    <w:rsid w:val="00123C70"/>
    <w:rsid w:val="00127F42"/>
    <w:rsid w:val="0013015A"/>
    <w:rsid w:val="00130A52"/>
    <w:rsid w:val="00131D30"/>
    <w:rsid w:val="0013492E"/>
    <w:rsid w:val="00143813"/>
    <w:rsid w:val="001456BD"/>
    <w:rsid w:val="001470E3"/>
    <w:rsid w:val="001502C3"/>
    <w:rsid w:val="00151634"/>
    <w:rsid w:val="001534CB"/>
    <w:rsid w:val="001534F0"/>
    <w:rsid w:val="001554C3"/>
    <w:rsid w:val="00155D53"/>
    <w:rsid w:val="00156D88"/>
    <w:rsid w:val="00161EA0"/>
    <w:rsid w:val="0016668B"/>
    <w:rsid w:val="00167E79"/>
    <w:rsid w:val="00167E99"/>
    <w:rsid w:val="001700C0"/>
    <w:rsid w:val="001721B3"/>
    <w:rsid w:val="0017378B"/>
    <w:rsid w:val="001764E1"/>
    <w:rsid w:val="00176647"/>
    <w:rsid w:val="00177771"/>
    <w:rsid w:val="00177F1D"/>
    <w:rsid w:val="001813BB"/>
    <w:rsid w:val="001825C4"/>
    <w:rsid w:val="00184072"/>
    <w:rsid w:val="001850FD"/>
    <w:rsid w:val="00185891"/>
    <w:rsid w:val="001871A4"/>
    <w:rsid w:val="001913F6"/>
    <w:rsid w:val="00192594"/>
    <w:rsid w:val="001927B9"/>
    <w:rsid w:val="00192B6E"/>
    <w:rsid w:val="001933C5"/>
    <w:rsid w:val="001940B6"/>
    <w:rsid w:val="00194939"/>
    <w:rsid w:val="001978E0"/>
    <w:rsid w:val="00197C02"/>
    <w:rsid w:val="001A1CEB"/>
    <w:rsid w:val="001A4224"/>
    <w:rsid w:val="001A5BFC"/>
    <w:rsid w:val="001A5FBC"/>
    <w:rsid w:val="001A6794"/>
    <w:rsid w:val="001B0440"/>
    <w:rsid w:val="001B1623"/>
    <w:rsid w:val="001B228F"/>
    <w:rsid w:val="001B4974"/>
    <w:rsid w:val="001B5CDD"/>
    <w:rsid w:val="001B7FDF"/>
    <w:rsid w:val="001C0381"/>
    <w:rsid w:val="001C0B86"/>
    <w:rsid w:val="001C3E1D"/>
    <w:rsid w:val="001C4FC7"/>
    <w:rsid w:val="001C5723"/>
    <w:rsid w:val="001C7184"/>
    <w:rsid w:val="001D728B"/>
    <w:rsid w:val="001E10F4"/>
    <w:rsid w:val="001E4352"/>
    <w:rsid w:val="001E5364"/>
    <w:rsid w:val="001E6097"/>
    <w:rsid w:val="001E74FC"/>
    <w:rsid w:val="001E7F88"/>
    <w:rsid w:val="001F03A3"/>
    <w:rsid w:val="001F41D7"/>
    <w:rsid w:val="001F42A3"/>
    <w:rsid w:val="001F5798"/>
    <w:rsid w:val="001F7BAF"/>
    <w:rsid w:val="00200436"/>
    <w:rsid w:val="002119B0"/>
    <w:rsid w:val="00211FA8"/>
    <w:rsid w:val="0021220E"/>
    <w:rsid w:val="00212A18"/>
    <w:rsid w:val="00212E3F"/>
    <w:rsid w:val="002137F3"/>
    <w:rsid w:val="0021533E"/>
    <w:rsid w:val="00216913"/>
    <w:rsid w:val="00216BF6"/>
    <w:rsid w:val="00216DD5"/>
    <w:rsid w:val="00222610"/>
    <w:rsid w:val="0022643A"/>
    <w:rsid w:val="00226931"/>
    <w:rsid w:val="002272A5"/>
    <w:rsid w:val="002278CC"/>
    <w:rsid w:val="00227A00"/>
    <w:rsid w:val="00227AB5"/>
    <w:rsid w:val="002306EC"/>
    <w:rsid w:val="002338A3"/>
    <w:rsid w:val="00233BC3"/>
    <w:rsid w:val="00233FAC"/>
    <w:rsid w:val="0023535B"/>
    <w:rsid w:val="00237691"/>
    <w:rsid w:val="00240F0D"/>
    <w:rsid w:val="00243820"/>
    <w:rsid w:val="00243C9D"/>
    <w:rsid w:val="00243CD6"/>
    <w:rsid w:val="00244875"/>
    <w:rsid w:val="00244A59"/>
    <w:rsid w:val="00245C2A"/>
    <w:rsid w:val="0024617E"/>
    <w:rsid w:val="00246BCE"/>
    <w:rsid w:val="00247937"/>
    <w:rsid w:val="00251655"/>
    <w:rsid w:val="00252F4C"/>
    <w:rsid w:val="0025521E"/>
    <w:rsid w:val="00255B35"/>
    <w:rsid w:val="00257763"/>
    <w:rsid w:val="0026019C"/>
    <w:rsid w:val="00260644"/>
    <w:rsid w:val="002636A3"/>
    <w:rsid w:val="00263E73"/>
    <w:rsid w:val="00264689"/>
    <w:rsid w:val="00264693"/>
    <w:rsid w:val="00264D2D"/>
    <w:rsid w:val="00265045"/>
    <w:rsid w:val="0026540E"/>
    <w:rsid w:val="002717E3"/>
    <w:rsid w:val="00271EFD"/>
    <w:rsid w:val="002721CD"/>
    <w:rsid w:val="0027488C"/>
    <w:rsid w:val="00274FE2"/>
    <w:rsid w:val="0027554F"/>
    <w:rsid w:val="00275B9B"/>
    <w:rsid w:val="002763B7"/>
    <w:rsid w:val="002768D9"/>
    <w:rsid w:val="00276E8C"/>
    <w:rsid w:val="00277806"/>
    <w:rsid w:val="002778DC"/>
    <w:rsid w:val="00280746"/>
    <w:rsid w:val="00280CAF"/>
    <w:rsid w:val="00281B37"/>
    <w:rsid w:val="00282227"/>
    <w:rsid w:val="002835CA"/>
    <w:rsid w:val="002836AF"/>
    <w:rsid w:val="00285CF4"/>
    <w:rsid w:val="00286E02"/>
    <w:rsid w:val="002876CB"/>
    <w:rsid w:val="00291226"/>
    <w:rsid w:val="00294A5C"/>
    <w:rsid w:val="00296F35"/>
    <w:rsid w:val="002976A6"/>
    <w:rsid w:val="002A03A2"/>
    <w:rsid w:val="002A2B00"/>
    <w:rsid w:val="002A376A"/>
    <w:rsid w:val="002A7225"/>
    <w:rsid w:val="002B0741"/>
    <w:rsid w:val="002B18DE"/>
    <w:rsid w:val="002B1B05"/>
    <w:rsid w:val="002B21DA"/>
    <w:rsid w:val="002B3905"/>
    <w:rsid w:val="002B555C"/>
    <w:rsid w:val="002B7E70"/>
    <w:rsid w:val="002C2E5C"/>
    <w:rsid w:val="002C3537"/>
    <w:rsid w:val="002C4561"/>
    <w:rsid w:val="002C5B18"/>
    <w:rsid w:val="002C6B13"/>
    <w:rsid w:val="002C7650"/>
    <w:rsid w:val="002C792F"/>
    <w:rsid w:val="002D0F65"/>
    <w:rsid w:val="002D285A"/>
    <w:rsid w:val="002D4A20"/>
    <w:rsid w:val="002D6053"/>
    <w:rsid w:val="002E349E"/>
    <w:rsid w:val="002E4671"/>
    <w:rsid w:val="002E6211"/>
    <w:rsid w:val="002E6710"/>
    <w:rsid w:val="002F041B"/>
    <w:rsid w:val="002F0520"/>
    <w:rsid w:val="002F142F"/>
    <w:rsid w:val="002F2218"/>
    <w:rsid w:val="002F2811"/>
    <w:rsid w:val="002F3779"/>
    <w:rsid w:val="002F38C0"/>
    <w:rsid w:val="002F4F04"/>
    <w:rsid w:val="002F5C65"/>
    <w:rsid w:val="002F7A5E"/>
    <w:rsid w:val="0030156C"/>
    <w:rsid w:val="00301716"/>
    <w:rsid w:val="0030190B"/>
    <w:rsid w:val="00303F93"/>
    <w:rsid w:val="003057E2"/>
    <w:rsid w:val="00305F78"/>
    <w:rsid w:val="00310847"/>
    <w:rsid w:val="003126FA"/>
    <w:rsid w:val="00312AF3"/>
    <w:rsid w:val="003135A2"/>
    <w:rsid w:val="0031367B"/>
    <w:rsid w:val="00313DA6"/>
    <w:rsid w:val="0031476F"/>
    <w:rsid w:val="00315B80"/>
    <w:rsid w:val="0031790E"/>
    <w:rsid w:val="00321116"/>
    <w:rsid w:val="00325E7C"/>
    <w:rsid w:val="003262DA"/>
    <w:rsid w:val="003264FB"/>
    <w:rsid w:val="00326547"/>
    <w:rsid w:val="00326C8C"/>
    <w:rsid w:val="00327772"/>
    <w:rsid w:val="0033378F"/>
    <w:rsid w:val="003337EA"/>
    <w:rsid w:val="0033380C"/>
    <w:rsid w:val="00336D4A"/>
    <w:rsid w:val="0034034C"/>
    <w:rsid w:val="00340B14"/>
    <w:rsid w:val="003423F3"/>
    <w:rsid w:val="00343012"/>
    <w:rsid w:val="00343728"/>
    <w:rsid w:val="00345081"/>
    <w:rsid w:val="00345664"/>
    <w:rsid w:val="003467E3"/>
    <w:rsid w:val="00346BB8"/>
    <w:rsid w:val="00347C8A"/>
    <w:rsid w:val="00352786"/>
    <w:rsid w:val="003531AD"/>
    <w:rsid w:val="00355C00"/>
    <w:rsid w:val="00355D26"/>
    <w:rsid w:val="0036005D"/>
    <w:rsid w:val="00362FCA"/>
    <w:rsid w:val="00364EC7"/>
    <w:rsid w:val="00370011"/>
    <w:rsid w:val="00370DF8"/>
    <w:rsid w:val="00370EA2"/>
    <w:rsid w:val="00372323"/>
    <w:rsid w:val="00374CF6"/>
    <w:rsid w:val="00375E7F"/>
    <w:rsid w:val="00377C49"/>
    <w:rsid w:val="00381EAD"/>
    <w:rsid w:val="00382CFC"/>
    <w:rsid w:val="00383C63"/>
    <w:rsid w:val="00384E76"/>
    <w:rsid w:val="003862E9"/>
    <w:rsid w:val="00386519"/>
    <w:rsid w:val="00386E13"/>
    <w:rsid w:val="003900A5"/>
    <w:rsid w:val="00390536"/>
    <w:rsid w:val="003914E1"/>
    <w:rsid w:val="0039324C"/>
    <w:rsid w:val="003934FE"/>
    <w:rsid w:val="00393E45"/>
    <w:rsid w:val="003948E5"/>
    <w:rsid w:val="00395D37"/>
    <w:rsid w:val="00396B21"/>
    <w:rsid w:val="00397914"/>
    <w:rsid w:val="003A1F95"/>
    <w:rsid w:val="003A3392"/>
    <w:rsid w:val="003A46AE"/>
    <w:rsid w:val="003A539F"/>
    <w:rsid w:val="003A7704"/>
    <w:rsid w:val="003B35ED"/>
    <w:rsid w:val="003B41CE"/>
    <w:rsid w:val="003B6D5C"/>
    <w:rsid w:val="003B7180"/>
    <w:rsid w:val="003C1302"/>
    <w:rsid w:val="003C7022"/>
    <w:rsid w:val="003C7AC8"/>
    <w:rsid w:val="003D21FA"/>
    <w:rsid w:val="003D3EE8"/>
    <w:rsid w:val="003D4BA8"/>
    <w:rsid w:val="003D5338"/>
    <w:rsid w:val="003D6456"/>
    <w:rsid w:val="003D7987"/>
    <w:rsid w:val="003D7BAD"/>
    <w:rsid w:val="003E4206"/>
    <w:rsid w:val="003E449B"/>
    <w:rsid w:val="003E55CE"/>
    <w:rsid w:val="003E5F2B"/>
    <w:rsid w:val="003E6F43"/>
    <w:rsid w:val="003F0793"/>
    <w:rsid w:val="003F0CB5"/>
    <w:rsid w:val="003F1408"/>
    <w:rsid w:val="003F183A"/>
    <w:rsid w:val="003F1F20"/>
    <w:rsid w:val="003F6FED"/>
    <w:rsid w:val="003F7C8B"/>
    <w:rsid w:val="00401872"/>
    <w:rsid w:val="00403062"/>
    <w:rsid w:val="004035DE"/>
    <w:rsid w:val="004052A6"/>
    <w:rsid w:val="00411CF9"/>
    <w:rsid w:val="00413F3C"/>
    <w:rsid w:val="004142A7"/>
    <w:rsid w:val="00415D68"/>
    <w:rsid w:val="004178A9"/>
    <w:rsid w:val="00420357"/>
    <w:rsid w:val="00421772"/>
    <w:rsid w:val="00422590"/>
    <w:rsid w:val="004239B4"/>
    <w:rsid w:val="00425E02"/>
    <w:rsid w:val="00426D94"/>
    <w:rsid w:val="00432D16"/>
    <w:rsid w:val="004339B6"/>
    <w:rsid w:val="00435C2A"/>
    <w:rsid w:val="004365DD"/>
    <w:rsid w:val="00436859"/>
    <w:rsid w:val="004406F5"/>
    <w:rsid w:val="004408C9"/>
    <w:rsid w:val="00440A09"/>
    <w:rsid w:val="00441890"/>
    <w:rsid w:val="0044255D"/>
    <w:rsid w:val="004425B5"/>
    <w:rsid w:val="004443EF"/>
    <w:rsid w:val="004530EB"/>
    <w:rsid w:val="004556EB"/>
    <w:rsid w:val="00455DDD"/>
    <w:rsid w:val="00457829"/>
    <w:rsid w:val="00460017"/>
    <w:rsid w:val="0046085D"/>
    <w:rsid w:val="00460A49"/>
    <w:rsid w:val="00460A88"/>
    <w:rsid w:val="00463A84"/>
    <w:rsid w:val="004656FE"/>
    <w:rsid w:val="00467A43"/>
    <w:rsid w:val="00467E7E"/>
    <w:rsid w:val="00470131"/>
    <w:rsid w:val="004706DC"/>
    <w:rsid w:val="00473B76"/>
    <w:rsid w:val="00473C0E"/>
    <w:rsid w:val="004742EB"/>
    <w:rsid w:val="0047558C"/>
    <w:rsid w:val="004755E7"/>
    <w:rsid w:val="00477A59"/>
    <w:rsid w:val="00480E74"/>
    <w:rsid w:val="0048111B"/>
    <w:rsid w:val="00481850"/>
    <w:rsid w:val="00484565"/>
    <w:rsid w:val="00484934"/>
    <w:rsid w:val="00485233"/>
    <w:rsid w:val="00491DBC"/>
    <w:rsid w:val="0049213F"/>
    <w:rsid w:val="00493192"/>
    <w:rsid w:val="00493BED"/>
    <w:rsid w:val="00496B2E"/>
    <w:rsid w:val="004975B9"/>
    <w:rsid w:val="004A3363"/>
    <w:rsid w:val="004A41C7"/>
    <w:rsid w:val="004A4C7A"/>
    <w:rsid w:val="004A525C"/>
    <w:rsid w:val="004A54C4"/>
    <w:rsid w:val="004A6414"/>
    <w:rsid w:val="004B18BA"/>
    <w:rsid w:val="004B46C8"/>
    <w:rsid w:val="004B51E9"/>
    <w:rsid w:val="004B733C"/>
    <w:rsid w:val="004C226C"/>
    <w:rsid w:val="004C32B5"/>
    <w:rsid w:val="004C3339"/>
    <w:rsid w:val="004C3FD9"/>
    <w:rsid w:val="004C6D62"/>
    <w:rsid w:val="004C78E9"/>
    <w:rsid w:val="004C7C31"/>
    <w:rsid w:val="004E28E2"/>
    <w:rsid w:val="004E315F"/>
    <w:rsid w:val="004E3D55"/>
    <w:rsid w:val="004E5549"/>
    <w:rsid w:val="004E7153"/>
    <w:rsid w:val="004E799C"/>
    <w:rsid w:val="004F1F54"/>
    <w:rsid w:val="004F42E9"/>
    <w:rsid w:val="004F4AC3"/>
    <w:rsid w:val="004F520B"/>
    <w:rsid w:val="004F5563"/>
    <w:rsid w:val="004F7A29"/>
    <w:rsid w:val="00501C55"/>
    <w:rsid w:val="00502A1B"/>
    <w:rsid w:val="00503B06"/>
    <w:rsid w:val="00503F9C"/>
    <w:rsid w:val="0050445D"/>
    <w:rsid w:val="00507730"/>
    <w:rsid w:val="005109E4"/>
    <w:rsid w:val="0051134C"/>
    <w:rsid w:val="005143EB"/>
    <w:rsid w:val="00515A7A"/>
    <w:rsid w:val="005231B8"/>
    <w:rsid w:val="00525A66"/>
    <w:rsid w:val="00527E7B"/>
    <w:rsid w:val="00531AF0"/>
    <w:rsid w:val="005339DA"/>
    <w:rsid w:val="00533CF3"/>
    <w:rsid w:val="00536201"/>
    <w:rsid w:val="00537A2A"/>
    <w:rsid w:val="005402D5"/>
    <w:rsid w:val="00540DA1"/>
    <w:rsid w:val="00540E18"/>
    <w:rsid w:val="0054221D"/>
    <w:rsid w:val="005434A7"/>
    <w:rsid w:val="005438BC"/>
    <w:rsid w:val="00543A87"/>
    <w:rsid w:val="0054443E"/>
    <w:rsid w:val="0054557A"/>
    <w:rsid w:val="00550B7A"/>
    <w:rsid w:val="0055143F"/>
    <w:rsid w:val="00553496"/>
    <w:rsid w:val="00555EE2"/>
    <w:rsid w:val="005578A8"/>
    <w:rsid w:val="00557DCF"/>
    <w:rsid w:val="005600ED"/>
    <w:rsid w:val="00562794"/>
    <w:rsid w:val="00562BFB"/>
    <w:rsid w:val="00562DF9"/>
    <w:rsid w:val="00563676"/>
    <w:rsid w:val="00563AAB"/>
    <w:rsid w:val="005642A2"/>
    <w:rsid w:val="00564727"/>
    <w:rsid w:val="00566DF5"/>
    <w:rsid w:val="00573572"/>
    <w:rsid w:val="0057647D"/>
    <w:rsid w:val="00576DF3"/>
    <w:rsid w:val="00576F08"/>
    <w:rsid w:val="0057799E"/>
    <w:rsid w:val="0058440D"/>
    <w:rsid w:val="005849E5"/>
    <w:rsid w:val="00587D39"/>
    <w:rsid w:val="00590150"/>
    <w:rsid w:val="00591637"/>
    <w:rsid w:val="00592928"/>
    <w:rsid w:val="00592C37"/>
    <w:rsid w:val="00597497"/>
    <w:rsid w:val="005A1007"/>
    <w:rsid w:val="005A17FB"/>
    <w:rsid w:val="005A2D78"/>
    <w:rsid w:val="005A37D3"/>
    <w:rsid w:val="005A496E"/>
    <w:rsid w:val="005A7235"/>
    <w:rsid w:val="005A7618"/>
    <w:rsid w:val="005A79B6"/>
    <w:rsid w:val="005B05E4"/>
    <w:rsid w:val="005B073E"/>
    <w:rsid w:val="005B3E21"/>
    <w:rsid w:val="005B4699"/>
    <w:rsid w:val="005B4802"/>
    <w:rsid w:val="005B534E"/>
    <w:rsid w:val="005B5B3B"/>
    <w:rsid w:val="005B6375"/>
    <w:rsid w:val="005B72EC"/>
    <w:rsid w:val="005C001D"/>
    <w:rsid w:val="005C03DD"/>
    <w:rsid w:val="005C06F4"/>
    <w:rsid w:val="005C1384"/>
    <w:rsid w:val="005C220C"/>
    <w:rsid w:val="005C2E58"/>
    <w:rsid w:val="005C308B"/>
    <w:rsid w:val="005C5604"/>
    <w:rsid w:val="005C79AE"/>
    <w:rsid w:val="005D397E"/>
    <w:rsid w:val="005E3C57"/>
    <w:rsid w:val="005E3F5E"/>
    <w:rsid w:val="005E4796"/>
    <w:rsid w:val="005F0A4B"/>
    <w:rsid w:val="005F140F"/>
    <w:rsid w:val="005F2CFD"/>
    <w:rsid w:val="005F3206"/>
    <w:rsid w:val="005F3FBF"/>
    <w:rsid w:val="005F4FCC"/>
    <w:rsid w:val="005F6E48"/>
    <w:rsid w:val="005F6E81"/>
    <w:rsid w:val="00600DF1"/>
    <w:rsid w:val="006010EE"/>
    <w:rsid w:val="00601DC7"/>
    <w:rsid w:val="0060428C"/>
    <w:rsid w:val="00604CF0"/>
    <w:rsid w:val="00604D36"/>
    <w:rsid w:val="00605260"/>
    <w:rsid w:val="00605355"/>
    <w:rsid w:val="00605CB3"/>
    <w:rsid w:val="00606B4D"/>
    <w:rsid w:val="00607BE2"/>
    <w:rsid w:val="00613EEE"/>
    <w:rsid w:val="006152D4"/>
    <w:rsid w:val="006157E6"/>
    <w:rsid w:val="00615B77"/>
    <w:rsid w:val="006167CC"/>
    <w:rsid w:val="00616DFE"/>
    <w:rsid w:val="00616E07"/>
    <w:rsid w:val="006221F4"/>
    <w:rsid w:val="00622B5B"/>
    <w:rsid w:val="006231A9"/>
    <w:rsid w:val="0062484D"/>
    <w:rsid w:val="00624CFF"/>
    <w:rsid w:val="00625D8E"/>
    <w:rsid w:val="00626328"/>
    <w:rsid w:val="006265F9"/>
    <w:rsid w:val="0063069D"/>
    <w:rsid w:val="00630F43"/>
    <w:rsid w:val="006313C7"/>
    <w:rsid w:val="00633816"/>
    <w:rsid w:val="00634055"/>
    <w:rsid w:val="006344BE"/>
    <w:rsid w:val="006369A6"/>
    <w:rsid w:val="006373B6"/>
    <w:rsid w:val="00640158"/>
    <w:rsid w:val="00642B79"/>
    <w:rsid w:val="006432A0"/>
    <w:rsid w:val="00643488"/>
    <w:rsid w:val="00643FA8"/>
    <w:rsid w:val="00645047"/>
    <w:rsid w:val="006512CC"/>
    <w:rsid w:val="00652074"/>
    <w:rsid w:val="006539AE"/>
    <w:rsid w:val="00656275"/>
    <w:rsid w:val="00670125"/>
    <w:rsid w:val="00671835"/>
    <w:rsid w:val="00675AF3"/>
    <w:rsid w:val="006774E1"/>
    <w:rsid w:val="00677E60"/>
    <w:rsid w:val="0068421A"/>
    <w:rsid w:val="00684CAA"/>
    <w:rsid w:val="00685671"/>
    <w:rsid w:val="00686CC0"/>
    <w:rsid w:val="00691226"/>
    <w:rsid w:val="00692315"/>
    <w:rsid w:val="00693FF7"/>
    <w:rsid w:val="00695D13"/>
    <w:rsid w:val="00697323"/>
    <w:rsid w:val="006A4A5A"/>
    <w:rsid w:val="006A7CE9"/>
    <w:rsid w:val="006B3C54"/>
    <w:rsid w:val="006B4079"/>
    <w:rsid w:val="006B5B37"/>
    <w:rsid w:val="006B5D26"/>
    <w:rsid w:val="006B62F1"/>
    <w:rsid w:val="006B72DE"/>
    <w:rsid w:val="006B7943"/>
    <w:rsid w:val="006C0238"/>
    <w:rsid w:val="006C4A6B"/>
    <w:rsid w:val="006C5605"/>
    <w:rsid w:val="006C6DD2"/>
    <w:rsid w:val="006C7CBD"/>
    <w:rsid w:val="006D12DA"/>
    <w:rsid w:val="006D23A8"/>
    <w:rsid w:val="006E1A89"/>
    <w:rsid w:val="006E21BD"/>
    <w:rsid w:val="006E26C1"/>
    <w:rsid w:val="006E3A3F"/>
    <w:rsid w:val="006E6EC1"/>
    <w:rsid w:val="006F00D6"/>
    <w:rsid w:val="006F09AC"/>
    <w:rsid w:val="006F1799"/>
    <w:rsid w:val="006F1E1E"/>
    <w:rsid w:val="006F48FE"/>
    <w:rsid w:val="006F6B28"/>
    <w:rsid w:val="006F7D6F"/>
    <w:rsid w:val="00701BDF"/>
    <w:rsid w:val="007051A4"/>
    <w:rsid w:val="00705A7E"/>
    <w:rsid w:val="00706526"/>
    <w:rsid w:val="0071314B"/>
    <w:rsid w:val="007139A7"/>
    <w:rsid w:val="00714CF7"/>
    <w:rsid w:val="007157A0"/>
    <w:rsid w:val="00715FC4"/>
    <w:rsid w:val="007171F7"/>
    <w:rsid w:val="0072219F"/>
    <w:rsid w:val="0072442B"/>
    <w:rsid w:val="00725832"/>
    <w:rsid w:val="00726D89"/>
    <w:rsid w:val="00727D18"/>
    <w:rsid w:val="00727F42"/>
    <w:rsid w:val="007302D3"/>
    <w:rsid w:val="007325B2"/>
    <w:rsid w:val="00733790"/>
    <w:rsid w:val="00733A78"/>
    <w:rsid w:val="007376E0"/>
    <w:rsid w:val="0074173D"/>
    <w:rsid w:val="0074197E"/>
    <w:rsid w:val="00742F37"/>
    <w:rsid w:val="00745F81"/>
    <w:rsid w:val="00747177"/>
    <w:rsid w:val="0074726C"/>
    <w:rsid w:val="00747DB2"/>
    <w:rsid w:val="00753C61"/>
    <w:rsid w:val="0075508B"/>
    <w:rsid w:val="00755CBE"/>
    <w:rsid w:val="00756E31"/>
    <w:rsid w:val="00757168"/>
    <w:rsid w:val="0076140F"/>
    <w:rsid w:val="0076174A"/>
    <w:rsid w:val="00762F6A"/>
    <w:rsid w:val="00763EC1"/>
    <w:rsid w:val="007641A8"/>
    <w:rsid w:val="00764C17"/>
    <w:rsid w:val="007652FF"/>
    <w:rsid w:val="00766757"/>
    <w:rsid w:val="007678FE"/>
    <w:rsid w:val="00770BF3"/>
    <w:rsid w:val="00770CD3"/>
    <w:rsid w:val="00771719"/>
    <w:rsid w:val="007815F2"/>
    <w:rsid w:val="00782C9A"/>
    <w:rsid w:val="007906A0"/>
    <w:rsid w:val="00792D40"/>
    <w:rsid w:val="00793433"/>
    <w:rsid w:val="007965F3"/>
    <w:rsid w:val="0079674E"/>
    <w:rsid w:val="007A1B2F"/>
    <w:rsid w:val="007A3336"/>
    <w:rsid w:val="007A3F98"/>
    <w:rsid w:val="007A59C6"/>
    <w:rsid w:val="007A69D4"/>
    <w:rsid w:val="007B0F1F"/>
    <w:rsid w:val="007B20AD"/>
    <w:rsid w:val="007B2527"/>
    <w:rsid w:val="007B2E37"/>
    <w:rsid w:val="007B39CC"/>
    <w:rsid w:val="007B5425"/>
    <w:rsid w:val="007B598A"/>
    <w:rsid w:val="007B775D"/>
    <w:rsid w:val="007C0E0F"/>
    <w:rsid w:val="007C191F"/>
    <w:rsid w:val="007C19D0"/>
    <w:rsid w:val="007C1A71"/>
    <w:rsid w:val="007C3941"/>
    <w:rsid w:val="007C4ACD"/>
    <w:rsid w:val="007C52B5"/>
    <w:rsid w:val="007D3118"/>
    <w:rsid w:val="007D3E88"/>
    <w:rsid w:val="007D5EFC"/>
    <w:rsid w:val="007D67E1"/>
    <w:rsid w:val="007E0C35"/>
    <w:rsid w:val="007E125E"/>
    <w:rsid w:val="007E191B"/>
    <w:rsid w:val="007E1C34"/>
    <w:rsid w:val="007E210F"/>
    <w:rsid w:val="007E2E8A"/>
    <w:rsid w:val="007E3FA2"/>
    <w:rsid w:val="007E5104"/>
    <w:rsid w:val="007E6238"/>
    <w:rsid w:val="007E6B44"/>
    <w:rsid w:val="007E73DF"/>
    <w:rsid w:val="007F02B5"/>
    <w:rsid w:val="007F0BFC"/>
    <w:rsid w:val="007F15DD"/>
    <w:rsid w:val="007F3F54"/>
    <w:rsid w:val="007F4B6C"/>
    <w:rsid w:val="007F4EDE"/>
    <w:rsid w:val="007F63EF"/>
    <w:rsid w:val="007F78BF"/>
    <w:rsid w:val="007F7B3A"/>
    <w:rsid w:val="00800818"/>
    <w:rsid w:val="00801017"/>
    <w:rsid w:val="0080255D"/>
    <w:rsid w:val="00802781"/>
    <w:rsid w:val="00812152"/>
    <w:rsid w:val="00812771"/>
    <w:rsid w:val="00816EDC"/>
    <w:rsid w:val="008172B6"/>
    <w:rsid w:val="00820B51"/>
    <w:rsid w:val="00821650"/>
    <w:rsid w:val="00821688"/>
    <w:rsid w:val="00821A15"/>
    <w:rsid w:val="0082218B"/>
    <w:rsid w:val="00823523"/>
    <w:rsid w:val="00823F20"/>
    <w:rsid w:val="00825AAE"/>
    <w:rsid w:val="00825F47"/>
    <w:rsid w:val="00826E58"/>
    <w:rsid w:val="0083111D"/>
    <w:rsid w:val="008316EC"/>
    <w:rsid w:val="00832E18"/>
    <w:rsid w:val="008335A2"/>
    <w:rsid w:val="00834D11"/>
    <w:rsid w:val="00836554"/>
    <w:rsid w:val="00844629"/>
    <w:rsid w:val="00844A60"/>
    <w:rsid w:val="008472DE"/>
    <w:rsid w:val="00847E3C"/>
    <w:rsid w:val="00852846"/>
    <w:rsid w:val="00852972"/>
    <w:rsid w:val="00854202"/>
    <w:rsid w:val="00856377"/>
    <w:rsid w:val="00863ADE"/>
    <w:rsid w:val="00863AEB"/>
    <w:rsid w:val="00864154"/>
    <w:rsid w:val="00864DB5"/>
    <w:rsid w:val="00865EFB"/>
    <w:rsid w:val="008677BA"/>
    <w:rsid w:val="008705C3"/>
    <w:rsid w:val="008712E6"/>
    <w:rsid w:val="00872099"/>
    <w:rsid w:val="00874EA9"/>
    <w:rsid w:val="008756C1"/>
    <w:rsid w:val="00875BC4"/>
    <w:rsid w:val="00877CC2"/>
    <w:rsid w:val="0088256C"/>
    <w:rsid w:val="008864A6"/>
    <w:rsid w:val="0088749D"/>
    <w:rsid w:val="00887899"/>
    <w:rsid w:val="00890FDC"/>
    <w:rsid w:val="00891953"/>
    <w:rsid w:val="00892C4D"/>
    <w:rsid w:val="008938E8"/>
    <w:rsid w:val="00893B4A"/>
    <w:rsid w:val="00897F1F"/>
    <w:rsid w:val="008A137D"/>
    <w:rsid w:val="008A35EE"/>
    <w:rsid w:val="008A3E5B"/>
    <w:rsid w:val="008B0FF3"/>
    <w:rsid w:val="008B22DE"/>
    <w:rsid w:val="008B26FA"/>
    <w:rsid w:val="008B4924"/>
    <w:rsid w:val="008B6C36"/>
    <w:rsid w:val="008C10D0"/>
    <w:rsid w:val="008C1187"/>
    <w:rsid w:val="008C22A1"/>
    <w:rsid w:val="008C23EA"/>
    <w:rsid w:val="008C247E"/>
    <w:rsid w:val="008C2784"/>
    <w:rsid w:val="008C2813"/>
    <w:rsid w:val="008C5222"/>
    <w:rsid w:val="008C5789"/>
    <w:rsid w:val="008D30D2"/>
    <w:rsid w:val="008D4119"/>
    <w:rsid w:val="008D4C24"/>
    <w:rsid w:val="008D4CA9"/>
    <w:rsid w:val="008D50D9"/>
    <w:rsid w:val="008D571B"/>
    <w:rsid w:val="008D5DBE"/>
    <w:rsid w:val="008E08F6"/>
    <w:rsid w:val="008E1318"/>
    <w:rsid w:val="008E2C29"/>
    <w:rsid w:val="008E4283"/>
    <w:rsid w:val="008E42A0"/>
    <w:rsid w:val="008E531A"/>
    <w:rsid w:val="008F4E78"/>
    <w:rsid w:val="008F57EC"/>
    <w:rsid w:val="008F5E3D"/>
    <w:rsid w:val="008F5E69"/>
    <w:rsid w:val="008F699D"/>
    <w:rsid w:val="008F6CFF"/>
    <w:rsid w:val="009034EA"/>
    <w:rsid w:val="00903610"/>
    <w:rsid w:val="00903996"/>
    <w:rsid w:val="00905558"/>
    <w:rsid w:val="00905B70"/>
    <w:rsid w:val="00910B5A"/>
    <w:rsid w:val="00910CD5"/>
    <w:rsid w:val="009110BD"/>
    <w:rsid w:val="009121B2"/>
    <w:rsid w:val="009130CC"/>
    <w:rsid w:val="009170C5"/>
    <w:rsid w:val="00917136"/>
    <w:rsid w:val="009218E9"/>
    <w:rsid w:val="00921E5F"/>
    <w:rsid w:val="00921EA0"/>
    <w:rsid w:val="009241CC"/>
    <w:rsid w:val="00924265"/>
    <w:rsid w:val="009263E2"/>
    <w:rsid w:val="0092683C"/>
    <w:rsid w:val="009303D5"/>
    <w:rsid w:val="00930F9F"/>
    <w:rsid w:val="00933510"/>
    <w:rsid w:val="0093547C"/>
    <w:rsid w:val="00941D69"/>
    <w:rsid w:val="00942841"/>
    <w:rsid w:val="009428B7"/>
    <w:rsid w:val="00942952"/>
    <w:rsid w:val="00943FA1"/>
    <w:rsid w:val="00944F4E"/>
    <w:rsid w:val="009459BC"/>
    <w:rsid w:val="00947CED"/>
    <w:rsid w:val="00951143"/>
    <w:rsid w:val="00951767"/>
    <w:rsid w:val="00951B92"/>
    <w:rsid w:val="009538AA"/>
    <w:rsid w:val="009548FE"/>
    <w:rsid w:val="00955E53"/>
    <w:rsid w:val="009601D1"/>
    <w:rsid w:val="0096035F"/>
    <w:rsid w:val="009612F0"/>
    <w:rsid w:val="00962484"/>
    <w:rsid w:val="009639AB"/>
    <w:rsid w:val="00963AD5"/>
    <w:rsid w:val="009666DC"/>
    <w:rsid w:val="00966976"/>
    <w:rsid w:val="0096734C"/>
    <w:rsid w:val="009731A3"/>
    <w:rsid w:val="00973908"/>
    <w:rsid w:val="00974F6B"/>
    <w:rsid w:val="00975D65"/>
    <w:rsid w:val="00977711"/>
    <w:rsid w:val="009802A2"/>
    <w:rsid w:val="00981E5A"/>
    <w:rsid w:val="00983611"/>
    <w:rsid w:val="00984461"/>
    <w:rsid w:val="0098523C"/>
    <w:rsid w:val="00986930"/>
    <w:rsid w:val="00990C68"/>
    <w:rsid w:val="009939F9"/>
    <w:rsid w:val="00994F57"/>
    <w:rsid w:val="009A0BBC"/>
    <w:rsid w:val="009A17EB"/>
    <w:rsid w:val="009B218D"/>
    <w:rsid w:val="009B7549"/>
    <w:rsid w:val="009C09C4"/>
    <w:rsid w:val="009C0E3D"/>
    <w:rsid w:val="009C1F1A"/>
    <w:rsid w:val="009C20E7"/>
    <w:rsid w:val="009C426A"/>
    <w:rsid w:val="009C59CE"/>
    <w:rsid w:val="009C6253"/>
    <w:rsid w:val="009C6643"/>
    <w:rsid w:val="009C7D43"/>
    <w:rsid w:val="009D17A9"/>
    <w:rsid w:val="009D2B46"/>
    <w:rsid w:val="009D37FE"/>
    <w:rsid w:val="009D4992"/>
    <w:rsid w:val="009D52EE"/>
    <w:rsid w:val="009D54BF"/>
    <w:rsid w:val="009D54E1"/>
    <w:rsid w:val="009D5E41"/>
    <w:rsid w:val="009D7BAF"/>
    <w:rsid w:val="009E1838"/>
    <w:rsid w:val="009E2BA2"/>
    <w:rsid w:val="009E374C"/>
    <w:rsid w:val="009E38AC"/>
    <w:rsid w:val="009E49FC"/>
    <w:rsid w:val="009E71F9"/>
    <w:rsid w:val="009E7BFB"/>
    <w:rsid w:val="009F3493"/>
    <w:rsid w:val="009F3DCE"/>
    <w:rsid w:val="009F60AD"/>
    <w:rsid w:val="009F6787"/>
    <w:rsid w:val="009F6A40"/>
    <w:rsid w:val="009F7DE0"/>
    <w:rsid w:val="00A00BDE"/>
    <w:rsid w:val="00A0176D"/>
    <w:rsid w:val="00A01F10"/>
    <w:rsid w:val="00A0263A"/>
    <w:rsid w:val="00A02A90"/>
    <w:rsid w:val="00A039C1"/>
    <w:rsid w:val="00A0579B"/>
    <w:rsid w:val="00A10AC9"/>
    <w:rsid w:val="00A10C37"/>
    <w:rsid w:val="00A15122"/>
    <w:rsid w:val="00A15C2F"/>
    <w:rsid w:val="00A22B17"/>
    <w:rsid w:val="00A22FEB"/>
    <w:rsid w:val="00A246C0"/>
    <w:rsid w:val="00A260B4"/>
    <w:rsid w:val="00A30D63"/>
    <w:rsid w:val="00A31749"/>
    <w:rsid w:val="00A35818"/>
    <w:rsid w:val="00A42BCF"/>
    <w:rsid w:val="00A42BD5"/>
    <w:rsid w:val="00A43D10"/>
    <w:rsid w:val="00A4615D"/>
    <w:rsid w:val="00A463CF"/>
    <w:rsid w:val="00A47E76"/>
    <w:rsid w:val="00A50CAE"/>
    <w:rsid w:val="00A51C29"/>
    <w:rsid w:val="00A53A2D"/>
    <w:rsid w:val="00A53E07"/>
    <w:rsid w:val="00A5457C"/>
    <w:rsid w:val="00A61767"/>
    <w:rsid w:val="00A675E8"/>
    <w:rsid w:val="00A7054F"/>
    <w:rsid w:val="00A7181E"/>
    <w:rsid w:val="00A74734"/>
    <w:rsid w:val="00A77834"/>
    <w:rsid w:val="00A8130A"/>
    <w:rsid w:val="00A83AF5"/>
    <w:rsid w:val="00A860B4"/>
    <w:rsid w:val="00A86C46"/>
    <w:rsid w:val="00A87DAA"/>
    <w:rsid w:val="00A91987"/>
    <w:rsid w:val="00A922C6"/>
    <w:rsid w:val="00A9574E"/>
    <w:rsid w:val="00AA0F27"/>
    <w:rsid w:val="00AA2E74"/>
    <w:rsid w:val="00AA3762"/>
    <w:rsid w:val="00AA5851"/>
    <w:rsid w:val="00AA5B90"/>
    <w:rsid w:val="00AA628E"/>
    <w:rsid w:val="00AA67FB"/>
    <w:rsid w:val="00AB12F2"/>
    <w:rsid w:val="00AB1B2C"/>
    <w:rsid w:val="00AB318D"/>
    <w:rsid w:val="00AB33AC"/>
    <w:rsid w:val="00AB39A5"/>
    <w:rsid w:val="00AB525B"/>
    <w:rsid w:val="00AB5271"/>
    <w:rsid w:val="00AB64B0"/>
    <w:rsid w:val="00AB718F"/>
    <w:rsid w:val="00AC006E"/>
    <w:rsid w:val="00AC3795"/>
    <w:rsid w:val="00AC608F"/>
    <w:rsid w:val="00AC6779"/>
    <w:rsid w:val="00AC69FE"/>
    <w:rsid w:val="00AC74D4"/>
    <w:rsid w:val="00AD2BF7"/>
    <w:rsid w:val="00AD4E3E"/>
    <w:rsid w:val="00AD5C9C"/>
    <w:rsid w:val="00AD659B"/>
    <w:rsid w:val="00AE0069"/>
    <w:rsid w:val="00AE0A39"/>
    <w:rsid w:val="00AE35F4"/>
    <w:rsid w:val="00AE3912"/>
    <w:rsid w:val="00AE3FA0"/>
    <w:rsid w:val="00AE4CA1"/>
    <w:rsid w:val="00AE643B"/>
    <w:rsid w:val="00AE6ED5"/>
    <w:rsid w:val="00AF0294"/>
    <w:rsid w:val="00AF19FB"/>
    <w:rsid w:val="00AF4E88"/>
    <w:rsid w:val="00AF51EF"/>
    <w:rsid w:val="00AF59E9"/>
    <w:rsid w:val="00B02080"/>
    <w:rsid w:val="00B03B6B"/>
    <w:rsid w:val="00B03F60"/>
    <w:rsid w:val="00B059E8"/>
    <w:rsid w:val="00B05C0A"/>
    <w:rsid w:val="00B061C5"/>
    <w:rsid w:val="00B06215"/>
    <w:rsid w:val="00B10BB9"/>
    <w:rsid w:val="00B11602"/>
    <w:rsid w:val="00B11605"/>
    <w:rsid w:val="00B12949"/>
    <w:rsid w:val="00B12FB8"/>
    <w:rsid w:val="00B136C2"/>
    <w:rsid w:val="00B15BFB"/>
    <w:rsid w:val="00B1741F"/>
    <w:rsid w:val="00B217D3"/>
    <w:rsid w:val="00B22595"/>
    <w:rsid w:val="00B2445A"/>
    <w:rsid w:val="00B258D6"/>
    <w:rsid w:val="00B25C8E"/>
    <w:rsid w:val="00B31937"/>
    <w:rsid w:val="00B32EFA"/>
    <w:rsid w:val="00B336B8"/>
    <w:rsid w:val="00B3624B"/>
    <w:rsid w:val="00B37A28"/>
    <w:rsid w:val="00B40D98"/>
    <w:rsid w:val="00B42FFA"/>
    <w:rsid w:val="00B43246"/>
    <w:rsid w:val="00B446E7"/>
    <w:rsid w:val="00B44875"/>
    <w:rsid w:val="00B45227"/>
    <w:rsid w:val="00B475D4"/>
    <w:rsid w:val="00B510F2"/>
    <w:rsid w:val="00B512EA"/>
    <w:rsid w:val="00B55169"/>
    <w:rsid w:val="00B55B5F"/>
    <w:rsid w:val="00B706AB"/>
    <w:rsid w:val="00B714B7"/>
    <w:rsid w:val="00B723C4"/>
    <w:rsid w:val="00B73387"/>
    <w:rsid w:val="00B738A2"/>
    <w:rsid w:val="00B74CC6"/>
    <w:rsid w:val="00B804AE"/>
    <w:rsid w:val="00B85EE2"/>
    <w:rsid w:val="00B87BC0"/>
    <w:rsid w:val="00B922A8"/>
    <w:rsid w:val="00B92DFD"/>
    <w:rsid w:val="00B9590A"/>
    <w:rsid w:val="00B95D7A"/>
    <w:rsid w:val="00B973AB"/>
    <w:rsid w:val="00BA0ADC"/>
    <w:rsid w:val="00BA1FF4"/>
    <w:rsid w:val="00BA2B17"/>
    <w:rsid w:val="00BA2B75"/>
    <w:rsid w:val="00BA4675"/>
    <w:rsid w:val="00BA52AC"/>
    <w:rsid w:val="00BA608C"/>
    <w:rsid w:val="00BB1E6A"/>
    <w:rsid w:val="00BB23CF"/>
    <w:rsid w:val="00BB4EA8"/>
    <w:rsid w:val="00BB5A1A"/>
    <w:rsid w:val="00BB5FE2"/>
    <w:rsid w:val="00BC052E"/>
    <w:rsid w:val="00BC0E19"/>
    <w:rsid w:val="00BC36E1"/>
    <w:rsid w:val="00BC45BE"/>
    <w:rsid w:val="00BC4B62"/>
    <w:rsid w:val="00BC635B"/>
    <w:rsid w:val="00BC7A03"/>
    <w:rsid w:val="00BD04B0"/>
    <w:rsid w:val="00BD36C0"/>
    <w:rsid w:val="00BD430A"/>
    <w:rsid w:val="00BD68FC"/>
    <w:rsid w:val="00BD6CCF"/>
    <w:rsid w:val="00BE56B2"/>
    <w:rsid w:val="00BE6C9B"/>
    <w:rsid w:val="00BF033A"/>
    <w:rsid w:val="00BF05E2"/>
    <w:rsid w:val="00BF0A84"/>
    <w:rsid w:val="00BF0C7D"/>
    <w:rsid w:val="00BF4AD8"/>
    <w:rsid w:val="00BF6493"/>
    <w:rsid w:val="00BF68F5"/>
    <w:rsid w:val="00BF7E7C"/>
    <w:rsid w:val="00C0301F"/>
    <w:rsid w:val="00C03990"/>
    <w:rsid w:val="00C051B4"/>
    <w:rsid w:val="00C057A4"/>
    <w:rsid w:val="00C070BB"/>
    <w:rsid w:val="00C07C24"/>
    <w:rsid w:val="00C1019B"/>
    <w:rsid w:val="00C10715"/>
    <w:rsid w:val="00C1412E"/>
    <w:rsid w:val="00C14A8B"/>
    <w:rsid w:val="00C15003"/>
    <w:rsid w:val="00C21078"/>
    <w:rsid w:val="00C21B8C"/>
    <w:rsid w:val="00C237CD"/>
    <w:rsid w:val="00C25085"/>
    <w:rsid w:val="00C25FB7"/>
    <w:rsid w:val="00C26086"/>
    <w:rsid w:val="00C2614E"/>
    <w:rsid w:val="00C3019B"/>
    <w:rsid w:val="00C30601"/>
    <w:rsid w:val="00C321FB"/>
    <w:rsid w:val="00C34B08"/>
    <w:rsid w:val="00C354CB"/>
    <w:rsid w:val="00C3587A"/>
    <w:rsid w:val="00C370DD"/>
    <w:rsid w:val="00C40E3C"/>
    <w:rsid w:val="00C41A10"/>
    <w:rsid w:val="00C41F42"/>
    <w:rsid w:val="00C42B10"/>
    <w:rsid w:val="00C452B1"/>
    <w:rsid w:val="00C50D7D"/>
    <w:rsid w:val="00C51CFB"/>
    <w:rsid w:val="00C52B65"/>
    <w:rsid w:val="00C568C9"/>
    <w:rsid w:val="00C66C10"/>
    <w:rsid w:val="00C714DA"/>
    <w:rsid w:val="00C74A87"/>
    <w:rsid w:val="00C75676"/>
    <w:rsid w:val="00C76008"/>
    <w:rsid w:val="00C76B2E"/>
    <w:rsid w:val="00C7728A"/>
    <w:rsid w:val="00C806CE"/>
    <w:rsid w:val="00C833EC"/>
    <w:rsid w:val="00C8458A"/>
    <w:rsid w:val="00C84C48"/>
    <w:rsid w:val="00C85B59"/>
    <w:rsid w:val="00C92708"/>
    <w:rsid w:val="00C92943"/>
    <w:rsid w:val="00C92C69"/>
    <w:rsid w:val="00C94B9B"/>
    <w:rsid w:val="00C96771"/>
    <w:rsid w:val="00C97D8E"/>
    <w:rsid w:val="00CA0EC1"/>
    <w:rsid w:val="00CA13BA"/>
    <w:rsid w:val="00CA2518"/>
    <w:rsid w:val="00CA6346"/>
    <w:rsid w:val="00CA78CA"/>
    <w:rsid w:val="00CA7D80"/>
    <w:rsid w:val="00CB1D1C"/>
    <w:rsid w:val="00CB2C16"/>
    <w:rsid w:val="00CB4E4C"/>
    <w:rsid w:val="00CB609C"/>
    <w:rsid w:val="00CC05AB"/>
    <w:rsid w:val="00CC251B"/>
    <w:rsid w:val="00CC34D8"/>
    <w:rsid w:val="00CC4FA8"/>
    <w:rsid w:val="00CC5F34"/>
    <w:rsid w:val="00CC6382"/>
    <w:rsid w:val="00CD02DA"/>
    <w:rsid w:val="00CD1863"/>
    <w:rsid w:val="00CD38A6"/>
    <w:rsid w:val="00CD58CA"/>
    <w:rsid w:val="00CD7CF3"/>
    <w:rsid w:val="00CE1A19"/>
    <w:rsid w:val="00CE4B37"/>
    <w:rsid w:val="00CE4CA7"/>
    <w:rsid w:val="00CE5904"/>
    <w:rsid w:val="00CE597D"/>
    <w:rsid w:val="00CE5D3B"/>
    <w:rsid w:val="00CF0881"/>
    <w:rsid w:val="00CF3589"/>
    <w:rsid w:val="00CF5ED1"/>
    <w:rsid w:val="00CF76FE"/>
    <w:rsid w:val="00D01558"/>
    <w:rsid w:val="00D01677"/>
    <w:rsid w:val="00D071E7"/>
    <w:rsid w:val="00D1018C"/>
    <w:rsid w:val="00D10DAF"/>
    <w:rsid w:val="00D11BD6"/>
    <w:rsid w:val="00D1273A"/>
    <w:rsid w:val="00D12DB1"/>
    <w:rsid w:val="00D136A8"/>
    <w:rsid w:val="00D13D18"/>
    <w:rsid w:val="00D1514B"/>
    <w:rsid w:val="00D16690"/>
    <w:rsid w:val="00D17617"/>
    <w:rsid w:val="00D20AA7"/>
    <w:rsid w:val="00D21F07"/>
    <w:rsid w:val="00D244DD"/>
    <w:rsid w:val="00D24BCB"/>
    <w:rsid w:val="00D255ED"/>
    <w:rsid w:val="00D2609E"/>
    <w:rsid w:val="00D310CB"/>
    <w:rsid w:val="00D315B8"/>
    <w:rsid w:val="00D3224D"/>
    <w:rsid w:val="00D33A2B"/>
    <w:rsid w:val="00D368FD"/>
    <w:rsid w:val="00D40427"/>
    <w:rsid w:val="00D45AD2"/>
    <w:rsid w:val="00D46D2C"/>
    <w:rsid w:val="00D509EF"/>
    <w:rsid w:val="00D5263F"/>
    <w:rsid w:val="00D53186"/>
    <w:rsid w:val="00D535F7"/>
    <w:rsid w:val="00D5456A"/>
    <w:rsid w:val="00D54E33"/>
    <w:rsid w:val="00D5691D"/>
    <w:rsid w:val="00D62064"/>
    <w:rsid w:val="00D651CB"/>
    <w:rsid w:val="00D65E07"/>
    <w:rsid w:val="00D65E6E"/>
    <w:rsid w:val="00D6683B"/>
    <w:rsid w:val="00D67AEE"/>
    <w:rsid w:val="00D7069D"/>
    <w:rsid w:val="00D7168D"/>
    <w:rsid w:val="00D73285"/>
    <w:rsid w:val="00D753BE"/>
    <w:rsid w:val="00D76915"/>
    <w:rsid w:val="00D76FA4"/>
    <w:rsid w:val="00D81ECF"/>
    <w:rsid w:val="00D83A64"/>
    <w:rsid w:val="00D840A0"/>
    <w:rsid w:val="00D85156"/>
    <w:rsid w:val="00D852E0"/>
    <w:rsid w:val="00D8597F"/>
    <w:rsid w:val="00D85D6A"/>
    <w:rsid w:val="00D9139A"/>
    <w:rsid w:val="00D92DF4"/>
    <w:rsid w:val="00D933E9"/>
    <w:rsid w:val="00D97AB8"/>
    <w:rsid w:val="00DA096F"/>
    <w:rsid w:val="00DA2B2F"/>
    <w:rsid w:val="00DA7209"/>
    <w:rsid w:val="00DA778B"/>
    <w:rsid w:val="00DB05F0"/>
    <w:rsid w:val="00DB0A71"/>
    <w:rsid w:val="00DB0F1B"/>
    <w:rsid w:val="00DB13A2"/>
    <w:rsid w:val="00DB1475"/>
    <w:rsid w:val="00DB1E80"/>
    <w:rsid w:val="00DB4F49"/>
    <w:rsid w:val="00DC0679"/>
    <w:rsid w:val="00DC21D3"/>
    <w:rsid w:val="00DC297C"/>
    <w:rsid w:val="00DC2D9F"/>
    <w:rsid w:val="00DC30CE"/>
    <w:rsid w:val="00DC3975"/>
    <w:rsid w:val="00DC3CE5"/>
    <w:rsid w:val="00DC534F"/>
    <w:rsid w:val="00DC6A2A"/>
    <w:rsid w:val="00DC7A3B"/>
    <w:rsid w:val="00DD1EB4"/>
    <w:rsid w:val="00DD4343"/>
    <w:rsid w:val="00DD46D2"/>
    <w:rsid w:val="00DD5333"/>
    <w:rsid w:val="00DD612E"/>
    <w:rsid w:val="00DD6B2E"/>
    <w:rsid w:val="00DD75B4"/>
    <w:rsid w:val="00DD78C6"/>
    <w:rsid w:val="00DD7A48"/>
    <w:rsid w:val="00DE0F37"/>
    <w:rsid w:val="00DE1415"/>
    <w:rsid w:val="00DE2800"/>
    <w:rsid w:val="00DE3BA5"/>
    <w:rsid w:val="00DE449A"/>
    <w:rsid w:val="00DF6DBE"/>
    <w:rsid w:val="00DF781A"/>
    <w:rsid w:val="00E00667"/>
    <w:rsid w:val="00E010EF"/>
    <w:rsid w:val="00E01C5B"/>
    <w:rsid w:val="00E044CC"/>
    <w:rsid w:val="00E047E6"/>
    <w:rsid w:val="00E04B65"/>
    <w:rsid w:val="00E04F2E"/>
    <w:rsid w:val="00E06DCD"/>
    <w:rsid w:val="00E1164C"/>
    <w:rsid w:val="00E12445"/>
    <w:rsid w:val="00E13881"/>
    <w:rsid w:val="00E15353"/>
    <w:rsid w:val="00E15AC3"/>
    <w:rsid w:val="00E15FB8"/>
    <w:rsid w:val="00E1710D"/>
    <w:rsid w:val="00E202AC"/>
    <w:rsid w:val="00E22A52"/>
    <w:rsid w:val="00E2561A"/>
    <w:rsid w:val="00E25F89"/>
    <w:rsid w:val="00E2649F"/>
    <w:rsid w:val="00E265E0"/>
    <w:rsid w:val="00E31999"/>
    <w:rsid w:val="00E322E0"/>
    <w:rsid w:val="00E32A22"/>
    <w:rsid w:val="00E34B73"/>
    <w:rsid w:val="00E3605D"/>
    <w:rsid w:val="00E374FA"/>
    <w:rsid w:val="00E42B30"/>
    <w:rsid w:val="00E43EA7"/>
    <w:rsid w:val="00E4506C"/>
    <w:rsid w:val="00E47F66"/>
    <w:rsid w:val="00E5134E"/>
    <w:rsid w:val="00E53918"/>
    <w:rsid w:val="00E55DC5"/>
    <w:rsid w:val="00E5638B"/>
    <w:rsid w:val="00E56E45"/>
    <w:rsid w:val="00E5785E"/>
    <w:rsid w:val="00E62B4E"/>
    <w:rsid w:val="00E634D6"/>
    <w:rsid w:val="00E63606"/>
    <w:rsid w:val="00E64D4E"/>
    <w:rsid w:val="00E67DBB"/>
    <w:rsid w:val="00E70225"/>
    <w:rsid w:val="00E72478"/>
    <w:rsid w:val="00E72627"/>
    <w:rsid w:val="00E72EFB"/>
    <w:rsid w:val="00E7480E"/>
    <w:rsid w:val="00E74EDE"/>
    <w:rsid w:val="00E75111"/>
    <w:rsid w:val="00E75441"/>
    <w:rsid w:val="00E75941"/>
    <w:rsid w:val="00E80744"/>
    <w:rsid w:val="00E81229"/>
    <w:rsid w:val="00E81374"/>
    <w:rsid w:val="00E81BB7"/>
    <w:rsid w:val="00E82BB5"/>
    <w:rsid w:val="00E83430"/>
    <w:rsid w:val="00E90BCC"/>
    <w:rsid w:val="00E93080"/>
    <w:rsid w:val="00E939A6"/>
    <w:rsid w:val="00E94465"/>
    <w:rsid w:val="00E9540F"/>
    <w:rsid w:val="00E9747E"/>
    <w:rsid w:val="00EA6692"/>
    <w:rsid w:val="00EA6C51"/>
    <w:rsid w:val="00EA7937"/>
    <w:rsid w:val="00EA7CD2"/>
    <w:rsid w:val="00EB01D7"/>
    <w:rsid w:val="00EB6CA5"/>
    <w:rsid w:val="00EC05F3"/>
    <w:rsid w:val="00EC349F"/>
    <w:rsid w:val="00EC526F"/>
    <w:rsid w:val="00EC61C0"/>
    <w:rsid w:val="00EC7187"/>
    <w:rsid w:val="00EC7DF7"/>
    <w:rsid w:val="00ED2289"/>
    <w:rsid w:val="00ED32C9"/>
    <w:rsid w:val="00ED3943"/>
    <w:rsid w:val="00ED45E8"/>
    <w:rsid w:val="00ED52B1"/>
    <w:rsid w:val="00ED5D71"/>
    <w:rsid w:val="00EE2E1B"/>
    <w:rsid w:val="00EE2FA2"/>
    <w:rsid w:val="00EE331F"/>
    <w:rsid w:val="00EE4400"/>
    <w:rsid w:val="00EE5C10"/>
    <w:rsid w:val="00EE6B40"/>
    <w:rsid w:val="00EE771E"/>
    <w:rsid w:val="00EE7E7D"/>
    <w:rsid w:val="00EF04D8"/>
    <w:rsid w:val="00EF11F5"/>
    <w:rsid w:val="00EF2184"/>
    <w:rsid w:val="00EF2561"/>
    <w:rsid w:val="00F004AE"/>
    <w:rsid w:val="00F0137C"/>
    <w:rsid w:val="00F026D6"/>
    <w:rsid w:val="00F044AD"/>
    <w:rsid w:val="00F04549"/>
    <w:rsid w:val="00F0503C"/>
    <w:rsid w:val="00F0514B"/>
    <w:rsid w:val="00F05904"/>
    <w:rsid w:val="00F059C2"/>
    <w:rsid w:val="00F0722A"/>
    <w:rsid w:val="00F07C85"/>
    <w:rsid w:val="00F07FD9"/>
    <w:rsid w:val="00F10297"/>
    <w:rsid w:val="00F10453"/>
    <w:rsid w:val="00F110BA"/>
    <w:rsid w:val="00F1168A"/>
    <w:rsid w:val="00F1328F"/>
    <w:rsid w:val="00F13BB2"/>
    <w:rsid w:val="00F16F4D"/>
    <w:rsid w:val="00F171F5"/>
    <w:rsid w:val="00F17200"/>
    <w:rsid w:val="00F21C46"/>
    <w:rsid w:val="00F224EF"/>
    <w:rsid w:val="00F230B5"/>
    <w:rsid w:val="00F24B6B"/>
    <w:rsid w:val="00F2589F"/>
    <w:rsid w:val="00F2622D"/>
    <w:rsid w:val="00F277BF"/>
    <w:rsid w:val="00F3159E"/>
    <w:rsid w:val="00F3167C"/>
    <w:rsid w:val="00F318F3"/>
    <w:rsid w:val="00F32DF6"/>
    <w:rsid w:val="00F33573"/>
    <w:rsid w:val="00F34FC6"/>
    <w:rsid w:val="00F35CD8"/>
    <w:rsid w:val="00F36B2A"/>
    <w:rsid w:val="00F370D3"/>
    <w:rsid w:val="00F37EA0"/>
    <w:rsid w:val="00F40C2B"/>
    <w:rsid w:val="00F42642"/>
    <w:rsid w:val="00F43037"/>
    <w:rsid w:val="00F430C3"/>
    <w:rsid w:val="00F45BEB"/>
    <w:rsid w:val="00F47F70"/>
    <w:rsid w:val="00F501D6"/>
    <w:rsid w:val="00F504D3"/>
    <w:rsid w:val="00F51994"/>
    <w:rsid w:val="00F528B9"/>
    <w:rsid w:val="00F529FE"/>
    <w:rsid w:val="00F5328A"/>
    <w:rsid w:val="00F533CC"/>
    <w:rsid w:val="00F5353D"/>
    <w:rsid w:val="00F54548"/>
    <w:rsid w:val="00F54FA3"/>
    <w:rsid w:val="00F55907"/>
    <w:rsid w:val="00F576CE"/>
    <w:rsid w:val="00F57C68"/>
    <w:rsid w:val="00F57DA3"/>
    <w:rsid w:val="00F60540"/>
    <w:rsid w:val="00F61210"/>
    <w:rsid w:val="00F612AF"/>
    <w:rsid w:val="00F61D02"/>
    <w:rsid w:val="00F62916"/>
    <w:rsid w:val="00F63566"/>
    <w:rsid w:val="00F63D4A"/>
    <w:rsid w:val="00F65597"/>
    <w:rsid w:val="00F65FF5"/>
    <w:rsid w:val="00F66605"/>
    <w:rsid w:val="00F7070C"/>
    <w:rsid w:val="00F70CC9"/>
    <w:rsid w:val="00F70F76"/>
    <w:rsid w:val="00F7111A"/>
    <w:rsid w:val="00F713AC"/>
    <w:rsid w:val="00F71F0C"/>
    <w:rsid w:val="00F72659"/>
    <w:rsid w:val="00F7618E"/>
    <w:rsid w:val="00F808E2"/>
    <w:rsid w:val="00F84066"/>
    <w:rsid w:val="00F8445F"/>
    <w:rsid w:val="00F85D09"/>
    <w:rsid w:val="00F85EE5"/>
    <w:rsid w:val="00F860B4"/>
    <w:rsid w:val="00F8700A"/>
    <w:rsid w:val="00F94E6F"/>
    <w:rsid w:val="00F950E7"/>
    <w:rsid w:val="00FA051B"/>
    <w:rsid w:val="00FA3828"/>
    <w:rsid w:val="00FA62AA"/>
    <w:rsid w:val="00FA676B"/>
    <w:rsid w:val="00FA7CD3"/>
    <w:rsid w:val="00FB0D1E"/>
    <w:rsid w:val="00FB1E06"/>
    <w:rsid w:val="00FB4306"/>
    <w:rsid w:val="00FB7B6A"/>
    <w:rsid w:val="00FC2A94"/>
    <w:rsid w:val="00FC62E2"/>
    <w:rsid w:val="00FC65EB"/>
    <w:rsid w:val="00FC676C"/>
    <w:rsid w:val="00FC6DDB"/>
    <w:rsid w:val="00FC6DF3"/>
    <w:rsid w:val="00FC74E5"/>
    <w:rsid w:val="00FC79B2"/>
    <w:rsid w:val="00FD42D8"/>
    <w:rsid w:val="00FD43FF"/>
    <w:rsid w:val="00FD5280"/>
    <w:rsid w:val="00FD5DB9"/>
    <w:rsid w:val="00FD630B"/>
    <w:rsid w:val="00FD6D10"/>
    <w:rsid w:val="00FD6E5A"/>
    <w:rsid w:val="00FD7155"/>
    <w:rsid w:val="00FE1231"/>
    <w:rsid w:val="00FE2BCC"/>
    <w:rsid w:val="00FE49E6"/>
    <w:rsid w:val="00FE4ABD"/>
    <w:rsid w:val="00FE54ED"/>
    <w:rsid w:val="00FE7633"/>
    <w:rsid w:val="00FF06DD"/>
    <w:rsid w:val="00FF60FA"/>
    <w:rsid w:val="00FF6C5D"/>
    <w:rsid w:val="00FF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F018FD"/>
  <w15:docId w15:val="{DDE47A1A-E8EC-4E00-9281-C0950E985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A28"/>
  </w:style>
  <w:style w:type="paragraph" w:styleId="1">
    <w:name w:val="heading 1"/>
    <w:basedOn w:val="a"/>
    <w:next w:val="a"/>
    <w:link w:val="10"/>
    <w:uiPriority w:val="9"/>
    <w:qFormat/>
    <w:rsid w:val="00455DDD"/>
    <w:pPr>
      <w:keepNext/>
      <w:tabs>
        <w:tab w:val="num" w:pos="0"/>
      </w:tabs>
      <w:suppressAutoHyphens/>
      <w:spacing w:after="0" w:line="240" w:lineRule="auto"/>
      <w:jc w:val="both"/>
      <w:outlineLvl w:val="0"/>
    </w:pPr>
    <w:rPr>
      <w:rFonts w:ascii="Cambria" w:eastAsia="Times New Roman" w:hAnsi="Cambria" w:cs="Times New Roman"/>
      <w:b/>
      <w:bCs/>
      <w:kern w:val="32"/>
      <w:sz w:val="32"/>
      <w:szCs w:val="32"/>
      <w:lang w:eastAsia="ar-SA"/>
    </w:rPr>
  </w:style>
  <w:style w:type="paragraph" w:styleId="2">
    <w:name w:val="heading 2"/>
    <w:basedOn w:val="a"/>
    <w:next w:val="a"/>
    <w:link w:val="20"/>
    <w:uiPriority w:val="9"/>
    <w:qFormat/>
    <w:rsid w:val="00455DDD"/>
    <w:pPr>
      <w:keepNext/>
      <w:tabs>
        <w:tab w:val="num" w:pos="0"/>
      </w:tabs>
      <w:suppressAutoHyphens/>
      <w:spacing w:before="240" w:after="60" w:line="240" w:lineRule="auto"/>
      <w:jc w:val="both"/>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qFormat/>
    <w:rsid w:val="00E62B4E"/>
    <w:pPr>
      <w:spacing w:after="0" w:line="240" w:lineRule="auto"/>
      <w:ind w:firstLine="720"/>
      <w:outlineLvl w:val="2"/>
    </w:pPr>
    <w:rPr>
      <w:rFonts w:ascii="Times New Roman" w:eastAsia="Times New Roman" w:hAnsi="Times New Roman" w:cs="Times New Roman"/>
      <w:b/>
      <w:sz w:val="28"/>
      <w:szCs w:val="28"/>
    </w:rPr>
  </w:style>
  <w:style w:type="paragraph" w:styleId="4">
    <w:name w:val="heading 4"/>
    <w:basedOn w:val="a"/>
    <w:next w:val="a"/>
    <w:link w:val="40"/>
    <w:uiPriority w:val="9"/>
    <w:qFormat/>
    <w:rsid w:val="00455DDD"/>
    <w:pPr>
      <w:keepNext/>
      <w:tabs>
        <w:tab w:val="num" w:pos="0"/>
      </w:tabs>
      <w:suppressAutoHyphens/>
      <w:spacing w:after="0" w:line="240" w:lineRule="auto"/>
      <w:jc w:val="center"/>
      <w:outlineLvl w:val="3"/>
    </w:pPr>
    <w:rPr>
      <w:rFonts w:ascii="Calibri" w:eastAsia="Times New Roman" w:hAnsi="Calibri" w:cs="Times New Roman"/>
      <w:b/>
      <w:bCs/>
      <w:sz w:val="28"/>
      <w:szCs w:val="28"/>
      <w:lang w:eastAsia="ar-SA"/>
    </w:rPr>
  </w:style>
  <w:style w:type="paragraph" w:styleId="5">
    <w:name w:val="heading 5"/>
    <w:basedOn w:val="a"/>
    <w:next w:val="a"/>
    <w:link w:val="50"/>
    <w:uiPriority w:val="9"/>
    <w:qFormat/>
    <w:rsid w:val="00455DDD"/>
    <w:pPr>
      <w:keepNext/>
      <w:tabs>
        <w:tab w:val="num" w:pos="0"/>
        <w:tab w:val="left" w:pos="3402"/>
        <w:tab w:val="left" w:pos="4253"/>
        <w:tab w:val="left" w:pos="6521"/>
      </w:tabs>
      <w:suppressAutoHyphens/>
      <w:spacing w:after="0" w:line="240" w:lineRule="auto"/>
      <w:ind w:right="-1047"/>
      <w:jc w:val="both"/>
      <w:outlineLvl w:val="4"/>
    </w:pPr>
    <w:rPr>
      <w:rFonts w:ascii="Calibri" w:eastAsia="Times New Roman" w:hAnsi="Calibri" w:cs="Times New Roman"/>
      <w:b/>
      <w:bCs/>
      <w:i/>
      <w:iCs/>
      <w:sz w:val="26"/>
      <w:szCs w:val="26"/>
      <w:lang w:eastAsia="ar-SA"/>
    </w:rPr>
  </w:style>
  <w:style w:type="paragraph" w:styleId="6">
    <w:name w:val="heading 6"/>
    <w:basedOn w:val="a"/>
    <w:next w:val="a"/>
    <w:link w:val="60"/>
    <w:uiPriority w:val="9"/>
    <w:qFormat/>
    <w:rsid w:val="00455DDD"/>
    <w:pPr>
      <w:keepNext/>
      <w:tabs>
        <w:tab w:val="num" w:pos="0"/>
        <w:tab w:val="left" w:pos="3402"/>
        <w:tab w:val="left" w:pos="4253"/>
        <w:tab w:val="left" w:pos="6521"/>
      </w:tabs>
      <w:suppressAutoHyphens/>
      <w:spacing w:after="0" w:line="240" w:lineRule="auto"/>
      <w:ind w:right="-1047"/>
      <w:jc w:val="both"/>
      <w:outlineLvl w:val="5"/>
    </w:pPr>
    <w:rPr>
      <w:rFonts w:ascii="Calibri" w:eastAsia="Times New Roman" w:hAnsi="Calibri" w:cs="Times New Roman"/>
      <w:b/>
      <w:bCs/>
      <w:sz w:val="20"/>
      <w:szCs w:val="20"/>
      <w:lang w:eastAsia="ar-SA"/>
    </w:rPr>
  </w:style>
  <w:style w:type="paragraph" w:styleId="7">
    <w:name w:val="heading 7"/>
    <w:basedOn w:val="a"/>
    <w:next w:val="a"/>
    <w:link w:val="70"/>
    <w:uiPriority w:val="9"/>
    <w:qFormat/>
    <w:rsid w:val="00455DDD"/>
    <w:pPr>
      <w:keepNext/>
      <w:tabs>
        <w:tab w:val="num" w:pos="0"/>
        <w:tab w:val="left" w:pos="3402"/>
        <w:tab w:val="left" w:pos="4253"/>
        <w:tab w:val="left" w:pos="6521"/>
      </w:tabs>
      <w:suppressAutoHyphens/>
      <w:spacing w:after="0" w:line="240" w:lineRule="auto"/>
      <w:ind w:right="-1047"/>
      <w:jc w:val="both"/>
      <w:outlineLvl w:val="6"/>
    </w:pPr>
    <w:rPr>
      <w:rFonts w:ascii="Calibri" w:eastAsia="Times New Roman" w:hAnsi="Calibri" w:cs="Times New Roman"/>
      <w:sz w:val="24"/>
      <w:szCs w:val="24"/>
      <w:lang w:eastAsia="ar-SA"/>
    </w:rPr>
  </w:style>
  <w:style w:type="paragraph" w:styleId="8">
    <w:name w:val="heading 8"/>
    <w:basedOn w:val="a"/>
    <w:next w:val="a"/>
    <w:link w:val="80"/>
    <w:uiPriority w:val="9"/>
    <w:qFormat/>
    <w:rsid w:val="00455DDD"/>
    <w:pPr>
      <w:keepNext/>
      <w:tabs>
        <w:tab w:val="num" w:pos="0"/>
      </w:tabs>
      <w:suppressAutoHyphens/>
      <w:spacing w:after="0" w:line="240" w:lineRule="auto"/>
      <w:jc w:val="both"/>
      <w:outlineLvl w:val="7"/>
    </w:pPr>
    <w:rPr>
      <w:rFonts w:ascii="Calibri" w:eastAsia="Times New Roman" w:hAnsi="Calibri" w:cs="Times New Roman"/>
      <w:i/>
      <w:iCs/>
      <w:sz w:val="24"/>
      <w:szCs w:val="24"/>
      <w:lang w:eastAsia="ar-SA"/>
    </w:rPr>
  </w:style>
  <w:style w:type="paragraph" w:styleId="9">
    <w:name w:val="heading 9"/>
    <w:basedOn w:val="a"/>
    <w:next w:val="a"/>
    <w:link w:val="90"/>
    <w:uiPriority w:val="9"/>
    <w:qFormat/>
    <w:rsid w:val="00455DDD"/>
    <w:pPr>
      <w:keepNext/>
      <w:tabs>
        <w:tab w:val="num" w:pos="0"/>
      </w:tabs>
      <w:suppressAutoHyphens/>
      <w:spacing w:after="0" w:line="240" w:lineRule="auto"/>
      <w:jc w:val="both"/>
      <w:outlineLvl w:val="8"/>
    </w:pPr>
    <w:rPr>
      <w:rFonts w:ascii="Cambria" w:eastAsia="Times New Roman" w:hAnsi="Cambria"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F4B6C"/>
    <w:pPr>
      <w:spacing w:after="0" w:line="240" w:lineRule="auto"/>
    </w:pPr>
    <w:rPr>
      <w:rFonts w:ascii="Calibri" w:eastAsia="Calibri" w:hAnsi="Calibri" w:cs="Times New Roman"/>
      <w:lang w:eastAsia="en-US"/>
    </w:rPr>
  </w:style>
  <w:style w:type="paragraph" w:styleId="a5">
    <w:name w:val="List Paragraph"/>
    <w:basedOn w:val="a"/>
    <w:link w:val="a6"/>
    <w:qFormat/>
    <w:rsid w:val="007F4B6C"/>
    <w:pPr>
      <w:ind w:left="708"/>
    </w:pPr>
    <w:rPr>
      <w:rFonts w:ascii="Calibri" w:eastAsia="Calibri" w:hAnsi="Calibri" w:cs="Times New Roman"/>
      <w:lang w:eastAsia="en-US"/>
    </w:rPr>
  </w:style>
  <w:style w:type="paragraph" w:customStyle="1" w:styleId="11">
    <w:name w:val="Без интервала1"/>
    <w:rsid w:val="007F4B6C"/>
    <w:pPr>
      <w:spacing w:after="0" w:line="240" w:lineRule="auto"/>
    </w:pPr>
    <w:rPr>
      <w:rFonts w:ascii="Calibri" w:eastAsia="Times New Roman" w:hAnsi="Calibri" w:cs="Times New Roman"/>
    </w:rPr>
  </w:style>
  <w:style w:type="paragraph" w:customStyle="1" w:styleId="ConsPlusTitle">
    <w:name w:val="ConsPlusTitle"/>
    <w:rsid w:val="007F4B6C"/>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21">
    <w:name w:val="Без интервала2"/>
    <w:rsid w:val="00EE2E1B"/>
    <w:pPr>
      <w:spacing w:after="0" w:line="240" w:lineRule="auto"/>
    </w:pPr>
    <w:rPr>
      <w:rFonts w:ascii="Calibri" w:eastAsia="Times New Roman" w:hAnsi="Calibri" w:cs="Times New Roman"/>
    </w:rPr>
  </w:style>
  <w:style w:type="table" w:styleId="a7">
    <w:name w:val="Table Grid"/>
    <w:basedOn w:val="a1"/>
    <w:rsid w:val="00EE2E1B"/>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EE2E1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EE2E1B"/>
    <w:rPr>
      <w:rFonts w:ascii="Times New Roman" w:eastAsia="Times New Roman" w:hAnsi="Times New Roman" w:cs="Times New Roman"/>
      <w:sz w:val="24"/>
      <w:szCs w:val="24"/>
    </w:rPr>
  </w:style>
  <w:style w:type="paragraph" w:customStyle="1" w:styleId="ConsPlusNormal">
    <w:name w:val="ConsPlusNormal"/>
    <w:link w:val="ConsPlusNormal0"/>
    <w:rsid w:val="00EE2E1B"/>
    <w:pPr>
      <w:autoSpaceDE w:val="0"/>
      <w:autoSpaceDN w:val="0"/>
      <w:adjustRightInd w:val="0"/>
      <w:spacing w:after="0" w:line="240" w:lineRule="auto"/>
      <w:ind w:firstLine="720"/>
    </w:pPr>
    <w:rPr>
      <w:rFonts w:ascii="Arial" w:eastAsia="Times New Roman" w:hAnsi="Arial" w:cs="Arial"/>
      <w:sz w:val="20"/>
      <w:szCs w:val="20"/>
    </w:rPr>
  </w:style>
  <w:style w:type="character" w:styleId="aa">
    <w:name w:val="page number"/>
    <w:basedOn w:val="a0"/>
    <w:rsid w:val="00EE2E1B"/>
  </w:style>
  <w:style w:type="paragraph" w:customStyle="1" w:styleId="ConsPlusCell">
    <w:name w:val="ConsPlusCell"/>
    <w:rsid w:val="004E315F"/>
    <w:pPr>
      <w:widowControl w:val="0"/>
      <w:autoSpaceDE w:val="0"/>
      <w:autoSpaceDN w:val="0"/>
      <w:adjustRightInd w:val="0"/>
      <w:spacing w:after="0" w:line="240" w:lineRule="auto"/>
    </w:pPr>
    <w:rPr>
      <w:rFonts w:ascii="Arial" w:eastAsia="Times New Roman" w:hAnsi="Arial" w:cs="Arial"/>
      <w:sz w:val="20"/>
      <w:szCs w:val="20"/>
    </w:rPr>
  </w:style>
  <w:style w:type="paragraph" w:styleId="ab">
    <w:name w:val="Body Text"/>
    <w:basedOn w:val="a"/>
    <w:link w:val="ac"/>
    <w:uiPriority w:val="99"/>
    <w:semiHidden/>
    <w:unhideWhenUsed/>
    <w:rsid w:val="000860A7"/>
    <w:pPr>
      <w:spacing w:after="120"/>
    </w:pPr>
  </w:style>
  <w:style w:type="character" w:customStyle="1" w:styleId="ac">
    <w:name w:val="Основной текст Знак"/>
    <w:basedOn w:val="a0"/>
    <w:link w:val="ab"/>
    <w:uiPriority w:val="99"/>
    <w:semiHidden/>
    <w:rsid w:val="000860A7"/>
  </w:style>
  <w:style w:type="paragraph" w:customStyle="1" w:styleId="ConsPlusNonformat">
    <w:name w:val="ConsPlusNonformat"/>
    <w:rsid w:val="007C4AC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uiPriority w:val="9"/>
    <w:rsid w:val="00E62B4E"/>
    <w:rPr>
      <w:rFonts w:ascii="Times New Roman" w:eastAsia="Times New Roman" w:hAnsi="Times New Roman" w:cs="Times New Roman"/>
      <w:b/>
      <w:sz w:val="28"/>
      <w:szCs w:val="28"/>
    </w:rPr>
  </w:style>
  <w:style w:type="character" w:customStyle="1" w:styleId="ConsPlusNormal0">
    <w:name w:val="ConsPlusNormal Знак"/>
    <w:link w:val="ConsPlusNormal"/>
    <w:rsid w:val="001502C3"/>
    <w:rPr>
      <w:rFonts w:ascii="Arial" w:eastAsia="Times New Roman" w:hAnsi="Arial" w:cs="Arial"/>
      <w:sz w:val="20"/>
      <w:szCs w:val="20"/>
    </w:rPr>
  </w:style>
  <w:style w:type="paragraph" w:customStyle="1" w:styleId="31">
    <w:name w:val="Без интервала3"/>
    <w:rsid w:val="001502C3"/>
    <w:pPr>
      <w:spacing w:after="0" w:line="240" w:lineRule="auto"/>
    </w:pPr>
    <w:rPr>
      <w:rFonts w:ascii="Calibri" w:eastAsia="Times New Roman" w:hAnsi="Calibri" w:cs="Times New Roman"/>
    </w:rPr>
  </w:style>
  <w:style w:type="paragraph" w:customStyle="1" w:styleId="41">
    <w:name w:val="Без интервала4"/>
    <w:rsid w:val="008F699D"/>
    <w:pPr>
      <w:spacing w:after="0" w:line="240" w:lineRule="auto"/>
    </w:pPr>
    <w:rPr>
      <w:rFonts w:ascii="Calibri" w:eastAsia="Times New Roman" w:hAnsi="Calibri" w:cs="Times New Roman"/>
    </w:rPr>
  </w:style>
  <w:style w:type="paragraph" w:customStyle="1" w:styleId="51">
    <w:name w:val="Без интервала5"/>
    <w:rsid w:val="007678FE"/>
    <w:pPr>
      <w:spacing w:after="0" w:line="240" w:lineRule="auto"/>
    </w:pPr>
    <w:rPr>
      <w:rFonts w:ascii="Calibri" w:eastAsia="Times New Roman" w:hAnsi="Calibri" w:cs="Times New Roman"/>
    </w:rPr>
  </w:style>
  <w:style w:type="character" w:customStyle="1" w:styleId="a6">
    <w:name w:val="Абзац списка Знак"/>
    <w:link w:val="a5"/>
    <w:uiPriority w:val="34"/>
    <w:locked/>
    <w:rsid w:val="009F6A40"/>
    <w:rPr>
      <w:rFonts w:ascii="Calibri" w:eastAsia="Calibri" w:hAnsi="Calibri" w:cs="Times New Roman"/>
      <w:lang w:eastAsia="en-US"/>
    </w:rPr>
  </w:style>
  <w:style w:type="paragraph" w:styleId="ad">
    <w:name w:val="header"/>
    <w:basedOn w:val="a"/>
    <w:link w:val="ae"/>
    <w:uiPriority w:val="99"/>
    <w:unhideWhenUsed/>
    <w:rsid w:val="00B92DF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92DFD"/>
  </w:style>
  <w:style w:type="paragraph" w:styleId="af">
    <w:name w:val="footer"/>
    <w:basedOn w:val="a"/>
    <w:link w:val="af0"/>
    <w:uiPriority w:val="99"/>
    <w:unhideWhenUsed/>
    <w:rsid w:val="00B92DF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92DFD"/>
  </w:style>
  <w:style w:type="paragraph" w:styleId="32">
    <w:name w:val="Body Text Indent 3"/>
    <w:basedOn w:val="a"/>
    <w:link w:val="33"/>
    <w:rsid w:val="0049213F"/>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49213F"/>
    <w:rPr>
      <w:rFonts w:ascii="Times New Roman" w:eastAsia="Times New Roman" w:hAnsi="Times New Roman" w:cs="Times New Roman"/>
      <w:sz w:val="16"/>
      <w:szCs w:val="16"/>
    </w:rPr>
  </w:style>
  <w:style w:type="paragraph" w:customStyle="1" w:styleId="61">
    <w:name w:val="Без интервала6"/>
    <w:rsid w:val="00441890"/>
    <w:pPr>
      <w:spacing w:after="0" w:line="240" w:lineRule="auto"/>
    </w:pPr>
    <w:rPr>
      <w:rFonts w:ascii="Calibri" w:eastAsia="Times New Roman" w:hAnsi="Calibri" w:cs="Times New Roman"/>
    </w:rPr>
  </w:style>
  <w:style w:type="character" w:styleId="af1">
    <w:name w:val="Intense Emphasis"/>
    <w:basedOn w:val="a0"/>
    <w:uiPriority w:val="21"/>
    <w:qFormat/>
    <w:rsid w:val="00441890"/>
    <w:rPr>
      <w:b/>
      <w:bCs/>
      <w:i/>
      <w:iCs/>
      <w:color w:val="4F81BD"/>
    </w:rPr>
  </w:style>
  <w:style w:type="paragraph" w:styleId="af2">
    <w:name w:val="Balloon Text"/>
    <w:basedOn w:val="a"/>
    <w:link w:val="af3"/>
    <w:uiPriority w:val="99"/>
    <w:unhideWhenUsed/>
    <w:rsid w:val="00441890"/>
    <w:pPr>
      <w:spacing w:after="0" w:line="240" w:lineRule="auto"/>
    </w:pPr>
    <w:rPr>
      <w:rFonts w:ascii="Tahoma" w:eastAsia="Calibri" w:hAnsi="Tahoma" w:cs="Tahoma"/>
      <w:sz w:val="16"/>
      <w:szCs w:val="16"/>
      <w:lang w:eastAsia="en-US"/>
    </w:rPr>
  </w:style>
  <w:style w:type="character" w:customStyle="1" w:styleId="af3">
    <w:name w:val="Текст выноски Знак"/>
    <w:basedOn w:val="a0"/>
    <w:link w:val="af2"/>
    <w:uiPriority w:val="99"/>
    <w:rsid w:val="00441890"/>
    <w:rPr>
      <w:rFonts w:ascii="Tahoma" w:eastAsia="Calibri" w:hAnsi="Tahoma" w:cs="Tahoma"/>
      <w:sz w:val="16"/>
      <w:szCs w:val="16"/>
      <w:lang w:eastAsia="en-US"/>
    </w:rPr>
  </w:style>
  <w:style w:type="paragraph" w:styleId="af4">
    <w:name w:val="Normal (Web)"/>
    <w:basedOn w:val="a"/>
    <w:uiPriority w:val="99"/>
    <w:rsid w:val="00FD43FF"/>
    <w:pPr>
      <w:suppressAutoHyphens/>
      <w:spacing w:before="280" w:after="280" w:line="240" w:lineRule="auto"/>
      <w:jc w:val="both"/>
    </w:pPr>
    <w:rPr>
      <w:rFonts w:ascii="Times New Roman" w:eastAsia="Times New Roman" w:hAnsi="Times New Roman" w:cs="Times New Roman"/>
      <w:sz w:val="24"/>
      <w:szCs w:val="24"/>
      <w:lang w:eastAsia="ar-SA"/>
    </w:rPr>
  </w:style>
  <w:style w:type="paragraph" w:styleId="22">
    <w:name w:val="Body Text Indent 2"/>
    <w:basedOn w:val="a"/>
    <w:link w:val="23"/>
    <w:uiPriority w:val="99"/>
    <w:semiHidden/>
    <w:unhideWhenUsed/>
    <w:rsid w:val="00FD43FF"/>
    <w:pPr>
      <w:spacing w:after="120" w:line="480" w:lineRule="auto"/>
      <w:ind w:left="283"/>
    </w:pPr>
  </w:style>
  <w:style w:type="character" w:customStyle="1" w:styleId="23">
    <w:name w:val="Основной текст с отступом 2 Знак"/>
    <w:basedOn w:val="a0"/>
    <w:link w:val="22"/>
    <w:uiPriority w:val="99"/>
    <w:semiHidden/>
    <w:rsid w:val="00FD43FF"/>
  </w:style>
  <w:style w:type="character" w:customStyle="1" w:styleId="a4">
    <w:name w:val="Без интервала Знак"/>
    <w:link w:val="a3"/>
    <w:uiPriority w:val="1"/>
    <w:locked/>
    <w:rsid w:val="00FD43FF"/>
    <w:rPr>
      <w:rFonts w:ascii="Calibri" w:eastAsia="Calibri" w:hAnsi="Calibri" w:cs="Times New Roman"/>
      <w:lang w:eastAsia="en-US"/>
    </w:rPr>
  </w:style>
  <w:style w:type="paragraph" w:customStyle="1" w:styleId="s1">
    <w:name w:val="s_1"/>
    <w:basedOn w:val="a"/>
    <w:uiPriority w:val="99"/>
    <w:rsid w:val="00FD43F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Hyperlink"/>
    <w:uiPriority w:val="99"/>
    <w:unhideWhenUsed/>
    <w:rsid w:val="00FD43FF"/>
    <w:rPr>
      <w:color w:val="0000FF"/>
      <w:u w:val="single"/>
    </w:rPr>
  </w:style>
  <w:style w:type="paragraph" w:customStyle="1" w:styleId="71">
    <w:name w:val="Без интервала7"/>
    <w:rsid w:val="00343728"/>
    <w:pPr>
      <w:spacing w:after="0" w:line="240" w:lineRule="auto"/>
    </w:pPr>
    <w:rPr>
      <w:rFonts w:ascii="Calibri" w:eastAsia="Times New Roman" w:hAnsi="Calibri" w:cs="Times New Roman"/>
    </w:rPr>
  </w:style>
  <w:style w:type="paragraph" w:customStyle="1" w:styleId="81">
    <w:name w:val="Без интервала8"/>
    <w:rsid w:val="00C051B4"/>
    <w:pPr>
      <w:spacing w:after="0" w:line="240" w:lineRule="auto"/>
    </w:pPr>
    <w:rPr>
      <w:rFonts w:ascii="Calibri" w:eastAsia="Times New Roman" w:hAnsi="Calibri" w:cs="Times New Roman"/>
    </w:rPr>
  </w:style>
  <w:style w:type="paragraph" w:customStyle="1" w:styleId="91">
    <w:name w:val="Без интервала9"/>
    <w:rsid w:val="00B9590A"/>
    <w:pPr>
      <w:spacing w:after="0" w:line="240" w:lineRule="auto"/>
    </w:pPr>
    <w:rPr>
      <w:rFonts w:ascii="Calibri" w:eastAsia="Times New Roman" w:hAnsi="Calibri" w:cs="Times New Roman"/>
    </w:rPr>
  </w:style>
  <w:style w:type="paragraph" w:customStyle="1" w:styleId="100">
    <w:name w:val="Без интервала10"/>
    <w:rsid w:val="00296F35"/>
    <w:pPr>
      <w:spacing w:after="0" w:line="240" w:lineRule="auto"/>
    </w:pPr>
    <w:rPr>
      <w:rFonts w:ascii="Calibri" w:eastAsia="Times New Roman" w:hAnsi="Calibri" w:cs="Times New Roman"/>
    </w:rPr>
  </w:style>
  <w:style w:type="paragraph" w:customStyle="1" w:styleId="110">
    <w:name w:val="Без интервала11"/>
    <w:rsid w:val="004C7C31"/>
    <w:pPr>
      <w:spacing w:after="0" w:line="240" w:lineRule="auto"/>
    </w:pPr>
    <w:rPr>
      <w:rFonts w:ascii="Calibri" w:eastAsia="Times New Roman" w:hAnsi="Calibri" w:cs="Times New Roman"/>
    </w:rPr>
  </w:style>
  <w:style w:type="paragraph" w:customStyle="1" w:styleId="12">
    <w:name w:val="Без интервала12"/>
    <w:rsid w:val="009E2BA2"/>
    <w:pPr>
      <w:spacing w:after="0" w:line="240" w:lineRule="auto"/>
    </w:pPr>
    <w:rPr>
      <w:rFonts w:ascii="Calibri" w:eastAsia="Times New Roman" w:hAnsi="Calibri" w:cs="Times New Roman"/>
    </w:rPr>
  </w:style>
  <w:style w:type="paragraph" w:customStyle="1" w:styleId="13">
    <w:name w:val="Без интервала13"/>
    <w:rsid w:val="00FE49E6"/>
    <w:pPr>
      <w:spacing w:after="0" w:line="240" w:lineRule="auto"/>
    </w:pPr>
    <w:rPr>
      <w:rFonts w:ascii="Calibri" w:eastAsia="Times New Roman" w:hAnsi="Calibri" w:cs="Times New Roman"/>
    </w:rPr>
  </w:style>
  <w:style w:type="character" w:customStyle="1" w:styleId="10">
    <w:name w:val="Заголовок 1 Знак"/>
    <w:basedOn w:val="a0"/>
    <w:link w:val="1"/>
    <w:uiPriority w:val="9"/>
    <w:rsid w:val="00455DDD"/>
    <w:rPr>
      <w:rFonts w:ascii="Cambria" w:eastAsia="Times New Roman" w:hAnsi="Cambria" w:cs="Times New Roman"/>
      <w:b/>
      <w:bCs/>
      <w:kern w:val="32"/>
      <w:sz w:val="32"/>
      <w:szCs w:val="32"/>
      <w:lang w:eastAsia="ar-SA"/>
    </w:rPr>
  </w:style>
  <w:style w:type="character" w:customStyle="1" w:styleId="20">
    <w:name w:val="Заголовок 2 Знак"/>
    <w:basedOn w:val="a0"/>
    <w:link w:val="2"/>
    <w:uiPriority w:val="9"/>
    <w:rsid w:val="00455DDD"/>
    <w:rPr>
      <w:rFonts w:ascii="Cambria" w:eastAsia="Times New Roman" w:hAnsi="Cambria" w:cs="Times New Roman"/>
      <w:b/>
      <w:bCs/>
      <w:i/>
      <w:iCs/>
      <w:sz w:val="28"/>
      <w:szCs w:val="28"/>
      <w:lang w:eastAsia="ar-SA"/>
    </w:rPr>
  </w:style>
  <w:style w:type="character" w:customStyle="1" w:styleId="40">
    <w:name w:val="Заголовок 4 Знак"/>
    <w:basedOn w:val="a0"/>
    <w:link w:val="4"/>
    <w:uiPriority w:val="9"/>
    <w:rsid w:val="00455DDD"/>
    <w:rPr>
      <w:rFonts w:ascii="Calibri" w:eastAsia="Times New Roman" w:hAnsi="Calibri" w:cs="Times New Roman"/>
      <w:b/>
      <w:bCs/>
      <w:sz w:val="28"/>
      <w:szCs w:val="28"/>
      <w:lang w:eastAsia="ar-SA"/>
    </w:rPr>
  </w:style>
  <w:style w:type="character" w:customStyle="1" w:styleId="50">
    <w:name w:val="Заголовок 5 Знак"/>
    <w:basedOn w:val="a0"/>
    <w:link w:val="5"/>
    <w:uiPriority w:val="9"/>
    <w:rsid w:val="00455DDD"/>
    <w:rPr>
      <w:rFonts w:ascii="Calibri" w:eastAsia="Times New Roman" w:hAnsi="Calibri" w:cs="Times New Roman"/>
      <w:b/>
      <w:bCs/>
      <w:i/>
      <w:iCs/>
      <w:sz w:val="26"/>
      <w:szCs w:val="26"/>
      <w:lang w:eastAsia="ar-SA"/>
    </w:rPr>
  </w:style>
  <w:style w:type="character" w:customStyle="1" w:styleId="60">
    <w:name w:val="Заголовок 6 Знак"/>
    <w:basedOn w:val="a0"/>
    <w:link w:val="6"/>
    <w:uiPriority w:val="9"/>
    <w:rsid w:val="00455DDD"/>
    <w:rPr>
      <w:rFonts w:ascii="Calibri" w:eastAsia="Times New Roman" w:hAnsi="Calibri" w:cs="Times New Roman"/>
      <w:b/>
      <w:bCs/>
      <w:sz w:val="20"/>
      <w:szCs w:val="20"/>
      <w:lang w:eastAsia="ar-SA"/>
    </w:rPr>
  </w:style>
  <w:style w:type="character" w:customStyle="1" w:styleId="70">
    <w:name w:val="Заголовок 7 Знак"/>
    <w:basedOn w:val="a0"/>
    <w:link w:val="7"/>
    <w:uiPriority w:val="9"/>
    <w:rsid w:val="00455DDD"/>
    <w:rPr>
      <w:rFonts w:ascii="Calibri" w:eastAsia="Times New Roman" w:hAnsi="Calibri" w:cs="Times New Roman"/>
      <w:sz w:val="24"/>
      <w:szCs w:val="24"/>
      <w:lang w:eastAsia="ar-SA"/>
    </w:rPr>
  </w:style>
  <w:style w:type="character" w:customStyle="1" w:styleId="80">
    <w:name w:val="Заголовок 8 Знак"/>
    <w:basedOn w:val="a0"/>
    <w:link w:val="8"/>
    <w:uiPriority w:val="9"/>
    <w:rsid w:val="00455DDD"/>
    <w:rPr>
      <w:rFonts w:ascii="Calibri" w:eastAsia="Times New Roman" w:hAnsi="Calibri" w:cs="Times New Roman"/>
      <w:i/>
      <w:iCs/>
      <w:sz w:val="24"/>
      <w:szCs w:val="24"/>
      <w:lang w:eastAsia="ar-SA"/>
    </w:rPr>
  </w:style>
  <w:style w:type="character" w:customStyle="1" w:styleId="90">
    <w:name w:val="Заголовок 9 Знак"/>
    <w:basedOn w:val="a0"/>
    <w:link w:val="9"/>
    <w:uiPriority w:val="9"/>
    <w:rsid w:val="00455DDD"/>
    <w:rPr>
      <w:rFonts w:ascii="Cambria" w:eastAsia="Times New Roman" w:hAnsi="Cambria" w:cs="Times New Roman"/>
      <w:sz w:val="20"/>
      <w:szCs w:val="20"/>
      <w:lang w:eastAsia="ar-SA"/>
    </w:rPr>
  </w:style>
  <w:style w:type="character" w:customStyle="1" w:styleId="Absatz-Standardschriftart">
    <w:name w:val="Absatz-Standardschriftart"/>
    <w:uiPriority w:val="99"/>
    <w:rsid w:val="00455DDD"/>
  </w:style>
  <w:style w:type="character" w:customStyle="1" w:styleId="WW-Absatz-Standardschriftart">
    <w:name w:val="WW-Absatz-Standardschriftart"/>
    <w:uiPriority w:val="99"/>
    <w:rsid w:val="00455DDD"/>
  </w:style>
  <w:style w:type="character" w:customStyle="1" w:styleId="WW-Absatz-Standardschriftart1">
    <w:name w:val="WW-Absatz-Standardschriftart1"/>
    <w:uiPriority w:val="99"/>
    <w:rsid w:val="00455DDD"/>
  </w:style>
  <w:style w:type="character" w:customStyle="1" w:styleId="WW-Absatz-Standardschriftart11">
    <w:name w:val="WW-Absatz-Standardschriftart11"/>
    <w:uiPriority w:val="99"/>
    <w:rsid w:val="00455DDD"/>
  </w:style>
  <w:style w:type="character" w:customStyle="1" w:styleId="WW-Absatz-Standardschriftart111">
    <w:name w:val="WW-Absatz-Standardschriftart111"/>
    <w:uiPriority w:val="99"/>
    <w:rsid w:val="00455DDD"/>
  </w:style>
  <w:style w:type="character" w:customStyle="1" w:styleId="WW-Absatz-Standardschriftart1111">
    <w:name w:val="WW-Absatz-Standardschriftart1111"/>
    <w:uiPriority w:val="99"/>
    <w:rsid w:val="00455DDD"/>
  </w:style>
  <w:style w:type="character" w:customStyle="1" w:styleId="WW-Absatz-Standardschriftart11111">
    <w:name w:val="WW-Absatz-Standardschriftart11111"/>
    <w:uiPriority w:val="99"/>
    <w:rsid w:val="00455DDD"/>
  </w:style>
  <w:style w:type="character" w:customStyle="1" w:styleId="WW-Absatz-Standardschriftart111111">
    <w:name w:val="WW-Absatz-Standardschriftart111111"/>
    <w:uiPriority w:val="99"/>
    <w:rsid w:val="00455DDD"/>
  </w:style>
  <w:style w:type="character" w:customStyle="1" w:styleId="WW-Absatz-Standardschriftart1111111">
    <w:name w:val="WW-Absatz-Standardschriftart1111111"/>
    <w:uiPriority w:val="99"/>
    <w:rsid w:val="00455DDD"/>
  </w:style>
  <w:style w:type="character" w:customStyle="1" w:styleId="WW8Num1z1">
    <w:name w:val="WW8Num1z1"/>
    <w:uiPriority w:val="99"/>
    <w:rsid w:val="00455DDD"/>
    <w:rPr>
      <w:rFonts w:ascii="Wingdings" w:hAnsi="Wingdings"/>
    </w:rPr>
  </w:style>
  <w:style w:type="character" w:customStyle="1" w:styleId="WW8Num2z1">
    <w:name w:val="WW8Num2z1"/>
    <w:uiPriority w:val="99"/>
    <w:rsid w:val="00455DDD"/>
    <w:rPr>
      <w:rFonts w:ascii="Times New Roman" w:eastAsia="Times New Roman" w:hAnsi="Times New Roman"/>
    </w:rPr>
  </w:style>
  <w:style w:type="character" w:customStyle="1" w:styleId="WW8Num3z1">
    <w:name w:val="WW8Num3z1"/>
    <w:uiPriority w:val="99"/>
    <w:rsid w:val="00455DDD"/>
    <w:rPr>
      <w:rFonts w:ascii="Courier New" w:hAnsi="Courier New"/>
    </w:rPr>
  </w:style>
  <w:style w:type="character" w:customStyle="1" w:styleId="WW8Num3z2">
    <w:name w:val="WW8Num3z2"/>
    <w:uiPriority w:val="99"/>
    <w:rsid w:val="00455DDD"/>
    <w:rPr>
      <w:rFonts w:ascii="Wingdings" w:hAnsi="Wingdings"/>
    </w:rPr>
  </w:style>
  <w:style w:type="character" w:customStyle="1" w:styleId="WW8Num3z3">
    <w:name w:val="WW8Num3z3"/>
    <w:uiPriority w:val="99"/>
    <w:rsid w:val="00455DDD"/>
    <w:rPr>
      <w:rFonts w:ascii="Symbol" w:hAnsi="Symbol"/>
    </w:rPr>
  </w:style>
  <w:style w:type="character" w:customStyle="1" w:styleId="WW8Num4z0">
    <w:name w:val="WW8Num4z0"/>
    <w:uiPriority w:val="99"/>
    <w:rsid w:val="00455DDD"/>
    <w:rPr>
      <w:rFonts w:ascii="Wingdings" w:hAnsi="Wingdings"/>
    </w:rPr>
  </w:style>
  <w:style w:type="character" w:customStyle="1" w:styleId="WW8Num4z1">
    <w:name w:val="WW8Num4z1"/>
    <w:uiPriority w:val="99"/>
    <w:rsid w:val="00455DDD"/>
    <w:rPr>
      <w:rFonts w:ascii="Courier New" w:hAnsi="Courier New"/>
    </w:rPr>
  </w:style>
  <w:style w:type="character" w:customStyle="1" w:styleId="WW8Num4z3">
    <w:name w:val="WW8Num4z3"/>
    <w:uiPriority w:val="99"/>
    <w:rsid w:val="00455DDD"/>
    <w:rPr>
      <w:rFonts w:ascii="Symbol" w:hAnsi="Symbol"/>
    </w:rPr>
  </w:style>
  <w:style w:type="character" w:customStyle="1" w:styleId="WW8Num5z1">
    <w:name w:val="WW8Num5z1"/>
    <w:uiPriority w:val="99"/>
    <w:rsid w:val="00455DDD"/>
    <w:rPr>
      <w:rFonts w:ascii="Courier New" w:hAnsi="Courier New"/>
    </w:rPr>
  </w:style>
  <w:style w:type="character" w:customStyle="1" w:styleId="WW8Num5z2">
    <w:name w:val="WW8Num5z2"/>
    <w:uiPriority w:val="99"/>
    <w:rsid w:val="00455DDD"/>
    <w:rPr>
      <w:rFonts w:ascii="Wingdings" w:hAnsi="Wingdings"/>
    </w:rPr>
  </w:style>
  <w:style w:type="character" w:customStyle="1" w:styleId="WW8Num5z3">
    <w:name w:val="WW8Num5z3"/>
    <w:uiPriority w:val="99"/>
    <w:rsid w:val="00455DDD"/>
    <w:rPr>
      <w:rFonts w:ascii="Symbol" w:hAnsi="Symbol"/>
    </w:rPr>
  </w:style>
  <w:style w:type="character" w:customStyle="1" w:styleId="WW8Num7z2">
    <w:name w:val="WW8Num7z2"/>
    <w:uiPriority w:val="99"/>
    <w:rsid w:val="00455DDD"/>
    <w:rPr>
      <w:rFonts w:ascii="Wingdings" w:hAnsi="Wingdings"/>
    </w:rPr>
  </w:style>
  <w:style w:type="character" w:customStyle="1" w:styleId="WW8Num7z3">
    <w:name w:val="WW8Num7z3"/>
    <w:uiPriority w:val="99"/>
    <w:rsid w:val="00455DDD"/>
    <w:rPr>
      <w:rFonts w:ascii="Symbol" w:hAnsi="Symbol"/>
    </w:rPr>
  </w:style>
  <w:style w:type="character" w:customStyle="1" w:styleId="WW8Num7z4">
    <w:name w:val="WW8Num7z4"/>
    <w:uiPriority w:val="99"/>
    <w:rsid w:val="00455DDD"/>
    <w:rPr>
      <w:rFonts w:ascii="Courier New" w:hAnsi="Courier New"/>
    </w:rPr>
  </w:style>
  <w:style w:type="character" w:customStyle="1" w:styleId="WW8Num9z1">
    <w:name w:val="WW8Num9z1"/>
    <w:uiPriority w:val="99"/>
    <w:rsid w:val="00455DDD"/>
    <w:rPr>
      <w:rFonts w:ascii="Courier New" w:hAnsi="Courier New"/>
    </w:rPr>
  </w:style>
  <w:style w:type="character" w:customStyle="1" w:styleId="WW8Num9z2">
    <w:name w:val="WW8Num9z2"/>
    <w:uiPriority w:val="99"/>
    <w:rsid w:val="00455DDD"/>
    <w:rPr>
      <w:rFonts w:ascii="Wingdings" w:hAnsi="Wingdings"/>
    </w:rPr>
  </w:style>
  <w:style w:type="character" w:customStyle="1" w:styleId="WW8Num9z3">
    <w:name w:val="WW8Num9z3"/>
    <w:uiPriority w:val="99"/>
    <w:rsid w:val="00455DDD"/>
    <w:rPr>
      <w:rFonts w:ascii="Symbol" w:hAnsi="Symbol"/>
    </w:rPr>
  </w:style>
  <w:style w:type="character" w:customStyle="1" w:styleId="WW8Num10z2">
    <w:name w:val="WW8Num10z2"/>
    <w:uiPriority w:val="99"/>
    <w:rsid w:val="00455DDD"/>
    <w:rPr>
      <w:rFonts w:ascii="Wingdings" w:hAnsi="Wingdings"/>
    </w:rPr>
  </w:style>
  <w:style w:type="character" w:customStyle="1" w:styleId="WW8Num10z3">
    <w:name w:val="WW8Num10z3"/>
    <w:uiPriority w:val="99"/>
    <w:rsid w:val="00455DDD"/>
    <w:rPr>
      <w:rFonts w:ascii="Symbol" w:hAnsi="Symbol"/>
    </w:rPr>
  </w:style>
  <w:style w:type="character" w:customStyle="1" w:styleId="WW8Num10z4">
    <w:name w:val="WW8Num10z4"/>
    <w:uiPriority w:val="99"/>
    <w:rsid w:val="00455DDD"/>
    <w:rPr>
      <w:rFonts w:ascii="Courier New" w:hAnsi="Courier New"/>
    </w:rPr>
  </w:style>
  <w:style w:type="character" w:customStyle="1" w:styleId="WW8Num11z1">
    <w:name w:val="WW8Num11z1"/>
    <w:uiPriority w:val="99"/>
    <w:rsid w:val="00455DDD"/>
    <w:rPr>
      <w:rFonts w:ascii="Courier New" w:hAnsi="Courier New"/>
    </w:rPr>
  </w:style>
  <w:style w:type="character" w:customStyle="1" w:styleId="WW8Num11z2">
    <w:name w:val="WW8Num11z2"/>
    <w:uiPriority w:val="99"/>
    <w:rsid w:val="00455DDD"/>
    <w:rPr>
      <w:rFonts w:ascii="Wingdings" w:hAnsi="Wingdings"/>
    </w:rPr>
  </w:style>
  <w:style w:type="character" w:customStyle="1" w:styleId="WW8Num11z3">
    <w:name w:val="WW8Num11z3"/>
    <w:uiPriority w:val="99"/>
    <w:rsid w:val="00455DDD"/>
    <w:rPr>
      <w:rFonts w:ascii="Symbol" w:hAnsi="Symbol"/>
    </w:rPr>
  </w:style>
  <w:style w:type="character" w:customStyle="1" w:styleId="WW8Num14z2">
    <w:name w:val="WW8Num14z2"/>
    <w:uiPriority w:val="99"/>
    <w:rsid w:val="00455DDD"/>
    <w:rPr>
      <w:rFonts w:ascii="Wingdings" w:hAnsi="Wingdings"/>
    </w:rPr>
  </w:style>
  <w:style w:type="character" w:customStyle="1" w:styleId="WW8Num14z3">
    <w:name w:val="WW8Num14z3"/>
    <w:uiPriority w:val="99"/>
    <w:rsid w:val="00455DDD"/>
    <w:rPr>
      <w:rFonts w:ascii="Symbol" w:hAnsi="Symbol"/>
    </w:rPr>
  </w:style>
  <w:style w:type="character" w:customStyle="1" w:styleId="WW8Num14z4">
    <w:name w:val="WW8Num14z4"/>
    <w:uiPriority w:val="99"/>
    <w:rsid w:val="00455DDD"/>
    <w:rPr>
      <w:rFonts w:ascii="Courier New" w:hAnsi="Courier New"/>
    </w:rPr>
  </w:style>
  <w:style w:type="character" w:customStyle="1" w:styleId="WW8Num15z0">
    <w:name w:val="WW8Num15z0"/>
    <w:uiPriority w:val="99"/>
    <w:rsid w:val="00455DDD"/>
    <w:rPr>
      <w:rFonts w:ascii="Wingdings" w:hAnsi="Wingdings"/>
    </w:rPr>
  </w:style>
  <w:style w:type="character" w:customStyle="1" w:styleId="WW8Num15z1">
    <w:name w:val="WW8Num15z1"/>
    <w:uiPriority w:val="99"/>
    <w:rsid w:val="00455DDD"/>
    <w:rPr>
      <w:rFonts w:ascii="Courier New" w:hAnsi="Courier New"/>
    </w:rPr>
  </w:style>
  <w:style w:type="character" w:customStyle="1" w:styleId="WW8Num15z3">
    <w:name w:val="WW8Num15z3"/>
    <w:uiPriority w:val="99"/>
    <w:rsid w:val="00455DDD"/>
    <w:rPr>
      <w:rFonts w:ascii="Symbol" w:hAnsi="Symbol"/>
    </w:rPr>
  </w:style>
  <w:style w:type="character" w:customStyle="1" w:styleId="WW8Num16z0">
    <w:name w:val="WW8Num16z0"/>
    <w:uiPriority w:val="99"/>
    <w:rsid w:val="00455DDD"/>
    <w:rPr>
      <w:rFonts w:ascii="Times New Roman" w:eastAsia="Times New Roman" w:hAnsi="Times New Roman"/>
    </w:rPr>
  </w:style>
  <w:style w:type="character" w:customStyle="1" w:styleId="WW8Num16z1">
    <w:name w:val="WW8Num16z1"/>
    <w:uiPriority w:val="99"/>
    <w:rsid w:val="00455DDD"/>
    <w:rPr>
      <w:rFonts w:ascii="Courier New" w:hAnsi="Courier New"/>
    </w:rPr>
  </w:style>
  <w:style w:type="character" w:customStyle="1" w:styleId="WW8Num16z2">
    <w:name w:val="WW8Num16z2"/>
    <w:uiPriority w:val="99"/>
    <w:rsid w:val="00455DDD"/>
    <w:rPr>
      <w:rFonts w:ascii="Wingdings" w:hAnsi="Wingdings"/>
    </w:rPr>
  </w:style>
  <w:style w:type="character" w:customStyle="1" w:styleId="WW8Num16z3">
    <w:name w:val="WW8Num16z3"/>
    <w:uiPriority w:val="99"/>
    <w:rsid w:val="00455DDD"/>
    <w:rPr>
      <w:rFonts w:ascii="Symbol" w:hAnsi="Symbol"/>
    </w:rPr>
  </w:style>
  <w:style w:type="character" w:customStyle="1" w:styleId="WW8Num18z0">
    <w:name w:val="WW8Num18z0"/>
    <w:uiPriority w:val="99"/>
    <w:rsid w:val="00455DDD"/>
    <w:rPr>
      <w:rFonts w:ascii="Wingdings" w:hAnsi="Wingdings"/>
    </w:rPr>
  </w:style>
  <w:style w:type="character" w:customStyle="1" w:styleId="WW8Num18z1">
    <w:name w:val="WW8Num18z1"/>
    <w:uiPriority w:val="99"/>
    <w:rsid w:val="00455DDD"/>
    <w:rPr>
      <w:rFonts w:ascii="Courier New" w:hAnsi="Courier New"/>
    </w:rPr>
  </w:style>
  <w:style w:type="character" w:customStyle="1" w:styleId="WW8Num18z3">
    <w:name w:val="WW8Num18z3"/>
    <w:uiPriority w:val="99"/>
    <w:rsid w:val="00455DDD"/>
    <w:rPr>
      <w:rFonts w:ascii="Symbol" w:hAnsi="Symbol"/>
    </w:rPr>
  </w:style>
  <w:style w:type="character" w:customStyle="1" w:styleId="WW8Num19z0">
    <w:name w:val="WW8Num19z0"/>
    <w:uiPriority w:val="99"/>
    <w:rsid w:val="00455DDD"/>
    <w:rPr>
      <w:rFonts w:ascii="Wingdings" w:hAnsi="Wingdings"/>
    </w:rPr>
  </w:style>
  <w:style w:type="character" w:customStyle="1" w:styleId="WW8Num19z1">
    <w:name w:val="WW8Num19z1"/>
    <w:uiPriority w:val="99"/>
    <w:rsid w:val="00455DDD"/>
    <w:rPr>
      <w:rFonts w:ascii="Courier New" w:hAnsi="Courier New"/>
    </w:rPr>
  </w:style>
  <w:style w:type="character" w:customStyle="1" w:styleId="WW8Num19z3">
    <w:name w:val="WW8Num19z3"/>
    <w:uiPriority w:val="99"/>
    <w:rsid w:val="00455DDD"/>
    <w:rPr>
      <w:rFonts w:ascii="Symbol" w:hAnsi="Symbol"/>
    </w:rPr>
  </w:style>
  <w:style w:type="character" w:customStyle="1" w:styleId="WW8Num20z0">
    <w:name w:val="WW8Num20z0"/>
    <w:uiPriority w:val="99"/>
    <w:rsid w:val="00455DDD"/>
    <w:rPr>
      <w:rFonts w:ascii="Wingdings" w:hAnsi="Wingdings"/>
    </w:rPr>
  </w:style>
  <w:style w:type="character" w:customStyle="1" w:styleId="WW8Num20z1">
    <w:name w:val="WW8Num20z1"/>
    <w:uiPriority w:val="99"/>
    <w:rsid w:val="00455DDD"/>
    <w:rPr>
      <w:rFonts w:ascii="Courier New" w:hAnsi="Courier New"/>
    </w:rPr>
  </w:style>
  <w:style w:type="character" w:customStyle="1" w:styleId="WW8Num20z3">
    <w:name w:val="WW8Num20z3"/>
    <w:uiPriority w:val="99"/>
    <w:rsid w:val="00455DDD"/>
    <w:rPr>
      <w:rFonts w:ascii="Symbol" w:hAnsi="Symbol"/>
    </w:rPr>
  </w:style>
  <w:style w:type="character" w:customStyle="1" w:styleId="WW8Num22z0">
    <w:name w:val="WW8Num22z0"/>
    <w:uiPriority w:val="99"/>
    <w:rsid w:val="00455DDD"/>
    <w:rPr>
      <w:rFonts w:ascii="Wingdings" w:hAnsi="Wingdings"/>
    </w:rPr>
  </w:style>
  <w:style w:type="character" w:customStyle="1" w:styleId="WW8Num22z1">
    <w:name w:val="WW8Num22z1"/>
    <w:uiPriority w:val="99"/>
    <w:rsid w:val="00455DDD"/>
    <w:rPr>
      <w:rFonts w:ascii="Courier New" w:hAnsi="Courier New"/>
    </w:rPr>
  </w:style>
  <w:style w:type="character" w:customStyle="1" w:styleId="WW8Num22z3">
    <w:name w:val="WW8Num22z3"/>
    <w:uiPriority w:val="99"/>
    <w:rsid w:val="00455DDD"/>
    <w:rPr>
      <w:rFonts w:ascii="Symbol" w:hAnsi="Symbol"/>
    </w:rPr>
  </w:style>
  <w:style w:type="character" w:customStyle="1" w:styleId="WW8Num29z0">
    <w:name w:val="WW8Num29z0"/>
    <w:uiPriority w:val="99"/>
    <w:rsid w:val="00455DDD"/>
    <w:rPr>
      <w:rFonts w:ascii="Wingdings" w:hAnsi="Wingdings"/>
    </w:rPr>
  </w:style>
  <w:style w:type="character" w:customStyle="1" w:styleId="WW8Num29z1">
    <w:name w:val="WW8Num29z1"/>
    <w:uiPriority w:val="99"/>
    <w:rsid w:val="00455DDD"/>
    <w:rPr>
      <w:rFonts w:ascii="Courier New" w:hAnsi="Courier New"/>
    </w:rPr>
  </w:style>
  <w:style w:type="character" w:customStyle="1" w:styleId="WW8Num29z3">
    <w:name w:val="WW8Num29z3"/>
    <w:uiPriority w:val="99"/>
    <w:rsid w:val="00455DDD"/>
    <w:rPr>
      <w:rFonts w:ascii="Symbol" w:hAnsi="Symbol"/>
    </w:rPr>
  </w:style>
  <w:style w:type="character" w:customStyle="1" w:styleId="14">
    <w:name w:val="Основной шрифт абзаца1"/>
    <w:uiPriority w:val="99"/>
    <w:rsid w:val="00455DDD"/>
  </w:style>
  <w:style w:type="character" w:customStyle="1" w:styleId="af6">
    <w:name w:val="Знак Знак"/>
    <w:uiPriority w:val="99"/>
    <w:rsid w:val="00455DDD"/>
    <w:rPr>
      <w:b/>
      <w:sz w:val="28"/>
      <w:lang w:val="ru-RU" w:eastAsia="ar-SA" w:bidi="ar-SA"/>
    </w:rPr>
  </w:style>
  <w:style w:type="character" w:customStyle="1" w:styleId="af7">
    <w:name w:val="Основной текст ГД Знак Знак Знак Знак"/>
    <w:uiPriority w:val="99"/>
    <w:rsid w:val="00455DDD"/>
    <w:rPr>
      <w:sz w:val="24"/>
      <w:lang w:val="ru-RU" w:eastAsia="ar-SA" w:bidi="ar-SA"/>
    </w:rPr>
  </w:style>
  <w:style w:type="character" w:customStyle="1" w:styleId="42">
    <w:name w:val="Знак Знак4"/>
    <w:uiPriority w:val="99"/>
    <w:rsid w:val="00455DDD"/>
    <w:rPr>
      <w:b/>
      <w:sz w:val="28"/>
      <w:lang w:val="ru-RU" w:eastAsia="ar-SA" w:bidi="ar-SA"/>
    </w:rPr>
  </w:style>
  <w:style w:type="paragraph" w:customStyle="1" w:styleId="af8">
    <w:basedOn w:val="a"/>
    <w:next w:val="ab"/>
    <w:uiPriority w:val="99"/>
    <w:rsid w:val="00455DDD"/>
    <w:pPr>
      <w:keepNext/>
      <w:suppressAutoHyphens/>
      <w:spacing w:before="240" w:after="120" w:line="240" w:lineRule="auto"/>
      <w:jc w:val="both"/>
    </w:pPr>
    <w:rPr>
      <w:rFonts w:ascii="Arial" w:eastAsia="MS Mincho" w:hAnsi="Arial" w:cs="Arial"/>
      <w:sz w:val="28"/>
      <w:szCs w:val="28"/>
      <w:lang w:eastAsia="ar-SA"/>
    </w:rPr>
  </w:style>
  <w:style w:type="paragraph" w:styleId="af9">
    <w:name w:val="List"/>
    <w:basedOn w:val="ab"/>
    <w:uiPriority w:val="99"/>
    <w:semiHidden/>
    <w:rsid w:val="00455DDD"/>
    <w:pPr>
      <w:suppressAutoHyphens/>
      <w:spacing w:after="0" w:line="240" w:lineRule="auto"/>
      <w:jc w:val="center"/>
    </w:pPr>
    <w:rPr>
      <w:rFonts w:ascii="Arial" w:eastAsia="Times New Roman" w:hAnsi="Arial" w:cs="Arial"/>
      <w:sz w:val="24"/>
      <w:szCs w:val="24"/>
      <w:lang w:eastAsia="ar-SA"/>
    </w:rPr>
  </w:style>
  <w:style w:type="paragraph" w:customStyle="1" w:styleId="15">
    <w:name w:val="Название1"/>
    <w:basedOn w:val="a"/>
    <w:uiPriority w:val="99"/>
    <w:rsid w:val="00455DDD"/>
    <w:pPr>
      <w:suppressLineNumbers/>
      <w:suppressAutoHyphens/>
      <w:spacing w:before="120" w:after="120" w:line="240" w:lineRule="auto"/>
      <w:jc w:val="both"/>
    </w:pPr>
    <w:rPr>
      <w:rFonts w:ascii="Arial" w:eastAsia="Times New Roman" w:hAnsi="Arial" w:cs="Arial"/>
      <w:i/>
      <w:iCs/>
      <w:sz w:val="20"/>
      <w:szCs w:val="20"/>
      <w:lang w:eastAsia="ar-SA"/>
    </w:rPr>
  </w:style>
  <w:style w:type="paragraph" w:customStyle="1" w:styleId="16">
    <w:name w:val="Указатель1"/>
    <w:basedOn w:val="a"/>
    <w:uiPriority w:val="99"/>
    <w:rsid w:val="00455DDD"/>
    <w:pPr>
      <w:suppressLineNumbers/>
      <w:suppressAutoHyphens/>
      <w:spacing w:after="0" w:line="240" w:lineRule="auto"/>
      <w:jc w:val="both"/>
    </w:pPr>
    <w:rPr>
      <w:rFonts w:ascii="Arial" w:eastAsia="Times New Roman" w:hAnsi="Arial" w:cs="Arial"/>
      <w:sz w:val="24"/>
      <w:szCs w:val="24"/>
      <w:lang w:eastAsia="ar-SA"/>
    </w:rPr>
  </w:style>
  <w:style w:type="paragraph" w:customStyle="1" w:styleId="210">
    <w:name w:val="Основной текст 21"/>
    <w:basedOn w:val="a"/>
    <w:uiPriority w:val="99"/>
    <w:rsid w:val="00455DDD"/>
    <w:pPr>
      <w:suppressAutoHyphens/>
      <w:spacing w:after="120" w:line="48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uiPriority w:val="99"/>
    <w:rsid w:val="00455DDD"/>
    <w:pPr>
      <w:suppressAutoHyphens/>
      <w:spacing w:after="120" w:line="240" w:lineRule="auto"/>
      <w:ind w:left="283"/>
      <w:jc w:val="both"/>
    </w:pPr>
    <w:rPr>
      <w:rFonts w:ascii="Times New Roman" w:eastAsia="Times New Roman" w:hAnsi="Times New Roman" w:cs="Times New Roman"/>
      <w:sz w:val="16"/>
      <w:szCs w:val="16"/>
      <w:lang w:eastAsia="ar-SA"/>
    </w:rPr>
  </w:style>
  <w:style w:type="paragraph" w:customStyle="1" w:styleId="211">
    <w:name w:val="Основной текст с отступом 21"/>
    <w:basedOn w:val="a"/>
    <w:uiPriority w:val="99"/>
    <w:rsid w:val="00455DDD"/>
    <w:pPr>
      <w:suppressAutoHyphens/>
      <w:spacing w:after="120" w:line="480" w:lineRule="auto"/>
      <w:ind w:left="283"/>
      <w:jc w:val="both"/>
    </w:pPr>
    <w:rPr>
      <w:rFonts w:ascii="Times New Roman" w:eastAsia="Times New Roman" w:hAnsi="Times New Roman" w:cs="Times New Roman"/>
      <w:sz w:val="24"/>
      <w:szCs w:val="24"/>
      <w:lang w:eastAsia="ar-SA"/>
    </w:rPr>
  </w:style>
  <w:style w:type="paragraph" w:styleId="afa">
    <w:name w:val="Title"/>
    <w:basedOn w:val="a"/>
    <w:next w:val="afb"/>
    <w:link w:val="afc"/>
    <w:uiPriority w:val="10"/>
    <w:qFormat/>
    <w:rsid w:val="00455DDD"/>
    <w:pPr>
      <w:suppressAutoHyphens/>
      <w:spacing w:after="0" w:line="240" w:lineRule="auto"/>
      <w:jc w:val="center"/>
    </w:pPr>
    <w:rPr>
      <w:rFonts w:ascii="Cambria" w:eastAsia="Times New Roman" w:hAnsi="Cambria" w:cs="Times New Roman"/>
      <w:b/>
      <w:bCs/>
      <w:kern w:val="28"/>
      <w:sz w:val="32"/>
      <w:szCs w:val="32"/>
      <w:lang w:eastAsia="ar-SA"/>
    </w:rPr>
  </w:style>
  <w:style w:type="character" w:customStyle="1" w:styleId="afc">
    <w:name w:val="Заголовок Знак"/>
    <w:basedOn w:val="a0"/>
    <w:link w:val="afa"/>
    <w:uiPriority w:val="10"/>
    <w:rsid w:val="00455DDD"/>
    <w:rPr>
      <w:rFonts w:ascii="Cambria" w:eastAsia="Times New Roman" w:hAnsi="Cambria" w:cs="Times New Roman"/>
      <w:b/>
      <w:bCs/>
      <w:kern w:val="28"/>
      <w:sz w:val="32"/>
      <w:szCs w:val="32"/>
      <w:lang w:eastAsia="ar-SA"/>
    </w:rPr>
  </w:style>
  <w:style w:type="paragraph" w:styleId="afb">
    <w:name w:val="Subtitle"/>
    <w:basedOn w:val="a"/>
    <w:next w:val="ab"/>
    <w:link w:val="afd"/>
    <w:uiPriority w:val="11"/>
    <w:qFormat/>
    <w:rsid w:val="00455DDD"/>
    <w:pPr>
      <w:suppressAutoHyphens/>
      <w:spacing w:after="0" w:line="240" w:lineRule="auto"/>
      <w:jc w:val="center"/>
    </w:pPr>
    <w:rPr>
      <w:rFonts w:ascii="Cambria" w:eastAsia="Times New Roman" w:hAnsi="Cambria" w:cs="Times New Roman"/>
      <w:sz w:val="24"/>
      <w:szCs w:val="24"/>
      <w:lang w:eastAsia="ar-SA"/>
    </w:rPr>
  </w:style>
  <w:style w:type="character" w:customStyle="1" w:styleId="afd">
    <w:name w:val="Подзаголовок Знак"/>
    <w:basedOn w:val="a0"/>
    <w:link w:val="afb"/>
    <w:uiPriority w:val="11"/>
    <w:rsid w:val="00455DDD"/>
    <w:rPr>
      <w:rFonts w:ascii="Cambria" w:eastAsia="Times New Roman" w:hAnsi="Cambria" w:cs="Times New Roman"/>
      <w:sz w:val="24"/>
      <w:szCs w:val="24"/>
      <w:lang w:eastAsia="ar-SA"/>
    </w:rPr>
  </w:style>
  <w:style w:type="paragraph" w:customStyle="1" w:styleId="17">
    <w:name w:val="Цитата1"/>
    <w:basedOn w:val="a"/>
    <w:uiPriority w:val="99"/>
    <w:rsid w:val="00455DDD"/>
    <w:pPr>
      <w:tabs>
        <w:tab w:val="left" w:pos="2552"/>
        <w:tab w:val="left" w:pos="3402"/>
        <w:tab w:val="left" w:pos="4678"/>
      </w:tabs>
      <w:suppressAutoHyphens/>
      <w:spacing w:after="0" w:line="240" w:lineRule="auto"/>
      <w:ind w:left="4678" w:right="30" w:hanging="4678"/>
      <w:jc w:val="both"/>
    </w:pPr>
    <w:rPr>
      <w:rFonts w:ascii="Times New Roman" w:eastAsia="Times New Roman" w:hAnsi="Times New Roman" w:cs="Times New Roman"/>
      <w:sz w:val="28"/>
      <w:szCs w:val="28"/>
      <w:lang w:eastAsia="ar-SA"/>
    </w:rPr>
  </w:style>
  <w:style w:type="paragraph" w:styleId="24">
    <w:name w:val="Body Text 2"/>
    <w:basedOn w:val="a"/>
    <w:link w:val="25"/>
    <w:uiPriority w:val="99"/>
    <w:rsid w:val="00455DDD"/>
    <w:pPr>
      <w:suppressAutoHyphens/>
      <w:spacing w:after="0" w:line="240" w:lineRule="auto"/>
      <w:ind w:right="-763" w:firstLine="567"/>
      <w:jc w:val="both"/>
    </w:pPr>
    <w:rPr>
      <w:rFonts w:ascii="Times New Roman" w:eastAsia="Times New Roman" w:hAnsi="Times New Roman" w:cs="Times New Roman"/>
      <w:sz w:val="24"/>
      <w:szCs w:val="24"/>
      <w:lang w:eastAsia="ar-SA"/>
    </w:rPr>
  </w:style>
  <w:style w:type="character" w:customStyle="1" w:styleId="25">
    <w:name w:val="Основной текст 2 Знак"/>
    <w:basedOn w:val="a0"/>
    <w:link w:val="24"/>
    <w:uiPriority w:val="99"/>
    <w:rsid w:val="00455DDD"/>
    <w:rPr>
      <w:rFonts w:ascii="Times New Roman" w:eastAsia="Times New Roman" w:hAnsi="Times New Roman" w:cs="Times New Roman"/>
      <w:sz w:val="24"/>
      <w:szCs w:val="24"/>
      <w:lang w:eastAsia="ar-SA"/>
    </w:rPr>
  </w:style>
  <w:style w:type="paragraph" w:styleId="afe">
    <w:name w:val="Block Text"/>
    <w:basedOn w:val="a"/>
    <w:uiPriority w:val="99"/>
    <w:rsid w:val="00455DDD"/>
    <w:pPr>
      <w:suppressAutoHyphens/>
      <w:spacing w:after="0" w:line="240" w:lineRule="auto"/>
      <w:ind w:left="425" w:right="-763"/>
      <w:jc w:val="both"/>
    </w:pPr>
    <w:rPr>
      <w:rFonts w:ascii="Times New Roman" w:eastAsia="Times New Roman" w:hAnsi="Times New Roman" w:cs="Times New Roman"/>
      <w:sz w:val="28"/>
      <w:szCs w:val="28"/>
      <w:lang w:eastAsia="ar-SA"/>
    </w:rPr>
  </w:style>
  <w:style w:type="paragraph" w:customStyle="1" w:styleId="311">
    <w:name w:val="Основной текст 31"/>
    <w:basedOn w:val="a"/>
    <w:uiPriority w:val="99"/>
    <w:rsid w:val="00455DDD"/>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BodyText21">
    <w:name w:val="Body Text 21"/>
    <w:basedOn w:val="a"/>
    <w:uiPriority w:val="99"/>
    <w:rsid w:val="00455DDD"/>
    <w:pPr>
      <w:suppressAutoHyphens/>
      <w:overflowPunct w:val="0"/>
      <w:autoSpaceDE w:val="0"/>
      <w:spacing w:after="0" w:line="240" w:lineRule="auto"/>
      <w:jc w:val="both"/>
      <w:textAlignment w:val="baseline"/>
    </w:pPr>
    <w:rPr>
      <w:rFonts w:ascii="Arial" w:eastAsia="Times New Roman" w:hAnsi="Arial" w:cs="Arial"/>
      <w:sz w:val="20"/>
      <w:szCs w:val="20"/>
      <w:lang w:eastAsia="ar-SA"/>
    </w:rPr>
  </w:style>
  <w:style w:type="paragraph" w:customStyle="1" w:styleId="ConsNormal">
    <w:name w:val="ConsNormal"/>
    <w:uiPriority w:val="99"/>
    <w:rsid w:val="00455DDD"/>
    <w:pPr>
      <w:widowControl w:val="0"/>
      <w:suppressAutoHyphens/>
      <w:autoSpaceDE w:val="0"/>
      <w:spacing w:after="0" w:line="240" w:lineRule="auto"/>
      <w:ind w:right="19772" w:firstLine="720"/>
      <w:jc w:val="both"/>
    </w:pPr>
    <w:rPr>
      <w:rFonts w:ascii="Arial" w:eastAsia="Times New Roman" w:hAnsi="Arial" w:cs="Arial"/>
      <w:sz w:val="20"/>
      <w:szCs w:val="20"/>
      <w:lang w:eastAsia="ar-SA"/>
    </w:rPr>
  </w:style>
  <w:style w:type="paragraph" w:customStyle="1" w:styleId="aff">
    <w:name w:val="Основной текст ГД Знак Знак Знак"/>
    <w:basedOn w:val="a8"/>
    <w:uiPriority w:val="99"/>
    <w:rsid w:val="00455DDD"/>
    <w:pPr>
      <w:suppressAutoHyphens/>
      <w:spacing w:after="0"/>
      <w:ind w:left="0" w:firstLine="709"/>
      <w:jc w:val="both"/>
    </w:pPr>
    <w:rPr>
      <w:lang w:eastAsia="ar-SA"/>
    </w:rPr>
  </w:style>
  <w:style w:type="paragraph" w:customStyle="1" w:styleId="aff0">
    <w:name w:val="Основной текст ГД Знак Знак"/>
    <w:basedOn w:val="a8"/>
    <w:uiPriority w:val="99"/>
    <w:rsid w:val="00455DDD"/>
    <w:pPr>
      <w:suppressAutoHyphens/>
      <w:spacing w:after="0"/>
      <w:ind w:left="0" w:firstLine="709"/>
      <w:jc w:val="both"/>
    </w:pPr>
    <w:rPr>
      <w:sz w:val="28"/>
      <w:szCs w:val="28"/>
      <w:lang w:eastAsia="ar-SA"/>
    </w:rPr>
  </w:style>
  <w:style w:type="paragraph" w:customStyle="1" w:styleId="18">
    <w:name w:val="Текст1"/>
    <w:basedOn w:val="a"/>
    <w:uiPriority w:val="99"/>
    <w:rsid w:val="00455DDD"/>
    <w:pPr>
      <w:suppressAutoHyphens/>
      <w:spacing w:after="0" w:line="240" w:lineRule="auto"/>
      <w:jc w:val="both"/>
    </w:pPr>
    <w:rPr>
      <w:rFonts w:ascii="Courier New" w:eastAsia="Times New Roman" w:hAnsi="Courier New" w:cs="Courier New"/>
      <w:sz w:val="20"/>
      <w:szCs w:val="20"/>
      <w:lang w:eastAsia="ar-SA"/>
    </w:rPr>
  </w:style>
  <w:style w:type="paragraph" w:customStyle="1" w:styleId="rvps690070">
    <w:name w:val="rvps690070"/>
    <w:basedOn w:val="a"/>
    <w:uiPriority w:val="99"/>
    <w:rsid w:val="00455DDD"/>
    <w:pPr>
      <w:suppressAutoHyphens/>
      <w:spacing w:after="176" w:line="240" w:lineRule="auto"/>
      <w:ind w:right="351"/>
      <w:jc w:val="both"/>
    </w:pPr>
    <w:rPr>
      <w:rFonts w:ascii="Times New Roman" w:eastAsia="Times New Roman" w:hAnsi="Times New Roman" w:cs="Times New Roman"/>
      <w:sz w:val="24"/>
      <w:szCs w:val="24"/>
      <w:lang w:eastAsia="ar-SA"/>
    </w:rPr>
  </w:style>
  <w:style w:type="paragraph" w:customStyle="1" w:styleId="aff1">
    <w:name w:val="Содержимое таблицы"/>
    <w:basedOn w:val="a"/>
    <w:uiPriority w:val="99"/>
    <w:rsid w:val="00455DDD"/>
    <w:pPr>
      <w:suppressLineNumbers/>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aff2">
    <w:name w:val="Заголовок таблицы"/>
    <w:basedOn w:val="aff1"/>
    <w:uiPriority w:val="99"/>
    <w:rsid w:val="00455DDD"/>
    <w:pPr>
      <w:jc w:val="center"/>
    </w:pPr>
    <w:rPr>
      <w:b/>
      <w:bCs/>
    </w:rPr>
  </w:style>
  <w:style w:type="paragraph" w:customStyle="1" w:styleId="aff3">
    <w:name w:val="Содержимое врезки"/>
    <w:basedOn w:val="ab"/>
    <w:uiPriority w:val="99"/>
    <w:rsid w:val="00455DDD"/>
    <w:p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9">
    <w:name w:val="Абзац списка1"/>
    <w:basedOn w:val="a"/>
    <w:uiPriority w:val="99"/>
    <w:rsid w:val="00455DDD"/>
    <w:pPr>
      <w:ind w:left="720"/>
    </w:pPr>
    <w:rPr>
      <w:rFonts w:ascii="Calibri" w:eastAsia="Times New Roman" w:hAnsi="Calibri" w:cs="Calibri"/>
    </w:rPr>
  </w:style>
  <w:style w:type="character" w:customStyle="1" w:styleId="A10">
    <w:name w:val="A1"/>
    <w:uiPriority w:val="99"/>
    <w:rsid w:val="00455DDD"/>
    <w:rPr>
      <w:color w:val="000000"/>
      <w:sz w:val="22"/>
    </w:rPr>
  </w:style>
  <w:style w:type="paragraph" w:customStyle="1" w:styleId="Default">
    <w:name w:val="Default"/>
    <w:uiPriority w:val="99"/>
    <w:rsid w:val="00455DD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4">
    <w:name w:val="annotation reference"/>
    <w:uiPriority w:val="99"/>
    <w:semiHidden/>
    <w:rsid w:val="00455DDD"/>
    <w:rPr>
      <w:rFonts w:cs="Times New Roman"/>
      <w:sz w:val="16"/>
      <w:szCs w:val="16"/>
    </w:rPr>
  </w:style>
  <w:style w:type="paragraph" w:styleId="aff5">
    <w:name w:val="annotation text"/>
    <w:basedOn w:val="a"/>
    <w:link w:val="aff6"/>
    <w:uiPriority w:val="99"/>
    <w:semiHidden/>
    <w:rsid w:val="00455DDD"/>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ff6">
    <w:name w:val="Текст примечания Знак"/>
    <w:basedOn w:val="a0"/>
    <w:link w:val="aff5"/>
    <w:uiPriority w:val="99"/>
    <w:semiHidden/>
    <w:rsid w:val="00455DDD"/>
    <w:rPr>
      <w:rFonts w:ascii="Times New Roman" w:eastAsia="Times New Roman" w:hAnsi="Times New Roman" w:cs="Times New Roman"/>
      <w:sz w:val="20"/>
      <w:szCs w:val="20"/>
      <w:lang w:eastAsia="ar-SA"/>
    </w:rPr>
  </w:style>
  <w:style w:type="paragraph" w:customStyle="1" w:styleId="1a">
    <w:name w:val="1"/>
    <w:basedOn w:val="a"/>
    <w:uiPriority w:val="99"/>
    <w:rsid w:val="00455DDD"/>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40">
    <w:name w:val="Без интервала14"/>
    <w:rsid w:val="009601D1"/>
    <w:pPr>
      <w:spacing w:after="0" w:line="240" w:lineRule="auto"/>
    </w:pPr>
    <w:rPr>
      <w:rFonts w:ascii="Calibri" w:eastAsia="Times New Roman" w:hAnsi="Calibri" w:cs="Times New Roman"/>
    </w:rPr>
  </w:style>
  <w:style w:type="paragraph" w:customStyle="1" w:styleId="150">
    <w:name w:val="Без интервала15"/>
    <w:rsid w:val="007D3E88"/>
    <w:pPr>
      <w:spacing w:after="0" w:line="240" w:lineRule="auto"/>
    </w:pPr>
    <w:rPr>
      <w:rFonts w:ascii="Calibri" w:eastAsia="Times New Roman" w:hAnsi="Calibri" w:cs="Times New Roman"/>
    </w:rPr>
  </w:style>
  <w:style w:type="character" w:styleId="aff7">
    <w:name w:val="FollowedHyperlink"/>
    <w:basedOn w:val="a0"/>
    <w:uiPriority w:val="99"/>
    <w:semiHidden/>
    <w:unhideWhenUsed/>
    <w:rsid w:val="008705C3"/>
    <w:rPr>
      <w:color w:val="800000"/>
      <w:u w:val="single"/>
    </w:rPr>
  </w:style>
  <w:style w:type="paragraph" w:customStyle="1" w:styleId="160">
    <w:name w:val="Без интервала16"/>
    <w:rsid w:val="006432A0"/>
    <w:pPr>
      <w:spacing w:after="0" w:line="240" w:lineRule="auto"/>
    </w:pPr>
    <w:rPr>
      <w:rFonts w:ascii="Calibri" w:eastAsia="Times New Roman" w:hAnsi="Calibri" w:cs="Times New Roman"/>
    </w:rPr>
  </w:style>
  <w:style w:type="paragraph" w:customStyle="1" w:styleId="170">
    <w:name w:val="Без интервала17"/>
    <w:rsid w:val="00AB318D"/>
    <w:pPr>
      <w:spacing w:after="0" w:line="240" w:lineRule="auto"/>
    </w:pPr>
    <w:rPr>
      <w:rFonts w:ascii="Calibri" w:eastAsia="Times New Roman" w:hAnsi="Calibri" w:cs="Times New Roman"/>
    </w:rPr>
  </w:style>
  <w:style w:type="paragraph" w:customStyle="1" w:styleId="180">
    <w:name w:val="Без интервала18"/>
    <w:rsid w:val="00C3019B"/>
    <w:pPr>
      <w:spacing w:after="0" w:line="240" w:lineRule="auto"/>
    </w:pPr>
    <w:rPr>
      <w:rFonts w:ascii="Calibri" w:eastAsia="Times New Roman" w:hAnsi="Calibri" w:cs="Times New Roman"/>
    </w:rPr>
  </w:style>
  <w:style w:type="numbering" w:customStyle="1" w:styleId="1b">
    <w:name w:val="Нет списка1"/>
    <w:next w:val="a2"/>
    <w:semiHidden/>
    <w:unhideWhenUsed/>
    <w:rsid w:val="002F0520"/>
  </w:style>
  <w:style w:type="numbering" w:customStyle="1" w:styleId="26">
    <w:name w:val="Нет списка2"/>
    <w:next w:val="a2"/>
    <w:uiPriority w:val="99"/>
    <w:semiHidden/>
    <w:unhideWhenUsed/>
    <w:rsid w:val="00F70F76"/>
  </w:style>
  <w:style w:type="paragraph" w:customStyle="1" w:styleId="190">
    <w:name w:val="Без интервала19"/>
    <w:rsid w:val="00F70F76"/>
    <w:pPr>
      <w:spacing w:after="0" w:line="240" w:lineRule="auto"/>
    </w:pPr>
    <w:rPr>
      <w:rFonts w:ascii="Calibri" w:eastAsia="Times New Roman" w:hAnsi="Calibri" w:cs="Times New Roman"/>
    </w:rPr>
  </w:style>
  <w:style w:type="table" w:customStyle="1" w:styleId="1c">
    <w:name w:val="Сетка таблицы1"/>
    <w:basedOn w:val="a1"/>
    <w:next w:val="a7"/>
    <w:rsid w:val="00F70F76"/>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5578A8"/>
  </w:style>
  <w:style w:type="paragraph" w:customStyle="1" w:styleId="200">
    <w:name w:val="Без интервала20"/>
    <w:rsid w:val="00CD58C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12789">
      <w:bodyDiv w:val="1"/>
      <w:marLeft w:val="0"/>
      <w:marRight w:val="0"/>
      <w:marTop w:val="0"/>
      <w:marBottom w:val="0"/>
      <w:divBdr>
        <w:top w:val="none" w:sz="0" w:space="0" w:color="auto"/>
        <w:left w:val="none" w:sz="0" w:space="0" w:color="auto"/>
        <w:bottom w:val="none" w:sz="0" w:space="0" w:color="auto"/>
        <w:right w:val="none" w:sz="0" w:space="0" w:color="auto"/>
      </w:divBdr>
    </w:div>
    <w:div w:id="174391974">
      <w:bodyDiv w:val="1"/>
      <w:marLeft w:val="0"/>
      <w:marRight w:val="0"/>
      <w:marTop w:val="0"/>
      <w:marBottom w:val="0"/>
      <w:divBdr>
        <w:top w:val="none" w:sz="0" w:space="0" w:color="auto"/>
        <w:left w:val="none" w:sz="0" w:space="0" w:color="auto"/>
        <w:bottom w:val="none" w:sz="0" w:space="0" w:color="auto"/>
        <w:right w:val="none" w:sz="0" w:space="0" w:color="auto"/>
      </w:divBdr>
    </w:div>
    <w:div w:id="311910611">
      <w:bodyDiv w:val="1"/>
      <w:marLeft w:val="0"/>
      <w:marRight w:val="0"/>
      <w:marTop w:val="0"/>
      <w:marBottom w:val="0"/>
      <w:divBdr>
        <w:top w:val="none" w:sz="0" w:space="0" w:color="auto"/>
        <w:left w:val="none" w:sz="0" w:space="0" w:color="auto"/>
        <w:bottom w:val="none" w:sz="0" w:space="0" w:color="auto"/>
        <w:right w:val="none" w:sz="0" w:space="0" w:color="auto"/>
      </w:divBdr>
    </w:div>
    <w:div w:id="481624403">
      <w:bodyDiv w:val="1"/>
      <w:marLeft w:val="0"/>
      <w:marRight w:val="0"/>
      <w:marTop w:val="0"/>
      <w:marBottom w:val="0"/>
      <w:divBdr>
        <w:top w:val="none" w:sz="0" w:space="0" w:color="auto"/>
        <w:left w:val="none" w:sz="0" w:space="0" w:color="auto"/>
        <w:bottom w:val="none" w:sz="0" w:space="0" w:color="auto"/>
        <w:right w:val="none" w:sz="0" w:space="0" w:color="auto"/>
      </w:divBdr>
    </w:div>
    <w:div w:id="525214270">
      <w:bodyDiv w:val="1"/>
      <w:marLeft w:val="0"/>
      <w:marRight w:val="0"/>
      <w:marTop w:val="0"/>
      <w:marBottom w:val="0"/>
      <w:divBdr>
        <w:top w:val="none" w:sz="0" w:space="0" w:color="auto"/>
        <w:left w:val="none" w:sz="0" w:space="0" w:color="auto"/>
        <w:bottom w:val="none" w:sz="0" w:space="0" w:color="auto"/>
        <w:right w:val="none" w:sz="0" w:space="0" w:color="auto"/>
      </w:divBdr>
    </w:div>
    <w:div w:id="644241962">
      <w:bodyDiv w:val="1"/>
      <w:marLeft w:val="0"/>
      <w:marRight w:val="0"/>
      <w:marTop w:val="0"/>
      <w:marBottom w:val="0"/>
      <w:divBdr>
        <w:top w:val="none" w:sz="0" w:space="0" w:color="auto"/>
        <w:left w:val="none" w:sz="0" w:space="0" w:color="auto"/>
        <w:bottom w:val="none" w:sz="0" w:space="0" w:color="auto"/>
        <w:right w:val="none" w:sz="0" w:space="0" w:color="auto"/>
      </w:divBdr>
    </w:div>
    <w:div w:id="688917269">
      <w:bodyDiv w:val="1"/>
      <w:marLeft w:val="0"/>
      <w:marRight w:val="0"/>
      <w:marTop w:val="0"/>
      <w:marBottom w:val="0"/>
      <w:divBdr>
        <w:top w:val="none" w:sz="0" w:space="0" w:color="auto"/>
        <w:left w:val="none" w:sz="0" w:space="0" w:color="auto"/>
        <w:bottom w:val="none" w:sz="0" w:space="0" w:color="auto"/>
        <w:right w:val="none" w:sz="0" w:space="0" w:color="auto"/>
      </w:divBdr>
    </w:div>
    <w:div w:id="969702041">
      <w:bodyDiv w:val="1"/>
      <w:marLeft w:val="0"/>
      <w:marRight w:val="0"/>
      <w:marTop w:val="0"/>
      <w:marBottom w:val="0"/>
      <w:divBdr>
        <w:top w:val="none" w:sz="0" w:space="0" w:color="auto"/>
        <w:left w:val="none" w:sz="0" w:space="0" w:color="auto"/>
        <w:bottom w:val="none" w:sz="0" w:space="0" w:color="auto"/>
        <w:right w:val="none" w:sz="0" w:space="0" w:color="auto"/>
      </w:divBdr>
    </w:div>
    <w:div w:id="11955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F0739-619B-4A6A-A242-F11D2A1A2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83</Pages>
  <Words>34592</Words>
  <Characters>197180</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161</cp:revision>
  <cp:lastPrinted>2020-03-22T06:12:00Z</cp:lastPrinted>
  <dcterms:created xsi:type="dcterms:W3CDTF">2022-03-21T03:42:00Z</dcterms:created>
  <dcterms:modified xsi:type="dcterms:W3CDTF">2025-03-24T06:14:00Z</dcterms:modified>
</cp:coreProperties>
</file>