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001"/>
        <w:gridCol w:w="3318"/>
        <w:gridCol w:w="1480"/>
        <w:gridCol w:w="3143"/>
        <w:gridCol w:w="1255"/>
        <w:gridCol w:w="2180"/>
        <w:gridCol w:w="3144"/>
      </w:tblGrid>
      <w:tr w:rsidR="00643ACE" w:rsidRPr="009C1C70" w14:paraId="5A8E2F61" w14:textId="77777777" w:rsidTr="00643ACE">
        <w:trPr>
          <w:trHeight w:val="300"/>
        </w:trPr>
        <w:tc>
          <w:tcPr>
            <w:tcW w:w="15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8242" w14:textId="00779F72" w:rsidR="00643ACE" w:rsidRDefault="00643ACE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3A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 о достижении ключевых показателей развития конкуренции в отраслях (сферах, товарных рынках) и исполнении плана мероприятий («дорожной карты»)</w:t>
            </w:r>
            <w:r w:rsidR="003C35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43A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содействия развитию конкуре</w:t>
            </w:r>
            <w:r w:rsidR="003C35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нции в Красноярском крае за 2024</w:t>
            </w:r>
            <w:r w:rsidRPr="00643A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 экономики </w:t>
            </w:r>
            <w:proofErr w:type="spellStart"/>
            <w:r w:rsidRPr="00643A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 w:rsidR="003C35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огучанского</w:t>
            </w:r>
            <w:proofErr w:type="spellEnd"/>
            <w:r w:rsidR="003C35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района на 01.01.2025</w:t>
            </w:r>
            <w:r w:rsidRPr="00643A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года</w:t>
            </w:r>
          </w:p>
          <w:p w14:paraId="0CA80B25" w14:textId="77777777" w:rsidR="00643ACE" w:rsidRDefault="00643ACE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B5AEEF6" w14:textId="3B90D89B" w:rsidR="00643ACE" w:rsidRPr="009C1C70" w:rsidRDefault="00643ACE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4083" w:rsidRPr="00B37654" w14:paraId="3FD3D4AC" w14:textId="77777777" w:rsidTr="00643ACE">
        <w:trPr>
          <w:trHeight w:val="300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82E" w14:textId="77777777" w:rsidR="009C1C70" w:rsidRPr="00B37654" w:rsidRDefault="009C1C70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№п/п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B51" w14:textId="5D6CF703" w:rsidR="009C1C70" w:rsidRPr="00B37654" w:rsidRDefault="00643ACE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9C1C70" w:rsidRPr="00B37654">
              <w:rPr>
                <w:rFonts w:ascii="Times New Roman" w:eastAsia="Times New Roman" w:hAnsi="Times New Roman" w:cs="Times New Roman"/>
                <w:color w:val="000000"/>
              </w:rPr>
              <w:t>аименование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B84" w14:textId="77777777" w:rsidR="009C1C70" w:rsidRPr="00B37654" w:rsidRDefault="009C1C70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Срок исполнения мероприятия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FEFAB" w14:textId="77777777" w:rsidR="009C1C70" w:rsidRPr="00B37654" w:rsidRDefault="009C1C70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Показатель (наименование, единицы измерения)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A4F5B" w14:textId="77777777" w:rsidR="009C1C70" w:rsidRPr="00B37654" w:rsidRDefault="009C1C70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Целевые значения показателя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46E7" w14:textId="77777777" w:rsidR="009C1C70" w:rsidRPr="00B37654" w:rsidRDefault="00196864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Результат выполнения мероприятий</w:t>
            </w:r>
          </w:p>
        </w:tc>
      </w:tr>
      <w:tr w:rsidR="00B14083" w:rsidRPr="00B37654" w14:paraId="1F87104F" w14:textId="77777777" w:rsidTr="00643ACE">
        <w:trPr>
          <w:trHeight w:val="84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2B2A3" w14:textId="77777777" w:rsidR="00196864" w:rsidRPr="00B37654" w:rsidRDefault="00196864" w:rsidP="009C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DD1F" w14:textId="77777777" w:rsidR="00196864" w:rsidRPr="00B37654" w:rsidRDefault="00196864" w:rsidP="009C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EDA29" w14:textId="77777777" w:rsidR="00196864" w:rsidRPr="00B37654" w:rsidRDefault="00196864" w:rsidP="009C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41FF3" w14:textId="77777777" w:rsidR="00196864" w:rsidRPr="00B37654" w:rsidRDefault="00196864" w:rsidP="009C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8AF1" w14:textId="34193215" w:rsidR="00196864" w:rsidRPr="00B37654" w:rsidRDefault="00196864" w:rsidP="006E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Ключевые показатели (факт) по состоянию на 01.01.20</w:t>
            </w:r>
            <w:r w:rsidR="006E34BC" w:rsidRPr="00B376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C35E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F4F9" w14:textId="56EADB22" w:rsidR="00196864" w:rsidRPr="00B37654" w:rsidRDefault="00196864" w:rsidP="0019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Достижение ключевых показателей (факт) по состоянию на 01.01.202</w:t>
            </w:r>
            <w:r w:rsidR="003C35E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1342E1DC" w14:textId="77777777" w:rsidR="00196864" w:rsidRPr="00B37654" w:rsidRDefault="00196864" w:rsidP="0019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6089" w14:textId="77777777" w:rsidR="00196864" w:rsidRPr="00B37654" w:rsidRDefault="00196864" w:rsidP="009C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1C70" w:rsidRPr="00B37654" w14:paraId="00DF104E" w14:textId="77777777" w:rsidTr="00643ACE">
        <w:trPr>
          <w:trHeight w:val="538"/>
        </w:trPr>
        <w:tc>
          <w:tcPr>
            <w:tcW w:w="15521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6471" w14:textId="77777777" w:rsidR="009C1C70" w:rsidRPr="00B37654" w:rsidRDefault="00275B87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Calibri" w:hAnsi="Times New Roman" w:cs="Times New Roman"/>
                <w:b/>
                <w:lang w:eastAsia="en-US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14083" w:rsidRPr="00B37654" w14:paraId="796226A7" w14:textId="77777777" w:rsidTr="00643ACE">
        <w:trPr>
          <w:trHeight w:val="2085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813E3B" w14:textId="77777777" w:rsidR="00196864" w:rsidRPr="00B37654" w:rsidRDefault="00196864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3D1242" w14:textId="77777777" w:rsidR="00196864" w:rsidRPr="00B37654" w:rsidRDefault="00275B87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и проведение опросов субъектов малого и среднего предпринимательства в рамках мониторинга состояния развития конкуренции </w:t>
            </w:r>
            <w:r w:rsidRPr="00B37654">
              <w:rPr>
                <w:rFonts w:ascii="Times New Roman" w:eastAsia="Calibri" w:hAnsi="Times New Roman" w:cs="Times New Roman"/>
                <w:lang w:eastAsia="en-US"/>
              </w:rPr>
              <w:br/>
              <w:t>на рынке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F2557D" w14:textId="3086B743" w:rsidR="00196864" w:rsidRPr="00B37654" w:rsidRDefault="00036CC1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3C35E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C686F6" w14:textId="77777777" w:rsidR="00141FD2" w:rsidRPr="00B37654" w:rsidRDefault="00141FD2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Доля негосударственных аптечных организаций осуществляющих розничную торговлю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лекарственными препаратами, изделиями медицинского назначения и сопутствующими товарами сохранена на уровне 95% и достигает ключевого показателя.</w:t>
            </w:r>
          </w:p>
          <w:p w14:paraId="28344A3C" w14:textId="77777777" w:rsidR="00141FD2" w:rsidRPr="00B37654" w:rsidRDefault="00196864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АО "Губернские аптеки",</w:t>
            </w:r>
          </w:p>
          <w:p w14:paraId="7910A27B" w14:textId="014C8393" w:rsidR="00141FD2" w:rsidRPr="00B37654" w:rsidRDefault="00567A98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ООО «Альтернатива»</w:t>
            </w:r>
            <w:r w:rsidR="00196864" w:rsidRPr="00B37654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0E363BDA" w14:textId="6F603CAC" w:rsidR="00141FD2" w:rsidRPr="00B37654" w:rsidRDefault="00196864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ООО "Мир здоровья"</w:t>
            </w:r>
          </w:p>
          <w:p w14:paraId="51A2D4B7" w14:textId="0FB7151B" w:rsidR="00141FD2" w:rsidRPr="00B37654" w:rsidRDefault="00196864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r w:rsidR="001852EB" w:rsidRPr="00B37654">
              <w:rPr>
                <w:rFonts w:ascii="Times New Roman" w:eastAsia="Times New Roman" w:hAnsi="Times New Roman" w:cs="Times New Roman"/>
                <w:color w:val="000000"/>
              </w:rPr>
              <w:t>Дешёвая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аптека",</w:t>
            </w:r>
          </w:p>
          <w:p w14:paraId="6EC744FF" w14:textId="77777777" w:rsidR="00196864" w:rsidRPr="00B37654" w:rsidRDefault="00196864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Олтат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AEE6A4" w14:textId="467D9BCC" w:rsidR="00196864" w:rsidRPr="00B37654" w:rsidRDefault="00196864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F0C20" w:rsidRPr="00B376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D31318" w14:textId="77777777" w:rsidR="00196864" w:rsidRPr="00B37654" w:rsidRDefault="005A3780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="00196864" w:rsidRPr="00B376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ADC8834" w14:textId="102FC37B" w:rsidR="00196864" w:rsidRPr="00B37654" w:rsidRDefault="00141FD2" w:rsidP="000740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Государственный сектор представлен медицинскими </w:t>
            </w:r>
            <w:proofErr w:type="gramStart"/>
            <w:r w:rsidRPr="00B37654">
              <w:rPr>
                <w:rFonts w:ascii="Times New Roman" w:hAnsi="Times New Roman" w:cs="Times New Roman"/>
              </w:rPr>
              <w:t>уч</w:t>
            </w:r>
            <w:r w:rsidR="002511FF">
              <w:rPr>
                <w:rFonts w:ascii="Times New Roman" w:hAnsi="Times New Roman" w:cs="Times New Roman"/>
              </w:rPr>
              <w:t>реждениями  КГБУЗ</w:t>
            </w:r>
            <w:proofErr w:type="gramEnd"/>
            <w:r w:rsidR="002511F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2511FF">
              <w:rPr>
                <w:rFonts w:ascii="Times New Roman" w:hAnsi="Times New Roman" w:cs="Times New Roman"/>
              </w:rPr>
              <w:t>Богучанская</w:t>
            </w:r>
            <w:proofErr w:type="spellEnd"/>
            <w:r w:rsidR="0070057A">
              <w:rPr>
                <w:rFonts w:ascii="Times New Roman" w:hAnsi="Times New Roman" w:cs="Times New Roman"/>
              </w:rPr>
              <w:t xml:space="preserve"> ЦРБ</w:t>
            </w:r>
            <w:r w:rsidR="002511FF">
              <w:rPr>
                <w:rFonts w:ascii="Times New Roman" w:hAnsi="Times New Roman" w:cs="Times New Roman"/>
              </w:rPr>
              <w:t>» в состав которой</w:t>
            </w:r>
            <w:r w:rsidRPr="00B37654">
              <w:rPr>
                <w:rFonts w:ascii="Times New Roman" w:hAnsi="Times New Roman" w:cs="Times New Roman"/>
              </w:rPr>
              <w:t xml:space="preserve">  входят: амбулаторно-поликлинические учреждения </w:t>
            </w:r>
            <w:r w:rsidRPr="00873472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2511FF" w:rsidRPr="00873472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873472">
              <w:rPr>
                <w:rFonts w:ascii="Times New Roman" w:hAnsi="Times New Roman" w:cs="Times New Roman"/>
                <w:color w:val="000000" w:themeColor="text1"/>
              </w:rPr>
              <w:t xml:space="preserve"> единиц</w:t>
            </w:r>
            <w:r w:rsidR="00873472" w:rsidRPr="0087347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511FF" w:rsidRPr="008734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11FF">
              <w:rPr>
                <w:rFonts w:ascii="Times New Roman" w:hAnsi="Times New Roman" w:cs="Times New Roman"/>
              </w:rPr>
              <w:t xml:space="preserve">в том числе </w:t>
            </w:r>
            <w:r w:rsidRPr="00B37654">
              <w:rPr>
                <w:rFonts w:ascii="Times New Roman" w:hAnsi="Times New Roman" w:cs="Times New Roman"/>
              </w:rPr>
              <w:t xml:space="preserve">фельдшерско-акушерских пунктов – </w:t>
            </w:r>
            <w:r w:rsidRPr="00260E26">
              <w:rPr>
                <w:rFonts w:ascii="Times New Roman" w:hAnsi="Times New Roman" w:cs="Times New Roman"/>
                <w:color w:val="000000" w:themeColor="text1"/>
              </w:rPr>
              <w:t>9 единиц,</w:t>
            </w:r>
            <w:r w:rsidR="002511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60E26">
              <w:rPr>
                <w:rFonts w:ascii="Times New Roman" w:hAnsi="Times New Roman" w:cs="Times New Roman"/>
                <w:color w:val="000000" w:themeColor="text1"/>
              </w:rPr>
              <w:t xml:space="preserve">                     </w:t>
            </w:r>
            <w:r w:rsidRPr="00B37654">
              <w:rPr>
                <w:rFonts w:ascii="Times New Roman" w:hAnsi="Times New Roman" w:cs="Times New Roman"/>
              </w:rPr>
              <w:t>наделенных правом розничной торговли лекарственными препаратами в отдаленных и малонаселенных муниципальных образованиях, где отсутствуют аптечные организации как государственные, так и частные</w:t>
            </w:r>
            <w:r w:rsidR="00AB15AB">
              <w:rPr>
                <w:rFonts w:ascii="Times New Roman" w:hAnsi="Times New Roman" w:cs="Times New Roman"/>
              </w:rPr>
              <w:t>, и  лечебно-профилактические учреждения</w:t>
            </w:r>
            <w:r w:rsidR="00873472">
              <w:rPr>
                <w:rFonts w:ascii="Times New Roman" w:hAnsi="Times New Roman" w:cs="Times New Roman"/>
              </w:rPr>
              <w:t xml:space="preserve"> – 9 единиц</w:t>
            </w:r>
            <w:r w:rsidRPr="00B37654">
              <w:rPr>
                <w:rFonts w:ascii="Times New Roman" w:hAnsi="Times New Roman" w:cs="Times New Roman"/>
              </w:rPr>
              <w:t xml:space="preserve">. При этом, в случае открытия и начала деятельности в населенном пункте аптечной </w:t>
            </w:r>
            <w:r w:rsidRPr="00B37654">
              <w:rPr>
                <w:rFonts w:ascii="Times New Roman" w:hAnsi="Times New Roman" w:cs="Times New Roman"/>
              </w:rPr>
              <w:lastRenderedPageBreak/>
              <w:t>организации, медицинская организация обязана прекратить фармацевтическую деятельность по адресу соответствующего структурного подразделения. Подобный механизм, установленный статьей 52 Федерального закона  от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      </w:r>
          </w:p>
        </w:tc>
      </w:tr>
      <w:tr w:rsidR="009C1C70" w:rsidRPr="00B37654" w14:paraId="38E998D0" w14:textId="77777777" w:rsidTr="00643ACE">
        <w:trPr>
          <w:trHeight w:val="300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C6EF" w14:textId="77777777" w:rsidR="009C1C70" w:rsidRPr="00B37654" w:rsidRDefault="009E7E28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2. Рынок ритуальных услуг</w:t>
            </w:r>
          </w:p>
        </w:tc>
      </w:tr>
      <w:tr w:rsidR="00B14083" w:rsidRPr="00B37654" w14:paraId="59B978FE" w14:textId="77777777" w:rsidTr="00643ACE">
        <w:trPr>
          <w:trHeight w:val="1415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98432B" w14:textId="77777777" w:rsidR="00196864" w:rsidRPr="00B37654" w:rsidRDefault="009E7E28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055C023" w14:textId="77777777" w:rsidR="00196864" w:rsidRPr="00B37654" w:rsidRDefault="009E7E28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>Создание условий для равной конкуренции , осуществляющие деятельность по гарантированному перечню услуг ритуального характера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4B8A767" w14:textId="5FB35678" w:rsidR="00196864" w:rsidRPr="00B37654" w:rsidRDefault="00CE03F7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196864" w:rsidRPr="00B37654">
              <w:rPr>
                <w:rFonts w:ascii="Times New Roman" w:eastAsia="Times New Roman" w:hAnsi="Times New Roman" w:cs="Times New Roman"/>
                <w:color w:val="000000"/>
              </w:rPr>
              <w:t>о 01.01.202</w:t>
            </w:r>
            <w:r w:rsidR="003C35E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AFAE618" w14:textId="77777777" w:rsidR="00196864" w:rsidRPr="00B37654" w:rsidRDefault="009E7E28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Действующие НПА, регламентирующие осуществление </w:t>
            </w:r>
            <w:proofErr w:type="gram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деятельности  по</w:t>
            </w:r>
            <w:proofErr w:type="gram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гарантированному перечню услуг ритуального характера,  не содержат административных барьеров, и не создают излишних ограничений в развитии конкурентной среды. </w:t>
            </w:r>
            <w:r w:rsidRPr="00B37654">
              <w:rPr>
                <w:rFonts w:ascii="Times New Roman" w:hAnsi="Times New Roman" w:cs="Times New Roman"/>
              </w:rPr>
              <w:t xml:space="preserve">Доля негосударственных организаций осуществляющих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услуг ритуального характера сохранена на уровне 95%, что достигает ключевого показателя - 95</w:t>
            </w:r>
            <w:r w:rsidR="00196864" w:rsidRPr="00B376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5A1218" w14:textId="4B9C075A" w:rsidR="00196864" w:rsidRPr="00B37654" w:rsidRDefault="002F0C20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</w:t>
            </w:r>
            <w:r w:rsidR="00196864" w:rsidRPr="00B376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74E16F" w14:textId="77777777" w:rsidR="00196864" w:rsidRPr="00B37654" w:rsidRDefault="00E20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="00196864" w:rsidRPr="00B3765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6F93A70" w14:textId="35B63992" w:rsidR="009E7E28" w:rsidRPr="00DE5FC4" w:rsidRDefault="009E7E28" w:rsidP="003C35E1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37654">
              <w:rPr>
                <w:rFonts w:ascii="Times New Roman" w:hAnsi="Times New Roman" w:cs="Times New Roman"/>
              </w:rPr>
              <w:t xml:space="preserve">Похоронное дело является одной из наиболее социально значимых отраслей в сфере услуг, предоставляемых населению. На </w:t>
            </w:r>
            <w:proofErr w:type="gramStart"/>
            <w:r w:rsidRPr="00B37654">
              <w:rPr>
                <w:rFonts w:ascii="Times New Roman" w:hAnsi="Times New Roman" w:cs="Times New Roman"/>
              </w:rPr>
              <w:t>территории  Богучанского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района    расположено </w:t>
            </w:r>
            <w:r w:rsidRPr="00DE5FC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E5FC4" w:rsidRPr="00DE5FC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80C9E">
              <w:rPr>
                <w:rFonts w:ascii="Times New Roman" w:hAnsi="Times New Roman" w:cs="Times New Roman"/>
                <w:color w:val="000000" w:themeColor="text1"/>
              </w:rPr>
              <w:t xml:space="preserve">  кладбище</w:t>
            </w:r>
            <w:r w:rsidRPr="00DE5FC4">
              <w:rPr>
                <w:rFonts w:ascii="Times New Roman" w:hAnsi="Times New Roman" w:cs="Times New Roman"/>
                <w:color w:val="000000" w:themeColor="text1"/>
              </w:rPr>
              <w:t>, из них открытых для захоронений -</w:t>
            </w:r>
            <w:r w:rsidR="00DE5FC4" w:rsidRPr="00DE5FC4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DE5FC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243AFBB" w14:textId="39D321ED" w:rsidR="00196864" w:rsidRPr="00B37654" w:rsidRDefault="009E7E28" w:rsidP="00643ACE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На территории Богучанского </w:t>
            </w:r>
            <w:proofErr w:type="gramStart"/>
            <w:r w:rsidRPr="00B37654">
              <w:rPr>
                <w:rFonts w:ascii="Times New Roman" w:hAnsi="Times New Roman" w:cs="Times New Roman"/>
              </w:rPr>
              <w:t>района  действуют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организации, оказывающие похоронные услуги</w:t>
            </w:r>
            <w:r w:rsidR="003C35E1">
              <w:rPr>
                <w:rFonts w:ascii="Times New Roman" w:hAnsi="Times New Roman" w:cs="Times New Roman"/>
              </w:rPr>
              <w:t>, -</w:t>
            </w:r>
            <w:r w:rsidR="00FF5FC0">
              <w:rPr>
                <w:rFonts w:ascii="Times New Roman" w:hAnsi="Times New Roman" w:cs="Times New Roman"/>
              </w:rPr>
              <w:t xml:space="preserve"> 2</w:t>
            </w:r>
            <w:r w:rsidR="00FF18E5">
              <w:rPr>
                <w:rFonts w:ascii="Times New Roman" w:hAnsi="Times New Roman" w:cs="Times New Roman"/>
              </w:rPr>
              <w:t xml:space="preserve"> </w:t>
            </w:r>
            <w:r w:rsidRPr="00B37654">
              <w:rPr>
                <w:rFonts w:ascii="Times New Roman" w:hAnsi="Times New Roman" w:cs="Times New Roman"/>
              </w:rPr>
              <w:t xml:space="preserve"> хозяйствующих субъекта  частной фо</w:t>
            </w:r>
            <w:r w:rsidR="003C35E1">
              <w:rPr>
                <w:rFonts w:ascii="Times New Roman" w:hAnsi="Times New Roman" w:cs="Times New Roman"/>
              </w:rPr>
              <w:t xml:space="preserve">рмы собственности </w:t>
            </w:r>
            <w:r w:rsidR="003C35E1">
              <w:rPr>
                <w:rFonts w:ascii="Times New Roman" w:hAnsi="Times New Roman" w:cs="Times New Roman"/>
              </w:rPr>
              <w:lastRenderedPageBreak/>
              <w:t>ОКВЭД (96.03):</w:t>
            </w:r>
            <w:r w:rsidRPr="00B37654">
              <w:rPr>
                <w:rFonts w:ascii="Times New Roman" w:hAnsi="Times New Roman" w:cs="Times New Roman"/>
              </w:rPr>
              <w:t xml:space="preserve"> ИП Бунин </w:t>
            </w:r>
            <w:r w:rsidR="00F438AB" w:rsidRPr="00B37654">
              <w:rPr>
                <w:rFonts w:ascii="Times New Roman" w:hAnsi="Times New Roman" w:cs="Times New Roman"/>
              </w:rPr>
              <w:t>А.М.</w:t>
            </w:r>
            <w:r w:rsidRPr="00B37654">
              <w:rPr>
                <w:rFonts w:ascii="Times New Roman" w:hAnsi="Times New Roman" w:cs="Times New Roman"/>
              </w:rPr>
              <w:t xml:space="preserve">, </w:t>
            </w:r>
            <w:r w:rsidR="008D405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8D4051">
              <w:rPr>
                <w:rFonts w:ascii="Times New Roman" w:hAnsi="Times New Roman" w:cs="Times New Roman"/>
              </w:rPr>
              <w:t>Норин</w:t>
            </w:r>
            <w:proofErr w:type="spellEnd"/>
            <w:r w:rsidR="008D4051">
              <w:rPr>
                <w:rFonts w:ascii="Times New Roman" w:hAnsi="Times New Roman" w:cs="Times New Roman"/>
              </w:rPr>
              <w:t xml:space="preserve"> И.А</w:t>
            </w:r>
            <w:r w:rsidR="003C35E1">
              <w:rPr>
                <w:rFonts w:ascii="Times New Roman" w:hAnsi="Times New Roman" w:cs="Times New Roman"/>
              </w:rPr>
              <w:t>.</w:t>
            </w:r>
            <w:r w:rsidR="00F438AB" w:rsidRPr="00B37654">
              <w:rPr>
                <w:rFonts w:ascii="Times New Roman" w:hAnsi="Times New Roman" w:cs="Times New Roman"/>
              </w:rPr>
              <w:t xml:space="preserve"> </w:t>
            </w:r>
            <w:r w:rsidRPr="00B37654">
              <w:rPr>
                <w:rFonts w:ascii="Times New Roman" w:hAnsi="Times New Roman" w:cs="Times New Roman"/>
              </w:rPr>
              <w:t>Специализированные службы, оказывающие  похоронные услуги отсутствуют.  Муниципальными образованиями пров</w:t>
            </w:r>
            <w:r w:rsidR="00F438AB" w:rsidRPr="00B37654">
              <w:rPr>
                <w:rFonts w:ascii="Times New Roman" w:hAnsi="Times New Roman" w:cs="Times New Roman"/>
              </w:rPr>
              <w:t xml:space="preserve">еден </w:t>
            </w:r>
            <w:r w:rsidRPr="00B37654">
              <w:rPr>
                <w:rFonts w:ascii="Times New Roman" w:hAnsi="Times New Roman" w:cs="Times New Roman"/>
              </w:rPr>
              <w:t>открытый конкурс  по выбору организации, оказывающей  услуги по погребению.</w:t>
            </w:r>
          </w:p>
        </w:tc>
      </w:tr>
      <w:tr w:rsidR="00277048" w:rsidRPr="00B37654" w14:paraId="72BA2D42" w14:textId="77777777" w:rsidTr="00643ACE">
        <w:trPr>
          <w:trHeight w:val="579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CDE" w14:textId="77777777" w:rsidR="00277048" w:rsidRPr="00B37654" w:rsidRDefault="00277048" w:rsidP="004C33C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3. Рынок теплоснабжения (производство тепловой энергии)</w:t>
            </w:r>
          </w:p>
        </w:tc>
      </w:tr>
      <w:tr w:rsidR="00B14083" w:rsidRPr="00B37654" w14:paraId="1206BA44" w14:textId="77777777" w:rsidTr="00A61424">
        <w:trPr>
          <w:trHeight w:val="1415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B672A4B" w14:textId="77777777" w:rsidR="00277048" w:rsidRPr="00B37654" w:rsidRDefault="00277048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FCE800C" w14:textId="77777777" w:rsidR="00277048" w:rsidRPr="00B37654" w:rsidRDefault="00277048" w:rsidP="0064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Сокращение доли хозяйствующих субъектов, учреждаемых или контролируемых государством или муниципальными образованиями, </w:t>
            </w:r>
            <w:r w:rsidRPr="00B37654">
              <w:rPr>
                <w:rFonts w:ascii="Times New Roman" w:hAnsi="Times New Roman" w:cs="Times New Roman"/>
              </w:rPr>
              <w:br/>
              <w:t xml:space="preserve">в общем количестве хозяйствующих субъектов, осуществляющих деятельность </w:t>
            </w:r>
            <w:r w:rsidRPr="00B37654">
              <w:rPr>
                <w:rFonts w:ascii="Times New Roman" w:hAnsi="Times New Roman" w:cs="Times New Roman"/>
              </w:rPr>
              <w:br/>
              <w:t>на товарных рынках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0132F7D" w14:textId="458880CB" w:rsidR="00277048" w:rsidRPr="00B37654" w:rsidRDefault="00277048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C20D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B11B43D" w14:textId="62D1F407" w:rsidR="00277048" w:rsidRPr="00B37654" w:rsidRDefault="00F438AB" w:rsidP="0064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Д</w:t>
            </w:r>
            <w:r w:rsidR="00277048" w:rsidRPr="00B37654">
              <w:rPr>
                <w:rFonts w:ascii="Times New Roman" w:hAnsi="Times New Roman" w:cs="Times New Roman"/>
              </w:rPr>
              <w:t xml:space="preserve">оля организаций частной формы собственности (объем полезного отпуска тепловой энергии, отпущенный организациями частной формы собственности </w:t>
            </w:r>
            <w:r w:rsidR="00277048" w:rsidRPr="00B37654">
              <w:rPr>
                <w:rFonts w:ascii="Times New Roman" w:hAnsi="Times New Roman" w:cs="Times New Roman"/>
              </w:rPr>
              <w:br/>
              <w:t>от общего объема тепловой энергии, отпущенной на территории района), составляет 50%</w:t>
            </w:r>
          </w:p>
          <w:p w14:paraId="513C5C3B" w14:textId="77777777" w:rsidR="00277048" w:rsidRPr="00B37654" w:rsidRDefault="00277048" w:rsidP="00C20D7F">
            <w:pPr>
              <w:tabs>
                <w:tab w:val="left" w:pos="3402"/>
              </w:tabs>
              <w:rPr>
                <w:rFonts w:ascii="Times New Roman" w:hAnsi="Times New Roman" w:cs="Times New Roman"/>
                <w:u w:color="FF0000"/>
              </w:rPr>
            </w:pPr>
            <w:r w:rsidRPr="00B37654">
              <w:rPr>
                <w:rFonts w:ascii="Times New Roman" w:hAnsi="Times New Roman" w:cs="Times New Roman"/>
                <w:u w:color="FF0000"/>
              </w:rPr>
              <w:t xml:space="preserve">Рынок </w:t>
            </w:r>
            <w:proofErr w:type="gramStart"/>
            <w:r w:rsidRPr="00B37654">
              <w:rPr>
                <w:rFonts w:ascii="Times New Roman" w:hAnsi="Times New Roman" w:cs="Times New Roman"/>
                <w:u w:color="FF0000"/>
              </w:rPr>
              <w:t>теплоснабжения  представлен</w:t>
            </w:r>
            <w:proofErr w:type="gramEnd"/>
            <w:r w:rsidRPr="00B37654">
              <w:rPr>
                <w:rFonts w:ascii="Times New Roman" w:hAnsi="Times New Roman" w:cs="Times New Roman"/>
                <w:u w:color="FF0000"/>
              </w:rPr>
              <w:t xml:space="preserve"> следующими  предприятиями: Ангарский филиал АО «</w:t>
            </w:r>
            <w:proofErr w:type="spellStart"/>
            <w:r w:rsidRPr="00B37654">
              <w:rPr>
                <w:rFonts w:ascii="Times New Roman" w:hAnsi="Times New Roman" w:cs="Times New Roman"/>
                <w:u w:color="FF0000"/>
              </w:rPr>
              <w:t>КрасЭко</w:t>
            </w:r>
            <w:proofErr w:type="spellEnd"/>
            <w:r w:rsidRPr="00B37654">
              <w:rPr>
                <w:rFonts w:ascii="Times New Roman" w:hAnsi="Times New Roman" w:cs="Times New Roman"/>
                <w:u w:color="FF0000"/>
              </w:rPr>
              <w:t>», ООО «</w:t>
            </w:r>
            <w:proofErr w:type="spellStart"/>
            <w:r w:rsidRPr="00B37654">
              <w:rPr>
                <w:rFonts w:ascii="Times New Roman" w:hAnsi="Times New Roman" w:cs="Times New Roman"/>
                <w:u w:color="FF0000"/>
              </w:rPr>
              <w:t>ЛесСервис</w:t>
            </w:r>
            <w:proofErr w:type="spellEnd"/>
            <w:r w:rsidRPr="00B37654">
              <w:rPr>
                <w:rFonts w:ascii="Times New Roman" w:hAnsi="Times New Roman" w:cs="Times New Roman"/>
                <w:u w:color="FF0000"/>
              </w:rPr>
              <w:t>», ООО «</w:t>
            </w:r>
            <w:proofErr w:type="spellStart"/>
            <w:r w:rsidRPr="00B37654">
              <w:rPr>
                <w:rFonts w:ascii="Times New Roman" w:hAnsi="Times New Roman" w:cs="Times New Roman"/>
                <w:u w:color="FF0000"/>
              </w:rPr>
              <w:t>ТеплоСервис</w:t>
            </w:r>
            <w:proofErr w:type="spellEnd"/>
            <w:r w:rsidRPr="00B37654">
              <w:rPr>
                <w:rFonts w:ascii="Times New Roman" w:hAnsi="Times New Roman" w:cs="Times New Roman"/>
                <w:u w:color="FF0000"/>
              </w:rPr>
              <w:t>», ОАО «Российские железные дороги» (п. Октябрьский).</w:t>
            </w:r>
          </w:p>
          <w:p w14:paraId="2569A54B" w14:textId="136B08E6" w:rsidR="00277048" w:rsidRPr="00B37654" w:rsidRDefault="00277048" w:rsidP="000740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  <w:u w:color="FF0000"/>
              </w:rPr>
              <w:t xml:space="preserve">Муниципальное хозяйство в </w:t>
            </w:r>
            <w:r w:rsidRPr="00863F43">
              <w:rPr>
                <w:rFonts w:ascii="Times New Roman" w:hAnsi="Times New Roman" w:cs="Times New Roman"/>
                <w:color w:val="000000" w:themeColor="text1"/>
                <w:u w:color="FF0000"/>
              </w:rPr>
              <w:t xml:space="preserve">районе –  40 котельных (действующих), 149,0391 километров теплотрасс </w:t>
            </w:r>
            <w:r w:rsidRPr="00B37654">
              <w:rPr>
                <w:rFonts w:ascii="Times New Roman" w:hAnsi="Times New Roman" w:cs="Times New Roman"/>
                <w:u w:color="FF0000"/>
              </w:rPr>
              <w:t xml:space="preserve">передано предприятиям </w:t>
            </w:r>
            <w:r w:rsidRPr="00B37654">
              <w:rPr>
                <w:rFonts w:ascii="Times New Roman" w:hAnsi="Times New Roman" w:cs="Times New Roman"/>
                <w:u w:color="FF0000"/>
              </w:rPr>
              <w:lastRenderedPageBreak/>
              <w:t>жилищно-коммунального хозяйства.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F705FC" w14:textId="309D29F2" w:rsidR="00277048" w:rsidRPr="00B37654" w:rsidRDefault="00277048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</w:t>
            </w:r>
            <w:r w:rsidR="00643AC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AD8948" w14:textId="185EF186" w:rsidR="00277048" w:rsidRPr="00B37654" w:rsidRDefault="00277048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643AC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26E1433" w14:textId="77777777" w:rsidR="00277048" w:rsidRPr="00B37654" w:rsidRDefault="00277048" w:rsidP="00A61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654">
              <w:rPr>
                <w:rFonts w:ascii="Times New Roman" w:eastAsia="Times New Roman" w:hAnsi="Times New Roman" w:cs="Times New Roman"/>
              </w:rPr>
              <w:t xml:space="preserve">Услуги </w:t>
            </w:r>
            <w:proofErr w:type="gramStart"/>
            <w:r w:rsidRPr="00B37654">
              <w:rPr>
                <w:rFonts w:ascii="Times New Roman" w:eastAsia="Times New Roman" w:hAnsi="Times New Roman" w:cs="Times New Roman"/>
              </w:rPr>
              <w:t>теплоснабжения</w:t>
            </w:r>
            <w:proofErr w:type="gramEnd"/>
            <w:r w:rsidRPr="00B37654">
              <w:rPr>
                <w:rFonts w:ascii="Times New Roman" w:eastAsia="Times New Roman" w:hAnsi="Times New Roman" w:cs="Times New Roman"/>
              </w:rPr>
              <w:t xml:space="preserve"> оказываемые ООО «</w:t>
            </w:r>
            <w:proofErr w:type="spellStart"/>
            <w:r w:rsidRPr="00B37654">
              <w:rPr>
                <w:rFonts w:ascii="Times New Roman" w:eastAsia="Times New Roman" w:hAnsi="Times New Roman" w:cs="Times New Roman"/>
              </w:rPr>
              <w:t>Лессервис</w:t>
            </w:r>
            <w:proofErr w:type="spellEnd"/>
            <w:r w:rsidRPr="00B37654">
              <w:rPr>
                <w:rFonts w:ascii="Times New Roman" w:eastAsia="Times New Roman" w:hAnsi="Times New Roman" w:cs="Times New Roman"/>
              </w:rPr>
              <w:t xml:space="preserve">» (в 2 населенных пунктах) осуществляется </w:t>
            </w:r>
            <w:proofErr w:type="spellStart"/>
            <w:r w:rsidRPr="00B37654">
              <w:rPr>
                <w:rFonts w:ascii="Times New Roman" w:eastAsia="Times New Roman" w:hAnsi="Times New Roman" w:cs="Times New Roman"/>
              </w:rPr>
              <w:t>биотопливом</w:t>
            </w:r>
            <w:proofErr w:type="spellEnd"/>
            <w:r w:rsidRPr="00B3765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37654">
              <w:rPr>
                <w:rFonts w:ascii="Times New Roman" w:eastAsia="Times New Roman" w:hAnsi="Times New Roman" w:cs="Times New Roman"/>
              </w:rPr>
              <w:t>пеллетами</w:t>
            </w:r>
            <w:proofErr w:type="spellEnd"/>
            <w:r w:rsidRPr="00B37654">
              <w:rPr>
                <w:rFonts w:ascii="Times New Roman" w:eastAsia="Times New Roman" w:hAnsi="Times New Roman" w:cs="Times New Roman"/>
              </w:rPr>
              <w:t>).</w:t>
            </w:r>
          </w:p>
          <w:p w14:paraId="2409B1E2" w14:textId="77777777" w:rsidR="00277048" w:rsidRPr="00B37654" w:rsidRDefault="00277048" w:rsidP="00A6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6B9C8EBB" w14:textId="009EF736" w:rsidR="00277048" w:rsidRPr="00B37654" w:rsidRDefault="00277048" w:rsidP="00A61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654">
              <w:rPr>
                <w:rFonts w:ascii="Times New Roman" w:eastAsia="Times New Roman" w:hAnsi="Times New Roman" w:cs="Times New Roman"/>
              </w:rPr>
              <w:t xml:space="preserve"> </w:t>
            </w:r>
            <w:r w:rsidR="005819BD" w:rsidRPr="00B37654">
              <w:rPr>
                <w:rFonts w:ascii="Times New Roman" w:eastAsia="Times New Roman" w:hAnsi="Times New Roman" w:cs="Times New Roman"/>
              </w:rPr>
              <w:t>П</w:t>
            </w:r>
            <w:r w:rsidRPr="00B37654">
              <w:rPr>
                <w:rFonts w:ascii="Times New Roman" w:eastAsia="Times New Roman" w:hAnsi="Times New Roman" w:cs="Times New Roman"/>
              </w:rPr>
              <w:t xml:space="preserve">роцентная доля ключевого показателя </w:t>
            </w:r>
            <w:proofErr w:type="gramStart"/>
            <w:r w:rsidR="005819BD" w:rsidRPr="00B37654">
              <w:rPr>
                <w:rFonts w:ascii="Times New Roman" w:eastAsia="Times New Roman" w:hAnsi="Times New Roman" w:cs="Times New Roman"/>
              </w:rPr>
              <w:t xml:space="preserve">составляет </w:t>
            </w:r>
            <w:r w:rsidRPr="00B37654">
              <w:rPr>
                <w:rFonts w:ascii="Times New Roman" w:eastAsia="Times New Roman" w:hAnsi="Times New Roman" w:cs="Times New Roman"/>
              </w:rPr>
              <w:t xml:space="preserve"> 50</w:t>
            </w:r>
            <w:proofErr w:type="gramEnd"/>
            <w:r w:rsidRPr="00B37654">
              <w:rPr>
                <w:rFonts w:ascii="Times New Roman" w:eastAsia="Times New Roman" w:hAnsi="Times New Roman" w:cs="Times New Roman"/>
              </w:rPr>
              <w:t>%.</w:t>
            </w:r>
          </w:p>
          <w:p w14:paraId="114B59CA" w14:textId="77777777" w:rsidR="00DE5FC4" w:rsidRDefault="00DE5FC4" w:rsidP="00DE5FC4">
            <w:pPr>
              <w:rPr>
                <w:rFonts w:ascii="Times New Roman" w:eastAsia="Times New Roman" w:hAnsi="Times New Roman" w:cs="Times New Roman"/>
              </w:rPr>
            </w:pPr>
          </w:p>
          <w:p w14:paraId="701C8AD3" w14:textId="2AF1976F" w:rsidR="00277048" w:rsidRPr="00B37654" w:rsidRDefault="00277048" w:rsidP="00DE5FC4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eastAsia="Times New Roman" w:hAnsi="Times New Roman" w:cs="Times New Roman"/>
              </w:rPr>
              <w:t>Увеличение присутствия на рынке организаций негосударственной (частной) формы собственности остается актуальным.</w:t>
            </w:r>
          </w:p>
        </w:tc>
      </w:tr>
      <w:tr w:rsidR="00B14083" w:rsidRPr="00B37654" w14:paraId="3BB72151" w14:textId="77777777" w:rsidTr="00643ACE">
        <w:trPr>
          <w:trHeight w:val="344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EB0" w14:textId="77777777" w:rsidR="00B14083" w:rsidRPr="00B37654" w:rsidRDefault="00B14083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376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4. Рынок услуг по сбору и транспортированию твердых коммунальных отходов</w:t>
            </w:r>
          </w:p>
        </w:tc>
      </w:tr>
      <w:tr w:rsidR="00332A3B" w:rsidRPr="00B37654" w14:paraId="44098909" w14:textId="77777777" w:rsidTr="00643ACE">
        <w:trPr>
          <w:trHeight w:val="141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FEC" w14:textId="77777777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638" w14:textId="77777777" w:rsidR="00332A3B" w:rsidRPr="00B37654" w:rsidRDefault="00332A3B" w:rsidP="00643ACE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/>
                <w:sz w:val="22"/>
                <w:szCs w:val="22"/>
              </w:rPr>
              <w:t xml:space="preserve">Осуществление контроля </w:t>
            </w:r>
            <w:r w:rsidRPr="00B37654">
              <w:rPr>
                <w:rFonts w:ascii="Times New Roman" w:hAnsi="Times New Roman"/>
                <w:sz w:val="22"/>
                <w:szCs w:val="22"/>
              </w:rPr>
              <w:br/>
              <w:t xml:space="preserve">за деятельностью региональных операторов, </w:t>
            </w:r>
            <w:r w:rsidRPr="00B37654">
              <w:rPr>
                <w:rFonts w:ascii="Times New Roman" w:hAnsi="Times New Roman"/>
                <w:sz w:val="22"/>
                <w:szCs w:val="22"/>
              </w:rPr>
              <w:br/>
              <w:t xml:space="preserve">при проведении торгов </w:t>
            </w:r>
            <w:r w:rsidRPr="00B37654">
              <w:rPr>
                <w:rFonts w:ascii="Times New Roman" w:hAnsi="Times New Roman"/>
                <w:sz w:val="22"/>
                <w:szCs w:val="22"/>
              </w:rPr>
              <w:br/>
              <w:t xml:space="preserve">по транспортированию ТКО, с целью предупреждения и пресечения </w:t>
            </w:r>
            <w:proofErr w:type="spellStart"/>
            <w:r w:rsidRPr="00B37654">
              <w:rPr>
                <w:rFonts w:ascii="Times New Roman" w:hAnsi="Times New Roman"/>
                <w:sz w:val="22"/>
                <w:szCs w:val="22"/>
              </w:rPr>
              <w:t>антиконкурентных</w:t>
            </w:r>
            <w:proofErr w:type="spellEnd"/>
            <w:r w:rsidRPr="00B37654">
              <w:rPr>
                <w:rFonts w:ascii="Times New Roman" w:hAnsi="Times New Roman"/>
                <w:sz w:val="22"/>
                <w:szCs w:val="22"/>
              </w:rPr>
              <w:t xml:space="preserve"> действий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B5A" w14:textId="02A8847D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DE5F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02F3" w14:textId="77777777" w:rsidR="00332A3B" w:rsidRPr="00B37654" w:rsidRDefault="00332A3B" w:rsidP="004C33CB">
            <w:pPr>
              <w:jc w:val="center"/>
            </w:pPr>
            <w:r w:rsidRPr="00B37654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услуг </w:t>
            </w:r>
            <w:r w:rsidRPr="00B37654">
              <w:rPr>
                <w:rFonts w:ascii="Times New Roman" w:hAnsi="Times New Roman" w:cs="Times New Roman"/>
              </w:rPr>
              <w:br/>
              <w:t>по сбору и транспортированию ТКО, 100%</w:t>
            </w:r>
          </w:p>
          <w:p w14:paraId="1832E34B" w14:textId="77777777" w:rsidR="00332A3B" w:rsidRPr="00B37654" w:rsidRDefault="00332A3B" w:rsidP="004C33CB">
            <w:pPr>
              <w:jc w:val="center"/>
            </w:pP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84DE" w14:textId="264863DF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643AC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391" w14:textId="422C17E3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643AC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9AB" w14:textId="2A76A3B3" w:rsidR="00332A3B" w:rsidRPr="00B37654" w:rsidRDefault="00332A3B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B37654">
              <w:rPr>
                <w:rFonts w:ascii="Times New Roman" w:hAnsi="Times New Roman" w:cs="Times New Roman"/>
              </w:rPr>
              <w:t>С начала 2020 года в Богучанском районе начал работать региональный оператор по обращению с твердыми коммунальными отходами АО «</w:t>
            </w:r>
            <w:proofErr w:type="spellStart"/>
            <w:r w:rsidRPr="00B37654">
              <w:rPr>
                <w:rFonts w:ascii="Times New Roman" w:hAnsi="Times New Roman" w:cs="Times New Roman"/>
              </w:rPr>
              <w:t>Автоспецбаза</w:t>
            </w:r>
            <w:proofErr w:type="spellEnd"/>
            <w:r w:rsidRPr="00B37654">
              <w:rPr>
                <w:rFonts w:ascii="Times New Roman" w:hAnsi="Times New Roman" w:cs="Times New Roman"/>
              </w:rPr>
              <w:t>», на ряду в этим в данном направлении продолжают работать другие хозяйствующие субъекты, как  ООО</w:t>
            </w:r>
            <w:r w:rsidR="00DE5FC4">
              <w:rPr>
                <w:rFonts w:ascii="Times New Roman" w:hAnsi="Times New Roman" w:cs="Times New Roman"/>
              </w:rPr>
              <w:t xml:space="preserve"> </w:t>
            </w:r>
            <w:r w:rsidRPr="00B37654">
              <w:rPr>
                <w:rFonts w:ascii="Times New Roman" w:hAnsi="Times New Roman" w:cs="Times New Roman"/>
              </w:rPr>
              <w:t>"Комфорт"</w:t>
            </w:r>
            <w:r w:rsidR="00324625" w:rsidRPr="00B37654">
              <w:rPr>
                <w:rFonts w:ascii="Times New Roman" w:hAnsi="Times New Roman" w:cs="Times New Roman"/>
              </w:rPr>
              <w:t>, ООО «Офис партнер»</w:t>
            </w:r>
          </w:p>
        </w:tc>
      </w:tr>
      <w:tr w:rsidR="00332A3B" w:rsidRPr="00B37654" w14:paraId="117CC821" w14:textId="77777777" w:rsidTr="00643ACE">
        <w:trPr>
          <w:trHeight w:val="141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809" w14:textId="77777777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BF9" w14:textId="77777777" w:rsidR="00332A3B" w:rsidRPr="00B37654" w:rsidRDefault="00332A3B" w:rsidP="00643AC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37654">
              <w:rPr>
                <w:rFonts w:ascii="Times New Roman" w:hAnsi="Times New Roman"/>
                <w:sz w:val="22"/>
                <w:szCs w:val="22"/>
              </w:rPr>
              <w:t xml:space="preserve">Мониторинг состояния развития конкуренции </w:t>
            </w:r>
            <w:r w:rsidRPr="00B37654">
              <w:rPr>
                <w:rFonts w:ascii="Times New Roman" w:hAnsi="Times New Roman"/>
                <w:sz w:val="22"/>
                <w:szCs w:val="22"/>
              </w:rPr>
              <w:br/>
              <w:t>на рынке по сбору и транспортированию ТКО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9CF9" w14:textId="54C1D0DD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DE5F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4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14:paraId="6411A3F1" w14:textId="77777777" w:rsidR="00332A3B" w:rsidRPr="00B37654" w:rsidRDefault="00332A3B" w:rsidP="004C33CB"/>
        </w:tc>
        <w:tc>
          <w:tcPr>
            <w:tcW w:w="125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A31" w14:textId="77777777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FF7B" w14:textId="77777777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0F0A" w14:textId="77777777" w:rsidR="00332A3B" w:rsidRPr="00B37654" w:rsidRDefault="00332A3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B14C1" w:rsidRPr="00B37654" w14:paraId="23196F39" w14:textId="77777777" w:rsidTr="00CE03F7">
        <w:trPr>
          <w:trHeight w:val="366"/>
        </w:trPr>
        <w:tc>
          <w:tcPr>
            <w:tcW w:w="15521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720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37654">
              <w:rPr>
                <w:rFonts w:ascii="Times New Roman" w:eastAsia="Calibri" w:hAnsi="Times New Roman" w:cs="Times New Roman"/>
                <w:b/>
                <w:lang w:eastAsia="en-US"/>
              </w:rPr>
              <w:t>5. Рынок выполнения работ по благоустройству городской среды</w:t>
            </w:r>
          </w:p>
        </w:tc>
      </w:tr>
      <w:tr w:rsidR="00CB14C1" w:rsidRPr="00B37654" w14:paraId="1CD3E59A" w14:textId="77777777" w:rsidTr="00643ACE">
        <w:trPr>
          <w:trHeight w:val="1415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CC9648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AE00F4" w14:textId="6DE26E8D" w:rsidR="00CB14C1" w:rsidRPr="00B37654" w:rsidRDefault="00CB14C1" w:rsidP="00643ACE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конкурентных способов при </w:t>
            </w:r>
            <w:r w:rsidR="00FF18E5">
              <w:rPr>
                <w:rFonts w:ascii="Times New Roman" w:hAnsi="Times New Roman" w:cs="Times New Roman"/>
                <w:sz w:val="22"/>
                <w:szCs w:val="22"/>
              </w:rPr>
              <w:t>размещении муниципальных закупок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работ по благоустройству городской среды, путем их объявления с применением ст.30 44-ФЗ (с привлечением субъектов малого предприн</w:t>
            </w:r>
            <w:r w:rsidR="00FF18E5">
              <w:rPr>
                <w:rFonts w:ascii="Times New Roman" w:hAnsi="Times New Roman" w:cs="Times New Roman"/>
                <w:sz w:val="22"/>
                <w:szCs w:val="22"/>
              </w:rPr>
              <w:t>имательства в размере не менее 2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5 процентов от общего объёма закупок)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675E57" w14:textId="71CFA832" w:rsidR="00CB14C1" w:rsidRPr="00B37654" w:rsidRDefault="00CB14C1" w:rsidP="004C33CB">
            <w:pPr>
              <w:jc w:val="center"/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DE5F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9B174F" w14:textId="77777777" w:rsidR="00CB14C1" w:rsidRPr="00B37654" w:rsidRDefault="00CB14C1" w:rsidP="004C33C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Доля организаций частной формы собственности в сфере выполнения работ по благоустройству городской среды, 100%</w:t>
            </w:r>
          </w:p>
          <w:p w14:paraId="6ED9F428" w14:textId="77777777" w:rsidR="00CB14C1" w:rsidRPr="00B37654" w:rsidRDefault="00CB14C1" w:rsidP="004C33CB">
            <w:pPr>
              <w:jc w:val="center"/>
            </w:pPr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78A728" w14:textId="51138DF6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643AC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1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B1707D" w14:textId="7639E663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643AC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1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3545C6" w14:textId="11094DB0" w:rsidR="00CB14C1" w:rsidRPr="00B37654" w:rsidRDefault="00CB14C1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Администрацией Богучанского района ведется постоянная работа</w:t>
            </w:r>
            <w:r w:rsidR="00DE5FC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направленная на увеличение закупок у СМП и СОНО. В 202</w:t>
            </w:r>
            <w:r w:rsidR="003710D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году общее </w:t>
            </w:r>
            <w:r w:rsidR="003710D4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закупок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путем их объявления с применением ст.30 44-ФЗ составило около</w:t>
            </w:r>
            <w:r w:rsidR="00821BE8"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740A1"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  <w:r w:rsidR="00863F43"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</w:t>
            </w:r>
            <w:r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от СГОЗ.</w:t>
            </w:r>
          </w:p>
          <w:p w14:paraId="49C29904" w14:textId="77777777" w:rsidR="00CB14C1" w:rsidRPr="00B37654" w:rsidRDefault="00CB14C1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75115C" w14:textId="77777777" w:rsidR="00CB14C1" w:rsidRPr="00B37654" w:rsidRDefault="00CB14C1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27C745" w14:textId="77777777" w:rsidR="00CB14C1" w:rsidRPr="00B37654" w:rsidRDefault="00CB14C1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147B88" w14:textId="77777777" w:rsidR="00CB14C1" w:rsidRPr="00B37654" w:rsidRDefault="00CB14C1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B14C1" w:rsidRPr="00B37654" w14:paraId="075D9695" w14:textId="77777777" w:rsidTr="00CE03F7">
        <w:trPr>
          <w:trHeight w:val="1415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1C0C95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71B561E" w14:textId="77777777" w:rsidR="00CB14C1" w:rsidRPr="00B37654" w:rsidRDefault="00CB14C1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мониторинг состояния развития конкуренции на рынке выполнения работ по благоустройству городской среды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EC39A43" w14:textId="5A93D0CF" w:rsidR="00CB14C1" w:rsidRPr="00B37654" w:rsidRDefault="00CB14C1" w:rsidP="004C33CB"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DE5F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101BC42" w14:textId="77777777" w:rsidR="00CB14C1" w:rsidRPr="00B37654" w:rsidRDefault="00CB14C1" w:rsidP="004C33CB"/>
        </w:tc>
        <w:tc>
          <w:tcPr>
            <w:tcW w:w="1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9FE121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8C8ED2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4FF458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B14C1" w:rsidRPr="00B37654" w14:paraId="25563086" w14:textId="77777777" w:rsidTr="00CE03F7">
        <w:trPr>
          <w:trHeight w:val="1415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6697F7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6E09D4B" w14:textId="77777777" w:rsidR="00CB14C1" w:rsidRPr="00B37654" w:rsidRDefault="00CB14C1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1FF39CA" w14:textId="1160015D" w:rsidR="00CB14C1" w:rsidRPr="00B37654" w:rsidRDefault="00CB14C1" w:rsidP="004C33CB"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 01.01.202</w:t>
            </w:r>
            <w:r w:rsidR="00DE5FC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758B174" w14:textId="77777777" w:rsidR="00CB14C1" w:rsidRPr="00B37654" w:rsidRDefault="00CB14C1" w:rsidP="004C33CB"/>
        </w:tc>
        <w:tc>
          <w:tcPr>
            <w:tcW w:w="12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9C9C64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28555D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5F8AA2" w14:textId="77777777" w:rsidR="00CB14C1" w:rsidRPr="00B37654" w:rsidRDefault="00CB14C1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277048" w:rsidRPr="00B37654" w14:paraId="1727485D" w14:textId="77777777" w:rsidTr="00643ACE">
        <w:trPr>
          <w:trHeight w:val="522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4155" w14:textId="77777777" w:rsidR="00277048" w:rsidRPr="00B37654" w:rsidRDefault="005E02F4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6.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7D057A" w:rsidRPr="00B37654" w14:paraId="3975BB58" w14:textId="77777777" w:rsidTr="00643ACE">
        <w:trPr>
          <w:trHeight w:val="24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D7FF" w14:textId="2195CDC1" w:rsidR="007D057A" w:rsidRPr="00B37654" w:rsidRDefault="007D057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507" w14:textId="357F27A1" w:rsidR="007D057A" w:rsidRPr="00B37654" w:rsidRDefault="007D057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Достижения улучшения жилищных условий и коммунального обслуживания населения путем развития и модернизации объектов инженерной инфраструктуры, повышения  качества и надежности жилищно-коммунальных услуг, в условиях рыночной экономики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ECE5" w14:textId="5CE731E2" w:rsidR="007D057A" w:rsidRPr="00B37654" w:rsidRDefault="008C23B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01.01.2025</w:t>
            </w:r>
          </w:p>
        </w:tc>
        <w:tc>
          <w:tcPr>
            <w:tcW w:w="31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72ECE61" w14:textId="778568B2" w:rsidR="007D057A" w:rsidRPr="00B37654" w:rsidRDefault="007D057A" w:rsidP="00643AC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100%</w:t>
            </w:r>
          </w:p>
          <w:p w14:paraId="04ABCC2D" w14:textId="77777777" w:rsidR="007D057A" w:rsidRPr="00B37654" w:rsidRDefault="007D057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ООО «ТОР»-35%, ООО "ФМ-Сервис"-30%, </w:t>
            </w:r>
            <w:r w:rsidR="00A35637" w:rsidRPr="00B37654">
              <w:rPr>
                <w:rFonts w:ascii="Times New Roman" w:eastAsia="Times New Roman" w:hAnsi="Times New Roman" w:cs="Times New Roman"/>
                <w:color w:val="000000"/>
              </w:rPr>
              <w:t>ООО «Офис партнер» - 35%.</w:t>
            </w:r>
          </w:p>
          <w:p w14:paraId="69B03A20" w14:textId="1183B462" w:rsidR="00A35637" w:rsidRPr="00B37654" w:rsidRDefault="00A35637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2C421" w14:textId="6292E62C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AEC0B" w14:textId="7961D052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0576" w14:textId="77777777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Управляющими организациями ежегодно осуществляется ремонт инженерного оборудования в многоквартирных домах, в том числе центрального отопления (радиаторов, трубопроводов, запорной арматуры), горячего, холодного водоснабжения, канализации (ремонт трубопроводов, ремонт колодцев). </w:t>
            </w:r>
          </w:p>
          <w:p w14:paraId="3CDE5BD4" w14:textId="77777777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057A" w:rsidRPr="00B37654" w14:paraId="540B5B6E" w14:textId="77777777" w:rsidTr="00643ACE">
        <w:trPr>
          <w:trHeight w:val="24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8A0D" w14:textId="152C7118" w:rsidR="007D057A" w:rsidRPr="00B37654" w:rsidRDefault="007D057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D5D6" w14:textId="30EDE5A1" w:rsidR="007D057A" w:rsidRPr="00B37654" w:rsidRDefault="007D057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развития конкуренции на рынке оказываемых услуг, выполнения работ надлежащего качества по содержанию и ремонту помещений в многоквартирном доме.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46A9" w14:textId="52963CC0" w:rsidR="007D057A" w:rsidRPr="00B37654" w:rsidRDefault="008C23BA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01.01.2025</w:t>
            </w:r>
          </w:p>
        </w:tc>
        <w:tc>
          <w:tcPr>
            <w:tcW w:w="3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4AC04" w14:textId="77777777" w:rsidR="007D057A" w:rsidRPr="00B37654" w:rsidRDefault="007D057A" w:rsidP="004C33C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0194" w14:textId="77777777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4270" w14:textId="77777777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9AF4" w14:textId="34CBE3F3" w:rsidR="007D057A" w:rsidRPr="00B37654" w:rsidRDefault="007D057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Доля негосударственных </w:t>
            </w:r>
            <w:r w:rsidR="00FF18E5">
              <w:rPr>
                <w:rFonts w:ascii="Times New Roman" w:eastAsia="Times New Roman" w:hAnsi="Times New Roman" w:cs="Times New Roman"/>
                <w:color w:val="000000"/>
              </w:rPr>
              <w:t>организаций на выполнение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работ по содержанию и текущему ремонту общего имущества собственников помещений в многоквартирном доме сохранена на уровне 100%. Преобладает добросовестная конкуренция, ключевой показатель достигнут.</w:t>
            </w:r>
          </w:p>
        </w:tc>
      </w:tr>
      <w:tr w:rsidR="00B97956" w:rsidRPr="00B37654" w14:paraId="3E9A2391" w14:textId="77777777" w:rsidTr="00CE03F7">
        <w:trPr>
          <w:trHeight w:val="416"/>
        </w:trPr>
        <w:tc>
          <w:tcPr>
            <w:tcW w:w="15521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78B47930" w14:textId="25F3CDBE" w:rsidR="00B97956" w:rsidRPr="00643ACE" w:rsidRDefault="00B97956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3A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  Рынок  купли-продажи электрической энергии (мощности) на розничном рынке электрической энергии (мощности).</w:t>
            </w:r>
          </w:p>
        </w:tc>
      </w:tr>
      <w:tr w:rsidR="00B97956" w:rsidRPr="00B37654" w14:paraId="1DF0874D" w14:textId="77777777" w:rsidTr="00CE03F7">
        <w:trPr>
          <w:trHeight w:val="2400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0DA1F8" w14:textId="0A6927CE" w:rsidR="00B97956" w:rsidRPr="00B37654" w:rsidRDefault="00B97956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0B5DDE" w14:textId="6F9622D3" w:rsidR="00B97956" w:rsidRPr="00B37654" w:rsidRDefault="00B97956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Содействие развитию практики применения механизмов государственно-частного партнерства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11CDF05" w14:textId="0E934CAC" w:rsidR="00B97956" w:rsidRPr="00B37654" w:rsidRDefault="008C23B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01.01.2025</w:t>
            </w:r>
          </w:p>
        </w:tc>
        <w:tc>
          <w:tcPr>
            <w:tcW w:w="31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4A6B3" w14:textId="74AE6739" w:rsidR="00B97956" w:rsidRPr="00B37654" w:rsidRDefault="00B97956" w:rsidP="004C33C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Доля купли-продажи электрической энергии (мощности) на розничном рынке электрической энергии (мощности) </w:t>
            </w:r>
            <w:r w:rsidR="0033135C"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100%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ПАО "МРСК Сибирь"- Красноярскэнерго-100%</w:t>
            </w:r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BD95F" w14:textId="1A62E5A6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1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F0222" w14:textId="68F022FD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31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1860E" w14:textId="4919EC7E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>Комиссией на постоянной основе пр</w:t>
            </w:r>
            <w:r w:rsidR="008C23BA">
              <w:rPr>
                <w:rFonts w:ascii="Times New Roman" w:hAnsi="Times New Roman" w:cs="Times New Roman"/>
              </w:rPr>
              <w:t>оизводится мониторинг реализации</w:t>
            </w:r>
            <w:r w:rsidRPr="00B37654">
              <w:rPr>
                <w:rFonts w:ascii="Times New Roman" w:hAnsi="Times New Roman" w:cs="Times New Roman"/>
              </w:rPr>
              <w:t xml:space="preserve"> механизмов общественного контроля за деятельностью субъектов естественных монополий. Доля субъектов малого предпринимательства привлекаемых к </w:t>
            </w:r>
            <w:proofErr w:type="spellStart"/>
            <w:r w:rsidRPr="00B37654">
              <w:rPr>
                <w:rFonts w:ascii="Times New Roman" w:hAnsi="Times New Roman" w:cs="Times New Roman"/>
              </w:rPr>
              <w:t>соисполнению</w:t>
            </w:r>
            <w:proofErr w:type="spellEnd"/>
            <w:r w:rsidRPr="00B37654">
              <w:rPr>
                <w:rFonts w:ascii="Times New Roman" w:hAnsi="Times New Roman" w:cs="Times New Roman"/>
              </w:rPr>
              <w:t xml:space="preserve"> по заключенным муниципальным контрактам на работы в сфере купли-продажи электрической энергии (мощности) на розничном рынке электрической энергии (мощности) составляет 100%. Ключевой показатель достигнут.</w:t>
            </w:r>
          </w:p>
        </w:tc>
      </w:tr>
      <w:tr w:rsidR="00B97956" w:rsidRPr="00B37654" w14:paraId="7AF9B50D" w14:textId="77777777" w:rsidTr="00CE03F7">
        <w:trPr>
          <w:trHeight w:val="2400"/>
        </w:trPr>
        <w:tc>
          <w:tcPr>
            <w:tcW w:w="10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459E" w14:textId="1905EF39" w:rsidR="00B97956" w:rsidRPr="00B37654" w:rsidRDefault="00B97956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33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73E6" w14:textId="095A35A2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и реализация механизмов общественного контроля за деятельностью субъектов естественных монополий субъектов малого предпринимательства к 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соисполнению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по заключенным муниципальным контрактам на работы в сфере купли-продажи электрической энергии (мощности) на розничном рынке электрической энергии (мощности).</w:t>
            </w:r>
          </w:p>
        </w:tc>
        <w:tc>
          <w:tcPr>
            <w:tcW w:w="14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70C8E" w14:textId="49894AE1" w:rsidR="00B97956" w:rsidRPr="00B37654" w:rsidRDefault="008C23BA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01.01.2025</w:t>
            </w:r>
          </w:p>
        </w:tc>
        <w:tc>
          <w:tcPr>
            <w:tcW w:w="3143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80CB" w14:textId="77777777" w:rsidR="00B97956" w:rsidRPr="00B37654" w:rsidRDefault="00B97956" w:rsidP="004C33C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EA72" w14:textId="77777777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1D9C" w14:textId="77777777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FCE" w14:textId="77777777" w:rsidR="00B97956" w:rsidRPr="00B37654" w:rsidRDefault="00B97956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471D" w:rsidRPr="00B37654" w14:paraId="1AB4E559" w14:textId="77777777" w:rsidTr="00643ACE">
        <w:trPr>
          <w:trHeight w:val="396"/>
        </w:trPr>
        <w:tc>
          <w:tcPr>
            <w:tcW w:w="155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C718" w14:textId="1CF666A5" w:rsidR="00BD471D" w:rsidRPr="00B37654" w:rsidRDefault="00BD471D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 Рынок нефтепродуктов</w:t>
            </w:r>
          </w:p>
        </w:tc>
      </w:tr>
      <w:tr w:rsidR="00BD471D" w:rsidRPr="00B37654" w14:paraId="20383650" w14:textId="77777777" w:rsidTr="00643ACE">
        <w:trPr>
          <w:trHeight w:val="24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4A00" w14:textId="1C73116B" w:rsidR="00BD471D" w:rsidRPr="00B37654" w:rsidRDefault="00BD471D" w:rsidP="0064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BF2" w14:textId="6E0800F0" w:rsidR="00BD471D" w:rsidRPr="00B37654" w:rsidRDefault="00BD471D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структуры рынка поставок нефтепродуктов в МО Богучанский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D65D2" w14:textId="15C5B46A" w:rsidR="00BD471D" w:rsidRPr="00B37654" w:rsidRDefault="0021383C" w:rsidP="0064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01.01.2025</w:t>
            </w:r>
          </w:p>
        </w:tc>
        <w:tc>
          <w:tcPr>
            <w:tcW w:w="31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4BE8A2" w14:textId="77777777" w:rsidR="00BD471D" w:rsidRPr="00B37654" w:rsidRDefault="00BD471D" w:rsidP="00643AC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Доля организаций частной формы собственности на рынке нефтепродуктов 90%</w:t>
            </w:r>
          </w:p>
          <w:p w14:paraId="60D8315B" w14:textId="79DF7168" w:rsidR="00BD471D" w:rsidRPr="00B37654" w:rsidRDefault="00BD471D" w:rsidP="00643AC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ООО «</w:t>
            </w:r>
            <w:proofErr w:type="spellStart"/>
            <w:r w:rsidRPr="00B37654">
              <w:rPr>
                <w:rFonts w:ascii="Times New Roman" w:eastAsia="Calibri" w:hAnsi="Times New Roman" w:cs="Times New Roman"/>
                <w:lang w:eastAsia="en-US"/>
              </w:rPr>
              <w:t>Нефтеком</w:t>
            </w:r>
            <w:proofErr w:type="spellEnd"/>
            <w:r w:rsidRPr="00B37654">
              <w:rPr>
                <w:rFonts w:ascii="Times New Roman" w:eastAsia="Calibri" w:hAnsi="Times New Roman" w:cs="Times New Roman"/>
                <w:lang w:eastAsia="en-US"/>
              </w:rPr>
              <w:t>», ООО «Круг», ОАО «Красноярскнефтепро</w:t>
            </w:r>
            <w:r w:rsidR="0021383C">
              <w:rPr>
                <w:rFonts w:ascii="Times New Roman" w:eastAsia="Calibri" w:hAnsi="Times New Roman" w:cs="Times New Roman"/>
                <w:lang w:eastAsia="en-US"/>
              </w:rPr>
              <w:t xml:space="preserve">дукт», ИП В.В. Рожков, ИП Лапа Е.А., ИП Баканов А.В, ИП Конышев Д.С., ИП </w:t>
            </w:r>
            <w:proofErr w:type="spellStart"/>
            <w:r w:rsidR="0021383C">
              <w:rPr>
                <w:rFonts w:ascii="Times New Roman" w:eastAsia="Calibri" w:hAnsi="Times New Roman" w:cs="Times New Roman"/>
                <w:lang w:eastAsia="en-US"/>
              </w:rPr>
              <w:t>Нефедовская</w:t>
            </w:r>
            <w:proofErr w:type="spellEnd"/>
            <w:r w:rsidR="0021383C">
              <w:rPr>
                <w:rFonts w:ascii="Times New Roman" w:eastAsia="Calibri" w:hAnsi="Times New Roman" w:cs="Times New Roman"/>
                <w:lang w:eastAsia="en-US"/>
              </w:rPr>
              <w:t xml:space="preserve"> О.П.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6ADD" w14:textId="1A0FE095" w:rsidR="00BD471D" w:rsidRPr="00B37654" w:rsidRDefault="00BD471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90%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9553" w14:textId="6D404D9A" w:rsidR="00BD471D" w:rsidRPr="00B37654" w:rsidRDefault="00BD471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90%</w:t>
            </w:r>
          </w:p>
        </w:tc>
        <w:tc>
          <w:tcPr>
            <w:tcW w:w="3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605B" w14:textId="5D7101CB" w:rsidR="00BD471D" w:rsidRPr="00B37654" w:rsidRDefault="00BD471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Преобладает добросовестная конкуренция,</w:t>
            </w:r>
            <w:r w:rsidR="008C23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ключевой показатель достигнут.</w:t>
            </w:r>
          </w:p>
        </w:tc>
      </w:tr>
      <w:tr w:rsidR="00E723E9" w:rsidRPr="00B37654" w14:paraId="3AD46DC4" w14:textId="77777777" w:rsidTr="00CE03F7">
        <w:trPr>
          <w:trHeight w:val="427"/>
        </w:trPr>
        <w:tc>
          <w:tcPr>
            <w:tcW w:w="15521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22B8684" w14:textId="7116181B" w:rsidR="00E723E9" w:rsidRPr="004C33CB" w:rsidRDefault="00E723E9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E723E9" w:rsidRPr="00B37654" w14:paraId="77B01991" w14:textId="77777777" w:rsidTr="00CE03F7">
        <w:trPr>
          <w:trHeight w:val="2400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809081" w14:textId="627D55E9" w:rsidR="00E723E9" w:rsidRPr="00B37654" w:rsidRDefault="00E723E9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48D3D" w14:textId="4AEAE833" w:rsidR="00E723E9" w:rsidRPr="00B37654" w:rsidRDefault="00E723E9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состояния развития конкуренции на рынке услуг перевозки пассажиров по муниципальным маршрутам регулярных перевозок.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1B37F9" w14:textId="0A5DAB37" w:rsidR="00E723E9" w:rsidRPr="00B37654" w:rsidRDefault="00FF3083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01.01.2025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F2AFD" w14:textId="185A62ED" w:rsidR="00E723E9" w:rsidRPr="00B37654" w:rsidRDefault="00E723E9" w:rsidP="004C33C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Доля оказания услуг по перевозке пассажиров автомобильным транспортом по муниципальным маршрутам регулярных  перевозок 45% ООО «ТК Сибирь»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11C74" w14:textId="521A54A0" w:rsidR="00E723E9" w:rsidRPr="00B37654" w:rsidRDefault="00E723E9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45%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D6162" w14:textId="1F1B9967" w:rsidR="00E723E9" w:rsidRPr="00B37654" w:rsidRDefault="00E723E9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45%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DE53C" w14:textId="046519A7" w:rsidR="00E723E9" w:rsidRPr="00B37654" w:rsidRDefault="00E723E9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Предложений от перевозчиков частного сектора не посту</w:t>
            </w:r>
            <w:r w:rsidR="00FF3083">
              <w:rPr>
                <w:rFonts w:ascii="Times New Roman" w:eastAsia="Times New Roman" w:hAnsi="Times New Roman" w:cs="Times New Roman"/>
                <w:color w:val="000000"/>
              </w:rPr>
              <w:t>пало, по состоянию на 01.01.2025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года показатель остается</w:t>
            </w:r>
            <w:r w:rsidR="00FF30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- 45%.</w:t>
            </w:r>
          </w:p>
        </w:tc>
      </w:tr>
      <w:tr w:rsidR="00B00684" w:rsidRPr="00B37654" w14:paraId="6D8067E9" w14:textId="77777777" w:rsidTr="00CE03F7">
        <w:trPr>
          <w:trHeight w:val="411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3476" w14:textId="4B2340A8" w:rsidR="00B00684" w:rsidRPr="004C33CB" w:rsidRDefault="00B00684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 Рынок оказания услуг по перевозке пассажиров и багажа легковым такси на территории Богучанского района</w:t>
            </w:r>
          </w:p>
        </w:tc>
      </w:tr>
      <w:tr w:rsidR="00B00684" w:rsidRPr="00B37654" w14:paraId="625061FF" w14:textId="77777777" w:rsidTr="00643ACE">
        <w:trPr>
          <w:trHeight w:val="24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24B0" w14:textId="31D2E10C" w:rsidR="00B00684" w:rsidRPr="00B37654" w:rsidRDefault="00CF12A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10.1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59EA" w14:textId="45595FA3" w:rsidR="00B00684" w:rsidRPr="00B37654" w:rsidRDefault="00CF12A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состояния развития конкуренции на рынке услуг перевозки пассажиров и багажа легковым такси.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4803" w14:textId="50A9AAEC" w:rsidR="00B00684" w:rsidRPr="00B37654" w:rsidRDefault="00DA2243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01.01.2025</w:t>
            </w:r>
          </w:p>
        </w:tc>
        <w:tc>
          <w:tcPr>
            <w:tcW w:w="3143" w:type="dxa"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2428B69" w14:textId="2B42EEF0" w:rsidR="00CF12AB" w:rsidRPr="00B37654" w:rsidRDefault="00CF12AB" w:rsidP="004C3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Доля негосударственных организаций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на рынке услуг перевозки пассажиров и багажа легковым такси сохранена </w:t>
            </w:r>
            <w:r w:rsidR="00DA2243">
              <w:rPr>
                <w:rFonts w:ascii="Times New Roman" w:eastAsia="Times New Roman" w:hAnsi="Times New Roman" w:cs="Times New Roman"/>
                <w:color w:val="000000"/>
              </w:rPr>
              <w:t xml:space="preserve">на уровне 100%.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ИП Безруких С.И., ИП Гвоздев Е.С., ИП 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Гужин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А.Л., ИП 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Гулян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З.К., ИП Карпов М.С.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EAF956" w14:textId="492D73C0" w:rsidR="00B00684" w:rsidRPr="00B37654" w:rsidRDefault="00CF12A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6C28F1" w14:textId="24C15FDF" w:rsidR="00B00684" w:rsidRPr="00B37654" w:rsidRDefault="00CF12A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314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6B8815" w14:textId="5B17396A" w:rsidR="00B00684" w:rsidRPr="00B37654" w:rsidRDefault="00CF12A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Доля негосударственных организаций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на рынке услуг перевозки пассажиров и багажа легковым такси сохранена на уровне 100%. Преобладает добросовестная конкуренция, ключевой показатель достигнут.</w:t>
            </w:r>
          </w:p>
        </w:tc>
      </w:tr>
      <w:tr w:rsidR="00250D0D" w:rsidRPr="00B37654" w14:paraId="5B7C3124" w14:textId="77777777" w:rsidTr="00CE03F7">
        <w:trPr>
          <w:trHeight w:val="645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E4F3" w14:textId="0A576E42" w:rsidR="00250D0D" w:rsidRPr="004C33CB" w:rsidRDefault="00250D0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  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250D0D" w:rsidRPr="00B37654" w14:paraId="4420BCB0" w14:textId="77777777" w:rsidTr="00CE03F7">
        <w:trPr>
          <w:trHeight w:val="2870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761D73" w14:textId="71D4C4EE" w:rsidR="00250D0D" w:rsidRPr="000740A1" w:rsidRDefault="00250D0D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11.1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54A9C8" w14:textId="27D7B193" w:rsidR="00250D0D" w:rsidRPr="000740A1" w:rsidRDefault="00250D0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Совершенствование правового регулирования градостроительной деятельности и улучшение предпринимательского климата в сфере строительства"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231CE" w14:textId="66D50C6A" w:rsidR="00250D0D" w:rsidRPr="000740A1" w:rsidRDefault="000740A1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До 01.01.2025</w:t>
            </w:r>
          </w:p>
        </w:tc>
        <w:tc>
          <w:tcPr>
            <w:tcW w:w="31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3D5EA3" w14:textId="2E27162D" w:rsidR="00250D0D" w:rsidRPr="000740A1" w:rsidRDefault="00250D0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Доля негосударственных хозяйствующих субъектов в сфере строительства сохраняется на уровне 100% </w:t>
            </w:r>
            <w:r w:rsidR="00CB4A41"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ООО «Альфа», ООО «ВСП СТРОЙ», ООО «Синергия», ООО «Стройматериалы», ООО «</w:t>
            </w:r>
            <w:proofErr w:type="spellStart"/>
            <w:r w:rsidR="00CB4A41"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Строймонтажспецсервис</w:t>
            </w:r>
            <w:proofErr w:type="spellEnd"/>
            <w:r w:rsidR="00CB4A41"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», ООО «</w:t>
            </w:r>
            <w:proofErr w:type="spellStart"/>
            <w:r w:rsidR="00CB4A41"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Стройсервис</w:t>
            </w:r>
            <w:proofErr w:type="spellEnd"/>
            <w:r w:rsidR="00CB4A41"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6472E6" w14:textId="77777777" w:rsidR="00250D0D" w:rsidRPr="000740A1" w:rsidRDefault="00250D0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21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98B9AC" w14:textId="77777777" w:rsidR="00250D0D" w:rsidRPr="000740A1" w:rsidRDefault="00250D0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31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17C656" w14:textId="52B914CF" w:rsidR="00250D0D" w:rsidRPr="000740A1" w:rsidRDefault="00DA2428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Информи</w:t>
            </w:r>
            <w:r w:rsidR="003C67FD">
              <w:rPr>
                <w:rFonts w:ascii="Times New Roman" w:eastAsia="Times New Roman" w:hAnsi="Times New Roman" w:cs="Times New Roman"/>
                <w:color w:val="000000" w:themeColor="text1"/>
              </w:rPr>
              <w:t>рование хозяйствующих субъектов</w:t>
            </w:r>
            <w:r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осуществляющих деятельность на данном рынке. </w:t>
            </w:r>
            <w:r w:rsidR="00212B95">
              <w:rPr>
                <w:rFonts w:ascii="Times New Roman" w:eastAsia="Times New Roman" w:hAnsi="Times New Roman" w:cs="Times New Roman"/>
                <w:color w:val="000000" w:themeColor="text1"/>
              </w:rPr>
              <w:t>По состоянию на 01.01.2025</w:t>
            </w:r>
            <w:r w:rsidR="00250D0D"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года доля негосударственных хозяйствующих субъектов в сфере строительства сохраняется на уровне 100%, и </w:t>
            </w:r>
            <w:r w:rsidR="00250D0D"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достигает ключевого показателя.</w:t>
            </w:r>
          </w:p>
        </w:tc>
      </w:tr>
      <w:tr w:rsidR="00250D0D" w:rsidRPr="00B37654" w14:paraId="4FA360F7" w14:textId="77777777" w:rsidTr="00CE03F7">
        <w:trPr>
          <w:trHeight w:val="2625"/>
        </w:trPr>
        <w:tc>
          <w:tcPr>
            <w:tcW w:w="10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980F" w14:textId="2D6783FD" w:rsidR="00250D0D" w:rsidRPr="00B37654" w:rsidRDefault="00250D0D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11.2</w:t>
            </w:r>
          </w:p>
        </w:tc>
        <w:tc>
          <w:tcPr>
            <w:tcW w:w="33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569" w14:textId="57C26E5F" w:rsidR="00250D0D" w:rsidRPr="00B37654" w:rsidRDefault="00CB4A41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250D0D" w:rsidRPr="00B37654">
              <w:rPr>
                <w:rFonts w:ascii="Times New Roman" w:eastAsia="Times New Roman" w:hAnsi="Times New Roman" w:cs="Times New Roman"/>
                <w:color w:val="000000"/>
              </w:rPr>
              <w:t>еализация мероприятий муниципальной программы "Обеспечение доступным и комфортным жильем граждан Богучанского района" утвержденной постановлением администрации Богучанского района от 01.11.2013 №1396-п</w:t>
            </w:r>
          </w:p>
        </w:tc>
        <w:tc>
          <w:tcPr>
            <w:tcW w:w="14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E72" w14:textId="492C6492" w:rsidR="00250D0D" w:rsidRPr="00B37654" w:rsidRDefault="00863F43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01.01.2025</w:t>
            </w:r>
          </w:p>
        </w:tc>
        <w:tc>
          <w:tcPr>
            <w:tcW w:w="3143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C1F6" w14:textId="77777777" w:rsidR="00250D0D" w:rsidRPr="00B37654" w:rsidRDefault="00250D0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DD33" w14:textId="77777777" w:rsidR="00250D0D" w:rsidRPr="00B37654" w:rsidRDefault="00250D0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B769" w14:textId="77777777" w:rsidR="00250D0D" w:rsidRPr="00B37654" w:rsidRDefault="00250D0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6EE5E" w14:textId="77777777" w:rsidR="00250D0D" w:rsidRPr="00B37654" w:rsidRDefault="00250D0D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0D0D" w:rsidRPr="00B37654" w14:paraId="2BC0B2D8" w14:textId="77777777" w:rsidTr="004C33CB">
        <w:trPr>
          <w:trHeight w:val="421"/>
        </w:trPr>
        <w:tc>
          <w:tcPr>
            <w:tcW w:w="15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D53F" w14:textId="56EF60F1" w:rsidR="00250D0D" w:rsidRPr="004C33CB" w:rsidRDefault="001F1EB4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12. </w:t>
            </w:r>
            <w:r w:rsidR="00250D0D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="00250D0D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ынок дорожной деятельности (за исключением проектирования)</w:t>
            </w:r>
          </w:p>
        </w:tc>
      </w:tr>
      <w:tr w:rsidR="00FD1CCB" w:rsidRPr="00B37654" w14:paraId="2A294FB6" w14:textId="77777777" w:rsidTr="00643ACE">
        <w:trPr>
          <w:trHeight w:val="357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E3F5" w14:textId="1EC88CB0" w:rsidR="00FD1CCB" w:rsidRPr="00B37654" w:rsidRDefault="00FD1CCB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653BA" w:rsidRPr="00B3765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FF87" w14:textId="496C4D4C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Применение конкурентных способов при </w:t>
            </w:r>
            <w:r w:rsidR="00863F43">
              <w:rPr>
                <w:rFonts w:ascii="Times New Roman" w:eastAsia="Times New Roman" w:hAnsi="Times New Roman" w:cs="Times New Roman"/>
                <w:color w:val="000000"/>
              </w:rPr>
              <w:t>размещении муниципальных закупок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на выполнение работ по благоустройству городской среды, путем их объявления с применением ст.30 44-ФЗ (с привлечением субъектов малого предприн</w:t>
            </w:r>
            <w:r w:rsidR="00863F43">
              <w:rPr>
                <w:rFonts w:ascii="Times New Roman" w:eastAsia="Times New Roman" w:hAnsi="Times New Roman" w:cs="Times New Roman"/>
                <w:color w:val="000000"/>
              </w:rPr>
              <w:t>имательства в размере не менее 2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5 процентов от общего объёма закупок)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A97F" w14:textId="6534CCC4" w:rsidR="00FD1CCB" w:rsidRPr="00B37654" w:rsidRDefault="000740A1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01.01.2025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39B" w14:textId="34ED354A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Доля дорожной деятельности  (за исключением проектирования) составляет ООО «КрайДЭО»-30%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C50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C16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  <w:p w14:paraId="678DD55B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FB32" w14:textId="6468DDF8" w:rsidR="00FD1CCB" w:rsidRPr="000740A1" w:rsidRDefault="00863F43" w:rsidP="00DB54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В 2024</w:t>
            </w:r>
            <w:r w:rsidR="00FD1CCB" w:rsidRPr="00DB540E">
              <w:rPr>
                <w:rFonts w:ascii="Times New Roman" w:eastAsia="Times New Roman" w:hAnsi="Times New Roman" w:cs="Times New Roman"/>
              </w:rPr>
              <w:t xml:space="preserve"> году при </w:t>
            </w:r>
            <w:r>
              <w:rPr>
                <w:rFonts w:ascii="Times New Roman" w:eastAsia="Times New Roman" w:hAnsi="Times New Roman" w:cs="Times New Roman"/>
              </w:rPr>
              <w:t>размещении муниципальных закупок</w:t>
            </w:r>
            <w:r w:rsidR="00FD1CCB" w:rsidRPr="00DB540E">
              <w:rPr>
                <w:rFonts w:ascii="Times New Roman" w:eastAsia="Times New Roman" w:hAnsi="Times New Roman" w:cs="Times New Roman"/>
              </w:rPr>
              <w:t xml:space="preserve"> на выполнение работ по благоустройству городской среды, с применением ст.30 44-ФЗ (с привлечением субъектов малого предпринимательства), осуществлялись в соответствии с законодательством РФ-  общий процент процедур у </w:t>
            </w:r>
            <w:proofErr w:type="spellStart"/>
            <w:r w:rsidR="00FD1CCB" w:rsidRPr="00DB540E">
              <w:rPr>
                <w:rFonts w:ascii="Times New Roman" w:eastAsia="Times New Roman" w:hAnsi="Times New Roman" w:cs="Times New Roman"/>
              </w:rPr>
              <w:t>смп</w:t>
            </w:r>
            <w:proofErr w:type="spellEnd"/>
            <w:r w:rsidR="00FD1CCB" w:rsidRPr="00DB540E">
              <w:rPr>
                <w:rFonts w:ascii="Times New Roman" w:eastAsia="Times New Roman" w:hAnsi="Times New Roman" w:cs="Times New Roman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FD1CCB" w:rsidRPr="00DB540E">
              <w:rPr>
                <w:rFonts w:ascii="Times New Roman" w:eastAsia="Times New Roman" w:hAnsi="Times New Roman" w:cs="Times New Roman"/>
              </w:rPr>
              <w:t xml:space="preserve"> год </w:t>
            </w:r>
            <w:r w:rsidR="00FD1CCB"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составил-</w:t>
            </w:r>
            <w:r w:rsidR="000740A1"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  <w:r w:rsidR="00FD1CCB" w:rsidRPr="000740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%.</w:t>
            </w:r>
          </w:p>
          <w:p w14:paraId="56377FA9" w14:textId="1A1C067D" w:rsidR="00FD1CCB" w:rsidRPr="00B37654" w:rsidRDefault="00FD1CCB" w:rsidP="00DB540E">
            <w:pPr>
              <w:spacing w:after="0"/>
              <w:rPr>
                <w:rFonts w:eastAsia="Times New Roman"/>
              </w:rPr>
            </w:pPr>
            <w:r w:rsidRPr="00DB540E">
              <w:rPr>
                <w:rFonts w:ascii="Times New Roman" w:eastAsia="Times New Roman" w:hAnsi="Times New Roman" w:cs="Times New Roman"/>
              </w:rPr>
              <w:t>Мониторинг состояния развития конкуренции на рынке дорожного строительства показал 30% процентов негосударственных хозяйствующих субъектов на  рынке дорожной деятельности уровня в 202</w:t>
            </w:r>
            <w:r w:rsidR="000740A1">
              <w:rPr>
                <w:rFonts w:ascii="Times New Roman" w:eastAsia="Times New Roman" w:hAnsi="Times New Roman" w:cs="Times New Roman"/>
              </w:rPr>
              <w:t>4</w:t>
            </w:r>
            <w:r w:rsidR="00C854F4">
              <w:rPr>
                <w:rFonts w:ascii="Times New Roman" w:eastAsia="Times New Roman" w:hAnsi="Times New Roman" w:cs="Times New Roman"/>
              </w:rPr>
              <w:t xml:space="preserve"> </w:t>
            </w:r>
            <w:r w:rsidRPr="00DB540E">
              <w:rPr>
                <w:rFonts w:ascii="Times New Roman" w:eastAsia="Times New Roman" w:hAnsi="Times New Roman" w:cs="Times New Roman"/>
              </w:rPr>
              <w:t>году, показатель достигнут.</w:t>
            </w:r>
          </w:p>
        </w:tc>
      </w:tr>
      <w:tr w:rsidR="00FD1CCB" w:rsidRPr="00B37654" w14:paraId="14EB8D4C" w14:textId="77777777" w:rsidTr="00643ACE">
        <w:trPr>
          <w:trHeight w:val="16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1" w14:textId="1D97CEE0" w:rsidR="00FD1CCB" w:rsidRPr="00B37654" w:rsidRDefault="008653BA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12.2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2BF" w14:textId="378C3A8A" w:rsidR="00FD1CCB" w:rsidRPr="00B37654" w:rsidRDefault="008653BA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FD1CCB" w:rsidRPr="00B37654">
              <w:rPr>
                <w:rFonts w:ascii="Times New Roman" w:eastAsia="Times New Roman" w:hAnsi="Times New Roman" w:cs="Times New Roman"/>
                <w:color w:val="000000"/>
              </w:rPr>
              <w:t>ониторинг состояния развития конкуренции на рынке дорожного строительства</w:t>
            </w:r>
          </w:p>
          <w:p w14:paraId="4A087B5A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02D" w14:textId="01E7B867" w:rsidR="00FD1CCB" w:rsidRPr="00B37654" w:rsidRDefault="000740A1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01.01.2025</w:t>
            </w: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5815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E9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DC12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6918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1CCB" w:rsidRPr="00B37654" w14:paraId="0CB57422" w14:textId="77777777" w:rsidTr="004C33CB">
        <w:trPr>
          <w:trHeight w:val="668"/>
        </w:trPr>
        <w:tc>
          <w:tcPr>
            <w:tcW w:w="15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4C57" w14:textId="2C6651B1" w:rsidR="00FD1CCB" w:rsidRPr="004C33CB" w:rsidRDefault="00867830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13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ынок архитектурно- строительного проектирования</w:t>
            </w:r>
          </w:p>
        </w:tc>
      </w:tr>
      <w:tr w:rsidR="00FD1CCB" w:rsidRPr="00B37654" w14:paraId="61B10B78" w14:textId="77777777" w:rsidTr="00643ACE">
        <w:trPr>
          <w:trHeight w:val="1698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FD9E" w14:textId="134F8AE0" w:rsidR="00FD1CCB" w:rsidRPr="00B37654" w:rsidRDefault="00867830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13.1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51E5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состояния развития конкуренции на рынке архитектурно-строительного проектирования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7A35" w14:textId="4708F491" w:rsidR="00FD1CCB" w:rsidRPr="00B37654" w:rsidRDefault="003C67F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01.01.2025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00C" w14:textId="52E143C5" w:rsidR="00FD1CCB" w:rsidRPr="00B37654" w:rsidRDefault="00867830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Доля организаций частной формы собственности в сфере архитектурн</w:t>
            </w:r>
            <w:r w:rsidR="002E7ACF">
              <w:rPr>
                <w:rFonts w:ascii="Times New Roman" w:eastAsia="Times New Roman" w:hAnsi="Times New Roman" w:cs="Times New Roman"/>
                <w:color w:val="000000"/>
              </w:rPr>
              <w:t xml:space="preserve">о-строительного проектирования </w:t>
            </w:r>
            <w:r w:rsidR="00FD1CCB" w:rsidRPr="00B37654">
              <w:rPr>
                <w:rFonts w:ascii="Times New Roman" w:eastAsia="Times New Roman" w:hAnsi="Times New Roman" w:cs="Times New Roman"/>
                <w:color w:val="000000"/>
              </w:rPr>
              <w:t>АО "Заказчик строительства Богучанского алюминиевого завода" -10%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32AC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AB15" w14:textId="77777777" w:rsidR="00212B95" w:rsidRDefault="00212B95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15C321" w14:textId="216033F9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  <w:p w14:paraId="1BEBB03E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3C1" w14:textId="28B8F4BA" w:rsidR="00FD1CCB" w:rsidRPr="00212B95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В 202</w:t>
            </w:r>
            <w:r w:rsidR="00212B95">
              <w:rPr>
                <w:rFonts w:ascii="Times New Roman" w:eastAsia="Times New Roman" w:hAnsi="Times New Roman" w:cs="Times New Roman"/>
                <w:color w:val="000000"/>
              </w:rPr>
              <w:t>4 году муниципальными закупками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на работы в сфере архитектурно-строительного проектирования в соответствии с 44-</w:t>
            </w:r>
            <w:r w:rsidR="00212B95" w:rsidRPr="00212B95">
              <w:rPr>
                <w:rFonts w:ascii="Times New Roman" w:eastAsia="Times New Roman" w:hAnsi="Times New Roman" w:cs="Times New Roman"/>
                <w:color w:val="000000" w:themeColor="text1"/>
              </w:rPr>
              <w:t>ФЗ были заключены 2 муниципальных контракта</w:t>
            </w:r>
            <w:r w:rsidRPr="00212B9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6C151E09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Увеличение присутствия на рынке организаций негосударственной (частной) формы собственности остается актуальным, показатель остался на уровне 2020 года.</w:t>
            </w:r>
          </w:p>
          <w:p w14:paraId="012E20E8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1CCB" w:rsidRPr="00B37654" w14:paraId="7ECC0637" w14:textId="77777777" w:rsidTr="00643ACE">
        <w:trPr>
          <w:trHeight w:val="3340"/>
        </w:trPr>
        <w:tc>
          <w:tcPr>
            <w:tcW w:w="10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45B" w14:textId="216B6C44" w:rsidR="00FD1CCB" w:rsidRPr="00B37654" w:rsidRDefault="00867830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13.2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397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Установление в конкурсной документации о проведении муниципальных закупок повышенного объёма привлечения субъектов малого предпринимательства к 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соисполнению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по заключенным муниципальным контрактам на работы в сфере архитектурно-строительного проектирования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D5A" w14:textId="6C34EBA7" w:rsidR="00FD1CCB" w:rsidRPr="00B37654" w:rsidRDefault="003C67F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01.01.2025</w:t>
            </w:r>
          </w:p>
        </w:tc>
        <w:tc>
          <w:tcPr>
            <w:tcW w:w="314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12D6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7DF9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9851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339E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1CCB" w:rsidRPr="00B37654" w14:paraId="43A3818B" w14:textId="77777777" w:rsidTr="004C33CB">
        <w:trPr>
          <w:trHeight w:val="525"/>
        </w:trPr>
        <w:tc>
          <w:tcPr>
            <w:tcW w:w="15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79AB" w14:textId="6C53C6C8" w:rsidR="00FD1CCB" w:rsidRPr="004C33CB" w:rsidRDefault="00663009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14 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ынок кадастровых и землеустроительных работ</w:t>
            </w:r>
          </w:p>
        </w:tc>
      </w:tr>
      <w:tr w:rsidR="00FD1CCB" w:rsidRPr="00B37654" w14:paraId="25B2F808" w14:textId="77777777" w:rsidTr="00643ACE">
        <w:trPr>
          <w:trHeight w:val="28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50A" w14:textId="0C81C624" w:rsidR="00FD1CCB" w:rsidRPr="00B37654" w:rsidRDefault="00C0454C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14.1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EC8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B2BB" w14:textId="7B509D16" w:rsidR="00FD1CCB" w:rsidRPr="00B37654" w:rsidRDefault="003C67F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01.01.2025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92FC" w14:textId="525AFBB9" w:rsidR="00FD1CCB" w:rsidRPr="00B37654" w:rsidRDefault="00F8478E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ООО «Кадастровый центр</w:t>
            </w:r>
            <w:r w:rsidR="00C0454C" w:rsidRPr="00B37654">
              <w:rPr>
                <w:rFonts w:ascii="Times New Roman" w:eastAsia="Times New Roman" w:hAnsi="Times New Roman" w:cs="Times New Roman"/>
                <w:color w:val="000000"/>
              </w:rPr>
              <w:t>», ООО «</w:t>
            </w:r>
            <w:proofErr w:type="spellStart"/>
            <w:r w:rsidR="00C0454C" w:rsidRPr="00B37654">
              <w:rPr>
                <w:rFonts w:ascii="Times New Roman" w:eastAsia="Times New Roman" w:hAnsi="Times New Roman" w:cs="Times New Roman"/>
                <w:color w:val="000000"/>
              </w:rPr>
              <w:t>Богучанпроект</w:t>
            </w:r>
            <w:proofErr w:type="spellEnd"/>
            <w:r w:rsidR="00C0454C" w:rsidRPr="00B37654">
              <w:rPr>
                <w:rFonts w:ascii="Times New Roman" w:eastAsia="Times New Roman" w:hAnsi="Times New Roman" w:cs="Times New Roman"/>
                <w:color w:val="000000"/>
              </w:rPr>
              <w:t>», ООО БГП «Земля»</w:t>
            </w:r>
            <w:r w:rsidR="00FD1CCB" w:rsidRPr="00B37654">
              <w:rPr>
                <w:rFonts w:ascii="Times New Roman" w:eastAsia="Times New Roman" w:hAnsi="Times New Roman" w:cs="Times New Roman"/>
                <w:color w:val="000000"/>
              </w:rPr>
              <w:t>- 100%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2D8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87B4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D90F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Доля негосударственных организаций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на рынке кадастровых и землеустроительных работ сохранена на уровне 100%. Преобладает добросовестная конкуренция, ключевой показатель достигнут.</w:t>
            </w:r>
          </w:p>
        </w:tc>
      </w:tr>
      <w:tr w:rsidR="00FD1CCB" w:rsidRPr="00B37654" w14:paraId="124845D7" w14:textId="77777777" w:rsidTr="00CE03F7">
        <w:trPr>
          <w:trHeight w:val="418"/>
        </w:trPr>
        <w:tc>
          <w:tcPr>
            <w:tcW w:w="15521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31CD" w14:textId="4EADB1BE" w:rsidR="00FD1CCB" w:rsidRPr="004C33CB" w:rsidRDefault="005C51A7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15.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ынок обработки древесины и производства изделий из дерева</w:t>
            </w:r>
          </w:p>
        </w:tc>
      </w:tr>
      <w:tr w:rsidR="00FD1CCB" w:rsidRPr="00B37654" w14:paraId="6D674F4C" w14:textId="77777777" w:rsidTr="00CE03F7">
        <w:trPr>
          <w:trHeight w:val="423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ABFDB4" w14:textId="27AE3CBF" w:rsidR="00FD1CCB" w:rsidRPr="00B37654" w:rsidRDefault="00803147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15.1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30CFDC" w14:textId="7909B08B" w:rsidR="00FD1CCB" w:rsidRPr="00B27942" w:rsidRDefault="00E50DF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B3F27">
              <w:rPr>
                <w:rFonts w:ascii="Times New Roman" w:eastAsia="Calibri" w:hAnsi="Times New Roman" w:cs="Times New Roman"/>
                <w:lang w:eastAsia="en-US"/>
              </w:rPr>
              <w:t xml:space="preserve">Мониторинг состояния развития конкуренции на рынке </w:t>
            </w:r>
            <w:r w:rsidRPr="00FB3F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обработки древесины и производства изделий из дерева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A3134C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ежегодно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28256B" w14:textId="6FCB3668" w:rsidR="00FD1CCB" w:rsidRPr="00B37654" w:rsidRDefault="00E50DF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Артюгинский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ХЛХ",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",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Вудсити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", ООО "Завет", ООО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Карабулавуд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», ООО "Мастер",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Сибпром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",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Сибтрансснаб</w:t>
            </w:r>
            <w:proofErr w:type="spellEnd"/>
            <w:r w:rsidR="00FD1CCB" w:rsidRPr="00B3765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ООО «Токмак», ООО «Экспресс»</w:t>
            </w:r>
            <w:r w:rsidR="00493ECC">
              <w:rPr>
                <w:rFonts w:ascii="Times New Roman" w:eastAsia="Times New Roman" w:hAnsi="Times New Roman" w:cs="Times New Roman"/>
                <w:color w:val="000000"/>
              </w:rPr>
              <w:t>, ООО «Амина».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307FC4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80%</w:t>
            </w:r>
          </w:p>
          <w:p w14:paraId="12A272D3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1BBC59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95%</w:t>
            </w:r>
          </w:p>
          <w:p w14:paraId="2C15AF46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1E747B" w14:textId="77777777" w:rsidR="00FD1CCB" w:rsidRPr="00B37654" w:rsidRDefault="00FD1CCB" w:rsidP="004C3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37654">
              <w:rPr>
                <w:rFonts w:ascii="Times New Roman" w:hAnsi="Times New Roman" w:cs="Times New Roman"/>
              </w:rPr>
              <w:t xml:space="preserve"> сфере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обработки древесины и производства изделий из дерева</w:t>
            </w:r>
            <w:r w:rsidRPr="00B37654">
              <w:rPr>
                <w:rFonts w:ascii="Times New Roman" w:hAnsi="Times New Roman" w:cs="Times New Roman"/>
              </w:rPr>
              <w:t xml:space="preserve"> осуществляют </w:t>
            </w:r>
            <w:r w:rsidRPr="00B37654">
              <w:rPr>
                <w:rFonts w:ascii="Times New Roman" w:hAnsi="Times New Roman" w:cs="Times New Roman"/>
              </w:rPr>
              <w:lastRenderedPageBreak/>
              <w:t>деятельность только частные организации и ИП.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Преобладает добросовестная конкуренция, ключевой показатель достигнут.</w:t>
            </w:r>
          </w:p>
        </w:tc>
      </w:tr>
      <w:tr w:rsidR="00FD1CCB" w:rsidRPr="00B37654" w14:paraId="2DDC5EBA" w14:textId="77777777" w:rsidTr="00CE03F7">
        <w:trPr>
          <w:trHeight w:val="580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14CA" w14:textId="33C94B18" w:rsidR="00FD1CCB" w:rsidRPr="004C33CB" w:rsidRDefault="005C51A7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16. 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ынок оказания услуг по ремонту автотранспортных средств</w:t>
            </w:r>
          </w:p>
        </w:tc>
      </w:tr>
      <w:tr w:rsidR="00FD1CCB" w:rsidRPr="00B37654" w14:paraId="31CEAA4F" w14:textId="77777777" w:rsidTr="00CE03F7">
        <w:trPr>
          <w:trHeight w:val="706"/>
        </w:trPr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2ADB23" w14:textId="2AAF4589" w:rsidR="00FD1CCB" w:rsidRPr="00B37654" w:rsidRDefault="00B43A91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16.1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25B830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состояния развития конкуренции на рынке ремонта автотранспортных средств.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17E7A0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1DA4F8" w14:textId="732DA197" w:rsidR="00FD1CCB" w:rsidRPr="00B37654" w:rsidRDefault="00B43A91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ООО «Техник», </w:t>
            </w:r>
            <w:r w:rsidR="00493ECC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="00493ECC">
              <w:rPr>
                <w:rFonts w:ascii="Times New Roman" w:eastAsia="Times New Roman" w:hAnsi="Times New Roman" w:cs="Times New Roman"/>
                <w:color w:val="000000"/>
              </w:rPr>
              <w:t>Техносервис</w:t>
            </w:r>
            <w:proofErr w:type="spellEnd"/>
            <w:r w:rsidR="00493ECC">
              <w:rPr>
                <w:rFonts w:ascii="Times New Roman" w:eastAsia="Times New Roman" w:hAnsi="Times New Roman" w:cs="Times New Roman"/>
                <w:color w:val="000000"/>
              </w:rPr>
              <w:t xml:space="preserve">»,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Балакшин</w:t>
            </w:r>
            <w:proofErr w:type="spellEnd"/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И.П., ИП Каверзин А.Н., ИП Муратова В.А., ИП Сергеева О.В., ИП Хомяков Ю.С., ИП Шишков А.Н.</w:t>
            </w:r>
            <w:r w:rsidR="00FD1CCB" w:rsidRPr="00B37654">
              <w:rPr>
                <w:rFonts w:ascii="Times New Roman" w:eastAsia="Times New Roman" w:hAnsi="Times New Roman" w:cs="Times New Roman"/>
                <w:color w:val="000000"/>
              </w:rPr>
              <w:t>- 100%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4E6848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034FBF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314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3810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Доля негосударственных организаций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на рынке услуг по ремонту автотранспортных средств сохранена на уровне 100%. Преобладает добросовестная конкуренция, ключевой показатель достигнут</w:t>
            </w:r>
          </w:p>
        </w:tc>
      </w:tr>
      <w:tr w:rsidR="00FD1CCB" w:rsidRPr="00B37654" w14:paraId="2215E8C6" w14:textId="77777777" w:rsidTr="004C33CB">
        <w:trPr>
          <w:trHeight w:val="630"/>
        </w:trPr>
        <w:tc>
          <w:tcPr>
            <w:tcW w:w="15521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87323" w14:textId="090408B9" w:rsidR="00FD1CCB" w:rsidRPr="004C33CB" w:rsidRDefault="005C51A7" w:rsidP="004C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="00FD1CCB" w:rsidRPr="004C33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фера наружной рекламы</w:t>
            </w:r>
          </w:p>
        </w:tc>
      </w:tr>
      <w:tr w:rsidR="00FD1CCB" w:rsidRPr="00B37654" w14:paraId="5FB2FFC0" w14:textId="77777777" w:rsidTr="00643ACE">
        <w:trPr>
          <w:trHeight w:val="264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C5A" w14:textId="2968DA09" w:rsidR="00FD1CCB" w:rsidRPr="00B37654" w:rsidRDefault="002815BD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17.1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9EB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Мониторинг состояния развития конкуренции на рынке услуг в сфере наружной рекламы.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251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E03" w14:textId="16094500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ИП Угрюмов П.Е., ИП </w:t>
            </w:r>
            <w:proofErr w:type="spellStart"/>
            <w:r w:rsidR="001C5E2F">
              <w:rPr>
                <w:rFonts w:ascii="Times New Roman" w:eastAsia="Times New Roman" w:hAnsi="Times New Roman" w:cs="Times New Roman"/>
                <w:color w:val="000000"/>
              </w:rPr>
              <w:t>Гугуля</w:t>
            </w:r>
            <w:proofErr w:type="spellEnd"/>
            <w:r w:rsidR="001C5E2F">
              <w:rPr>
                <w:rFonts w:ascii="Times New Roman" w:eastAsia="Times New Roman" w:hAnsi="Times New Roman" w:cs="Times New Roman"/>
                <w:color w:val="000000"/>
              </w:rPr>
              <w:t xml:space="preserve"> А.Н.</w:t>
            </w:r>
            <w:r w:rsidR="002815BD" w:rsidRPr="00B376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- 100%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8F5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030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4B77" w14:textId="77777777" w:rsidR="00FD1CCB" w:rsidRPr="00B37654" w:rsidRDefault="00FD1CCB" w:rsidP="004C3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654">
              <w:rPr>
                <w:rFonts w:ascii="Times New Roman" w:hAnsi="Times New Roman" w:cs="Times New Roman"/>
              </w:rPr>
              <w:t xml:space="preserve">Доля негосударственных организаций </w:t>
            </w:r>
            <w:r w:rsidRPr="00B37654">
              <w:rPr>
                <w:rFonts w:ascii="Times New Roman" w:eastAsia="Times New Roman" w:hAnsi="Times New Roman" w:cs="Times New Roman"/>
                <w:color w:val="000000"/>
              </w:rPr>
              <w:t>на рынке в сфере наружной рекламы сохранена на уровне 100%. Преобладает добросовестная конкуренция, ключевой показатель достигнут.</w:t>
            </w:r>
          </w:p>
        </w:tc>
      </w:tr>
    </w:tbl>
    <w:p w14:paraId="710A5BC3" w14:textId="77777777" w:rsidR="00A920AD" w:rsidRPr="00B37654" w:rsidRDefault="00A920AD" w:rsidP="004C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p w14:paraId="356F4113" w14:textId="77777777" w:rsidR="00A920AD" w:rsidRPr="00B37654" w:rsidRDefault="00A920AD" w:rsidP="004C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204BD9" w14:textId="77777777" w:rsidR="00A920AD" w:rsidRPr="00B37654" w:rsidRDefault="00A920AD" w:rsidP="004C33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p w14:paraId="5800A0A9" w14:textId="77777777" w:rsidR="00947EA6" w:rsidRDefault="004B4E3F" w:rsidP="004C33CB">
      <w:pPr>
        <w:pStyle w:val="ConsNormal"/>
        <w:ind w:firstLine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B3765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                              </w:t>
      </w:r>
      <w:r w:rsidR="00CE03F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                 </w:t>
      </w:r>
      <w:r w:rsidRPr="00B3765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 </w:t>
      </w:r>
    </w:p>
    <w:p w14:paraId="102EB4C2" w14:textId="77777777" w:rsidR="00947EA6" w:rsidRDefault="00947EA6" w:rsidP="004C33CB">
      <w:pPr>
        <w:pStyle w:val="ConsNormal"/>
        <w:ind w:firstLine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947DA83" w14:textId="77777777" w:rsidR="00947EA6" w:rsidRDefault="00947EA6" w:rsidP="004C33CB">
      <w:pPr>
        <w:pStyle w:val="ConsNormal"/>
        <w:ind w:firstLine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FD3914F" w14:textId="77777777" w:rsidR="00947EA6" w:rsidRDefault="00947EA6" w:rsidP="004C33CB">
      <w:pPr>
        <w:pStyle w:val="ConsNormal"/>
        <w:ind w:firstLine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DE72BD6" w14:textId="77777777" w:rsidR="00947EA6" w:rsidRDefault="00947EA6" w:rsidP="004C33CB">
      <w:pPr>
        <w:pStyle w:val="ConsNormal"/>
        <w:ind w:firstLine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7F290CB6" w14:textId="77777777" w:rsidR="00947EA6" w:rsidRDefault="00947EA6" w:rsidP="004C33CB">
      <w:pPr>
        <w:pStyle w:val="ConsNormal"/>
        <w:ind w:firstLine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C9C70E2" w14:textId="77777777" w:rsidR="00947EA6" w:rsidRDefault="00947EA6" w:rsidP="004C33CB">
      <w:pPr>
        <w:pStyle w:val="ConsNormal"/>
        <w:ind w:firstLine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BD52864" w14:textId="77777777" w:rsidR="00947EA6" w:rsidRDefault="00947EA6" w:rsidP="004C33CB">
      <w:pPr>
        <w:pStyle w:val="ConsNormal"/>
        <w:ind w:firstLine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8C9B2EB" w14:textId="77777777" w:rsidR="00947EA6" w:rsidRDefault="00947EA6" w:rsidP="004C33CB">
      <w:pPr>
        <w:pStyle w:val="ConsNormal"/>
        <w:ind w:firstLine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68BEE93" w14:textId="1CE1CAB9" w:rsidR="004B4E3F" w:rsidRPr="00B37654" w:rsidRDefault="004B4E3F" w:rsidP="00947EA6">
      <w:pPr>
        <w:pStyle w:val="ConsNormal"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B3765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lastRenderedPageBreak/>
        <w:t xml:space="preserve">Системные мероприятия по содействию развитию конкуренции в </w:t>
      </w:r>
      <w:proofErr w:type="spellStart"/>
      <w:r w:rsidRPr="00B3765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Богучанском</w:t>
      </w:r>
      <w:proofErr w:type="spellEnd"/>
      <w:r w:rsidRPr="00B3765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районе</w:t>
      </w:r>
    </w:p>
    <w:p w14:paraId="014C6555" w14:textId="77777777" w:rsidR="004B4E3F" w:rsidRPr="00B37654" w:rsidRDefault="004B4E3F" w:rsidP="004C33CB">
      <w:pPr>
        <w:pStyle w:val="ConsNormal"/>
        <w:ind w:firstLine="0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W w:w="15876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4677"/>
        <w:gridCol w:w="1701"/>
        <w:gridCol w:w="3969"/>
      </w:tblGrid>
      <w:tr w:rsidR="004B4E3F" w:rsidRPr="00B37654" w14:paraId="72F980EF" w14:textId="77777777" w:rsidTr="004C4280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6AD81EE1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259601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CF8518C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D2FA5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Срок исполнения мероприятия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F98F41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</w:tbl>
    <w:p w14:paraId="68D4463C" w14:textId="77777777" w:rsidR="004B4E3F" w:rsidRPr="00B37654" w:rsidRDefault="004B4E3F" w:rsidP="004C33CB">
      <w:pPr>
        <w:pStyle w:val="ConsNormal"/>
        <w:ind w:firstLine="0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W w:w="15876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4677"/>
        <w:gridCol w:w="1843"/>
        <w:gridCol w:w="3827"/>
      </w:tblGrid>
      <w:tr w:rsidR="004B4E3F" w:rsidRPr="00B37654" w14:paraId="120B185C" w14:textId="77777777" w:rsidTr="004C33CB">
        <w:trPr>
          <w:tblHeader/>
        </w:trPr>
        <w:tc>
          <w:tcPr>
            <w:tcW w:w="851" w:type="dxa"/>
            <w:shd w:val="clear" w:color="auto" w:fill="auto"/>
          </w:tcPr>
          <w:p w14:paraId="32975DEA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3FAA5FB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71BE956D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777718E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7C4C3145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4B4E3F" w:rsidRPr="00B37654" w14:paraId="251A3370" w14:textId="77777777" w:rsidTr="004C4280">
        <w:tc>
          <w:tcPr>
            <w:tcW w:w="15876" w:type="dxa"/>
            <w:gridSpan w:val="5"/>
            <w:shd w:val="clear" w:color="auto" w:fill="auto"/>
          </w:tcPr>
          <w:p w14:paraId="4EB2314D" w14:textId="77777777" w:rsidR="004B4E3F" w:rsidRPr="00B37654" w:rsidRDefault="004B4E3F" w:rsidP="004C33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7654">
              <w:rPr>
                <w:rFonts w:ascii="Times New Roman" w:hAnsi="Times New Roman" w:cs="Times New Roman"/>
                <w:i/>
              </w:rPr>
              <w:t>1.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4B4E3F" w:rsidRPr="00B37654" w14:paraId="0C7AE97A" w14:textId="77777777" w:rsidTr="004C33CB">
        <w:tc>
          <w:tcPr>
            <w:tcW w:w="851" w:type="dxa"/>
            <w:shd w:val="clear" w:color="auto" w:fill="auto"/>
          </w:tcPr>
          <w:p w14:paraId="793408B4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14:paraId="5C3EEA5C" w14:textId="77777777" w:rsidR="004B4E3F" w:rsidRPr="00B37654" w:rsidRDefault="004B4E3F" w:rsidP="004C33CB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50 %,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677" w:type="dxa"/>
            <w:shd w:val="clear" w:color="auto" w:fill="auto"/>
          </w:tcPr>
          <w:p w14:paraId="74B1A6C2" w14:textId="3CF5709D" w:rsidR="004B4E3F" w:rsidRPr="00B37654" w:rsidRDefault="00E80BF6" w:rsidP="004C33CB">
            <w:pPr>
              <w:pStyle w:val="ConsNormal"/>
              <w:ind w:firstLine="0"/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</w:pP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О</w:t>
            </w:r>
            <w:r w:rsidR="004B4E3F"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исполнителей); </w:t>
            </w:r>
          </w:p>
          <w:p w14:paraId="5E574A6C" w14:textId="77777777" w:rsidR="004B4E3F" w:rsidRPr="00B37654" w:rsidRDefault="004B4E3F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р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 xml:space="preserve">асширение участия субъектов малого и среднего предпринимательства в закупках товаров, работ, услуг, осуществляемых 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br/>
              <w:t xml:space="preserve">с использованием конкурентных способов определения поставщиков (подрядчиков, исполнителей); </w:t>
            </w:r>
          </w:p>
          <w:p w14:paraId="6A564507" w14:textId="77777777" w:rsidR="004B4E3F" w:rsidRPr="00B37654" w:rsidRDefault="004B4E3F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 xml:space="preserve">сокращение объёма закупок 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br/>
              <w:t>у единственного поставщика, повышение уровня конкуренции при осуществлении закупок, увеличение доли закупок у субъектов малого и среднего предпринимательства путем достижения значений целевых показателей</w:t>
            </w:r>
          </w:p>
          <w:p w14:paraId="55CF0B71" w14:textId="6601B35B" w:rsidR="005663DE" w:rsidRPr="004C33CB" w:rsidRDefault="009C608A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>за 2024 год заключено 214 контрактов на сумму более 40,15</w:t>
            </w:r>
            <w:r w:rsidR="00947EA6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 xml:space="preserve"> млн</w:t>
            </w:r>
            <w:r w:rsidR="005663DE"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>. руб.</w:t>
            </w:r>
          </w:p>
        </w:tc>
        <w:tc>
          <w:tcPr>
            <w:tcW w:w="1843" w:type="dxa"/>
            <w:shd w:val="clear" w:color="auto" w:fill="auto"/>
          </w:tcPr>
          <w:p w14:paraId="51D7D68F" w14:textId="410EEDA1" w:rsidR="004B4E3F" w:rsidRPr="00B37654" w:rsidRDefault="00947EA6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  01.01.2025</w:t>
            </w:r>
            <w:r w:rsidR="004B4E3F"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604F0291" w14:textId="77777777" w:rsidR="004B4E3F" w:rsidRPr="00B37654" w:rsidRDefault="004B4E3F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14:paraId="5222649E" w14:textId="77777777" w:rsidR="004B4E3F" w:rsidRPr="00B37654" w:rsidRDefault="004B4E3F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Управление экономики и планирования администрации Богучанского района </w:t>
            </w:r>
          </w:p>
        </w:tc>
      </w:tr>
      <w:tr w:rsidR="004B4E3F" w:rsidRPr="00B37654" w14:paraId="6966F434" w14:textId="77777777" w:rsidTr="004C33CB">
        <w:tc>
          <w:tcPr>
            <w:tcW w:w="851" w:type="dxa"/>
            <w:shd w:val="clear" w:color="auto" w:fill="auto"/>
          </w:tcPr>
          <w:p w14:paraId="625BAC42" w14:textId="77777777" w:rsidR="004B4E3F" w:rsidRPr="00B37654" w:rsidRDefault="004B4E3F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4678" w:type="dxa"/>
            <w:shd w:val="clear" w:color="auto" w:fill="auto"/>
          </w:tcPr>
          <w:p w14:paraId="71EC4FFE" w14:textId="77777777" w:rsidR="004B4E3F" w:rsidRPr="00B37654" w:rsidRDefault="004B4E3F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Доля закупок товаров, работ, услуг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 xml:space="preserve">у 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>субъектов малого и среднего предпринимательства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 xml:space="preserve">в совокупном годовом объеме закупок, рассчитанном с учетом требований части 1.1 статьи 30 Федерального закона от 05.04.2013 № 44-ФЗ «О контрактной системе в сфере закупок товаров, работ, услуг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>для обеспечения государственных и муниципальных нужд»</w:t>
            </w:r>
          </w:p>
        </w:tc>
        <w:tc>
          <w:tcPr>
            <w:tcW w:w="4677" w:type="dxa"/>
            <w:shd w:val="clear" w:color="auto" w:fill="auto"/>
          </w:tcPr>
          <w:p w14:paraId="3D7F8F5B" w14:textId="253D2D83" w:rsidR="004B4E3F" w:rsidRPr="00B37654" w:rsidRDefault="00E80BF6" w:rsidP="004C33CB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4B4E3F" w:rsidRPr="00B37654">
              <w:rPr>
                <w:rFonts w:ascii="Times New Roman" w:hAnsi="Times New Roman" w:cs="Times New Roman"/>
                <w:sz w:val="22"/>
                <w:szCs w:val="22"/>
              </w:rPr>
              <w:t>начение целевого показателя – 25 %</w:t>
            </w:r>
          </w:p>
          <w:p w14:paraId="11C5B252" w14:textId="3892707C" w:rsidR="00E80BF6" w:rsidRPr="00B37654" w:rsidRDefault="00E80BF6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Доля закупок товаров, работ, услуг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 xml:space="preserve">у 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>субъектов малого и среднего предпринимательства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>в совокупном годовом объеме закупок</w:t>
            </w:r>
            <w:r w:rsidR="009C608A">
              <w:rPr>
                <w:rFonts w:ascii="Times New Roman" w:hAnsi="Times New Roman" w:cs="Times New Roman"/>
                <w:sz w:val="22"/>
                <w:szCs w:val="22"/>
              </w:rPr>
              <w:t xml:space="preserve"> в 2024 году  составила 32,00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 % целевой показатель достигнут.</w:t>
            </w:r>
          </w:p>
        </w:tc>
        <w:tc>
          <w:tcPr>
            <w:tcW w:w="1843" w:type="dxa"/>
            <w:shd w:val="clear" w:color="auto" w:fill="auto"/>
          </w:tcPr>
          <w:p w14:paraId="607B2071" w14:textId="2C54E430" w:rsidR="004B4E3F" w:rsidRPr="00B37654" w:rsidRDefault="009C608A" w:rsidP="004C33C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  01.01.2025</w:t>
            </w:r>
            <w:r w:rsidR="004B4E3F"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6E987254" w14:textId="77777777" w:rsidR="004B4E3F" w:rsidRPr="00B37654" w:rsidRDefault="004B4E3F" w:rsidP="004C33CB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25651637" w14:textId="77777777" w:rsidTr="004C33CB">
        <w:tc>
          <w:tcPr>
            <w:tcW w:w="851" w:type="dxa"/>
            <w:shd w:val="clear" w:color="auto" w:fill="auto"/>
          </w:tcPr>
          <w:p w14:paraId="2DB35A1D" w14:textId="77777777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1.1.2</w:t>
            </w:r>
          </w:p>
        </w:tc>
        <w:tc>
          <w:tcPr>
            <w:tcW w:w="4678" w:type="dxa"/>
            <w:shd w:val="clear" w:color="auto" w:fill="auto"/>
          </w:tcPr>
          <w:p w14:paraId="5494E19A" w14:textId="77777777" w:rsidR="004B4E3F" w:rsidRPr="00B37654" w:rsidRDefault="004B4E3F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  <w:color w:val="000000"/>
                <w:kern w:val="1"/>
                <w:shd w:val="clear" w:color="auto" w:fill="FFFFFF"/>
                <w:lang w:eastAsia="zh-CN"/>
              </w:rPr>
              <w:t xml:space="preserve">Доля закупок товаров, работ, услуг конкретных заказчиков, определенных Правительством РФ, у субъектов 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lang w:eastAsia="en-US"/>
              </w:rPr>
              <w:t>малого и среднего предпринимательства</w:t>
            </w:r>
            <w:r w:rsidRPr="00B37654">
              <w:rPr>
                <w:rFonts w:ascii="Times New Roman" w:hAnsi="Times New Roman" w:cs="Times New Roman"/>
                <w:color w:val="000000"/>
                <w:kern w:val="1"/>
                <w:shd w:val="clear" w:color="auto" w:fill="FFFFFF"/>
                <w:lang w:eastAsia="zh-CN"/>
              </w:rPr>
              <w:t xml:space="preserve"> </w:t>
            </w:r>
            <w:r w:rsidRPr="00B37654">
              <w:rPr>
                <w:rFonts w:ascii="Times New Roman" w:hAnsi="Times New Roman" w:cs="Times New Roman"/>
                <w:color w:val="000000"/>
                <w:kern w:val="1"/>
                <w:shd w:val="clear" w:color="auto" w:fill="FFFFFF"/>
                <w:lang w:eastAsia="zh-CN"/>
              </w:rPr>
              <w:br/>
              <w:t>в совокупном годовом стоимостном объеме договоров, рассчитанном в соответствии требованиями постановления Правительства РФ от 11.12.2014 № 1352 «</w:t>
            </w:r>
            <w:r w:rsidRPr="00B37654">
              <w:rPr>
                <w:rFonts w:ascii="Times New Roman" w:hAnsi="Times New Roman" w:cs="Times New Roman"/>
                <w:color w:val="000000"/>
              </w:rPr>
              <w:t xml:space="preserve">Об особенностях участия субъектов малого и среднего предпринимательства </w:t>
            </w:r>
            <w:r w:rsidRPr="00B37654">
              <w:rPr>
                <w:rFonts w:ascii="Times New Roman" w:hAnsi="Times New Roman" w:cs="Times New Roman"/>
                <w:color w:val="000000"/>
              </w:rPr>
              <w:br/>
              <w:t>в закупках товаров, работ, услуг отдельными видами юридических лиц»</w:t>
            </w:r>
          </w:p>
        </w:tc>
        <w:tc>
          <w:tcPr>
            <w:tcW w:w="4677" w:type="dxa"/>
            <w:shd w:val="clear" w:color="auto" w:fill="auto"/>
          </w:tcPr>
          <w:p w14:paraId="25D71F68" w14:textId="06B98447" w:rsidR="004B4E3F" w:rsidRPr="00B37654" w:rsidRDefault="00E80BF6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4B4E3F" w:rsidRPr="00B37654">
              <w:rPr>
                <w:rFonts w:ascii="Times New Roman" w:hAnsi="Times New Roman" w:cs="Times New Roman"/>
                <w:sz w:val="22"/>
                <w:szCs w:val="22"/>
              </w:rPr>
              <w:t>начение целевого показателя – 20 %</w:t>
            </w:r>
          </w:p>
          <w:p w14:paraId="6E9FAD54" w14:textId="6DA90207" w:rsidR="00E80BF6" w:rsidRPr="00B37654" w:rsidRDefault="009C608A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2024</w:t>
            </w:r>
            <w:r w:rsidR="00E80BF6"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 году целевой показатель достигнут.</w:t>
            </w:r>
          </w:p>
        </w:tc>
        <w:tc>
          <w:tcPr>
            <w:tcW w:w="1843" w:type="dxa"/>
            <w:shd w:val="clear" w:color="auto" w:fill="auto"/>
          </w:tcPr>
          <w:p w14:paraId="109919FA" w14:textId="068D5FC7" w:rsidR="004B4E3F" w:rsidRPr="00B37654" w:rsidRDefault="009C608A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  01.01.2025</w:t>
            </w:r>
            <w:r w:rsidR="004B4E3F"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5C86407E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4F71AF6A" w14:textId="77777777" w:rsidTr="004C33CB">
        <w:tc>
          <w:tcPr>
            <w:tcW w:w="851" w:type="dxa"/>
            <w:shd w:val="clear" w:color="auto" w:fill="auto"/>
          </w:tcPr>
          <w:p w14:paraId="3211F9CC" w14:textId="77777777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4678" w:type="dxa"/>
            <w:shd w:val="clear" w:color="auto" w:fill="auto"/>
          </w:tcPr>
          <w:p w14:paraId="76A8DB53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Среднее число участников конкурентных процедур определения поставщиков (подрядчиков, исполнителей) 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 осуществлении закупок 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обеспечения государственных и муниципальных нужд на 1 закупку </w:t>
            </w:r>
          </w:p>
        </w:tc>
        <w:tc>
          <w:tcPr>
            <w:tcW w:w="4677" w:type="dxa"/>
            <w:shd w:val="clear" w:color="auto" w:fill="auto"/>
          </w:tcPr>
          <w:p w14:paraId="1F31971F" w14:textId="54AC06AE" w:rsidR="004B4E3F" w:rsidRPr="00B37654" w:rsidRDefault="00E80BF6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4B4E3F" w:rsidRPr="00B37654">
              <w:rPr>
                <w:rFonts w:ascii="Times New Roman" w:hAnsi="Times New Roman" w:cs="Times New Roman"/>
                <w:sz w:val="22"/>
                <w:szCs w:val="22"/>
              </w:rPr>
              <w:t>начение целевого показателя – 3 %</w:t>
            </w:r>
          </w:p>
          <w:p w14:paraId="46F305A6" w14:textId="29AF77D5" w:rsidR="00E80BF6" w:rsidRPr="00B37654" w:rsidRDefault="009C608A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2024</w:t>
            </w:r>
            <w:r w:rsidR="00E80BF6"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 году целевой показатель достигнут</w:t>
            </w:r>
          </w:p>
        </w:tc>
        <w:tc>
          <w:tcPr>
            <w:tcW w:w="1843" w:type="dxa"/>
            <w:shd w:val="clear" w:color="auto" w:fill="auto"/>
          </w:tcPr>
          <w:p w14:paraId="4FBD0B73" w14:textId="0EDEE832" w:rsidR="004B4E3F" w:rsidRPr="00B37654" w:rsidRDefault="009C608A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  01.01.2025</w:t>
            </w:r>
            <w:r w:rsidR="004B4E3F"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226D2002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01B107FB" w14:textId="77777777" w:rsidTr="004C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5763424F" w14:textId="77777777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678" w:type="dxa"/>
            <w:shd w:val="clear" w:color="auto" w:fill="auto"/>
          </w:tcPr>
          <w:p w14:paraId="15F3B182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t xml:space="preserve">Развитие конкуренции при осуществлении процедур государственных закупок, </w:t>
            </w: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br/>
              <w:t xml:space="preserve">в том числе за счет расширения участия </w:t>
            </w: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br/>
              <w:t xml:space="preserve">в указанных процедурах субъектов малого и среднего предпринимательства: доля закупок у субъектов малого предпринимательства и социального ориентированных некоммерческих организаций в общем годовом стоимостном объеме закупок, осуществляемых </w:t>
            </w: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br/>
              <w:t xml:space="preserve">в соответствии с Федеральным законом </w:t>
            </w: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br/>
              <w:t xml:space="preserve">от 05.04.2013 № 44-ФЗ «О контрактной системе в сфере закупок товаров, работ, услуг для обеспечения государственных и муниципальных нужд», – значение целевого показателя – 30 %; </w:t>
            </w:r>
          </w:p>
          <w:p w14:paraId="40ED95C7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t xml:space="preserve">доля закупок у субъектов малого и среднего предпринимательства в общем годовом стоимостном объеме закупок, осуществляемые </w:t>
            </w: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lastRenderedPageBreak/>
              <w:t xml:space="preserve">в соответствии </w:t>
            </w: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br/>
              <w:t xml:space="preserve">с Федеральным законом от 18.11.2011 </w:t>
            </w:r>
            <w:r w:rsidRPr="00B376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eastAsia="en-US"/>
              </w:rPr>
              <w:br/>
              <w:t>№ 223-ФЗ «О закупках товаров, работ, услуг отдельными видами юридических лиц», – значение целевого показателя – 25 %; 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нужд на 1 закупку – значение целевого показателя 3</w:t>
            </w:r>
          </w:p>
        </w:tc>
        <w:tc>
          <w:tcPr>
            <w:tcW w:w="4677" w:type="dxa"/>
            <w:shd w:val="clear" w:color="auto" w:fill="auto"/>
          </w:tcPr>
          <w:p w14:paraId="37413FF6" w14:textId="77777777" w:rsidR="004B4E3F" w:rsidRPr="00B37654" w:rsidRDefault="004B4E3F" w:rsidP="004C4280">
            <w:pPr>
              <w:pStyle w:val="ConsNormal"/>
              <w:ind w:firstLine="35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 xml:space="preserve">сокращение объема закупок </w:t>
            </w:r>
            <w:r w:rsidRPr="00B37654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br/>
              <w:t xml:space="preserve">у единственного поставщика, повышение уровня конкуренции при осуществлении закупок, увеличение доли закупок </w:t>
            </w:r>
            <w:r w:rsidRPr="00B37654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br/>
              <w:t>у субъектов малого и среднего предпринимательства</w:t>
            </w:r>
          </w:p>
          <w:p w14:paraId="7597CD0E" w14:textId="5E77CA5E" w:rsidR="00E80BF6" w:rsidRPr="00B37654" w:rsidRDefault="00E80BF6" w:rsidP="004C4280">
            <w:pPr>
              <w:pStyle w:val="ConsNormal"/>
              <w:ind w:firstLine="35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Доля закупок товаров, работ, услуг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 xml:space="preserve">у </w:t>
            </w:r>
            <w:r w:rsidRPr="00B37654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en-US"/>
              </w:rPr>
              <w:t>субъектов малого и среднего предпринимательства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r w:rsidRPr="00B37654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br/>
              <w:t>в совокупном годовом объеме закупок</w:t>
            </w:r>
            <w:r w:rsidR="009C608A">
              <w:rPr>
                <w:rFonts w:ascii="Times New Roman" w:hAnsi="Times New Roman" w:cs="Times New Roman"/>
                <w:sz w:val="22"/>
                <w:szCs w:val="22"/>
              </w:rPr>
              <w:t xml:space="preserve"> в 2024 году  составила 32,00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 % целевой показатель достигнут.</w:t>
            </w:r>
          </w:p>
        </w:tc>
        <w:tc>
          <w:tcPr>
            <w:tcW w:w="1843" w:type="dxa"/>
            <w:shd w:val="clear" w:color="auto" w:fill="auto"/>
          </w:tcPr>
          <w:p w14:paraId="048E4CC2" w14:textId="1D337582" w:rsidR="004B4E3F" w:rsidRPr="00B37654" w:rsidRDefault="009C608A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  01.01.2025</w:t>
            </w:r>
            <w:r w:rsidR="004B4E3F"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62235CEE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3487C7C9" w14:textId="77777777" w:rsidTr="004C4280">
        <w:tc>
          <w:tcPr>
            <w:tcW w:w="15876" w:type="dxa"/>
            <w:gridSpan w:val="5"/>
            <w:shd w:val="clear" w:color="auto" w:fill="auto"/>
          </w:tcPr>
          <w:p w14:paraId="7F8BE2C6" w14:textId="77777777" w:rsidR="004B4E3F" w:rsidRPr="00B37654" w:rsidRDefault="004B4E3F" w:rsidP="004C4280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B3765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shd w:val="clear" w:color="auto" w:fill="FFFFFF"/>
              </w:rPr>
              <w:lastRenderedPageBreak/>
              <w:t>2.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B4E3F" w:rsidRPr="00B37654" w14:paraId="6D4F69AB" w14:textId="77777777" w:rsidTr="004C33CB">
        <w:tc>
          <w:tcPr>
            <w:tcW w:w="851" w:type="dxa"/>
            <w:shd w:val="clear" w:color="auto" w:fill="auto"/>
          </w:tcPr>
          <w:p w14:paraId="58082C2E" w14:textId="77777777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678" w:type="dxa"/>
            <w:shd w:val="clear" w:color="auto" w:fill="auto"/>
          </w:tcPr>
          <w:p w14:paraId="4C93C976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</w:t>
            </w:r>
            <w:r w:rsidRPr="00B37654">
              <w:rPr>
                <w:rFonts w:ascii="Times New Roman" w:hAnsi="Times New Roman" w:cs="Times New Roman"/>
                <w:sz w:val="22"/>
                <w:szCs w:val="22"/>
              </w:rPr>
              <w:br/>
              <w:t>на централизацию закупок, в целях установления единых правил осуществления закупок, единых требований к участникам таких закупок, закупаемой продукции, заполнению заявок</w:t>
            </w:r>
          </w:p>
        </w:tc>
        <w:tc>
          <w:tcPr>
            <w:tcW w:w="4677" w:type="dxa"/>
            <w:shd w:val="clear" w:color="auto" w:fill="auto"/>
          </w:tcPr>
          <w:p w14:paraId="5CA48B28" w14:textId="77777777" w:rsidR="004B4E3F" w:rsidRPr="00B37654" w:rsidRDefault="004B4E3F" w:rsidP="004C4280">
            <w:pPr>
              <w:pStyle w:val="ConsNormal"/>
              <w:ind w:firstLine="35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заказчиками условий централизации конкурентных процедур закупок, установленных в порядках распределения субсидий государственных программ Красноярского края, а также закупок для обеспечения государственных нужд с начальной (максимальной) ценой контракта превышающей 500 тыс. рублей; </w:t>
            </w:r>
          </w:p>
          <w:p w14:paraId="2F7B6ED3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sz w:val="22"/>
                <w:szCs w:val="22"/>
              </w:rPr>
              <w:t>мониторинг соблюдения заказчиками условий и требований краевого законодательства о централизации закупок уполномоченным органом и направление информации о заказчиках, нарушивших условия централизации, первому заместителю Губернатора Красноярского края – председателю Правительства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F7337EC" w14:textId="264B0815" w:rsidR="004B4E3F" w:rsidRPr="00B37654" w:rsidRDefault="009C608A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  01.01.2025</w:t>
            </w:r>
            <w:r w:rsidR="004B4E3F"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22352EC1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2C51C141" w14:textId="77777777" w:rsidTr="004C33CB">
        <w:tc>
          <w:tcPr>
            <w:tcW w:w="851" w:type="dxa"/>
            <w:shd w:val="clear" w:color="auto" w:fill="auto"/>
          </w:tcPr>
          <w:p w14:paraId="1A95B0DF" w14:textId="77777777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678" w:type="dxa"/>
            <w:shd w:val="clear" w:color="auto" w:fill="auto"/>
          </w:tcPr>
          <w:p w14:paraId="7BAF1647" w14:textId="77777777" w:rsidR="004B4E3F" w:rsidRPr="00B37654" w:rsidRDefault="004B4E3F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Недопущение укрупнения лотов </w:t>
            </w:r>
            <w:r w:rsidRPr="00B37654">
              <w:rPr>
                <w:rFonts w:ascii="Times New Roman" w:hAnsi="Times New Roman" w:cs="Times New Roman"/>
              </w:rPr>
              <w:br/>
              <w:t xml:space="preserve">при проведении закупочных процедур </w:t>
            </w:r>
            <w:r w:rsidRPr="00B37654">
              <w:rPr>
                <w:rFonts w:ascii="Times New Roman" w:hAnsi="Times New Roman" w:cs="Times New Roman"/>
              </w:rPr>
              <w:br/>
              <w:t>в сфере дорожной деятельности</w:t>
            </w:r>
          </w:p>
        </w:tc>
        <w:tc>
          <w:tcPr>
            <w:tcW w:w="4677" w:type="dxa"/>
            <w:shd w:val="clear" w:color="auto" w:fill="auto"/>
          </w:tcPr>
          <w:p w14:paraId="06F695A3" w14:textId="77777777" w:rsidR="004B4E3F" w:rsidRPr="00B37654" w:rsidRDefault="004B4E3F" w:rsidP="004C4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B37654">
              <w:rPr>
                <w:rFonts w:ascii="Times New Roman" w:eastAsia="Calibri" w:hAnsi="Times New Roman" w:cs="Times New Roman"/>
                <w:bCs/>
              </w:rPr>
              <w:t xml:space="preserve">формирование лотов при проведении закупочных процедур </w:t>
            </w:r>
            <w:r w:rsidRPr="00B37654">
              <w:rPr>
                <w:rFonts w:ascii="Times New Roman" w:eastAsia="Calibri" w:hAnsi="Times New Roman" w:cs="Times New Roman"/>
                <w:bCs/>
              </w:rPr>
              <w:br/>
              <w:t>на содержание/ремонт автомобильных дорог, исключающее риски ограничения конкуренции участников закупок, с учетом позиции ФАС России от 24.04.2020 № ИА/35241/20;</w:t>
            </w:r>
          </w:p>
          <w:p w14:paraId="3CD73ACC" w14:textId="77777777" w:rsidR="004B4E3F" w:rsidRPr="00B37654" w:rsidRDefault="004B4E3F" w:rsidP="004C4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Cs/>
              </w:rPr>
              <w:lastRenderedPageBreak/>
              <w:t>сокращение количества несостоявшихся закупок по причине отсутствия заявок участников закупок в сфере дорожной деятельности</w:t>
            </w:r>
          </w:p>
        </w:tc>
        <w:tc>
          <w:tcPr>
            <w:tcW w:w="1843" w:type="dxa"/>
            <w:shd w:val="clear" w:color="auto" w:fill="auto"/>
          </w:tcPr>
          <w:p w14:paraId="5D17BFE7" w14:textId="5F17954F" w:rsidR="004B4E3F" w:rsidRPr="00B37654" w:rsidRDefault="009C608A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До  01.01.2025</w:t>
            </w:r>
            <w:r w:rsidR="004B4E3F"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7329F966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73BB1430" w14:textId="77777777" w:rsidTr="004C4280">
        <w:tc>
          <w:tcPr>
            <w:tcW w:w="15876" w:type="dxa"/>
            <w:gridSpan w:val="5"/>
            <w:shd w:val="clear" w:color="auto" w:fill="auto"/>
          </w:tcPr>
          <w:p w14:paraId="576FB68D" w14:textId="77777777" w:rsidR="004B4E3F" w:rsidRPr="00B37654" w:rsidRDefault="004B4E3F" w:rsidP="004C4280">
            <w:pPr>
              <w:pStyle w:val="ConsNormal"/>
              <w:ind w:left="33" w:firstLine="0"/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  <w:lastRenderedPageBreak/>
              <w:t>3. Развитие конкуренции в муниципальных образованиях Богучанского района</w:t>
            </w:r>
          </w:p>
        </w:tc>
      </w:tr>
      <w:tr w:rsidR="004B4E3F" w:rsidRPr="00B37654" w14:paraId="6D115DFD" w14:textId="77777777" w:rsidTr="004C33CB">
        <w:tc>
          <w:tcPr>
            <w:tcW w:w="851" w:type="dxa"/>
            <w:shd w:val="clear" w:color="auto" w:fill="auto"/>
          </w:tcPr>
          <w:p w14:paraId="6B0274E3" w14:textId="77777777" w:rsidR="004B4E3F" w:rsidRPr="00B37654" w:rsidRDefault="004B4E3F" w:rsidP="004C42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78" w:type="dxa"/>
            <w:shd w:val="clear" w:color="auto" w:fill="auto"/>
          </w:tcPr>
          <w:p w14:paraId="584B279E" w14:textId="77777777" w:rsidR="004B4E3F" w:rsidRPr="00B37654" w:rsidRDefault="004B4E3F" w:rsidP="004C42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Оказание информационной и методологической помощи предпринимателям, реализующим проекты в сфере сельскохозяйственной кооперации</w:t>
            </w:r>
          </w:p>
        </w:tc>
        <w:tc>
          <w:tcPr>
            <w:tcW w:w="4677" w:type="dxa"/>
            <w:shd w:val="clear" w:color="auto" w:fill="auto"/>
          </w:tcPr>
          <w:p w14:paraId="7AC798C7" w14:textId="77777777" w:rsidR="004B4E3F" w:rsidRPr="00B37654" w:rsidRDefault="004B4E3F" w:rsidP="004C42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повышение информационной грамотности субъектов малого и среднего предпринимательства района, в том числе сельскохозяйственных потребительских кооперативов, глав крестьянских (фермерских) хозяйств и граждан, ведущих личное подсобное хозяйство (информационно-консультационная помощь по вопросам организации предпринимательской деятельности, подготовке бизнес-планов, изменениях </w:t>
            </w:r>
            <w:r w:rsidRPr="00B37654">
              <w:rPr>
                <w:rFonts w:ascii="Times New Roman" w:hAnsi="Times New Roman" w:cs="Times New Roman"/>
              </w:rPr>
              <w:br/>
              <w:t>в нормативных правовых документах)</w:t>
            </w:r>
          </w:p>
          <w:p w14:paraId="563BBBAD" w14:textId="0045477C" w:rsidR="009C608A" w:rsidRPr="00B37654" w:rsidRDefault="00E80BF6" w:rsidP="009C608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На официальном сайте Богучанского района размещена </w:t>
            </w:r>
            <w:r w:rsidR="002A58CE" w:rsidRPr="00B37654">
              <w:rPr>
                <w:rFonts w:ascii="Times New Roman" w:hAnsi="Times New Roman" w:cs="Times New Roman"/>
              </w:rPr>
              <w:t xml:space="preserve">информационно-консультативная помощь по вопросам организации предпринимательской деятельности, подготовке бизнес-планов, изменениях в нормативных правовых документах </w:t>
            </w:r>
            <w:hyperlink r:id="rId4" w:history="1">
              <w:r w:rsidR="009C608A" w:rsidRPr="00A579BD">
                <w:rPr>
                  <w:rStyle w:val="a3"/>
                  <w:rFonts w:ascii="Times New Roman" w:hAnsi="Times New Roman" w:cs="Times New Roman"/>
                </w:rPr>
                <w:t>https://boguchansky-raion.ru/maloe-predprinimatelstvo/</w:t>
              </w:r>
            </w:hyperlink>
          </w:p>
        </w:tc>
        <w:tc>
          <w:tcPr>
            <w:tcW w:w="1843" w:type="dxa"/>
            <w:shd w:val="clear" w:color="auto" w:fill="auto"/>
          </w:tcPr>
          <w:p w14:paraId="1075A5FF" w14:textId="77CE1F45" w:rsidR="004B4E3F" w:rsidRPr="00B37654" w:rsidRDefault="009C608A" w:rsidP="004C42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  01.01.2025</w:t>
            </w:r>
            <w:r w:rsidR="004B4E3F" w:rsidRPr="00B37654">
              <w:rPr>
                <w:rFonts w:ascii="Times New Roman" w:eastAsia="Calibri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0C6DD858" w14:textId="77777777" w:rsidR="004B4E3F" w:rsidRPr="00B37654" w:rsidRDefault="004B4E3F" w:rsidP="004C42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626093AA" w14:textId="77777777" w:rsidTr="004C4280">
        <w:tc>
          <w:tcPr>
            <w:tcW w:w="15876" w:type="dxa"/>
            <w:gridSpan w:val="5"/>
            <w:shd w:val="clear" w:color="auto" w:fill="auto"/>
          </w:tcPr>
          <w:p w14:paraId="4E4FB1B0" w14:textId="77777777" w:rsidR="004B4E3F" w:rsidRPr="00B37654" w:rsidRDefault="004B4E3F" w:rsidP="004C4280">
            <w:pPr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B37654">
              <w:rPr>
                <w:rFonts w:ascii="Times New Roman" w:hAnsi="Times New Roman" w:cs="Times New Roman"/>
                <w:i/>
              </w:rPr>
              <w:t>4. Развитие конкуренции в сфере распоряжения государственной собственностью</w:t>
            </w:r>
          </w:p>
        </w:tc>
      </w:tr>
      <w:tr w:rsidR="004B4E3F" w:rsidRPr="00B37654" w14:paraId="667AD380" w14:textId="77777777" w:rsidTr="004C33CB">
        <w:tc>
          <w:tcPr>
            <w:tcW w:w="851" w:type="dxa"/>
            <w:shd w:val="clear" w:color="auto" w:fill="auto"/>
          </w:tcPr>
          <w:p w14:paraId="2E0DBBB9" w14:textId="77777777" w:rsidR="004B4E3F" w:rsidRPr="00B37654" w:rsidRDefault="004B4E3F" w:rsidP="004C4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t>4.1.</w:t>
            </w:r>
          </w:p>
        </w:tc>
        <w:tc>
          <w:tcPr>
            <w:tcW w:w="4678" w:type="dxa"/>
            <w:shd w:val="clear" w:color="auto" w:fill="auto"/>
          </w:tcPr>
          <w:p w14:paraId="5FE76F50" w14:textId="60779542" w:rsidR="004B4E3F" w:rsidRPr="00B37654" w:rsidRDefault="004B4E3F" w:rsidP="004C4280">
            <w:pPr>
              <w:pStyle w:val="ConsPlusNormal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t xml:space="preserve">Обеспечение приватизации </w:t>
            </w:r>
            <w:r w:rsidR="00180B25" w:rsidRPr="00B37654">
              <w:rPr>
                <w:sz w:val="22"/>
                <w:szCs w:val="22"/>
              </w:rPr>
              <w:t>муниципальных</w:t>
            </w:r>
            <w:r w:rsidRPr="00B37654">
              <w:rPr>
                <w:sz w:val="22"/>
                <w:szCs w:val="22"/>
              </w:rPr>
              <w:t xml:space="preserve"> унитарных предприятий, осуществляющих деятельность на товарных рынках с развитой конкуренцией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CA6385D" w14:textId="12A19DB8" w:rsidR="004B4E3F" w:rsidRPr="00B37654" w:rsidRDefault="00180B25" w:rsidP="00B37654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П</w:t>
            </w:r>
            <w:r w:rsidR="004B4E3F" w:rsidRPr="00B37654">
              <w:rPr>
                <w:rFonts w:ascii="Times New Roman" w:hAnsi="Times New Roman" w:cs="Times New Roman"/>
              </w:rPr>
              <w:t xml:space="preserve">риватизация </w:t>
            </w:r>
            <w:r w:rsidRPr="00B37654">
              <w:rPr>
                <w:rFonts w:ascii="Times New Roman" w:hAnsi="Times New Roman" w:cs="Times New Roman"/>
              </w:rPr>
              <w:t>муниципальных</w:t>
            </w:r>
            <w:r w:rsidR="004B4E3F" w:rsidRPr="00B37654">
              <w:rPr>
                <w:rFonts w:ascii="Times New Roman" w:hAnsi="Times New Roman" w:cs="Times New Roman"/>
              </w:rPr>
              <w:t xml:space="preserve"> унитарных предприятий, осуществляющих деятельность на товарных рынках </w:t>
            </w:r>
            <w:r w:rsidR="004B4E3F" w:rsidRPr="00B37654">
              <w:rPr>
                <w:rFonts w:ascii="Times New Roman" w:hAnsi="Times New Roman" w:cs="Times New Roman"/>
              </w:rPr>
              <w:br/>
              <w:t>с развитой конкуренцией</w:t>
            </w:r>
            <w:r w:rsidRPr="00B37654">
              <w:rPr>
                <w:rFonts w:ascii="Times New Roman" w:hAnsi="Times New Roman" w:cs="Times New Roman"/>
              </w:rPr>
              <w:t xml:space="preserve"> в Богучанс</w:t>
            </w:r>
            <w:r w:rsidR="009C608A">
              <w:rPr>
                <w:rFonts w:ascii="Times New Roman" w:hAnsi="Times New Roman" w:cs="Times New Roman"/>
              </w:rPr>
              <w:t>ком районе.  МУП «Овод» до 01.02</w:t>
            </w:r>
            <w:r w:rsidRPr="00B37654">
              <w:rPr>
                <w:rFonts w:ascii="Times New Roman" w:hAnsi="Times New Roman" w:cs="Times New Roman"/>
              </w:rPr>
              <w:t xml:space="preserve">.2025 года будет </w:t>
            </w:r>
            <w:proofErr w:type="gramStart"/>
            <w:r w:rsidRPr="00B37654">
              <w:rPr>
                <w:rFonts w:ascii="Times New Roman" w:hAnsi="Times New Roman" w:cs="Times New Roman"/>
              </w:rPr>
              <w:lastRenderedPageBreak/>
              <w:t>произведена  приватизация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путем преобразования в Общество с ограниченной ответственностью. </w:t>
            </w:r>
            <w:r w:rsidR="00CD2308" w:rsidRPr="00B37654">
              <w:rPr>
                <w:rFonts w:ascii="Times New Roman" w:hAnsi="Times New Roman" w:cs="Times New Roman"/>
              </w:rPr>
              <w:t xml:space="preserve"> </w:t>
            </w:r>
            <w:r w:rsidR="00353BDF" w:rsidRPr="00B37654">
              <w:rPr>
                <w:rFonts w:ascii="Times New Roman" w:hAnsi="Times New Roman" w:cs="Times New Roman"/>
              </w:rPr>
              <w:t xml:space="preserve"> </w:t>
            </w:r>
            <w:r w:rsidR="00B37654" w:rsidRPr="00B37654">
              <w:rPr>
                <w:rFonts w:ascii="Times New Roman" w:hAnsi="Times New Roman" w:cs="Times New Roman"/>
              </w:rPr>
              <w:t xml:space="preserve">Продолжают свою деятельность В соответствии с Федеральным законом от 27.12.2019 № 485-ФЗ «О внесении изменений в Федеральный закон «О государственных и муниципальных предприятиях» и Федеральный закон «О защите конкуренции» унитарное предприятие может быть создано для </w:t>
            </w:r>
            <w:r w:rsidR="00B37654" w:rsidRPr="00B376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обеспечения жизнедеятельности населения в районах Крайнего Севера и приравненных к ним местностях  </w:t>
            </w:r>
            <w:r w:rsidR="009C608A">
              <w:rPr>
                <w:rFonts w:ascii="Times New Roman" w:hAnsi="Times New Roman" w:cs="Times New Roman"/>
              </w:rPr>
              <w:t>БМУП «Районное АТП» и УМ</w:t>
            </w:r>
            <w:r w:rsidR="00B37654" w:rsidRPr="00B37654">
              <w:rPr>
                <w:rFonts w:ascii="Times New Roman" w:hAnsi="Times New Roman" w:cs="Times New Roman"/>
              </w:rPr>
              <w:t>П</w:t>
            </w:r>
            <w:r w:rsidR="009C608A">
              <w:rPr>
                <w:rFonts w:ascii="Times New Roman" w:hAnsi="Times New Roman" w:cs="Times New Roman"/>
              </w:rPr>
              <w:t xml:space="preserve">  </w:t>
            </w:r>
            <w:r w:rsidR="00B37654" w:rsidRPr="00B37654">
              <w:rPr>
                <w:rFonts w:ascii="Times New Roman" w:hAnsi="Times New Roman" w:cs="Times New Roman"/>
              </w:rPr>
              <w:t xml:space="preserve"> « Ангарский ПТЦ»</w:t>
            </w:r>
          </w:p>
        </w:tc>
        <w:tc>
          <w:tcPr>
            <w:tcW w:w="1843" w:type="dxa"/>
            <w:shd w:val="clear" w:color="auto" w:fill="auto"/>
          </w:tcPr>
          <w:p w14:paraId="1AA9D325" w14:textId="4CA4646A" w:rsidR="004B4E3F" w:rsidRPr="00B37654" w:rsidRDefault="009C608A" w:rsidP="004C4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До  01.01.2025</w:t>
            </w:r>
            <w:r w:rsidR="004B4E3F" w:rsidRPr="00B37654">
              <w:rPr>
                <w:rFonts w:ascii="Times New Roman" w:eastAsia="Calibri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0015FC40" w14:textId="77777777" w:rsidR="004B4E3F" w:rsidRPr="00B37654" w:rsidRDefault="004B4E3F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Управление муниципальной собственности администрации Богучанского района </w:t>
            </w:r>
          </w:p>
        </w:tc>
      </w:tr>
      <w:tr w:rsidR="004B4E3F" w:rsidRPr="00B37654" w14:paraId="0AE589BA" w14:textId="77777777" w:rsidTr="004C33CB">
        <w:tc>
          <w:tcPr>
            <w:tcW w:w="851" w:type="dxa"/>
            <w:shd w:val="clear" w:color="auto" w:fill="auto"/>
          </w:tcPr>
          <w:p w14:paraId="1110D4CF" w14:textId="77777777" w:rsidR="004B4E3F" w:rsidRPr="00B37654" w:rsidRDefault="004B4E3F" w:rsidP="004C4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4678" w:type="dxa"/>
            <w:shd w:val="clear" w:color="auto" w:fill="auto"/>
          </w:tcPr>
          <w:p w14:paraId="4DC0BB40" w14:textId="5D2C5CF4" w:rsidR="004B4E3F" w:rsidRPr="00B37654" w:rsidRDefault="004B4E3F" w:rsidP="009C608A">
            <w:pPr>
              <w:pStyle w:val="ConsPlusNormal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t xml:space="preserve">Обеспечение ликвидации или реорганизация </w:t>
            </w:r>
            <w:r w:rsidR="00180B25" w:rsidRPr="00B37654">
              <w:rPr>
                <w:sz w:val="22"/>
                <w:szCs w:val="22"/>
              </w:rPr>
              <w:t xml:space="preserve">муниципальных </w:t>
            </w:r>
            <w:r w:rsidRPr="00B37654">
              <w:rPr>
                <w:sz w:val="22"/>
                <w:szCs w:val="22"/>
              </w:rPr>
              <w:t>унитарных предприятий, осуществляющих деятельность на товарных рынках с развитой конкуренцией</w:t>
            </w:r>
          </w:p>
        </w:tc>
        <w:tc>
          <w:tcPr>
            <w:tcW w:w="4677" w:type="dxa"/>
            <w:shd w:val="clear" w:color="auto" w:fill="auto"/>
          </w:tcPr>
          <w:p w14:paraId="45041167" w14:textId="45CD8763" w:rsidR="004B4E3F" w:rsidRPr="00B37654" w:rsidRDefault="00180B25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Л</w:t>
            </w:r>
            <w:r w:rsidR="004B4E3F" w:rsidRPr="00B37654">
              <w:rPr>
                <w:rFonts w:ascii="Times New Roman" w:hAnsi="Times New Roman" w:cs="Times New Roman"/>
              </w:rPr>
              <w:t>иквидация государственных предприятий, имеющих отрицательный финансовый результат</w:t>
            </w:r>
            <w:r w:rsidRPr="00B37654">
              <w:rPr>
                <w:rFonts w:ascii="Times New Roman" w:hAnsi="Times New Roman" w:cs="Times New Roman"/>
              </w:rPr>
              <w:t>.</w:t>
            </w:r>
          </w:p>
          <w:p w14:paraId="75DC6CF9" w14:textId="54598FF2" w:rsidR="00180B25" w:rsidRPr="00B37654" w:rsidRDefault="00180B25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МУП «Богучанский Универсал Серви</w:t>
            </w:r>
            <w:r w:rsidR="009C608A">
              <w:rPr>
                <w:rFonts w:ascii="Times New Roman" w:hAnsi="Times New Roman" w:cs="Times New Roman"/>
              </w:rPr>
              <w:t>с» до 01.01.2025 года ликвидирован</w:t>
            </w:r>
            <w:r w:rsidRPr="00B37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E451F47" w14:textId="7892C8B0" w:rsidR="004B4E3F" w:rsidRPr="00B37654" w:rsidRDefault="004B4E3F" w:rsidP="004C4280">
            <w:pPr>
              <w:jc w:val="center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До  01.01.2</w:t>
            </w:r>
            <w:r w:rsidR="009C608A">
              <w:rPr>
                <w:rFonts w:ascii="Times New Roman" w:eastAsia="Calibri" w:hAnsi="Times New Roman" w:cs="Times New Roman"/>
                <w:lang w:eastAsia="en-US"/>
              </w:rPr>
              <w:t>025</w:t>
            </w:r>
            <w:r w:rsidRPr="00B37654">
              <w:rPr>
                <w:rFonts w:ascii="Times New Roman" w:eastAsia="Calibri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4CCDB6AB" w14:textId="77777777" w:rsidR="004B4E3F" w:rsidRPr="00B37654" w:rsidRDefault="004B4E3F" w:rsidP="004C4280">
            <w:pPr>
              <w:rPr>
                <w:rFonts w:ascii="Times New Roman" w:hAnsi="Times New Roman" w:cs="Times New Roman"/>
                <w:b/>
              </w:rPr>
            </w:pPr>
            <w:r w:rsidRPr="00B37654">
              <w:rPr>
                <w:rFonts w:ascii="Times New Roman" w:hAnsi="Times New Roman" w:cs="Times New Roman"/>
              </w:rPr>
              <w:t>Управление муниципальной собственности администрации Богучанского района</w:t>
            </w:r>
          </w:p>
        </w:tc>
      </w:tr>
      <w:tr w:rsidR="004B4E3F" w:rsidRPr="00B37654" w14:paraId="3B90E3CC" w14:textId="77777777" w:rsidTr="004C4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76" w:type="dxa"/>
            <w:gridSpan w:val="5"/>
            <w:shd w:val="clear" w:color="auto" w:fill="auto"/>
          </w:tcPr>
          <w:p w14:paraId="4E7317A2" w14:textId="77777777" w:rsidR="004B4E3F" w:rsidRDefault="004B4E3F" w:rsidP="004C4280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2"/>
                <w:szCs w:val="22"/>
                <w:shd w:val="clear" w:color="auto" w:fill="FFFF00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bCs/>
                <w:i/>
                <w:iCs/>
                <w:sz w:val="22"/>
                <w:szCs w:val="22"/>
                <w:lang w:eastAsia="en-US"/>
              </w:rPr>
              <w:t>5. Внедрение системы мер обеспечения соблюдения требований антимонопольного законодательства органами власти Богучанского района</w:t>
            </w:r>
            <w:r w:rsidRPr="00B37654">
              <w:rPr>
                <w:rFonts w:ascii="Times New Roman" w:eastAsia="Calibri" w:hAnsi="Times New Roman" w:cs="Times New Roman"/>
                <w:bCs/>
                <w:i/>
                <w:iCs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</w:p>
          <w:p w14:paraId="22E1629D" w14:textId="5822E9E0" w:rsidR="00BE2797" w:rsidRPr="00B37654" w:rsidRDefault="00BE2797" w:rsidP="004C4280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B4E3F" w:rsidRPr="00B37654" w14:paraId="7B63D576" w14:textId="77777777" w:rsidTr="004C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407FDCE1" w14:textId="77777777" w:rsidR="004B4E3F" w:rsidRPr="00B37654" w:rsidRDefault="004B4E3F" w:rsidP="004C428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4678" w:type="dxa"/>
            <w:shd w:val="clear" w:color="auto" w:fill="auto"/>
          </w:tcPr>
          <w:p w14:paraId="0449806E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практической реализации утвержденных положений о внедрении системы внутреннего обеспечения соответствия требованиям антимонопольного законодательства (антимонопольный комплекс)</w:t>
            </w:r>
          </w:p>
        </w:tc>
        <w:tc>
          <w:tcPr>
            <w:tcW w:w="4677" w:type="dxa"/>
            <w:shd w:val="clear" w:color="auto" w:fill="auto"/>
          </w:tcPr>
          <w:p w14:paraId="3F32B234" w14:textId="77777777" w:rsidR="002A58CE" w:rsidRPr="00B37654" w:rsidRDefault="002A58CE" w:rsidP="002A58CE">
            <w:pPr>
              <w:pStyle w:val="ConsNormal"/>
              <w:ind w:firstLine="3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37654">
              <w:rPr>
                <w:rFonts w:ascii="Times New Roman" w:hAnsi="Times New Roman" w:cs="Times New Roman"/>
                <w:bCs/>
                <w:sz w:val="22"/>
                <w:szCs w:val="22"/>
              </w:rPr>
              <w:t>На официальном сайте размещена информация о недопущение нарушений антимонопольного законодательства</w:t>
            </w:r>
          </w:p>
          <w:p w14:paraId="12D0A387" w14:textId="0AECE90C" w:rsidR="002A58CE" w:rsidRPr="00B37654" w:rsidRDefault="009C608A" w:rsidP="004C4280">
            <w:pPr>
              <w:pStyle w:val="ConsNormal"/>
              <w:ind w:firstLine="35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hyperlink r:id="rId5" w:history="1">
              <w:r w:rsidR="002A58CE" w:rsidRPr="00B37654">
                <w:rPr>
                  <w:rStyle w:val="a3"/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https://boguchansky-raion.ru/normotvorchestvo/antimonopolnyij-komplaens/</w:t>
              </w:r>
            </w:hyperlink>
            <w:r w:rsidR="002A58CE"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4083732" w14:textId="25D51C3B" w:rsidR="004B4E3F" w:rsidRPr="00B37654" w:rsidRDefault="009C608A" w:rsidP="004C42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  01.01.2025</w:t>
            </w:r>
            <w:r w:rsidR="004B4E3F" w:rsidRPr="00B37654">
              <w:rPr>
                <w:rFonts w:ascii="Times New Roman" w:eastAsia="Calibri" w:hAnsi="Times New Roman" w:cs="Times New Roman"/>
                <w:lang w:eastAsia="en-US"/>
              </w:rPr>
              <w:t xml:space="preserve"> г</w:t>
            </w:r>
          </w:p>
        </w:tc>
        <w:tc>
          <w:tcPr>
            <w:tcW w:w="3827" w:type="dxa"/>
            <w:shd w:val="clear" w:color="auto" w:fill="auto"/>
          </w:tcPr>
          <w:p w14:paraId="0A3A588D" w14:textId="77777777" w:rsidR="004B4E3F" w:rsidRPr="00B37654" w:rsidRDefault="004B4E3F" w:rsidP="004C4280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765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040BD1B4" w14:textId="77777777" w:rsidTr="004C4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76" w:type="dxa"/>
            <w:gridSpan w:val="5"/>
            <w:shd w:val="clear" w:color="auto" w:fill="auto"/>
          </w:tcPr>
          <w:p w14:paraId="40011192" w14:textId="77777777" w:rsidR="004B4E3F" w:rsidRPr="00B37654" w:rsidRDefault="004B4E3F" w:rsidP="004C42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7654">
              <w:rPr>
                <w:rFonts w:ascii="Times New Roman" w:hAnsi="Times New Roman" w:cs="Times New Roman"/>
                <w:i/>
              </w:rPr>
              <w:t xml:space="preserve">6. Развитие конкуренции в муниципальных образованиях Богучанского района </w:t>
            </w:r>
          </w:p>
        </w:tc>
      </w:tr>
      <w:tr w:rsidR="004B4E3F" w:rsidRPr="00B37654" w14:paraId="314A4F80" w14:textId="77777777" w:rsidTr="004C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54789AB1" w14:textId="77777777" w:rsidR="004B4E3F" w:rsidRPr="00B37654" w:rsidRDefault="004B4E3F" w:rsidP="004C428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  <w:lang w:val="ru-RU"/>
              </w:rPr>
              <w:t>6</w:t>
            </w:r>
            <w:r w:rsidRPr="00B37654">
              <w:rPr>
                <w:sz w:val="22"/>
                <w:szCs w:val="22"/>
              </w:rPr>
              <w:t>.1.</w:t>
            </w:r>
          </w:p>
        </w:tc>
        <w:tc>
          <w:tcPr>
            <w:tcW w:w="4678" w:type="dxa"/>
            <w:shd w:val="clear" w:color="auto" w:fill="auto"/>
          </w:tcPr>
          <w:p w14:paraId="31D349E6" w14:textId="77777777" w:rsidR="004B4E3F" w:rsidRPr="00B37654" w:rsidRDefault="004B4E3F" w:rsidP="004C4280">
            <w:pPr>
              <w:pStyle w:val="ConsPlusNormal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t xml:space="preserve">Осуществление взаимодействия </w:t>
            </w:r>
            <w:r w:rsidRPr="00B37654">
              <w:rPr>
                <w:sz w:val="22"/>
                <w:szCs w:val="22"/>
              </w:rPr>
              <w:br/>
              <w:t xml:space="preserve">с органами местного самоуправления муниципальных образований края </w:t>
            </w:r>
            <w:r w:rsidRPr="00B37654">
              <w:rPr>
                <w:sz w:val="22"/>
                <w:szCs w:val="22"/>
              </w:rPr>
              <w:br/>
              <w:t>по вопросам содействия развитию конкуренции в Красноярском крае</w:t>
            </w:r>
          </w:p>
        </w:tc>
        <w:tc>
          <w:tcPr>
            <w:tcW w:w="4677" w:type="dxa"/>
            <w:shd w:val="clear" w:color="auto" w:fill="auto"/>
          </w:tcPr>
          <w:p w14:paraId="11C6CEFB" w14:textId="2EA5C5A8" w:rsidR="00CF62FC" w:rsidRPr="00B37654" w:rsidRDefault="00AD188A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>С</w:t>
            </w:r>
            <w:r w:rsidR="004B4E3F" w:rsidRPr="00B37654">
              <w:rPr>
                <w:rFonts w:ascii="Times New Roman" w:hAnsi="Times New Roman" w:cs="Times New Roman"/>
              </w:rPr>
              <w:t xml:space="preserve">оздание стимулов и содействие формированию условий для развития, поддержки и защиты субъектов малого и среднего предпринимательства, повышения </w:t>
            </w:r>
            <w:r w:rsidR="004B4E3F" w:rsidRPr="00B37654">
              <w:rPr>
                <w:rFonts w:ascii="Times New Roman" w:hAnsi="Times New Roman" w:cs="Times New Roman"/>
              </w:rPr>
              <w:lastRenderedPageBreak/>
              <w:t xml:space="preserve">уровня конкурентоспособности их продукции, </w:t>
            </w:r>
            <w:r w:rsidR="004B4E3F" w:rsidRPr="00B37654">
              <w:rPr>
                <w:rFonts w:ascii="Times New Roman" w:hAnsi="Times New Roman" w:cs="Times New Roman"/>
              </w:rPr>
              <w:br/>
              <w:t>а также содействие устранению административных барьеров</w:t>
            </w:r>
            <w:r w:rsidRPr="00B37654">
              <w:rPr>
                <w:rFonts w:ascii="Times New Roman" w:hAnsi="Times New Roman" w:cs="Times New Roman"/>
              </w:rPr>
              <w:t xml:space="preserve">. Размещено на официальном сайте Богучанского района </w:t>
            </w:r>
            <w:hyperlink r:id="rId6" w:history="1">
              <w:r w:rsidRPr="00B37654">
                <w:rPr>
                  <w:rStyle w:val="a3"/>
                  <w:rFonts w:ascii="Times New Roman" w:hAnsi="Times New Roman" w:cs="Times New Roman"/>
                </w:rPr>
                <w:t>https://boguchansky-raion.ru/economy/razvitie-konkurentsii/</w:t>
              </w:r>
            </w:hyperlink>
            <w:r w:rsidR="00CF62FC" w:rsidRPr="00B37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2FF1F2B" w14:textId="77777777" w:rsidR="004B4E3F" w:rsidRPr="00B37654" w:rsidRDefault="004B4E3F" w:rsidP="004C4280">
            <w:pPr>
              <w:jc w:val="center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827" w:type="dxa"/>
            <w:shd w:val="clear" w:color="auto" w:fill="auto"/>
          </w:tcPr>
          <w:p w14:paraId="605B7FFF" w14:textId="77777777" w:rsidR="004B4E3F" w:rsidRPr="00B37654" w:rsidRDefault="004B4E3F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  <w:tr w:rsidR="004B4E3F" w:rsidRPr="00B37654" w14:paraId="35FCBCC6" w14:textId="77777777" w:rsidTr="00BE2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15876" w:type="dxa"/>
            <w:gridSpan w:val="5"/>
            <w:shd w:val="clear" w:color="auto" w:fill="auto"/>
          </w:tcPr>
          <w:p w14:paraId="0AD8B0A1" w14:textId="77777777" w:rsidR="004B4E3F" w:rsidRPr="00B37654" w:rsidRDefault="004B4E3F" w:rsidP="004C42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7654">
              <w:rPr>
                <w:rFonts w:ascii="Times New Roman" w:hAnsi="Times New Roman" w:cs="Times New Roman"/>
                <w:i/>
              </w:rPr>
              <w:lastRenderedPageBreak/>
              <w:t xml:space="preserve">7. Ведомственные планы по реализации мероприятий плана мероприятий («дорожной карты») по содействию развитию конкуренции </w:t>
            </w:r>
            <w:r w:rsidRPr="00B37654">
              <w:rPr>
                <w:rFonts w:ascii="Times New Roman" w:hAnsi="Times New Roman" w:cs="Times New Roman"/>
                <w:i/>
              </w:rPr>
              <w:br/>
              <w:t xml:space="preserve">на территории Богучанского района </w:t>
            </w:r>
          </w:p>
        </w:tc>
      </w:tr>
      <w:tr w:rsidR="004B4E3F" w:rsidRPr="00B37654" w14:paraId="2CC4A10D" w14:textId="77777777" w:rsidTr="004C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3BE2B8D1" w14:textId="77777777" w:rsidR="004B4E3F" w:rsidRPr="00B37654" w:rsidRDefault="004B4E3F" w:rsidP="004C4280">
            <w:pPr>
              <w:pStyle w:val="ConsPlusNormal"/>
              <w:jc w:val="center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t>7.1.</w:t>
            </w:r>
          </w:p>
        </w:tc>
        <w:tc>
          <w:tcPr>
            <w:tcW w:w="4678" w:type="dxa"/>
            <w:shd w:val="clear" w:color="auto" w:fill="auto"/>
          </w:tcPr>
          <w:p w14:paraId="03D90F4F" w14:textId="77777777" w:rsidR="004B4E3F" w:rsidRPr="00B37654" w:rsidRDefault="004B4E3F" w:rsidP="004C4280">
            <w:pPr>
              <w:pStyle w:val="ConsPlusNormal"/>
              <w:rPr>
                <w:sz w:val="22"/>
                <w:szCs w:val="22"/>
              </w:rPr>
            </w:pPr>
            <w:r w:rsidRPr="00B37654">
              <w:rPr>
                <w:sz w:val="22"/>
                <w:szCs w:val="22"/>
              </w:rPr>
              <w:t>Разработка и утверждение ведомственного плана по реализации мероприятий («дорожной карты») по содействию развитию конкуренции в Богучанском районе  на 2022 – 2025 годы</w:t>
            </w:r>
          </w:p>
        </w:tc>
        <w:tc>
          <w:tcPr>
            <w:tcW w:w="4677" w:type="dxa"/>
            <w:shd w:val="clear" w:color="auto" w:fill="auto"/>
          </w:tcPr>
          <w:p w14:paraId="392CF3F6" w14:textId="297A1606" w:rsidR="00CF62FC" w:rsidRPr="00B37654" w:rsidRDefault="004B4E3F" w:rsidP="00CF62FC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размещение ведомственного плана по реализации мероприятий («дорожной карты») по содействию развитию конкуренции в Богучанском </w:t>
            </w:r>
            <w:proofErr w:type="gramStart"/>
            <w:r w:rsidRPr="00B37654">
              <w:rPr>
                <w:rFonts w:ascii="Times New Roman" w:hAnsi="Times New Roman" w:cs="Times New Roman"/>
              </w:rPr>
              <w:t>районе  на</w:t>
            </w:r>
            <w:proofErr w:type="gramEnd"/>
            <w:r w:rsidRPr="00B37654">
              <w:rPr>
                <w:rFonts w:ascii="Times New Roman" w:hAnsi="Times New Roman" w:cs="Times New Roman"/>
              </w:rPr>
              <w:t xml:space="preserve"> 2022 – 2025 годы</w:t>
            </w:r>
            <w:r w:rsidR="00CF62FC" w:rsidRPr="00B37654">
              <w:rPr>
                <w:rFonts w:ascii="Times New Roman" w:hAnsi="Times New Roman" w:cs="Times New Roman"/>
              </w:rPr>
              <w:t xml:space="preserve">. Размещено на официальном сайте Богучанского района </w:t>
            </w:r>
            <w:hyperlink r:id="rId7" w:history="1">
              <w:r w:rsidR="00CF62FC" w:rsidRPr="00B37654">
                <w:rPr>
                  <w:rStyle w:val="a3"/>
                  <w:rFonts w:ascii="Times New Roman" w:hAnsi="Times New Roman" w:cs="Times New Roman"/>
                </w:rPr>
                <w:t>https://boguchansky-raion.ru/economy/razvitie-konkurentsii/</w:t>
              </w:r>
            </w:hyperlink>
            <w:r w:rsidR="00CF62FC" w:rsidRPr="00B37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ACFADA8" w14:textId="2423E69C" w:rsidR="004B4E3F" w:rsidRPr="00B37654" w:rsidRDefault="004B4E3F" w:rsidP="009C608A">
            <w:pPr>
              <w:jc w:val="center"/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hAnsi="Times New Roman" w:cs="Times New Roman"/>
              </w:rPr>
              <w:t xml:space="preserve">2022 – 2025  </w:t>
            </w:r>
            <w:r w:rsidR="009C608A"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  <w:r w:rsidRPr="00B37654">
              <w:rPr>
                <w:rFonts w:ascii="Times New Roman" w:hAnsi="Times New Roman" w:cs="Times New Roman"/>
              </w:rPr>
              <w:t>оды</w:t>
            </w:r>
          </w:p>
        </w:tc>
        <w:tc>
          <w:tcPr>
            <w:tcW w:w="3827" w:type="dxa"/>
            <w:shd w:val="clear" w:color="auto" w:fill="auto"/>
          </w:tcPr>
          <w:p w14:paraId="4C45CC8A" w14:textId="77777777" w:rsidR="004B4E3F" w:rsidRPr="00B37654" w:rsidRDefault="004B4E3F" w:rsidP="004C4280">
            <w:pPr>
              <w:rPr>
                <w:rFonts w:ascii="Times New Roman" w:hAnsi="Times New Roman" w:cs="Times New Roman"/>
              </w:rPr>
            </w:pPr>
            <w:r w:rsidRPr="00B37654">
              <w:rPr>
                <w:rFonts w:ascii="Times New Roman" w:eastAsia="Calibri" w:hAnsi="Times New Roman" w:cs="Times New Roman"/>
                <w:lang w:eastAsia="en-US"/>
              </w:rPr>
              <w:t>Управление экономики и планирования администрации Богучанского района</w:t>
            </w:r>
          </w:p>
        </w:tc>
      </w:tr>
    </w:tbl>
    <w:p w14:paraId="0E633E2D" w14:textId="77777777" w:rsidR="004B4E3F" w:rsidRPr="00B37654" w:rsidRDefault="004B4E3F" w:rsidP="004B4E3F">
      <w:pPr>
        <w:jc w:val="center"/>
        <w:rPr>
          <w:rFonts w:ascii="Times New Roman" w:hAnsi="Times New Roman" w:cs="Times New Roman"/>
          <w:b/>
        </w:rPr>
      </w:pPr>
    </w:p>
    <w:sectPr w:rsidR="004B4E3F" w:rsidRPr="00B37654" w:rsidSect="00D24B60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70"/>
    <w:rsid w:val="00016D46"/>
    <w:rsid w:val="000323D4"/>
    <w:rsid w:val="0003502C"/>
    <w:rsid w:val="00036CC1"/>
    <w:rsid w:val="00050D6D"/>
    <w:rsid w:val="00055F8A"/>
    <w:rsid w:val="000740A1"/>
    <w:rsid w:val="000749F2"/>
    <w:rsid w:val="00080E6D"/>
    <w:rsid w:val="000B1CBE"/>
    <w:rsid w:val="000C0F2D"/>
    <w:rsid w:val="000E6AFC"/>
    <w:rsid w:val="001409E0"/>
    <w:rsid w:val="00141FD2"/>
    <w:rsid w:val="00180138"/>
    <w:rsid w:val="00180B25"/>
    <w:rsid w:val="001852EB"/>
    <w:rsid w:val="00196864"/>
    <w:rsid w:val="001B1692"/>
    <w:rsid w:val="001B21CF"/>
    <w:rsid w:val="001B59BF"/>
    <w:rsid w:val="001C5E2F"/>
    <w:rsid w:val="001D3FC8"/>
    <w:rsid w:val="001D6AB8"/>
    <w:rsid w:val="001E3E3A"/>
    <w:rsid w:val="001F1EB4"/>
    <w:rsid w:val="00212B95"/>
    <w:rsid w:val="0021383C"/>
    <w:rsid w:val="00220304"/>
    <w:rsid w:val="00236B68"/>
    <w:rsid w:val="00250D0D"/>
    <w:rsid w:val="002511FF"/>
    <w:rsid w:val="00260E26"/>
    <w:rsid w:val="00261B41"/>
    <w:rsid w:val="00275B87"/>
    <w:rsid w:val="00275DD4"/>
    <w:rsid w:val="00277048"/>
    <w:rsid w:val="002815BD"/>
    <w:rsid w:val="00283D7B"/>
    <w:rsid w:val="00287028"/>
    <w:rsid w:val="002A58CE"/>
    <w:rsid w:val="002B0AD5"/>
    <w:rsid w:val="002B5033"/>
    <w:rsid w:val="002C2BC2"/>
    <w:rsid w:val="002E7ACF"/>
    <w:rsid w:val="002F0C20"/>
    <w:rsid w:val="002F4488"/>
    <w:rsid w:val="00300604"/>
    <w:rsid w:val="0030307F"/>
    <w:rsid w:val="00324625"/>
    <w:rsid w:val="0033135C"/>
    <w:rsid w:val="00332A3B"/>
    <w:rsid w:val="0033730C"/>
    <w:rsid w:val="003444F8"/>
    <w:rsid w:val="003471B6"/>
    <w:rsid w:val="00353BDF"/>
    <w:rsid w:val="00370B14"/>
    <w:rsid w:val="003710D4"/>
    <w:rsid w:val="003851F1"/>
    <w:rsid w:val="00395F31"/>
    <w:rsid w:val="003C2E8E"/>
    <w:rsid w:val="003C31DB"/>
    <w:rsid w:val="003C35E1"/>
    <w:rsid w:val="003C67FD"/>
    <w:rsid w:val="003C7C05"/>
    <w:rsid w:val="003C7EC8"/>
    <w:rsid w:val="004203A7"/>
    <w:rsid w:val="0042607A"/>
    <w:rsid w:val="00451572"/>
    <w:rsid w:val="00456650"/>
    <w:rsid w:val="00485A1C"/>
    <w:rsid w:val="00493ECC"/>
    <w:rsid w:val="0049783A"/>
    <w:rsid w:val="004B4E3F"/>
    <w:rsid w:val="004C33CB"/>
    <w:rsid w:val="004D3CDC"/>
    <w:rsid w:val="00510798"/>
    <w:rsid w:val="00523AB4"/>
    <w:rsid w:val="00523E85"/>
    <w:rsid w:val="0053419A"/>
    <w:rsid w:val="005663DE"/>
    <w:rsid w:val="00567A98"/>
    <w:rsid w:val="005819BD"/>
    <w:rsid w:val="00586CA2"/>
    <w:rsid w:val="005A3780"/>
    <w:rsid w:val="005A7A3B"/>
    <w:rsid w:val="005C51A7"/>
    <w:rsid w:val="005C73BE"/>
    <w:rsid w:val="005E02F4"/>
    <w:rsid w:val="005F224D"/>
    <w:rsid w:val="00601C07"/>
    <w:rsid w:val="0060591E"/>
    <w:rsid w:val="00610818"/>
    <w:rsid w:val="00613AE1"/>
    <w:rsid w:val="0061694A"/>
    <w:rsid w:val="00643ACE"/>
    <w:rsid w:val="0066117D"/>
    <w:rsid w:val="006622D8"/>
    <w:rsid w:val="00663009"/>
    <w:rsid w:val="006A75A3"/>
    <w:rsid w:val="006B24D1"/>
    <w:rsid w:val="006C02A3"/>
    <w:rsid w:val="006E34BC"/>
    <w:rsid w:val="0070057A"/>
    <w:rsid w:val="00700E5F"/>
    <w:rsid w:val="007200C7"/>
    <w:rsid w:val="00783906"/>
    <w:rsid w:val="007A0DCF"/>
    <w:rsid w:val="007A7C3E"/>
    <w:rsid w:val="007C5D60"/>
    <w:rsid w:val="007D057A"/>
    <w:rsid w:val="007D237C"/>
    <w:rsid w:val="007F48DC"/>
    <w:rsid w:val="00803147"/>
    <w:rsid w:val="00821200"/>
    <w:rsid w:val="00821BE8"/>
    <w:rsid w:val="00832D31"/>
    <w:rsid w:val="00843B9F"/>
    <w:rsid w:val="00863F43"/>
    <w:rsid w:val="008653BA"/>
    <w:rsid w:val="00867830"/>
    <w:rsid w:val="00870C5D"/>
    <w:rsid w:val="00873472"/>
    <w:rsid w:val="008831A1"/>
    <w:rsid w:val="008A5157"/>
    <w:rsid w:val="008C23BA"/>
    <w:rsid w:val="008C25DE"/>
    <w:rsid w:val="008C5A29"/>
    <w:rsid w:val="008C787D"/>
    <w:rsid w:val="008D29CB"/>
    <w:rsid w:val="008D4051"/>
    <w:rsid w:val="009069C3"/>
    <w:rsid w:val="00937C56"/>
    <w:rsid w:val="00947EA6"/>
    <w:rsid w:val="00951286"/>
    <w:rsid w:val="009575F3"/>
    <w:rsid w:val="00975C12"/>
    <w:rsid w:val="009774F1"/>
    <w:rsid w:val="009833CD"/>
    <w:rsid w:val="0098778E"/>
    <w:rsid w:val="00995423"/>
    <w:rsid w:val="009975C7"/>
    <w:rsid w:val="009C1C70"/>
    <w:rsid w:val="009C608A"/>
    <w:rsid w:val="009D280D"/>
    <w:rsid w:val="009E7E28"/>
    <w:rsid w:val="009F02A4"/>
    <w:rsid w:val="00A32DEF"/>
    <w:rsid w:val="00A35637"/>
    <w:rsid w:val="00A61424"/>
    <w:rsid w:val="00A733F4"/>
    <w:rsid w:val="00A76B97"/>
    <w:rsid w:val="00A856E1"/>
    <w:rsid w:val="00A87604"/>
    <w:rsid w:val="00A920AD"/>
    <w:rsid w:val="00AA21A0"/>
    <w:rsid w:val="00AA4B3D"/>
    <w:rsid w:val="00AB15AB"/>
    <w:rsid w:val="00AD188A"/>
    <w:rsid w:val="00AE48B0"/>
    <w:rsid w:val="00AF3668"/>
    <w:rsid w:val="00B00684"/>
    <w:rsid w:val="00B04E6A"/>
    <w:rsid w:val="00B069D7"/>
    <w:rsid w:val="00B14083"/>
    <w:rsid w:val="00B27942"/>
    <w:rsid w:val="00B34EF5"/>
    <w:rsid w:val="00B37654"/>
    <w:rsid w:val="00B43A91"/>
    <w:rsid w:val="00B767D3"/>
    <w:rsid w:val="00B80C9E"/>
    <w:rsid w:val="00B97956"/>
    <w:rsid w:val="00BA25CB"/>
    <w:rsid w:val="00BA2CBE"/>
    <w:rsid w:val="00BA508B"/>
    <w:rsid w:val="00BB408F"/>
    <w:rsid w:val="00BD0D97"/>
    <w:rsid w:val="00BD471D"/>
    <w:rsid w:val="00BE2797"/>
    <w:rsid w:val="00C0454C"/>
    <w:rsid w:val="00C0663D"/>
    <w:rsid w:val="00C10CC7"/>
    <w:rsid w:val="00C15C00"/>
    <w:rsid w:val="00C20D7F"/>
    <w:rsid w:val="00C328AB"/>
    <w:rsid w:val="00C33BF7"/>
    <w:rsid w:val="00C36A7A"/>
    <w:rsid w:val="00C6412C"/>
    <w:rsid w:val="00C769B2"/>
    <w:rsid w:val="00C854F4"/>
    <w:rsid w:val="00CB14C1"/>
    <w:rsid w:val="00CB4A41"/>
    <w:rsid w:val="00CC3472"/>
    <w:rsid w:val="00CC56E2"/>
    <w:rsid w:val="00CD2308"/>
    <w:rsid w:val="00CE03F7"/>
    <w:rsid w:val="00CF12AB"/>
    <w:rsid w:val="00CF45B0"/>
    <w:rsid w:val="00CF62FC"/>
    <w:rsid w:val="00D01CE3"/>
    <w:rsid w:val="00D24B60"/>
    <w:rsid w:val="00D30134"/>
    <w:rsid w:val="00D44353"/>
    <w:rsid w:val="00D44527"/>
    <w:rsid w:val="00DA2243"/>
    <w:rsid w:val="00DA2428"/>
    <w:rsid w:val="00DA6176"/>
    <w:rsid w:val="00DA6CD4"/>
    <w:rsid w:val="00DA7141"/>
    <w:rsid w:val="00DB540E"/>
    <w:rsid w:val="00DE5FC4"/>
    <w:rsid w:val="00E15DDD"/>
    <w:rsid w:val="00E20A3B"/>
    <w:rsid w:val="00E215C6"/>
    <w:rsid w:val="00E50DFB"/>
    <w:rsid w:val="00E55D18"/>
    <w:rsid w:val="00E723E9"/>
    <w:rsid w:val="00E73003"/>
    <w:rsid w:val="00E80BF6"/>
    <w:rsid w:val="00EB1E81"/>
    <w:rsid w:val="00ED13A0"/>
    <w:rsid w:val="00F16675"/>
    <w:rsid w:val="00F34D28"/>
    <w:rsid w:val="00F36FF1"/>
    <w:rsid w:val="00F438AB"/>
    <w:rsid w:val="00F533D7"/>
    <w:rsid w:val="00F81B79"/>
    <w:rsid w:val="00F8478E"/>
    <w:rsid w:val="00F9262F"/>
    <w:rsid w:val="00FB242E"/>
    <w:rsid w:val="00FD1CCB"/>
    <w:rsid w:val="00FF18E5"/>
    <w:rsid w:val="00FF28C4"/>
    <w:rsid w:val="00FF3083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806E"/>
  <w15:docId w15:val="{D5762F54-DB96-4AEC-BF79-646BF634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0591E"/>
    <w:rPr>
      <w:color w:val="0000FF"/>
      <w:u w:val="single"/>
    </w:rPr>
  </w:style>
  <w:style w:type="paragraph" w:customStyle="1" w:styleId="ConsNormal">
    <w:name w:val="ConsNormal"/>
    <w:link w:val="ConsNormal0"/>
    <w:rsid w:val="00B140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B14083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B4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4B4E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link w:val="a4"/>
    <w:uiPriority w:val="1"/>
    <w:locked/>
    <w:rsid w:val="004B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2A58C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C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guchansky-raion.ru/economy/razvitie-konkurent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guchansky-raion.ru/economy/razvitie-konkurentsii/" TargetMode="External"/><Relationship Id="rId5" Type="http://schemas.openxmlformats.org/officeDocument/2006/relationships/hyperlink" Target="https://boguchansky-raion.ru/normotvorchestvo/antimonopolnyij-komplaens/" TargetMode="External"/><Relationship Id="rId4" Type="http://schemas.openxmlformats.org/officeDocument/2006/relationships/hyperlink" Target="https://boguchansky-raion.ru/maloe-predprinimatelstv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16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2025-01-21T07:46:00Z</cp:lastPrinted>
  <dcterms:created xsi:type="dcterms:W3CDTF">2025-01-15T10:12:00Z</dcterms:created>
  <dcterms:modified xsi:type="dcterms:W3CDTF">2025-01-24T08:18:00Z</dcterms:modified>
</cp:coreProperties>
</file>