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A7" w:rsidRDefault="004F63A7" w:rsidP="004F63A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CA0929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476250" cy="5619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A7" w:rsidRPr="00CA0929" w:rsidRDefault="004F63A7" w:rsidP="004F63A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"/>
          <w:szCs w:val="32"/>
          <w:lang w:eastAsia="ru-RU"/>
        </w:rPr>
      </w:pPr>
    </w:p>
    <w:p w:rsidR="004F63A7" w:rsidRPr="004F63A7" w:rsidRDefault="004F63A7" w:rsidP="004F63A7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4F63A7">
        <w:rPr>
          <w:rFonts w:ascii="Arial" w:eastAsia="Times New Roman" w:hAnsi="Arial" w:cs="Arial"/>
          <w:szCs w:val="20"/>
          <w:lang w:eastAsia="ru-RU"/>
        </w:rPr>
        <w:t>АДМИНИСТРАЦИЯ БОГУЧАНСКОГО  РАЙОНА</w:t>
      </w:r>
    </w:p>
    <w:p w:rsidR="004F63A7" w:rsidRPr="004F63A7" w:rsidRDefault="004F63A7" w:rsidP="004F63A7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4F63A7">
        <w:rPr>
          <w:rFonts w:ascii="Arial" w:eastAsia="Times New Roman" w:hAnsi="Arial" w:cs="Arial"/>
          <w:szCs w:val="20"/>
          <w:lang w:eastAsia="ru-RU"/>
        </w:rPr>
        <w:t>ПОСТАНОВЛЕНИЕ</w:t>
      </w:r>
    </w:p>
    <w:p w:rsidR="004F63A7" w:rsidRPr="004F63A7" w:rsidRDefault="004F63A7" w:rsidP="004F6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14.10. 2019                                        </w:t>
      </w:r>
      <w:proofErr w:type="spellStart"/>
      <w:r w:rsidRPr="004F63A7">
        <w:rPr>
          <w:rFonts w:ascii="Arial" w:eastAsia="Times New Roman" w:hAnsi="Arial" w:cs="Arial"/>
          <w:sz w:val="24"/>
          <w:szCs w:val="20"/>
          <w:lang w:eastAsia="ru-RU"/>
        </w:rPr>
        <w:t>с</w:t>
      </w:r>
      <w:proofErr w:type="gramStart"/>
      <w:r w:rsidRPr="004F63A7">
        <w:rPr>
          <w:rFonts w:ascii="Arial" w:eastAsia="Times New Roman" w:hAnsi="Arial" w:cs="Arial"/>
          <w:sz w:val="24"/>
          <w:szCs w:val="20"/>
          <w:lang w:eastAsia="ru-RU"/>
        </w:rPr>
        <w:t>.Б</w:t>
      </w:r>
      <w:proofErr w:type="gramEnd"/>
      <w:r w:rsidRPr="004F63A7">
        <w:rPr>
          <w:rFonts w:ascii="Arial" w:eastAsia="Times New Roman" w:hAnsi="Arial" w:cs="Arial"/>
          <w:sz w:val="24"/>
          <w:szCs w:val="20"/>
          <w:lang w:eastAsia="ru-RU"/>
        </w:rPr>
        <w:t>огучаны</w:t>
      </w:r>
      <w:proofErr w:type="spellEnd"/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№1012-П</w:t>
      </w:r>
    </w:p>
    <w:p w:rsidR="004F63A7" w:rsidRPr="004F63A7" w:rsidRDefault="004F63A7" w:rsidP="004F6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4F63A7" w:rsidRPr="004F63A7" w:rsidRDefault="004F63A7" w:rsidP="004F6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 1394-п «Об утверждении муниципальной программы Богучанского района «Управление муниципальными  финансами»</w:t>
      </w:r>
    </w:p>
    <w:p w:rsidR="004F63A7" w:rsidRPr="004F63A7" w:rsidRDefault="004F63A7" w:rsidP="004F63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4F63A7" w:rsidRPr="004F63A7" w:rsidRDefault="004F63A7" w:rsidP="004F6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4F63A7" w:rsidRPr="004F63A7" w:rsidRDefault="004F63A7" w:rsidP="004F63A7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  ПОСТАНОВЛЯЮ:</w:t>
      </w:r>
    </w:p>
    <w:p w:rsidR="004F63A7" w:rsidRPr="004F63A7" w:rsidRDefault="004F63A7" w:rsidP="004F63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1. Внести изменения в </w:t>
      </w:r>
      <w:r w:rsidRPr="004F63A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муниципальную программу «</w:t>
      </w: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Управление муниципальными  финансами», утвержденную  постановлением    администрации    Богучанского   района     от 01.11.2013 № 1394-п (далее </w:t>
      </w:r>
      <w:proofErr w:type="gramStart"/>
      <w:r w:rsidRPr="004F63A7">
        <w:rPr>
          <w:rFonts w:ascii="Arial" w:eastAsia="Times New Roman" w:hAnsi="Arial" w:cs="Arial"/>
          <w:sz w:val="24"/>
          <w:szCs w:val="20"/>
          <w:lang w:eastAsia="ru-RU"/>
        </w:rPr>
        <w:t>–П</w:t>
      </w:r>
      <w:proofErr w:type="gramEnd"/>
      <w:r w:rsidRPr="004F63A7">
        <w:rPr>
          <w:rFonts w:ascii="Arial" w:eastAsia="Times New Roman" w:hAnsi="Arial" w:cs="Arial"/>
          <w:sz w:val="24"/>
          <w:szCs w:val="20"/>
          <w:lang w:eastAsia="ru-RU"/>
        </w:rPr>
        <w:t>рограмма) следующего содержания: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7"/>
        <w:gridCol w:w="7138"/>
      </w:tblGrid>
      <w:tr w:rsidR="004F63A7" w:rsidRPr="004F63A7" w:rsidTr="00086C83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947 239 794,66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33 301 491,93 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279 523 711,97  рублей –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634 414 590,76 рублей - средства районного бюджета.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2014 год – 119 947 028,32 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26 885 848,00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88 787 280,32 рублей –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2015 год – 131 070 344,61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4 971 820,00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31 431 287,00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94 667 237,61 рублей –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2016 год – 118 476 136,76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4 321 800,00 рублей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25 358 900,00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88 795 436,76 рублей –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2017 год – 125 854 911,55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4 131 005,00 рублей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34 088 060,00рублей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87 635 846,55 рублей –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2018 год – 122 974 582,42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4 966 396,90 рублей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46 410 067,00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71 598 118,52 рублей – средства районного бюджета.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2019 год – 132 644 271,00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6 132 370,03 рублей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48 680 349,97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lastRenderedPageBreak/>
              <w:t>77 831 551,00 рублей –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2020 год – 100 388 360,00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4 504 200,00 рублей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33 334 600,00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62 549 560,00 рублей –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2021 год – 95 884 160,00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33 334 600,00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62 549 560,00 рублей – средства районного бюджета.</w:t>
            </w:r>
          </w:p>
        </w:tc>
      </w:tr>
    </w:tbl>
    <w:p w:rsidR="004F63A7" w:rsidRPr="004F63A7" w:rsidRDefault="004F63A7" w:rsidP="004F6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lastRenderedPageBreak/>
        <w:tab/>
      </w:r>
    </w:p>
    <w:p w:rsidR="004F63A7" w:rsidRPr="004F63A7" w:rsidRDefault="004F63A7" w:rsidP="004F6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4F63A7" w:rsidRPr="004F63A7" w:rsidRDefault="004F63A7" w:rsidP="004F6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4F63A7" w:rsidRPr="004F63A7" w:rsidRDefault="004F63A7" w:rsidP="004F63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 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p w:rsidR="004F63A7" w:rsidRPr="004F63A7" w:rsidRDefault="004F63A7" w:rsidP="004F63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6"/>
        <w:gridCol w:w="7269"/>
      </w:tblGrid>
      <w:tr w:rsidR="004F63A7" w:rsidRPr="004F63A7" w:rsidTr="00086C83">
        <w:trPr>
          <w:trHeight w:val="416"/>
        </w:trPr>
        <w:tc>
          <w:tcPr>
            <w:tcW w:w="1176" w:type="pct"/>
          </w:tcPr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   Общий объем бюджетных ассигнований на реализацию подпрограммы составляет 846 088 789,06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33 301 491,93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278 230 607,97 рублей –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534 556 689,16 рублей – средства районного бюджета.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2014 год – 107 619 441,76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26 883 464,00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76 462 077,76 рублей - средства районного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2015 год – 119 335 807,00 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4 971 820,00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31 231 287,00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83 132 700,00 рублей -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2016 год – 105 812 600,00  рублей, в том числе: 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4 321 800,00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25 358 900,00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76 131 900,00 рублей - средства районного бюджета.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2017 год –113 163 883,00 рублей, в том числе: 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4 131 005,00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34 075 040,00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74 957 838,00 рублей -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2018 год – 110 033 705,30 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4 966 396,90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45 685 767,00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59 381 541,40 рублей -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2019 год – 117 465 952,00  рублей, в том числе: 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6 132 370,03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48 326 949,97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63 006 632,00 рублей -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2020 год – 88 580 800,00  рублей, в том числе: 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4 504 200,00 рублей – средства федерального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33 334 600,00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50 742 000,00 рублей - средства районного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2021 год – 84 076 600,00  рублей, в том числе: 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33 334 600,00 рублей - средства краевого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50 742 000,00 рублей - средства районного бюджета.</w:t>
            </w:r>
          </w:p>
        </w:tc>
      </w:tr>
    </w:tbl>
    <w:p w:rsidR="004F63A7" w:rsidRPr="004F63A7" w:rsidRDefault="004F63A7" w:rsidP="004F63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4F63A7" w:rsidRPr="004F63A7" w:rsidRDefault="004F63A7" w:rsidP="004F63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</w:t>
      </w:r>
      <w:r w:rsidRPr="004F63A7">
        <w:rPr>
          <w:rFonts w:ascii="Arial" w:eastAsia="Times New Roman" w:hAnsi="Arial" w:cs="Arial"/>
          <w:sz w:val="24"/>
          <w:szCs w:val="20"/>
          <w:lang w:eastAsia="ru-RU"/>
        </w:rPr>
        <w:lastRenderedPageBreak/>
        <w:t>района»,  «Обоснование финансовых, материальных и трудовых затрат» изложить в следующей редакции: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«</w:t>
      </w:r>
      <w:r w:rsidRPr="004F63A7">
        <w:rPr>
          <w:rFonts w:ascii="Arial" w:eastAsia="Times New Roman" w:hAnsi="Arial" w:cs="Arial"/>
          <w:bCs/>
          <w:sz w:val="24"/>
          <w:szCs w:val="20"/>
          <w:lang w:eastAsia="ru-RU"/>
        </w:rPr>
        <w:t>Мероприятия подпрограммы реализуются за счет средств  районного, краевого и федерального бюджетов.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         Общий объем бюджетных ассигнований на реализацию подпрограммы составляет 846 088 789,06 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33 301 491,93 рублей – средства федерального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278 230 607,97 рублей –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534 556 689,16 рублей – средства районного бюджета.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Объем финансирования по годам реализации муниципальной подпрограммы: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2014 год – 107 619 441,76 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4 273 900,00 рублей – средства федерального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26 883 464,00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76 462 077,76 рублей - средства районного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2015 год – 119 335 807,00  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4 971 820,00 рублей – средства федерального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31 231 287,00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83 132 700,00 рублей - средства районного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2016 год – 105 812 600,00  рублей, в том числе: 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4 321 800,00 рублей – средства федерального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25 358 900,00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76 131 900,00 рублей - средства районного бюджета.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2017 год –113 163 883,00 рублей, в том числе: 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4 131 005,00 рублей – средства федерального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34 075 040,00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74 957 838,00 рублей - средства районного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2018 год – 110 033 705,30  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4 966 396,90 рублей – средства федерального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45 685 767,00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59 381 541,40 рублей - средства районного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2019 год – 117 465 952,00  рублей, в том числе: 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6 132 370,03 рублей – средства федерального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48 326 949,97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63 006 632,00 рублей - средства районного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2020 год – 88 580 800,00  рублей, в том числе: 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4 504 200,00 рублей – средства федерального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33 334 600,00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50 742 000,00 рублей - средства районного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2021 год – 84 076 600,00  рублей, в том числе: 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33 334 600,00 рублей - средства краевого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50 742 000,00 рублей - средства районного бюджета.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Дополнительные материальные и трудовые затраты не предусмотрены.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1.6)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изложить в новой редакции согласно приложению № 3 к настоящему постановлению.</w:t>
      </w:r>
    </w:p>
    <w:p w:rsidR="004F63A7" w:rsidRPr="004F63A7" w:rsidRDefault="004F63A7" w:rsidP="004F63A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1.7)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p w:rsidR="004F63A7" w:rsidRPr="004F63A7" w:rsidRDefault="004F63A7" w:rsidP="004F63A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4F63A7" w:rsidRPr="004F63A7" w:rsidTr="00086C83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   Объем бюджетных ассигнований на реализацию подпрограммы составляет 101 151 005,60 рублей, в  числе: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lastRenderedPageBreak/>
              <w:t>1 293 104,00 рублей - средства краевого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99 857 901,60 рублей – средства районного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Объем финансирования  по годам реализации муниципальной подпрограммы: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2014 год –12 327 586,56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2 384,00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12 325 202,56 рублей - средства районного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2015 год – 11 734 537,61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200 000,00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11 534 537,61 рублей - средства районного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2016 год – 12 663 536,76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12 663 536,76 рублей - средства районного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2017 год – 12 691 028,55 рублей, в том числе: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13 020,00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12 678 008,55 рублей - средства районного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2018 год – 12 940 877,12 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724 300,00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12 216 577,12 рублей - средства районного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2019 год – 15 178 319,00рублей,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353 400,00 рублей - средства краевого бюджета;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14 824 919,00 рублей - средства районного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2020 год – 11 807 560,00рублей, в том числе:</w:t>
            </w:r>
          </w:p>
          <w:p w:rsidR="004F63A7" w:rsidRPr="004F63A7" w:rsidRDefault="004F63A7" w:rsidP="00086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11 807 560,00 рублей - средства районного бюджета;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2021 год – 11 807 560,00рублей, в том числе:</w:t>
            </w:r>
          </w:p>
          <w:p w:rsidR="004F63A7" w:rsidRPr="004F63A7" w:rsidRDefault="004F63A7" w:rsidP="0008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11 807 560,00 рублей - средства районного бюджета.</w:t>
            </w:r>
          </w:p>
        </w:tc>
      </w:tr>
    </w:tbl>
    <w:p w:rsidR="004F63A7" w:rsidRPr="004F63A7" w:rsidRDefault="004F63A7" w:rsidP="004F63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4F63A7" w:rsidRPr="004F63A7" w:rsidRDefault="004F63A7" w:rsidP="004F63A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1.8) в приложении № 6 к муниципальной программе «Управление муниципальными финансами»  в разделе 8. « Обоснование финансовых, материальных и трудовых затрат (ресурсное обеспечение подпрограммы) с указанием источников финансирования» » изложить в следующей редакции: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«Мероприятия подпрограммы реализуются за счет сре</w:t>
      </w:r>
      <w:proofErr w:type="gramStart"/>
      <w:r w:rsidRPr="004F63A7">
        <w:rPr>
          <w:rFonts w:ascii="Arial" w:eastAsia="Times New Roman" w:hAnsi="Arial" w:cs="Arial"/>
          <w:sz w:val="24"/>
          <w:szCs w:val="20"/>
          <w:lang w:eastAsia="ru-RU"/>
        </w:rPr>
        <w:t>дств кр</w:t>
      </w:r>
      <w:proofErr w:type="gramEnd"/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аевого и районного бюджетов. 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Объем бюджетных ассигнований на реализацию подпрограммы составляет 101 151 005,60 рублей, в  числе: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1 293 104,00 рублей - средства краевого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99 857 901,60 рублей – средства районного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Объем финансирования  по годам реализации муниципальной подпрограммы: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2014 год –12 327 586,56 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2 384,00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12 325 202,56 рублей - средства районного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2015 год – 11 734 537,61 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200 000,00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11 534 537,61 рублей - средства районного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2016 год – 12 663 536,76 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12 663 536,76 рублей - средства районного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2017 год – 12 691 028,55 рублей, в том числе: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13 020,00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12 678 008,55 рублей - средства районного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2018 год – 12 940 877,12 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724 300,00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12 216 577,12 рублей - средства районного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2019 год – 15 178 319,00 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353 400,00 рублей - средства краевого бюджета;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14 824 919,00 рублей - средства районного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2020 год – 11 807 560,00рублей, в том числе:</w:t>
      </w:r>
    </w:p>
    <w:p w:rsidR="004F63A7" w:rsidRPr="004F63A7" w:rsidRDefault="004F63A7" w:rsidP="004F63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11 807 560,00 рублей - средства районного бюджета;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2021 год – 11 807 560,00рублей, в том числе: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11 807 560,00 рублей - средства районного бюджета.</w:t>
      </w: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>Дополнительные материальные и трудовые затраты не предусмотрены.</w:t>
      </w:r>
    </w:p>
    <w:p w:rsidR="004F63A7" w:rsidRPr="004F63A7" w:rsidRDefault="004F63A7" w:rsidP="004F63A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               1.9)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 </w:t>
      </w:r>
    </w:p>
    <w:p w:rsidR="004F63A7" w:rsidRPr="004F63A7" w:rsidRDefault="004F63A7" w:rsidP="004F63A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2. </w:t>
      </w:r>
      <w:proofErr w:type="gramStart"/>
      <w:r w:rsidRPr="004F63A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Контроль за</w:t>
      </w:r>
      <w:proofErr w:type="gramEnd"/>
      <w:r w:rsidRPr="004F63A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экономике и планированию Н.В. </w:t>
      </w:r>
      <w:proofErr w:type="spellStart"/>
      <w:r w:rsidRPr="004F63A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Илиндееву</w:t>
      </w:r>
      <w:proofErr w:type="spellEnd"/>
      <w:r w:rsidRPr="004F63A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.</w:t>
      </w:r>
    </w:p>
    <w:p w:rsidR="004F63A7" w:rsidRPr="004F63A7" w:rsidRDefault="004F63A7" w:rsidP="004F63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              3. </w:t>
      </w:r>
      <w:r w:rsidRPr="004F63A7">
        <w:rPr>
          <w:rFonts w:ascii="Arial" w:eastAsia="Times New Roman" w:hAnsi="Arial" w:cs="Arial"/>
          <w:sz w:val="24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4F63A7" w:rsidRPr="004F63A7" w:rsidRDefault="004F63A7" w:rsidP="004F63A7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4F63A7" w:rsidRPr="004F63A7" w:rsidRDefault="004F63A7" w:rsidP="004F63A7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4F63A7">
        <w:rPr>
          <w:rFonts w:ascii="Arial" w:eastAsia="Times New Roman" w:hAnsi="Arial" w:cs="Arial"/>
          <w:sz w:val="24"/>
          <w:szCs w:val="20"/>
          <w:lang w:eastAsia="ru-RU"/>
        </w:rPr>
        <w:t xml:space="preserve">И.о. Главы Богучанского района                                                   Н.В. </w:t>
      </w:r>
      <w:proofErr w:type="spellStart"/>
      <w:r w:rsidRPr="004F63A7">
        <w:rPr>
          <w:rFonts w:ascii="Arial" w:eastAsia="Times New Roman" w:hAnsi="Arial" w:cs="Arial"/>
          <w:sz w:val="24"/>
          <w:szCs w:val="20"/>
          <w:lang w:eastAsia="ru-RU"/>
        </w:rPr>
        <w:t>Илиндеева</w:t>
      </w:r>
      <w:proofErr w:type="spellEnd"/>
    </w:p>
    <w:p w:rsidR="004F63A7" w:rsidRPr="004F63A7" w:rsidRDefault="004F63A7" w:rsidP="004F63A7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63A7" w:rsidRPr="004F63A7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«14» 10.2019г № 1012-П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 муниципальной программы Богучанского района </w:t>
            </w:r>
          </w:p>
        </w:tc>
      </w:tr>
    </w:tbl>
    <w:p w:rsidR="004F63A7" w:rsidRPr="004F63A7" w:rsidRDefault="004F63A7" w:rsidP="004F63A7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94"/>
        <w:gridCol w:w="727"/>
        <w:gridCol w:w="671"/>
        <w:gridCol w:w="378"/>
        <w:gridCol w:w="296"/>
        <w:gridCol w:w="350"/>
        <w:gridCol w:w="300"/>
        <w:gridCol w:w="703"/>
        <w:gridCol w:w="738"/>
        <w:gridCol w:w="738"/>
        <w:gridCol w:w="756"/>
        <w:gridCol w:w="703"/>
        <w:gridCol w:w="703"/>
        <w:gridCol w:w="703"/>
        <w:gridCol w:w="703"/>
        <w:gridCol w:w="408"/>
      </w:tblGrid>
      <w:tr w:rsidR="004F63A7" w:rsidRPr="004F63A7" w:rsidTr="00086C83">
        <w:trPr>
          <w:trHeight w:val="2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4F63A7" w:rsidRPr="004F63A7" w:rsidTr="00086C83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</w:tr>
      <w:tr w:rsidR="004F63A7" w:rsidRPr="004F63A7" w:rsidTr="00086C83">
        <w:trPr>
          <w:trHeight w:val="2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122 974 582,42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132 644 271,00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95 884 160,00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947 239 794,66   </w:t>
            </w:r>
          </w:p>
        </w:tc>
      </w:tr>
      <w:tr w:rsidR="004F63A7" w:rsidRPr="004F63A7" w:rsidTr="00086C83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122 974 582,42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132 644 271,00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95 884 160,00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947 239 794,66   </w:t>
            </w:r>
          </w:p>
        </w:tc>
      </w:tr>
      <w:tr w:rsidR="004F63A7" w:rsidRPr="004F63A7" w:rsidTr="00086C83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пальных образований Богучанского района»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110 033 705,30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117 465 952,00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84 076 600,00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846 088 789,06   </w:t>
            </w:r>
          </w:p>
        </w:tc>
      </w:tr>
      <w:tr w:rsidR="004F63A7" w:rsidRPr="004F63A7" w:rsidTr="00086C83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110 033 705,30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117 465 952,00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84 076 600,00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846 088 789,06   </w:t>
            </w:r>
          </w:p>
        </w:tc>
      </w:tr>
      <w:tr w:rsidR="004F63A7" w:rsidRPr="004F63A7" w:rsidTr="00086C83">
        <w:trPr>
          <w:trHeight w:val="20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12 940 877,12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15 178 319,00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101 151 005,60   </w:t>
            </w:r>
          </w:p>
        </w:tc>
      </w:tr>
      <w:tr w:rsidR="004F63A7" w:rsidRPr="004F63A7" w:rsidTr="00086C83">
        <w:trPr>
          <w:trHeight w:val="20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12 940 877,12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15 178 319,00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101 151 005,60   </w:t>
            </w:r>
          </w:p>
        </w:tc>
      </w:tr>
    </w:tbl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63A7" w:rsidRPr="004F63A7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«14» 10.2019г № 1012-П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муниципальной  программе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«Управление  муниципальными финансами»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Богучанского района  с учетом источников финансирования, в том числе по источникам</w:t>
            </w:r>
          </w:p>
        </w:tc>
      </w:tr>
    </w:tbl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44"/>
        <w:gridCol w:w="794"/>
        <w:gridCol w:w="760"/>
        <w:gridCol w:w="828"/>
        <w:gridCol w:w="808"/>
        <w:gridCol w:w="788"/>
        <w:gridCol w:w="808"/>
        <w:gridCol w:w="828"/>
        <w:gridCol w:w="828"/>
        <w:gridCol w:w="769"/>
        <w:gridCol w:w="729"/>
        <w:gridCol w:w="887"/>
      </w:tblGrid>
      <w:tr w:rsidR="004F63A7" w:rsidRPr="004F63A7" w:rsidTr="00086C83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2017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2018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119 947 028,32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118 476 136,76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125 854 911,55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122 974 582,42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132 644 271,00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100 388 360,00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95 884 160,00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947 239 794,66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4 131 005,00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4 966 396,90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6 132 370,03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4 504 200,00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33 301 491,93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26 885 848,00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31 431 287,00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34 088 060,00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46 410 067,00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48 680 349,97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33 334 600,00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33 334 600,00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279 523 711,97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88 787 280,32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94 667 237,61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88 795 436,76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87 635 846,55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71 598 118,52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77 831 551,00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62 549 560,00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62 549 560,00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634 414 590,76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повышения устойчивости бюджетов  муниципальных образований Богучанского района»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105 812 600,00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113 163 883,00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110 033 705,30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117 465 952,00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88 580 800,00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84 076 600,00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846 088 789,06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4 971 820,00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4 321 800,00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4 131 005,00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4 966 396,90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6 132 370,03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4 504 200,00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33 301 491,93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26 883 464,00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31 231 287,00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25 358 900,00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34 075 040,00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45 685 767,00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48 326 949,97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33 334 600,00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33 334 600,00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278 230 607,97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образования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76 462 077,76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83 132 700,00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76 131 900,00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74 957 838,00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59 381 541,40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63 006 632,00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50 742 000,00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50 742 000,00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534 556 689,16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12 327 586,56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12 691 028,55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12 940 877,12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15 178 319,00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101 151 005,60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2 384,00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13 020,00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724 300,00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353 400,00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1 293 104,00   </w:t>
            </w:r>
          </w:p>
        </w:tc>
      </w:tr>
      <w:tr w:rsidR="004F63A7" w:rsidRPr="004F63A7" w:rsidTr="00086C83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12 325 202,56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11 534 537,61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12 663 536,76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12 678 008,55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12 216 577,12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14 824 919,00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11 807 560,00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99 857 901,60   </w:t>
            </w:r>
          </w:p>
        </w:tc>
      </w:tr>
    </w:tbl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63A7" w:rsidRPr="004F63A7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№3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«14» 10.2019г № 1012-П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4F63A7" w:rsidRPr="004F63A7" w:rsidRDefault="004F63A7" w:rsidP="00086C83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«Создание условий для эффективного и ответственного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управления муниципальными финансами, повышения устойчивости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бюджетов муниципальных образований» </w:t>
            </w:r>
          </w:p>
        </w:tc>
      </w:tr>
    </w:tbl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4F63A7" w:rsidRPr="004F63A7" w:rsidRDefault="004F63A7" w:rsidP="004F63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4F63A7">
        <w:rPr>
          <w:rFonts w:ascii="Arial" w:eastAsia="Times New Roman" w:hAnsi="Arial" w:cs="Arial"/>
          <w:color w:val="000000"/>
          <w:sz w:val="20"/>
          <w:szCs w:val="18"/>
          <w:lang w:eastAsia="ru-RU"/>
        </w:rPr>
        <w:t>Перечень мероприятий подпрограммы</w:t>
      </w:r>
    </w:p>
    <w:p w:rsidR="004F63A7" w:rsidRPr="004F63A7" w:rsidRDefault="004F63A7" w:rsidP="004F63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</w:p>
    <w:tbl>
      <w:tblPr>
        <w:tblW w:w="5000" w:type="pct"/>
        <w:tblLook w:val="04A0"/>
      </w:tblPr>
      <w:tblGrid>
        <w:gridCol w:w="715"/>
        <w:gridCol w:w="230"/>
        <w:gridCol w:w="587"/>
        <w:gridCol w:w="348"/>
        <w:gridCol w:w="339"/>
        <w:gridCol w:w="503"/>
        <w:gridCol w:w="301"/>
        <w:gridCol w:w="656"/>
        <w:gridCol w:w="628"/>
        <w:gridCol w:w="656"/>
        <w:gridCol w:w="656"/>
        <w:gridCol w:w="671"/>
        <w:gridCol w:w="600"/>
        <w:gridCol w:w="600"/>
        <w:gridCol w:w="600"/>
        <w:gridCol w:w="770"/>
        <w:gridCol w:w="711"/>
      </w:tblGrid>
      <w:tr w:rsidR="004F63A7" w:rsidRPr="004F63A7" w:rsidTr="00086C83">
        <w:trPr>
          <w:trHeight w:val="2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048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4F63A7" w:rsidRPr="004F63A7" w:rsidTr="00086C83">
        <w:trPr>
          <w:trHeight w:val="20"/>
        </w:trPr>
        <w:tc>
          <w:tcPr>
            <w:tcW w:w="5000" w:type="pct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1.1: Предоставление дотаций на выравнивание бюджетной обеспеченности муниципальных районов (городских округов) из регион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ального фонда финансовой поддержки 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Финансовое управление администрации Богучанского района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1117601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24 150 400,00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23 151 300,00 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47 301 700,00   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2012 год - 2152 рублей,2013   - 2469 рублей, 2014 год – не менее 2768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рублей,2015 год  - не менее 3081 рублей,2016 год – не менее 2925 рублей,2017 год  – не менее 3157 рублей,2018 год  – не менее 1748 рублей, 2019-2021 годы не менее 1998 рублей.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23 885 200,00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26 666 200,00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37 201 800,00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41 401 000,00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33 120 800,00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33 120 800,00  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195 395 800,00   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1.2:Предоставление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1118012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40 904 000,00  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45 688 900,00  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86 592 900,00  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43 736 400,00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36 937 338,00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26 621 841,40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22 138 600,00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18 693 000,00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18 693 000,00  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166 820 179,40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1.3:Предоставление дотаций на выравнивание  бюджетной обеспеченности  за счет средств районного фонда финанс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овой поддержки бюджетам поселений 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1118013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35 381 300,00  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37 443 800,00  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72 825 100,00  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2012 год - 2152 рублей,2013   - 2469 рублей, 2014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 – не менее 2768 рублей,2015 год  - не менее 3081 рублей,2016 год – не менее 2925 рублей,2017 год  – не менее 3157 рублей,2018 год  – не менее 1748 рублей, 2019-2021 годы не менее 1998 рублей.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32 395 500,00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37 521 500,00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32 759 700,00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40 838 100,00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32 049 000,00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32 049 000,00  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207 612 800,00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1.4: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 оплаты труда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785 647,00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1 875 000,00   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2 660 647,00  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2012 год - 2152 рублей,2013   - 2469 рублей, 2014 год – не менее 2768 рублей,2015 год  - не менее 3081 рублей,2016 год – не менее 2925 рублей,2017 год  – не менее 3157 рублей,2018 год  – не менее 1748 рублей, 2019-2021 годы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не менее 1998 рублей.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389 000,00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389 000,00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341 939,00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224 000,00   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565 939,00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574 075,00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4 067 000,00   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4 641 075,00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1110010210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110 000,00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222 380,00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3 678 000,00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4 010 380,00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1.5:Межбюджетные трансферты на персональные выплаты, устанавливаемые в целях повышения оплаты труда молодым специалистам 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1111031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80 260,00  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80 187,00  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160 447,00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Заинтересованность руководителей учреждений по привлечению молодых специалистов и недопущения отвлечения средств фонда  стимулирующих выплат учреждений на гарантированную 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выплату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производимую указанной категории работников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1.6: Межбюджетные трансферты для реализации проектов по благоустройству территорий поселений, городских округов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1117741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701 950,00  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1 656 100,00  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2 358 050,00  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реализация проектов по благоустройству территорий поселений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1110077410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1 295 500,00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3 780 740,00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2 430 862,00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2 747 520,00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10 254 622,00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1.7: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Межбюджетные трансферты на проведение выборов в органы местного самоуправлен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ия 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1118014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176 777,76  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176 777,76  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выборов в органы местного самоуправления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1.8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региональная выплата, с 1 октября 2014 года на 10 процентов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1111022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71 693,00  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71 693,00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 размера региональной выплаты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 Межбюджетные трансферты для реализации проектов по решению вопросов местного значения сельских поселений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1110077490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350 000,00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215 000,00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210 000,00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775 000,00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населенных пунктов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1.10 Средства на осуществление (возмещение) расходов, направ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на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1110078400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3 100 000,00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3 100 000,00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качества услуг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1.11 Средства на  повышение  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размеров оплаты труда  работников  бюджетной сферы Красноярского края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 1 января 2018 года на 4 процента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49 130,00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49 130,00  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оплаты труда работникам бюджетной сферы на 4 процента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1110010470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2 339 895,00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2 339 895,00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1.12 Средства на частичное финансирование (возмещение) расходов на повышение размеров оплаты труда отдельным категориям работников бюджетной сферы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повышение оплаты труда  </w:t>
            </w: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дупутатам</w:t>
            </w:r>
            <w:proofErr w:type="spell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выборным должностным лицам местного самоуправления, осуществляющих свои полномочия на постоянной основе, лиц замещающих иные муниципальные должности, и муниципальных служа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щих  на 20 процентов с 1 сентября 2018 года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1110010400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3 034 000,00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3 034 000,00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1.12Межбюджетные трансферты на </w:t>
            </w: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формирование современной городской среды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дворовой территории п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аежный у многоквартирного дома</w:t>
            </w: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111F255550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1 526 532,00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1 526 532,00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32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Задача 2: Повышение заинтересованности органов местного самоуправления в росте налогового потенциала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Рост объема налоговых и неналоговых доходов местных бюджетов в общем объеме доходов местных бюджетов (2,4 млн. рублей в 2014 году)</w:t>
            </w:r>
          </w:p>
        </w:tc>
      </w:tr>
      <w:tr w:rsidR="004F63A7" w:rsidRPr="004F63A7" w:rsidTr="00086C83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Задача 3:  Повышение качества реализации органами местного самоуправления закрепленных за ними полномочий</w:t>
            </w:r>
          </w:p>
        </w:tc>
      </w:tr>
      <w:tr w:rsidR="004F63A7" w:rsidRPr="004F63A7" w:rsidTr="00086C83">
        <w:trPr>
          <w:trHeight w:val="20"/>
        </w:trPr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1115118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4 273 900,00  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4 971 820,00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9 245 720,00  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</w:t>
            </w:r>
          </w:p>
        </w:tc>
      </w:tr>
      <w:tr w:rsidR="004F63A7" w:rsidRPr="004F63A7" w:rsidTr="00086C83">
        <w:trPr>
          <w:trHeight w:val="20"/>
        </w:trPr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4 321 800,00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4 131 005,00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4 966 396,90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4 710 600,00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4 504 200,00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22 634 001,90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3.2: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субвенций бюджетам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поселений на реализацию государственных полномочий по созданию и обеспечению  деятельности  административных комиссий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администрации Богучанского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1117514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177 500,00  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177 700,00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355 200,00   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очий</w:t>
            </w:r>
          </w:p>
        </w:tc>
      </w:tr>
      <w:tr w:rsidR="004F63A7" w:rsidRPr="004F63A7" w:rsidTr="00086C83">
        <w:trPr>
          <w:trHeight w:val="20"/>
        </w:trPr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111007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5140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53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178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178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100,00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192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215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600,00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213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800,00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213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800,00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1 192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4: Повышение качества управления муниципальными финансами.</w:t>
            </w:r>
          </w:p>
        </w:tc>
      </w:tr>
      <w:tr w:rsidR="004F63A7" w:rsidRPr="004F63A7" w:rsidTr="00086C83">
        <w:trPr>
          <w:trHeight w:val="20"/>
        </w:trPr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:Проведение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4F63A7" w:rsidRPr="004F63A7" w:rsidTr="00086C83">
        <w:trPr>
          <w:trHeight w:val="20"/>
        </w:trPr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107 619 441,76   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119 335 807,00  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105 812 600,00  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110 033 705,30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117 465 952,00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88 580 800,00   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84 076 600,00  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846 088 789,06  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F63A7" w:rsidRPr="004F63A7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№4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от «14» 10.2019г № 1012-П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«Обеспечение реализации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программы»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подпрограмме «Обеспечение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реализации муниципальной программы» </w:t>
            </w:r>
          </w:p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92"/>
        <w:gridCol w:w="630"/>
        <w:gridCol w:w="364"/>
        <w:gridCol w:w="353"/>
        <w:gridCol w:w="545"/>
        <w:gridCol w:w="311"/>
        <w:gridCol w:w="628"/>
        <w:gridCol w:w="628"/>
        <w:gridCol w:w="628"/>
        <w:gridCol w:w="644"/>
        <w:gridCol w:w="628"/>
        <w:gridCol w:w="707"/>
        <w:gridCol w:w="628"/>
        <w:gridCol w:w="628"/>
        <w:gridCol w:w="676"/>
        <w:gridCol w:w="781"/>
      </w:tblGrid>
      <w:tr w:rsidR="004F63A7" w:rsidRPr="004F63A7" w:rsidTr="00086C83">
        <w:trPr>
          <w:trHeight w:val="2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67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6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161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2014-2021 годы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161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4F63A7" w:rsidRPr="004F63A7" w:rsidTr="00086C83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Богучанского района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11 942 071,80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9 491 284,80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21 433 356,60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9 767 561,25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9 555 823,74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9 759 064,21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11 622 113,38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60 532 404,58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122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244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852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853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11 942 071,80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9 491 284,80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21 433 356,60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122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244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852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9 767 561,25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9 555 823,74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19 323 384,99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240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850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9 759 064,21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11 622 113,38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9 913 921,00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41 209 019,59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230 872,19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238 564,39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404 222,54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474 210,54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567 180,93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877 401,00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2 323 015,01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1126100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7 692,20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230 872,19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238 564,39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404 222,54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474 210,54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878 433,08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567 180,93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877 401,00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1 444 581,93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39 276,60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39 276,60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117 188,46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191 034,12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141 936,45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65 007,21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515 166,24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1126700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39 276,60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39 276,60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117 188,46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191 034,12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308 222,58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11200670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141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936,45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65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007,21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206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943,66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1 447 994,57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1 447 994,57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1126Б00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1 447 994,57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1 447 994,57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1 277 575,60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1 393 060,12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1 453 325,78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1 413 848,00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8 335 505,50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1 277 575,60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1 393 060,12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2 670 635,72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1 453 325,78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1 413 848,00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1 398 848,00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5 664 869,78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282 745,40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136 750,00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524 495,40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282 745,40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136 750,00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419 495,40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105 000,00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105 000,00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396 211,45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396 211,45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388 553,51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369 477,32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325 013,75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1 594 795,58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1126Г00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396 211,45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396 211,45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388 553,51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369 477,32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758 030,83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325 013,75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511 751,00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836 764,75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157 290,00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157 211,71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162 862,00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665 622,12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157 290,00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157 211,71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314 501,71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162 862,00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188 258,41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351 120,41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1120077440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13 020,00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13 020,00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1120077440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13 020,00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13 020,00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112Ч006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377 822,56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128 898,00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506 720,56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одного бюджета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поселения и 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его исполнением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268 400,00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400 441,00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426 494,00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484 940,00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2 539 857,00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112Ч006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377 822,5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128 898,0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506 720,56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268 400,00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400 441,00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668 841,00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426 494,00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484 940,00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479 791,00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1 871 016,00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45 000,00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16 администрациях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15 000,00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внедрение современных механизмов организации бюджетного процесса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переход на «программный бюджет"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Своевременное составление проекта районного бюджета и отчета об исполнении районного бюджета (не позднее 1 мая и 15 ноября текущего года соответственно); отношение дефицита бюджета к общему годовому объему доходов районного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(или) поступлений налоговых доходов по дополнительным нормативам отчислений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соответствии с требованиями Бюджетного кодекса Российской Федерации). 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средств (не ниже 3 баллов).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Исполнение районного бюджета по доходам без учета безвозмездных поступлений к первоначально утвержденному уровню (от 80% до 120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%) ежегодно.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hyperlink r:id="rId6" w:history="1">
              <w:r w:rsidRPr="004F63A7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менее 95% в 2014 году,97% в 2015 году, 99% в 2016 году, 99% в 2017 году, 99% в 2018 году,99% в 2019 году, 99% в 2020 году, 99% в 2021 году).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квалификации муниципальных служащих, работающих в финансовом управлении  (не менее 25% ежегодно)</w:t>
            </w:r>
          </w:p>
        </w:tc>
      </w:tr>
      <w:tr w:rsidR="004F63A7" w:rsidRPr="004F63A7" w:rsidTr="00086C83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Финансово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е управление администрации  Богучанского района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органов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местного самоуправления  Богучанского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Соответствие размещенной информации по работе пользователей в автоматизированных системах планирования и исполнения районного бюджета актуальной версии программного обеспечения</w:t>
            </w:r>
          </w:p>
        </w:tc>
      </w:tr>
      <w:tr w:rsidR="004F63A7" w:rsidRPr="004F63A7" w:rsidTr="00086C83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Богучанского района 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менее чем на 1 % ежегодно).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(2014  год - не более чем 15% повторных нарушений, 2015 год – не более чем 10% повторных нарушений, 2016 год – не более чем 10% повторных нарушений, 2017 год – не более чем 10% повторных нарушений,2018 год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– не более чем 10% повторных нарушений,2019 год – не более чем 10% повторных нарушений,2020 год – не более чем 10% повторных нарушений, 2021 год – не более чем 10% повторных нарушений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) </w:t>
            </w:r>
            <w:proofErr w:type="gramEnd"/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и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осуществление финансового 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Богучанского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ении бюджетных средств;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осуществление бюджетных полномочий главного администратора доходов районного бюджета в случаях, установленных решением  о бюджете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Богучанского района),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год).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усиление взаимодействия между органами муниципального финансового контроля и органами, осуществляющими внешний муниципальный финансовый </w:t>
            </w:r>
            <w:proofErr w:type="spellStart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контрольс</w:t>
            </w:r>
            <w:proofErr w:type="spellEnd"/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целью предупреждения бюджетных нарушений разработка аналитических материалов по итогам контрольных мероприятий и направление их в  органы местного самоуправления (далее - ОМСУ)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ивности бюджетных расходов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и финансовое управление для повышения эффективности бюджетных расходо</w:t>
            </w: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</w:t>
            </w:r>
          </w:p>
        </w:tc>
      </w:tr>
      <w:tr w:rsidR="004F63A7" w:rsidRPr="004F63A7" w:rsidTr="00086C83">
        <w:trPr>
          <w:trHeight w:val="2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12 327 586,56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11 734 537,61 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12 663 536,76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12 691 028,55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12 940 877,12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15 178 319,00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11 807 560,00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3A7" w:rsidRPr="004F63A7" w:rsidRDefault="004F63A7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101 151 005,60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A7" w:rsidRPr="004F63A7" w:rsidRDefault="004F63A7" w:rsidP="00086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F63A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F63A7" w:rsidRP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4F63A7" w:rsidRDefault="004F63A7" w:rsidP="004F63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B6D97" w:rsidRDefault="004F63A7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7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2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18"/>
  </w:num>
  <w:num w:numId="6">
    <w:abstractNumId w:val="14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  <w:num w:numId="15">
    <w:abstractNumId w:val="22"/>
  </w:num>
  <w:num w:numId="16">
    <w:abstractNumId w:val="8"/>
  </w:num>
  <w:num w:numId="17">
    <w:abstractNumId w:val="23"/>
  </w:num>
  <w:num w:numId="18">
    <w:abstractNumId w:val="13"/>
  </w:num>
  <w:num w:numId="19">
    <w:abstractNumId w:val="20"/>
  </w:num>
  <w:num w:numId="20">
    <w:abstractNumId w:val="10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63A7"/>
    <w:rsid w:val="001349AA"/>
    <w:rsid w:val="00185BA1"/>
    <w:rsid w:val="004B68CA"/>
    <w:rsid w:val="004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F63A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4F63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4F63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4F63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4F63A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4F63A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4F63A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4F63A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4F63A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4F63A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4F63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4F63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4F63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4F63A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4F6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4F63A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4F63A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4F63A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4F63A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4F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4F63A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4F63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4F63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4F6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4F63A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4F6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F6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4F63A7"/>
    <w:pPr>
      <w:spacing w:after="120"/>
    </w:pPr>
  </w:style>
  <w:style w:type="character" w:customStyle="1" w:styleId="ac">
    <w:name w:val="Основной текст Знак"/>
    <w:basedOn w:val="a3"/>
    <w:link w:val="ab"/>
    <w:rsid w:val="004F63A7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4F63A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4F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4F63A7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4F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4F63A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F6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4F63A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4F63A7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4F63A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4F63A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4F63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4F6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4F63A7"/>
  </w:style>
  <w:style w:type="paragraph" w:customStyle="1" w:styleId="ConsNonformat">
    <w:name w:val="ConsNonformat"/>
    <w:rsid w:val="004F63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6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4F63A7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4F63A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4F63A7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4F63A7"/>
    <w:rPr>
      <w:color w:val="0000FF"/>
      <w:u w:val="single"/>
    </w:rPr>
  </w:style>
  <w:style w:type="character" w:customStyle="1" w:styleId="FontStyle12">
    <w:name w:val="Font Style12"/>
    <w:basedOn w:val="a3"/>
    <w:rsid w:val="004F63A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F6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4F63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4F63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4F63A7"/>
  </w:style>
  <w:style w:type="paragraph" w:customStyle="1" w:styleId="17">
    <w:name w:val="Стиль1"/>
    <w:basedOn w:val="ConsPlusNormal"/>
    <w:rsid w:val="004F63A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4F63A7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4F63A7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4F63A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4F63A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4F63A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4F63A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4F63A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4F63A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4F63A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4F63A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4F63A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4F63A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4F63A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4F63A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4F63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4F6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4F63A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4F63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4F63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4F63A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4F63A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4F63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4F63A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4F63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4F63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4F63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4F63A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4F63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4F63A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4F63A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4F63A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4F63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4F63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4F63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4F63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4F63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4F63A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F63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4F63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4F63A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4F63A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4F63A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4F63A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4F63A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4F63A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4F63A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4F63A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4F63A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4F63A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4F63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4F63A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4F63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4F63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4F63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4F63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4F63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F63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4F63A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4F63A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4F63A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4F63A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4F63A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4F63A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4F63A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4F63A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4F63A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F63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4F63A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4F63A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4F63A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4F63A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4F63A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4F63A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4F63A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4F63A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4F63A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4F63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4F63A7"/>
    <w:rPr>
      <w:color w:val="800080"/>
      <w:u w:val="single"/>
    </w:rPr>
  </w:style>
  <w:style w:type="paragraph" w:customStyle="1" w:styleId="fd">
    <w:name w:val="Обычfd"/>
    <w:rsid w:val="004F63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4F63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4F63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4F63A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4F63A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4F63A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4F63A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4F63A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F63A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F63A7"/>
    <w:pPr>
      <w:ind w:right="-596" w:firstLine="709"/>
      <w:jc w:val="both"/>
    </w:pPr>
  </w:style>
  <w:style w:type="paragraph" w:customStyle="1" w:styleId="1f0">
    <w:name w:val="Список1"/>
    <w:basedOn w:val="2b"/>
    <w:rsid w:val="004F63A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F63A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F63A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F63A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F63A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4F63A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4F63A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4F63A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4F6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4F63A7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4F63A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4F63A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4F63A7"/>
    <w:pPr>
      <w:ind w:left="85"/>
    </w:pPr>
  </w:style>
  <w:style w:type="paragraph" w:customStyle="1" w:styleId="afff2">
    <w:name w:val="Единицы"/>
    <w:basedOn w:val="a2"/>
    <w:rsid w:val="004F63A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4F63A7"/>
    <w:pPr>
      <w:ind w:left="170"/>
    </w:pPr>
  </w:style>
  <w:style w:type="paragraph" w:customStyle="1" w:styleId="afff3">
    <w:name w:val="текст сноски"/>
    <w:basedOn w:val="a2"/>
    <w:rsid w:val="004F63A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4F63A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4F63A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4F63A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4F63A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4F63A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4F63A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4F63A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4F63A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4F6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4F63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4F63A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4F63A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4F63A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4F63A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4F63A7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4F63A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4F63A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4F63A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4F63A7"/>
    <w:rPr>
      <w:vertAlign w:val="superscript"/>
    </w:rPr>
  </w:style>
  <w:style w:type="paragraph" w:customStyle="1" w:styleId="ConsTitle">
    <w:name w:val="ConsTitle"/>
    <w:rsid w:val="004F63A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F63A7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4F63A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4F63A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F63A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4F63A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4F63A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4F63A7"/>
  </w:style>
  <w:style w:type="character" w:customStyle="1" w:styleId="affff1">
    <w:name w:val="знак сноски"/>
    <w:basedOn w:val="a3"/>
    <w:rsid w:val="004F63A7"/>
    <w:rPr>
      <w:vertAlign w:val="superscript"/>
    </w:rPr>
  </w:style>
  <w:style w:type="character" w:customStyle="1" w:styleId="affff2">
    <w:name w:val="Îñíîâíîé øðèôò"/>
    <w:rsid w:val="004F63A7"/>
  </w:style>
  <w:style w:type="character" w:customStyle="1" w:styleId="2f">
    <w:name w:val="Осно&quot;2"/>
    <w:rsid w:val="004F63A7"/>
  </w:style>
  <w:style w:type="paragraph" w:customStyle="1" w:styleId="a0">
    <w:name w:val="маркированный"/>
    <w:basedOn w:val="a2"/>
    <w:rsid w:val="004F63A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4F63A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4F63A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4F63A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4F63A7"/>
    <w:pPr>
      <w:ind w:left="57"/>
      <w:jc w:val="left"/>
    </w:pPr>
  </w:style>
  <w:style w:type="paragraph" w:customStyle="1" w:styleId="FR1">
    <w:name w:val="FR1"/>
    <w:rsid w:val="004F63A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4F63A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F6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F63A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4F63A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4F63A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4F63A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4F63A7"/>
    <w:pPr>
      <w:ind w:left="720"/>
      <w:contextualSpacing/>
    </w:pPr>
  </w:style>
  <w:style w:type="paragraph" w:customStyle="1" w:styleId="38">
    <w:name w:val="Обычный3"/>
    <w:basedOn w:val="a2"/>
    <w:rsid w:val="004F63A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4F63A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4F63A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4F63A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4F6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4F63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4F63A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4F63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4F63A7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4F63A7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4F63A7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4F63A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4F63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4F63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4F63A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4F63A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4F63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4F63A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4F63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4F63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4F63A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4F63A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4F63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4F63A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4F6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4F63A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4F63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4F63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4F63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4F63A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4F63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4F6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F63A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F63A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F63A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F63A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F63A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F63A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F63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F63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F63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F63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F63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F63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F63A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F6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4F63A7"/>
    <w:rPr>
      <w:b/>
      <w:color w:val="000080"/>
    </w:rPr>
  </w:style>
  <w:style w:type="character" w:customStyle="1" w:styleId="afffff1">
    <w:name w:val="Гипертекстовая ссылка"/>
    <w:basedOn w:val="afffff0"/>
    <w:rsid w:val="004F63A7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4F63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4F63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4F63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4F63A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F6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4F63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4F63A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4F63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4F63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4F63A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4F63A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4F63A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4F63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4F63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4F6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4F6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4F63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4F63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4F63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4F63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4F63A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4F63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4F63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4F63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4F6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4F63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4F6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4F6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4F63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4F63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4F63A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4F63A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4F63A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4F63A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4F63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4F63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4F63A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4F63A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4F6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4F63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4F6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4F63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4F6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4F63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4F6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4F63A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4F63A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4F6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4F63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4F63A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4F63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4F63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4F63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4F63A7"/>
  </w:style>
  <w:style w:type="paragraph" w:customStyle="1" w:styleId="1">
    <w:name w:val="марк список 1"/>
    <w:basedOn w:val="a2"/>
    <w:rsid w:val="004F63A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F63A7"/>
    <w:pPr>
      <w:numPr>
        <w:numId w:val="7"/>
      </w:numPr>
    </w:pPr>
  </w:style>
  <w:style w:type="paragraph" w:customStyle="1" w:styleId="xl280">
    <w:name w:val="xl280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4F63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4F63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4F63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4F6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4F63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4F63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4F6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4F63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4F63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4F63A7"/>
  </w:style>
  <w:style w:type="paragraph" w:customStyle="1" w:styleId="font0">
    <w:name w:val="font0"/>
    <w:basedOn w:val="a2"/>
    <w:rsid w:val="004F63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4F63A7"/>
    <w:rPr>
      <w:b/>
      <w:bCs/>
    </w:rPr>
  </w:style>
  <w:style w:type="paragraph" w:customStyle="1" w:styleId="2f3">
    <w:name w:val="Обычный (веб)2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4F63A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F63A7"/>
  </w:style>
  <w:style w:type="character" w:customStyle="1" w:styleId="WW-Absatz-Standardschriftart">
    <w:name w:val="WW-Absatz-Standardschriftart"/>
    <w:rsid w:val="004F63A7"/>
  </w:style>
  <w:style w:type="character" w:customStyle="1" w:styleId="WW-Absatz-Standardschriftart1">
    <w:name w:val="WW-Absatz-Standardschriftart1"/>
    <w:rsid w:val="004F63A7"/>
  </w:style>
  <w:style w:type="character" w:customStyle="1" w:styleId="WW-Absatz-Standardschriftart11">
    <w:name w:val="WW-Absatz-Standardschriftart11"/>
    <w:rsid w:val="004F63A7"/>
  </w:style>
  <w:style w:type="character" w:customStyle="1" w:styleId="WW-Absatz-Standardschriftart111">
    <w:name w:val="WW-Absatz-Standardschriftart111"/>
    <w:rsid w:val="004F63A7"/>
  </w:style>
  <w:style w:type="character" w:customStyle="1" w:styleId="WW-Absatz-Standardschriftart1111">
    <w:name w:val="WW-Absatz-Standardschriftart1111"/>
    <w:rsid w:val="004F63A7"/>
  </w:style>
  <w:style w:type="character" w:customStyle="1" w:styleId="WW-Absatz-Standardschriftart11111">
    <w:name w:val="WW-Absatz-Standardschriftart11111"/>
    <w:rsid w:val="004F63A7"/>
  </w:style>
  <w:style w:type="character" w:customStyle="1" w:styleId="WW-Absatz-Standardschriftart111111">
    <w:name w:val="WW-Absatz-Standardschriftart111111"/>
    <w:rsid w:val="004F63A7"/>
  </w:style>
  <w:style w:type="character" w:customStyle="1" w:styleId="WW-Absatz-Standardschriftart1111111">
    <w:name w:val="WW-Absatz-Standardschriftart1111111"/>
    <w:rsid w:val="004F63A7"/>
  </w:style>
  <w:style w:type="character" w:customStyle="1" w:styleId="WW-Absatz-Standardschriftart11111111">
    <w:name w:val="WW-Absatz-Standardschriftart11111111"/>
    <w:rsid w:val="004F63A7"/>
  </w:style>
  <w:style w:type="character" w:customStyle="1" w:styleId="WW-Absatz-Standardschriftart111111111">
    <w:name w:val="WW-Absatz-Standardschriftart111111111"/>
    <w:rsid w:val="004F63A7"/>
  </w:style>
  <w:style w:type="character" w:customStyle="1" w:styleId="WW-Absatz-Standardschriftart1111111111">
    <w:name w:val="WW-Absatz-Standardschriftart1111111111"/>
    <w:rsid w:val="004F63A7"/>
  </w:style>
  <w:style w:type="character" w:customStyle="1" w:styleId="WW-Absatz-Standardschriftart11111111111">
    <w:name w:val="WW-Absatz-Standardschriftart11111111111"/>
    <w:rsid w:val="004F63A7"/>
  </w:style>
  <w:style w:type="character" w:customStyle="1" w:styleId="WW-Absatz-Standardschriftart111111111111">
    <w:name w:val="WW-Absatz-Standardschriftart111111111111"/>
    <w:rsid w:val="004F63A7"/>
  </w:style>
  <w:style w:type="character" w:customStyle="1" w:styleId="WW-Absatz-Standardschriftart1111111111111">
    <w:name w:val="WW-Absatz-Standardschriftart1111111111111"/>
    <w:rsid w:val="004F63A7"/>
  </w:style>
  <w:style w:type="character" w:customStyle="1" w:styleId="WW-Absatz-Standardschriftart11111111111111">
    <w:name w:val="WW-Absatz-Standardschriftart11111111111111"/>
    <w:rsid w:val="004F63A7"/>
  </w:style>
  <w:style w:type="character" w:customStyle="1" w:styleId="WW-Absatz-Standardschriftart111111111111111">
    <w:name w:val="WW-Absatz-Standardschriftart111111111111111"/>
    <w:rsid w:val="004F63A7"/>
  </w:style>
  <w:style w:type="character" w:customStyle="1" w:styleId="WW-Absatz-Standardschriftart1111111111111111">
    <w:name w:val="WW-Absatz-Standardschriftart1111111111111111"/>
    <w:rsid w:val="004F63A7"/>
  </w:style>
  <w:style w:type="character" w:customStyle="1" w:styleId="WW-Absatz-Standardschriftart11111111111111111">
    <w:name w:val="WW-Absatz-Standardschriftart11111111111111111"/>
    <w:rsid w:val="004F63A7"/>
  </w:style>
  <w:style w:type="character" w:customStyle="1" w:styleId="WW-Absatz-Standardschriftart111111111111111111">
    <w:name w:val="WW-Absatz-Standardschriftart111111111111111111"/>
    <w:rsid w:val="004F63A7"/>
  </w:style>
  <w:style w:type="character" w:customStyle="1" w:styleId="WW-Absatz-Standardschriftart1111111111111111111">
    <w:name w:val="WW-Absatz-Standardschriftart1111111111111111111"/>
    <w:rsid w:val="004F63A7"/>
  </w:style>
  <w:style w:type="character" w:customStyle="1" w:styleId="WW-Absatz-Standardschriftart11111111111111111111">
    <w:name w:val="WW-Absatz-Standardschriftart11111111111111111111"/>
    <w:rsid w:val="004F63A7"/>
  </w:style>
  <w:style w:type="character" w:customStyle="1" w:styleId="WW-Absatz-Standardschriftart111111111111111111111">
    <w:name w:val="WW-Absatz-Standardschriftart111111111111111111111"/>
    <w:rsid w:val="004F63A7"/>
  </w:style>
  <w:style w:type="character" w:customStyle="1" w:styleId="WW-Absatz-Standardschriftart1111111111111111111111">
    <w:name w:val="WW-Absatz-Standardschriftart1111111111111111111111"/>
    <w:rsid w:val="004F63A7"/>
  </w:style>
  <w:style w:type="character" w:customStyle="1" w:styleId="WW-Absatz-Standardschriftart11111111111111111111111">
    <w:name w:val="WW-Absatz-Standardschriftart11111111111111111111111"/>
    <w:rsid w:val="004F63A7"/>
  </w:style>
  <w:style w:type="character" w:customStyle="1" w:styleId="WW-Absatz-Standardschriftart111111111111111111111111">
    <w:name w:val="WW-Absatz-Standardschriftart111111111111111111111111"/>
    <w:rsid w:val="004F63A7"/>
  </w:style>
  <w:style w:type="character" w:customStyle="1" w:styleId="WW-Absatz-Standardschriftart1111111111111111111111111">
    <w:name w:val="WW-Absatz-Standardschriftart1111111111111111111111111"/>
    <w:rsid w:val="004F63A7"/>
  </w:style>
  <w:style w:type="character" w:customStyle="1" w:styleId="WW-Absatz-Standardschriftart11111111111111111111111111">
    <w:name w:val="WW-Absatz-Standardschriftart11111111111111111111111111"/>
    <w:rsid w:val="004F63A7"/>
  </w:style>
  <w:style w:type="character" w:customStyle="1" w:styleId="WW-Absatz-Standardschriftart111111111111111111111111111">
    <w:name w:val="WW-Absatz-Standardschriftart111111111111111111111111111"/>
    <w:rsid w:val="004F63A7"/>
  </w:style>
  <w:style w:type="character" w:customStyle="1" w:styleId="WW-Absatz-Standardschriftart1111111111111111111111111111">
    <w:name w:val="WW-Absatz-Standardschriftart1111111111111111111111111111"/>
    <w:rsid w:val="004F63A7"/>
  </w:style>
  <w:style w:type="character" w:customStyle="1" w:styleId="WW-Absatz-Standardschriftart11111111111111111111111111111">
    <w:name w:val="WW-Absatz-Standardschriftart11111111111111111111111111111"/>
    <w:rsid w:val="004F63A7"/>
  </w:style>
  <w:style w:type="character" w:customStyle="1" w:styleId="WW-Absatz-Standardschriftart111111111111111111111111111111">
    <w:name w:val="WW-Absatz-Standardschriftart111111111111111111111111111111"/>
    <w:rsid w:val="004F63A7"/>
  </w:style>
  <w:style w:type="character" w:customStyle="1" w:styleId="WW-Absatz-Standardschriftart1111111111111111111111111111111">
    <w:name w:val="WW-Absatz-Standardschriftart1111111111111111111111111111111"/>
    <w:rsid w:val="004F63A7"/>
  </w:style>
  <w:style w:type="character" w:customStyle="1" w:styleId="WW-Absatz-Standardschriftart11111111111111111111111111111111">
    <w:name w:val="WW-Absatz-Standardschriftart11111111111111111111111111111111"/>
    <w:rsid w:val="004F63A7"/>
  </w:style>
  <w:style w:type="character" w:customStyle="1" w:styleId="WW-Absatz-Standardschriftart111111111111111111111111111111111">
    <w:name w:val="WW-Absatz-Standardschriftart111111111111111111111111111111111"/>
    <w:rsid w:val="004F63A7"/>
  </w:style>
  <w:style w:type="character" w:customStyle="1" w:styleId="WW-Absatz-Standardschriftart1111111111111111111111111111111111">
    <w:name w:val="WW-Absatz-Standardschriftart1111111111111111111111111111111111"/>
    <w:rsid w:val="004F63A7"/>
  </w:style>
  <w:style w:type="character" w:customStyle="1" w:styleId="WW-Absatz-Standardschriftart11111111111111111111111111111111111">
    <w:name w:val="WW-Absatz-Standardschriftart11111111111111111111111111111111111"/>
    <w:rsid w:val="004F63A7"/>
  </w:style>
  <w:style w:type="character" w:customStyle="1" w:styleId="WW-Absatz-Standardschriftart111111111111111111111111111111111111">
    <w:name w:val="WW-Absatz-Standardschriftart111111111111111111111111111111111111"/>
    <w:rsid w:val="004F63A7"/>
  </w:style>
  <w:style w:type="character" w:customStyle="1" w:styleId="WW-Absatz-Standardschriftart1111111111111111111111111111111111111">
    <w:name w:val="WW-Absatz-Standardschriftart1111111111111111111111111111111111111"/>
    <w:rsid w:val="004F63A7"/>
  </w:style>
  <w:style w:type="character" w:customStyle="1" w:styleId="WW-Absatz-Standardschriftart11111111111111111111111111111111111111">
    <w:name w:val="WW-Absatz-Standardschriftart11111111111111111111111111111111111111"/>
    <w:rsid w:val="004F63A7"/>
  </w:style>
  <w:style w:type="character" w:customStyle="1" w:styleId="WW-Absatz-Standardschriftart111111111111111111111111111111111111111">
    <w:name w:val="WW-Absatz-Standardschriftart111111111111111111111111111111111111111"/>
    <w:rsid w:val="004F63A7"/>
  </w:style>
  <w:style w:type="character" w:customStyle="1" w:styleId="2f4">
    <w:name w:val="Основной шрифт абзаца2"/>
    <w:rsid w:val="004F63A7"/>
  </w:style>
  <w:style w:type="character" w:customStyle="1" w:styleId="WW-Absatz-Standardschriftart1111111111111111111111111111111111111111">
    <w:name w:val="WW-Absatz-Standardschriftart1111111111111111111111111111111111111111"/>
    <w:rsid w:val="004F63A7"/>
  </w:style>
  <w:style w:type="character" w:customStyle="1" w:styleId="WW-Absatz-Standardschriftart11111111111111111111111111111111111111111">
    <w:name w:val="WW-Absatz-Standardschriftart11111111111111111111111111111111111111111"/>
    <w:rsid w:val="004F63A7"/>
  </w:style>
  <w:style w:type="character" w:customStyle="1" w:styleId="WW-Absatz-Standardschriftart111111111111111111111111111111111111111111">
    <w:name w:val="WW-Absatz-Standardschriftart111111111111111111111111111111111111111111"/>
    <w:rsid w:val="004F63A7"/>
  </w:style>
  <w:style w:type="character" w:customStyle="1" w:styleId="WW-Absatz-Standardschriftart1111111111111111111111111111111111111111111">
    <w:name w:val="WW-Absatz-Standardschriftart1111111111111111111111111111111111111111111"/>
    <w:rsid w:val="004F63A7"/>
  </w:style>
  <w:style w:type="character" w:customStyle="1" w:styleId="1fa">
    <w:name w:val="Основной шрифт абзаца1"/>
    <w:rsid w:val="004F63A7"/>
  </w:style>
  <w:style w:type="character" w:customStyle="1" w:styleId="WW-Absatz-Standardschriftart11111111111111111111111111111111111111111111">
    <w:name w:val="WW-Absatz-Standardschriftart11111111111111111111111111111111111111111111"/>
    <w:rsid w:val="004F63A7"/>
  </w:style>
  <w:style w:type="character" w:customStyle="1" w:styleId="WW-Absatz-Standardschriftart111111111111111111111111111111111111111111111">
    <w:name w:val="WW-Absatz-Standardschriftart111111111111111111111111111111111111111111111"/>
    <w:rsid w:val="004F63A7"/>
  </w:style>
  <w:style w:type="character" w:customStyle="1" w:styleId="WW-Absatz-Standardschriftart1111111111111111111111111111111111111111111111">
    <w:name w:val="WW-Absatz-Standardschriftart1111111111111111111111111111111111111111111111"/>
    <w:rsid w:val="004F63A7"/>
  </w:style>
  <w:style w:type="character" w:customStyle="1" w:styleId="WW-Absatz-Standardschriftart11111111111111111111111111111111111111111111111">
    <w:name w:val="WW-Absatz-Standardschriftart11111111111111111111111111111111111111111111111"/>
    <w:rsid w:val="004F63A7"/>
  </w:style>
  <w:style w:type="character" w:customStyle="1" w:styleId="WW-Absatz-Standardschriftart111111111111111111111111111111111111111111111111">
    <w:name w:val="WW-Absatz-Standardschriftart111111111111111111111111111111111111111111111111"/>
    <w:rsid w:val="004F63A7"/>
  </w:style>
  <w:style w:type="character" w:customStyle="1" w:styleId="afffffa">
    <w:name w:val="Символ нумерации"/>
    <w:rsid w:val="004F63A7"/>
  </w:style>
  <w:style w:type="paragraph" w:customStyle="1" w:styleId="afffffb">
    <w:name w:val="Заголовок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4F63A7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4F63A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4F63A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4F63A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F63A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4F63A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4F63A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4F63A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4F63A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4F63A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4F63A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4F63A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4F63A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4F63A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4F63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4F63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4F63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4F63A7"/>
    <w:rPr>
      <w:i/>
      <w:iCs w:val="0"/>
    </w:rPr>
  </w:style>
  <w:style w:type="character" w:customStyle="1" w:styleId="text">
    <w:name w:val="text"/>
    <w:basedOn w:val="a3"/>
    <w:rsid w:val="004F63A7"/>
  </w:style>
  <w:style w:type="paragraph" w:customStyle="1" w:styleId="affffff2">
    <w:name w:val="Основной текст ГД Знак Знак Знак"/>
    <w:basedOn w:val="afa"/>
    <w:link w:val="affffff3"/>
    <w:rsid w:val="004F63A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4F6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4F63A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F63A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4F63A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4F63A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4F63A7"/>
  </w:style>
  <w:style w:type="paragraph" w:customStyle="1" w:styleId="oaenoniinee">
    <w:name w:val="oaeno niinee"/>
    <w:basedOn w:val="a2"/>
    <w:rsid w:val="004F63A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4F63A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4F63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4F63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4F63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4F63A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F63A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F63A7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4F63A7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4F63A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4F63A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4F63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4F6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4F63A7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4F63A7"/>
  </w:style>
  <w:style w:type="paragraph" w:customStyle="1" w:styleId="65">
    <w:name w:val="Обычный (веб)6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F63A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4F63A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4F63A7"/>
    <w:rPr>
      <w:sz w:val="28"/>
      <w:lang w:val="ru-RU" w:eastAsia="ru-RU" w:bidi="ar-SA"/>
    </w:rPr>
  </w:style>
  <w:style w:type="paragraph" w:customStyle="1" w:styleId="Noeeu32">
    <w:name w:val="Noeeu32"/>
    <w:rsid w:val="004F63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F63A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F63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4F63A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4F63A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4F63A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4F63A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4F63A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4F63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4F63A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4F63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4F63A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F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F63A7"/>
    <w:rPr>
      <w:rFonts w:ascii="Symbol" w:hAnsi="Symbol"/>
    </w:rPr>
  </w:style>
  <w:style w:type="character" w:customStyle="1" w:styleId="WW8Num3z0">
    <w:name w:val="WW8Num3z0"/>
    <w:rsid w:val="004F63A7"/>
    <w:rPr>
      <w:rFonts w:ascii="Symbol" w:hAnsi="Symbol"/>
    </w:rPr>
  </w:style>
  <w:style w:type="character" w:customStyle="1" w:styleId="WW8Num4z0">
    <w:name w:val="WW8Num4z0"/>
    <w:rsid w:val="004F63A7"/>
    <w:rPr>
      <w:rFonts w:ascii="Symbol" w:hAnsi="Symbol"/>
    </w:rPr>
  </w:style>
  <w:style w:type="character" w:customStyle="1" w:styleId="WW8Num5z0">
    <w:name w:val="WW8Num5z0"/>
    <w:rsid w:val="004F63A7"/>
    <w:rPr>
      <w:rFonts w:ascii="Symbol" w:hAnsi="Symbol"/>
    </w:rPr>
  </w:style>
  <w:style w:type="character" w:customStyle="1" w:styleId="WW8Num6z0">
    <w:name w:val="WW8Num6z0"/>
    <w:rsid w:val="004F63A7"/>
    <w:rPr>
      <w:rFonts w:ascii="Symbol" w:hAnsi="Symbol"/>
    </w:rPr>
  </w:style>
  <w:style w:type="character" w:customStyle="1" w:styleId="WW8Num7z0">
    <w:name w:val="WW8Num7z0"/>
    <w:rsid w:val="004F63A7"/>
    <w:rPr>
      <w:rFonts w:ascii="Symbol" w:hAnsi="Symbol"/>
    </w:rPr>
  </w:style>
  <w:style w:type="character" w:customStyle="1" w:styleId="WW8Num8z0">
    <w:name w:val="WW8Num8z0"/>
    <w:rsid w:val="004F63A7"/>
    <w:rPr>
      <w:rFonts w:ascii="Symbol" w:hAnsi="Symbol"/>
    </w:rPr>
  </w:style>
  <w:style w:type="character" w:customStyle="1" w:styleId="WW8Num9z0">
    <w:name w:val="WW8Num9z0"/>
    <w:rsid w:val="004F63A7"/>
    <w:rPr>
      <w:rFonts w:ascii="Symbol" w:hAnsi="Symbol"/>
    </w:rPr>
  </w:style>
  <w:style w:type="character" w:customStyle="1" w:styleId="affffff9">
    <w:name w:val="?????? ?????????"/>
    <w:rsid w:val="004F63A7"/>
  </w:style>
  <w:style w:type="character" w:customStyle="1" w:styleId="affffffa">
    <w:name w:val="??????? ??????"/>
    <w:rsid w:val="004F63A7"/>
    <w:rPr>
      <w:rFonts w:ascii="OpenSymbol" w:hAnsi="OpenSymbol"/>
    </w:rPr>
  </w:style>
  <w:style w:type="character" w:customStyle="1" w:styleId="affffffb">
    <w:name w:val="Маркеры списка"/>
    <w:rsid w:val="004F63A7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4F63A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4F63A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4F63A7"/>
    <w:pPr>
      <w:jc w:val="center"/>
    </w:pPr>
    <w:rPr>
      <w:b/>
    </w:rPr>
  </w:style>
  <w:style w:type="paragraph" w:customStyle="1" w:styleId="WW-13">
    <w:name w:val="WW-?????????? ???????1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F63A7"/>
    <w:pPr>
      <w:jc w:val="center"/>
    </w:pPr>
    <w:rPr>
      <w:b/>
    </w:rPr>
  </w:style>
  <w:style w:type="paragraph" w:customStyle="1" w:styleId="WW-120">
    <w:name w:val="WW-?????????? ???????12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F63A7"/>
    <w:pPr>
      <w:jc w:val="center"/>
    </w:pPr>
    <w:rPr>
      <w:b/>
    </w:rPr>
  </w:style>
  <w:style w:type="paragraph" w:customStyle="1" w:styleId="WW-123">
    <w:name w:val="WW-?????????? ???????123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F63A7"/>
    <w:pPr>
      <w:jc w:val="center"/>
    </w:pPr>
    <w:rPr>
      <w:b/>
    </w:rPr>
  </w:style>
  <w:style w:type="paragraph" w:customStyle="1" w:styleId="WW-1234">
    <w:name w:val="WW-?????????? ???????1234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F63A7"/>
    <w:pPr>
      <w:jc w:val="center"/>
    </w:pPr>
    <w:rPr>
      <w:b/>
    </w:rPr>
  </w:style>
  <w:style w:type="paragraph" w:customStyle="1" w:styleId="WW-12345">
    <w:name w:val="WW-?????????? ???????12345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F63A7"/>
    <w:pPr>
      <w:jc w:val="center"/>
    </w:pPr>
    <w:rPr>
      <w:b/>
    </w:rPr>
  </w:style>
  <w:style w:type="paragraph" w:customStyle="1" w:styleId="WW-123456">
    <w:name w:val="WW-?????????? ???????123456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F63A7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F63A7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F63A7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4F6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F63A7"/>
    <w:pPr>
      <w:jc w:val="center"/>
    </w:pPr>
    <w:rPr>
      <w:b/>
    </w:rPr>
  </w:style>
  <w:style w:type="paragraph" w:customStyle="1" w:styleId="56">
    <w:name w:val="Абзац списка5"/>
    <w:basedOn w:val="a2"/>
    <w:rsid w:val="004F63A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4F6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4F63A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F63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4F63A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4F63A7"/>
    <w:rPr>
      <w:rFonts w:ascii="Calibri" w:eastAsia="Calibri" w:hAnsi="Calibri" w:cs="Times New Roman"/>
    </w:rPr>
  </w:style>
  <w:style w:type="paragraph" w:customStyle="1" w:styleId="150">
    <w:name w:val="Обычный (веб)15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4F63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F6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F63A7"/>
    <w:rPr>
      <w:color w:val="0000FF"/>
      <w:u w:val="single"/>
    </w:rPr>
  </w:style>
  <w:style w:type="paragraph" w:customStyle="1" w:styleId="160">
    <w:name w:val="Обычный (веб)16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4F63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4F63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4F63A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4F63A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4F63A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4F63A7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4F63A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F63A7"/>
    <w:rPr>
      <w:b/>
      <w:sz w:val="22"/>
    </w:rPr>
  </w:style>
  <w:style w:type="paragraph" w:customStyle="1" w:styleId="200">
    <w:name w:val="Обычный (веб)20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F63A7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4F63A7"/>
  </w:style>
  <w:style w:type="table" w:customStyle="1" w:styleId="3f2">
    <w:name w:val="Сетка таблицы3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4F63A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4F63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F63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4F63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F63A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4F63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4F63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4F63A7"/>
  </w:style>
  <w:style w:type="paragraph" w:customStyle="1" w:styleId="title">
    <w:name w:val="title"/>
    <w:basedOn w:val="a2"/>
    <w:rsid w:val="004F6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4F6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4F6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4F6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4F63A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F63A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F63A7"/>
    <w:rPr>
      <w:rFonts w:cs="Calibri"/>
      <w:lang w:eastAsia="en-US"/>
    </w:rPr>
  </w:style>
  <w:style w:type="paragraph" w:styleId="HTML">
    <w:name w:val="HTML Preformatted"/>
    <w:basedOn w:val="a2"/>
    <w:link w:val="HTML0"/>
    <w:rsid w:val="004F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4F63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F63A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4F63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4F63A7"/>
  </w:style>
  <w:style w:type="table" w:customStyle="1" w:styleId="122">
    <w:name w:val="Сетка таблицы12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F63A7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4F63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4F63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F63A7"/>
  </w:style>
  <w:style w:type="character" w:customStyle="1" w:styleId="ei">
    <w:name w:val="ei"/>
    <w:basedOn w:val="a3"/>
    <w:rsid w:val="004F63A7"/>
  </w:style>
  <w:style w:type="character" w:customStyle="1" w:styleId="apple-converted-space">
    <w:name w:val="apple-converted-space"/>
    <w:basedOn w:val="a3"/>
    <w:rsid w:val="004F63A7"/>
  </w:style>
  <w:style w:type="paragraph" w:customStyle="1" w:styleId="2fc">
    <w:name w:val="Основной текст2"/>
    <w:basedOn w:val="a2"/>
    <w:rsid w:val="004F63A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4F63A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4F63A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4F63A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4F63A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4F63A7"/>
  </w:style>
  <w:style w:type="table" w:customStyle="1" w:styleId="151">
    <w:name w:val="Сетка таблицы15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4F63A7"/>
  </w:style>
  <w:style w:type="table" w:customStyle="1" w:styleId="161">
    <w:name w:val="Сетка таблицы16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F63A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4F63A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4F63A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4F63A7"/>
  </w:style>
  <w:style w:type="table" w:customStyle="1" w:styleId="171">
    <w:name w:val="Сетка таблицы17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4F63A7"/>
  </w:style>
  <w:style w:type="character" w:customStyle="1" w:styleId="blk">
    <w:name w:val="blk"/>
    <w:basedOn w:val="a3"/>
    <w:rsid w:val="004F63A7"/>
  </w:style>
  <w:style w:type="character" w:styleId="afffffff4">
    <w:name w:val="endnote reference"/>
    <w:uiPriority w:val="99"/>
    <w:semiHidden/>
    <w:unhideWhenUsed/>
    <w:rsid w:val="004F63A7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4F63A7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4F63A7"/>
  </w:style>
  <w:style w:type="character" w:customStyle="1" w:styleId="5Exact">
    <w:name w:val="Основной текст (5) Exact"/>
    <w:basedOn w:val="a3"/>
    <w:rsid w:val="004F63A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4F63A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4F63A7"/>
  </w:style>
  <w:style w:type="table" w:customStyle="1" w:styleId="181">
    <w:name w:val="Сетка таблицы18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4F63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4F63A7"/>
  </w:style>
  <w:style w:type="paragraph" w:customStyle="1" w:styleId="142">
    <w:name w:val="Знак14"/>
    <w:basedOn w:val="a2"/>
    <w:uiPriority w:val="99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4F63A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4F63A7"/>
  </w:style>
  <w:style w:type="paragraph" w:customStyle="1" w:styleId="1ff6">
    <w:name w:val="Текст1"/>
    <w:basedOn w:val="a2"/>
    <w:rsid w:val="004F63A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4F63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4F63A7"/>
  </w:style>
  <w:style w:type="table" w:customStyle="1" w:styleId="222">
    <w:name w:val="Сетка таблицы22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4F63A7"/>
  </w:style>
  <w:style w:type="table" w:customStyle="1" w:styleId="232">
    <w:name w:val="Сетка таблицы23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4F63A7"/>
  </w:style>
  <w:style w:type="paragraph" w:customStyle="1" w:styleId="3f4">
    <w:name w:val="Знак Знак3 Знак Знак"/>
    <w:basedOn w:val="a2"/>
    <w:uiPriority w:val="99"/>
    <w:rsid w:val="004F63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4F63A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F63A7"/>
  </w:style>
  <w:style w:type="character" w:customStyle="1" w:styleId="WW8Num1z0">
    <w:name w:val="WW8Num1z0"/>
    <w:rsid w:val="004F63A7"/>
    <w:rPr>
      <w:rFonts w:ascii="Symbol" w:hAnsi="Symbol" w:cs="OpenSymbol"/>
    </w:rPr>
  </w:style>
  <w:style w:type="character" w:customStyle="1" w:styleId="3f5">
    <w:name w:val="Основной шрифт абзаца3"/>
    <w:rsid w:val="004F63A7"/>
  </w:style>
  <w:style w:type="paragraph" w:customStyle="1" w:styleId="215">
    <w:name w:val="Обычный (веб)21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4F63A7"/>
  </w:style>
  <w:style w:type="table" w:customStyle="1" w:styleId="260">
    <w:name w:val="Сетка таблицы26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4F63A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4F63A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4F63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4F63A7"/>
  </w:style>
  <w:style w:type="paragraph" w:customStyle="1" w:styleId="88">
    <w:name w:val="Абзац списка8"/>
    <w:basedOn w:val="a2"/>
    <w:rsid w:val="004F63A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4F63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4F63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4F63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4F63A7"/>
  </w:style>
  <w:style w:type="table" w:customStyle="1" w:styleId="312">
    <w:name w:val="Сетка таблицы31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4F63A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4F63A7"/>
  </w:style>
  <w:style w:type="table" w:customStyle="1" w:styleId="321">
    <w:name w:val="Сетка таблицы32"/>
    <w:basedOn w:val="a4"/>
    <w:next w:val="a8"/>
    <w:uiPriority w:val="99"/>
    <w:rsid w:val="004F63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4F63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4F63A7"/>
  </w:style>
  <w:style w:type="character" w:customStyle="1" w:styleId="1ff8">
    <w:name w:val="Подзаголовок Знак1"/>
    <w:uiPriority w:val="11"/>
    <w:rsid w:val="004F63A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4F63A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F63A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4F63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4F63A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4F63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4F63A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4F63A7"/>
  </w:style>
  <w:style w:type="numbering" w:customStyle="1" w:styleId="252">
    <w:name w:val="Нет списка25"/>
    <w:next w:val="a5"/>
    <w:semiHidden/>
    <w:rsid w:val="004F63A7"/>
  </w:style>
  <w:style w:type="table" w:customStyle="1" w:styleId="380">
    <w:name w:val="Сетка таблицы38"/>
    <w:basedOn w:val="a4"/>
    <w:next w:val="a8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4F63A7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4F63A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F63A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4F63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4F63A7"/>
  </w:style>
  <w:style w:type="numbering" w:customStyle="1" w:styleId="271">
    <w:name w:val="Нет списка27"/>
    <w:next w:val="a5"/>
    <w:uiPriority w:val="99"/>
    <w:semiHidden/>
    <w:unhideWhenUsed/>
    <w:rsid w:val="004F63A7"/>
  </w:style>
  <w:style w:type="table" w:customStyle="1" w:styleId="400">
    <w:name w:val="Сетка таблицы40"/>
    <w:basedOn w:val="a4"/>
    <w:next w:val="a8"/>
    <w:uiPriority w:val="59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8"/>
    <w:uiPriority w:val="59"/>
    <w:rsid w:val="004F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6455</Words>
  <Characters>36796</Characters>
  <Application>Microsoft Office Word</Application>
  <DocSecurity>0</DocSecurity>
  <Lines>306</Lines>
  <Paragraphs>86</Paragraphs>
  <ScaleCrop>false</ScaleCrop>
  <Company/>
  <LinksUpToDate>false</LinksUpToDate>
  <CharactersWithSpaces>43165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2019-10-31T05:30:00Z</dcterms:created>
  <dcterms:modified xsi:type="dcterms:W3CDTF">2019-10-31T05:31:00Z</dcterms:modified>
</cp:coreProperties>
</file>