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D3" w:rsidRPr="00832ED3" w:rsidRDefault="00832ED3" w:rsidP="00832ED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832ED3">
        <w:rPr>
          <w:rFonts w:ascii="Arial" w:eastAsia="Times New Roman" w:hAnsi="Arial" w:cs="Arial"/>
          <w:b/>
          <w:noProof/>
          <w:sz w:val="28"/>
          <w:szCs w:val="20"/>
          <w:lang w:eastAsia="ru-RU"/>
        </w:rPr>
        <w:drawing>
          <wp:inline distT="0" distB="0" distL="0" distR="0">
            <wp:extent cx="467360" cy="552450"/>
            <wp:effectExtent l="19050" t="0" r="889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31.10.2019               </w:t>
      </w:r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с. </w:t>
      </w:r>
      <w:proofErr w:type="spellStart"/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</w:t>
      </w:r>
      <w:r w:rsidRPr="00832E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№  1073-п</w:t>
      </w:r>
    </w:p>
    <w:p w:rsidR="00832ED3" w:rsidRPr="00832ED3" w:rsidRDefault="00832ED3" w:rsidP="00832ED3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32ED3" w:rsidRPr="00832ED3" w:rsidRDefault="00832ED3" w:rsidP="00832ED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</w:t>
      </w:r>
    </w:p>
    <w:p w:rsidR="00832ED3" w:rsidRPr="00832ED3" w:rsidRDefault="00832ED3" w:rsidP="00832ED3">
      <w:pPr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832ED3" w:rsidRPr="00832ED3" w:rsidRDefault="00832ED3" w:rsidP="00832E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ст. 179  Бюджетного кодекса Российской федерации, ст. ст.7,43,47  Устава Богучанского района,</w:t>
      </w:r>
    </w:p>
    <w:p w:rsidR="00832ED3" w:rsidRPr="00832ED3" w:rsidRDefault="00832ED3" w:rsidP="00832ED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832ED3" w:rsidRPr="00832ED3" w:rsidRDefault="00832ED3" w:rsidP="00832E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>1. Внести  в Постановление администрации 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 (далее - Постановление) следующие изменения:</w:t>
      </w:r>
    </w:p>
    <w:p w:rsidR="00832ED3" w:rsidRPr="00832ED3" w:rsidRDefault="00832ED3" w:rsidP="00832E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 № 3  к Порядку принятия решений о разработке муниципальных программ  Богучанского района, их формировании и реализации  изложить в новой редакции  согласно Приложению № 1 к настоящему постановлению.    </w:t>
      </w:r>
    </w:p>
    <w:p w:rsidR="00832ED3" w:rsidRPr="00832ED3" w:rsidRDefault="00832ED3" w:rsidP="00832E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7 к Порядку принятия решений о разработке муниципальных программ  Богучанского района, их формировании и реализации  изложить в новой редакции  согласно Приложению № 2 к настоящему постановлению.    </w:t>
      </w:r>
    </w:p>
    <w:p w:rsidR="00832ED3" w:rsidRPr="00832ED3" w:rsidRDefault="00832ED3" w:rsidP="00832ED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макету подпрограммы реализуемой в рамках муниципальной  программы  изложить в новой редакции  согласно Приложению № 3 к настоящему постановлению.   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Pr="00832ED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Богучанского района по экономике и планированию Н.В. </w:t>
      </w:r>
      <w:proofErr w:type="spellStart"/>
      <w:r w:rsidRPr="00832ED3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832ED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3.  Опубликовать постановление в Официальном вестнике Богучанского района и </w:t>
      </w:r>
      <w:r w:rsidRPr="00832ED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официальном сайте администрации Богучанского района </w:t>
      </w: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в информационно-телекоммуникационной сети Интернет - </w:t>
      </w:r>
      <w:hyperlink r:id="rId5" w:history="1">
        <w:r w:rsidRPr="00832ED3">
          <w:rPr>
            <w:rFonts w:ascii="Arial" w:eastAsia="Times New Roman" w:hAnsi="Arial" w:cs="Arial"/>
            <w:sz w:val="26"/>
            <w:szCs w:val="26"/>
            <w:lang w:eastAsia="ru-RU"/>
          </w:rPr>
          <w:t>http://boguchansky-raion.ru</w:t>
        </w:r>
      </w:hyperlink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в день, следующий за днем   его официального опубликования, и применяется к правоотношениям, возникающим при составлении  и  исполнении  районного  бюджета на                 2020 год и  плановый  период 2021-2022 годов. </w:t>
      </w:r>
    </w:p>
    <w:p w:rsidR="00832ED3" w:rsidRPr="00832ED3" w:rsidRDefault="00832ED3" w:rsidP="00832E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2ED3" w:rsidRPr="00832ED3" w:rsidRDefault="00832ED3" w:rsidP="00832ED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ED3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Богучанского района                                              Н.В. </w:t>
      </w:r>
      <w:proofErr w:type="spellStart"/>
      <w:r w:rsidRPr="00832ED3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832ED3" w:rsidRPr="00832ED3" w:rsidRDefault="00832ED3" w:rsidP="00832E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 администрации  Богучанского района   от «31» 10. 2019  № 1073-п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>к Порядку принятия решений о разработке муниципальных программ Богучанского района, их формировании и реализации</w:t>
      </w:r>
    </w:p>
    <w:p w:rsidR="00832ED3" w:rsidRPr="00832ED3" w:rsidRDefault="00832ED3" w:rsidP="00832E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2ED3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40"/>
        <w:tblW w:w="5000" w:type="pct"/>
        <w:tblLook w:val="01E0"/>
      </w:tblPr>
      <w:tblGrid>
        <w:gridCol w:w="623"/>
        <w:gridCol w:w="2833"/>
        <w:gridCol w:w="3627"/>
        <w:gridCol w:w="2488"/>
      </w:tblGrid>
      <w:tr w:rsidR="00832ED3" w:rsidRPr="00832ED3" w:rsidTr="004126A2">
        <w:tc>
          <w:tcPr>
            <w:tcW w:w="325" w:type="pct"/>
            <w:vAlign w:val="center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32ED3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32ED3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832ED3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832ED3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80" w:type="pct"/>
            <w:vAlign w:val="center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32ED3">
              <w:rPr>
                <w:rFonts w:ascii="Arial" w:hAnsi="Arial" w:cs="Arial"/>
                <w:sz w:val="14"/>
                <w:szCs w:val="14"/>
              </w:rPr>
              <w:t xml:space="preserve">Наименование нормативного правового акта </w:t>
            </w:r>
          </w:p>
        </w:tc>
        <w:tc>
          <w:tcPr>
            <w:tcW w:w="1895" w:type="pct"/>
            <w:vAlign w:val="center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32ED3">
              <w:rPr>
                <w:rFonts w:ascii="Arial" w:hAnsi="Arial" w:cs="Arial"/>
                <w:sz w:val="14"/>
                <w:szCs w:val="14"/>
              </w:rPr>
              <w:t>Предмет регулирования, основное содержание</w:t>
            </w:r>
          </w:p>
        </w:tc>
        <w:tc>
          <w:tcPr>
            <w:tcW w:w="1300" w:type="pct"/>
            <w:vAlign w:val="center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832ED3">
              <w:rPr>
                <w:rFonts w:ascii="Arial" w:hAnsi="Arial" w:cs="Arial"/>
                <w:sz w:val="14"/>
                <w:szCs w:val="14"/>
              </w:rPr>
              <w:t>Срок принятия (дата, месяц, год)</w:t>
            </w:r>
          </w:p>
        </w:tc>
      </w:tr>
      <w:tr w:rsidR="00832ED3" w:rsidRPr="00832ED3" w:rsidTr="004126A2">
        <w:tc>
          <w:tcPr>
            <w:tcW w:w="32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ED3" w:rsidRPr="00832ED3" w:rsidTr="004126A2">
        <w:tc>
          <w:tcPr>
            <w:tcW w:w="32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ED3" w:rsidRPr="00832ED3" w:rsidTr="004126A2">
        <w:tc>
          <w:tcPr>
            <w:tcW w:w="32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5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0" w:type="pct"/>
          </w:tcPr>
          <w:p w:rsidR="00832ED3" w:rsidRPr="00832ED3" w:rsidRDefault="00832ED3" w:rsidP="004126A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32ED3" w:rsidRPr="00832ED3" w:rsidRDefault="00832ED3" w:rsidP="00832ED3">
      <w:pPr>
        <w:pStyle w:val="ConsPlusNormal"/>
        <w:widowControl/>
        <w:ind w:left="5245" w:firstLine="0"/>
        <w:jc w:val="right"/>
        <w:outlineLvl w:val="2"/>
        <w:rPr>
          <w:sz w:val="18"/>
        </w:rPr>
      </w:pPr>
      <w:r w:rsidRPr="00832ED3">
        <w:rPr>
          <w:sz w:val="18"/>
        </w:rPr>
        <w:t>Приложение №  2</w:t>
      </w:r>
    </w:p>
    <w:p w:rsidR="00832ED3" w:rsidRPr="00832ED3" w:rsidRDefault="00832ED3" w:rsidP="00832ED3">
      <w:pPr>
        <w:pStyle w:val="ConsPlusNormal"/>
        <w:widowControl/>
        <w:ind w:left="5245" w:firstLine="0"/>
        <w:jc w:val="right"/>
        <w:outlineLvl w:val="2"/>
        <w:rPr>
          <w:sz w:val="18"/>
        </w:rPr>
      </w:pPr>
      <w:r w:rsidRPr="00832ED3">
        <w:rPr>
          <w:sz w:val="18"/>
        </w:rPr>
        <w:t xml:space="preserve"> к  Постановлению  администрации  Богучанского района   от «31» 10.2019   № 1073-п</w:t>
      </w:r>
    </w:p>
    <w:p w:rsidR="00832ED3" w:rsidRPr="00832ED3" w:rsidRDefault="00832ED3" w:rsidP="00832ED3">
      <w:pPr>
        <w:pStyle w:val="ConsPlusNormal"/>
        <w:widowControl/>
        <w:ind w:left="5245" w:firstLine="0"/>
        <w:jc w:val="right"/>
        <w:outlineLvl w:val="2"/>
        <w:rPr>
          <w:sz w:val="18"/>
        </w:rPr>
      </w:pPr>
      <w:r w:rsidRPr="00832ED3">
        <w:rPr>
          <w:sz w:val="18"/>
        </w:rPr>
        <w:t xml:space="preserve"> </w:t>
      </w:r>
    </w:p>
    <w:p w:rsidR="00832ED3" w:rsidRPr="00832ED3" w:rsidRDefault="00832ED3" w:rsidP="00832ED3">
      <w:pPr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832ED3">
        <w:rPr>
          <w:rFonts w:ascii="Arial" w:hAnsi="Arial" w:cs="Arial"/>
          <w:sz w:val="18"/>
          <w:szCs w:val="20"/>
        </w:rPr>
        <w:t xml:space="preserve">Приложение № 7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18"/>
          <w:szCs w:val="20"/>
        </w:rPr>
      </w:pPr>
      <w:r w:rsidRPr="00832ED3">
        <w:rPr>
          <w:rFonts w:ascii="Arial" w:hAnsi="Arial" w:cs="Arial"/>
          <w:sz w:val="18"/>
          <w:szCs w:val="20"/>
        </w:rPr>
        <w:t>к Порядку принятия решений о разработке муниципальных программ Богучанского района, их формировании и реализации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Макет подпрограммы, реализуемой в рамках муниципальной программы Богучанского района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1. Паспорт подпрограммы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Наименование подпрограммы;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Наименование муниципальной программы, в рамках которой реализуется подпрограмма;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Муниципальный заказчик - координатор подпрограммы (структурное подразделение администрации Богучанского района и (или) иные главные распорядители бюджетных средств, определенны</w:t>
      </w:r>
      <w:proofErr w:type="gramStart"/>
      <w:r w:rsidRPr="00832ED3"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 w:rsidRPr="00832ED3">
        <w:rPr>
          <w:rFonts w:ascii="Arial" w:hAnsi="Arial" w:cs="Arial"/>
          <w:sz w:val="20"/>
          <w:szCs w:val="20"/>
        </w:rPr>
        <w:t>ые</w:t>
      </w:r>
      <w:proofErr w:type="spellEnd"/>
      <w:r w:rsidRPr="00832ED3">
        <w:rPr>
          <w:rFonts w:ascii="Arial" w:hAnsi="Arial" w:cs="Arial"/>
          <w:sz w:val="20"/>
          <w:szCs w:val="20"/>
        </w:rPr>
        <w:t>) в муниципальной программе соисполнителем(</w:t>
      </w:r>
      <w:proofErr w:type="spellStart"/>
      <w:r w:rsidRPr="00832ED3">
        <w:rPr>
          <w:rFonts w:ascii="Arial" w:hAnsi="Arial" w:cs="Arial"/>
          <w:sz w:val="20"/>
          <w:szCs w:val="20"/>
        </w:rPr>
        <w:t>ями</w:t>
      </w:r>
      <w:proofErr w:type="spellEnd"/>
      <w:r w:rsidRPr="00832ED3">
        <w:rPr>
          <w:rFonts w:ascii="Arial" w:hAnsi="Arial" w:cs="Arial"/>
          <w:sz w:val="20"/>
          <w:szCs w:val="20"/>
        </w:rPr>
        <w:t>), реализующим(ими) настоящую подпрограмму);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Исполнители мероприятий подпрограммы, главные распорядители, бюджетных средств;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Цель и задачи подпрограммы (цель подпрограммы направлена на достижение одной из задач муниципальной программы);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Показатели результативности подпрограммы;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Сроки реализации подпрограммы (текущий, очередной год и 2 года планового периода);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Объемы и источники финансирования подпрограммы на период  ее действия по годам реализации;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Система организации </w:t>
      </w:r>
      <w:proofErr w:type="gramStart"/>
      <w:r w:rsidRPr="00832ED3">
        <w:rPr>
          <w:rFonts w:ascii="Arial" w:hAnsi="Arial" w:cs="Arial"/>
          <w:sz w:val="20"/>
          <w:szCs w:val="20"/>
        </w:rPr>
        <w:t>контроля за</w:t>
      </w:r>
      <w:proofErr w:type="gramEnd"/>
      <w:r w:rsidRPr="00832ED3">
        <w:rPr>
          <w:rFonts w:ascii="Arial" w:hAnsi="Arial" w:cs="Arial"/>
          <w:sz w:val="20"/>
          <w:szCs w:val="20"/>
        </w:rPr>
        <w:t xml:space="preserve"> исполнением подпрограммы.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2.1. Постановка </w:t>
      </w:r>
      <w:proofErr w:type="spellStart"/>
      <w:r w:rsidRPr="00832ED3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832ED3">
        <w:rPr>
          <w:rFonts w:ascii="Arial" w:hAnsi="Arial" w:cs="Arial"/>
          <w:sz w:val="20"/>
          <w:szCs w:val="20"/>
        </w:rPr>
        <w:t xml:space="preserve"> проблемы и обоснования необходимости разработки подпрограммы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При постановке </w:t>
      </w:r>
      <w:proofErr w:type="spellStart"/>
      <w:r w:rsidRPr="00832ED3">
        <w:rPr>
          <w:rFonts w:ascii="Arial" w:hAnsi="Arial" w:cs="Arial"/>
          <w:sz w:val="20"/>
          <w:szCs w:val="20"/>
        </w:rPr>
        <w:t>общерайонной</w:t>
      </w:r>
      <w:proofErr w:type="spellEnd"/>
      <w:r w:rsidRPr="00832ED3">
        <w:rPr>
          <w:rFonts w:ascii="Arial" w:hAnsi="Arial" w:cs="Arial"/>
          <w:sz w:val="20"/>
          <w:szCs w:val="20"/>
        </w:rPr>
        <w:t xml:space="preserve"> проблемы и обоснование необходимости разработки подпрограммы, отражаются: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объективные показатели, характеризующие положение дел;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тенденции развития ситуации и возможные последствия;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анализ ситуации в Богучанском районе;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анализ причин возникновения проблемы, включая правовое обоснование;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перечень и характеристика решаемых задач;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промежуточные и конечные социально-экономические результаты решения проблемы.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показатели   результативности.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Раздел содержит: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обоснование выбора подпрограммных мероприятий;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компетенция муниципального заказчика - координатора подпрограммы в области реализации мероприятий;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достижимость и </w:t>
      </w:r>
      <w:proofErr w:type="spellStart"/>
      <w:r w:rsidRPr="00832ED3">
        <w:rPr>
          <w:rFonts w:ascii="Arial" w:hAnsi="Arial" w:cs="Arial"/>
          <w:sz w:val="20"/>
          <w:szCs w:val="20"/>
        </w:rPr>
        <w:t>измеряемость</w:t>
      </w:r>
      <w:proofErr w:type="spellEnd"/>
      <w:r w:rsidRPr="00832ED3">
        <w:rPr>
          <w:rFonts w:ascii="Arial" w:hAnsi="Arial" w:cs="Arial"/>
          <w:sz w:val="20"/>
          <w:szCs w:val="20"/>
        </w:rPr>
        <w:t xml:space="preserve"> поставленной цели с указанием прогнозируемых значений целевых показателей результативности на весь период действия подпрограммы по годам ее реализации.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lastRenderedPageBreak/>
        <w:t>Перечень показателей  подпрограммы оформляется в соответствии с приложением № 1 к настоящему Макету подпрограммы, реализуемой в рамках муниципальных программ Богучанского района.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Механизм реализации подпрограммы предусматривает: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описание организационных, </w:t>
      </w:r>
      <w:proofErr w:type="gramStart"/>
      <w:r w:rsidRPr="00832ED3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832ED3">
        <w:rPr>
          <w:rFonts w:ascii="Arial" w:hAnsi="Arial" w:cs="Arial"/>
          <w:sz w:val="20"/>
          <w:szCs w:val="20"/>
        </w:rPr>
        <w:t>, необходимых для эффективной реализации подпрограммы;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последовательность выполнения подпрограммных мероприятий, их </w:t>
      </w:r>
      <w:proofErr w:type="spellStart"/>
      <w:r w:rsidRPr="00832ED3">
        <w:rPr>
          <w:rFonts w:ascii="Arial" w:hAnsi="Arial" w:cs="Arial"/>
          <w:sz w:val="20"/>
          <w:szCs w:val="20"/>
        </w:rPr>
        <w:t>взаимоувязанность</w:t>
      </w:r>
      <w:proofErr w:type="spellEnd"/>
      <w:r w:rsidRPr="00832ED3">
        <w:rPr>
          <w:rFonts w:ascii="Arial" w:hAnsi="Arial" w:cs="Arial"/>
          <w:sz w:val="20"/>
          <w:szCs w:val="20"/>
        </w:rPr>
        <w:t>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принцип и критерии выбора исполнителей;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принцип и критерии выбора получателей муниципальных услуг;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принцип и критерии отбора территорий для реализации подпрограммных мероприятий;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порядок осуществления контроля за эффективным и целевым использованием средств районного бюджета.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832ED3">
        <w:rPr>
          <w:rFonts w:ascii="Arial" w:hAnsi="Arial" w:cs="Arial"/>
          <w:sz w:val="20"/>
          <w:szCs w:val="20"/>
        </w:rPr>
        <w:t>контроль за</w:t>
      </w:r>
      <w:proofErr w:type="gramEnd"/>
      <w:r w:rsidRPr="00832ED3">
        <w:rPr>
          <w:rFonts w:ascii="Arial" w:hAnsi="Arial" w:cs="Arial"/>
          <w:sz w:val="20"/>
          <w:szCs w:val="20"/>
        </w:rPr>
        <w:t xml:space="preserve"> ходом ее выполнения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Организация управления подпрограммой и </w:t>
      </w:r>
      <w:proofErr w:type="gramStart"/>
      <w:r w:rsidRPr="00832ED3">
        <w:rPr>
          <w:rFonts w:ascii="Arial" w:hAnsi="Arial" w:cs="Arial"/>
          <w:sz w:val="20"/>
          <w:szCs w:val="20"/>
        </w:rPr>
        <w:t>контроль за</w:t>
      </w:r>
      <w:proofErr w:type="gramEnd"/>
      <w:r w:rsidRPr="00832ED3">
        <w:rPr>
          <w:rFonts w:ascii="Arial" w:hAnsi="Arial" w:cs="Arial"/>
          <w:sz w:val="20"/>
          <w:szCs w:val="20"/>
        </w:rPr>
        <w:t xml:space="preserve"> ходом ее выполнения предусматривает: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порядок осуществления текущего </w:t>
      </w:r>
      <w:proofErr w:type="gramStart"/>
      <w:r w:rsidRPr="00832ED3">
        <w:rPr>
          <w:rFonts w:ascii="Arial" w:hAnsi="Arial" w:cs="Arial"/>
          <w:sz w:val="20"/>
          <w:szCs w:val="20"/>
        </w:rPr>
        <w:t>контроля за</w:t>
      </w:r>
      <w:proofErr w:type="gramEnd"/>
      <w:r w:rsidRPr="00832ED3">
        <w:rPr>
          <w:rFonts w:ascii="Arial" w:hAnsi="Arial" w:cs="Arial"/>
          <w:sz w:val="20"/>
          <w:szCs w:val="20"/>
        </w:rPr>
        <w:t xml:space="preserve"> ходом реализации подпрограммы, целевым и эффективным расходованием средств районного бюджета;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определение сроков и ответственных за подготовку и представление отчетных данных.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2.5. Оценка социально-экономической эффективности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Оценка социально-экономической эффективности от реализации подпрограммы, а также экологических последствий от реализации подпрограммы (для подпрограмм, реализация которых влечет экологические последствия), в том числе: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планируемое изменение показателей, характеризующих уровень развития соответствующей сферы, качество жизни населения;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изменение состояния окружающей среды (для подпрограмм, содержащих мероприятия, направленные на изменение окружающей среды);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увеличение доходов, экономический эффект в результате реализации мероприятий подпрограммы.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2.6. Мероприятия подпрограммы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Система подпрограммных мероприятий включает в себя: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годам.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Перечень подпрограммных мероприятий оформляется в соответствии с приложением № 2 к настоящему Макету подпрограммы, реализуемой в рамках муниципальных программ Богучанского района.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32ED3">
        <w:rPr>
          <w:rFonts w:ascii="Arial" w:hAnsi="Arial" w:cs="Arial"/>
          <w:sz w:val="20"/>
          <w:szCs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</w:t>
      </w:r>
      <w:r w:rsidRPr="00832ED3">
        <w:rPr>
          <w:rFonts w:ascii="Arial" w:eastAsia="Times New Roman" w:hAnsi="Arial" w:cs="Arial"/>
          <w:sz w:val="18"/>
          <w:szCs w:val="20"/>
          <w:lang w:eastAsia="ru-RU"/>
        </w:rPr>
        <w:t>Приложение № 3  к Постановлению                                                                  администрации  Богучанского района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 xml:space="preserve">           от «31»  10 №  1073-п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832ED3">
        <w:rPr>
          <w:rFonts w:ascii="Arial" w:eastAsia="Times New Roman" w:hAnsi="Arial" w:cs="Arial"/>
          <w:sz w:val="18"/>
          <w:szCs w:val="20"/>
          <w:lang w:eastAsia="ru-RU"/>
        </w:rPr>
        <w:t xml:space="preserve">к макету подпрограммы, реализуемой в рамках муниципальной  программы 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400"/>
        <w:jc w:val="center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32ED3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832ED3" w:rsidRPr="00832ED3" w:rsidRDefault="00832ED3" w:rsidP="00832ED3">
      <w:pPr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330"/>
        <w:gridCol w:w="579"/>
        <w:gridCol w:w="579"/>
        <w:gridCol w:w="553"/>
        <w:gridCol w:w="791"/>
        <w:gridCol w:w="1043"/>
        <w:gridCol w:w="1043"/>
        <w:gridCol w:w="888"/>
        <w:gridCol w:w="888"/>
        <w:gridCol w:w="748"/>
        <w:gridCol w:w="1129"/>
      </w:tblGrid>
      <w:tr w:rsidR="00832ED3" w:rsidRPr="00832ED3" w:rsidTr="004126A2">
        <w:trPr>
          <w:trHeight w:val="2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ED3" w:rsidRPr="00832ED3" w:rsidRDefault="00832ED3" w:rsidP="004126A2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ind w:left="-1668" w:firstLine="1702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</w:t>
            </w:r>
          </w:p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результат от реализации </w:t>
            </w:r>
            <w:proofErr w:type="spellStart"/>
            <w:proofErr w:type="gramStart"/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подпрограмм-ного</w:t>
            </w:r>
            <w:proofErr w:type="spellEnd"/>
            <w:proofErr w:type="gramEnd"/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мероприятия (в натуральном выражении)</w:t>
            </w: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 год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hAnsi="Arial" w:cs="Arial"/>
                <w:sz w:val="14"/>
                <w:szCs w:val="14"/>
              </w:rPr>
              <w:t>очередной финансовый год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   год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2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Мероприятие 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  <w:r w:rsidRPr="00832ED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</w:t>
            </w:r>
            <w:r w:rsidRPr="00832ED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  <w:r w:rsidRPr="00832ED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n.</w:t>
            </w: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</w:t>
            </w:r>
            <w:proofErr w:type="spellStart"/>
            <w:r w:rsidRPr="00832ED3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n.n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32ED3" w:rsidRPr="00832ED3" w:rsidTr="004126A2">
        <w:trPr>
          <w:trHeight w:val="20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32ED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по источникам  финансирования </w:t>
            </w:r>
          </w:p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ED3" w:rsidRPr="00832ED3" w:rsidRDefault="00832ED3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2B6D97" w:rsidRDefault="00832ED3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832ED3"/>
    <w:rsid w:val="00185BA1"/>
    <w:rsid w:val="004B68CA"/>
    <w:rsid w:val="00832ED3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2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32ED3"/>
    <w:rPr>
      <w:rFonts w:ascii="Arial" w:eastAsia="Times New Roman" w:hAnsi="Arial" w:cs="Arial"/>
      <w:sz w:val="20"/>
      <w:szCs w:val="20"/>
      <w:lang w:eastAsia="ru-RU"/>
    </w:rPr>
  </w:style>
  <w:style w:type="table" w:customStyle="1" w:styleId="40">
    <w:name w:val="Сетка таблицы40"/>
    <w:basedOn w:val="a1"/>
    <w:rsid w:val="00832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2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2019-11-26T07:56:00Z</dcterms:created>
  <dcterms:modified xsi:type="dcterms:W3CDTF">2019-11-26T07:56:00Z</dcterms:modified>
</cp:coreProperties>
</file>