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92" w:rsidRPr="00467F3D" w:rsidRDefault="00F76792" w:rsidP="00F7679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7F3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561975"/>
            <wp:effectExtent l="19050" t="0" r="9525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92" w:rsidRPr="00467F3D" w:rsidRDefault="00F76792" w:rsidP="00F7679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</w:p>
    <w:p w:rsidR="00F76792" w:rsidRPr="008323F4" w:rsidRDefault="00F76792" w:rsidP="00F7679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F76792" w:rsidRPr="008323F4" w:rsidRDefault="00F76792" w:rsidP="00F7679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76792" w:rsidRPr="008323F4" w:rsidRDefault="00F76792" w:rsidP="00F767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6792" w:rsidRPr="008323F4" w:rsidRDefault="00F76792" w:rsidP="00F767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11.11. 2019                                   с.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 1098-п</w:t>
      </w:r>
    </w:p>
    <w:p w:rsidR="00F76792" w:rsidRPr="008323F4" w:rsidRDefault="00F76792" w:rsidP="00F76792">
      <w:pPr>
        <w:tabs>
          <w:tab w:val="left" w:pos="703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F76792" w:rsidRPr="008323F4" w:rsidTr="0069462B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323F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 в  постановление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от 14.10.2019 № 1010-п «Об утверждении перечня  муниципальных программ </w:t>
            </w:r>
            <w:r w:rsidRPr="008323F4">
              <w:rPr>
                <w:rFonts w:ascii="Arial" w:eastAsia="Times New Roman" w:hAnsi="Arial" w:cs="Arial"/>
                <w:noProof/>
                <w:sz w:val="26"/>
                <w:szCs w:val="26"/>
                <w:lang w:eastAsia="ru-RU"/>
              </w:rPr>
              <w:t xml:space="preserve"> Богучанского района»</w:t>
            </w:r>
          </w:p>
        </w:tc>
      </w:tr>
    </w:tbl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179 Бюджетного кодекса Российской Федерации, статьями 7, 43, 47 Устава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6792" w:rsidRPr="008323F4" w:rsidRDefault="00F76792" w:rsidP="00F7679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1. Внести в постановление администрации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№1010 –</w:t>
      </w:r>
      <w:proofErr w:type="spellStart"/>
      <w:proofErr w:type="gram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«Об утверждении перечня  муниципальных программ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следующие изменения: </w:t>
      </w:r>
    </w:p>
    <w:p w:rsidR="00F76792" w:rsidRPr="008323F4" w:rsidRDefault="00F76792" w:rsidP="00F7679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1.1.  Приложение к постановлению администрации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14.10.2019 № 1010-п  «Перечень муниципальных программ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изложить в новой редакции  </w:t>
      </w:r>
      <w:proofErr w:type="gram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  к настоящему  постановлению.</w:t>
      </w:r>
    </w:p>
    <w:p w:rsidR="00F76792" w:rsidRPr="008323F4" w:rsidRDefault="00F76792" w:rsidP="00F76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Н.В.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   3. Опубликовать постановление в Официальном вестнике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832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официальном сайте администрации </w:t>
      </w:r>
      <w:proofErr w:type="spellStart"/>
      <w:r w:rsidRPr="00832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</w:t>
      </w: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в информационно-телекоммуникационной сети Интернет - </w:t>
      </w:r>
      <w:hyperlink r:id="rId5" w:history="1">
        <w:r w:rsidRPr="008323F4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http://boguchansky-raion.ru</w:t>
        </w:r>
      </w:hyperlink>
      <w:r w:rsidRPr="008323F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76792" w:rsidRPr="008323F4" w:rsidRDefault="00F76792" w:rsidP="00F7679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районного  бюджета  на 2020 год и плановый период 2021-2022 годов.</w:t>
      </w:r>
    </w:p>
    <w:p w:rsidR="00F76792" w:rsidRPr="008323F4" w:rsidRDefault="00F76792" w:rsidP="00F7679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323F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323F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323F4"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И.М. </w:t>
      </w:r>
      <w:proofErr w:type="gramStart"/>
      <w:r w:rsidRPr="008323F4">
        <w:rPr>
          <w:rFonts w:ascii="Arial" w:eastAsia="Times New Roman" w:hAnsi="Arial" w:cs="Arial"/>
          <w:sz w:val="26"/>
          <w:szCs w:val="26"/>
          <w:lang w:eastAsia="ru-RU"/>
        </w:rPr>
        <w:t>Брюханов</w:t>
      </w:r>
      <w:proofErr w:type="gramEnd"/>
      <w:r w:rsidRPr="008323F4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323F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8323F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323F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323F4">
        <w:rPr>
          <w:rFonts w:ascii="Arial" w:eastAsia="Times New Roman" w:hAnsi="Arial" w:cs="Arial"/>
          <w:sz w:val="18"/>
          <w:szCs w:val="20"/>
          <w:lang w:eastAsia="ru-RU"/>
        </w:rPr>
        <w:t>от  "11   "11 ""   2019  №   1098 -</w:t>
      </w:r>
      <w:proofErr w:type="gramStart"/>
      <w:r w:rsidRPr="008323F4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gramEnd"/>
      <w:r w:rsidRPr="008323F4">
        <w:rPr>
          <w:rFonts w:ascii="Arial" w:eastAsia="Times New Roman" w:hAnsi="Arial" w:cs="Arial"/>
          <w:sz w:val="18"/>
          <w:szCs w:val="20"/>
          <w:lang w:eastAsia="ru-RU"/>
        </w:rPr>
        <w:t>"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8323F4">
        <w:rPr>
          <w:rFonts w:ascii="Arial" w:eastAsia="Times New Roman" w:hAnsi="Arial" w:cs="Arial"/>
          <w:sz w:val="18"/>
          <w:szCs w:val="20"/>
          <w:lang w:eastAsia="ru-RU"/>
        </w:rPr>
        <w:t xml:space="preserve">ПЕРЕЧЕНЬ МУНИЦИПАЛЬНЫХ ПРОГРАММ БОГУЧАНСКОГО РАЙОНА </w:t>
      </w:r>
    </w:p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323F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560"/>
        <w:gridCol w:w="1709"/>
        <w:gridCol w:w="1686"/>
        <w:gridCol w:w="2697"/>
        <w:gridCol w:w="2919"/>
      </w:tblGrid>
      <w:tr w:rsidR="00F76792" w:rsidRPr="008323F4" w:rsidTr="0069462B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Подпрограммы  и отдельные   мероприятия  муниципальной  программы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образования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Управление социальной защиты населения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МКУ "Муниципальная служба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заказчика";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Управление 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"Развитие дошкольного, общего и дополнительного образования детей";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"Господдержка детей-сирот, расширение практики применения семейных форм воспитания";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реализации муниципальной программы и прочие мероприятия в области образования".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                                                           Управление 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Управление образования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Муниципальное казенное учреждение "Управление культуры,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Финансовое управление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"Создание условий для безубыточной деятельности  организаций </w:t>
            </w:r>
            <w:proofErr w:type="spellStart"/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жилищно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 коммунального</w:t>
            </w:r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комплекса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 "Муниципальная пожарная часть  №1";                          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                                   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сельсовета;                      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"Энергосбережение и повышение энергетической эффективности на территории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"Обращение с отходами на территории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6. "Чистая вода" на территории муниципального образования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район";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"Защита населения и территорий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от чрезвычайных ситуаций природного и техногенного характера"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по делам ГО, ЧС и пожарной безопасности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Муниципальное казенное учреждение  "Муниципальная пожарная часть  №1";                                          Финансовое управление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неселения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"Борьба с пожарами в населенных пунктах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Профилактика терроризма, а так же минимизации и ликвидации последствий его проявлений.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культуры"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района",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 казенное учреждение "Муниципальная служба Заказчика"; 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"Культурное наследие";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"Искусство и народное творчество";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"Управление культуры,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Управление 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"Обеспечение условий реализации программы и прочие мероприятия".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физической культуры и спорта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Муниципальное казенное учреждение "Управление культуры,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Администрациия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МБУ "ЦС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иДМ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";                                                                                                                                                                                                          Финансовое   управление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                                                                                                                                                                                         Управление   образования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Муниципальное  казенное учреждение "Муниципальная служба Заказчика";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массовой физической культуры и спорта";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"Формирование культуры здорового образа жизни".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инвестиционной деятельности, малого и среднего предпринимательства на территории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"Развитие субъектов малого и среднего предпринимательства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районе;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"Обеспечение реализации муниципальной программы и прочие мероприятия".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"Развитие транспортной системы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(отдел лесного хозяйства, жилищной политики, транспорта и связи, отдел экономики и планирования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сельсовета</w:t>
            </w:r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Управление муниципальной собственности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Финансовое управление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Муниципальное  казенное учреждение "Муниципальная служба Заказчика";                                                                                                                                      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"Дороги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"Развитие транспортного комплекса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3. "Безопасность дорожного движения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"Обеспечение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доступным и комфортным жильем граждан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Муниципальное  казенное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учреждение "Муниципальная служба Заказчика";     Финансовое управление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 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района.                                           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 "Переселение граждан из аварийного </w:t>
            </w: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жилищного фонда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"Строительство объектов коммунальной и транспортной инфраструктуры в муниципальных образованиях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с целью развития жилищного строительства"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работников отраслей бюджетной сферы на территории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;</w:t>
            </w:r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4. "Осуществление градостроительной деятельности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</w:t>
            </w:r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5. "Приобретение жилых помещений работникам бюджетной сферы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"Управление муниципальными финансами 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Обеспечение реализации муниципальной программы.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"Молодежь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района);  культуры,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администрациии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района;                                               Управление муниципальной собственностью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                    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"Вовлечение молодежи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в социальную практику";  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"Патриотическое воспитание молодежи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района";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физичекой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культуры, спорта и молодежной политики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  <w:proofErr w:type="spellStart"/>
            <w:proofErr w:type="gram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spellEnd"/>
            <w:proofErr w:type="gram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"Обеспечение жильем молодых семей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районе";                                 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 "Обеспечение реализации муниципальной программы и прочие мероприятия".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«Развитие сельского хозяйства в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(управление экономики и планирования администрации </w:t>
            </w:r>
            <w:proofErr w:type="spellStart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района).</w:t>
            </w:r>
          </w:p>
        </w:tc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Нет.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Поддержка малых форм хозяйствования;                 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Устойчивое развитие сельских территорий;         </w:t>
            </w:r>
          </w:p>
        </w:tc>
      </w:tr>
      <w:tr w:rsidR="00F76792" w:rsidRPr="008323F4" w:rsidTr="0069462B">
        <w:trPr>
          <w:trHeight w:val="20"/>
        </w:trPr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792" w:rsidRPr="008323F4" w:rsidRDefault="00F76792" w:rsidP="00694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8323F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Обеспечение реализации муниципальной программы и прочие мероприятия.</w:t>
            </w:r>
          </w:p>
        </w:tc>
      </w:tr>
    </w:tbl>
    <w:p w:rsidR="00F76792" w:rsidRPr="008323F4" w:rsidRDefault="00F76792" w:rsidP="00F767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4464" w:rsidRPr="008323F4" w:rsidRDefault="00484464">
      <w:pPr>
        <w:rPr>
          <w:rFonts w:ascii="Arial" w:hAnsi="Arial" w:cs="Arial"/>
        </w:rPr>
      </w:pPr>
    </w:p>
    <w:sectPr w:rsidR="00484464" w:rsidRPr="008323F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792"/>
    <w:rsid w:val="00484464"/>
    <w:rsid w:val="008323F4"/>
    <w:rsid w:val="00F7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1785</Words>
  <Characters>10180</Characters>
  <Application>Microsoft Office Word</Application>
  <DocSecurity>0</DocSecurity>
  <Lines>84</Lines>
  <Paragraphs>23</Paragraphs>
  <ScaleCrop>false</ScaleCrop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2019-12-17T09:28:00Z</dcterms:created>
  <dcterms:modified xsi:type="dcterms:W3CDTF">2019-12-17T09:28:00Z</dcterms:modified>
</cp:coreProperties>
</file>