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20" w:rsidRDefault="00867120" w:rsidP="0086712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67120" w:rsidRDefault="00867120" w:rsidP="0086712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20CD8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448945" cy="560705"/>
            <wp:effectExtent l="19050" t="0" r="8255" b="0"/>
            <wp:docPr id="21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120" w:rsidRPr="00D20CD8" w:rsidRDefault="00867120" w:rsidP="0086712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6712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6712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67120">
        <w:rPr>
          <w:rFonts w:ascii="Arial" w:eastAsia="Times New Roman" w:hAnsi="Arial" w:cs="Arial"/>
          <w:sz w:val="26"/>
          <w:szCs w:val="26"/>
          <w:lang w:eastAsia="ru-RU"/>
        </w:rPr>
        <w:t xml:space="preserve">28.10.2020 г.   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867120">
        <w:rPr>
          <w:rFonts w:ascii="Arial" w:eastAsia="Times New Roman" w:hAnsi="Arial" w:cs="Arial"/>
          <w:sz w:val="26"/>
          <w:szCs w:val="26"/>
          <w:lang w:eastAsia="ru-RU"/>
        </w:rPr>
        <w:t xml:space="preserve">  с</w:t>
      </w:r>
      <w:proofErr w:type="gramStart"/>
      <w:r w:rsidRPr="00867120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867120">
        <w:rPr>
          <w:rFonts w:ascii="Arial" w:eastAsia="Times New Roman" w:hAnsi="Arial" w:cs="Arial"/>
          <w:sz w:val="26"/>
          <w:szCs w:val="26"/>
          <w:lang w:eastAsia="ru-RU"/>
        </w:rPr>
        <w:t>огучаны                                      № 1109-п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867120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1390-п об утверждении муниципальной программы «Развитие образования Богучанского района»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67120" w:rsidRPr="00867120" w:rsidRDefault="00867120" w:rsidP="00867120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7120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7,8,47,48  Устава Богучанского района Красноярского края,</w:t>
      </w:r>
    </w:p>
    <w:p w:rsidR="00867120" w:rsidRPr="00867120" w:rsidRDefault="00867120" w:rsidP="00867120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7120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ПОСТАНОВЛЯЮ: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67120">
        <w:rPr>
          <w:rFonts w:ascii="Arial" w:eastAsia="Times New Roman" w:hAnsi="Arial" w:cs="Arial"/>
          <w:sz w:val="26"/>
          <w:szCs w:val="26"/>
          <w:lang w:eastAsia="ru-RU"/>
        </w:rPr>
        <w:t>1. Внести в постановление администрации Богучанского района от 01.11.2013 № 1390-п об утверждении муниципальной программы «Развитие образования Богучанского района» следующие изменения:</w:t>
      </w:r>
    </w:p>
    <w:p w:rsidR="00867120" w:rsidRPr="00867120" w:rsidRDefault="00867120" w:rsidP="00867120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7120">
        <w:rPr>
          <w:rFonts w:ascii="Arial" w:eastAsia="Times New Roman" w:hAnsi="Arial" w:cs="Arial"/>
          <w:sz w:val="26"/>
          <w:szCs w:val="26"/>
          <w:lang w:eastAsia="ru-RU"/>
        </w:rPr>
        <w:t xml:space="preserve">        1. Муниципальную программу «Развитие образования Богучанского района» изложить в редакции согласно приложению к настоящему постановлению;</w:t>
      </w:r>
    </w:p>
    <w:p w:rsidR="00867120" w:rsidRPr="00867120" w:rsidRDefault="00867120" w:rsidP="0086712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2. </w:t>
      </w:r>
      <w:proofErr w:type="gramStart"/>
      <w:r w:rsidRPr="008671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671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867120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 со дня, следующего за днем  опубликования в Официальном вестнике Богучанского района.</w:t>
      </w:r>
    </w:p>
    <w:p w:rsidR="00867120" w:rsidRPr="00867120" w:rsidRDefault="00867120" w:rsidP="00867120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67120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867120" w:rsidRPr="00867120" w:rsidRDefault="00867120" w:rsidP="00867120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67120">
        <w:rPr>
          <w:rFonts w:ascii="Arial" w:eastAsia="Times New Roman" w:hAnsi="Arial" w:cs="Arial"/>
          <w:sz w:val="26"/>
          <w:szCs w:val="26"/>
          <w:lang w:eastAsia="ru-RU"/>
        </w:rPr>
        <w:t>И.о. Главы Богучанского района                                            С.И. Нохрин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tabs>
          <w:tab w:val="left" w:pos="6105"/>
          <w:tab w:val="left" w:pos="7020"/>
          <w:tab w:val="left" w:pos="7275"/>
          <w:tab w:val="right" w:pos="9546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867120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  <w:r w:rsidRPr="00867120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                                                                                </w:t>
      </w:r>
    </w:p>
    <w:p w:rsidR="00867120" w:rsidRPr="00867120" w:rsidRDefault="00867120" w:rsidP="00867120">
      <w:pPr>
        <w:tabs>
          <w:tab w:val="left" w:pos="6315"/>
          <w:tab w:val="left" w:pos="7020"/>
          <w:tab w:val="right" w:pos="9546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к постановлению администрации </w:t>
      </w:r>
    </w:p>
    <w:p w:rsidR="00867120" w:rsidRPr="00867120" w:rsidRDefault="00867120" w:rsidP="00867120">
      <w:pPr>
        <w:tabs>
          <w:tab w:val="left" w:pos="6315"/>
          <w:tab w:val="left" w:pos="7020"/>
          <w:tab w:val="right" w:pos="9546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Богучанского района                                                       </w:t>
      </w:r>
    </w:p>
    <w:p w:rsidR="00867120" w:rsidRPr="00867120" w:rsidRDefault="00867120" w:rsidP="00867120">
      <w:pPr>
        <w:tabs>
          <w:tab w:val="left" w:pos="702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от  « 28  » « 10  »  2020  г. № </w:t>
      </w:r>
    </w:p>
    <w:p w:rsidR="00867120" w:rsidRPr="00867120" w:rsidRDefault="00867120" w:rsidP="00867120">
      <w:pPr>
        <w:tabs>
          <w:tab w:val="left" w:pos="6105"/>
          <w:tab w:val="left" w:pos="7020"/>
          <w:tab w:val="left" w:pos="7275"/>
          <w:tab w:val="right" w:pos="9546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pacing w:val="-8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867120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  <w:r w:rsidRPr="00867120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                                                                                </w:t>
      </w:r>
    </w:p>
    <w:p w:rsidR="00867120" w:rsidRPr="00867120" w:rsidRDefault="00867120" w:rsidP="00867120">
      <w:pPr>
        <w:tabs>
          <w:tab w:val="left" w:pos="6315"/>
          <w:tab w:val="left" w:pos="7020"/>
          <w:tab w:val="right" w:pos="9546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к постановлению администрации </w:t>
      </w:r>
    </w:p>
    <w:p w:rsidR="00867120" w:rsidRPr="00867120" w:rsidRDefault="00867120" w:rsidP="00867120">
      <w:pPr>
        <w:tabs>
          <w:tab w:val="left" w:pos="6315"/>
          <w:tab w:val="left" w:pos="7020"/>
          <w:tab w:val="right" w:pos="9546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Богучанского района                                                       </w:t>
      </w:r>
    </w:p>
    <w:p w:rsidR="00867120" w:rsidRPr="00867120" w:rsidRDefault="00867120" w:rsidP="00867120">
      <w:pPr>
        <w:tabs>
          <w:tab w:val="left" w:pos="702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от  « 01 » «11»  </w:t>
      </w:r>
      <w:smartTag w:uri="urn:schemas-microsoft-com:office:smarttags" w:element="metricconverter">
        <w:smartTagPr>
          <w:attr w:name="ProductID" w:val="2013 г"/>
        </w:smartTagPr>
        <w:r w:rsidRPr="00867120">
          <w:rPr>
            <w:rFonts w:ascii="Arial" w:eastAsia="Times New Roman" w:hAnsi="Arial" w:cs="Arial"/>
            <w:sz w:val="18"/>
            <w:szCs w:val="20"/>
            <w:lang w:eastAsia="ru-RU"/>
          </w:rPr>
          <w:t>2013 г</w:t>
        </w:r>
      </w:smartTag>
      <w:r w:rsidRPr="00867120">
        <w:rPr>
          <w:rFonts w:ascii="Arial" w:eastAsia="Times New Roman" w:hAnsi="Arial" w:cs="Arial"/>
          <w:sz w:val="18"/>
          <w:szCs w:val="20"/>
          <w:lang w:eastAsia="ru-RU"/>
        </w:rPr>
        <w:t>. № 1390-п</w:t>
      </w:r>
    </w:p>
    <w:p w:rsidR="00867120" w:rsidRPr="00867120" w:rsidRDefault="00867120" w:rsidP="00867120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pacing w:val="-8"/>
          <w:sz w:val="20"/>
          <w:szCs w:val="20"/>
          <w:lang w:eastAsia="ru-RU"/>
        </w:rPr>
      </w:pPr>
    </w:p>
    <w:p w:rsidR="00867120" w:rsidRPr="00867120" w:rsidRDefault="00867120" w:rsidP="00867120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6712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Муниципальная программа </w:t>
      </w:r>
      <w:r w:rsidRPr="00867120">
        <w:rPr>
          <w:rFonts w:ascii="Arial" w:eastAsia="Times New Roman" w:hAnsi="Arial" w:cs="Arial"/>
          <w:sz w:val="20"/>
          <w:szCs w:val="20"/>
          <w:lang w:eastAsia="ar-SA"/>
        </w:rPr>
        <w:t>«Развитие образования Богучанского района»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67120" w:rsidRPr="00867120" w:rsidRDefault="00867120" w:rsidP="00867120">
      <w:pPr>
        <w:numPr>
          <w:ilvl w:val="0"/>
          <w:numId w:val="10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671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Паспорт  муниципальной  программы  </w:t>
      </w:r>
      <w:r w:rsidRPr="00867120">
        <w:rPr>
          <w:rFonts w:ascii="Arial" w:eastAsia="Times New Roman" w:hAnsi="Arial" w:cs="Arial"/>
          <w:sz w:val="20"/>
          <w:szCs w:val="20"/>
          <w:lang w:eastAsia="ar-SA"/>
        </w:rPr>
        <w:t>«Развитие образования</w:t>
      </w:r>
    </w:p>
    <w:p w:rsidR="00867120" w:rsidRPr="00867120" w:rsidRDefault="00867120" w:rsidP="00867120">
      <w:pPr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67120">
        <w:rPr>
          <w:rFonts w:ascii="Arial" w:eastAsia="Times New Roman" w:hAnsi="Arial" w:cs="Arial"/>
          <w:sz w:val="20"/>
          <w:szCs w:val="20"/>
          <w:lang w:eastAsia="ar-SA"/>
        </w:rPr>
        <w:t xml:space="preserve">Богучанского района» 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0"/>
        <w:gridCol w:w="6771"/>
      </w:tblGrid>
      <w:tr w:rsidR="00867120" w:rsidRPr="00867120" w:rsidTr="00D70748">
        <w:trPr>
          <w:trHeight w:val="20"/>
        </w:trPr>
        <w:tc>
          <w:tcPr>
            <w:tcW w:w="1463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3537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«Развитие образования  Богучанского района» (далее – муниципальная программа).</w:t>
            </w:r>
          </w:p>
        </w:tc>
      </w:tr>
      <w:tr w:rsidR="00867120" w:rsidRPr="00867120" w:rsidTr="00D70748">
        <w:trPr>
          <w:trHeight w:val="20"/>
        </w:trPr>
        <w:tc>
          <w:tcPr>
            <w:tcW w:w="1463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Основания для разработки муниципальной программы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7" w:type="pct"/>
            <w:shd w:val="clear" w:color="auto" w:fill="auto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 </w:t>
            </w:r>
          </w:p>
        </w:tc>
      </w:tr>
      <w:tr w:rsidR="00867120" w:rsidRPr="00867120" w:rsidTr="00D70748">
        <w:trPr>
          <w:trHeight w:val="20"/>
        </w:trPr>
        <w:tc>
          <w:tcPr>
            <w:tcW w:w="1463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537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 Красноярского края</w:t>
            </w:r>
          </w:p>
        </w:tc>
      </w:tr>
      <w:tr w:rsidR="00867120" w:rsidRPr="00867120" w:rsidTr="00D70748">
        <w:trPr>
          <w:trHeight w:val="20"/>
        </w:trPr>
        <w:tc>
          <w:tcPr>
            <w:tcW w:w="1463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Соисполнители программы</w:t>
            </w:r>
          </w:p>
        </w:tc>
        <w:tc>
          <w:tcPr>
            <w:tcW w:w="3537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-Управление социальной защиты населения администрации Богучанского района;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Администрация Богучанского района;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- МКУ «Муниципальная служба заказчика»;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-Управление муниципальной собственностью Богучанского района.</w:t>
            </w:r>
          </w:p>
        </w:tc>
      </w:tr>
      <w:tr w:rsidR="00867120" w:rsidRPr="00867120" w:rsidTr="00D70748">
        <w:trPr>
          <w:trHeight w:val="20"/>
        </w:trPr>
        <w:tc>
          <w:tcPr>
            <w:tcW w:w="1463" w:type="pct"/>
            <w:shd w:val="clear" w:color="auto" w:fill="auto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Перечень подпрограмм и отдельных мероприятий муниципальной программы</w:t>
            </w:r>
          </w:p>
        </w:tc>
        <w:tc>
          <w:tcPr>
            <w:tcW w:w="3537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Подпрограмма 1 «Развитие дошкольного, общего и дополнительного образования детей»;</w:t>
            </w:r>
          </w:p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 «Обеспечение реализации муниципальной программы и прочие мероприятия в области образования».</w:t>
            </w:r>
          </w:p>
        </w:tc>
      </w:tr>
      <w:tr w:rsidR="00867120" w:rsidRPr="00867120" w:rsidTr="00D70748">
        <w:trPr>
          <w:trHeight w:val="20"/>
        </w:trPr>
        <w:tc>
          <w:tcPr>
            <w:tcW w:w="1463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537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высокого качества образования, соответствующего потребностям граждан и перспективным задачам развития  экономики  Богучанского района;</w:t>
            </w:r>
          </w:p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867120" w:rsidRPr="00867120" w:rsidTr="00D70748">
        <w:trPr>
          <w:trHeight w:val="20"/>
        </w:trPr>
        <w:tc>
          <w:tcPr>
            <w:tcW w:w="1463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537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      </w:r>
          </w:p>
          <w:p w:rsidR="00867120" w:rsidRPr="00867120" w:rsidRDefault="00867120" w:rsidP="00D70748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</w:t>
            </w:r>
          </w:p>
          <w:p w:rsidR="00867120" w:rsidRPr="00867120" w:rsidRDefault="00867120" w:rsidP="00D70748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Создание условий для эффективного управления отраслью.</w:t>
            </w:r>
          </w:p>
        </w:tc>
      </w:tr>
      <w:tr w:rsidR="00867120" w:rsidRPr="00867120" w:rsidTr="00D70748">
        <w:trPr>
          <w:trHeight w:val="20"/>
        </w:trPr>
        <w:tc>
          <w:tcPr>
            <w:tcW w:w="1463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3537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– 2030 годы без деления на этапы</w:t>
            </w:r>
          </w:p>
        </w:tc>
      </w:tr>
      <w:tr w:rsidR="00867120" w:rsidRPr="00867120" w:rsidTr="00D70748">
        <w:trPr>
          <w:trHeight w:val="20"/>
        </w:trPr>
        <w:tc>
          <w:tcPr>
            <w:tcW w:w="1463" w:type="pct"/>
            <w:shd w:val="clear" w:color="auto" w:fill="auto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537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Целевые показатели: </w:t>
            </w:r>
          </w:p>
          <w:p w:rsidR="00867120" w:rsidRPr="00867120" w:rsidRDefault="00867120" w:rsidP="00D70748">
            <w:pPr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лет,  к 2030 году составит 95%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;</w:t>
            </w:r>
            <w:proofErr w:type="gramEnd"/>
          </w:p>
          <w:p w:rsidR="00867120" w:rsidRPr="00867120" w:rsidRDefault="00867120" w:rsidP="00D70748">
            <w:pPr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Богучанского района (с учетом групп кратковременного пребывания), к 2030 году составит 90,0 %;</w:t>
            </w:r>
            <w:proofErr w:type="gramEnd"/>
          </w:p>
          <w:p w:rsidR="00867120" w:rsidRPr="00867120" w:rsidRDefault="00867120" w:rsidP="00D70748">
            <w:pPr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организаций* к 2030 году составит 95,0 %.</w:t>
            </w:r>
          </w:p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867120" w:rsidRPr="00867120" w:rsidTr="00D70748">
        <w:trPr>
          <w:trHeight w:val="20"/>
        </w:trPr>
        <w:tc>
          <w:tcPr>
            <w:tcW w:w="1463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537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финансирования программы составит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12 673 603 071,89 рублей, в том числе: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годам реализации: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 – 966 349 952,03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 – 1 263 347 537,68 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 – 1 415 218 208,05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 – 1 253 802 575,90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 – 1 247 221 261,28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 – 1 297 859 524,37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 – 1 338 471 113,50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1 294 327 128,48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1 298 502 885,30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 – 1 298 502 885,30 рублей.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>Из них: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>средства федерального бюджета – 65 874 975,39 рублей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годам реализации: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 – 0,00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 – 2 776 000,00 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 – 3 930 480,00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 – 1 756 553,31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>2018 год – 0,00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>2019 год – 0,00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>2020 год – 30 606 809,48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>2021 год – 6 895 231,54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>2022 год – 9 954 950,53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>2023 год – 9 954 950,53 рублей.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>средства краевого бюджета – 6 839 281 555,38  рублей,   в том числе: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2014 год – 483 846 584,30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2015 год – 535 450 930,00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2016 год – 680 574 732,00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2017 год – 675 115 927,06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2018 год – 708 871 707,81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 год – 734 466 211,60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2020 год – 757 527 066,13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2021 год – 753 732 106,77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2022 год – 754 848 144,77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2023 год – 754 848 144,77 рублей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средства бюджета муниципального 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образования – 5 279 633 646,43 рублей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2014 год – 457 495 487,73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2015 год – 569 835 903,37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2016 год – 452 235 423,93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2017 год – 571 799 079,75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2018 год – 530 129 318,37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 год – 558 838 109,39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2020 год – 546 024 953,89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2021 год – 531 091 790,00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2022 год – 531 091 790,00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2022 год – 531 091 790,00 рублей.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488 812 894,69 рублей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25 007 880,00 рублей;</w:t>
            </w:r>
          </w:p>
          <w:p w:rsidR="00867120" w:rsidRPr="00867120" w:rsidRDefault="00867120" w:rsidP="008671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t>в 2015 году – 155 284 704,31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278 477 572,12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-  5 131 015,78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-  8 220 235,10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2019 году -  4 555 203,38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-  4 312 284,00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2 608 000,00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2 608 000,00 рублей;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2 608 000,00 рублей.</w:t>
            </w:r>
          </w:p>
        </w:tc>
      </w:tr>
      <w:tr w:rsidR="00867120" w:rsidRPr="00867120" w:rsidTr="00D70748">
        <w:trPr>
          <w:trHeight w:val="20"/>
        </w:trPr>
        <w:tc>
          <w:tcPr>
            <w:tcW w:w="1463" w:type="pct"/>
            <w:shd w:val="clear" w:color="auto" w:fill="auto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537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Объекты капитального строительства в приложении    № 3 к паспорту муниципальной программы.</w:t>
            </w:r>
          </w:p>
        </w:tc>
      </w:tr>
    </w:tbl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67120" w:rsidRPr="00867120" w:rsidRDefault="00867120" w:rsidP="00867120">
      <w:pPr>
        <w:keepNext/>
        <w:numPr>
          <w:ilvl w:val="2"/>
          <w:numId w:val="0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720" w:firstLine="284"/>
        <w:jc w:val="both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867120">
        <w:rPr>
          <w:rFonts w:ascii="Arial" w:eastAsia="Times New Roman" w:hAnsi="Arial" w:cs="Arial"/>
          <w:sz w:val="20"/>
          <w:szCs w:val="20"/>
          <w:lang w:eastAsia="ar-SA"/>
        </w:rPr>
        <w:t>2. Характеристика текущего состояния в сфере образования Богучанского района, основные показатели социально-экономического развития Богучанского района и анализ социальных, финансово-экономических и прочих рисков реализации муниципальной программы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67120" w:rsidRPr="00867120" w:rsidRDefault="00867120" w:rsidP="00867120">
      <w:pPr>
        <w:spacing w:after="0" w:line="240" w:lineRule="auto"/>
        <w:ind w:left="-142" w:firstLine="113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Одним из условий успешности социально-экономического развития Богучанского муниципального района и повышения благосостояния населения является модернизация образования и реализация его современной модели,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гражданина.</w:t>
      </w:r>
    </w:p>
    <w:p w:rsidR="00867120" w:rsidRPr="00867120" w:rsidRDefault="00867120" w:rsidP="00867120">
      <w:pPr>
        <w:spacing w:after="0" w:line="240" w:lineRule="auto"/>
        <w:ind w:left="-142" w:firstLine="113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Сфера образования является одним из приоритетных направлений социальной политики в муниципальном образовании. Поддержка отрасли со стороны власти позволяет осуществлять системные изменения, способствовать улучшению условий образовательных процессов, создавать основу для достижения определенных образовательных эффектов. </w:t>
      </w:r>
    </w:p>
    <w:p w:rsidR="00867120" w:rsidRPr="00867120" w:rsidRDefault="00867120" w:rsidP="00867120">
      <w:pPr>
        <w:spacing w:after="0" w:line="240" w:lineRule="auto"/>
        <w:ind w:left="-142" w:firstLine="113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муниципальном образовании Богучанский район созданы условия для обучения, воспитания и отдыха детей в 58 учреждениях, в том числе: в 30 муниципальных казенных образовательных дошкольных учреждениях, 25 муниципальных казенных общеобразовательных учреждениях, 1 муниципальном казенном учреждении дополнительного образования, 1 муниципальном бюджетном учреждении дополнительного образования, 1 муниципальном бюджетном учреждении детский оздоровительный лагерь. В муниципальных общеобразовательных учреждениях обучается 5606 учеников, по сравнению с 2017 годом контингент обучающихся увеличился на 103 ученика. Дошкольные образовательные учреждения посещают 2334 воспитанника.</w:t>
      </w:r>
    </w:p>
    <w:p w:rsidR="00867120" w:rsidRPr="00867120" w:rsidRDefault="00867120" w:rsidP="00867120">
      <w:pPr>
        <w:spacing w:after="0" w:line="240" w:lineRule="auto"/>
        <w:ind w:left="-142" w:firstLine="8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100% муниципальных общеобразовательных организаций имеют лицензию на осуществление образовательной деятельности со сроком действия бессрочно и свидетельство о государственной аккредитации со сроком действия на 12 лет.</w:t>
      </w:r>
    </w:p>
    <w:p w:rsidR="00867120" w:rsidRPr="00867120" w:rsidRDefault="00867120" w:rsidP="00867120">
      <w:pPr>
        <w:spacing w:after="0" w:line="240" w:lineRule="auto"/>
        <w:ind w:left="993" w:hanging="113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Образовательная деятельность по образовательным программам дошкольного образования в образовательных организациях осуществляется в группах.</w:t>
      </w:r>
    </w:p>
    <w:p w:rsidR="00867120" w:rsidRPr="00867120" w:rsidRDefault="00867120" w:rsidP="00867120">
      <w:pPr>
        <w:spacing w:after="0" w:line="240" w:lineRule="auto"/>
        <w:ind w:left="993" w:hanging="113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Группы имеют общеразвивающую, и комбинированную направленность.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Во исполнение Указа Президента Российской Федерации от 7 мая 2012 года   № 599 «О мерах по реализации государственной политики в области образования и науки» в части обеспечения 100-процентной доступности услуг дошкольного образования для детей в возрасте от 3 лет до 8 лет к 1 сентября 2018 года достигнута 88-процентная доступность дошкольного образования для детей в возрасте от 3 лет до 8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лет. 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На 01.09.2019 г. численность детей, нуждающихся в устройстве в дошкольные учреждения (очередность), в возрасте от 0 лет до 3 лет составила – 620, в том числе: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от 0 лет до 1 года - 119 детей; 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от 1 года до 2 лет - 218 детей;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от 2 лет до 3 лет - 255 детей;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    от 3 лет до 5 лет - 28 детей.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Численность детей, охваченных услугами дошкольного образования на 01.01.2019 г. – 2334, что составляет 65,8 % от детского населения от 1 года до 8 лет - 4063.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Повышается доступность и качество образования. В образовательных организациях осуществлен переход на Федеральные государственные образовательные стандарты начального общего образования (далее ФГОС). В настоящее время продолжается переход на ФГОС на ступени основного общего образования. С первого сентября 2016 года осуществляется переход на ФГОС начального общего образования для детей с ограниченными возможностями здоровья.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В Богучанском районе организована работа по созданию условий для организации образовательного процесса для детей с ограниченными возможностями здоровья. В муниципальных общеобразовательных учреждениях на 2018–2019 учебный год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созданы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12 классов для детей с интеллектуальными нарушениями (всего 96 учащихся). 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109 учащихся обучаются по адаптированным основным образовательным программам для детей с ограниченными возможностями здоровья учреждений инклюзивно в общеобразовательных классах школ района.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Всего обучающихся по адаптированным основным общеобразовательным программам для обучающихся с ограниченными возможностями здоровья за 2019 год 205 человек.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Введена должность учителя-логопеда в штатное расписание  общеобразовательных учреждений района.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Осуществляется подвоз учащихся  из 12 населенных пунктов - 578 школьников. 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Во всех образовательных учреждениях созданы официальные сайты в сети Интернет.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Для организации питания в образовательных учреждениях функционирует 24 школьных столовых. 100% учащихся получают бесплатное горячее питание.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Осуществляет работу на территории муниципального образования Богучанский район постоянно действующая территориальная психолого-медико-педагогическая комиссия.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районе принимаются меры, направленные на создание условий для реализации права граждан на общее образование, предупреждение оставления детьми и подростками общеобразовательных учреждений до получения основного общего образования</w:t>
      </w:r>
    </w:p>
    <w:p w:rsidR="00867120" w:rsidRPr="00867120" w:rsidRDefault="00867120" w:rsidP="00867120">
      <w:p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утвержденных федеральных государственных образовательных стандартах начального общего и основного общего образования как обязательный компонент обучения присутствует дополнительное образование.</w:t>
      </w:r>
    </w:p>
    <w:p w:rsidR="00867120" w:rsidRPr="00867120" w:rsidRDefault="00867120" w:rsidP="00867120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    Произошли качественные изменения в системе воспитательной деятельности. Наибольшее развитие получила система гражданско-патриотического воспитания учащихся: развитие ученического самоуправления, социально-значимой деятельности детей.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На 01.01.2019 г. 3406 человек в возрасте 5-18 лет охвачены программами дополнительного образования, что составляет 50,0% от проживающих на территории района.</w:t>
      </w:r>
      <w:proofErr w:type="gramEnd"/>
    </w:p>
    <w:p w:rsidR="00867120" w:rsidRPr="00867120" w:rsidRDefault="00867120" w:rsidP="00867120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Возможность получения дополнительного образования детьми обеспечивается двумя учреждениями дополнительного образования детей, различной направленности: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Муниципальное казенное образовательное учреждение дополнительного образования Центр дополнительного образования детей;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Муниципальное бюджетное образовательное учреждение дополнительного образования «Детско-юношеская спортивная школа».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В 199 объединениях (кружках) этих учреждений занимается 2371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обучающийся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Программы дополнительного образования реализуются также на базе муниципальных общеобразовательных учреждений. В 2018-2019 учебном году в общеобразовательных учреждениях района осуществляют деятельность на бесплатной основе 212 объединений, в которых занимаются 3406 школьников.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Процент удовлетворенности качеством дополнительного образования по итогам 2018–2019 учебного года составил 100 %.</w:t>
      </w:r>
    </w:p>
    <w:p w:rsidR="00867120" w:rsidRPr="00867120" w:rsidRDefault="00867120" w:rsidP="00867120">
      <w:p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системе образования Богучанского района работает 853 педагогических работников, из них:</w:t>
      </w:r>
    </w:p>
    <w:p w:rsidR="00867120" w:rsidRPr="00867120" w:rsidRDefault="00867120" w:rsidP="00867120">
      <w:p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– в дошкольных образовательных учреждениях – 221 педагогических работников;</w:t>
      </w:r>
    </w:p>
    <w:p w:rsidR="00867120" w:rsidRPr="00867120" w:rsidRDefault="00867120" w:rsidP="00867120">
      <w:p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– в общеобразовательных учреждений – 531 педагогических работников;</w:t>
      </w:r>
    </w:p>
    <w:p w:rsidR="00867120" w:rsidRPr="00867120" w:rsidRDefault="00867120" w:rsidP="00867120">
      <w:p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– в организациях дополнительного образования – 101 педагогических работников.</w:t>
      </w:r>
    </w:p>
    <w:p w:rsidR="00867120" w:rsidRPr="00867120" w:rsidRDefault="00867120" w:rsidP="00867120">
      <w:p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 школах района наблюдается тенденция старения педагогических кадров, увеличение числа работающих пенсионеров, недостаточный приток молодых специалистов.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образовательные организации Богучанского района за последние два года на работу принято 19 молодых специалистов (14 человек в общеобразовательные учреждения, 1 человек в учреждение дополнительного образования, 4 в дошкольные образовательные учреждения).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целях стимулирования роста квалификации, профессионализма, продуктивности педагогического и управленческого труда, развития творческой инициативы, обеспечения социальной защищенности работников отрасли в условиях рыночных отношений путем дифференциации оплаты их труда проводится аттестация педагогических работников: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- 2017-2018 учебный год прошли аттестацию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школы 97 учителей из них 87 на первую категорию, 16 на высшую категорию;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детские сады 25 воспитателей из них 22 на первую категорию, 3 на высшую категорию;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дополнительное образование 14 педагогов из них 13 на первую категорию, 1 на высшую категорию.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Согласно последнему мониторингу вакансий наиболее востребованы учителя следующих дисциплин: математика, русский язык, английский язык, начальные классы. В дошкольные образовательные учреждения требуются музыкальные руководители, педагоги-психологи, учителя-дефектологи, учителя-логопеды.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системе образования Богучанского района сохраняются проблемы, без решения которых невозможно дальнейшее динамичное развитие: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- не в полной мере охвачены дошкольным образованием дети ясельного возраста, имеется потребность в предоставлении мест для детей в возрасте до 3-х лет в п. Таежный. Строительство детских садов в п.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Таежный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позволит улучшить инфраструктуру и качество предоставляемых дошкольных образовательных услуг, а также сократить очередность в детские сады;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- сохраняется проблема перевода всех учащихся общеобразовательных школ в первую смену обучения. Строительство школы в п. Таежный на 386 учащихся позволит ликвидировать вторую смену в этих школах и будет содействовать сокращению доли школьников, занимающихся во вторую смену в целом по району;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- реализация новых образовательных стандартов требует совершенствования инфраструктуры образовательных учреждений, системы отбора и сопровождения талантливых детей. Финансирование участия школьников в конкурсах и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мероприятиях разного уровня, предусмотренных Программой позволит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увеличить количество детей, участвующих в этих мероприятиях</w:t>
      </w:r>
    </w:p>
    <w:p w:rsidR="00867120" w:rsidRPr="00867120" w:rsidRDefault="00867120" w:rsidP="0086712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    - сохраняется острая потребность проведения текущих ремонтов зданий, где располагаются образовательные организации. Мероприятия по текущему ремонту позволят снизить количество предписаний контролирующих органов, а также улучшить материально-техническое состояние образовательных организаций. Это позволит увеличить долю школьников обучающихся в условиях соответствующих требованиям Федерального государственного образовательного стандарта.     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Для достижения цели и решения задач муниципальной программой, требуется объединение усилий всех органов управления и самоуправления в сфере образования, расширение практики привлечения внебюджетных источников финансирования и заключение партнерских взаимоотношений с коммерческими и некоммерческими организациями.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муниципальной программы позволит решать перечисленные проблемы и тем самым обеспечивать устойчивое развитие системы образования района, повышать доступность качественного образования всем слоям населения независимо от социального статуса, уровня развития и здоровья. Основополагающим в решении проблемы организации отдыха и занятости детей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Среди приоритетных направлений деятельности управления образования можно выделить: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1.    Повышение качества оказания образовательных услуг: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1.1. повышение качества образования выпускников по образовательным программам среднего общего образования;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1.2. повышение качества образования выпускников по образовательным программам основного общего образования.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1.3. усиление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деятельностью общеобразовательных учреждений по подготовке выпускников к государственной итоговой аттестации.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 Создание условий для обучения учащихся с ограниченными возможностями здоровья.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3. Подготовка образовательных учреждений к реализации ФГОС ООО в штатном режиме.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4. Повышение эффективности работы по обеспечению безопасности образовательной среды.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5. Создание условий для обеспечения психолого-педагогической помощи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>, испытывающим трудности в освоении основных образовательных программ, развитии и социальной адаптации.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6. Создание эффективной системы выявления и развития одаренных детей.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7. Создание современной здоровьесберегающей среды для обучения детей с ограниченными возможностями здоровья.</w:t>
      </w:r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Комплексный подход к развитию образования в рамках единой программы и реализации мероприятий с использованием программно-целевого метода позволят увеличить охват программными мероприятиями проблемного направления и повысить эффективность использования бюджетных средств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..</w:t>
      </w:r>
      <w:proofErr w:type="gramEnd"/>
    </w:p>
    <w:p w:rsidR="00867120" w:rsidRPr="00867120" w:rsidRDefault="00867120" w:rsidP="008671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Приоритеты и цели социально-экономического развития в сфере образования Богучанского района, описание основных целей и задач программы, прогноз развития в сфере образования</w:t>
      </w:r>
    </w:p>
    <w:p w:rsidR="00867120" w:rsidRPr="00867120" w:rsidRDefault="00867120" w:rsidP="00867120">
      <w:pPr>
        <w:spacing w:after="0" w:line="240" w:lineRule="auto"/>
        <w:ind w:left="99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Богучанского района</w:t>
      </w:r>
    </w:p>
    <w:p w:rsidR="00867120" w:rsidRPr="00867120" w:rsidRDefault="00867120" w:rsidP="00867120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</w:p>
    <w:p w:rsidR="00867120" w:rsidRPr="00867120" w:rsidRDefault="00867120" w:rsidP="0086712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pacing w:val="-1"/>
          <w:sz w:val="20"/>
          <w:szCs w:val="20"/>
          <w:lang w:eastAsia="ru-RU"/>
        </w:rPr>
        <w:t>В качестве приоритетных целей  социально-экономического развития района можно обозначить:</w:t>
      </w:r>
    </w:p>
    <w:p w:rsidR="00867120" w:rsidRPr="00867120" w:rsidRDefault="00867120" w:rsidP="008671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 w:rsidRPr="00867120">
        <w:rPr>
          <w:rFonts w:ascii="Arial" w:hAnsi="Arial" w:cs="Arial"/>
          <w:bCs/>
          <w:color w:val="000000"/>
          <w:sz w:val="20"/>
          <w:szCs w:val="20"/>
          <w:lang w:eastAsia="ar-SA"/>
        </w:rPr>
        <w:t>-организацию взаимодействия образовательных учреждений дошкольного, начального и среднего (полного) общего, среднего профессионального и дополнительного образования и единой направленности системы образования в районе на удовлетворение нужд экономики;</w:t>
      </w:r>
    </w:p>
    <w:p w:rsidR="00867120" w:rsidRPr="00867120" w:rsidRDefault="00867120" w:rsidP="00867120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867120">
        <w:rPr>
          <w:rFonts w:ascii="Arial" w:hAnsi="Arial" w:cs="Arial"/>
          <w:bCs/>
          <w:color w:val="000000"/>
          <w:sz w:val="20"/>
          <w:szCs w:val="20"/>
          <w:lang w:eastAsia="ar-SA"/>
        </w:rPr>
        <w:t>-модернизацию образовательной среды в соответствии с федеральными образовательными стандартами (ФГОС);</w:t>
      </w:r>
    </w:p>
    <w:p w:rsidR="00867120" w:rsidRPr="00867120" w:rsidRDefault="00867120" w:rsidP="00867120">
      <w:pPr>
        <w:tabs>
          <w:tab w:val="left" w:pos="284"/>
          <w:tab w:val="left" w:pos="567"/>
          <w:tab w:val="left" w:pos="1134"/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867120">
        <w:rPr>
          <w:rFonts w:ascii="Arial" w:hAnsi="Arial" w:cs="Arial"/>
          <w:bCs/>
          <w:color w:val="000000"/>
          <w:sz w:val="20"/>
          <w:szCs w:val="20"/>
          <w:lang w:eastAsia="ar-SA"/>
        </w:rPr>
        <w:t>-создание системы выявления, развития и поддержки одаренных детей и талантливой молодежи;</w:t>
      </w:r>
    </w:p>
    <w:p w:rsidR="00867120" w:rsidRPr="00867120" w:rsidRDefault="00867120" w:rsidP="008671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867120">
        <w:rPr>
          <w:rFonts w:ascii="Arial" w:hAnsi="Arial" w:cs="Arial"/>
          <w:bCs/>
          <w:color w:val="000000"/>
          <w:sz w:val="20"/>
          <w:szCs w:val="20"/>
          <w:lang w:eastAsia="ar-SA"/>
        </w:rPr>
        <w:t>-модернизацию системы профессиональной ориентации;</w:t>
      </w:r>
    </w:p>
    <w:p w:rsidR="00867120" w:rsidRPr="00867120" w:rsidRDefault="00867120" w:rsidP="00867120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867120">
        <w:rPr>
          <w:rFonts w:ascii="Arial" w:hAnsi="Arial" w:cs="Arial"/>
          <w:bCs/>
          <w:color w:val="000000"/>
          <w:sz w:val="20"/>
          <w:szCs w:val="20"/>
          <w:lang w:eastAsia="ar-SA"/>
        </w:rPr>
        <w:t>-модернизацию системы повышения квалификации и переподготовки педагогических работников образовательных и дошкольных учреждений;</w:t>
      </w:r>
    </w:p>
    <w:p w:rsidR="00867120" w:rsidRPr="00867120" w:rsidRDefault="00867120" w:rsidP="008671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867120">
        <w:rPr>
          <w:rFonts w:ascii="Arial" w:hAnsi="Arial" w:cs="Arial"/>
          <w:bCs/>
          <w:color w:val="000000"/>
          <w:sz w:val="20"/>
          <w:szCs w:val="20"/>
          <w:lang w:eastAsia="ar-SA"/>
        </w:rPr>
        <w:t>-создание и модернизация безбарьерной среды для детей с ограниченными возможностями здоровья при получении образовательных услуг;</w:t>
      </w:r>
    </w:p>
    <w:p w:rsidR="00867120" w:rsidRPr="00867120" w:rsidRDefault="00867120" w:rsidP="00867120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 w:rsidRPr="00867120">
        <w:rPr>
          <w:rFonts w:ascii="Arial" w:hAnsi="Arial" w:cs="Arial"/>
          <w:bCs/>
          <w:color w:val="000000"/>
          <w:sz w:val="20"/>
          <w:szCs w:val="20"/>
          <w:lang w:eastAsia="ar-SA"/>
        </w:rPr>
        <w:lastRenderedPageBreak/>
        <w:t>-построение системы оценки качества образования.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Реализация программы обеспечит всем жителям района доступность качественного образования, соответствующего требованиям федеральных государственных стандартов и условиям социально-экономического развития района.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 реализации муниципальной программы, ее эффективность и результативность представляется следующими показателями результативности: 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1. «Удельный вес численности населения в возрасте 5-18 лет, охваченного образованием, в общей численности населения в возрасте 5-18 лет», к 2030 году составит 95,0 %. </w:t>
      </w:r>
    </w:p>
    <w:p w:rsidR="00867120" w:rsidRPr="00867120" w:rsidRDefault="00867120" w:rsidP="00867120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8671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2. </w:t>
      </w:r>
      <w:proofErr w:type="gramStart"/>
      <w:r w:rsidRPr="008671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Богучанского района (с учетом групп кратковременного пребывания)», к 2030 году составит 90,0 %; </w:t>
      </w:r>
      <w:proofErr w:type="gramEnd"/>
    </w:p>
    <w:p w:rsidR="00867120" w:rsidRPr="00867120" w:rsidRDefault="00867120" w:rsidP="00867120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 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к 2030 году составит 95,0 %. </w:t>
      </w:r>
    </w:p>
    <w:p w:rsidR="00867120" w:rsidRPr="00867120" w:rsidRDefault="00867120" w:rsidP="00867120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bCs/>
          <w:sz w:val="20"/>
          <w:szCs w:val="20"/>
          <w:lang w:eastAsia="ru-RU"/>
        </w:rPr>
        <w:t>Сведения о показателях результативности муниципальной программы представлены в Перечне показателей   муниципальной программы «Развитие образования Богучанского района на 2014-2030 годы (приложение №1).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отдельных мероприятий муниципальной программы</w:t>
      </w:r>
    </w:p>
    <w:p w:rsidR="00867120" w:rsidRPr="00867120" w:rsidRDefault="00867120" w:rsidP="00867120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867120" w:rsidRPr="00867120" w:rsidRDefault="00867120" w:rsidP="00867120">
      <w:pPr>
        <w:suppressAutoHyphens/>
        <w:spacing w:line="24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867120">
        <w:rPr>
          <w:rFonts w:ascii="Arial" w:hAnsi="Arial" w:cs="Arial"/>
          <w:sz w:val="20"/>
          <w:szCs w:val="20"/>
          <w:lang w:eastAsia="ar-SA"/>
        </w:rPr>
        <w:t>Решение задач муниципальной программы достигается реализацией трех подпрограмм, реализация отдельных мероприятий муниципальной программой не предусмотрено.</w:t>
      </w:r>
    </w:p>
    <w:p w:rsidR="00867120" w:rsidRPr="00867120" w:rsidRDefault="00867120" w:rsidP="00867120">
      <w:pPr>
        <w:spacing w:after="0" w:line="240" w:lineRule="auto"/>
        <w:ind w:left="99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5. Прогноз конечных результатов муниципальной программы, </w:t>
      </w:r>
    </w:p>
    <w:p w:rsidR="00867120" w:rsidRPr="00867120" w:rsidRDefault="00867120" w:rsidP="00867120">
      <w:pPr>
        <w:spacing w:after="0" w:line="240" w:lineRule="auto"/>
        <w:ind w:left="99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образования Богучанского района</w:t>
      </w:r>
    </w:p>
    <w:p w:rsidR="00867120" w:rsidRPr="00867120" w:rsidRDefault="00867120" w:rsidP="0086712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Своевременная и в полном объеме реализация муниципальной программы позволит:</w:t>
      </w:r>
    </w:p>
    <w:p w:rsidR="00867120" w:rsidRPr="00867120" w:rsidRDefault="00867120" w:rsidP="0086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повысить удовлетворенность населения качеством образовательных услуг; </w:t>
      </w:r>
    </w:p>
    <w:p w:rsidR="00867120" w:rsidRPr="00867120" w:rsidRDefault="00867120" w:rsidP="0086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повысить привлекательность педагогической профессии и уровень квалификации преподавательских кадров;</w:t>
      </w:r>
    </w:p>
    <w:p w:rsidR="00867120" w:rsidRPr="00867120" w:rsidRDefault="00867120" w:rsidP="0086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eastAsia="Times New Roman" w:hAnsi="Arial" w:cs="Arial"/>
          <w:spacing w:val="-3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pacing w:val="-3"/>
          <w:sz w:val="20"/>
          <w:szCs w:val="20"/>
          <w:lang w:eastAsia="ru-RU"/>
        </w:rPr>
        <w:t xml:space="preserve">ликвидировать очереди на зачисление детей в дошкольные образовательные организации; </w:t>
      </w:r>
    </w:p>
    <w:p w:rsidR="00867120" w:rsidRPr="00867120" w:rsidRDefault="00867120" w:rsidP="0086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eastAsia="Times New Roman" w:hAnsi="Arial" w:cs="Arial"/>
          <w:spacing w:val="-3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pacing w:val="-3"/>
          <w:sz w:val="20"/>
          <w:szCs w:val="20"/>
          <w:lang w:eastAsia="ru-RU"/>
        </w:rPr>
        <w:t xml:space="preserve">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867120" w:rsidRPr="00867120" w:rsidRDefault="00867120" w:rsidP="0086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pacing w:val="-3"/>
          <w:sz w:val="20"/>
          <w:szCs w:val="20"/>
          <w:lang w:eastAsia="ru-RU"/>
        </w:rPr>
        <w:t>обеспечить охват не менее 50,0 процентов детей в возрасте 5-18 лет программами дополнительного образования.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6. Перечень подпрограмм  с указанием сроков их реализации и ожидаемых результатов 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рамках муниципальной программы в период с 2019 по 2023 годы будут реализованы три подпрограммы, которые призваны обеспечить достижение цели муниципальной программы и решение программных задач:</w:t>
      </w:r>
    </w:p>
    <w:p w:rsidR="00867120" w:rsidRPr="00867120" w:rsidRDefault="00867120" w:rsidP="00867120">
      <w:pPr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«Развитие дошкольного, общего и дополнительного образования детей»;</w:t>
      </w:r>
    </w:p>
    <w:p w:rsidR="00867120" w:rsidRPr="00867120" w:rsidRDefault="00867120" w:rsidP="00867120">
      <w:pPr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«Государственная поддержка детей сирот, расширение практики применения семейных форм воспитания»;</w:t>
      </w:r>
    </w:p>
    <w:p w:rsidR="00867120" w:rsidRPr="00867120" w:rsidRDefault="00867120" w:rsidP="00867120">
      <w:pPr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«Обеспечение реализации муниципальной программы и прочие мероприятия в области образования».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bCs/>
          <w:sz w:val="20"/>
          <w:szCs w:val="20"/>
          <w:lang w:eastAsia="ru-RU"/>
        </w:rPr>
        <w:t>Для каждой подпрограммы сформулированы цели, задачи, показатели результативности, определены их значения и механизмы реализации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(приложения №№ 5 - 7 к муниципальной программе).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ходе реализации подпрограмм будут выполнены следующие показатели, в том числе по подпрограмме 1 «Развитие дошкольного, общего и дополнительного образования детей»: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обеспеченность детей дошкольного возраста местами в дошкольных образовательных учреждениях к 2023 году составит 82%;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удельный вес воспитанников дошкольных образовательных организаций, расположенных на территории Богучанского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Богучанского района к 2023 году составит 100 %;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образования, к 2023году составит 12 %;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доля муниципальных образовательных организаций, реализующих программы общего образования, имеющих физкультурный зал, в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общей численности муниципальных образовательных организаций, реализующих программы общего образования к 2023 году составит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92,0 %;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доля обучающихся в муниципальных общеобразовательных организациях, занимающихся во вторую (третью) смену, в общей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численности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в муниципальных  общеобразовательных организаций к 2020 году составит 10,0 %;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доля базовых образовательных учреждений (обеспечивающих совместное обучение инвалидов и лиц, не имеющих нарушений)  в общем количестве образовательных учреждений, реализующих программы общего образования  к 2023 году составит 8,3 %;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 к 2023 году составит 50,0 %;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численности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по программам общего образования к 2023 году составит 80,5 %;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доля оздоровленных детей школьного возраста к 2023 году составит              90,0 %;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Ожидаемые результаты реализации задач подпрограммы к 2023 году: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2446 детей получат услуги дошкольного образования;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720 семей будет выплачена компенсация части родительской платы за содержание ребенка в МКДОУ;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открытие  дошкольных образовательных учреждений в п.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Таежный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сократит очередность;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приведение ДОУ в соответствие требованиям правил пожарной безопасности, санитарным нормам и правилам улучшат условия пребывания детей в ДОУ;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ежегодно 5500 учащихся   получат услуги общего образования;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100% детей в образовательных учреждениях будут обеспечены горячим питанием;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ежегодно школьники Богучанского района получат услуги общего образования;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улучшение качества образования;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образовательных учреждениях Богучанского района, а также наиболее комфортных условий для обучения школьников;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образовательные учреждения улучшат условия для ведения образовательной деятельности;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повысится качество образования через развитие профильного обучения, подготовка обучающихся в Роснефтьклассах обеспечит необходимое количество  специалистов для района и края;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формирование у детей навыков и привычек правильного поведения на дорогах, предупреждение детского травматизма на дорогах;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2669 детей получат услуги по дополнительному образованию;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выявление одаренных детей на территории Богучанского района;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70 лучших выпускников получат премию «Главы района»;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оборудования дает возможность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сдавать нормы ГТО;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включение школьников района в состав сборных края обеспечивает дополнительные средства на материально-техническое оснащение учреждений дополнительного образования;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 и проведение  мастер-классов для одаренных детей;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улучшение условий для организации учебно-тренировочного процесса;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организован отдых и оздоровление в летний период в загородном лагере для 160 человек ежегодно;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1974 ребенка получат питание в лагерях с дневным пребыванием детей;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240 детей будут отправлены к месту отдыха и оздоровления;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организован отдых и оздоровление в летний период в загородном лагере для 160 человек ежегодно;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категории работников будет выплачена дополнительная заработная плата;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отдыха, оздоровления, занятости детей и подростков и укрепления материально-технической базы детского оздоровительного лагеря "Березка".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По подпрограмме «Государственная поддержка детей – сирот, расширение практики применения семейных форм воспитания: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количество детей, оставшихся без попечения родителей, к 2023 году составит 250 человек;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доля детей, оставшихся без попечения родителей, 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типов, к 2023 году составит 31,0 %;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Ожидаемые результаты реализации мероприятий подпрограммы: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выявление детей-сирот и детей, оставшихся без попечения родителей, проведению обследования условий их жизни;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 Богучанского района жилыми помещениями.   В 2020 - 2023годах будет приобретено 16 жилых помещений, что  позволит обеспечить 16 человек данной категории.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Осуществление </w:t>
      </w:r>
      <w:proofErr w:type="gramStart"/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 за</w:t>
      </w:r>
      <w:proofErr w:type="gramEnd"/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условиями жизни подопечных детей, детей, переданных в приемную семью;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подпрограмме «Обеспечение реализации муниципальной  программы и прочие мероприятия в области образования»: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уровень исполнения бюджета к 2023году составит 98 %;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уровень удовлетворенности жителей Богучанского района качеством  предоставления муниципальных  услуг в сфере образования к 2023 году составит 80 %;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соблюдение сроков предоставления годовой отчетности к 2023 году составит 3 балла.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Ожидаемые результаты реализации мероприятий подпрограммы к 2023году: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позволит проводить анализ действующей системы образования Богучанского района;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осуществлять экономический анализ деятельности управления образования и подведомственных муниципальных учреждений;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планировать соответствующие расходы бюджета, составлять обоснования бюджетных ассигнований.</w:t>
      </w:r>
    </w:p>
    <w:p w:rsidR="00867120" w:rsidRPr="00867120" w:rsidRDefault="00867120" w:rsidP="00867120">
      <w:pPr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сфере образования  Богучанского района, направленные на достижение цели и (или) конечных результатов программы, с обоснованием</w:t>
      </w:r>
    </w:p>
    <w:p w:rsidR="00867120" w:rsidRPr="00867120" w:rsidRDefault="00867120" w:rsidP="0086712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928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основных положений и сроков принятия необходимых нормативных правовых актов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сфере образования Богучанского района, направленные на достижение цели и (или) конечных результатов программы, приведены в </w:t>
      </w:r>
      <w:hyperlink w:anchor="Par6994" w:history="1">
        <w:r w:rsidRPr="00867120">
          <w:rPr>
            <w:rFonts w:ascii="Arial" w:eastAsia="Times New Roman" w:hAnsi="Arial" w:cs="Arial"/>
            <w:sz w:val="20"/>
            <w:szCs w:val="20"/>
            <w:lang w:eastAsia="ru-RU"/>
          </w:rPr>
          <w:t>приложении № 1</w:t>
        </w:r>
      </w:hyperlink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к муниципальной программе.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numPr>
          <w:ilvl w:val="0"/>
          <w:numId w:val="1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</w:t>
      </w:r>
    </w:p>
    <w:p w:rsidR="00867120" w:rsidRPr="00867120" w:rsidRDefault="00867120" w:rsidP="00867120">
      <w:pPr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а также по годам реализации программы</w:t>
      </w:r>
    </w:p>
    <w:p w:rsidR="00867120" w:rsidRPr="00867120" w:rsidRDefault="00867120" w:rsidP="00867120">
      <w:pPr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tabs>
          <w:tab w:val="left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ab/>
        <w:t>Финансирование муниципальной программы осуществляется за счет бюджетных ассигнований бюджета района, а также субсидий и  субвенций из средств федерального и краевого бюджета.</w:t>
      </w:r>
    </w:p>
    <w:p w:rsidR="00867120" w:rsidRPr="00867120" w:rsidRDefault="00867120" w:rsidP="0086712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 2 к настоящей муниципальной программе.</w:t>
      </w:r>
    </w:p>
    <w:p w:rsidR="00867120" w:rsidRPr="00867120" w:rsidRDefault="00867120" w:rsidP="0086712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Информация об объеме бюджетных ассигнований,  направленных на реализацию научной, научно-технической  и инновационной деятельности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10. Информация о ресурсном обеспечении и прогнозной оценке расходов на реализацию целей муниципальной программы с учетом источников финансирования, а также  перечень реализуемых мероприятий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 3 к настоящей муниципальной программе.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На финансирование отдельных мероприятий программы могут быть привлечены средства федерального, краевого бюджетов при участии управления образования в конкурсах по отбору муниципальных программ для предоставления субсидий бюджетам муниципальных образований 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Красноярского края в целях финансирования мероприятий программы согласно Государственной программе «Развитие образования».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tabs>
          <w:tab w:val="left" w:pos="186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11.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лицом, выполнения работ прогноз сводных показателей муниципальных заданий представляется по муниципальным учреждения, в отношении которых ответственный исполнитель (соисполнитель) программы осуществляет функции и полномочия учредителей.</w:t>
      </w:r>
      <w:proofErr w:type="gramEnd"/>
    </w:p>
    <w:p w:rsidR="00867120" w:rsidRPr="00867120" w:rsidRDefault="00867120" w:rsidP="00867120">
      <w:pPr>
        <w:tabs>
          <w:tab w:val="left" w:pos="186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Оказание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муниципальных услуг, включенных в муниципальные задания по данной программе предусмотрено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приложением  №4 к программе</w:t>
      </w:r>
    </w:p>
    <w:p w:rsidR="00867120" w:rsidRPr="00867120" w:rsidRDefault="00867120" w:rsidP="00867120">
      <w:pPr>
        <w:spacing w:line="240" w:lineRule="auto"/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67120" w:rsidRPr="00867120" w:rsidTr="00D70748">
        <w:tc>
          <w:tcPr>
            <w:tcW w:w="4785" w:type="dxa"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671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786" w:type="dxa"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5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муниципальной программе «Развитие образования Богучанского района» </w:t>
            </w:r>
          </w:p>
        </w:tc>
      </w:tr>
    </w:tbl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Подпрограмма 1 «Развитие дошкольного, общего и дополнительного образования детей» 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kern w:val="32"/>
          <w:sz w:val="20"/>
          <w:szCs w:val="20"/>
          <w:lang w:eastAsia="ru-RU"/>
        </w:rPr>
        <w:t>1. Паспорт подпрограммы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9"/>
        <w:gridCol w:w="6822"/>
      </w:tblGrid>
      <w:tr w:rsidR="00867120" w:rsidRPr="00867120" w:rsidTr="00D70748">
        <w:trPr>
          <w:cantSplit/>
          <w:trHeight w:val="20"/>
        </w:trPr>
        <w:tc>
          <w:tcPr>
            <w:tcW w:w="1436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564" w:type="pct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дошкольного, общего и дополнительного образования детей (далее – подпрограмма)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436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564" w:type="pct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Богучанского района» 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436" w:type="pct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7120">
              <w:rPr>
                <w:rFonts w:ascii="Arial" w:hAnsi="Arial" w:cs="Arial"/>
                <w:sz w:val="14"/>
                <w:szCs w:val="14"/>
              </w:rPr>
              <w:t>Муниципальный заказчик-  координатор подпрограммы</w:t>
            </w:r>
          </w:p>
        </w:tc>
        <w:tc>
          <w:tcPr>
            <w:tcW w:w="3564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436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64" w:type="pct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cantSplit/>
          <w:trHeight w:val="20"/>
        </w:trPr>
        <w:tc>
          <w:tcPr>
            <w:tcW w:w="1436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 подпрограммы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64" w:type="pct"/>
          </w:tcPr>
          <w:p w:rsidR="00867120" w:rsidRPr="00867120" w:rsidRDefault="00867120" w:rsidP="00D70748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867120" w:rsidRPr="00867120" w:rsidRDefault="00867120" w:rsidP="00D70748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Задачи:</w:t>
            </w:r>
          </w:p>
          <w:p w:rsidR="00867120" w:rsidRPr="00867120" w:rsidRDefault="00867120" w:rsidP="00867120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867120" w:rsidRPr="00867120" w:rsidRDefault="00867120" w:rsidP="008671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867120" w:rsidRPr="00867120" w:rsidRDefault="00867120" w:rsidP="008671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Содействовать выявлению и поддержке одаренных детей;</w:t>
            </w:r>
          </w:p>
          <w:p w:rsidR="00867120" w:rsidRPr="00867120" w:rsidRDefault="00867120" w:rsidP="008671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Обеспечить безопасный, качественный отдых и оздоровление детей.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436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3564" w:type="pct"/>
          </w:tcPr>
          <w:p w:rsidR="00867120" w:rsidRPr="00867120" w:rsidRDefault="00867120" w:rsidP="00D70748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 представлены в приложении № 1 подпрограммы 1.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436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64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бюджета, районного бюджета и внебюджетных источников.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финансирования подпрограммы составит 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4 900 231 092,86  рублей;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годам: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 – 1 243 801 040,78  рублей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30 606 809,48;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738 039 192,41   рублей;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470 842 754,89 рублей;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4 312 284,00 рублей.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1 216 026 179,48  рублей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6 895 231,54;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краевого бюджета  - 745 534 406,94   рублей; 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460 988 541,00 рублей;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внебюджетных источников – 2 608 000,00 рублей. 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1 220 201 936,30  рублей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9 954 950,53;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746 650 444,77   рублей;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460 988 541,00 рублей;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2 608 000,00 рублей.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 – 1 209 723 041,00  рублей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0,00;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746 650 444,77   рублей;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460 988 541,00 рублей;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2 608 000,00 рублей.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436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64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2020-2023 годы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436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86712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86712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564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ходом реализации программы осуществляют: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</w:tc>
      </w:tr>
    </w:tbl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2.1. Постановка проблемы и обоснование необходимости разработки подпрограммы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Сфера действия подпрограммы 1 охватывает систему муниципальных образовательных учреждений расположенных на территории Богучанского района и устанавливает меры реализации образовательной политики в област образования.   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    Целью подпрограммы является обеспечение доступности современного качественного дошкольного, общего образования, соответствующего требованиям инновационного социально-экономического развития района.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Система образования Богучанского района включает в себя образовательные учреждения, позволяющие удовлетворить образовательные запросы различных групп населения: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– 30 дошкольных образовательных учреждений;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– 24 школы (1 –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основная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>, 23 – средние);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– 1 вечерняя (сменная) общеобразовательная школа;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– 2 учреждения дополнительного образования;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– 1 детский оздоровительный лагерь.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 предстоящие годы продолжится повышение эффективности  системы образования Богучанского района. 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Дошкольное образование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 системе дошкольного образования по состоянию на 01.01.2019 функционирует 30 </w:t>
      </w:r>
      <w:proofErr w:type="gramStart"/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казенных</w:t>
      </w:r>
      <w:proofErr w:type="gramEnd"/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дошкольных образовательных учреждения.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По состоянию на 01.01.2019 в Богучанском районе проживает 4063 ребенка в возрасте от 0 до 8 лет без учета обучающихся в общеобразовательных учреждениях района. </w:t>
      </w: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Общее количество мест в учреждениях, реализующих программы дошкольного образования, по состоянию на 01.01.2019 года   посещают дошкольные образовательные учреждения 2334 ребенка, средний уровень укомплектованности детских садов составляет 108,0 %.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Главными проблемами в области дошкольного образования являются обеспечение населения Богучанского района услугами по предоставлению дошкольного образования и содержанию детей в дошкольных учреждениях. Отсутствие необходимого количества мест в дошкольных образовательных учреждениях Богучанского района не позволяет удовлетворить потребности всех родителей в определении детей в дошкольное образовательное учреждение.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охват детей в возрасте от 1 до 8 лет услугами дошкольных образовательных учреждений составляет 65,8%.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Охват детей в возрасте от 3 до 8 лет, получающих дошкольную образовательную услугу, составляет 88,0 %.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На 1 января 2019 года в Богучанском районе на учете для определения в дошкольные образовательные учреждения состоят 620 детей  (в возрасте от 0 до 3 лет – 592 ребенка, от 3 лет  до 7 лет  28 детей). 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С 2014  года в Богучанском районе введено дополнительно  мест: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МКДОУ д/сад «Светлячок» с. Карабула – 20 мест, МКДОУ д/сад «Солнышко» п. Октябрьский – 40 мест, МКДОУ д/сад «Солнышко» п. Пинчуга – 20 мест открыт новый детский сад в п. Ангарский на 190 мест. </w:t>
      </w:r>
      <w:proofErr w:type="gramEnd"/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При этом в дошкольном образовании одной из проблем является недостаточное предложение услуг по реализации прав граждан на получение раннего дошкольного образования для детей в возрасте от 1 до 3 лет.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в Российской Федерации  осуществляется модернизация системы дошкольного образования: вносятся изменения в основные  нормативные документы, регламентирующие деятельность дошкольных организаций (порядок приема на обучение по образовательным программам дошкольного образования. </w:t>
      </w:r>
      <w:proofErr w:type="gramEnd"/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каждом дошкольном образовательном учреждении приняты образовательные программы дошкольного образования, которые разработаны и реализуются в соответствии с федеральными государственными стандартами дошкольного образования и с учетом примерной основной образовательной программы дошкольного образования.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Образовательные программы дошкольного образования направлены: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-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со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взрослыми и сверстниками и соответствующим возрасту видам деятельности.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Особое внимание уделяется патриотическому воспитанию детей, формированию и развитию нравственных ценностей.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Наряду с достижениями имеется и ряд проблем: 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Не решена проблема предоставления услуг дошкольного образования детям с ограниченными возможностями здоровья. Растет количество воспитанников, которым по </w:t>
      </w: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lastRenderedPageBreak/>
        <w:t>заключению психолого-медико-педагогической комиссии рекомендована организация процесса по адаптированной основной образовательной программе в группах компенсирующей направленности. Данные группы в дошкольных образовательных учреждениях отсутствуют.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Все дошкольные учреждения подключены к сети Интернет, используют электронную почту для оптимизации документооборота. Но до сих пор в некоторых организациях скорость Интернет невысокая, связь ненадежная.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Общее образование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Система общего образования состоит из 25 образовательных учреждений, в том числе:</w:t>
      </w:r>
    </w:p>
    <w:p w:rsidR="00867120" w:rsidRPr="00867120" w:rsidRDefault="00867120" w:rsidP="00867120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основная школа, 1 –вечерняя школа, 23 -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общеобразовательных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школы.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Численность обучающихся в общеобразовательных учреждениях с 2014 по 2019 годы будет оставаться на уровне:  2014 -5415 человек, 2015 год – 5296 человек, 2016 год – 5383 человека, 2017 год – 5500 человек, 2018 год – 5500 человек, 2019 год – 5500 человек, 2020год  - 5500 человек, 2021 – 5500, 2022 - 5500.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С 2011 года поэтапно проводится модернизация системы общего образования, направленная на совершенствование условий обучения, включая обновление материально-технической составляющей учебного процесса, введению федеральных образовательных стандартов в общем образовании и новых систем оплаты труда работников образовательных учреждений.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br/>
        <w:t>и основного общего образования осуществляется оснащение общеобразовательных учреждений района учебным оборудованием, обеспечение учебниками и повышение квалификации учителей</w:t>
      </w: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br/>
        <w:t xml:space="preserve">и руководителей общеобразовательных учреждений района.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ходе реализации одного из приоритетных направлений развития общего образования в каждой общеобразовательной школе были созданы и до сих пор функционируют управляющие советы, обладающие комплексом управленческих полномочий. Школа стала более открытой для родителей и общественности муниципалитета.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Для обеспечения нуждающихся обучающихся в общеобразовательных учреждениях района организован подвоз, отвечающим требованиям, предъявляемым к организации безопасной перевозки детей, на 1 сентября  2014 года действует  12 маршрутов. Замена транспортного средства требуется в МКОУ Богучанская школа  № 4.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2014-2019 годах 100% школьников первых-третьих классов начальной ступени общеобразовательных учреждений района будут обучаться по федеральному государственному образовательному стандарту  начального общего образования.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С 2014 учебного года все 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Все начальные ступени общеобразовательных учреждений района будут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целях создания условий для регулярных занятий физической культурой и спортом в общеобразовательных учреждениях за счет сре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в рамках целевой программы «Дети» 3 физкультурно-спортивных клуба общеобразовательных школ приобрели спортивный инвентарь и оборудование.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Доля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учреждений, реализующих программы общего образования, в 2014 году составила 87,5%. Вместе с тем о</w:t>
      </w:r>
      <w:r w:rsidRPr="00867120">
        <w:rPr>
          <w:rFonts w:ascii="Arial" w:eastAsia="Times New Roman" w:hAnsi="Arial" w:cs="Arial"/>
          <w:spacing w:val="4"/>
          <w:sz w:val="20"/>
          <w:szCs w:val="20"/>
          <w:lang w:eastAsia="ru-RU"/>
        </w:rPr>
        <w:t>дной из наиболее острых проблем для системы образования остается высокий уровень изношенности спортивных залов, несоответствие современным требованиям, либо отсутствие инфраструктуры для массовых занятий физической культурой и спортом в образовательных учреждениях района</w:t>
      </w:r>
      <w:proofErr w:type="gramEnd"/>
      <w:r w:rsidRPr="00867120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. </w:t>
      </w:r>
      <w:r w:rsidRPr="00867120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         В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настоящее время в районе проживают 205 детей, которые относятся к категории детей с ограниченными возможностями здоровья. Из них 109 школьников с ограниченными возможностями здоровья включены в процесс общего образования в рамках общеобразовательных школ. Это составляет 53,2 % от общего числа школьников с ограниченными возможностями здоровья. </w:t>
      </w: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96 детей учатся в специальных коррекционных классах, что составляет 46,8%.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Основные фонды образовательных учреждений Богучанского района (здание, сооружение, оборудование и инженерные коммуникации) характеризуются высокой степенью изношенности. Недостаточно финансируются мероприятия, направленные на повышение инженерной безопасности образовательных учреждений.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Обеспечение жизнедеятельности образовательных учреждений может быть достигнуто проведением единой муниципальной политики, системой единых мер ресурсного и организационного характера.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2014 году завершено строительство МКОУ Пинчугской СОШ № 8.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2015-2016 годах проведен капитальный ремонт МКОУ Новохайской СОШ, аварийность здания снята.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Дополнительное образование детей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Учреждения дополнительного образования вносят существенный вклад в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укреплении здоровья, организацию занятости детей в свободное время. Дополнительное образование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системе образования Богучанского района по состоянию на 01.01.2019 действует 2 учреждения дополнительного образования детей, в том числе: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Муниципальное казенное общеобразовательное учреждение дополнительного образования «Центр дополнительного образования детей», Муниципальное бюджетное   образовательное учреждение дополнительного образования «</w:t>
      </w:r>
      <w:proofErr w:type="gramStart"/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Детско- юношеская</w:t>
      </w:r>
      <w:proofErr w:type="gramEnd"/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спортивная школа».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По состоянию на 01.01.2019 доля детей и молодежи, занимающихся дополнительным образованием, составляет 50,0% от общей численности детей и молодежи  в возрасте от 5 до 18 лет.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создана инфраструктура для занятий спортивно-техническими видами спорта, туризмом, техническим творчеством.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Вместе с тем, 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«ветхая» материально-техническая база муниципальных образовательных учреждений дополнительного образования детей, что обусловлено их недостаточным финансированием;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удаленность большого числа территорий от развитых культурных и образовательных центров;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невозможность удовлетворения образовательных потребностей нового поколения в рамках существующей инфраструктуры территорий.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bCs/>
          <w:sz w:val="20"/>
          <w:szCs w:val="20"/>
          <w:lang w:eastAsia="ru-RU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С целью развития системы дополнительного образования необходимо создать условия </w:t>
      </w:r>
      <w:proofErr w:type="gramStart"/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для</w:t>
      </w:r>
      <w:proofErr w:type="gramEnd"/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 для достижения общих целей реализуемой образовательной программы, включая использования ресурсов негосударственного сектора в предоставлении услуг дополнительного образования детей;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профессионального развития педагогических кадров системы дополнительного образования района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На базе общеобразовательных школ создано 24 физкультурно-спортивных клубов, в которых занимаются свыше 2300  школьников.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В Богучанском районе систематизирована система включения школьников и учащейся молодежи в спортивно-массовые мероприятия, участниками которых ежегодно становятся свыше 500 школьников, 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br/>
        <w:t>в том числе с ограниченными возможностями здоровья,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Выявление и поддержка одаренных детей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концепции долгосрочного социально-экономического развития Российской Федерации на период до 2020 года (распоряжение Правительства РФ от 17.11.2008 № 1662-р),  концепция общенациональной системы выявления и развития молодых талантов, утверждённая Президентом РФ 03.04.2012 года.</w:t>
      </w:r>
      <w:proofErr w:type="gramEnd"/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программы решаются следующие задачи: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Предоставить учащимся возможность проявления своих способностей в различных областях деятельности, создать банк их данных в каждом образовательном учреждении и в районе;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Обеспечить реализацию поддержки талантливых детей через научные общества учащихся (НОУ), конкурсы, олимпиады, работу общественных организаций, фестивали, проектную деятельность и т.п.;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Продолжить работу по охвату детей начальной школы научно-исследовательской деятельностью  (НИД)  до 3%;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Увеличить долю участников районной научно-исследовательской конференции (НИК) до 2, 5 %;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Способствовать увеличению количества учителей, работающих с талантливыми детьми.</w:t>
      </w: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Проводимые для детей и учащейся молодежи мероприятия: предметные олимпиады, спортивные соревнования, творческие конкурсы, научные  конференции и др., позволили охватить более 80,2 % школьников района, среди которых обозначились высокомотивированные школьники, способные к результативному участию в конкурсных мероприятиях на краевом уровне.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обеспечения сопровождения таких детей в достижении ими высоких результатов требуется внедрение новых форм работы таких как: создание базовых площадок, проведение научно-практической конференции школьников на всех этапах, начиная </w:t>
      </w:r>
      <w:proofErr w:type="gramStart"/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</w:t>
      </w:r>
      <w:proofErr w:type="gramEnd"/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школьного до краевого.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настоящее время данная работа организована не систематично, в связи с этим и результаты незначительны.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Отдых и оздоровление детей в летний период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 отдыха, оздоровления детей и подростков в настоящее время продолжает являться одной из наиболее значимых социальных проблем.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связи с ростом цен ежегодно возрастает стоимость путевок для отдыха детей в детском оздоровительном лагерь «Березка»,  возникает потребность в улучшении материально-технического обеспечения оздоровительного лагеря. В условиях финансово-экономического кризиса, становится необходимой государственная поддержка отдыха, оздоровления и занятости детей и подростков из малообеспеченных семей, семей безработных граждан.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районе сложилась и успешно развивается традиция летнего отдыха, занятости и оздоровления детей за счет средств районного бюджета. Муниципальная   программа ориентирована на поддержку детей, нуждающихся в особой заботе государства: детей-сирот; детей, оставшихся без попечения родителей; детей с ограниченными возможностями; детей из малообеспеченных семей, в т.ч. семей, находящихся в социально-опасном положении; детей из семей безработных граждан; детей, состоящих на профилактическом учете в органах внутренних дел; одаренных детей.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Частично проблема решалась за счет участия Богучанского района в мероприятиях Государственной  программы «</w:t>
      </w:r>
      <w:r w:rsidRPr="00867120">
        <w:rPr>
          <w:rFonts w:ascii="Arial" w:hAnsi="Arial" w:cs="Arial"/>
          <w:sz w:val="20"/>
          <w:szCs w:val="20"/>
        </w:rPr>
        <w:t xml:space="preserve">Развитие образования», в том числе в следующих мероприятиях: 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на сохранение и развитие материально-технической базы муниципальных загородных лагерей;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повышение заработной платы врачей (включая санитарных врачей), медицинских сестер диетических, шеф-поваров, старших воспитателей муниципальных загородных оздоровительных лагерей;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hAnsi="Arial" w:cs="Arial"/>
          <w:sz w:val="20"/>
          <w:szCs w:val="20"/>
        </w:rPr>
        <w:t>на оплату услуг по санитарно-эпидемиологической оценке обстановки в муниципальных загородных оздоровительных лагерях;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софинансирование расходов  на организацию отдыха, оздоровления и занятости детей в муниципальных загородных оздоровительных лагерях;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софинансирование расходов на организацию двухразового питания в лагерях с дневным пребыванием детей, связанных с оплатой стоимости набора продуктов питания или готовых блюд и их транспортировки.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 и сроки выполнения подпрограммы, показатели результативности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Задачи: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Обеспечить доступность дошкольного образования, соответствующего единому стандарту качества дошкольного образования.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Данная задача направлена на сохранение и укрепление здоровья воспитанников, посещающих дошкольные образовательные учреждения района, обеспечение условий безопасности жизнедеятельности, условия формирования здоровьесберегающей среды дошкольных образовательных учреждений, внедрение эффективных механизмов управления качеством дошкольного образования.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Данная задача направлена на развитие личности и приобретение в процессе освоения основных общеобразовательных программ знаний, умений,  навыков и формирование компетенции, необходимых для жизни человека в обществе. Для удовлетворения запросов населения в получении качественных услуг общего образования и доступности услуг в сфере общего образования детей осуществляется подготовка обучающихся, выражающая степень соответствия федеральным государственным образовательным стандартам.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Содействовать выявлению и поддержке одаренных детей;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Обеспечить безопасный, качественный отдых и оздоровление детей.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Данные задачи направлены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укрепление здоровья, а также организации их свободного времени.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Сроки реализации подпрограммы 2020-2023 годы.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 представлены в приложении 1 к подпрограмме.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2.3. Механизмы реализации подпрограммы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Подпрограмма 1 на 2020 - 2023 годы сформирована в пределах ассигнований  с учетом всех резервов для функционирования и развития муниципальной системы образования.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объемов средств на их реализацию и ожидаемых результатов приведен в приложении № 2 «Перечень мероприятий подпрограммы «Развитие дошкольного, общего и дополнительного образования детей».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Каждое мероприятие носит комплексный характер и представляет собой совокупность взаимосвязанных действий по  достижению ожидаемых результатов муниципальной программы.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На решение задачи 1 «Обеспечить доступность дошкольного образования, соответствующего единому стандарту качества дошкольного образования» настоящей подпрограммы направлены следующие мероприятия: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Мероприятие пункт 1.1 осуществляет обеспечение деятельности образовательного процесса, обеспечение безопасности и охраны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здоровья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в дошкольных образовательных организациях, а также повышение профессиональной компетенции педагогических работников в сфере дошкольного образования.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Мероприятия пунктов 1.2-1.5. включают в себя: обеспечение персоналом, не связанным с образовательно-воспитательным процессом, обеспечивающим присмотр, уход, оздоровление ребенка; обеспечение материально-техническими средствами, не связанными с образовательно-воспитательным процессом, обеспечение питанием воспитанников в соответствии с нормами питания детей в дошкольных учреждениях; предоставление детям дошкольного возраста помещений, отвечающих установленным санитарным и иным правилам и нормам;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содержание и ремонта предоставленных зданий и иных помещений в соответствии со стандартами качества, обеспечение помещений услугами тепл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, электро- и водоснабжения, услугами водоотведения; ремонт и материально-техническое оснащение зданий муниципальных образовательных учреждений, в которых планируется создание новых мест дошкольного образования.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Мероприятие пункта 1.5 реализуется путем выделения субсидии бюджету Богучанского района на  приведение муниципальных дошкольных образовательных учреждений в соответствие требованиям правил пожарной безопасности, санитарным нормам и правилам.  Субсидия предоставляется на конкурсной основе.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Размер долевого участия не может составлять менее 1,0% процента от объема финансирования мероприятия.          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Для участия в конкурсном отборе управление образования Богучанского района предоставляет в министерство образования и науки Красноярского края, следующие документы: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заявление Главы Богучанского района на участие в конкурсном отборе, в котором должны быть отражены: размер средств районного бюджета, процент сокращения очереди состоящих на учете детей для получения дошкольного образования;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муниципальную программу, включающую мероприятия по развитию системы дошкольного образования в части реконструкции и капитального ремонта зданий дошкольных образовательных учреждений;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согласованную в установленном порядке проектно-сметную документацию на строительство, реконструкцию зданий;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положительное заключение государственной экспертизы на проектно-сметную документацию;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гарантийное письмо Главы Богучанского района о софинансировании не менее 1.0% процента от объема финансирования мероприятия  по строительству и реконструкции зданий дошкольных образовательных учреждений по разработанной проектно-сметной документации;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мотивированное обоснование необходимости предоставления субсидии, заверенное руководителем управления образования администрации Богучанского района.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Для решения задачи 2 «Обеспечить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образования» направлены следующие мероприятия.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Мероприятие пункта 2.1 включает обеспечение деятельности по реализации образовательных программ при получении общего образования в общеобразовательных учреждениях, приобретение учебных пособий, средств обучения.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Мероприятие 2.3 субвенция бюджетам муниципальных образований края на реализацию закона края от 27.12.2005    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 организациях по имеющим государственную аккредитацию основным общеобразовательным программам, без взимания платы» направлено на обеспечение обучающихся учреждений дифференцированными по своей энергетической ценности рационами питания в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зависимости от возраста (6-11 лет и 12-18 лет), поддержку и развитие различных форм популяризации основ здорового питания.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Для получения справки на обеспечение питанием детей, обучающихся в муниципальных образовательных учреждениях, без взимания платы заявителю необходимо предоставить в Управление социальной защиты населения Богучанского района следующие документы: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документы, удостоверяющие личность гражданина и членов его семьи;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документы о доходах семьи за три месяца, предшествующих месяцу обращения;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трудовую книжку, если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заявитель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либо трудоспособный член его семьи не работает;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справка с места жительства заявителя и членов его семьи.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Мероприятия  2.4 – 2.6 включает в себя: предоставление обучающимся помещений, отвечающих санитарным и иным правилам и нормам, обеспечение содержания и ремонта предоставленных помещений; обеспечение помещения услугами тепл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>, электро- и водоснабжения, услугами водоотведения; материально-техническое оснащение.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Мероприятие 2.7 направлено на повышение качества  социальной инфраструктуры МКОУ Богучанской школы № 2.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Для решения задачи 3 «Содействовать выявлению и поддержке одаренных детей» направлены следующие мероприятия.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Мероприятия 3.1-3.3 включают обеспечение деятельности по организации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обучения по программам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дополнительного образования в учреждениях дополнительного образования, а также комплекс мер по содержанию зданий, обеспечению учебными, учебно-наглядными пособиями, техническими средствами обучения, расходными материалами; выявление и развитие молодых талантов, участие воспитанников конкурсах и соревнованиях различной направленности на разных уровнях.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Для решения задачи 4 «Обеспечить безопасный, качественный отдых и оздоровление детей» направлены следующие мероприятия.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Мероприятия 4.1.- 4.2 включают в себя: предоставление условий для отдыха, оздоровление детей, обеспечение питанием, в соответствии с нормами питания детей; обеспечение материально-техническими средствами; обеспечение содержания и ремонта предоставленных зданий и иных помещений.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 </w:t>
      </w:r>
      <w:r w:rsidRPr="00867120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мероприятий пунктов 4.1-4.2 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являются субсидии краевого бюджета и районный бюджет. </w:t>
      </w:r>
      <w:r w:rsidRPr="00867120">
        <w:rPr>
          <w:rFonts w:ascii="Arial" w:hAnsi="Arial" w:cs="Arial"/>
          <w:sz w:val="20"/>
          <w:szCs w:val="20"/>
        </w:rPr>
        <w:t xml:space="preserve">Субсидии предоставляются на основании соглашения о </w:t>
      </w:r>
      <w:r w:rsidRPr="00867120">
        <w:rPr>
          <w:rFonts w:ascii="Arial" w:hAnsi="Arial" w:cs="Arial"/>
          <w:sz w:val="20"/>
          <w:szCs w:val="20"/>
        </w:rPr>
        <w:lastRenderedPageBreak/>
        <w:t>предоставлении субсидии, заключенного между министерством образования и науки Красноярского края и администрацией Богучанского района.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Главным распорядителем бюджетных средств являются: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управление образования администрации Богучанского района;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осуществляются </w:t>
      </w:r>
      <w:r w:rsidRPr="00867120">
        <w:rPr>
          <w:rFonts w:ascii="Arial" w:hAnsi="Arial" w:cs="Arial"/>
          <w:sz w:val="20"/>
          <w:szCs w:val="20"/>
        </w:rPr>
        <w:t>управление образования администрации Богучанского района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и финансовое управление администрации Богучанского района.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6" w:history="1">
        <w:r w:rsidRPr="00867120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 за подготовку и представление отчетных данных является </w:t>
      </w:r>
      <w:r w:rsidRPr="00867120">
        <w:rPr>
          <w:rFonts w:ascii="Arial" w:hAnsi="Arial" w:cs="Arial"/>
          <w:sz w:val="20"/>
          <w:szCs w:val="20"/>
        </w:rPr>
        <w:t xml:space="preserve"> управление образования администрации Богучанского района.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 проводится управлением образования администрации Богучанского района.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867120">
        <w:rPr>
          <w:rFonts w:ascii="Arial" w:hAnsi="Arial" w:cs="Arial"/>
          <w:sz w:val="20"/>
          <w:szCs w:val="20"/>
        </w:rPr>
        <w:t>показателей результативности подпрограммы, а также мероприятий в установленные сроки.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В ходе реализации подпрограммы будут выполнены следующие показатели, в том числе: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обеспеченность детей дошкольного возраста местами в дошкольных образовательных учреждениях к 2023 году составит 82,0 %;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удельный вес воспитанников дошкольных образовательных организаций, расположенных на территории Богучанского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Богучанского района к 2023 году составит  100,0%;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общей численности муниципальных образовательных организаций, реализующих программы общего образования к 2023году составит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12,0 %;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доля муниципальных образовательных организаций, реализующих программы общего образования, имеющих физкультурный зал, в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общей численности муниципальных образовательных организаций, реализующих программы общего образования к 2023 году составит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92,0 %;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доля обучающихся в муниципальных общеобразовательных организациях, занимающихся во вторую (третью) смену, в общей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численности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в муниципальных  общеобразовательных организаций к 2023году составит 10,0%;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доля базовых образовательных учреждений (обеспечивающих совместное обучение инвалидов и лиц, не имеющих нарушений)  в общем количестве образовательных учреждений, реализующих программы общего образования к 2023году составит 8,3 %;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 к 2023году составит 50,0 %;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численности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по программам общего образования к 2023году составит 80,5 %;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доля оздоровленных детей школьного возраста к 2023 году составит     90,0 %.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Перечень основных мероприятий подпрограммы представлен в приложении № 2 к подпрограмме 1.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Ресурсное обеспечение подпрограммы представлено в Приложении № 2 к подпрограмме 1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В процессе реализации подпрограммы 1  возможна корректировка финансирования и привлечение средств по отдельным мероприятиям.</w:t>
      </w:r>
    </w:p>
    <w:p w:rsidR="00867120" w:rsidRPr="00867120" w:rsidRDefault="00867120" w:rsidP="00867120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67120" w:rsidRPr="00867120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к подпрограмме "Развитие </w:t>
            </w:r>
            <w:proofErr w:type="gramStart"/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и дополнительного образования детей"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показателей результативности подпрограммы «Развитие дошкольного, общего и дополнительного образования детей»</w:t>
            </w:r>
          </w:p>
        </w:tc>
      </w:tr>
    </w:tbl>
    <w:p w:rsidR="00867120" w:rsidRPr="00867120" w:rsidRDefault="00867120" w:rsidP="00867120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1"/>
        <w:gridCol w:w="5440"/>
        <w:gridCol w:w="856"/>
        <w:gridCol w:w="663"/>
        <w:gridCol w:w="636"/>
        <w:gridCol w:w="802"/>
        <w:gridCol w:w="743"/>
      </w:tblGrid>
      <w:tr w:rsidR="00867120" w:rsidRPr="00867120" w:rsidTr="00D70748">
        <w:trPr>
          <w:trHeight w:val="161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</w:tr>
      <w:tr w:rsidR="00867120" w:rsidRPr="00867120" w:rsidTr="00D70748">
        <w:trPr>
          <w:trHeight w:val="161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161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67120" w:rsidRPr="00867120" w:rsidTr="00D70748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</w:tr>
      <w:tr w:rsidR="00867120" w:rsidRPr="00867120" w:rsidTr="00D70748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воспитанников дошкольных образовательных организаций, расположенных на территории Богучанского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Богучанского района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867120" w:rsidRPr="00867120" w:rsidTr="00D70748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</w:tr>
      <w:tr w:rsidR="00867120" w:rsidRPr="00867120" w:rsidTr="00D70748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</w:tr>
      <w:tr w:rsidR="00867120" w:rsidRPr="00867120" w:rsidTr="00D70748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численности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обучающихся в муниципальных  общеобразовательных организаций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</w:tr>
      <w:tr w:rsidR="00867120" w:rsidRPr="00867120" w:rsidTr="00D70748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базовых 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3. Содействовать выявлению и поддержке одаренных детей.</w:t>
            </w:r>
          </w:p>
        </w:tc>
      </w:tr>
      <w:tr w:rsidR="00867120" w:rsidRPr="00867120" w:rsidTr="00D70748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</w:tr>
      <w:tr w:rsidR="00867120" w:rsidRPr="00867120" w:rsidTr="00D70748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в общей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численности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4. Обеспечить безопасный, качественный отдых и оздоровление детей. </w:t>
            </w:r>
          </w:p>
        </w:tc>
      </w:tr>
      <w:tr w:rsidR="00867120" w:rsidRPr="00867120" w:rsidTr="00D70748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оздоровленных детей школьного возраста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867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867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867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образования детей»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867120" w:rsidRPr="00867120" w:rsidRDefault="00867120" w:rsidP="00867120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7"/>
        <w:gridCol w:w="991"/>
        <w:gridCol w:w="739"/>
        <w:gridCol w:w="403"/>
        <w:gridCol w:w="397"/>
        <w:gridCol w:w="632"/>
        <w:gridCol w:w="998"/>
        <w:gridCol w:w="1078"/>
        <w:gridCol w:w="1038"/>
        <w:gridCol w:w="1038"/>
        <w:gridCol w:w="798"/>
        <w:gridCol w:w="1062"/>
      </w:tblGrid>
      <w:tr w:rsidR="00867120" w:rsidRPr="00867120" w:rsidTr="00D70748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подпрогпммы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Рз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Реализация основных общеобразовательных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программ дошкольного образования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137 196 010,00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165 810 500,00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165 810 500,00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165 810 500,00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634 627 510,00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Получат услуги дошкольного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образования от 2281 до 2446 детей ежегодно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74080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85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947 028,40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80 068 000,00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80 068 000,00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80 068 000,00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326 151 028,40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59 557 954,60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64 467 381,00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64 467 381,00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64 467 381,00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252 960 097,60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45 769 154,00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45 395 365,00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45 395 365,00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45 395 365,00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181 955 249,00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622 932,61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1 045 000,00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1 045 000,00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1 045 000,00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3 757 932,61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195 222,84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195 222,84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9 401 266,18  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9 364 496,00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9 364 496,00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9 364 496,00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37 494 754,18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38 236 686,89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36 646 059,00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36 646 059,00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36 646 059,00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148 174 863,89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33 360 067,00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35 860 067,00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35 860 067,00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35 860 067,00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140 940 268,00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734 200,00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734 200,00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734 200,00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734 200,00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2 936 800,00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2 031 900,00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3 901 900,00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3 901 900,00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3 901 900,00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13 737 600,00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дошкольного образования детей.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942 715,00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942 715,00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дошкольного образования</w:t>
            </w:r>
          </w:p>
        </w:tc>
      </w:tr>
      <w:tr w:rsidR="00867120" w:rsidRPr="00867120" w:rsidTr="00D70748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413 995 137,52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443 292 968,00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443 292 968,00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443 292 968,00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1 743 874 041,52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овательных программ общего образования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361 491 500,00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360 247 080,00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360 247 080,00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360 247 080,00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1 442 232 740,00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более 5500 учащихся получат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услуги общего образования. 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86 624 070,00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80 453 200,00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80 453 200,00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80 453 200,00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327 983 670,00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17 108 300,00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17 108 300,00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1.2.2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3 430 290,00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2 427 220,00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2 427 220,00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2 427 220,00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10 711 950,00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льготным горячим питанием учащихся из категории малоимущих и многодетных семей, находящихся в трудной  жизненной ситуации, учащихся с ОВЗ, компенсация за питание учащихся с ОВЗ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0110074420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10 930 124,00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10 930 124,00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Учащиеся 1-4 классов будут обеспечены бесплатным горячим питанием, предусматривающим наличие горячего блюда, не считая горячего напитка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10829627,00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10 829 627,00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3609876,00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3 609 876,00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29 285 300,00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35 236 500,00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35 236 500,00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35 236 500,00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134 994 800,00  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 имеют возможность получать бесплатное питание.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62 616 129,32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58 320 314,00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58 287 814,00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58 287 814,00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237 512 071,32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68 573 018,00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58 015 600,00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58 015 600,00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58 015 600,00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242 619 818,00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793 356,85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1 294 500,00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1 294 500,00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1 294 500,00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4 676 856,85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582 885,00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582 885,00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11 442 397,42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10 913 750,00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10 913 750,00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10 913 750,00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44 183 647,42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83 003 844,16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84 678 445,00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84 678 445,00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84 678 445,00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337 039 179,16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5 500 000,00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5 500 000,00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22 000 000,00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творческого потенциала талантливых школьников и педагогов в муниципал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ьных учреждениях Богучанского района. Привлечение и закрепление молодых специалистов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2 900 000,00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специалистов в школах Богучанского района.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189 238,00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1 089 238,00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10 762,00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10 762,00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8П020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160 000,00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860 000,00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2 668 882,48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1 392 404,04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7 252 492,61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7 252 492,61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18 566 271,74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140 467,50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73 284,44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381 710,14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381 710,14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977 172,22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28 400,00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197 700,00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5 502 827,50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2 702 457,92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2 702 457,92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10 907 743,34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289 622,50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142 234,63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142 234,63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574 091,76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116 200,00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1 101 668,00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1 101 668,00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301 385,00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301 385,00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2 681 958,51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2 681 958,51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27 090,49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27 090,49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1 800 000,00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5 730 000,00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6 685 000,00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27 695 000,00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573 000,00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573 000,00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573 000,00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573 000,00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2 292 000,00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Благотворительные пожертвование на повышение качества социальной инфраструктуры МКОУ Богучанской школы № 2.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4 312 284,00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2 608 000,00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12 136 284,00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Роснефтьклассах обеспечит необходимое количествоспециалистов для района и края</w:t>
            </w:r>
          </w:p>
        </w:tc>
      </w:tr>
      <w:tr w:rsidR="00867120" w:rsidRPr="00867120" w:rsidTr="00D70748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776 145 853,73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715 644 247,48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719 820 004,30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719 820 004,30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2 931 430 109,81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обеспечению текущей деятельности по реализации образовательных программ дополнительного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образования детей.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18 453 055,08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18 325 504,00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18 325 504,00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18 325 504,00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73 429 567,08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13 430 332,64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12 374 800,00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12 374 800,00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12 374 800,00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50 554 732,64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939 888,00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939 888,00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939 888,00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939 888,00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3 759 552,00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1 715 600,00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1 715 600,00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1 715 600,00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1 715 600,00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6 862 400,00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2 083 975,00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1 472 035,00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1 472 035,00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1 472 035,00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6 500 080,00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1 471 565,81  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1 450 000,00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1 450 000,00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1 450 000,00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5 821 565,81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75 606,00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75 606,00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1 422 000,00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1 422 000,00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1 422 000,00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1 422 000,00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5 688 000,00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480 000,00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480 000,00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1 920 000,00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42 000,00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168 000,00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252 334,00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252 334,00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252 334,00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252 334,00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1 009 336,00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64 670,00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54 670,00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54 670,00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54 670,00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228 680,00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1 231 668,00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1 231 668,00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1 231 668,00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1 231 668,00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4 926 672,00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878 980,00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828 330,00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828 330,00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828 330,00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3 363 970,00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584 700,00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584 700,00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640 000,00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105 250,00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555 250,00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62 600,00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133 100,00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55 200,00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220 800,00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187 200,00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748 800,00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Выявление и поддержка одаренных детей на территории Богучанского района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105 000,00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420 000,00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лучших выпускников получат премию "Главы района"</w:t>
            </w:r>
          </w:p>
        </w:tc>
      </w:tr>
      <w:tr w:rsidR="00867120" w:rsidRPr="00867120" w:rsidTr="00D70748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44 950 714,53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41 769 729,00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41 769 729,00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41 769 729,00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170 259 901,53  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ным пребыванием детей.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5 508 800,00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5 508 800,00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5 508 800,00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16 526 400,00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2 641 000,00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3 764 100,00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3 764 100,00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3 764 100,00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13 933 300,00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3 500 000,00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3 500 000,00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14 000 000,00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335 000,00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335 000,00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335 000,00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335 000,00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1 340 000,00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335,00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335,00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335,00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335,00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1 340,00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1.4.3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892 000,00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870 000,00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3 502 000,00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</w:t>
            </w: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3 600 000,00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390 352,00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1 173 648,00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8 709 335,00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15 319 235,00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15 319 235,00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15 319 235,00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54 667 040,00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1 243 801 040,78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1 216 026 179,48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1 220 201 936,30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1 220 201 936,30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4 900 231 092,86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30 606 809,48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6895231,54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9954950,53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9954950,53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57 411 942,08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738 039 192,41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745 534 406,94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746 650 444,77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746 650 444,77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2 976 874 488,89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470 842 754,89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460 988 541,00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460 988 541,00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460 988 541,00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1 853 808 377,89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4 312 284,00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12 136 284,00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Приложение № 6</w:t>
      </w:r>
    </w:p>
    <w:p w:rsidR="00867120" w:rsidRPr="00867120" w:rsidRDefault="00867120" w:rsidP="0086712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к муниципальной программе</w:t>
      </w:r>
    </w:p>
    <w:p w:rsidR="00867120" w:rsidRPr="00867120" w:rsidRDefault="00867120" w:rsidP="0086712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«Развитие образования Богучанского  </w:t>
      </w:r>
    </w:p>
    <w:p w:rsidR="00867120" w:rsidRPr="00867120" w:rsidRDefault="00867120" w:rsidP="0086712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района» 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tabs>
          <w:tab w:val="left" w:pos="142"/>
        </w:tabs>
        <w:spacing w:after="0" w:line="240" w:lineRule="auto"/>
        <w:ind w:left="142"/>
        <w:jc w:val="center"/>
        <w:rPr>
          <w:rFonts w:ascii="Arial" w:eastAsia="Times New Roman" w:hAnsi="Arial" w:cs="Arial"/>
          <w:spacing w:val="-3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2. «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Государственная </w:t>
      </w:r>
      <w:r w:rsidRPr="00867120">
        <w:rPr>
          <w:rFonts w:ascii="Arial" w:eastAsia="Times New Roman" w:hAnsi="Arial" w:cs="Arial"/>
          <w:spacing w:val="-3"/>
          <w:sz w:val="20"/>
          <w:szCs w:val="20"/>
          <w:lang w:eastAsia="ru-RU"/>
        </w:rPr>
        <w:t>поддержка  детей-сирот, расширение практики применения семейных форм воспитания</w:t>
      </w:r>
      <w:r w:rsidRPr="00867120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</w:p>
    <w:p w:rsidR="00867120" w:rsidRPr="00867120" w:rsidRDefault="00867120" w:rsidP="00867120">
      <w:pPr>
        <w:tabs>
          <w:tab w:val="left" w:pos="90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67120" w:rsidRPr="00867120" w:rsidRDefault="00867120" w:rsidP="00867120">
      <w:pPr>
        <w:tabs>
          <w:tab w:val="left" w:pos="900"/>
        </w:tabs>
        <w:spacing w:after="0" w:line="240" w:lineRule="auto"/>
        <w:ind w:left="502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bCs/>
          <w:sz w:val="20"/>
          <w:szCs w:val="20"/>
          <w:lang w:eastAsia="ru-RU"/>
        </w:rPr>
        <w:t>1.Паспорт подпрограммы</w:t>
      </w:r>
    </w:p>
    <w:p w:rsidR="00867120" w:rsidRPr="00867120" w:rsidRDefault="00867120" w:rsidP="00867120">
      <w:pPr>
        <w:tabs>
          <w:tab w:val="left" w:pos="900"/>
        </w:tabs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2"/>
        <w:gridCol w:w="6759"/>
      </w:tblGrid>
      <w:tr w:rsidR="00867120" w:rsidRPr="00867120" w:rsidTr="00D70748">
        <w:trPr>
          <w:trHeight w:val="20"/>
        </w:trPr>
        <w:tc>
          <w:tcPr>
            <w:tcW w:w="1469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531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Государственная </w:t>
            </w:r>
            <w:r w:rsidRPr="00867120">
              <w:rPr>
                <w:rFonts w:ascii="Arial" w:eastAsia="Times New Roman" w:hAnsi="Arial" w:cs="Arial"/>
                <w:spacing w:val="-3"/>
                <w:sz w:val="14"/>
                <w:szCs w:val="14"/>
                <w:lang w:eastAsia="ru-RU"/>
              </w:rPr>
              <w:t>поддержка детей-сирот, расширение практики применения семейных форм воспитания (далее – подпрограмма)</w:t>
            </w:r>
          </w:p>
        </w:tc>
      </w:tr>
      <w:tr w:rsidR="00867120" w:rsidRPr="00867120" w:rsidTr="00D70748">
        <w:trPr>
          <w:trHeight w:val="20"/>
        </w:trPr>
        <w:tc>
          <w:tcPr>
            <w:tcW w:w="1469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531" w:type="pct"/>
            <w:shd w:val="clear" w:color="auto" w:fill="auto"/>
          </w:tcPr>
          <w:p w:rsidR="00867120" w:rsidRPr="00867120" w:rsidRDefault="00867120" w:rsidP="00D70748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Богучанского района» 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469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531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</w:tr>
      <w:tr w:rsidR="00867120" w:rsidRPr="00867120" w:rsidTr="00D70748">
        <w:trPr>
          <w:trHeight w:val="20"/>
        </w:trPr>
        <w:tc>
          <w:tcPr>
            <w:tcW w:w="1469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31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1469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531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ind w:left="3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</w:t>
            </w:r>
          </w:p>
          <w:p w:rsidR="00867120" w:rsidRPr="00867120" w:rsidRDefault="00867120" w:rsidP="00D70748">
            <w:pPr>
              <w:spacing w:after="0" w:line="240" w:lineRule="auto"/>
              <w:ind w:left="3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867120" w:rsidRPr="00867120" w:rsidRDefault="00867120" w:rsidP="00D70748">
            <w:pPr>
              <w:spacing w:after="0" w:line="240" w:lineRule="auto"/>
              <w:ind w:left="3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Задача:</w:t>
            </w:r>
          </w:p>
          <w:p w:rsidR="00867120" w:rsidRPr="00867120" w:rsidRDefault="00867120" w:rsidP="00D70748">
            <w:pPr>
              <w:spacing w:after="0" w:line="240" w:lineRule="auto"/>
              <w:ind w:left="3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Обеспечить реализацию мероприятий, направленных на развитие в Богучанском районе семейных форм воспитания детей-сирот и детей, оставшихся без попечения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 xml:space="preserve"> родителей.</w:t>
            </w:r>
          </w:p>
        </w:tc>
      </w:tr>
      <w:tr w:rsidR="00867120" w:rsidRPr="00867120" w:rsidTr="00D70748">
        <w:trPr>
          <w:trHeight w:val="20"/>
        </w:trPr>
        <w:tc>
          <w:tcPr>
            <w:tcW w:w="1469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подпрограммы</w:t>
            </w:r>
          </w:p>
        </w:tc>
        <w:tc>
          <w:tcPr>
            <w:tcW w:w="3531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детей, оставшихся без попечения родителей, к 2023 году составит 250 человек;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детей, оставшихся без попечения родителей, 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к 2023году составит -31,0 %.</w:t>
            </w:r>
            <w:proofErr w:type="gramEnd"/>
          </w:p>
        </w:tc>
      </w:tr>
      <w:tr w:rsidR="00867120" w:rsidRPr="00867120" w:rsidTr="00D70748">
        <w:trPr>
          <w:trHeight w:val="20"/>
        </w:trPr>
        <w:tc>
          <w:tcPr>
            <w:tcW w:w="1469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1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– 2023 годы</w:t>
            </w:r>
          </w:p>
        </w:tc>
      </w:tr>
      <w:tr w:rsidR="00867120" w:rsidRPr="00867120" w:rsidTr="00D70748">
        <w:trPr>
          <w:trHeight w:val="20"/>
        </w:trPr>
        <w:tc>
          <w:tcPr>
            <w:tcW w:w="1469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31" w:type="pct"/>
            <w:shd w:val="clear" w:color="auto" w:fill="auto"/>
          </w:tcPr>
          <w:p w:rsidR="00867120" w:rsidRPr="00867120" w:rsidRDefault="00867120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 – 44 080 973,72 рублей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краевой бюджет – </w:t>
            </w:r>
          </w:p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7120">
              <w:rPr>
                <w:rFonts w:ascii="Arial" w:hAnsi="Arial" w:cs="Arial"/>
                <w:sz w:val="14"/>
                <w:szCs w:val="14"/>
              </w:rPr>
              <w:t>2020 год -   19 487 873,72рублей;</w:t>
            </w:r>
          </w:p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7120">
              <w:rPr>
                <w:rFonts w:ascii="Arial" w:hAnsi="Arial" w:cs="Arial"/>
                <w:sz w:val="14"/>
                <w:szCs w:val="14"/>
              </w:rPr>
              <w:t>2021 год -   8 197 700,00 рублей;</w:t>
            </w:r>
          </w:p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7120">
              <w:rPr>
                <w:rFonts w:ascii="Arial" w:hAnsi="Arial" w:cs="Arial"/>
                <w:sz w:val="14"/>
                <w:szCs w:val="14"/>
              </w:rPr>
              <w:t>2022 год –  8 197 700,00 рублей;</w:t>
            </w:r>
          </w:p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7120">
              <w:rPr>
                <w:rFonts w:ascii="Arial" w:hAnsi="Arial" w:cs="Arial"/>
                <w:sz w:val="14"/>
                <w:szCs w:val="14"/>
              </w:rPr>
              <w:t>2023 год –  8 197 700,00 рублей.</w:t>
            </w:r>
          </w:p>
        </w:tc>
      </w:tr>
      <w:tr w:rsidR="00867120" w:rsidRPr="00867120" w:rsidTr="00D70748">
        <w:trPr>
          <w:trHeight w:val="20"/>
        </w:trPr>
        <w:tc>
          <w:tcPr>
            <w:tcW w:w="1469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86712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86712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531" w:type="pct"/>
            <w:shd w:val="clear" w:color="auto" w:fill="auto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ходом реализации программы осуществляют: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Богучанского района; 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Служба финансово-экономического контроля Красноярского края; 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Счетная палата Красноярского края.</w:t>
            </w:r>
          </w:p>
        </w:tc>
      </w:tr>
    </w:tbl>
    <w:p w:rsidR="00867120" w:rsidRPr="00867120" w:rsidRDefault="00867120" w:rsidP="0086712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На 01.01.2019 года в Богучанском районе проживало 288 детей-сирот и детей, оставшихся без попечения родителей, из них </w:t>
      </w:r>
      <w:r w:rsidRPr="00867120">
        <w:rPr>
          <w:rFonts w:ascii="Arial" w:eastAsia="Times New Roman" w:hAnsi="Arial" w:cs="Arial"/>
          <w:bCs/>
          <w:sz w:val="20"/>
          <w:szCs w:val="20"/>
          <w:lang w:eastAsia="ru-RU"/>
        </w:rPr>
        <w:t>под опекой и попечительством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– 238 детей, в приемных семьях – 50 детей.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последние годы в Богучанском районе отмечается тенденция сохранения числа  детей, оставшихся без попечения родителей, выявленных в течение года.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Формой опеки, которой отдается в настоящее время предпочтение гражданами, является приемная семья. По состоянию на 01.01.2019 в 20 приемных семьях воспитывались 50 приемных детей, по сравнению с предыдущими годами, численность приемных семей уменьшилась. В основном в семьи принимаются дети дошкольного или младшего школьного возраста, не имеющие значительных отклонений по здоровью.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остается высокой численность принимаемых решений об отмене ранее принятых решений о передаче детей в семьи опекунов. Это связано с отсутствием системы сопровождения замещающих семей, несвоевременным оказанием психолого-педагогической помощи и приводит к вторичному сиротству. 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Другим проблемным моментом остается недостаточное обеспечение детей-сирот и детей, оставшихся без попечения родителей жилыми помещениями.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В Богучанском районе на 1 января 2019 года численность детей, оставшихся без попечения родителей, и лиц из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их числа, состоящих на учете на получение жилого помещения составила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62 человека.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2020-2023 годах в бюджете Богучанского района на приобретение жилых помещений для детей-сирот предусмотрено 23 177 373,72 рублей. Это позволит обеспечить 16 человек. При этом за этот период в очередь будет поставлено около 22 человек.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  и сроки выполнения подпрограммы, показатели результативности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left="33" w:firstLine="67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Цель -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867120" w:rsidRPr="00867120" w:rsidRDefault="00867120" w:rsidP="00867120">
      <w:pPr>
        <w:spacing w:after="0" w:line="240" w:lineRule="auto"/>
        <w:ind w:left="33" w:firstLine="676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Задача - обеспечить реализацию мероприятий, направленных на </w:t>
      </w:r>
      <w:r w:rsidRPr="00867120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развитие в Богучанском районе семейных форм воспитания детей-сирот и детей, оставшихся без попечения родителей.</w:t>
      </w:r>
    </w:p>
    <w:p w:rsidR="00867120" w:rsidRPr="00867120" w:rsidRDefault="00867120" w:rsidP="00867120">
      <w:pPr>
        <w:spacing w:after="0" w:line="240" w:lineRule="auto"/>
        <w:ind w:left="33" w:firstLine="67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Данная задача  направлена на осуществление деятельности по выявлению детей, оставшихся без попечения родителей, организацию социальной защиты детей-сирот и детей, оставшихся без попечения родителей, что представляет собой систему социальных, экономических, организационных и правовых мер, гарантированных органами государственной власти и органами местного самоуправления.</w:t>
      </w:r>
    </w:p>
    <w:p w:rsidR="00867120" w:rsidRPr="00867120" w:rsidRDefault="00867120" w:rsidP="00867120">
      <w:pPr>
        <w:spacing w:after="0" w:line="240" w:lineRule="auto"/>
        <w:ind w:firstLine="67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Срок выполнения подпрограммы: 2020-2023 годы.</w:t>
      </w:r>
    </w:p>
    <w:p w:rsidR="00867120" w:rsidRPr="00867120" w:rsidRDefault="00867120" w:rsidP="00867120">
      <w:pPr>
        <w:spacing w:after="0" w:line="240" w:lineRule="auto"/>
        <w:ind w:firstLine="67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показателей результативности подпрограммы представлен в приложении № 1 к подпрограмме. 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cyan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 xml:space="preserve">  Реализация подпрограммы осуществляется управлением образования администрации Богучанского района, муниципальными органами опеки и попечительства в соответствии с 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является  краевой  бюджет.   Главным распорядителем бюджетных средств  является управление образования администрации Богучанского района. 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7" w:history="1">
        <w:r w:rsidRPr="00867120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 за подготовку и представление отчетных данных является </w:t>
      </w:r>
      <w:r w:rsidRPr="00867120">
        <w:rPr>
          <w:rFonts w:ascii="Arial" w:hAnsi="Arial" w:cs="Arial"/>
          <w:sz w:val="20"/>
          <w:szCs w:val="20"/>
        </w:rPr>
        <w:t xml:space="preserve"> управление образования администрации Богучанского района.</w:t>
      </w:r>
    </w:p>
    <w:p w:rsidR="00867120" w:rsidRPr="00867120" w:rsidRDefault="00867120" w:rsidP="008671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расходованием средств, предусмотренных на реализацию мероприятий подпрограммы, осуществляют</w:t>
      </w:r>
      <w:r w:rsidRPr="00867120">
        <w:rPr>
          <w:rFonts w:ascii="Arial" w:eastAsia="Times New Roman" w:hAnsi="Arial" w:cs="Arial"/>
          <w:sz w:val="20"/>
          <w:szCs w:val="20"/>
        </w:rPr>
        <w:t xml:space="preserve"> управление образования администрации Богучанского района,</w:t>
      </w: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Служба финансово-экономического контроля Красноярского края; Счетная палата Красноярского края. 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 проводится управлением образования администрации Богучанского района.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Обязательным условием эффективности подпрограммы является успешное выполнение </w:t>
      </w:r>
      <w:r w:rsidRPr="00867120">
        <w:rPr>
          <w:rFonts w:ascii="Arial" w:hAnsi="Arial" w:cs="Arial"/>
          <w:sz w:val="20"/>
          <w:szCs w:val="20"/>
        </w:rPr>
        <w:t>показателей результативности  подпрограммы, а также мероприятий в установленные сроки.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ходе реализации подпрограммы будут выполнены следующие показатели, в том числе: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количество детей, оставшихся без попечения родителей, к 2023году составит 250 человек;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доля детей, оставшихся без попечения родителей, 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к 2023году составит 31,0 %.</w:t>
      </w:r>
      <w:proofErr w:type="gramEnd"/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Мероприятия подпрограммы представлены в приложении № 2 к подпрограмме. 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 (ресурсное обеспечение подпрограммы)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Финансовое обеспечение реализации подпрограммы осуществляется за счет средств из краевого бюджета.</w:t>
      </w:r>
    </w:p>
    <w:p w:rsidR="00867120" w:rsidRPr="00867120" w:rsidRDefault="00867120" w:rsidP="00867120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hAnsi="Arial" w:cs="Arial"/>
          <w:sz w:val="20"/>
          <w:szCs w:val="20"/>
        </w:rPr>
        <w:t>Объемы и источники финансирования приведены в Приложении № 2 к настоящей подпрограмме.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712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tbl>
      <w:tblPr>
        <w:tblW w:w="5000" w:type="pct"/>
        <w:tblLook w:val="04A0"/>
      </w:tblPr>
      <w:tblGrid>
        <w:gridCol w:w="9571"/>
      </w:tblGrid>
      <w:tr w:rsidR="00867120" w:rsidRPr="00867120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1</w:t>
            </w: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 2 «</w:t>
            </w:r>
            <w:proofErr w:type="gramStart"/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поддержка детей сирот, расширение 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практики применения семейных форм воспитания»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показателей результативности подпрограммы 2 «Государственная поддержка детей сирот,                                                                                                                расширение практики применения семейных форм воспитания»</w:t>
            </w:r>
          </w:p>
        </w:tc>
      </w:tr>
    </w:tbl>
    <w:p w:rsidR="00867120" w:rsidRPr="00867120" w:rsidRDefault="00867120" w:rsidP="00867120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1"/>
        <w:gridCol w:w="4092"/>
        <w:gridCol w:w="920"/>
        <w:gridCol w:w="1238"/>
        <w:gridCol w:w="681"/>
        <w:gridCol w:w="708"/>
        <w:gridCol w:w="744"/>
        <w:gridCol w:w="777"/>
      </w:tblGrid>
      <w:tr w:rsidR="00867120" w:rsidRPr="00867120" w:rsidTr="00D70748">
        <w:trPr>
          <w:trHeight w:val="161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 год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</w:tr>
      <w:tr w:rsidR="00867120" w:rsidRPr="00867120" w:rsidTr="00D70748">
        <w:trPr>
          <w:trHeight w:val="16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Обеспечение реализации мероприятий, направленных на развитие в Богучанском районе семейных форм воспитания детей-сирот и детей, оставшихся без попечения родителей.</w:t>
            </w:r>
          </w:p>
        </w:tc>
      </w:tr>
      <w:tr w:rsidR="00867120" w:rsidRPr="00867120" w:rsidTr="00D70748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детей, оставшихся без попечения родителей, - 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</w:tr>
      <w:tr w:rsidR="00867120" w:rsidRPr="00867120" w:rsidTr="00D70748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детей, оставшихся без попечения родителей, 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</w:tr>
    </w:tbl>
    <w:p w:rsidR="00867120" w:rsidRPr="00867120" w:rsidRDefault="00867120" w:rsidP="00867120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67120" w:rsidRPr="00867120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2 </w:t>
            </w:r>
            <w:r w:rsidRPr="0086712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 xml:space="preserve">к  подпрограмме 2 «Господдержка 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lastRenderedPageBreak/>
              <w:t xml:space="preserve">детей сирот, расширение практики 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применения семейных форм воспитания»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867120" w:rsidRPr="00867120" w:rsidRDefault="00867120" w:rsidP="00867120">
      <w:pPr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63"/>
        <w:gridCol w:w="1068"/>
        <w:gridCol w:w="858"/>
        <w:gridCol w:w="436"/>
        <w:gridCol w:w="405"/>
        <w:gridCol w:w="688"/>
        <w:gridCol w:w="901"/>
        <w:gridCol w:w="877"/>
        <w:gridCol w:w="830"/>
        <w:gridCol w:w="830"/>
        <w:gridCol w:w="901"/>
        <w:gridCol w:w="914"/>
      </w:tblGrid>
      <w:tr w:rsidR="00867120" w:rsidRPr="00867120" w:rsidTr="00D70748">
        <w:trPr>
          <w:trHeight w:val="20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67120" w:rsidRPr="00867120" w:rsidTr="00D70748">
        <w:trPr>
          <w:trHeight w:val="20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Рз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1. Обеспечить реализацию мероприятий, направленных на развитие в Богучанском районе семейных форм воспитания детей-сирот и детей, оставшихся без попечения родителей</w:t>
            </w:r>
          </w:p>
        </w:tc>
      </w:tr>
      <w:tr w:rsidR="00867120" w:rsidRPr="00867120" w:rsidTr="00D70748">
        <w:trPr>
          <w:trHeight w:val="20"/>
        </w:trPr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 образования администрации Богучанского района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5 581 400,00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5 107 400,00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5 107 400,00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5 107 400,00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20 903 600,00  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Обеспечена деятельность 6 специалистов по опеке и попечительству в Богучанском районе</w:t>
            </w:r>
          </w:p>
        </w:tc>
      </w:tr>
      <w:tr w:rsidR="00867120" w:rsidRPr="00867120" w:rsidTr="00D70748">
        <w:trPr>
          <w:trHeight w:val="2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 муниципальной собственностью Богучанского района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13 906 473,72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3 090 300,00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3 090 300,00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3 090 300,00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23 177 373,72  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детей - сирот в 2020 году -  10 жилых помещений, 2021 -2 жилых помещения, 2022 - 2 жилых помещения, 2023 - 2 жилых помещения</w:t>
            </w:r>
          </w:p>
        </w:tc>
      </w:tr>
      <w:tr w:rsidR="00867120" w:rsidRPr="00867120" w:rsidTr="00D70748">
        <w:trPr>
          <w:trHeight w:val="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19 487 873,72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8 197 700,00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8 197 700,00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8 197 700,00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44 080 973,72  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19 487 873,72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8 197 700,00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8 197 700,00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8 197 700,00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44 080 973,72 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67120" w:rsidRPr="00867120" w:rsidRDefault="00867120" w:rsidP="00867120">
      <w:pPr>
        <w:rPr>
          <w:rFonts w:ascii="Arial" w:eastAsia="Times New Roman" w:hAnsi="Arial" w:cs="Arial"/>
          <w:sz w:val="8"/>
          <w:szCs w:val="20"/>
          <w:lang w:eastAsia="ru-RU"/>
        </w:rPr>
      </w:pPr>
    </w:p>
    <w:p w:rsidR="00867120" w:rsidRPr="00867120" w:rsidRDefault="00867120" w:rsidP="00867120">
      <w:pPr>
        <w:tabs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24"/>
          <w:szCs w:val="28"/>
          <w:lang w:eastAsia="ru-RU"/>
        </w:rPr>
        <w:t xml:space="preserve">        </w:t>
      </w: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Приложение № 7</w:t>
      </w:r>
    </w:p>
    <w:p w:rsidR="00867120" w:rsidRPr="00867120" w:rsidRDefault="00867120" w:rsidP="00867120">
      <w:pPr>
        <w:tabs>
          <w:tab w:val="left" w:pos="5385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к муниципальной программе</w:t>
      </w:r>
    </w:p>
    <w:p w:rsidR="00867120" w:rsidRPr="00867120" w:rsidRDefault="00867120" w:rsidP="00867120">
      <w:pPr>
        <w:tabs>
          <w:tab w:val="left" w:pos="5385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«Развитие образования Богучанского</w:t>
      </w:r>
    </w:p>
    <w:p w:rsidR="00867120" w:rsidRPr="00867120" w:rsidRDefault="00867120" w:rsidP="00867120">
      <w:pPr>
        <w:tabs>
          <w:tab w:val="left" w:pos="5385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района» 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Подпрограмма 3 «Обеспечение реализации муниципальной программы и прочие мероприятия в области образования» 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 1.Паспорт подпрограммы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8"/>
        <w:gridCol w:w="6983"/>
      </w:tblGrid>
      <w:tr w:rsidR="00867120" w:rsidRPr="00867120" w:rsidTr="00D70748">
        <w:trPr>
          <w:cantSplit/>
          <w:trHeight w:val="20"/>
        </w:trPr>
        <w:tc>
          <w:tcPr>
            <w:tcW w:w="1352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648" w:type="pct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kern w:val="32"/>
                <w:sz w:val="14"/>
                <w:szCs w:val="14"/>
                <w:lang w:eastAsia="ru-RU"/>
              </w:rPr>
              <w:t>Обеспечение реализации муниципальной программы и прочие мероприятия в области образования (далее – подпрограмма)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352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48" w:type="pct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Богучанского района» 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352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648" w:type="pct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352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48" w:type="pct"/>
          </w:tcPr>
          <w:p w:rsidR="00867120" w:rsidRPr="00867120" w:rsidRDefault="00867120" w:rsidP="00D7074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352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 подпрограммы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48" w:type="pct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учреждений.</w:t>
            </w:r>
          </w:p>
          <w:p w:rsidR="00867120" w:rsidRPr="00867120" w:rsidRDefault="00867120" w:rsidP="00D7074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867120" w:rsidRPr="00867120" w:rsidRDefault="00867120" w:rsidP="008671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деятельности управления образования, обеспечивающих деятельность образовательных учреждений, направленной на эффективное управление отраслью.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cantSplit/>
          <w:trHeight w:val="20"/>
        </w:trPr>
        <w:tc>
          <w:tcPr>
            <w:tcW w:w="1352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3648" w:type="pct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исполнения бюджета к 2023году составит 98%;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удовлетворенности жителей      Богучанского района качеством  предоставления муниципальных  услуг в сфере образования к 2023году составит 80%;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сроков предоставления годовой отчетности к 2023 году составит 3 балла.</w:t>
            </w:r>
          </w:p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cantSplit/>
          <w:trHeight w:val="20"/>
        </w:trPr>
        <w:tc>
          <w:tcPr>
            <w:tcW w:w="1352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648" w:type="pct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2020 – 2023 годы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352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648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финансируется за счет сре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 районного бюджета.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– 285 491 946,00 рублей, в том числе: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бюджет: 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 – 75 182 199,00 рублей;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70 103 249,00 рублей;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70 103 249,00 рублей;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70 103 249,00 рублей.</w:t>
            </w:r>
          </w:p>
        </w:tc>
      </w:tr>
      <w:tr w:rsidR="00867120" w:rsidRPr="00867120" w:rsidTr="00D70748">
        <w:trPr>
          <w:cantSplit/>
          <w:trHeight w:val="20"/>
        </w:trPr>
        <w:tc>
          <w:tcPr>
            <w:tcW w:w="1352" w:type="pct"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86712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86712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648" w:type="pct"/>
          </w:tcPr>
          <w:p w:rsidR="00867120" w:rsidRPr="00867120" w:rsidRDefault="00867120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ходом реализации программы осуществляют: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 Богучанского района;</w:t>
            </w: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района;</w:t>
            </w:r>
          </w:p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контрольно-счетная комиссия муниципального образования Богучанский район.  </w:t>
            </w:r>
          </w:p>
        </w:tc>
      </w:tr>
    </w:tbl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2.1. Постановка проблемы и обоснование необходимости разработки подпрограммы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tabs>
          <w:tab w:val="left" w:pos="7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ab/>
        <w:t>Подпрограмма направлена на осуществление координации деятельности подведомственных муниципальных учреждений. Сфера реализации подпрограммы охватывает: финансовое, хозяйственное и учебно-методическое обеспечение подведомственных учреждений образования; осуществление функций руководства и управления в сфере установленных полномочий.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867120">
        <w:rPr>
          <w:rFonts w:ascii="Arial" w:hAnsi="Arial" w:cs="Arial"/>
          <w:sz w:val="20"/>
          <w:szCs w:val="20"/>
        </w:rPr>
        <w:t xml:space="preserve">Управление образования является структурным подразделением администрации Богучанского района, которое осуществляет полномочия в области образования и защиты прав несовершеннолетних на основании и во исполнение </w:t>
      </w:r>
      <w:hyperlink r:id="rId8" w:history="1">
        <w:r w:rsidRPr="00867120">
          <w:rPr>
            <w:rFonts w:ascii="Arial" w:hAnsi="Arial" w:cs="Arial"/>
            <w:sz w:val="20"/>
            <w:szCs w:val="20"/>
          </w:rPr>
          <w:t>Конституции</w:t>
        </w:r>
      </w:hyperlink>
      <w:r w:rsidRPr="00867120">
        <w:rPr>
          <w:rFonts w:ascii="Arial" w:hAnsi="Arial" w:cs="Arial"/>
          <w:sz w:val="20"/>
          <w:szCs w:val="20"/>
        </w:rPr>
        <w:t xml:space="preserve"> Российской Федерации, Федеральных законов и иных нормативных правовых актов Российской Федерации, законов края, правовых актов Губернатора края и Правительства края, муниципальных нормативных правовых актов и осуществляет функции по:</w:t>
      </w:r>
      <w:proofErr w:type="gramEnd"/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1) разработке нормативно-правовых актов в областях дошкольного, начального общего, основного общего, среднего (полного) общего образования, а также в сфере защиты прав и основных гарантий ребенка;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2) по оказанию муниципальных услуг, управлению и распоряжению муниципальной собственностью в областях дошкольного, начального общего, основного общего, среднего (полного) общего образования, дополнительного образования, а также в сфере защиты прав и основных гарантий ребенка.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К задачам управления образования относятся: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1. Создание правовых, организационных и иных гарантий сохранения и развития системы образования на территории Богучанского района.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3. Создание условий для получения гражданами дополнительного образования.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4. Обеспечение социальной поддержки и социального обслуживания детей-сирот, детей, оставшихся без попечения родителей.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5. Обеспечение информирования граждан о состоянии образования.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  и сроки выполнения подпрограммы, показатели результативности</w:t>
      </w: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Целью подпрограммы является: 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Задачи подпрограммы: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1. Организация деятельности управления образования, обеспечивающего деятельность образовательных учреждений, направленной на эффективное управление отраслью.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Срок выполнения программы: 2020-2023 годы.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показателей результативности подпрограммы представлен в приложении № 1 к подпрограмме.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являются  средства местного бюджета.   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Главным распорядителем бюджетных средств  является управление образования администрации Богучанского района. 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867120" w:rsidRPr="00867120" w:rsidRDefault="00867120" w:rsidP="0086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9" w:history="1">
        <w:r w:rsidRPr="00867120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 за подготовку и представление отчетных данных является </w:t>
      </w:r>
      <w:r w:rsidRPr="00867120">
        <w:rPr>
          <w:rFonts w:ascii="Arial" w:hAnsi="Arial" w:cs="Arial"/>
          <w:sz w:val="20"/>
          <w:szCs w:val="20"/>
        </w:rPr>
        <w:t xml:space="preserve"> управление образования администрации Богучанского района.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расходованием средств бюджета, предусмотренных на реализацию мероприятий подпрограммы, осуществляется управлением образования администрации Богучанского района,  финансовым управлением администрации Богучанского района, контрольно-счетной комиссией муниципального образования Богучанский район.  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Социально-экономическая эффективность реализации подпрограммы зависит от степени достижения ожидаемого конечного результата. Обязательным условием эффективности программы является успешное выполнение </w:t>
      </w:r>
      <w:r w:rsidRPr="00867120">
        <w:rPr>
          <w:rFonts w:ascii="Arial" w:hAnsi="Arial" w:cs="Arial"/>
          <w:sz w:val="20"/>
          <w:szCs w:val="20"/>
        </w:rPr>
        <w:t>показателей результативности подпрограммы, а также мероприятий в установленные сроки.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В ходе реализации подпрограммы будут выполнены следующие показатели, в том числе: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уровень исполнения бюджета к 2023 году составит 98 %;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уровень удовлетворенности жителей Богучанского района качеством  предоставления муниципальных  услуг в сфере образования к 2023 году составит 80 %;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соблюдение сроков предоставления годовой отчетности к 2023 году составит 3 балла.</w:t>
      </w: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Подпрограмма позволит: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координировать деятельность подведомственных учреждений;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создание и поддержку образовательной сферы Богучанского района.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 подпрограммы с указанием объемов финансирования представлены в приложении № 2 к подпрограмме. </w:t>
      </w:r>
    </w:p>
    <w:p w:rsidR="00867120" w:rsidRPr="00867120" w:rsidRDefault="00867120" w:rsidP="00867120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программы.</w:t>
      </w:r>
    </w:p>
    <w:p w:rsidR="00867120" w:rsidRPr="00867120" w:rsidRDefault="00867120" w:rsidP="00867120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 трудовых затрат (ресурсное обеспечение подпрограммы)</w:t>
      </w:r>
    </w:p>
    <w:p w:rsidR="00867120" w:rsidRPr="00867120" w:rsidRDefault="00867120" w:rsidP="008671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Финансовое обеспечение реализации подпрограммы осуществляется за счет средств бюджета района.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7120">
        <w:rPr>
          <w:rFonts w:ascii="Arial" w:hAnsi="Arial" w:cs="Arial"/>
          <w:sz w:val="20"/>
          <w:szCs w:val="20"/>
        </w:rPr>
        <w:t>Объемы и источники финансирования приведены в Приложении № 2 к настоящей подпрограмме.</w:t>
      </w:r>
    </w:p>
    <w:p w:rsidR="00867120" w:rsidRPr="00867120" w:rsidRDefault="00867120" w:rsidP="008671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Объем финансирования будет уточняться при формировании бюджета Богучанского района на соответствующие периоды исходя из возможностей бюджета района.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7120" w:rsidRPr="00867120" w:rsidRDefault="00867120" w:rsidP="0086712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867120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Приложение № 1</w:t>
      </w:r>
    </w:p>
    <w:p w:rsidR="00867120" w:rsidRPr="00867120" w:rsidRDefault="00867120" w:rsidP="0086712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867120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к подпрограмме 3 «Обеспечение реализации</w:t>
      </w:r>
    </w:p>
    <w:p w:rsidR="00867120" w:rsidRPr="00867120" w:rsidRDefault="00867120" w:rsidP="0086712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867120">
        <w:rPr>
          <w:rFonts w:ascii="Arial" w:eastAsia="Times New Roman" w:hAnsi="Arial" w:cs="Arial"/>
          <w:sz w:val="18"/>
          <w:szCs w:val="18"/>
          <w:lang w:eastAsia="ru-RU"/>
        </w:rPr>
        <w:tab/>
        <w:t>муниципальной программы и прочие мероприятия</w:t>
      </w:r>
    </w:p>
    <w:p w:rsidR="00867120" w:rsidRPr="00867120" w:rsidRDefault="00867120" w:rsidP="0086712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867120">
        <w:rPr>
          <w:rFonts w:ascii="Arial" w:eastAsia="Times New Roman" w:hAnsi="Arial" w:cs="Arial"/>
          <w:sz w:val="18"/>
          <w:szCs w:val="18"/>
          <w:lang w:eastAsia="ru-RU"/>
        </w:rPr>
        <w:tab/>
        <w:t>в области образования»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867120">
        <w:rPr>
          <w:rFonts w:ascii="Arial" w:eastAsia="Times New Roman" w:hAnsi="Arial" w:cs="Arial"/>
          <w:sz w:val="18"/>
          <w:szCs w:val="18"/>
          <w:lang w:eastAsia="ru-RU"/>
        </w:rPr>
        <w:t xml:space="preserve">Показатели результативности программы «Обеспечение реализации муниципальной программы и прочие мероприятия </w:t>
      </w:r>
      <w:proofErr w:type="gramStart"/>
      <w:r w:rsidRPr="00867120">
        <w:rPr>
          <w:rFonts w:ascii="Arial" w:eastAsia="Times New Roman" w:hAnsi="Arial" w:cs="Arial"/>
          <w:sz w:val="18"/>
          <w:szCs w:val="18"/>
          <w:lang w:eastAsia="ru-RU"/>
        </w:rPr>
        <w:t>в</w:t>
      </w:r>
      <w:proofErr w:type="gramEnd"/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867120">
        <w:rPr>
          <w:rFonts w:ascii="Arial" w:eastAsia="Times New Roman" w:hAnsi="Arial" w:cs="Arial"/>
          <w:sz w:val="18"/>
          <w:szCs w:val="18"/>
          <w:lang w:eastAsia="ru-RU"/>
        </w:rPr>
        <w:t>области образования»</w:t>
      </w:r>
    </w:p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2993"/>
        <w:gridCol w:w="1232"/>
        <w:gridCol w:w="920"/>
        <w:gridCol w:w="1378"/>
        <w:gridCol w:w="624"/>
        <w:gridCol w:w="698"/>
        <w:gridCol w:w="624"/>
        <w:gridCol w:w="695"/>
      </w:tblGrid>
      <w:tr w:rsidR="00867120" w:rsidRPr="00867120" w:rsidTr="00D70748">
        <w:tc>
          <w:tcPr>
            <w:tcW w:w="226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 xml:space="preserve">№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п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</w:rPr>
              <w:t>/п</w:t>
            </w:r>
          </w:p>
        </w:tc>
        <w:tc>
          <w:tcPr>
            <w:tcW w:w="1601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642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ГРБС</w:t>
            </w:r>
          </w:p>
        </w:tc>
        <w:tc>
          <w:tcPr>
            <w:tcW w:w="494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43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359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 xml:space="preserve">2020 </w:t>
            </w:r>
          </w:p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 xml:space="preserve">год  </w:t>
            </w:r>
          </w:p>
        </w:tc>
        <w:tc>
          <w:tcPr>
            <w:tcW w:w="395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2021</w:t>
            </w:r>
          </w:p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год</w:t>
            </w:r>
          </w:p>
        </w:tc>
        <w:tc>
          <w:tcPr>
            <w:tcW w:w="346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2022   год</w:t>
            </w:r>
          </w:p>
        </w:tc>
        <w:tc>
          <w:tcPr>
            <w:tcW w:w="395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2023    год</w:t>
            </w:r>
          </w:p>
        </w:tc>
      </w:tr>
      <w:tr w:rsidR="00867120" w:rsidRPr="00867120" w:rsidTr="00D70748">
        <w:tc>
          <w:tcPr>
            <w:tcW w:w="5000" w:type="pct"/>
            <w:gridSpan w:val="9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867120" w:rsidRPr="00867120" w:rsidTr="00D70748">
        <w:tc>
          <w:tcPr>
            <w:tcW w:w="5000" w:type="pct"/>
            <w:gridSpan w:val="9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 xml:space="preserve">Задача: организация деятельности управления образования, обеспечивающая деятельность 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образовательный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</w:rPr>
              <w:t xml:space="preserve"> учреждений, направленная на эффективное управление отраслью</w:t>
            </w:r>
          </w:p>
        </w:tc>
      </w:tr>
      <w:tr w:rsidR="00867120" w:rsidRPr="00867120" w:rsidTr="00D70748">
        <w:tc>
          <w:tcPr>
            <w:tcW w:w="226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601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Уровень исполнения бюджета</w:t>
            </w:r>
          </w:p>
        </w:tc>
        <w:tc>
          <w:tcPr>
            <w:tcW w:w="642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494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543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Годовой отчет об исполнении бюджета</w:t>
            </w:r>
          </w:p>
        </w:tc>
        <w:tc>
          <w:tcPr>
            <w:tcW w:w="359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98</w:t>
            </w:r>
          </w:p>
        </w:tc>
        <w:tc>
          <w:tcPr>
            <w:tcW w:w="395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98</w:t>
            </w:r>
          </w:p>
        </w:tc>
        <w:tc>
          <w:tcPr>
            <w:tcW w:w="346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98</w:t>
            </w:r>
          </w:p>
        </w:tc>
        <w:tc>
          <w:tcPr>
            <w:tcW w:w="395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98</w:t>
            </w:r>
          </w:p>
        </w:tc>
      </w:tr>
      <w:tr w:rsidR="00867120" w:rsidRPr="00867120" w:rsidTr="00D70748">
        <w:tc>
          <w:tcPr>
            <w:tcW w:w="226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601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Уровень удовлетворенности жителей Богучанского района качеством предоставляемых услуг в сфере образования</w:t>
            </w:r>
          </w:p>
        </w:tc>
        <w:tc>
          <w:tcPr>
            <w:tcW w:w="642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494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543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Результаты социологического опроса</w:t>
            </w:r>
          </w:p>
        </w:tc>
        <w:tc>
          <w:tcPr>
            <w:tcW w:w="359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80</w:t>
            </w:r>
          </w:p>
        </w:tc>
        <w:tc>
          <w:tcPr>
            <w:tcW w:w="395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80</w:t>
            </w:r>
          </w:p>
        </w:tc>
        <w:tc>
          <w:tcPr>
            <w:tcW w:w="346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80</w:t>
            </w:r>
          </w:p>
        </w:tc>
        <w:tc>
          <w:tcPr>
            <w:tcW w:w="395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80</w:t>
            </w:r>
          </w:p>
        </w:tc>
      </w:tr>
      <w:tr w:rsidR="00867120" w:rsidRPr="00867120" w:rsidTr="00D70748">
        <w:tc>
          <w:tcPr>
            <w:tcW w:w="226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601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Соблюдение сроков предоставления годовой отчетности</w:t>
            </w:r>
          </w:p>
        </w:tc>
        <w:tc>
          <w:tcPr>
            <w:tcW w:w="642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494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балл</w:t>
            </w:r>
          </w:p>
        </w:tc>
        <w:tc>
          <w:tcPr>
            <w:tcW w:w="543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Годовой отчет об исполнении бюджета</w:t>
            </w:r>
          </w:p>
        </w:tc>
        <w:tc>
          <w:tcPr>
            <w:tcW w:w="359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3</w:t>
            </w:r>
          </w:p>
        </w:tc>
        <w:tc>
          <w:tcPr>
            <w:tcW w:w="395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3</w:t>
            </w:r>
          </w:p>
        </w:tc>
        <w:tc>
          <w:tcPr>
            <w:tcW w:w="346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3</w:t>
            </w:r>
          </w:p>
        </w:tc>
        <w:tc>
          <w:tcPr>
            <w:tcW w:w="395" w:type="pct"/>
          </w:tcPr>
          <w:p w:rsidR="00867120" w:rsidRPr="00867120" w:rsidRDefault="00867120" w:rsidP="00D7074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</w:rPr>
              <w:t>Не менее 3</w:t>
            </w:r>
          </w:p>
        </w:tc>
      </w:tr>
    </w:tbl>
    <w:p w:rsidR="00867120" w:rsidRPr="00867120" w:rsidRDefault="00867120" w:rsidP="0086712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67120" w:rsidRPr="00867120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 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к подпрограмме "Обеспечение реализации 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 программы и прочие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мероприятия в области образования"</w:t>
            </w:r>
          </w:p>
          <w:p w:rsidR="00867120" w:rsidRPr="00867120" w:rsidRDefault="00867120" w:rsidP="00D70748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867120" w:rsidRPr="00867120" w:rsidRDefault="00867120" w:rsidP="00867120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27"/>
        <w:gridCol w:w="908"/>
        <w:gridCol w:w="463"/>
        <w:gridCol w:w="446"/>
        <w:gridCol w:w="772"/>
        <w:gridCol w:w="986"/>
        <w:gridCol w:w="986"/>
        <w:gridCol w:w="986"/>
        <w:gridCol w:w="986"/>
        <w:gridCol w:w="1039"/>
        <w:gridCol w:w="1072"/>
      </w:tblGrid>
      <w:tr w:rsidR="00867120" w:rsidRPr="00867120" w:rsidTr="00D70748">
        <w:trPr>
          <w:trHeight w:val="161"/>
        </w:trPr>
        <w:tc>
          <w:tcPr>
            <w:tcW w:w="8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0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1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рпезультат от реализации подпрограммных мероприятий</w:t>
            </w:r>
          </w:p>
        </w:tc>
      </w:tr>
      <w:tr w:rsidR="00867120" w:rsidRPr="00867120" w:rsidTr="00D70748">
        <w:trPr>
          <w:trHeight w:val="161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1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47 793 739,96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45 084 320,00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45 084 320,00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45 084 320,00  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183 046 699,96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Координация деятельности подведомственных организаций</w:t>
            </w: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4 068 000,00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15 103 000,00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15 624 000,00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15 624 000,00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15 624 000,00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61 975 000,00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383 823,00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1 733 823,00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1 182 524,00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5 709 128,00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1 982 100,00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1 982 100,00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72 090,00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65 090,00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267 360,00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68 274 665,96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64 163 323,00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64 163 323,00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64 163 323,00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260 764 634,96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ление функций руководства и управления в сфере установленных полномочий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ие образования администрации Богучанского района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09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0130060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6 660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215,04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5 689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926,00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5 689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926,00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5 689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926,00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23 729 </w:t>
            </w: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993,04 </w:t>
            </w:r>
          </w:p>
        </w:tc>
        <w:tc>
          <w:tcPr>
            <w:tcW w:w="7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Создание и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поддержка образовательной сферы Богучанского района</w:t>
            </w: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247 318,00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997 318,00 </w:t>
            </w:r>
          </w:p>
        </w:tc>
        <w:tc>
          <w:tcPr>
            <w:tcW w:w="7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6 907 533,04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5 939 926,00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5 939 926,00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5 939 926,00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24 727 311,04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75 182 199,00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285 491 946,00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75 182 199,00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285 491 946,00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67120" w:rsidRPr="00867120" w:rsidRDefault="00867120" w:rsidP="00867120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4949" w:type="pct"/>
        <w:tblLook w:val="04A0"/>
      </w:tblPr>
      <w:tblGrid>
        <w:gridCol w:w="9473"/>
      </w:tblGrid>
      <w:tr w:rsidR="00867120" w:rsidRPr="00867120" w:rsidTr="00D70748">
        <w:trPr>
          <w:trHeight w:val="6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 1 </w:t>
            </w:r>
            <w:r w:rsidRPr="00867120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к паспорту  муниципальной программы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«Развитие образования Богучанского района»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Цели, задачи, показатели результативности (показатели развития отрасли, вида экономической деятельности)</w:t>
            </w:r>
          </w:p>
        </w:tc>
      </w:tr>
    </w:tbl>
    <w:p w:rsidR="00867120" w:rsidRPr="00867120" w:rsidRDefault="00867120" w:rsidP="00867120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83"/>
        <w:gridCol w:w="3120"/>
        <w:gridCol w:w="750"/>
        <w:gridCol w:w="1104"/>
        <w:gridCol w:w="1097"/>
        <w:gridCol w:w="453"/>
        <w:gridCol w:w="641"/>
        <w:gridCol w:w="641"/>
        <w:gridCol w:w="641"/>
        <w:gridCol w:w="641"/>
      </w:tblGrid>
      <w:tr w:rsidR="00867120" w:rsidRPr="00867120" w:rsidTr="00D70748">
        <w:trPr>
          <w:trHeight w:val="161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Целевые показатели, задачи, показатели результативности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 показателя результативности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2011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</w:tr>
      <w:tr w:rsidR="00867120" w:rsidRPr="00867120" w:rsidTr="00D70748">
        <w:trPr>
          <w:trHeight w:val="16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16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развития  экономики  Богучанского района, государственная поддержка детей-сирот, детей, оставшихся без попечения родителей, отдых и оздоровление детей в летний период.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Богучанского района (с учетом групп кратковременного пребывания)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 «Развитие дошкольного, общего и дополнительного образования детей» 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Обеспечить доступность дошкольного образования, соответствующего единому стандарту качества дошкольного образования.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воспитанников дошкольных образовательных организаций, расположенных на территории Богучанского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Богучанского района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государственных (муниципальных)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организаций, реализующих программы общего образования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государственных (муниципальных) образовательных организаций, реализующих программы общего образования, имеющих физкультурный зал, в общей численности государственных (муниципальных) образовательных организаций, реализующих программы общего образования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численности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обучающихся в муниципальных  общеобразовательных организаций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базовых 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Содействовать выявлению и поддержке одаренных детей.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в общей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численности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Обеспечить безопасный, качественный отдых и оздоровление детей.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оздоровленных детей школьного возраста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3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 «Государственная поддержка детей сирот, расширение практики применения семейных форм воспитания»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Колличество детей, оставшихся без попечения родителей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детей, оставшихся без попечения родителей, 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4. Создание условий для эффективного управления отраслью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 «Обеспечение реализациимуниципальной программы и прочие мероприятия в области образования»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исполнения бюджета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годовой отчет об исполнении бюджета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98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98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98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98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4.1.2.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удовлетворенности жителей Богучанского района качеством предоставления услуг в сфере образования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результаты социалогического опроса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80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4.1.3.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Соблюдение сроков предоставления годовой бюджетной отчетности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адмнистрации Богучанского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3</w:t>
            </w: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38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6"/>
                <w:szCs w:val="14"/>
                <w:lang w:eastAsia="ru-RU"/>
              </w:rPr>
              <w:t xml:space="preserve">*муниципальная общеобразовательная организация считается соответствующей современным требованиям обучения, при условии наличия в ней 80% современных условий обучения.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6"/>
                <w:szCs w:val="14"/>
                <w:lang w:eastAsia="ru-RU"/>
              </w:rPr>
              <w:t>Начальник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6"/>
                <w:szCs w:val="14"/>
                <w:lang w:eastAsia="ru-RU"/>
              </w:rPr>
              <w:t>Н.А. Капленко</w:t>
            </w:r>
          </w:p>
        </w:tc>
      </w:tr>
    </w:tbl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Приложение № 3 к паспорту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муниципальной программы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«Развитие образования Богучанского             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района»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867120">
        <w:rPr>
          <w:rFonts w:ascii="Arial" w:eastAsia="Times New Roman" w:hAnsi="Arial" w:cs="Arial"/>
          <w:sz w:val="20"/>
          <w:szCs w:val="28"/>
          <w:lang w:eastAsia="ru-RU"/>
        </w:rPr>
        <w:t xml:space="preserve">Перечень объектов капитального строительства  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867120">
        <w:rPr>
          <w:rFonts w:ascii="Arial" w:eastAsia="Times New Roman" w:hAnsi="Arial" w:cs="Arial"/>
          <w:sz w:val="20"/>
          <w:szCs w:val="28"/>
          <w:lang w:eastAsia="ru-RU"/>
        </w:rPr>
        <w:t>(за счет всех источников финансирования)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4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5"/>
        <w:gridCol w:w="1455"/>
        <w:gridCol w:w="1293"/>
        <w:gridCol w:w="1293"/>
        <w:gridCol w:w="1132"/>
        <w:gridCol w:w="970"/>
        <w:gridCol w:w="970"/>
        <w:gridCol w:w="1897"/>
      </w:tblGrid>
      <w:tr w:rsidR="00867120" w:rsidRPr="00867120" w:rsidTr="00D70748">
        <w:trPr>
          <w:cantSplit/>
          <w:trHeight w:val="240"/>
        </w:trPr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7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Наименование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объекта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Остаток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стоимости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32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Объем капитальных вложений,  рублей</w:t>
            </w:r>
          </w:p>
        </w:tc>
      </w:tr>
      <w:tr w:rsidR="00867120" w:rsidRPr="00867120" w:rsidTr="00D70748">
        <w:trPr>
          <w:cantSplit/>
          <w:trHeight w:val="945"/>
        </w:trPr>
        <w:tc>
          <w:tcPr>
            <w:tcW w:w="2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финансо-</w:t>
            </w:r>
          </w:p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вый год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очеред-ной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финансо-вый год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867120" w:rsidRPr="00867120" w:rsidTr="00D70748">
        <w:trPr>
          <w:cantSplit/>
          <w:trHeight w:val="285"/>
        </w:trPr>
        <w:tc>
          <w:tcPr>
            <w:tcW w:w="5000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1 Развитие дошкольного, общего и дополнительного образования детей</w:t>
            </w:r>
          </w:p>
        </w:tc>
      </w:tr>
      <w:tr w:rsidR="00867120" w:rsidRPr="00867120" w:rsidTr="00D70748">
        <w:trPr>
          <w:cantSplit/>
          <w:trHeight w:val="285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Объект 1.</w:t>
            </w:r>
          </w:p>
        </w:tc>
      </w:tr>
      <w:tr w:rsidR="00867120" w:rsidRPr="00867120" w:rsidTr="00D70748">
        <w:trPr>
          <w:cantSplit/>
          <w:trHeight w:val="24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cantSplit/>
          <w:trHeight w:val="24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cantSplit/>
          <w:trHeight w:val="24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cantSplit/>
          <w:trHeight w:val="24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cantSplit/>
          <w:trHeight w:val="24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cantSplit/>
          <w:trHeight w:val="24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cantSplit/>
          <w:trHeight w:val="24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cantSplit/>
          <w:trHeight w:val="48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cantSplit/>
          <w:trHeight w:val="36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867120">
        <w:rPr>
          <w:rFonts w:ascii="Arial" w:eastAsia="Times New Roman" w:hAnsi="Arial" w:cs="Arial"/>
          <w:sz w:val="16"/>
          <w:szCs w:val="20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867120">
        <w:rPr>
          <w:rFonts w:ascii="Arial" w:eastAsia="Times New Roman" w:hAnsi="Arial" w:cs="Arial"/>
          <w:sz w:val="16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67120" w:rsidRPr="00867120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4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муниципальной программе 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"Развитие образования Богучанского района"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Богучанского района"</w:t>
            </w:r>
          </w:p>
        </w:tc>
      </w:tr>
    </w:tbl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2041"/>
        <w:gridCol w:w="829"/>
        <w:gridCol w:w="907"/>
        <w:gridCol w:w="814"/>
        <w:gridCol w:w="770"/>
        <w:gridCol w:w="1053"/>
        <w:gridCol w:w="1053"/>
        <w:gridCol w:w="1053"/>
        <w:gridCol w:w="1051"/>
      </w:tblGrid>
      <w:tr w:rsidR="00867120" w:rsidRPr="00867120" w:rsidTr="00D70748">
        <w:trPr>
          <w:trHeight w:val="20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(работы), руб.</w:t>
            </w:r>
          </w:p>
        </w:tc>
      </w:tr>
      <w:tr w:rsidR="00867120" w:rsidRPr="00867120" w:rsidTr="00D70748">
        <w:trPr>
          <w:trHeight w:val="20"/>
        </w:trPr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867120" w:rsidRPr="00867120" w:rsidTr="00D70748">
        <w:trPr>
          <w:trHeight w:val="2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18844748,45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</w:tr>
      <w:tr w:rsidR="00867120" w:rsidRPr="00867120" w:rsidTr="00D70748">
        <w:trPr>
          <w:trHeight w:val="2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867120" w:rsidRPr="00867120" w:rsidTr="00D70748">
        <w:trPr>
          <w:trHeight w:val="2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детодней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8659335,00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</w:tr>
      <w:tr w:rsidR="00867120" w:rsidRPr="00867120" w:rsidTr="00D70748">
        <w:trPr>
          <w:trHeight w:val="2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67120" w:rsidRPr="00867120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867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867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«Развитие образования Богучанского района»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 программы Богучанского района с учетом источников финансирования, в том числе по уровням бюджетной системы</w:t>
            </w:r>
          </w:p>
        </w:tc>
      </w:tr>
    </w:tbl>
    <w:p w:rsidR="00867120" w:rsidRPr="00867120" w:rsidRDefault="00867120" w:rsidP="00867120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9"/>
        <w:gridCol w:w="1251"/>
        <w:gridCol w:w="1174"/>
        <w:gridCol w:w="1321"/>
        <w:gridCol w:w="1321"/>
        <w:gridCol w:w="1321"/>
        <w:gridCol w:w="1454"/>
        <w:gridCol w:w="620"/>
      </w:tblGrid>
      <w:tr w:rsidR="00867120" w:rsidRPr="00867120" w:rsidTr="00D70748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8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образования Богучанского района»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1 338 471 113,50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1 294 327 128,48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1 298 502 885,30   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1 298 502 885,30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5 229 804 012,58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6 895 231,54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9 954 950,53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9 954 950,53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57 411 942,08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757 527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066,13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753 732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106,94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754 848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144,77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754 848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144,77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3 </w:t>
            </w: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020 955 462,61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2 608 000,00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12 136 284,00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546 024 953,89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531 091 790,00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531 091 790,00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531 091 790,00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2 139 300 323,89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1 243 801 040,78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1 216 026 179,48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1 220 201 936,30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1 220 201 936,30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4 900 231 092,86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6 895 231,54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9 954 950,53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9 954 950,53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57 411 942,08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738 039 192,41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745 534 406,94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746 650 444,77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746 650 444,77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2 976 874 488,89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2 608 000,00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12 136 284,00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470 842 754,89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460 988 541,00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460 988 541,00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460 988 541,00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1 853 808 377,89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19 487 873,72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8 197 700,00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8 197 700,00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8 197 700,00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44 080 973,72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19 487 873,72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8 197 700,00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8 197 700,00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8 197 700,00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44 080 973,72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75 182 199,00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70 103 249,00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70 103 249,00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285 491 946,00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75 182 199,00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70 103 249,00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285 491 946,00   </w:t>
            </w:r>
          </w:p>
        </w:tc>
      </w:tr>
      <w:tr w:rsidR="00867120" w:rsidRPr="00867120" w:rsidTr="00D7074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867120" w:rsidRPr="00867120" w:rsidRDefault="00867120" w:rsidP="00867120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67120" w:rsidRPr="00867120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«Развитие образования </w:t>
            </w: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Богучанского района"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 мероприятиям и подпрограммам муниципальной программы "Развитие образования Богучанского района"</w:t>
            </w:r>
          </w:p>
        </w:tc>
      </w:tr>
    </w:tbl>
    <w:p w:rsidR="00867120" w:rsidRPr="00867120" w:rsidRDefault="00867120" w:rsidP="00867120">
      <w:pPr>
        <w:rPr>
          <w:rFonts w:ascii="Arial" w:eastAsia="Times New Roman" w:hAnsi="Arial" w:cs="Arial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9"/>
        <w:gridCol w:w="1099"/>
        <w:gridCol w:w="993"/>
        <w:gridCol w:w="482"/>
        <w:gridCol w:w="1216"/>
        <w:gridCol w:w="1216"/>
        <w:gridCol w:w="1187"/>
        <w:gridCol w:w="1187"/>
        <w:gridCol w:w="1192"/>
      </w:tblGrid>
      <w:tr w:rsidR="00867120" w:rsidRPr="00867120" w:rsidTr="00D70748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Богучанского района»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1 338 471 113,50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1 294 327 128,48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1 298 502 885,30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1 298 502 885,30 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5 229 804 012,58   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1 324 564 639,78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1 291 236 828,48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1 295 412 585,30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1 295 412 585,30 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5 206 626 638,86   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 -     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13 906 473,72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3 090 300,00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3 090 300,00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3 090 300,00 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23 177 373,72   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1 243 801 040,78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1 216 026 179,48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1 220 201 936,30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1 220 201 936,30 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4 900 231 092,86   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1 243 801 040,78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1 216 026 179,48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1 220 201 936,30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1 220 201 936,30 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4 900 231 092,86   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19 487 873,72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8 197 700,00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8 197 700,00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8 197 700,00 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44 080 973,72   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5 581 400,00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5 107 400,00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5 107 400,00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5 107 400,00 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20 903 600,00   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13 906 473,72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3 090 300,00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3 090 300,00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3 090 300,00 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23 177 373,72   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ой программы и прочие мероприятия в области образования»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расходное обязательство по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подпрограмме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75 182 199,00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285 491 946,00   </w:t>
            </w:r>
          </w:p>
        </w:tc>
      </w:tr>
      <w:tr w:rsidR="00867120" w:rsidRPr="00867120" w:rsidTr="00D70748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75 182 199,00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70 103 249,00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70 103 249,00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70 103 249,00 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285 491 946,00   </w:t>
            </w:r>
          </w:p>
        </w:tc>
      </w:tr>
    </w:tbl>
    <w:p w:rsidR="00867120" w:rsidRPr="00867120" w:rsidRDefault="00867120" w:rsidP="00867120">
      <w:pPr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67120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«Развитие  образования Богучанского района» </w:t>
      </w:r>
    </w:p>
    <w:p w:rsidR="00867120" w:rsidRPr="00867120" w:rsidRDefault="00867120" w:rsidP="00867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120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2869"/>
        <w:gridCol w:w="4347"/>
        <w:gridCol w:w="1706"/>
      </w:tblGrid>
      <w:tr w:rsidR="00867120" w:rsidRPr="00867120" w:rsidTr="00D70748">
        <w:tc>
          <w:tcPr>
            <w:tcW w:w="339" w:type="pct"/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499" w:type="pct"/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271" w:type="pct"/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891" w:type="pct"/>
            <w:vAlign w:val="center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867120" w:rsidRPr="00867120" w:rsidTr="00D70748">
        <w:tc>
          <w:tcPr>
            <w:tcW w:w="339" w:type="pct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499" w:type="pct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закон «Об образовании в Российской Федерации»</w:t>
            </w:r>
          </w:p>
        </w:tc>
        <w:tc>
          <w:tcPr>
            <w:tcW w:w="2271" w:type="pct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ind w:left="12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 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      </w:r>
          </w:p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Устанавливает правовые, организационные и экономические основы образования в РФ, основные принципы государственной политики РФ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</w:t>
            </w:r>
          </w:p>
        </w:tc>
        <w:tc>
          <w:tcPr>
            <w:tcW w:w="891" w:type="pct"/>
          </w:tcPr>
          <w:p w:rsidR="00867120" w:rsidRPr="00867120" w:rsidRDefault="00867120" w:rsidP="00D707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21.12.2012г.</w:t>
            </w:r>
          </w:p>
        </w:tc>
      </w:tr>
    </w:tbl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67120" w:rsidRPr="00867120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8671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«Развитие образования Богучанского района»</w:t>
            </w:r>
          </w:p>
          <w:p w:rsidR="00867120" w:rsidRPr="00867120" w:rsidRDefault="00867120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12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Значение целевых показателей  на долгосрочный период</w:t>
            </w:r>
          </w:p>
        </w:tc>
      </w:tr>
    </w:tbl>
    <w:p w:rsidR="00867120" w:rsidRPr="00867120" w:rsidRDefault="00867120" w:rsidP="00867120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6"/>
        <w:gridCol w:w="1405"/>
        <w:gridCol w:w="772"/>
        <w:gridCol w:w="1132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63"/>
      </w:tblGrid>
      <w:tr w:rsidR="00867120" w:rsidRPr="00867120" w:rsidTr="00D70748">
        <w:trPr>
          <w:trHeight w:val="2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 целевые показатели 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  <w:proofErr w:type="gramEnd"/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предшествующий реализации программы</w:t>
            </w:r>
          </w:p>
        </w:tc>
        <w:tc>
          <w:tcPr>
            <w:tcW w:w="28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Годы реализации муниципальной программы</w:t>
            </w:r>
          </w:p>
        </w:tc>
      </w:tr>
      <w:tr w:rsidR="00867120" w:rsidRPr="00867120" w:rsidTr="00D70748">
        <w:trPr>
          <w:trHeight w:val="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 год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годы до конца реализации программы в пятилетнем интервале</w:t>
            </w:r>
          </w:p>
        </w:tc>
      </w:tr>
      <w:tr w:rsidR="00867120" w:rsidRPr="00867120" w:rsidTr="00D70748">
        <w:trPr>
          <w:trHeight w:val="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    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2030   год</w:t>
            </w:r>
          </w:p>
        </w:tc>
      </w:tr>
      <w:tr w:rsidR="00867120" w:rsidRPr="00867120" w:rsidTr="00D70748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</w:tr>
      <w:tr w:rsidR="00867120" w:rsidRPr="00867120" w:rsidTr="00D70748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развития экономики Богучанского района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867120" w:rsidRPr="00867120" w:rsidTr="00D70748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</w:tr>
      <w:tr w:rsidR="00867120" w:rsidRPr="00867120" w:rsidTr="00D70748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</w:t>
            </w: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й на численность детей в возрасте от 5 до 7 лет, обучающихся в школе, проживающих на территории Красноярского края (с учетом групп кратковременного пребывания)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</w:tr>
      <w:tr w:rsidR="00867120" w:rsidRPr="00867120" w:rsidTr="00D70748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70,73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73,76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20" w:rsidRPr="00867120" w:rsidRDefault="00867120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71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</w:tr>
    </w:tbl>
    <w:p w:rsidR="00074D60" w:rsidRDefault="00074D60"/>
    <w:sectPr w:rsidR="00074D60" w:rsidSect="000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32B0B82"/>
    <w:multiLevelType w:val="hybridMultilevel"/>
    <w:tmpl w:val="69CAEF1C"/>
    <w:lvl w:ilvl="0" w:tplc="95488DC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20BE6"/>
    <w:multiLevelType w:val="hybridMultilevel"/>
    <w:tmpl w:val="6BDA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38F83F2F"/>
    <w:multiLevelType w:val="hybridMultilevel"/>
    <w:tmpl w:val="F8463C16"/>
    <w:lvl w:ilvl="0" w:tplc="E712344E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1A3005D"/>
    <w:multiLevelType w:val="hybridMultilevel"/>
    <w:tmpl w:val="78AA7624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04535"/>
    <w:multiLevelType w:val="hybridMultilevel"/>
    <w:tmpl w:val="023E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A7BDC"/>
    <w:multiLevelType w:val="hybridMultilevel"/>
    <w:tmpl w:val="F550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14"/>
  </w:num>
  <w:num w:numId="15">
    <w:abstractNumId w:val="3"/>
  </w:num>
  <w:num w:numId="16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67120"/>
    <w:rsid w:val="00074D60"/>
    <w:rsid w:val="0086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712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8671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8671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86712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867120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867120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867120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86712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867120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867120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8671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8671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8671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867120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8671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86712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867120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867120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86712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86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86712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8671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8671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867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86712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867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67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867120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867120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6712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86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867120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86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86712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86712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867120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86712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867120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8671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8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867120"/>
  </w:style>
  <w:style w:type="paragraph" w:customStyle="1" w:styleId="ConsNonformat">
    <w:name w:val="ConsNonformat"/>
    <w:rsid w:val="008671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671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867120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8671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867120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867120"/>
    <w:rPr>
      <w:color w:val="0000FF"/>
      <w:u w:val="single"/>
    </w:rPr>
  </w:style>
  <w:style w:type="character" w:customStyle="1" w:styleId="FontStyle12">
    <w:name w:val="Font Style12"/>
    <w:basedOn w:val="a4"/>
    <w:rsid w:val="00867120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86712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8671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867120"/>
  </w:style>
  <w:style w:type="paragraph" w:customStyle="1" w:styleId="17">
    <w:name w:val="Стиль1"/>
    <w:basedOn w:val="ConsPlusNormal"/>
    <w:rsid w:val="00867120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867120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867120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867120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86712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867120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867120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867120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867120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867120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867120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867120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867120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867120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867120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8671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867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8671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8671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8671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867120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867120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8671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86712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8671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8671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86712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86712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86712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86712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867120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86712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8671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86712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86712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8671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8671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86712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671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8671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867120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86712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86712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86712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86712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86712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86712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86712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86712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86712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86712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86712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8671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8671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8671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86712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86712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671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867120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867120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867120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867120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867120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867120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867120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867120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867120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671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86712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86712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867120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86712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86712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86712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86712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86712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86712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86712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867120"/>
    <w:rPr>
      <w:color w:val="800080"/>
      <w:u w:val="single"/>
    </w:rPr>
  </w:style>
  <w:style w:type="paragraph" w:customStyle="1" w:styleId="fd">
    <w:name w:val="Обычfd"/>
    <w:rsid w:val="008671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8671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8671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86712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867120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867120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86712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86712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67120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67120"/>
    <w:pPr>
      <w:ind w:right="-596" w:firstLine="709"/>
      <w:jc w:val="both"/>
    </w:pPr>
  </w:style>
  <w:style w:type="paragraph" w:customStyle="1" w:styleId="1f0">
    <w:name w:val="Список1"/>
    <w:basedOn w:val="2b"/>
    <w:rsid w:val="00867120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67120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67120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67120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67120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86712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86712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86712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867120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867120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86712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867120"/>
    <w:pPr>
      <w:ind w:left="85"/>
    </w:pPr>
  </w:style>
  <w:style w:type="paragraph" w:customStyle="1" w:styleId="afff3">
    <w:name w:val="Единицы"/>
    <w:basedOn w:val="a3"/>
    <w:rsid w:val="00867120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867120"/>
    <w:pPr>
      <w:ind w:left="170"/>
    </w:pPr>
  </w:style>
  <w:style w:type="paragraph" w:customStyle="1" w:styleId="afff4">
    <w:name w:val="текст сноски"/>
    <w:basedOn w:val="a3"/>
    <w:rsid w:val="00867120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867120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867120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86712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8671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867120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86712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867120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86712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867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86712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86712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867120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867120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867120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867120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86712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8671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86712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867120"/>
    <w:rPr>
      <w:vertAlign w:val="superscript"/>
    </w:rPr>
  </w:style>
  <w:style w:type="paragraph" w:customStyle="1" w:styleId="ConsTitle">
    <w:name w:val="ConsTitle"/>
    <w:rsid w:val="0086712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67120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86712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867120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67120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867120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86712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867120"/>
  </w:style>
  <w:style w:type="character" w:customStyle="1" w:styleId="affff2">
    <w:name w:val="знак сноски"/>
    <w:basedOn w:val="a4"/>
    <w:rsid w:val="00867120"/>
    <w:rPr>
      <w:vertAlign w:val="superscript"/>
    </w:rPr>
  </w:style>
  <w:style w:type="character" w:customStyle="1" w:styleId="affff3">
    <w:name w:val="Îñíîâíîé øðèôò"/>
    <w:rsid w:val="00867120"/>
  </w:style>
  <w:style w:type="character" w:customStyle="1" w:styleId="2f">
    <w:name w:val="Осно&quot;2"/>
    <w:rsid w:val="00867120"/>
  </w:style>
  <w:style w:type="paragraph" w:customStyle="1" w:styleId="a1">
    <w:name w:val="маркированный"/>
    <w:basedOn w:val="a3"/>
    <w:rsid w:val="00867120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867120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867120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867120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867120"/>
    <w:pPr>
      <w:ind w:left="57"/>
      <w:jc w:val="left"/>
    </w:pPr>
  </w:style>
  <w:style w:type="paragraph" w:customStyle="1" w:styleId="FR1">
    <w:name w:val="FR1"/>
    <w:rsid w:val="00867120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8671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6712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867120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867120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867120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8671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99"/>
    <w:qFormat/>
    <w:rsid w:val="00867120"/>
    <w:pPr>
      <w:ind w:left="720"/>
      <w:contextualSpacing/>
    </w:pPr>
  </w:style>
  <w:style w:type="paragraph" w:customStyle="1" w:styleId="38">
    <w:name w:val="Обычный3"/>
    <w:basedOn w:val="a3"/>
    <w:rsid w:val="00867120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867120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86712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867120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867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8671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86712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8671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867120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867120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867120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86712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867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8671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86712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86712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8671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86712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867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8671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8671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86712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8671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8671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8671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86712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8671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86712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8671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86712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8671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8671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8671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86712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8671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8671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8671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8671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867120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86712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867120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86712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86712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867120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8671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8671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8671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8671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8671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8671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8671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8671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8671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8671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86712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8671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8671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867120"/>
    <w:rPr>
      <w:b/>
      <w:color w:val="000080"/>
    </w:rPr>
  </w:style>
  <w:style w:type="character" w:customStyle="1" w:styleId="afffff2">
    <w:name w:val="Гипертекстовая ссылка"/>
    <w:basedOn w:val="afffff1"/>
    <w:rsid w:val="00867120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8671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8671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8671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86712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8671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8671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86712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671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867120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86712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86712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8671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8671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8671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8671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8671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8671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8671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8671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86712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8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8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8671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8671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86712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8671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8671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86712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86712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86712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86712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86712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86712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8671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8671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86712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86712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8671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8671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8671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8671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8671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8671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8671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8671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86712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8671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8671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86712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8671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8671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8671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867120"/>
  </w:style>
  <w:style w:type="paragraph" w:customStyle="1" w:styleId="1">
    <w:name w:val="марк список 1"/>
    <w:basedOn w:val="a3"/>
    <w:rsid w:val="0086712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67120"/>
    <w:pPr>
      <w:numPr>
        <w:numId w:val="7"/>
      </w:numPr>
    </w:pPr>
  </w:style>
  <w:style w:type="paragraph" w:customStyle="1" w:styleId="xl280">
    <w:name w:val="xl280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8671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86712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8671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8671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8671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8671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8671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8671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8671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8671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867120"/>
  </w:style>
  <w:style w:type="paragraph" w:customStyle="1" w:styleId="font0">
    <w:name w:val="font0"/>
    <w:basedOn w:val="a3"/>
    <w:rsid w:val="008671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867120"/>
    <w:rPr>
      <w:b/>
      <w:bCs/>
    </w:rPr>
  </w:style>
  <w:style w:type="paragraph" w:customStyle="1" w:styleId="2f3">
    <w:name w:val="Обычный (веб)2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86712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67120"/>
  </w:style>
  <w:style w:type="character" w:customStyle="1" w:styleId="WW-Absatz-Standardschriftart">
    <w:name w:val="WW-Absatz-Standardschriftart"/>
    <w:rsid w:val="00867120"/>
  </w:style>
  <w:style w:type="character" w:customStyle="1" w:styleId="WW-Absatz-Standardschriftart1">
    <w:name w:val="WW-Absatz-Standardschriftart1"/>
    <w:rsid w:val="00867120"/>
  </w:style>
  <w:style w:type="character" w:customStyle="1" w:styleId="WW-Absatz-Standardschriftart11">
    <w:name w:val="WW-Absatz-Standardschriftart11"/>
    <w:rsid w:val="00867120"/>
  </w:style>
  <w:style w:type="character" w:customStyle="1" w:styleId="WW-Absatz-Standardschriftart111">
    <w:name w:val="WW-Absatz-Standardschriftart111"/>
    <w:rsid w:val="00867120"/>
  </w:style>
  <w:style w:type="character" w:customStyle="1" w:styleId="WW-Absatz-Standardschriftart1111">
    <w:name w:val="WW-Absatz-Standardschriftart1111"/>
    <w:rsid w:val="00867120"/>
  </w:style>
  <w:style w:type="character" w:customStyle="1" w:styleId="WW-Absatz-Standardschriftart11111">
    <w:name w:val="WW-Absatz-Standardschriftart11111"/>
    <w:rsid w:val="00867120"/>
  </w:style>
  <w:style w:type="character" w:customStyle="1" w:styleId="WW-Absatz-Standardschriftart111111">
    <w:name w:val="WW-Absatz-Standardschriftart111111"/>
    <w:rsid w:val="00867120"/>
  </w:style>
  <w:style w:type="character" w:customStyle="1" w:styleId="WW-Absatz-Standardschriftart1111111">
    <w:name w:val="WW-Absatz-Standardschriftart1111111"/>
    <w:rsid w:val="00867120"/>
  </w:style>
  <w:style w:type="character" w:customStyle="1" w:styleId="WW-Absatz-Standardschriftart11111111">
    <w:name w:val="WW-Absatz-Standardschriftart11111111"/>
    <w:rsid w:val="00867120"/>
  </w:style>
  <w:style w:type="character" w:customStyle="1" w:styleId="WW-Absatz-Standardschriftart111111111">
    <w:name w:val="WW-Absatz-Standardschriftart111111111"/>
    <w:rsid w:val="00867120"/>
  </w:style>
  <w:style w:type="character" w:customStyle="1" w:styleId="WW-Absatz-Standardschriftart1111111111">
    <w:name w:val="WW-Absatz-Standardschriftart1111111111"/>
    <w:rsid w:val="00867120"/>
  </w:style>
  <w:style w:type="character" w:customStyle="1" w:styleId="WW-Absatz-Standardschriftart11111111111">
    <w:name w:val="WW-Absatz-Standardschriftart11111111111"/>
    <w:rsid w:val="00867120"/>
  </w:style>
  <w:style w:type="character" w:customStyle="1" w:styleId="WW-Absatz-Standardschriftart111111111111">
    <w:name w:val="WW-Absatz-Standardschriftart111111111111"/>
    <w:rsid w:val="00867120"/>
  </w:style>
  <w:style w:type="character" w:customStyle="1" w:styleId="WW-Absatz-Standardschriftart1111111111111">
    <w:name w:val="WW-Absatz-Standardschriftart1111111111111"/>
    <w:rsid w:val="00867120"/>
  </w:style>
  <w:style w:type="character" w:customStyle="1" w:styleId="WW-Absatz-Standardschriftart11111111111111">
    <w:name w:val="WW-Absatz-Standardschriftart11111111111111"/>
    <w:rsid w:val="00867120"/>
  </w:style>
  <w:style w:type="character" w:customStyle="1" w:styleId="WW-Absatz-Standardschriftart111111111111111">
    <w:name w:val="WW-Absatz-Standardschriftart111111111111111"/>
    <w:rsid w:val="00867120"/>
  </w:style>
  <w:style w:type="character" w:customStyle="1" w:styleId="WW-Absatz-Standardschriftart1111111111111111">
    <w:name w:val="WW-Absatz-Standardschriftart1111111111111111"/>
    <w:rsid w:val="00867120"/>
  </w:style>
  <w:style w:type="character" w:customStyle="1" w:styleId="WW-Absatz-Standardschriftart11111111111111111">
    <w:name w:val="WW-Absatz-Standardschriftart11111111111111111"/>
    <w:rsid w:val="00867120"/>
  </w:style>
  <w:style w:type="character" w:customStyle="1" w:styleId="WW-Absatz-Standardschriftart111111111111111111">
    <w:name w:val="WW-Absatz-Standardschriftart111111111111111111"/>
    <w:rsid w:val="00867120"/>
  </w:style>
  <w:style w:type="character" w:customStyle="1" w:styleId="WW-Absatz-Standardschriftart1111111111111111111">
    <w:name w:val="WW-Absatz-Standardschriftart1111111111111111111"/>
    <w:rsid w:val="00867120"/>
  </w:style>
  <w:style w:type="character" w:customStyle="1" w:styleId="WW-Absatz-Standardschriftart11111111111111111111">
    <w:name w:val="WW-Absatz-Standardschriftart11111111111111111111"/>
    <w:rsid w:val="00867120"/>
  </w:style>
  <w:style w:type="character" w:customStyle="1" w:styleId="WW-Absatz-Standardschriftart111111111111111111111">
    <w:name w:val="WW-Absatz-Standardschriftart111111111111111111111"/>
    <w:rsid w:val="00867120"/>
  </w:style>
  <w:style w:type="character" w:customStyle="1" w:styleId="WW-Absatz-Standardschriftart1111111111111111111111">
    <w:name w:val="WW-Absatz-Standardschriftart1111111111111111111111"/>
    <w:rsid w:val="00867120"/>
  </w:style>
  <w:style w:type="character" w:customStyle="1" w:styleId="WW-Absatz-Standardschriftart11111111111111111111111">
    <w:name w:val="WW-Absatz-Standardschriftart11111111111111111111111"/>
    <w:rsid w:val="00867120"/>
  </w:style>
  <w:style w:type="character" w:customStyle="1" w:styleId="WW-Absatz-Standardschriftart111111111111111111111111">
    <w:name w:val="WW-Absatz-Standardschriftart111111111111111111111111"/>
    <w:rsid w:val="00867120"/>
  </w:style>
  <w:style w:type="character" w:customStyle="1" w:styleId="WW-Absatz-Standardschriftart1111111111111111111111111">
    <w:name w:val="WW-Absatz-Standardschriftart1111111111111111111111111"/>
    <w:rsid w:val="00867120"/>
  </w:style>
  <w:style w:type="character" w:customStyle="1" w:styleId="WW-Absatz-Standardschriftart11111111111111111111111111">
    <w:name w:val="WW-Absatz-Standardschriftart11111111111111111111111111"/>
    <w:rsid w:val="00867120"/>
  </w:style>
  <w:style w:type="character" w:customStyle="1" w:styleId="WW-Absatz-Standardschriftart111111111111111111111111111">
    <w:name w:val="WW-Absatz-Standardschriftart111111111111111111111111111"/>
    <w:rsid w:val="00867120"/>
  </w:style>
  <w:style w:type="character" w:customStyle="1" w:styleId="WW-Absatz-Standardschriftart1111111111111111111111111111">
    <w:name w:val="WW-Absatz-Standardschriftart1111111111111111111111111111"/>
    <w:rsid w:val="00867120"/>
  </w:style>
  <w:style w:type="character" w:customStyle="1" w:styleId="WW-Absatz-Standardschriftart11111111111111111111111111111">
    <w:name w:val="WW-Absatz-Standardschriftart11111111111111111111111111111"/>
    <w:rsid w:val="00867120"/>
  </w:style>
  <w:style w:type="character" w:customStyle="1" w:styleId="WW-Absatz-Standardschriftart111111111111111111111111111111">
    <w:name w:val="WW-Absatz-Standardschriftart111111111111111111111111111111"/>
    <w:rsid w:val="00867120"/>
  </w:style>
  <w:style w:type="character" w:customStyle="1" w:styleId="WW-Absatz-Standardschriftart1111111111111111111111111111111">
    <w:name w:val="WW-Absatz-Standardschriftart1111111111111111111111111111111"/>
    <w:rsid w:val="00867120"/>
  </w:style>
  <w:style w:type="character" w:customStyle="1" w:styleId="WW-Absatz-Standardschriftart11111111111111111111111111111111">
    <w:name w:val="WW-Absatz-Standardschriftart11111111111111111111111111111111"/>
    <w:rsid w:val="00867120"/>
  </w:style>
  <w:style w:type="character" w:customStyle="1" w:styleId="WW-Absatz-Standardschriftart111111111111111111111111111111111">
    <w:name w:val="WW-Absatz-Standardschriftart111111111111111111111111111111111"/>
    <w:rsid w:val="00867120"/>
  </w:style>
  <w:style w:type="character" w:customStyle="1" w:styleId="WW-Absatz-Standardschriftart1111111111111111111111111111111111">
    <w:name w:val="WW-Absatz-Standardschriftart1111111111111111111111111111111111"/>
    <w:rsid w:val="00867120"/>
  </w:style>
  <w:style w:type="character" w:customStyle="1" w:styleId="WW-Absatz-Standardschriftart11111111111111111111111111111111111">
    <w:name w:val="WW-Absatz-Standardschriftart11111111111111111111111111111111111"/>
    <w:rsid w:val="00867120"/>
  </w:style>
  <w:style w:type="character" w:customStyle="1" w:styleId="WW-Absatz-Standardschriftart111111111111111111111111111111111111">
    <w:name w:val="WW-Absatz-Standardschriftart111111111111111111111111111111111111"/>
    <w:rsid w:val="00867120"/>
  </w:style>
  <w:style w:type="character" w:customStyle="1" w:styleId="WW-Absatz-Standardschriftart1111111111111111111111111111111111111">
    <w:name w:val="WW-Absatz-Standardschriftart1111111111111111111111111111111111111"/>
    <w:rsid w:val="00867120"/>
  </w:style>
  <w:style w:type="character" w:customStyle="1" w:styleId="WW-Absatz-Standardschriftart11111111111111111111111111111111111111">
    <w:name w:val="WW-Absatz-Standardschriftart11111111111111111111111111111111111111"/>
    <w:rsid w:val="00867120"/>
  </w:style>
  <w:style w:type="character" w:customStyle="1" w:styleId="WW-Absatz-Standardschriftart111111111111111111111111111111111111111">
    <w:name w:val="WW-Absatz-Standardschriftart111111111111111111111111111111111111111"/>
    <w:rsid w:val="00867120"/>
  </w:style>
  <w:style w:type="character" w:customStyle="1" w:styleId="2f4">
    <w:name w:val="Основной шрифт абзаца2"/>
    <w:rsid w:val="00867120"/>
  </w:style>
  <w:style w:type="character" w:customStyle="1" w:styleId="WW-Absatz-Standardschriftart1111111111111111111111111111111111111111">
    <w:name w:val="WW-Absatz-Standardschriftart1111111111111111111111111111111111111111"/>
    <w:rsid w:val="00867120"/>
  </w:style>
  <w:style w:type="character" w:customStyle="1" w:styleId="WW-Absatz-Standardschriftart11111111111111111111111111111111111111111">
    <w:name w:val="WW-Absatz-Standardschriftart11111111111111111111111111111111111111111"/>
    <w:rsid w:val="00867120"/>
  </w:style>
  <w:style w:type="character" w:customStyle="1" w:styleId="WW-Absatz-Standardschriftart111111111111111111111111111111111111111111">
    <w:name w:val="WW-Absatz-Standardschriftart111111111111111111111111111111111111111111"/>
    <w:rsid w:val="00867120"/>
  </w:style>
  <w:style w:type="character" w:customStyle="1" w:styleId="WW-Absatz-Standardschriftart1111111111111111111111111111111111111111111">
    <w:name w:val="WW-Absatz-Standardschriftart1111111111111111111111111111111111111111111"/>
    <w:rsid w:val="00867120"/>
  </w:style>
  <w:style w:type="character" w:customStyle="1" w:styleId="1fa">
    <w:name w:val="Основной шрифт абзаца1"/>
    <w:rsid w:val="00867120"/>
  </w:style>
  <w:style w:type="character" w:customStyle="1" w:styleId="WW-Absatz-Standardschriftart11111111111111111111111111111111111111111111">
    <w:name w:val="WW-Absatz-Standardschriftart11111111111111111111111111111111111111111111"/>
    <w:rsid w:val="00867120"/>
  </w:style>
  <w:style w:type="character" w:customStyle="1" w:styleId="WW-Absatz-Standardschriftart111111111111111111111111111111111111111111111">
    <w:name w:val="WW-Absatz-Standardschriftart111111111111111111111111111111111111111111111"/>
    <w:rsid w:val="00867120"/>
  </w:style>
  <w:style w:type="character" w:customStyle="1" w:styleId="WW-Absatz-Standardschriftart1111111111111111111111111111111111111111111111">
    <w:name w:val="WW-Absatz-Standardschriftart1111111111111111111111111111111111111111111111"/>
    <w:rsid w:val="00867120"/>
  </w:style>
  <w:style w:type="character" w:customStyle="1" w:styleId="WW-Absatz-Standardschriftart11111111111111111111111111111111111111111111111">
    <w:name w:val="WW-Absatz-Standardschriftart11111111111111111111111111111111111111111111111"/>
    <w:rsid w:val="00867120"/>
  </w:style>
  <w:style w:type="character" w:customStyle="1" w:styleId="WW-Absatz-Standardschriftart111111111111111111111111111111111111111111111111">
    <w:name w:val="WW-Absatz-Standardschriftart111111111111111111111111111111111111111111111111"/>
    <w:rsid w:val="00867120"/>
  </w:style>
  <w:style w:type="character" w:customStyle="1" w:styleId="afffffb">
    <w:name w:val="Символ нумерации"/>
    <w:rsid w:val="00867120"/>
  </w:style>
  <w:style w:type="paragraph" w:customStyle="1" w:styleId="afffffc">
    <w:name w:val="Заголовок"/>
    <w:basedOn w:val="a3"/>
    <w:next w:val="ac"/>
    <w:rsid w:val="0086712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867120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86712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8671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86712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6712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8671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867120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86712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86712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8671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86712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86712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8671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867120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86712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8671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8671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86712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867120"/>
    <w:rPr>
      <w:i/>
      <w:iCs w:val="0"/>
    </w:rPr>
  </w:style>
  <w:style w:type="character" w:customStyle="1" w:styleId="text">
    <w:name w:val="text"/>
    <w:basedOn w:val="a4"/>
    <w:rsid w:val="00867120"/>
  </w:style>
  <w:style w:type="paragraph" w:customStyle="1" w:styleId="affffff3">
    <w:name w:val="Основной текст ГД Знак Знак Знак"/>
    <w:basedOn w:val="afb"/>
    <w:link w:val="affffff4"/>
    <w:rsid w:val="0086712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867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86712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67120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867120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867120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867120"/>
  </w:style>
  <w:style w:type="paragraph" w:customStyle="1" w:styleId="oaenoniinee">
    <w:name w:val="oaeno niinee"/>
    <w:basedOn w:val="a3"/>
    <w:rsid w:val="0086712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86712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8671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8671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86712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8671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67120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67120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867120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86712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867120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8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8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6712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67120"/>
  </w:style>
  <w:style w:type="paragraph" w:customStyle="1" w:styleId="65">
    <w:name w:val="Обычный (веб)6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8671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6712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8671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867120"/>
    <w:rPr>
      <w:sz w:val="28"/>
      <w:lang w:val="ru-RU" w:eastAsia="ru-RU" w:bidi="ar-SA"/>
    </w:rPr>
  </w:style>
  <w:style w:type="paragraph" w:customStyle="1" w:styleId="Noeeu32">
    <w:name w:val="Noeeu32"/>
    <w:rsid w:val="0086712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6712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671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86712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86712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86712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86712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86712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8671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86712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8671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8671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867120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67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67120"/>
    <w:rPr>
      <w:rFonts w:ascii="Symbol" w:hAnsi="Symbol"/>
    </w:rPr>
  </w:style>
  <w:style w:type="character" w:customStyle="1" w:styleId="WW8Num3z0">
    <w:name w:val="WW8Num3z0"/>
    <w:rsid w:val="00867120"/>
    <w:rPr>
      <w:rFonts w:ascii="Symbol" w:hAnsi="Symbol"/>
    </w:rPr>
  </w:style>
  <w:style w:type="character" w:customStyle="1" w:styleId="WW8Num4z0">
    <w:name w:val="WW8Num4z0"/>
    <w:rsid w:val="00867120"/>
    <w:rPr>
      <w:rFonts w:ascii="Symbol" w:hAnsi="Symbol"/>
    </w:rPr>
  </w:style>
  <w:style w:type="character" w:customStyle="1" w:styleId="WW8Num5z0">
    <w:name w:val="WW8Num5z0"/>
    <w:rsid w:val="00867120"/>
    <w:rPr>
      <w:rFonts w:ascii="Symbol" w:hAnsi="Symbol"/>
    </w:rPr>
  </w:style>
  <w:style w:type="character" w:customStyle="1" w:styleId="WW8Num6z0">
    <w:name w:val="WW8Num6z0"/>
    <w:rsid w:val="00867120"/>
    <w:rPr>
      <w:rFonts w:ascii="Symbol" w:hAnsi="Symbol"/>
    </w:rPr>
  </w:style>
  <w:style w:type="character" w:customStyle="1" w:styleId="WW8Num7z0">
    <w:name w:val="WW8Num7z0"/>
    <w:rsid w:val="00867120"/>
    <w:rPr>
      <w:rFonts w:ascii="Symbol" w:hAnsi="Symbol"/>
    </w:rPr>
  </w:style>
  <w:style w:type="character" w:customStyle="1" w:styleId="WW8Num8z0">
    <w:name w:val="WW8Num8z0"/>
    <w:rsid w:val="00867120"/>
    <w:rPr>
      <w:rFonts w:ascii="Symbol" w:hAnsi="Symbol"/>
    </w:rPr>
  </w:style>
  <w:style w:type="character" w:customStyle="1" w:styleId="WW8Num9z0">
    <w:name w:val="WW8Num9z0"/>
    <w:rsid w:val="00867120"/>
    <w:rPr>
      <w:rFonts w:ascii="Symbol" w:hAnsi="Symbol"/>
    </w:rPr>
  </w:style>
  <w:style w:type="character" w:customStyle="1" w:styleId="affffffa">
    <w:name w:val="?????? ?????????"/>
    <w:rsid w:val="00867120"/>
  </w:style>
  <w:style w:type="character" w:customStyle="1" w:styleId="affffffb">
    <w:name w:val="??????? ??????"/>
    <w:rsid w:val="00867120"/>
    <w:rPr>
      <w:rFonts w:ascii="OpenSymbol" w:hAnsi="OpenSymbol"/>
    </w:rPr>
  </w:style>
  <w:style w:type="character" w:customStyle="1" w:styleId="affffffc">
    <w:name w:val="Маркеры списка"/>
    <w:rsid w:val="00867120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671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671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671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671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671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671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671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671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671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671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671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67120"/>
    <w:pPr>
      <w:jc w:val="center"/>
    </w:pPr>
    <w:rPr>
      <w:b/>
    </w:rPr>
  </w:style>
  <w:style w:type="paragraph" w:customStyle="1" w:styleId="WW-13">
    <w:name w:val="WW-?????????? ???????1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67120"/>
    <w:pPr>
      <w:jc w:val="center"/>
    </w:pPr>
    <w:rPr>
      <w:b/>
    </w:rPr>
  </w:style>
  <w:style w:type="paragraph" w:customStyle="1" w:styleId="WW-120">
    <w:name w:val="WW-?????????? ???????12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67120"/>
    <w:pPr>
      <w:jc w:val="center"/>
    </w:pPr>
    <w:rPr>
      <w:b/>
    </w:rPr>
  </w:style>
  <w:style w:type="paragraph" w:customStyle="1" w:styleId="WW-123">
    <w:name w:val="WW-?????????? ???????123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67120"/>
    <w:pPr>
      <w:jc w:val="center"/>
    </w:pPr>
    <w:rPr>
      <w:b/>
    </w:rPr>
  </w:style>
  <w:style w:type="paragraph" w:customStyle="1" w:styleId="WW-1234">
    <w:name w:val="WW-?????????? ???????1234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67120"/>
    <w:pPr>
      <w:jc w:val="center"/>
    </w:pPr>
    <w:rPr>
      <w:b/>
    </w:rPr>
  </w:style>
  <w:style w:type="paragraph" w:customStyle="1" w:styleId="WW-12345">
    <w:name w:val="WW-?????????? ???????12345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67120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67120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67120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67120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671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67120"/>
    <w:pPr>
      <w:jc w:val="center"/>
    </w:pPr>
    <w:rPr>
      <w:b/>
    </w:rPr>
  </w:style>
  <w:style w:type="paragraph" w:customStyle="1" w:styleId="56">
    <w:name w:val="Абзац списка5"/>
    <w:basedOn w:val="a3"/>
    <w:rsid w:val="008671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8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8671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671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867120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867120"/>
    <w:rPr>
      <w:rFonts w:ascii="Calibri" w:eastAsia="Calibri" w:hAnsi="Calibri" w:cs="Times New Roman"/>
    </w:rPr>
  </w:style>
  <w:style w:type="paragraph" w:customStyle="1" w:styleId="150">
    <w:name w:val="Обычный (веб)15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8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671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67120"/>
    <w:rPr>
      <w:color w:val="0000FF"/>
      <w:u w:val="single"/>
    </w:rPr>
  </w:style>
  <w:style w:type="paragraph" w:customStyle="1" w:styleId="160">
    <w:name w:val="Обычный (веб)16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86712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86712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86712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867120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8671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8671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867120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86712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67120"/>
    <w:rPr>
      <w:b/>
      <w:sz w:val="22"/>
    </w:rPr>
  </w:style>
  <w:style w:type="paragraph" w:customStyle="1" w:styleId="200">
    <w:name w:val="Обычный (веб)20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67120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867120"/>
  </w:style>
  <w:style w:type="table" w:customStyle="1" w:styleId="3f2">
    <w:name w:val="Сетка таблицы3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867120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86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86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67120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867120"/>
  </w:style>
  <w:style w:type="paragraph" w:customStyle="1" w:styleId="title">
    <w:name w:val="title"/>
    <w:basedOn w:val="a3"/>
    <w:rsid w:val="00867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867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867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867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86712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67120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67120"/>
    <w:rPr>
      <w:rFonts w:cs="Calibri"/>
      <w:lang w:eastAsia="en-US"/>
    </w:rPr>
  </w:style>
  <w:style w:type="paragraph" w:styleId="HTML">
    <w:name w:val="HTML Preformatted"/>
    <w:basedOn w:val="a3"/>
    <w:link w:val="HTML0"/>
    <w:rsid w:val="00867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671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67120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867120"/>
  </w:style>
  <w:style w:type="table" w:customStyle="1" w:styleId="122">
    <w:name w:val="Сетка таблицы12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67120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86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86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867120"/>
  </w:style>
  <w:style w:type="character" w:customStyle="1" w:styleId="ei">
    <w:name w:val="ei"/>
    <w:basedOn w:val="a4"/>
    <w:rsid w:val="00867120"/>
  </w:style>
  <w:style w:type="character" w:customStyle="1" w:styleId="apple-converted-space">
    <w:name w:val="apple-converted-space"/>
    <w:basedOn w:val="a4"/>
    <w:rsid w:val="00867120"/>
  </w:style>
  <w:style w:type="paragraph" w:customStyle="1" w:styleId="2fc">
    <w:name w:val="Основной текст2"/>
    <w:basedOn w:val="a3"/>
    <w:rsid w:val="00867120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86712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86712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867120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867120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867120"/>
  </w:style>
  <w:style w:type="table" w:customStyle="1" w:styleId="151">
    <w:name w:val="Сетка таблицы15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867120"/>
  </w:style>
  <w:style w:type="table" w:customStyle="1" w:styleId="161">
    <w:name w:val="Сетка таблицы16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6712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86712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86712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867120"/>
  </w:style>
  <w:style w:type="table" w:customStyle="1" w:styleId="171">
    <w:name w:val="Сетка таблицы17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867120"/>
  </w:style>
  <w:style w:type="character" w:customStyle="1" w:styleId="blk">
    <w:name w:val="blk"/>
    <w:basedOn w:val="a4"/>
    <w:rsid w:val="00867120"/>
  </w:style>
  <w:style w:type="character" w:styleId="afffffff5">
    <w:name w:val="endnote reference"/>
    <w:uiPriority w:val="99"/>
    <w:semiHidden/>
    <w:unhideWhenUsed/>
    <w:rsid w:val="00867120"/>
    <w:rPr>
      <w:vertAlign w:val="superscript"/>
    </w:rPr>
  </w:style>
  <w:style w:type="character" w:customStyle="1" w:styleId="affff9">
    <w:name w:val="Абзац списка Знак"/>
    <w:link w:val="affff8"/>
    <w:uiPriority w:val="99"/>
    <w:locked/>
    <w:rsid w:val="00867120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867120"/>
  </w:style>
  <w:style w:type="character" w:customStyle="1" w:styleId="5Exact">
    <w:name w:val="Основной текст (5) Exact"/>
    <w:basedOn w:val="a4"/>
    <w:rsid w:val="00867120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86712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867120"/>
  </w:style>
  <w:style w:type="table" w:customStyle="1" w:styleId="181">
    <w:name w:val="Сетка таблицы18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867120"/>
  </w:style>
  <w:style w:type="paragraph" w:customStyle="1" w:styleId="142">
    <w:name w:val="Знак14"/>
    <w:basedOn w:val="a3"/>
    <w:uiPriority w:val="99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8671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867120"/>
  </w:style>
  <w:style w:type="paragraph" w:customStyle="1" w:styleId="1ff6">
    <w:name w:val="Текст1"/>
    <w:basedOn w:val="a3"/>
    <w:rsid w:val="00867120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8671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867120"/>
  </w:style>
  <w:style w:type="table" w:customStyle="1" w:styleId="222">
    <w:name w:val="Сетка таблицы22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867120"/>
  </w:style>
  <w:style w:type="table" w:customStyle="1" w:styleId="232">
    <w:name w:val="Сетка таблицы23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867120"/>
  </w:style>
  <w:style w:type="paragraph" w:customStyle="1" w:styleId="3f4">
    <w:name w:val="Знак Знак3 Знак Знак"/>
    <w:basedOn w:val="a3"/>
    <w:uiPriority w:val="99"/>
    <w:rsid w:val="008671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867120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867120"/>
  </w:style>
  <w:style w:type="character" w:customStyle="1" w:styleId="WW8Num1z0">
    <w:name w:val="WW8Num1z0"/>
    <w:rsid w:val="00867120"/>
    <w:rPr>
      <w:rFonts w:ascii="Symbol" w:hAnsi="Symbol" w:cs="OpenSymbol"/>
    </w:rPr>
  </w:style>
  <w:style w:type="character" w:customStyle="1" w:styleId="3f5">
    <w:name w:val="Основной шрифт абзаца3"/>
    <w:rsid w:val="00867120"/>
  </w:style>
  <w:style w:type="paragraph" w:customStyle="1" w:styleId="215">
    <w:name w:val="Обычный (веб)21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867120"/>
  </w:style>
  <w:style w:type="table" w:customStyle="1" w:styleId="260">
    <w:name w:val="Сетка таблицы26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86712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867120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867120"/>
  </w:style>
  <w:style w:type="paragraph" w:customStyle="1" w:styleId="88">
    <w:name w:val="Абзац списка8"/>
    <w:basedOn w:val="a3"/>
    <w:rsid w:val="008671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8671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867120"/>
  </w:style>
  <w:style w:type="table" w:customStyle="1" w:styleId="312">
    <w:name w:val="Сетка таблицы31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86712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867120"/>
  </w:style>
  <w:style w:type="table" w:customStyle="1" w:styleId="321">
    <w:name w:val="Сетка таблицы32"/>
    <w:basedOn w:val="a5"/>
    <w:next w:val="a9"/>
    <w:uiPriority w:val="99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86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867120"/>
  </w:style>
  <w:style w:type="character" w:customStyle="1" w:styleId="1ff8">
    <w:name w:val="Подзаголовок Знак1"/>
    <w:uiPriority w:val="11"/>
    <w:rsid w:val="0086712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8671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86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86712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8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86712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867120"/>
  </w:style>
  <w:style w:type="numbering" w:customStyle="1" w:styleId="252">
    <w:name w:val="Нет списка25"/>
    <w:next w:val="a6"/>
    <w:semiHidden/>
    <w:rsid w:val="00867120"/>
  </w:style>
  <w:style w:type="table" w:customStyle="1" w:styleId="380">
    <w:name w:val="Сетка таблицы38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67120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6712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671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6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867120"/>
  </w:style>
  <w:style w:type="numbering" w:customStyle="1" w:styleId="271">
    <w:name w:val="Нет списка27"/>
    <w:next w:val="a6"/>
    <w:uiPriority w:val="99"/>
    <w:semiHidden/>
    <w:unhideWhenUsed/>
    <w:rsid w:val="00867120"/>
  </w:style>
  <w:style w:type="numbering" w:customStyle="1" w:styleId="281">
    <w:name w:val="Нет списка28"/>
    <w:next w:val="a6"/>
    <w:uiPriority w:val="99"/>
    <w:semiHidden/>
    <w:unhideWhenUsed/>
    <w:rsid w:val="00867120"/>
  </w:style>
  <w:style w:type="paragraph" w:customStyle="1" w:styleId="Style3">
    <w:name w:val="Style3"/>
    <w:basedOn w:val="a3"/>
    <w:uiPriority w:val="99"/>
    <w:rsid w:val="00867120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867120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86712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86712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86712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86712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86712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867120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867120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8671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86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867120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867120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86712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867120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86712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867120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86712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8671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8671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867120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867120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67120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8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8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867120"/>
  </w:style>
  <w:style w:type="numbering" w:customStyle="1" w:styleId="291">
    <w:name w:val="Нет списка29"/>
    <w:next w:val="a6"/>
    <w:uiPriority w:val="99"/>
    <w:semiHidden/>
    <w:unhideWhenUsed/>
    <w:rsid w:val="00867120"/>
  </w:style>
  <w:style w:type="table" w:customStyle="1" w:styleId="420">
    <w:name w:val="Сетка таблицы42"/>
    <w:basedOn w:val="a5"/>
    <w:next w:val="a9"/>
    <w:uiPriority w:val="59"/>
    <w:rsid w:val="0086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8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867120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867120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867120"/>
  </w:style>
  <w:style w:type="table" w:customStyle="1" w:styleId="430">
    <w:name w:val="Сетка таблицы43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867120"/>
  </w:style>
  <w:style w:type="numbering" w:customStyle="1" w:styleId="322">
    <w:name w:val="Нет списка32"/>
    <w:next w:val="a6"/>
    <w:uiPriority w:val="99"/>
    <w:semiHidden/>
    <w:unhideWhenUsed/>
    <w:rsid w:val="00867120"/>
  </w:style>
  <w:style w:type="numbering" w:customStyle="1" w:styleId="331">
    <w:name w:val="Нет списка33"/>
    <w:next w:val="a6"/>
    <w:uiPriority w:val="99"/>
    <w:semiHidden/>
    <w:unhideWhenUsed/>
    <w:rsid w:val="00867120"/>
  </w:style>
  <w:style w:type="table" w:customStyle="1" w:styleId="440">
    <w:name w:val="Сетка таблицы44"/>
    <w:basedOn w:val="a5"/>
    <w:next w:val="a9"/>
    <w:uiPriority w:val="59"/>
    <w:rsid w:val="0086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867120"/>
  </w:style>
  <w:style w:type="numbering" w:customStyle="1" w:styleId="351">
    <w:name w:val="Нет списка35"/>
    <w:next w:val="a6"/>
    <w:semiHidden/>
    <w:rsid w:val="00867120"/>
  </w:style>
  <w:style w:type="paragraph" w:customStyle="1" w:styleId="afffffff8">
    <w:name w:val="Знак Знак Знак"/>
    <w:basedOn w:val="a3"/>
    <w:rsid w:val="008671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86712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86712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8671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867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867120"/>
  </w:style>
  <w:style w:type="numbering" w:customStyle="1" w:styleId="371">
    <w:name w:val="Нет списка37"/>
    <w:next w:val="a6"/>
    <w:semiHidden/>
    <w:rsid w:val="00867120"/>
  </w:style>
  <w:style w:type="table" w:customStyle="1" w:styleId="560">
    <w:name w:val="Сетка таблицы56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d">
    <w:name w:val=" Знак2"/>
    <w:basedOn w:val="a3"/>
    <w:rsid w:val="008671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9">
    <w:name w:val=" Знак"/>
    <w:basedOn w:val="a3"/>
    <w:rsid w:val="0086712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ListParagraph">
    <w:name w:val="List Paragraph"/>
    <w:basedOn w:val="a3"/>
    <w:rsid w:val="00867120"/>
    <w:pPr>
      <w:ind w:left="720"/>
    </w:pPr>
    <w:rPr>
      <w:rFonts w:eastAsia="Times New Roman"/>
    </w:rPr>
  </w:style>
  <w:style w:type="numbering" w:customStyle="1" w:styleId="381">
    <w:name w:val="Нет списка38"/>
    <w:next w:val="a6"/>
    <w:semiHidden/>
    <w:rsid w:val="00867120"/>
  </w:style>
  <w:style w:type="table" w:customStyle="1" w:styleId="570">
    <w:name w:val="Сетка таблицы57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rsid w:val="00867120"/>
  </w:style>
  <w:style w:type="table" w:customStyle="1" w:styleId="580">
    <w:name w:val="Сетка таблицы58"/>
    <w:basedOn w:val="a5"/>
    <w:next w:val="a9"/>
    <w:rsid w:val="008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basedOn w:val="a4"/>
    <w:uiPriority w:val="21"/>
    <w:qFormat/>
    <w:rsid w:val="00867120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0E7362A45C4433E4F1BD00F3EDC3DC4743FE010451B012EE2C4k6I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19618</Words>
  <Characters>111829</Characters>
  <Application>Microsoft Office Word</Application>
  <DocSecurity>0</DocSecurity>
  <Lines>931</Lines>
  <Paragraphs>262</Paragraphs>
  <ScaleCrop>false</ScaleCrop>
  <Company/>
  <LinksUpToDate>false</LinksUpToDate>
  <CharactersWithSpaces>131185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2021-02-08T10:14:00Z</dcterms:created>
  <dcterms:modified xsi:type="dcterms:W3CDTF">2021-02-08T10:15:00Z</dcterms:modified>
</cp:coreProperties>
</file>