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0F" w:rsidRPr="00892A0F" w:rsidRDefault="00892A0F" w:rsidP="00892A0F">
      <w:pPr>
        <w:keepNext/>
        <w:spacing w:before="240" w:after="60" w:line="240" w:lineRule="auto"/>
        <w:jc w:val="center"/>
        <w:outlineLvl w:val="0"/>
        <w:rPr>
          <w:rFonts w:ascii="Arial" w:eastAsia="Times New Roman" w:hAnsi="Arial" w:cs="Arial"/>
          <w:b/>
          <w:bCs/>
          <w:kern w:val="32"/>
          <w:sz w:val="32"/>
          <w:szCs w:val="32"/>
          <w:lang w:eastAsia="ru-RU"/>
        </w:rPr>
      </w:pPr>
      <w:r w:rsidRPr="00892A0F">
        <w:rPr>
          <w:rFonts w:ascii="Arial" w:eastAsia="Times New Roman" w:hAnsi="Arial" w:cs="Arial"/>
          <w:b/>
          <w:bCs/>
          <w:noProof/>
          <w:kern w:val="32"/>
          <w:sz w:val="23"/>
          <w:szCs w:val="32"/>
          <w:lang w:eastAsia="ru-RU"/>
        </w:rPr>
        <w:drawing>
          <wp:inline distT="0" distB="0" distL="0" distR="0">
            <wp:extent cx="583565" cy="723900"/>
            <wp:effectExtent l="19050" t="0" r="6985" b="0"/>
            <wp:docPr id="23"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5" cstate="print"/>
                    <a:srcRect/>
                    <a:stretch>
                      <a:fillRect/>
                    </a:stretch>
                  </pic:blipFill>
                  <pic:spPr bwMode="auto">
                    <a:xfrm>
                      <a:off x="0" y="0"/>
                      <a:ext cx="583565" cy="723900"/>
                    </a:xfrm>
                    <a:prstGeom prst="rect">
                      <a:avLst/>
                    </a:prstGeom>
                    <a:noFill/>
                    <a:ln w="9525">
                      <a:noFill/>
                      <a:miter lim="800000"/>
                      <a:headEnd/>
                      <a:tailEnd/>
                    </a:ln>
                  </pic:spPr>
                </pic:pic>
              </a:graphicData>
            </a:graphic>
          </wp:inline>
        </w:drawing>
      </w:r>
    </w:p>
    <w:p w:rsidR="00892A0F" w:rsidRPr="00892A0F" w:rsidRDefault="00892A0F" w:rsidP="00892A0F">
      <w:pPr>
        <w:spacing w:after="0" w:line="240" w:lineRule="auto"/>
        <w:rPr>
          <w:rFonts w:ascii="Arial" w:eastAsia="Times New Roman" w:hAnsi="Arial" w:cs="Arial"/>
          <w:sz w:val="20"/>
          <w:szCs w:val="20"/>
          <w:lang w:eastAsia="ru-RU"/>
        </w:rPr>
      </w:pPr>
    </w:p>
    <w:p w:rsidR="00892A0F" w:rsidRPr="00892A0F" w:rsidRDefault="00892A0F" w:rsidP="00892A0F">
      <w:pPr>
        <w:spacing w:after="0" w:line="240" w:lineRule="auto"/>
        <w:jc w:val="center"/>
        <w:rPr>
          <w:rFonts w:ascii="Arial" w:eastAsia="Times New Roman" w:hAnsi="Arial" w:cs="Arial"/>
          <w:sz w:val="26"/>
          <w:szCs w:val="26"/>
          <w:lang w:eastAsia="ru-RU"/>
        </w:rPr>
      </w:pPr>
      <w:r w:rsidRPr="00892A0F">
        <w:rPr>
          <w:rFonts w:ascii="Arial" w:eastAsia="Times New Roman" w:hAnsi="Arial" w:cs="Arial"/>
          <w:sz w:val="26"/>
          <w:szCs w:val="26"/>
          <w:lang w:eastAsia="ru-RU"/>
        </w:rPr>
        <w:t>АДМИНИСТРАЦИЯ БОГУЧАНСКОГО  РАЙОНА</w:t>
      </w:r>
    </w:p>
    <w:p w:rsidR="00892A0F" w:rsidRPr="00892A0F" w:rsidRDefault="00892A0F" w:rsidP="00892A0F">
      <w:pPr>
        <w:spacing w:after="0" w:line="240" w:lineRule="auto"/>
        <w:jc w:val="center"/>
        <w:rPr>
          <w:rFonts w:ascii="Arial" w:eastAsia="Times New Roman" w:hAnsi="Arial" w:cs="Arial"/>
          <w:sz w:val="26"/>
          <w:szCs w:val="26"/>
          <w:lang w:eastAsia="ru-RU"/>
        </w:rPr>
      </w:pPr>
      <w:r w:rsidRPr="00892A0F">
        <w:rPr>
          <w:rFonts w:ascii="Arial" w:eastAsia="Times New Roman" w:hAnsi="Arial" w:cs="Arial"/>
          <w:sz w:val="26"/>
          <w:szCs w:val="26"/>
          <w:lang w:eastAsia="ru-RU"/>
        </w:rPr>
        <w:t>ПОСТАНОВЛЕНИЕ</w:t>
      </w:r>
    </w:p>
    <w:p w:rsidR="00892A0F" w:rsidRPr="00892A0F" w:rsidRDefault="00892A0F" w:rsidP="00892A0F">
      <w:pPr>
        <w:spacing w:after="0" w:line="240" w:lineRule="auto"/>
        <w:jc w:val="center"/>
        <w:rPr>
          <w:rFonts w:ascii="Arial" w:eastAsia="Times New Roman" w:hAnsi="Arial" w:cs="Arial"/>
          <w:sz w:val="26"/>
          <w:szCs w:val="26"/>
          <w:lang w:eastAsia="ru-RU"/>
        </w:rPr>
      </w:pPr>
      <w:r w:rsidRPr="00892A0F">
        <w:rPr>
          <w:rFonts w:ascii="Arial" w:eastAsia="Times New Roman" w:hAnsi="Arial" w:cs="Arial"/>
          <w:sz w:val="26"/>
          <w:szCs w:val="26"/>
          <w:lang w:eastAsia="ru-RU"/>
        </w:rPr>
        <w:t>29.10. 2</w:t>
      </w:r>
      <w:r>
        <w:rPr>
          <w:rFonts w:ascii="Arial" w:eastAsia="Times New Roman" w:hAnsi="Arial" w:cs="Arial"/>
          <w:sz w:val="26"/>
          <w:szCs w:val="26"/>
          <w:lang w:eastAsia="ru-RU"/>
        </w:rPr>
        <w:t xml:space="preserve">020                          </w:t>
      </w:r>
      <w:r w:rsidRPr="00892A0F">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с. Богучаны             </w:t>
      </w:r>
      <w:r w:rsidRPr="00892A0F">
        <w:rPr>
          <w:rFonts w:ascii="Arial" w:eastAsia="Times New Roman" w:hAnsi="Arial" w:cs="Arial"/>
          <w:sz w:val="26"/>
          <w:szCs w:val="26"/>
          <w:lang w:eastAsia="ru-RU"/>
        </w:rPr>
        <w:t xml:space="preserve">                   №  1111  -п</w:t>
      </w:r>
    </w:p>
    <w:p w:rsidR="00892A0F" w:rsidRPr="00892A0F" w:rsidRDefault="00892A0F" w:rsidP="00892A0F">
      <w:pPr>
        <w:spacing w:after="0" w:line="240" w:lineRule="auto"/>
        <w:jc w:val="center"/>
        <w:rPr>
          <w:rFonts w:ascii="Arial" w:eastAsia="Times New Roman" w:hAnsi="Arial" w:cs="Arial"/>
          <w:sz w:val="26"/>
          <w:szCs w:val="26"/>
          <w:lang w:eastAsia="ru-RU"/>
        </w:rPr>
      </w:pPr>
    </w:p>
    <w:p w:rsidR="00892A0F" w:rsidRPr="00892A0F" w:rsidRDefault="00892A0F" w:rsidP="00892A0F">
      <w:pPr>
        <w:spacing w:after="0" w:line="240" w:lineRule="auto"/>
        <w:jc w:val="center"/>
        <w:rPr>
          <w:rFonts w:ascii="Arial" w:eastAsia="Times New Roman" w:hAnsi="Arial" w:cs="Arial"/>
          <w:sz w:val="26"/>
          <w:szCs w:val="26"/>
          <w:lang w:eastAsia="ru-RU"/>
        </w:rPr>
      </w:pPr>
      <w:r w:rsidRPr="00892A0F">
        <w:rPr>
          <w:rFonts w:ascii="Arial" w:eastAsia="Times New Roman" w:hAnsi="Arial" w:cs="Arial"/>
          <w:sz w:val="26"/>
          <w:szCs w:val="26"/>
          <w:lang w:eastAsia="ru-RU"/>
        </w:rPr>
        <w:t>О внесении изменений в постановление администрации Богучанского района от 01.11.2013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p>
    <w:p w:rsidR="00892A0F" w:rsidRPr="00892A0F" w:rsidRDefault="00892A0F" w:rsidP="00892A0F">
      <w:pPr>
        <w:spacing w:after="0" w:line="240" w:lineRule="auto"/>
        <w:jc w:val="center"/>
        <w:rPr>
          <w:rFonts w:ascii="Arial" w:eastAsia="Times New Roman" w:hAnsi="Arial" w:cs="Arial"/>
          <w:sz w:val="26"/>
          <w:szCs w:val="26"/>
          <w:lang w:eastAsia="ru-RU"/>
        </w:rPr>
      </w:pPr>
    </w:p>
    <w:p w:rsidR="00892A0F" w:rsidRPr="00892A0F" w:rsidRDefault="00892A0F" w:rsidP="00892A0F">
      <w:pPr>
        <w:autoSpaceDE w:val="0"/>
        <w:spacing w:after="0" w:line="240" w:lineRule="auto"/>
        <w:ind w:firstLine="720"/>
        <w:jc w:val="both"/>
        <w:rPr>
          <w:rFonts w:ascii="Arial" w:eastAsia="Times New Roman" w:hAnsi="Arial" w:cs="Arial"/>
          <w:sz w:val="26"/>
          <w:szCs w:val="26"/>
          <w:lang w:eastAsia="ru-RU"/>
        </w:rPr>
      </w:pPr>
      <w:r w:rsidRPr="00892A0F">
        <w:rPr>
          <w:rFonts w:ascii="Arial" w:eastAsia="Times New Roman"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892A0F" w:rsidRPr="00892A0F" w:rsidRDefault="00892A0F" w:rsidP="00892A0F">
      <w:pPr>
        <w:spacing w:after="0" w:line="240" w:lineRule="auto"/>
        <w:ind w:firstLine="720"/>
        <w:jc w:val="both"/>
        <w:rPr>
          <w:rFonts w:ascii="Arial" w:eastAsia="Times New Roman" w:hAnsi="Arial" w:cs="Arial"/>
          <w:sz w:val="26"/>
          <w:szCs w:val="26"/>
          <w:lang w:eastAsia="ru-RU"/>
        </w:rPr>
      </w:pPr>
      <w:r w:rsidRPr="00892A0F">
        <w:rPr>
          <w:rFonts w:ascii="Arial" w:eastAsia="Times New Roman" w:hAnsi="Arial" w:cs="Arial"/>
          <w:sz w:val="26"/>
          <w:szCs w:val="26"/>
          <w:lang w:eastAsia="ru-RU"/>
        </w:rPr>
        <w:t>1. Внести в постановление администрации Богучанского района от 01.11.2013 № 1389-п</w:t>
      </w:r>
      <w:r w:rsidRPr="00892A0F">
        <w:rPr>
          <w:rFonts w:ascii="Arial" w:eastAsia="Times New Roman" w:hAnsi="Arial" w:cs="Arial"/>
          <w:color w:val="000000"/>
          <w:sz w:val="26"/>
          <w:szCs w:val="26"/>
          <w:lang w:eastAsia="ru-RU"/>
        </w:rPr>
        <w:t xml:space="preserve"> «Об утверждении муниципальной программы «</w:t>
      </w:r>
      <w:r w:rsidRPr="00892A0F">
        <w:rPr>
          <w:rFonts w:ascii="Arial" w:eastAsia="Times New Roman" w:hAnsi="Arial" w:cs="Arial"/>
          <w:sz w:val="26"/>
          <w:szCs w:val="26"/>
          <w:lang w:eastAsia="ru-RU"/>
        </w:rPr>
        <w:t>Развитие инвестиционной  деятельности, малого и среднего предпринимательства на территории  Богучанского района»  следующие изменения:</w:t>
      </w:r>
    </w:p>
    <w:p w:rsidR="00892A0F" w:rsidRPr="00892A0F" w:rsidRDefault="00892A0F" w:rsidP="00892A0F">
      <w:pPr>
        <w:spacing w:after="0" w:line="240" w:lineRule="auto"/>
        <w:ind w:firstLine="720"/>
        <w:jc w:val="both"/>
        <w:rPr>
          <w:rFonts w:ascii="Arial" w:eastAsia="Times New Roman" w:hAnsi="Arial" w:cs="Arial"/>
          <w:sz w:val="26"/>
          <w:szCs w:val="26"/>
          <w:lang w:eastAsia="ru-RU"/>
        </w:rPr>
      </w:pPr>
      <w:r w:rsidRPr="00892A0F">
        <w:rPr>
          <w:rFonts w:ascii="Arial" w:eastAsia="Times New Roman" w:hAnsi="Arial" w:cs="Arial"/>
          <w:sz w:val="26"/>
          <w:szCs w:val="26"/>
          <w:lang w:eastAsia="ru-RU"/>
        </w:rPr>
        <w:t xml:space="preserve">Муниципальную программу </w:t>
      </w:r>
      <w:r w:rsidRPr="00892A0F">
        <w:rPr>
          <w:rFonts w:ascii="Arial" w:eastAsia="Times New Roman" w:hAnsi="Arial" w:cs="Arial"/>
          <w:color w:val="000000"/>
          <w:sz w:val="26"/>
          <w:szCs w:val="26"/>
          <w:lang w:eastAsia="ru-RU"/>
        </w:rPr>
        <w:t>«</w:t>
      </w:r>
      <w:r w:rsidRPr="00892A0F">
        <w:rPr>
          <w:rFonts w:ascii="Arial" w:eastAsia="Times New Roman" w:hAnsi="Arial" w:cs="Arial"/>
          <w:sz w:val="26"/>
          <w:szCs w:val="26"/>
          <w:lang w:eastAsia="ru-RU"/>
        </w:rPr>
        <w:t>Развитие инвестиционной  деятельности, малого и среднего предпринимательства на территории  Богучанского района» изложить в новой редакции согласно приложению к настоящему постановлению.</w:t>
      </w:r>
    </w:p>
    <w:p w:rsidR="00892A0F" w:rsidRPr="00892A0F" w:rsidRDefault="00892A0F" w:rsidP="00892A0F">
      <w:pPr>
        <w:spacing w:after="0" w:line="240" w:lineRule="auto"/>
        <w:ind w:firstLine="720"/>
        <w:jc w:val="both"/>
        <w:rPr>
          <w:rFonts w:ascii="Arial" w:eastAsia="Times New Roman" w:hAnsi="Arial" w:cs="Arial"/>
          <w:color w:val="000000"/>
          <w:sz w:val="26"/>
          <w:szCs w:val="26"/>
          <w:lang w:eastAsia="ru-RU"/>
        </w:rPr>
      </w:pPr>
      <w:r w:rsidRPr="00892A0F">
        <w:rPr>
          <w:rFonts w:ascii="Arial" w:eastAsia="Times New Roman" w:hAnsi="Arial" w:cs="Arial"/>
          <w:color w:val="000000"/>
          <w:sz w:val="26"/>
          <w:szCs w:val="26"/>
          <w:lang w:eastAsia="ru-RU"/>
        </w:rPr>
        <w:t>2. Контроль за исполнением настоящего постановления возложить на заместителя Главы администрации Богучанского района по экономике и планированию Н.В. Илиндееву.</w:t>
      </w:r>
    </w:p>
    <w:p w:rsidR="00892A0F" w:rsidRPr="00892A0F" w:rsidRDefault="00892A0F" w:rsidP="00892A0F">
      <w:pPr>
        <w:spacing w:after="0" w:line="240" w:lineRule="auto"/>
        <w:jc w:val="both"/>
        <w:rPr>
          <w:rFonts w:ascii="Arial" w:eastAsia="Times New Roman" w:hAnsi="Arial" w:cs="Arial"/>
          <w:color w:val="000000"/>
          <w:sz w:val="26"/>
          <w:szCs w:val="26"/>
          <w:lang w:eastAsia="ru-RU"/>
        </w:rPr>
      </w:pPr>
      <w:r w:rsidRPr="00892A0F">
        <w:rPr>
          <w:rFonts w:ascii="Arial" w:eastAsia="Times New Roman" w:hAnsi="Arial" w:cs="Arial"/>
          <w:color w:val="000000"/>
          <w:sz w:val="26"/>
          <w:szCs w:val="26"/>
          <w:lang w:eastAsia="ru-RU"/>
        </w:rPr>
        <w:t xml:space="preserve">               3. </w:t>
      </w:r>
      <w:r w:rsidRPr="00892A0F">
        <w:rPr>
          <w:rFonts w:ascii="Arial" w:eastAsia="Times New Roman" w:hAnsi="Arial" w:cs="Arial"/>
          <w:sz w:val="26"/>
          <w:szCs w:val="26"/>
          <w:lang w:eastAsia="ru-RU"/>
        </w:rPr>
        <w:t>Постановление вступает в силу со дня, следующего за днем его   опубликования в Официальном вестнике Богучанского района.</w:t>
      </w:r>
    </w:p>
    <w:p w:rsidR="00892A0F" w:rsidRPr="00892A0F" w:rsidRDefault="00892A0F" w:rsidP="00892A0F">
      <w:pPr>
        <w:autoSpaceDE w:val="0"/>
        <w:spacing w:after="0" w:line="240" w:lineRule="auto"/>
        <w:rPr>
          <w:rFonts w:ascii="Arial" w:eastAsia="Times New Roman" w:hAnsi="Arial" w:cs="Arial"/>
          <w:sz w:val="26"/>
          <w:szCs w:val="26"/>
          <w:lang w:eastAsia="ru-RU"/>
        </w:rPr>
      </w:pPr>
    </w:p>
    <w:p w:rsidR="00892A0F" w:rsidRPr="00892A0F" w:rsidRDefault="00892A0F" w:rsidP="00892A0F">
      <w:pPr>
        <w:autoSpaceDE w:val="0"/>
        <w:spacing w:after="0" w:line="240" w:lineRule="auto"/>
        <w:rPr>
          <w:rFonts w:ascii="Arial" w:eastAsia="Times New Roman" w:hAnsi="Arial" w:cs="Arial"/>
          <w:sz w:val="26"/>
          <w:szCs w:val="26"/>
          <w:lang w:eastAsia="ru-RU"/>
        </w:rPr>
      </w:pPr>
      <w:r w:rsidRPr="00892A0F">
        <w:rPr>
          <w:rFonts w:ascii="Arial" w:eastAsia="Times New Roman" w:hAnsi="Arial" w:cs="Arial"/>
          <w:sz w:val="26"/>
          <w:szCs w:val="26"/>
          <w:lang w:eastAsia="ru-RU"/>
        </w:rPr>
        <w:t>И.о. Главы Богучанского района                                        В.Р.Саар</w:t>
      </w:r>
      <w:r w:rsidRPr="00892A0F">
        <w:rPr>
          <w:rFonts w:ascii="Arial" w:eastAsia="Times New Roman" w:hAnsi="Arial" w:cs="Arial"/>
          <w:sz w:val="26"/>
          <w:szCs w:val="26"/>
          <w:lang w:eastAsia="ru-RU"/>
        </w:rPr>
        <w:tab/>
      </w:r>
    </w:p>
    <w:p w:rsidR="00892A0F" w:rsidRPr="00892A0F" w:rsidRDefault="00892A0F" w:rsidP="00892A0F">
      <w:pPr>
        <w:autoSpaceDE w:val="0"/>
        <w:spacing w:after="0" w:line="240" w:lineRule="auto"/>
        <w:rPr>
          <w:rFonts w:ascii="Arial" w:eastAsia="Times New Roman" w:hAnsi="Arial" w:cs="Arial"/>
          <w:sz w:val="20"/>
          <w:szCs w:val="20"/>
          <w:lang w:eastAsia="ru-RU"/>
        </w:rPr>
      </w:pPr>
    </w:p>
    <w:p w:rsidR="00892A0F" w:rsidRPr="00892A0F" w:rsidRDefault="00892A0F" w:rsidP="00892A0F">
      <w:pPr>
        <w:widowControl w:val="0"/>
        <w:autoSpaceDE w:val="0"/>
        <w:autoSpaceDN w:val="0"/>
        <w:adjustRightInd w:val="0"/>
        <w:spacing w:after="0" w:line="240" w:lineRule="auto"/>
        <w:ind w:left="4860" w:hanging="40"/>
        <w:jc w:val="right"/>
        <w:outlineLvl w:val="2"/>
        <w:rPr>
          <w:rFonts w:ascii="Arial" w:eastAsia="Times New Roman" w:hAnsi="Arial" w:cs="Arial"/>
          <w:sz w:val="18"/>
          <w:szCs w:val="20"/>
          <w:lang w:eastAsia="ru-RU"/>
        </w:rPr>
      </w:pPr>
      <w:r w:rsidRPr="00892A0F">
        <w:rPr>
          <w:rFonts w:ascii="Arial" w:eastAsia="Times New Roman" w:hAnsi="Arial" w:cs="Arial"/>
          <w:b/>
          <w:sz w:val="18"/>
          <w:szCs w:val="20"/>
          <w:lang w:eastAsia="ru-RU"/>
        </w:rPr>
        <w:t xml:space="preserve">                                                                </w:t>
      </w:r>
      <w:r w:rsidRPr="00892A0F">
        <w:rPr>
          <w:rFonts w:ascii="Arial" w:eastAsia="Times New Roman" w:hAnsi="Arial" w:cs="Arial"/>
          <w:sz w:val="18"/>
          <w:szCs w:val="20"/>
          <w:lang w:eastAsia="ru-RU"/>
        </w:rPr>
        <w:t xml:space="preserve">Приложение </w:t>
      </w:r>
    </w:p>
    <w:p w:rsidR="00892A0F" w:rsidRPr="00892A0F" w:rsidRDefault="00892A0F" w:rsidP="00892A0F">
      <w:pPr>
        <w:widowControl w:val="0"/>
        <w:autoSpaceDE w:val="0"/>
        <w:autoSpaceDN w:val="0"/>
        <w:adjustRightInd w:val="0"/>
        <w:spacing w:after="0" w:line="240" w:lineRule="auto"/>
        <w:ind w:left="4820"/>
        <w:jc w:val="right"/>
        <w:outlineLvl w:val="2"/>
        <w:rPr>
          <w:rFonts w:ascii="Arial" w:eastAsia="Times New Roman" w:hAnsi="Arial" w:cs="Arial"/>
          <w:sz w:val="18"/>
          <w:szCs w:val="20"/>
          <w:lang w:eastAsia="ru-RU"/>
        </w:rPr>
      </w:pPr>
      <w:r w:rsidRPr="00892A0F">
        <w:rPr>
          <w:rFonts w:ascii="Arial" w:eastAsia="Times New Roman" w:hAnsi="Arial" w:cs="Arial"/>
          <w:sz w:val="18"/>
          <w:szCs w:val="20"/>
          <w:lang w:eastAsia="ru-RU"/>
        </w:rPr>
        <w:t xml:space="preserve"> к постановлению администрации</w:t>
      </w:r>
    </w:p>
    <w:p w:rsidR="00892A0F" w:rsidRPr="00892A0F" w:rsidRDefault="00892A0F" w:rsidP="00892A0F">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r w:rsidRPr="00892A0F">
        <w:rPr>
          <w:rFonts w:ascii="Arial" w:eastAsia="Times New Roman" w:hAnsi="Arial" w:cs="Arial"/>
          <w:sz w:val="18"/>
          <w:szCs w:val="20"/>
          <w:lang w:eastAsia="ru-RU"/>
        </w:rPr>
        <w:t>Богучанского района</w:t>
      </w:r>
    </w:p>
    <w:p w:rsidR="00892A0F" w:rsidRPr="00892A0F" w:rsidRDefault="00892A0F" w:rsidP="00892A0F">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r w:rsidRPr="00892A0F">
        <w:rPr>
          <w:rFonts w:ascii="Arial" w:eastAsia="Times New Roman" w:hAnsi="Arial" w:cs="Arial"/>
          <w:sz w:val="18"/>
          <w:szCs w:val="20"/>
          <w:lang w:eastAsia="ru-RU"/>
        </w:rPr>
        <w:t>от    29.10. 2020   №   1111-п</w:t>
      </w:r>
    </w:p>
    <w:p w:rsidR="00892A0F" w:rsidRPr="00892A0F" w:rsidRDefault="00892A0F" w:rsidP="00892A0F">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p>
    <w:p w:rsidR="00892A0F" w:rsidRPr="00892A0F" w:rsidRDefault="00892A0F" w:rsidP="00892A0F">
      <w:pPr>
        <w:widowControl w:val="0"/>
        <w:autoSpaceDE w:val="0"/>
        <w:autoSpaceDN w:val="0"/>
        <w:adjustRightInd w:val="0"/>
        <w:spacing w:after="0" w:line="240" w:lineRule="auto"/>
        <w:ind w:left="4820" w:firstLine="40"/>
        <w:jc w:val="right"/>
        <w:outlineLvl w:val="2"/>
        <w:rPr>
          <w:rFonts w:ascii="Arial" w:eastAsia="Times New Roman" w:hAnsi="Arial" w:cs="Arial"/>
          <w:sz w:val="18"/>
          <w:szCs w:val="20"/>
          <w:lang w:eastAsia="ru-RU"/>
        </w:rPr>
      </w:pPr>
      <w:r w:rsidRPr="00892A0F">
        <w:rPr>
          <w:rFonts w:ascii="Arial" w:eastAsia="Times New Roman" w:hAnsi="Arial" w:cs="Arial"/>
          <w:sz w:val="18"/>
          <w:szCs w:val="20"/>
          <w:lang w:eastAsia="ru-RU"/>
        </w:rPr>
        <w:t>Приложение к постановлению   администрации  Богучанского района  от   01.11.2013 № 1389 –п</w:t>
      </w:r>
    </w:p>
    <w:p w:rsidR="00892A0F" w:rsidRPr="00892A0F" w:rsidRDefault="00892A0F" w:rsidP="00892A0F">
      <w:pPr>
        <w:widowControl w:val="0"/>
        <w:autoSpaceDE w:val="0"/>
        <w:autoSpaceDN w:val="0"/>
        <w:adjustRightInd w:val="0"/>
        <w:spacing w:after="0" w:line="240" w:lineRule="auto"/>
        <w:ind w:left="4820" w:firstLine="40"/>
        <w:jc w:val="right"/>
        <w:outlineLvl w:val="2"/>
        <w:rPr>
          <w:rFonts w:ascii="Arial" w:eastAsia="Times New Roman" w:hAnsi="Arial" w:cs="Arial"/>
          <w:b/>
          <w:sz w:val="18"/>
          <w:szCs w:val="20"/>
          <w:lang w:eastAsia="ru-RU"/>
        </w:rPr>
      </w:pPr>
    </w:p>
    <w:p w:rsidR="00892A0F" w:rsidRPr="00892A0F" w:rsidRDefault="00892A0F" w:rsidP="00892A0F">
      <w:pPr>
        <w:autoSpaceDE w:val="0"/>
        <w:autoSpaceDN w:val="0"/>
        <w:adjustRightInd w:val="0"/>
        <w:spacing w:after="0" w:line="240" w:lineRule="auto"/>
        <w:jc w:val="center"/>
        <w:rPr>
          <w:rFonts w:ascii="Arial" w:eastAsia="Times New Roman" w:hAnsi="Arial" w:cs="Arial"/>
          <w:bCs/>
          <w:sz w:val="20"/>
          <w:szCs w:val="20"/>
          <w:lang w:eastAsia="ru-RU"/>
        </w:rPr>
      </w:pPr>
      <w:r w:rsidRPr="00892A0F">
        <w:rPr>
          <w:rFonts w:ascii="Arial" w:eastAsia="Times New Roman" w:hAnsi="Arial" w:cs="Arial"/>
          <w:bCs/>
          <w:sz w:val="20"/>
          <w:szCs w:val="20"/>
          <w:lang w:eastAsia="ru-RU"/>
        </w:rPr>
        <w:t xml:space="preserve">Муниципальная программа «Развитие инвестиционной  деятельности, малого и среднего предпринимательства на  территории  Богучанского района» </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jc w:val="center"/>
        <w:rPr>
          <w:rFonts w:ascii="Arial" w:eastAsia="Times New Roman" w:hAnsi="Arial" w:cs="Arial"/>
          <w:bCs/>
          <w:sz w:val="20"/>
          <w:szCs w:val="20"/>
          <w:lang w:eastAsia="ru-RU"/>
        </w:rPr>
      </w:pPr>
      <w:r w:rsidRPr="00892A0F">
        <w:rPr>
          <w:rFonts w:ascii="Arial" w:eastAsia="Times New Roman" w:hAnsi="Arial" w:cs="Arial"/>
          <w:bCs/>
          <w:sz w:val="20"/>
          <w:szCs w:val="20"/>
          <w:lang w:eastAsia="ru-RU"/>
        </w:rPr>
        <w:t xml:space="preserve">1.Паспорт </w:t>
      </w:r>
    </w:p>
    <w:p w:rsidR="00892A0F" w:rsidRPr="00892A0F" w:rsidRDefault="00892A0F" w:rsidP="00892A0F">
      <w:pPr>
        <w:autoSpaceDE w:val="0"/>
        <w:autoSpaceDN w:val="0"/>
        <w:adjustRightInd w:val="0"/>
        <w:spacing w:after="0" w:line="240" w:lineRule="auto"/>
        <w:jc w:val="center"/>
        <w:rPr>
          <w:rFonts w:ascii="Arial" w:eastAsia="Times New Roman" w:hAnsi="Arial" w:cs="Arial"/>
          <w:bCs/>
          <w:sz w:val="20"/>
          <w:szCs w:val="20"/>
          <w:lang w:eastAsia="ru-RU"/>
        </w:rPr>
      </w:pPr>
      <w:r w:rsidRPr="00892A0F">
        <w:rPr>
          <w:rFonts w:ascii="Arial" w:eastAsia="Times New Roman" w:hAnsi="Arial" w:cs="Arial"/>
          <w:bCs/>
          <w:sz w:val="20"/>
          <w:szCs w:val="20"/>
          <w:lang w:eastAsia="ru-RU"/>
        </w:rPr>
        <w:t xml:space="preserve">муниципальной программы  «Развитие инвестиционной  деятельности, малого и среднего предпринимательства на  территории  Богучанского района» </w:t>
      </w:r>
    </w:p>
    <w:p w:rsidR="00892A0F" w:rsidRPr="00892A0F" w:rsidRDefault="00892A0F" w:rsidP="00892A0F">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CellMar>
          <w:left w:w="70" w:type="dxa"/>
          <w:right w:w="70" w:type="dxa"/>
        </w:tblCellMar>
        <w:tblLook w:val="0000"/>
      </w:tblPr>
      <w:tblGrid>
        <w:gridCol w:w="2478"/>
        <w:gridCol w:w="7017"/>
      </w:tblGrid>
      <w:tr w:rsidR="00892A0F" w:rsidRPr="00892A0F" w:rsidTr="00D70748">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lastRenderedPageBreak/>
              <w:t xml:space="preserve">Наименование      </w:t>
            </w:r>
            <w:r w:rsidRPr="00892A0F">
              <w:rPr>
                <w:rFonts w:ascii="Arial" w:eastAsia="Times New Roman" w:hAnsi="Arial" w:cs="Arial"/>
                <w:sz w:val="14"/>
                <w:szCs w:val="14"/>
                <w:lang w:eastAsia="ru-RU"/>
              </w:rPr>
              <w:br/>
              <w:t xml:space="preserve">программы         </w:t>
            </w:r>
          </w:p>
        </w:tc>
        <w:tc>
          <w:tcPr>
            <w:tcW w:w="369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Муниципальная программа  «Развитие инвестиционной  деятельности,  субъектов малого и среднего  предпринимательства   в  Богучанском районе»  (далее по тексту – программа)</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Основания для разработки  муниципальной программы </w:t>
            </w:r>
          </w:p>
        </w:tc>
        <w:tc>
          <w:tcPr>
            <w:tcW w:w="369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Статья 179 Бюджетного кодекса Российской Федерации;</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Федеральный закон  № 209 –ФЗ от 24.07.2007  « О развитии малого и среднего предпринимательства в Российской Федерации»;</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Постановление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на территории края».</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Постановление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w:t>
            </w:r>
          </w:p>
        </w:tc>
      </w:tr>
      <w:tr w:rsidR="00892A0F" w:rsidRPr="00892A0F" w:rsidTr="00D70748">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Ответственный исполнитель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Администрация Богучанского района (Управление экономики и планирования)</w:t>
            </w:r>
          </w:p>
        </w:tc>
      </w:tr>
      <w:tr w:rsidR="00892A0F" w:rsidRPr="00892A0F" w:rsidTr="00D70748">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Соисполнители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w:t>
            </w:r>
          </w:p>
        </w:tc>
      </w:tr>
      <w:tr w:rsidR="00892A0F" w:rsidRPr="00892A0F" w:rsidTr="00D70748">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Подпрограммы:</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1. «Развитие субъектов малого и среднего  предпринимательства   в  Богучанском районе»</w:t>
            </w:r>
            <w:r w:rsidRPr="00892A0F">
              <w:rPr>
                <w:rFonts w:ascii="Arial" w:eastAsia="Times New Roman" w:hAnsi="Arial" w:cs="Arial"/>
                <w:b/>
                <w:sz w:val="14"/>
                <w:szCs w:val="14"/>
                <w:lang w:eastAsia="ru-RU"/>
              </w:rPr>
              <w:t>;</w:t>
            </w:r>
            <w:r w:rsidRPr="00892A0F">
              <w:rPr>
                <w:rFonts w:ascii="Arial" w:eastAsia="Times New Roman" w:hAnsi="Arial" w:cs="Arial"/>
                <w:sz w:val="14"/>
                <w:szCs w:val="14"/>
                <w:lang w:eastAsia="ru-RU"/>
              </w:rPr>
              <w:t xml:space="preserve">   </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2. «Обеспечение реализации муниципальной программы и прочие мероприятия».                               </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Height w:val="20"/>
        </w:trPr>
        <w:tc>
          <w:tcPr>
            <w:tcW w:w="1305" w:type="pct"/>
            <w:tcBorders>
              <w:top w:val="single" w:sz="6" w:space="0" w:color="auto"/>
              <w:left w:val="single" w:sz="6" w:space="0" w:color="auto"/>
              <w:bottom w:val="single" w:sz="4"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Цель муниципальной программы    </w:t>
            </w:r>
          </w:p>
        </w:tc>
        <w:tc>
          <w:tcPr>
            <w:tcW w:w="3695" w:type="pct"/>
            <w:tcBorders>
              <w:top w:val="single" w:sz="6" w:space="0" w:color="auto"/>
              <w:left w:val="single" w:sz="6" w:space="0" w:color="auto"/>
              <w:bottom w:val="single" w:sz="4" w:space="0" w:color="auto"/>
              <w:right w:val="single" w:sz="6" w:space="0" w:color="auto"/>
            </w:tcBorders>
          </w:tcPr>
          <w:p w:rsidR="00892A0F" w:rsidRPr="00892A0F" w:rsidRDefault="00892A0F" w:rsidP="00D70748">
            <w:pPr>
              <w:widowControl w:val="0"/>
              <w:tabs>
                <w:tab w:val="left" w:pos="980"/>
              </w:tabs>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Богучанского района. </w:t>
            </w:r>
          </w:p>
        </w:tc>
      </w:tr>
      <w:tr w:rsidR="00892A0F" w:rsidRPr="00892A0F" w:rsidTr="00D70748">
        <w:tblPrEx>
          <w:tblCellMar>
            <w:top w:w="0" w:type="dxa"/>
            <w:bottom w:w="0" w:type="dxa"/>
          </w:tblCellMar>
        </w:tblPrEx>
        <w:trPr>
          <w:cantSplit/>
          <w:trHeight w:val="20"/>
        </w:trPr>
        <w:tc>
          <w:tcPr>
            <w:tcW w:w="1305" w:type="pct"/>
            <w:tcBorders>
              <w:top w:val="single" w:sz="4" w:space="0" w:color="auto"/>
              <w:left w:val="single" w:sz="6" w:space="0" w:color="auto"/>
              <w:bottom w:val="single" w:sz="6" w:space="0" w:color="auto"/>
              <w:right w:val="single" w:sz="6" w:space="0" w:color="auto"/>
            </w:tcBorders>
          </w:tcPr>
          <w:p w:rsidR="00892A0F" w:rsidRPr="00892A0F" w:rsidRDefault="00892A0F" w:rsidP="00D70748">
            <w:pPr>
              <w:widowControl w:val="0"/>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Задачи муниципальной программы</w:t>
            </w:r>
          </w:p>
        </w:tc>
        <w:tc>
          <w:tcPr>
            <w:tcW w:w="3695" w:type="pct"/>
            <w:tcBorders>
              <w:top w:val="single" w:sz="4"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1.Создание благоприятных условий  для развития малого и среднего предпринимательства в Богучанском районе. Привлечение инвестиций на территорию Богучанского района.</w:t>
            </w:r>
          </w:p>
          <w:p w:rsidR="00892A0F" w:rsidRPr="00892A0F" w:rsidRDefault="00892A0F" w:rsidP="00D70748">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 Создание условий для эффективного управления финансовыми ресурсами в рамках выполнения установленных функций и полномочий.</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highlight w:val="yellow"/>
                <w:lang w:eastAsia="ru-RU"/>
              </w:rPr>
            </w:pPr>
          </w:p>
        </w:tc>
      </w:tr>
      <w:tr w:rsidR="00892A0F" w:rsidRPr="00892A0F" w:rsidTr="00D70748">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Этапы и сроки реализации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Программа реализуется в один этап  с   2014 по 2030 годы</w:t>
            </w:r>
          </w:p>
        </w:tc>
      </w:tr>
      <w:tr w:rsidR="00892A0F" w:rsidRPr="00892A0F" w:rsidTr="00D70748">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Перечень целевых показателей на долгосрочный период  </w:t>
            </w:r>
          </w:p>
        </w:tc>
        <w:tc>
          <w:tcPr>
            <w:tcW w:w="369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Целевой показатель:</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1.Увеличение объема привлеченных  инвестиций в секторе малого и среднего  предпринимательства в уставной капитал   с 14378,61 тыс. рублей в 2013 году до 72869 тыс. рублей в 2030 году.</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Перечень целевых показателей на долгосрочный период приведен в Приложении 2 к паспорту муниципальной программы «Развитие инвестиционной  деятельности, малого и среднего предпринимательства на  территории  Богучанского района»</w:t>
            </w:r>
          </w:p>
        </w:tc>
      </w:tr>
      <w:tr w:rsidR="00892A0F" w:rsidRPr="00892A0F" w:rsidTr="00D70748">
        <w:tblPrEx>
          <w:tblCellMar>
            <w:top w:w="0" w:type="dxa"/>
            <w:bottom w:w="0" w:type="dxa"/>
          </w:tblCellMar>
        </w:tblPrEx>
        <w:trPr>
          <w:trHeight w:val="20"/>
        </w:trPr>
        <w:tc>
          <w:tcPr>
            <w:tcW w:w="1305" w:type="pct"/>
            <w:tcBorders>
              <w:top w:val="single" w:sz="6" w:space="0" w:color="auto"/>
              <w:left w:val="single" w:sz="6" w:space="0" w:color="auto"/>
              <w:bottom w:val="single" w:sz="4"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695" w:type="pct"/>
            <w:tcBorders>
              <w:top w:val="single" w:sz="6" w:space="0" w:color="auto"/>
              <w:left w:val="single" w:sz="6" w:space="0" w:color="auto"/>
              <w:bottom w:val="single" w:sz="4" w:space="0" w:color="auto"/>
              <w:right w:val="single" w:sz="6" w:space="0" w:color="auto"/>
            </w:tcBorders>
          </w:tcPr>
          <w:p w:rsidR="00892A0F" w:rsidRPr="00892A0F" w:rsidRDefault="00892A0F" w:rsidP="00D70748">
            <w:pPr>
              <w:widowControl w:val="0"/>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Объем финансирования  составляет: </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45071767,28   рублей,  в  том числе по годам:</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2014 год    -   4950000,0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2015 год    -   5569000,0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2016 год    -   2922145,91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2017 год    -   2457000,0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2018 год    -   2573000,0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2019 год    -   16210936,87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2020 год    -   8100684,5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2021 год    -   763000,0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2022 год -      763000,00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2023 год – 763000,00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За счет районного бюджета 6839927,28  рублей из них:</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2014 год    -     950000,0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2015 год    -     850000,0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2016 год    -     422145,91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2017 год    -     957000,0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2018 год    -     131500,0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2019 год    -    822896,87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2020 год    -    417384,5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2021  год   -    763000,0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2022 год    –    763000,0 рублей, </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2023 год – 763000,0 рублей.</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За счет краевого бюджета  28788840,0 рублей, в  том числе:</w:t>
            </w:r>
          </w:p>
          <w:p w:rsidR="00892A0F" w:rsidRPr="00892A0F" w:rsidRDefault="00892A0F" w:rsidP="00D70748">
            <w:pPr>
              <w:autoSpaceDE w:val="0"/>
              <w:autoSpaceDN w:val="0"/>
              <w:adjustRightInd w:val="0"/>
              <w:spacing w:after="0" w:line="240" w:lineRule="auto"/>
              <w:ind w:left="175"/>
              <w:rPr>
                <w:rFonts w:ascii="Arial" w:eastAsia="Times New Roman" w:hAnsi="Arial" w:cs="Arial"/>
                <w:sz w:val="14"/>
                <w:szCs w:val="14"/>
                <w:lang w:eastAsia="ru-RU"/>
              </w:rPr>
            </w:pPr>
            <w:r w:rsidRPr="00892A0F">
              <w:rPr>
                <w:rFonts w:ascii="Arial" w:eastAsia="Times New Roman" w:hAnsi="Arial" w:cs="Arial"/>
                <w:sz w:val="14"/>
                <w:szCs w:val="14"/>
                <w:lang w:eastAsia="ru-RU"/>
              </w:rPr>
              <w:t>2014   год -   905000,0          рублей;</w:t>
            </w:r>
          </w:p>
          <w:p w:rsidR="00892A0F" w:rsidRPr="00892A0F" w:rsidRDefault="00892A0F" w:rsidP="00D70748">
            <w:pPr>
              <w:autoSpaceDE w:val="0"/>
              <w:autoSpaceDN w:val="0"/>
              <w:adjustRightInd w:val="0"/>
              <w:spacing w:after="0" w:line="240" w:lineRule="auto"/>
              <w:ind w:left="175"/>
              <w:rPr>
                <w:rFonts w:ascii="Arial" w:eastAsia="Times New Roman" w:hAnsi="Arial" w:cs="Arial"/>
                <w:sz w:val="14"/>
                <w:szCs w:val="14"/>
                <w:lang w:eastAsia="ru-RU"/>
              </w:rPr>
            </w:pPr>
            <w:r w:rsidRPr="00892A0F">
              <w:rPr>
                <w:rFonts w:ascii="Arial" w:eastAsia="Times New Roman" w:hAnsi="Arial" w:cs="Arial"/>
                <w:sz w:val="14"/>
                <w:szCs w:val="14"/>
                <w:lang w:eastAsia="ru-RU"/>
              </w:rPr>
              <w:t>2015 год   -   871000,0          рублей;</w:t>
            </w:r>
          </w:p>
          <w:p w:rsidR="00892A0F" w:rsidRPr="00892A0F" w:rsidRDefault="00892A0F" w:rsidP="00D70748">
            <w:pPr>
              <w:autoSpaceDE w:val="0"/>
              <w:autoSpaceDN w:val="0"/>
              <w:adjustRightInd w:val="0"/>
              <w:spacing w:after="0" w:line="240" w:lineRule="auto"/>
              <w:ind w:left="175"/>
              <w:rPr>
                <w:rFonts w:ascii="Arial" w:eastAsia="Times New Roman" w:hAnsi="Arial" w:cs="Arial"/>
                <w:sz w:val="14"/>
                <w:szCs w:val="14"/>
                <w:lang w:eastAsia="ru-RU"/>
              </w:rPr>
            </w:pPr>
            <w:r w:rsidRPr="00892A0F">
              <w:rPr>
                <w:rFonts w:ascii="Arial" w:eastAsia="Times New Roman" w:hAnsi="Arial" w:cs="Arial"/>
                <w:sz w:val="14"/>
                <w:szCs w:val="14"/>
                <w:lang w:eastAsia="ru-RU"/>
              </w:rPr>
              <w:t>2016 год   -   0,0                    рублей;</w:t>
            </w:r>
          </w:p>
          <w:p w:rsidR="00892A0F" w:rsidRPr="00892A0F" w:rsidRDefault="00892A0F" w:rsidP="00D70748">
            <w:pPr>
              <w:autoSpaceDE w:val="0"/>
              <w:autoSpaceDN w:val="0"/>
              <w:adjustRightInd w:val="0"/>
              <w:spacing w:after="0" w:line="240" w:lineRule="auto"/>
              <w:ind w:left="175"/>
              <w:rPr>
                <w:rFonts w:ascii="Arial" w:eastAsia="Times New Roman" w:hAnsi="Arial" w:cs="Arial"/>
                <w:sz w:val="14"/>
                <w:szCs w:val="14"/>
                <w:lang w:eastAsia="ru-RU"/>
              </w:rPr>
            </w:pPr>
            <w:r w:rsidRPr="00892A0F">
              <w:rPr>
                <w:rFonts w:ascii="Arial" w:eastAsia="Times New Roman" w:hAnsi="Arial" w:cs="Arial"/>
                <w:sz w:val="14"/>
                <w:szCs w:val="14"/>
                <w:lang w:eastAsia="ru-RU"/>
              </w:rPr>
              <w:t>2017 год   -   1500000,0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2018 год    -   2441500,0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2019 год    -    15388040,0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2020 год    -    7683300,0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2021  год    -   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2022 год      –   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2023 год – 0,0 рублей.</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За счет федерального бюджета 9443000,0 рублей, в том числе:</w:t>
            </w:r>
          </w:p>
          <w:p w:rsidR="00892A0F" w:rsidRPr="00892A0F" w:rsidRDefault="00892A0F" w:rsidP="00D70748">
            <w:pPr>
              <w:autoSpaceDE w:val="0"/>
              <w:autoSpaceDN w:val="0"/>
              <w:adjustRightInd w:val="0"/>
              <w:spacing w:after="0" w:line="240" w:lineRule="auto"/>
              <w:ind w:left="175"/>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2014 год - 3095000 рублей;</w:t>
            </w:r>
          </w:p>
          <w:p w:rsidR="00892A0F" w:rsidRPr="00892A0F" w:rsidRDefault="00892A0F" w:rsidP="00D70748">
            <w:pPr>
              <w:autoSpaceDE w:val="0"/>
              <w:autoSpaceDN w:val="0"/>
              <w:adjustRightInd w:val="0"/>
              <w:spacing w:after="0" w:line="240" w:lineRule="auto"/>
              <w:ind w:left="175"/>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2015 год -  3848000,0     рублей;</w:t>
            </w:r>
          </w:p>
          <w:p w:rsidR="00892A0F" w:rsidRPr="00892A0F" w:rsidRDefault="00892A0F" w:rsidP="00D70748">
            <w:pPr>
              <w:autoSpaceDE w:val="0"/>
              <w:autoSpaceDN w:val="0"/>
              <w:adjustRightInd w:val="0"/>
              <w:spacing w:after="0" w:line="240" w:lineRule="auto"/>
              <w:ind w:left="175"/>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2016 год -  2500000,0     рублей;</w:t>
            </w:r>
          </w:p>
          <w:p w:rsidR="00892A0F" w:rsidRPr="00892A0F" w:rsidRDefault="00892A0F" w:rsidP="00D70748">
            <w:pPr>
              <w:autoSpaceDE w:val="0"/>
              <w:autoSpaceDN w:val="0"/>
              <w:adjustRightInd w:val="0"/>
              <w:spacing w:after="0" w:line="240" w:lineRule="auto"/>
              <w:ind w:left="175"/>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2017 год  - 0,0     рублей;</w:t>
            </w:r>
          </w:p>
          <w:p w:rsidR="00892A0F" w:rsidRPr="00892A0F" w:rsidRDefault="00892A0F" w:rsidP="00D70748">
            <w:pPr>
              <w:autoSpaceDE w:val="0"/>
              <w:autoSpaceDN w:val="0"/>
              <w:adjustRightInd w:val="0"/>
              <w:spacing w:after="0" w:line="240" w:lineRule="auto"/>
              <w:ind w:left="175"/>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2018 год  - 0,0     рублей;</w:t>
            </w:r>
          </w:p>
          <w:p w:rsidR="00892A0F" w:rsidRPr="00892A0F" w:rsidRDefault="00892A0F" w:rsidP="00D70748">
            <w:pPr>
              <w:autoSpaceDE w:val="0"/>
              <w:autoSpaceDN w:val="0"/>
              <w:adjustRightInd w:val="0"/>
              <w:spacing w:after="0" w:line="240" w:lineRule="auto"/>
              <w:ind w:left="175"/>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2019  год - 0,0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2020 год   - 0,0     рублей;</w:t>
            </w:r>
          </w:p>
          <w:p w:rsidR="00892A0F" w:rsidRPr="00892A0F" w:rsidRDefault="00892A0F" w:rsidP="00D70748">
            <w:pPr>
              <w:autoSpaceDE w:val="0"/>
              <w:autoSpaceDN w:val="0"/>
              <w:adjustRightInd w:val="0"/>
              <w:spacing w:after="0" w:line="240" w:lineRule="auto"/>
              <w:ind w:left="175"/>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2021  год - 0,0     рублей;</w:t>
            </w:r>
          </w:p>
          <w:p w:rsidR="00892A0F" w:rsidRPr="00892A0F" w:rsidRDefault="00892A0F" w:rsidP="00D70748">
            <w:pPr>
              <w:autoSpaceDE w:val="0"/>
              <w:autoSpaceDN w:val="0"/>
              <w:adjustRightInd w:val="0"/>
              <w:spacing w:after="0" w:line="240" w:lineRule="auto"/>
              <w:ind w:left="175"/>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2022 год – 0,0     рублей;</w:t>
            </w:r>
          </w:p>
          <w:p w:rsidR="00892A0F" w:rsidRPr="00892A0F" w:rsidRDefault="00892A0F" w:rsidP="00D70748">
            <w:pPr>
              <w:autoSpaceDE w:val="0"/>
              <w:autoSpaceDN w:val="0"/>
              <w:adjustRightInd w:val="0"/>
              <w:spacing w:after="0" w:line="240" w:lineRule="auto"/>
              <w:ind w:left="175"/>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2023 год -0,0 рублей.</w:t>
            </w:r>
          </w:p>
          <w:p w:rsidR="00892A0F" w:rsidRPr="00892A0F" w:rsidRDefault="00892A0F" w:rsidP="00D70748">
            <w:pPr>
              <w:autoSpaceDE w:val="0"/>
              <w:autoSpaceDN w:val="0"/>
              <w:adjustRightInd w:val="0"/>
              <w:spacing w:after="0" w:line="240" w:lineRule="auto"/>
              <w:ind w:left="175"/>
              <w:jc w:val="both"/>
              <w:rPr>
                <w:rFonts w:ascii="Arial" w:eastAsia="Times New Roman" w:hAnsi="Arial" w:cs="Arial"/>
                <w:sz w:val="14"/>
                <w:szCs w:val="14"/>
                <w:lang w:eastAsia="ru-RU"/>
              </w:rPr>
            </w:pPr>
          </w:p>
          <w:p w:rsidR="00892A0F" w:rsidRPr="00892A0F" w:rsidRDefault="00892A0F" w:rsidP="00D70748">
            <w:pPr>
              <w:widowControl w:val="0"/>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Объем средств краевого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Height w:val="20"/>
        </w:trPr>
        <w:tc>
          <w:tcPr>
            <w:tcW w:w="1305" w:type="pct"/>
            <w:tcBorders>
              <w:top w:val="single" w:sz="4" w:space="0" w:color="auto"/>
              <w:left w:val="single" w:sz="6" w:space="0" w:color="auto"/>
              <w:bottom w:val="single" w:sz="6" w:space="0" w:color="auto"/>
              <w:right w:val="single" w:sz="6" w:space="0" w:color="auto"/>
            </w:tcBorders>
          </w:tcPr>
          <w:p w:rsidR="00892A0F" w:rsidRPr="00892A0F" w:rsidRDefault="00892A0F" w:rsidP="00D70748">
            <w:pPr>
              <w:widowControl w:val="0"/>
              <w:autoSpaceDE w:val="0"/>
              <w:autoSpaceDN w:val="0"/>
              <w:adjustRightInd w:val="0"/>
              <w:spacing w:after="0" w:line="240" w:lineRule="auto"/>
              <w:ind w:firstLine="720"/>
              <w:rPr>
                <w:rFonts w:ascii="Arial" w:eastAsia="Times New Roman" w:hAnsi="Arial" w:cs="Arial"/>
                <w:sz w:val="14"/>
                <w:szCs w:val="14"/>
                <w:lang w:eastAsia="ru-RU"/>
              </w:rPr>
            </w:pPr>
          </w:p>
        </w:tc>
        <w:tc>
          <w:tcPr>
            <w:tcW w:w="3695" w:type="pct"/>
            <w:tcBorders>
              <w:top w:val="single" w:sz="4" w:space="0" w:color="auto"/>
              <w:left w:val="single" w:sz="6" w:space="0" w:color="auto"/>
              <w:bottom w:val="single" w:sz="6" w:space="0" w:color="auto"/>
              <w:right w:val="single" w:sz="6" w:space="0" w:color="auto"/>
            </w:tcBorders>
          </w:tcPr>
          <w:p w:rsidR="00892A0F" w:rsidRPr="00892A0F" w:rsidRDefault="00892A0F" w:rsidP="00D70748">
            <w:pPr>
              <w:widowControl w:val="0"/>
              <w:autoSpaceDE w:val="0"/>
              <w:autoSpaceDN w:val="0"/>
              <w:adjustRightInd w:val="0"/>
              <w:spacing w:after="0" w:line="240" w:lineRule="auto"/>
              <w:ind w:left="110" w:firstLine="720"/>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Перечень объектов капитального строительства муниципальной собственности Богучанского района </w:t>
            </w:r>
          </w:p>
        </w:tc>
        <w:tc>
          <w:tcPr>
            <w:tcW w:w="369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widowControl w:val="0"/>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Капитальное строительство на 2014-2023 годы в рамках настоящей программы не предусмотрено                               (см. приложение № 3 к настоящему паспорту).</w:t>
            </w:r>
          </w:p>
        </w:tc>
      </w:tr>
    </w:tbl>
    <w:p w:rsidR="00892A0F" w:rsidRPr="00892A0F" w:rsidRDefault="00892A0F" w:rsidP="00892A0F">
      <w:pPr>
        <w:spacing w:after="0" w:line="240" w:lineRule="auto"/>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Предварительный прогноз общего объема финансирования с учетом выделенных  средств из краевого, федерального и районного  бюджетов составит: 45071767,28   рублей, в том числе: </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За счет районного бюджета 6839927,28 рублей из них:</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2014 год    -     950000,0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2015 год    -     850000,0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2016 год    -     422145,91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2017 год    -     957000,0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2018 год    -     131500,0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2019 год    -    822896,87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2020 год    -    417384,5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2021  год   -    763000,0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2022 год    –    763000,0 рублей, </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2023 год – 763000,0 рублей.</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За счет краевого бюджета  28788840,0 рублей, в  том числе:</w:t>
      </w:r>
    </w:p>
    <w:p w:rsidR="00892A0F" w:rsidRPr="00892A0F" w:rsidRDefault="00892A0F" w:rsidP="00892A0F">
      <w:pPr>
        <w:autoSpaceDE w:val="0"/>
        <w:autoSpaceDN w:val="0"/>
        <w:adjustRightInd w:val="0"/>
        <w:spacing w:after="0" w:line="240" w:lineRule="auto"/>
        <w:ind w:left="175"/>
        <w:rPr>
          <w:rFonts w:ascii="Arial" w:eastAsia="Times New Roman" w:hAnsi="Arial" w:cs="Arial"/>
          <w:sz w:val="20"/>
          <w:szCs w:val="20"/>
          <w:lang w:eastAsia="ru-RU"/>
        </w:rPr>
      </w:pPr>
      <w:r w:rsidRPr="00892A0F">
        <w:rPr>
          <w:rFonts w:ascii="Arial" w:eastAsia="Times New Roman" w:hAnsi="Arial" w:cs="Arial"/>
          <w:sz w:val="20"/>
          <w:szCs w:val="20"/>
          <w:lang w:eastAsia="ru-RU"/>
        </w:rPr>
        <w:t>2014   год -   905000,0          рублей;</w:t>
      </w:r>
    </w:p>
    <w:p w:rsidR="00892A0F" w:rsidRPr="00892A0F" w:rsidRDefault="00892A0F" w:rsidP="00892A0F">
      <w:pPr>
        <w:autoSpaceDE w:val="0"/>
        <w:autoSpaceDN w:val="0"/>
        <w:adjustRightInd w:val="0"/>
        <w:spacing w:after="0" w:line="240" w:lineRule="auto"/>
        <w:ind w:left="175"/>
        <w:rPr>
          <w:rFonts w:ascii="Arial" w:eastAsia="Times New Roman" w:hAnsi="Arial" w:cs="Arial"/>
          <w:sz w:val="20"/>
          <w:szCs w:val="20"/>
          <w:lang w:eastAsia="ru-RU"/>
        </w:rPr>
      </w:pPr>
      <w:r w:rsidRPr="00892A0F">
        <w:rPr>
          <w:rFonts w:ascii="Arial" w:eastAsia="Times New Roman" w:hAnsi="Arial" w:cs="Arial"/>
          <w:sz w:val="20"/>
          <w:szCs w:val="20"/>
          <w:lang w:eastAsia="ru-RU"/>
        </w:rPr>
        <w:t>2015 год   -   871000,0          рублей;</w:t>
      </w:r>
    </w:p>
    <w:p w:rsidR="00892A0F" w:rsidRPr="00892A0F" w:rsidRDefault="00892A0F" w:rsidP="00892A0F">
      <w:pPr>
        <w:autoSpaceDE w:val="0"/>
        <w:autoSpaceDN w:val="0"/>
        <w:adjustRightInd w:val="0"/>
        <w:spacing w:after="0" w:line="240" w:lineRule="auto"/>
        <w:ind w:left="175"/>
        <w:rPr>
          <w:rFonts w:ascii="Arial" w:eastAsia="Times New Roman" w:hAnsi="Arial" w:cs="Arial"/>
          <w:sz w:val="20"/>
          <w:szCs w:val="20"/>
          <w:lang w:eastAsia="ru-RU"/>
        </w:rPr>
      </w:pPr>
      <w:r w:rsidRPr="00892A0F">
        <w:rPr>
          <w:rFonts w:ascii="Arial" w:eastAsia="Times New Roman" w:hAnsi="Arial" w:cs="Arial"/>
          <w:sz w:val="20"/>
          <w:szCs w:val="20"/>
          <w:lang w:eastAsia="ru-RU"/>
        </w:rPr>
        <w:t>2016 год   -   0,0                    рублей;</w:t>
      </w:r>
    </w:p>
    <w:p w:rsidR="00892A0F" w:rsidRPr="00892A0F" w:rsidRDefault="00892A0F" w:rsidP="00892A0F">
      <w:pPr>
        <w:autoSpaceDE w:val="0"/>
        <w:autoSpaceDN w:val="0"/>
        <w:adjustRightInd w:val="0"/>
        <w:spacing w:after="0" w:line="240" w:lineRule="auto"/>
        <w:ind w:left="175"/>
        <w:rPr>
          <w:rFonts w:ascii="Arial" w:eastAsia="Times New Roman" w:hAnsi="Arial" w:cs="Arial"/>
          <w:sz w:val="20"/>
          <w:szCs w:val="20"/>
          <w:lang w:eastAsia="ru-RU"/>
        </w:rPr>
      </w:pPr>
      <w:r w:rsidRPr="00892A0F">
        <w:rPr>
          <w:rFonts w:ascii="Arial" w:eastAsia="Times New Roman" w:hAnsi="Arial" w:cs="Arial"/>
          <w:sz w:val="20"/>
          <w:szCs w:val="20"/>
          <w:lang w:eastAsia="ru-RU"/>
        </w:rPr>
        <w:t>2017 год   -   1500000,0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2018 год    -   2441500,0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2019 год    -    15388040,0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2020 год    -    7683300,0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2021  год    -   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2022 год      –   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2023 год – 0,0 рублей.</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За счет федерального бюджета 9443000,0 рублей, в том числе:</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2014 год - 3095000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2015 год -  3848000,0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2016 год -  2500000,0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2017 год  - 0,0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2018 год  - 0,0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2019  год - 0,0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2020 год   - 0,0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2021  год - 0,0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2022 год – 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2023 год -0,0 рублей.</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spacing w:after="0" w:line="240" w:lineRule="auto"/>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 Характеристика текущего состояния  социально-экономического развития инвестиционной сферы, а также малого и среднего предпринимательства, с указанием показателей   социально- экономического развития Богучанского района.</w:t>
      </w:r>
    </w:p>
    <w:p w:rsidR="00892A0F" w:rsidRPr="00892A0F" w:rsidRDefault="00892A0F" w:rsidP="00892A0F">
      <w:pPr>
        <w:spacing w:after="0" w:line="240" w:lineRule="auto"/>
        <w:jc w:val="center"/>
        <w:rPr>
          <w:rFonts w:ascii="Arial" w:eastAsia="Times New Roman" w:hAnsi="Arial" w:cs="Arial"/>
          <w:sz w:val="20"/>
          <w:szCs w:val="20"/>
          <w:lang w:eastAsia="ru-RU"/>
        </w:rPr>
      </w:pP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Малые формы хозяйствования играют важную роль в социально- экономическом развития района. Развитие малого и среднего предпринимательства способствуют повышению качества жизни населения. </w:t>
      </w:r>
    </w:p>
    <w:p w:rsidR="00892A0F" w:rsidRPr="00892A0F" w:rsidRDefault="00892A0F" w:rsidP="00892A0F">
      <w:pPr>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На территории Богучанского района  действует Координационный совет по развитию малого и среднего предпринимательства в Богучанском районе (далее – Совет).</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Совет координирует действия бизнеса и  органов местного самоуправления в вопросах улучшения  инвестиционного климата.</w:t>
      </w:r>
    </w:p>
    <w:p w:rsidR="00892A0F" w:rsidRPr="00892A0F" w:rsidRDefault="00892A0F" w:rsidP="00892A0F">
      <w:pPr>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Совет обеспечивает вовлечение инвесторов в разработку и реализацию политики по привлечению инвестиций, экспертизу инвестиционных проектов.</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К основным задачам деятельности  Совета относятся:</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 разработка рекомендаций по муниципальной поддержке инвестиционных проектов и процессов, стимулированию инвестиционной активности на территории района;</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разработка рекомендаций по организации взаимодействия органов местного самоуправления и участников инвестиционного процесса, в том числе рекомендации по сокращению административных барьеров, препятствующих осуществлению взаимодействия;</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разработка предложений по приоритетным направлениям развития муниципального образования  </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lastRenderedPageBreak/>
        <w:t>В  Богучанском районе ведется работа по привлечению инвестиций на территорию  района, оказывается содействие в реализации инвестиционных проектов.</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 данным статистики за  2017 год объем инвестиций в основной капитал малых  и средних предприятий составил   42750    тыс. рублей.</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Следует отметить, что основной объем инвестиций связан с инвестиционной деятельностью крупных организаций по реализации ряда масштабных проектов в области энергетики, металлургии, добычи полезных ископаемых, лесном комплексе. Объем инвестиций в основной капитал без субъектов малого и среднего предпринимательства  за 2017 год составил  17993009</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sz w:val="20"/>
          <w:szCs w:val="20"/>
          <w:lang w:eastAsia="ru-RU"/>
        </w:rPr>
        <w:t>тыс. рублей.</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Результатом реализации данных инвестиционных проектов явилось создание и сохранение  рабочих мест, введение в эксплуатацию основных фондов, поступление дополнительно налога на доходы с физических лиц.</w:t>
      </w:r>
    </w:p>
    <w:p w:rsidR="00892A0F" w:rsidRPr="00892A0F" w:rsidRDefault="00892A0F" w:rsidP="00892A0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Развитие малого и среднего предпринимательства в Богучанском районе является стратегическим фактором, определяющим устойчивое развитие экономики района. Поддержка предпринимательства рассматривается в качестве одного из приоритетных направлений социально-экономического развития Богучанского района.</w:t>
      </w:r>
    </w:p>
    <w:p w:rsidR="00892A0F" w:rsidRPr="00892A0F" w:rsidRDefault="00892A0F" w:rsidP="00892A0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В соответствии с проектом </w:t>
      </w:r>
      <w:hyperlink r:id="rId6" w:history="1">
        <w:r w:rsidRPr="00892A0F">
          <w:rPr>
            <w:rFonts w:ascii="Arial" w:eastAsia="Times New Roman" w:hAnsi="Arial" w:cs="Arial"/>
            <w:sz w:val="20"/>
            <w:szCs w:val="20"/>
            <w:lang w:eastAsia="ru-RU"/>
          </w:rPr>
          <w:t>Стратегией</w:t>
        </w:r>
      </w:hyperlink>
      <w:r w:rsidRPr="00892A0F">
        <w:rPr>
          <w:rFonts w:ascii="Arial" w:eastAsia="Times New Roman" w:hAnsi="Arial" w:cs="Arial"/>
          <w:sz w:val="20"/>
          <w:szCs w:val="20"/>
          <w:lang w:eastAsia="ru-RU"/>
        </w:rPr>
        <w:t xml:space="preserve"> социально-экономического развития Богучанского района до 2030 год, одной из  основных экономических задач  является поддержка деловой активности субъектов малого и среднего предпринимательства и обеспечение решения следующих задач:</w:t>
      </w:r>
    </w:p>
    <w:p w:rsidR="00892A0F" w:rsidRPr="00892A0F" w:rsidRDefault="00892A0F" w:rsidP="00892A0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сохранение возможности и расширение доступа субъектов малого и среднего предпринимательства к источникам финансирования деятельности;</w:t>
      </w:r>
    </w:p>
    <w:p w:rsidR="00892A0F" w:rsidRPr="00892A0F" w:rsidRDefault="00892A0F" w:rsidP="00892A0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поддержка существующих темпов создания новых субъектов предпринимательства.</w:t>
      </w:r>
    </w:p>
    <w:p w:rsidR="00892A0F" w:rsidRPr="00892A0F" w:rsidRDefault="00892A0F" w:rsidP="00892A0F">
      <w:pPr>
        <w:widowControl w:val="0"/>
        <w:tabs>
          <w:tab w:val="left" w:pos="540"/>
        </w:tabs>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Малый и средний бизнес присутствует во многих отраслях экономики Богучанского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w:t>
      </w:r>
    </w:p>
    <w:p w:rsidR="00892A0F" w:rsidRPr="00892A0F" w:rsidRDefault="00892A0F" w:rsidP="00892A0F">
      <w:pPr>
        <w:tabs>
          <w:tab w:val="left" w:pos="3402"/>
          <w:tab w:val="left" w:pos="8280"/>
        </w:tabs>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На территории Богучанского района  по состоянию на 01.01.2018 года  зарегистрировано  с учетом индивидуальных предпринимателей 1194 субъектов малого и среднего предпринимательства. Из них количество малых и средних предприятий  составило 239, из которых 73 предприятия   (31 %) относятся к лесной отрасли и обрабатывающей отрасли. Доля субъектов малого и среднего предпринимательства, осуществляющих деятельность в сфере розничной и оптовой торговли, составила (36 %), транспорт, связь операции с недвижимым имуществом   (33%).</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В 2017 году численность занятых на предприятиях малого и среднего предпринимательства, включая микропредприятия, составила 4812 человек, их удельный вес в общей численности занятых в экономике  составил 37,7 %. Суммарная доля занятых на предприятиях малого и среднего предпринимательства, действующих в производственном секторе (обрабатывающее производство, строительство, сельское и лесное хозяйство), в общем числе занятых на предприятиях малого и среднего бизнеса, составила  18 %.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 основным показателям развития малого и среднего предпринимательства Богучанский район показывает следующие показатели развития:</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значение показателя «число малых предприятий (включая микропредприятия) в расчете на 1 тыс. жителей» в Богучанском  районе составляет 26 единиц;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значение показателя «доля занятых на предприятиях малого бизнеса в среднесписочной численности занятых работников» – 34,7%;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значение показателя «оборот малых предприятий (включая микропредприятия) в расчете на одного жителя района» – 57,8  тыс. рублей;</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Учет индивидуальных предпринимателей органами государственной статистики осуществляется только с 2008 года (с даты вступления в силу Федерального закона). Количество индивидуальных предпринимателей </w:t>
      </w:r>
      <w:r w:rsidRPr="00892A0F">
        <w:rPr>
          <w:rFonts w:ascii="Arial" w:eastAsia="Times New Roman" w:hAnsi="Arial" w:cs="Arial"/>
          <w:sz w:val="20"/>
          <w:szCs w:val="20"/>
          <w:lang w:eastAsia="ru-RU"/>
        </w:rPr>
        <w:br/>
        <w:t>на начало 2018 года  составило 955 человек.</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 данным Федеральной налоговой службы в Едином реестре субъектов малого и среднего предпринимательства  на территории Богучанского района предприятий за 2016 год в сравнении с аналогичным периодом 2017 года:</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количество субъектов малого и среднего предпринимательства увеличилось  на 119,4 % и составило 1194 единиц;</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численность работников списочного состава (без внешних совместителей) на субъектах малого и среднего предпринимательства составило 4812  человек;</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среднемесячная заработная плата работников на малых предприятиях (без учета микропредприятий) возросла на 1,5 % и составила 17776 рублей.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lastRenderedPageBreak/>
        <w:t xml:space="preserve">оборот малых и средних предприятий обрабатывающего производства   составил 2632455 тыс. рублей.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Существует ряд проблем, сдерживающих развитие предпринимательства и  уровня инвестиционной активности  в районе:</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-ограниченный доступ малого и среднего  бизнеса к ресурсам кредитных организаций на территории  Богучанского района, отчасти в силу отсутствия гарантийного механизма страхования рисков;</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-отсутствие залогового обеспечения для получения кредита;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-для сельхозпроизводителей высокая стоимость и длительность оформления земельных участков  как в собственность, так и в аренду;</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-низкая доля производств  глубокой переработки продукции лесной отрасли и сельского хозяйства;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-дефицит квалифицированных кадров, недостаточный уровень профессиональной подготовки кадрового персонала;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-слабо развитая система информационного обеспечения, отсутствие нормально функционирующих средств связи, Интернета в населенных пунктах района;</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-низкая доступность финансовых ресурсов;</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-недостаточная развитость инфраструктуры поддержки и развития малого  и среднего предпринимательства, особенно производственной.</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Мероприятия подпрограммы «Развитие субъектов малого и среднего  предпринимательства   в  Богучанском районе»   разработаны с учетом необходимости решения вышеперечисленных проблем, сдерживающих развитие  малого и среднего предпринимательства, развитие  инвестиционной деятельности.                                      </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Риски реализации 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892A0F" w:rsidRPr="00892A0F" w:rsidRDefault="00892A0F" w:rsidP="00892A0F">
      <w:pPr>
        <w:spacing w:after="0" w:line="240" w:lineRule="auto"/>
        <w:jc w:val="both"/>
        <w:rPr>
          <w:rFonts w:ascii="Arial" w:eastAsia="Times New Roman" w:hAnsi="Arial" w:cs="Arial"/>
          <w:sz w:val="20"/>
          <w:szCs w:val="20"/>
        </w:rPr>
      </w:pPr>
      <w:r w:rsidRPr="00892A0F">
        <w:rPr>
          <w:rFonts w:ascii="Arial" w:eastAsia="Times New Roman" w:hAnsi="Arial" w:cs="Arial"/>
          <w:sz w:val="20"/>
          <w:szCs w:val="20"/>
        </w:rPr>
        <w:t>срывом мероприятий  программы и недостижением целевых показателей;</w:t>
      </w:r>
    </w:p>
    <w:p w:rsidR="00892A0F" w:rsidRPr="00892A0F" w:rsidRDefault="00892A0F" w:rsidP="00892A0F">
      <w:pPr>
        <w:spacing w:after="0" w:line="240" w:lineRule="auto"/>
        <w:jc w:val="both"/>
        <w:rPr>
          <w:rFonts w:ascii="Arial" w:eastAsia="Times New Roman" w:hAnsi="Arial" w:cs="Arial"/>
          <w:sz w:val="20"/>
          <w:szCs w:val="20"/>
        </w:rPr>
      </w:pPr>
      <w:r w:rsidRPr="00892A0F">
        <w:rPr>
          <w:rFonts w:ascii="Arial" w:eastAsia="Times New Roman" w:hAnsi="Arial" w:cs="Arial"/>
          <w:sz w:val="20"/>
          <w:szCs w:val="20"/>
        </w:rPr>
        <w:t>неэффективным использованием ресурсов.</w:t>
      </w:r>
    </w:p>
    <w:p w:rsidR="00892A0F" w:rsidRPr="00892A0F" w:rsidRDefault="00892A0F" w:rsidP="00892A0F">
      <w:pPr>
        <w:autoSpaceDE w:val="0"/>
        <w:autoSpaceDN w:val="0"/>
        <w:adjustRightInd w:val="0"/>
        <w:spacing w:after="0" w:line="240" w:lineRule="auto"/>
        <w:jc w:val="both"/>
        <w:outlineLvl w:val="1"/>
        <w:rPr>
          <w:rFonts w:ascii="Arial" w:eastAsia="Times New Roman" w:hAnsi="Arial" w:cs="Arial"/>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3. Приоритеты и цели социально - экономического развития инвестиционной сферы, а также малого и среднего предпринимательства, описание основных целей и задач программы, тенденции социально-экономического  развития инвестиционной сферы, а также малого им среднего предпринимательства. </w:t>
      </w:r>
    </w:p>
    <w:p w:rsidR="00892A0F" w:rsidRPr="00892A0F" w:rsidRDefault="00892A0F" w:rsidP="00892A0F">
      <w:pPr>
        <w:spacing w:after="0" w:line="240" w:lineRule="auto"/>
        <w:ind w:firstLine="540"/>
        <w:rPr>
          <w:rFonts w:ascii="Arial" w:eastAsia="Times New Roman" w:hAnsi="Arial" w:cs="Arial"/>
          <w:sz w:val="20"/>
          <w:szCs w:val="20"/>
          <w:lang w:eastAsia="ru-RU"/>
        </w:rPr>
      </w:pP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Главная стратегическая цель социально-экономического развития Богучанского района на долгосрочную перспективу это: повышение комфортного проживания на территории Богучанского района за счет инвестиционного и эффективного управления муниципальным образованием.</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В качестве приоритетных целей социально-экономического развития района можно обозначить:</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Богучанского района. </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Стимулирование граждан к осуществлению предпринимательской  деятельности  является важнейшей предпосылкой формирования устойчивого среднего класса- основы стабильного современного общества. </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Улучшение инвестиционного климата Богучанского района, обуславливающего приток инвестиций в экономику района.</w:t>
      </w:r>
    </w:p>
    <w:p w:rsidR="00892A0F" w:rsidRPr="00892A0F" w:rsidRDefault="00892A0F" w:rsidP="00892A0F">
      <w:pPr>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Основные цели взаимосвязаны между собой и находят отражения в принимаемой районом муниципальной программе.</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Задачами настоящей муниципальной программы являются:</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1.Создание благоприятных условий  для развития малого и среднего предпринимательства в Богучанском районе. Привлечение инвестиций на территорию Богучанского района.</w:t>
      </w:r>
    </w:p>
    <w:p w:rsidR="00892A0F" w:rsidRPr="00892A0F" w:rsidRDefault="00892A0F" w:rsidP="00892A0F">
      <w:pPr>
        <w:tabs>
          <w:tab w:val="left" w:pos="470"/>
        </w:tabs>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2.Создание условий для эффективного управления финансовыми ресурсами в рамках выполнения установленных функций и полномочий.</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r w:rsidRPr="00892A0F">
        <w:rPr>
          <w:rFonts w:ascii="Arial" w:eastAsia="Times New Roman" w:hAnsi="Arial" w:cs="Arial"/>
          <w:sz w:val="20"/>
          <w:szCs w:val="20"/>
          <w:lang w:eastAsia="ru-RU"/>
        </w:rPr>
        <w:t>Прогноз развития   субъектов малого и среднего предпринимательства  к  2030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4597"/>
        <w:gridCol w:w="1099"/>
        <w:gridCol w:w="1099"/>
        <w:gridCol w:w="1100"/>
        <w:gridCol w:w="944"/>
      </w:tblGrid>
      <w:tr w:rsidR="00892A0F" w:rsidRPr="00892A0F" w:rsidTr="00D70748">
        <w:tblPrEx>
          <w:tblCellMar>
            <w:top w:w="0" w:type="dxa"/>
            <w:bottom w:w="0" w:type="dxa"/>
          </w:tblCellMar>
        </w:tblPrEx>
        <w:trPr>
          <w:tblHeader/>
        </w:trPr>
        <w:tc>
          <w:tcPr>
            <w:tcW w:w="385" w:type="pct"/>
            <w:tcBorders>
              <w:top w:val="single" w:sz="4" w:space="0" w:color="auto"/>
              <w:bottom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 п/п</w:t>
            </w:r>
          </w:p>
        </w:tc>
        <w:tc>
          <w:tcPr>
            <w:tcW w:w="2404" w:type="pct"/>
            <w:tcBorders>
              <w:top w:val="single" w:sz="4" w:space="0" w:color="auto"/>
              <w:bottom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Показатели</w:t>
            </w:r>
          </w:p>
        </w:tc>
        <w:tc>
          <w:tcPr>
            <w:tcW w:w="577" w:type="pct"/>
            <w:tcBorders>
              <w:top w:val="single" w:sz="4" w:space="0" w:color="auto"/>
              <w:bottom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Единица измерения</w:t>
            </w:r>
          </w:p>
        </w:tc>
        <w:tc>
          <w:tcPr>
            <w:tcW w:w="577" w:type="pct"/>
            <w:tcBorders>
              <w:top w:val="single" w:sz="4" w:space="0" w:color="auto"/>
              <w:bottom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2014г.</w:t>
            </w:r>
          </w:p>
        </w:tc>
        <w:tc>
          <w:tcPr>
            <w:tcW w:w="577" w:type="pct"/>
            <w:tcBorders>
              <w:top w:val="single" w:sz="4" w:space="0" w:color="auto"/>
              <w:bottom w:val="single" w:sz="4" w:space="0" w:color="auto"/>
            </w:tcBorders>
            <w:vAlign w:val="center"/>
          </w:tcPr>
          <w:p w:rsidR="00892A0F" w:rsidRPr="00892A0F" w:rsidRDefault="00892A0F" w:rsidP="00D70748">
            <w:pPr>
              <w:spacing w:after="0" w:line="240" w:lineRule="auto"/>
              <w:ind w:hanging="510"/>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2030г.</w:t>
            </w:r>
          </w:p>
        </w:tc>
        <w:tc>
          <w:tcPr>
            <w:tcW w:w="481" w:type="pct"/>
            <w:tcBorders>
              <w:top w:val="single" w:sz="4" w:space="0" w:color="auto"/>
              <w:bottom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Изменение к 2030 году, %</w:t>
            </w:r>
          </w:p>
        </w:tc>
      </w:tr>
      <w:tr w:rsidR="00892A0F" w:rsidRPr="00892A0F" w:rsidTr="00D70748">
        <w:tblPrEx>
          <w:tblCellMar>
            <w:top w:w="0" w:type="dxa"/>
            <w:bottom w:w="0" w:type="dxa"/>
          </w:tblCellMar>
        </w:tblPrEx>
        <w:trPr>
          <w:cantSplit/>
        </w:trPr>
        <w:tc>
          <w:tcPr>
            <w:tcW w:w="385" w:type="pct"/>
            <w:vMerge w:val="restart"/>
            <w:tcBorders>
              <w:top w:val="single" w:sz="4" w:space="0" w:color="auto"/>
              <w:left w:val="single" w:sz="4" w:space="0" w:color="auto"/>
              <w:bottom w:val="single" w:sz="4" w:space="0" w:color="auto"/>
              <w:right w:val="single" w:sz="4" w:space="0" w:color="auto"/>
            </w:tcBorders>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w:t>
            </w:r>
          </w:p>
        </w:tc>
        <w:tc>
          <w:tcPr>
            <w:tcW w:w="2404" w:type="pct"/>
            <w:tcBorders>
              <w:left w:val="single" w:sz="4" w:space="0" w:color="auto"/>
              <w:bottom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Количество субъектов малого и среднего предпринимательства - всего</w:t>
            </w:r>
          </w:p>
        </w:tc>
        <w:tc>
          <w:tcPr>
            <w:tcW w:w="577" w:type="pct"/>
            <w:tcBorders>
              <w:bottom w:val="single" w:sz="4" w:space="0" w:color="auto"/>
            </w:tcBorders>
            <w:vAlign w:val="bottom"/>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единиц</w:t>
            </w:r>
          </w:p>
        </w:tc>
        <w:tc>
          <w:tcPr>
            <w:tcW w:w="577" w:type="pct"/>
            <w:tcBorders>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1418</w:t>
            </w:r>
          </w:p>
        </w:tc>
        <w:tc>
          <w:tcPr>
            <w:tcW w:w="577" w:type="pct"/>
            <w:tcBorders>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1582</w:t>
            </w:r>
          </w:p>
        </w:tc>
        <w:tc>
          <w:tcPr>
            <w:tcW w:w="481" w:type="pct"/>
            <w:tcBorders>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111,6</w:t>
            </w:r>
          </w:p>
        </w:tc>
      </w:tr>
      <w:tr w:rsidR="00892A0F" w:rsidRPr="00892A0F" w:rsidTr="00D70748">
        <w:tblPrEx>
          <w:tblCellMar>
            <w:top w:w="0" w:type="dxa"/>
            <w:bottom w:w="0" w:type="dxa"/>
          </w:tblCellMar>
        </w:tblPrEx>
        <w:trPr>
          <w:cantSplit/>
        </w:trPr>
        <w:tc>
          <w:tcPr>
            <w:tcW w:w="385" w:type="pct"/>
            <w:vMerge/>
            <w:tcBorders>
              <w:top w:val="single" w:sz="4" w:space="0" w:color="auto"/>
              <w:left w:val="single" w:sz="4" w:space="0" w:color="auto"/>
              <w:right w:val="single" w:sz="4" w:space="0" w:color="auto"/>
            </w:tcBorders>
          </w:tcPr>
          <w:p w:rsidR="00892A0F" w:rsidRPr="00892A0F" w:rsidRDefault="00892A0F" w:rsidP="00D70748">
            <w:pPr>
              <w:spacing w:after="0" w:line="240" w:lineRule="auto"/>
              <w:jc w:val="center"/>
              <w:rPr>
                <w:rFonts w:ascii="Arial" w:eastAsia="Times New Roman" w:hAnsi="Arial" w:cs="Arial"/>
                <w:b/>
                <w:sz w:val="14"/>
                <w:szCs w:val="14"/>
                <w:lang w:eastAsia="ru-RU"/>
              </w:rPr>
            </w:pPr>
          </w:p>
        </w:tc>
        <w:tc>
          <w:tcPr>
            <w:tcW w:w="2404" w:type="pct"/>
            <w:tcBorders>
              <w:top w:val="single" w:sz="4" w:space="0" w:color="auto"/>
              <w:left w:val="single" w:sz="4" w:space="0" w:color="auto"/>
              <w:bottom w:val="single" w:sz="4" w:space="0" w:color="auto"/>
              <w:right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в том числе:</w:t>
            </w:r>
          </w:p>
        </w:tc>
        <w:tc>
          <w:tcPr>
            <w:tcW w:w="577" w:type="pct"/>
            <w:tcBorders>
              <w:top w:val="single" w:sz="4" w:space="0" w:color="auto"/>
              <w:left w:val="single" w:sz="4" w:space="0" w:color="auto"/>
              <w:bottom w:val="single" w:sz="4" w:space="0" w:color="auto"/>
              <w:right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p>
        </w:tc>
        <w:tc>
          <w:tcPr>
            <w:tcW w:w="577" w:type="pct"/>
            <w:tcBorders>
              <w:top w:val="single" w:sz="4" w:space="0" w:color="auto"/>
              <w:left w:val="single" w:sz="4" w:space="0" w:color="auto"/>
              <w:bottom w:val="single" w:sz="4" w:space="0" w:color="auto"/>
              <w:right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p>
        </w:tc>
        <w:tc>
          <w:tcPr>
            <w:tcW w:w="577" w:type="pct"/>
            <w:tcBorders>
              <w:top w:val="single" w:sz="4" w:space="0" w:color="auto"/>
              <w:left w:val="single" w:sz="4" w:space="0" w:color="auto"/>
              <w:bottom w:val="single" w:sz="4" w:space="0" w:color="auto"/>
              <w:right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p>
        </w:tc>
        <w:tc>
          <w:tcPr>
            <w:tcW w:w="481" w:type="pct"/>
            <w:tcBorders>
              <w:top w:val="single" w:sz="4" w:space="0" w:color="auto"/>
              <w:left w:val="single" w:sz="4" w:space="0" w:color="auto"/>
              <w:bottom w:val="single" w:sz="4" w:space="0" w:color="auto"/>
              <w:right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Pr>
        <w:tc>
          <w:tcPr>
            <w:tcW w:w="385" w:type="pct"/>
            <w:vMerge/>
            <w:tcBorders>
              <w:left w:val="single" w:sz="4" w:space="0" w:color="auto"/>
              <w:right w:val="single" w:sz="4" w:space="0" w:color="auto"/>
            </w:tcBorders>
          </w:tcPr>
          <w:p w:rsidR="00892A0F" w:rsidRPr="00892A0F" w:rsidRDefault="00892A0F" w:rsidP="00D70748">
            <w:pPr>
              <w:spacing w:after="0" w:line="240" w:lineRule="auto"/>
              <w:jc w:val="center"/>
              <w:rPr>
                <w:rFonts w:ascii="Arial" w:eastAsia="Times New Roman" w:hAnsi="Arial" w:cs="Arial"/>
                <w:b/>
                <w:sz w:val="14"/>
                <w:szCs w:val="14"/>
                <w:lang w:eastAsia="ru-RU"/>
              </w:rPr>
            </w:pPr>
          </w:p>
        </w:tc>
        <w:tc>
          <w:tcPr>
            <w:tcW w:w="2404" w:type="pct"/>
            <w:tcBorders>
              <w:top w:val="single" w:sz="4" w:space="0" w:color="auto"/>
              <w:left w:val="single" w:sz="4" w:space="0" w:color="auto"/>
              <w:bottom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количество организаций в области  малого и среднего предпринимательства </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единиц</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203</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355</w:t>
            </w:r>
          </w:p>
        </w:tc>
        <w:tc>
          <w:tcPr>
            <w:tcW w:w="481"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174,9</w:t>
            </w:r>
          </w:p>
        </w:tc>
      </w:tr>
      <w:tr w:rsidR="00892A0F" w:rsidRPr="00892A0F" w:rsidTr="00D70748">
        <w:tblPrEx>
          <w:tblCellMar>
            <w:top w:w="0" w:type="dxa"/>
            <w:bottom w:w="0" w:type="dxa"/>
          </w:tblCellMar>
        </w:tblPrEx>
        <w:trPr>
          <w:cantSplit/>
        </w:trPr>
        <w:tc>
          <w:tcPr>
            <w:tcW w:w="385" w:type="pct"/>
            <w:vMerge/>
            <w:tcBorders>
              <w:left w:val="single" w:sz="4" w:space="0" w:color="auto"/>
              <w:bottom w:val="single" w:sz="4" w:space="0" w:color="auto"/>
              <w:right w:val="single" w:sz="4" w:space="0" w:color="auto"/>
            </w:tcBorders>
          </w:tcPr>
          <w:p w:rsidR="00892A0F" w:rsidRPr="00892A0F" w:rsidRDefault="00892A0F" w:rsidP="00D70748">
            <w:pPr>
              <w:spacing w:after="0" w:line="240" w:lineRule="auto"/>
              <w:jc w:val="center"/>
              <w:rPr>
                <w:rFonts w:ascii="Arial" w:eastAsia="Times New Roman" w:hAnsi="Arial" w:cs="Arial"/>
                <w:b/>
                <w:sz w:val="14"/>
                <w:szCs w:val="14"/>
                <w:lang w:eastAsia="ru-RU"/>
              </w:rPr>
            </w:pPr>
          </w:p>
        </w:tc>
        <w:tc>
          <w:tcPr>
            <w:tcW w:w="2404" w:type="pct"/>
            <w:tcBorders>
              <w:top w:val="single" w:sz="4" w:space="0" w:color="auto"/>
              <w:left w:val="single" w:sz="4" w:space="0" w:color="auto"/>
              <w:bottom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количество индивидуальных предпринимателей</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единиц</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1215</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1227</w:t>
            </w:r>
          </w:p>
        </w:tc>
        <w:tc>
          <w:tcPr>
            <w:tcW w:w="481"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100,9</w:t>
            </w:r>
          </w:p>
        </w:tc>
      </w:tr>
      <w:tr w:rsidR="00892A0F" w:rsidRPr="00892A0F" w:rsidTr="00D70748">
        <w:tblPrEx>
          <w:tblCellMar>
            <w:top w:w="0" w:type="dxa"/>
            <w:bottom w:w="0" w:type="dxa"/>
          </w:tblCellMar>
        </w:tblPrEx>
        <w:trPr>
          <w:cantSplit/>
        </w:trPr>
        <w:tc>
          <w:tcPr>
            <w:tcW w:w="385" w:type="pct"/>
            <w:vMerge w:val="restart"/>
            <w:tcBorders>
              <w:top w:val="single" w:sz="4" w:space="0" w:color="auto"/>
              <w:bottom w:val="single" w:sz="4" w:space="0" w:color="auto"/>
            </w:tcBorders>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lastRenderedPageBreak/>
              <w:t>2.</w:t>
            </w:r>
          </w:p>
        </w:tc>
        <w:tc>
          <w:tcPr>
            <w:tcW w:w="2404" w:type="pct"/>
            <w:tcBorders>
              <w:bottom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Численность занятых в области   малого и среднего предпринимательстве - всего</w:t>
            </w:r>
          </w:p>
        </w:tc>
        <w:tc>
          <w:tcPr>
            <w:tcW w:w="577" w:type="pct"/>
            <w:tcBorders>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тыс. человек</w:t>
            </w:r>
          </w:p>
        </w:tc>
        <w:tc>
          <w:tcPr>
            <w:tcW w:w="577" w:type="pct"/>
            <w:tcBorders>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5532</w:t>
            </w:r>
          </w:p>
        </w:tc>
        <w:tc>
          <w:tcPr>
            <w:tcW w:w="577" w:type="pct"/>
            <w:tcBorders>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4952</w:t>
            </w:r>
          </w:p>
        </w:tc>
        <w:tc>
          <w:tcPr>
            <w:tcW w:w="481" w:type="pct"/>
            <w:tcBorders>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89,5</w:t>
            </w:r>
          </w:p>
        </w:tc>
      </w:tr>
      <w:tr w:rsidR="00892A0F" w:rsidRPr="00892A0F" w:rsidTr="00D70748">
        <w:tblPrEx>
          <w:tblCellMar>
            <w:top w:w="0" w:type="dxa"/>
            <w:bottom w:w="0" w:type="dxa"/>
          </w:tblCellMar>
        </w:tblPrEx>
        <w:trPr>
          <w:cantSplit/>
        </w:trPr>
        <w:tc>
          <w:tcPr>
            <w:tcW w:w="385" w:type="pct"/>
            <w:vMerge/>
            <w:tcBorders>
              <w:top w:val="single" w:sz="4" w:space="0" w:color="auto"/>
              <w:bottom w:val="single" w:sz="4" w:space="0" w:color="auto"/>
            </w:tcBorders>
          </w:tcPr>
          <w:p w:rsidR="00892A0F" w:rsidRPr="00892A0F" w:rsidRDefault="00892A0F" w:rsidP="00D70748">
            <w:pPr>
              <w:spacing w:after="0" w:line="240" w:lineRule="auto"/>
              <w:jc w:val="center"/>
              <w:rPr>
                <w:rFonts w:ascii="Arial" w:eastAsia="Times New Roman" w:hAnsi="Arial" w:cs="Arial"/>
                <w:b/>
                <w:sz w:val="14"/>
                <w:szCs w:val="14"/>
                <w:lang w:eastAsia="ru-RU"/>
              </w:rPr>
            </w:pPr>
          </w:p>
        </w:tc>
        <w:tc>
          <w:tcPr>
            <w:tcW w:w="2404" w:type="pct"/>
            <w:tcBorders>
              <w:top w:val="single" w:sz="4" w:space="0" w:color="auto"/>
              <w:bottom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в том числе:</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p>
        </w:tc>
        <w:tc>
          <w:tcPr>
            <w:tcW w:w="481"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Pr>
        <w:tc>
          <w:tcPr>
            <w:tcW w:w="385" w:type="pct"/>
            <w:vMerge/>
            <w:tcBorders>
              <w:top w:val="single" w:sz="4" w:space="0" w:color="auto"/>
            </w:tcBorders>
          </w:tcPr>
          <w:p w:rsidR="00892A0F" w:rsidRPr="00892A0F" w:rsidRDefault="00892A0F" w:rsidP="00D70748">
            <w:pPr>
              <w:spacing w:after="0" w:line="240" w:lineRule="auto"/>
              <w:jc w:val="center"/>
              <w:rPr>
                <w:rFonts w:ascii="Arial" w:eastAsia="Times New Roman" w:hAnsi="Arial" w:cs="Arial"/>
                <w:b/>
                <w:sz w:val="14"/>
                <w:szCs w:val="14"/>
                <w:lang w:eastAsia="ru-RU"/>
              </w:rPr>
            </w:pPr>
          </w:p>
        </w:tc>
        <w:tc>
          <w:tcPr>
            <w:tcW w:w="2404" w:type="pct"/>
            <w:tcBorders>
              <w:top w:val="single" w:sz="4" w:space="0" w:color="auto"/>
              <w:bottom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численность занятых в области малого и среднего предпринимательства</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тыс. человек</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2463</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2005</w:t>
            </w:r>
          </w:p>
        </w:tc>
        <w:tc>
          <w:tcPr>
            <w:tcW w:w="481"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81,4</w:t>
            </w:r>
          </w:p>
        </w:tc>
      </w:tr>
      <w:tr w:rsidR="00892A0F" w:rsidRPr="00892A0F" w:rsidTr="00D70748">
        <w:tblPrEx>
          <w:tblCellMar>
            <w:top w:w="0" w:type="dxa"/>
            <w:bottom w:w="0" w:type="dxa"/>
          </w:tblCellMar>
        </w:tblPrEx>
        <w:trPr>
          <w:cantSplit/>
        </w:trPr>
        <w:tc>
          <w:tcPr>
            <w:tcW w:w="385" w:type="pct"/>
            <w:vMerge/>
            <w:tcBorders>
              <w:bottom w:val="single" w:sz="4" w:space="0" w:color="auto"/>
            </w:tcBorders>
          </w:tcPr>
          <w:p w:rsidR="00892A0F" w:rsidRPr="00892A0F" w:rsidRDefault="00892A0F" w:rsidP="00D70748">
            <w:pPr>
              <w:spacing w:after="0" w:line="240" w:lineRule="auto"/>
              <w:jc w:val="center"/>
              <w:rPr>
                <w:rFonts w:ascii="Arial" w:eastAsia="Times New Roman" w:hAnsi="Arial" w:cs="Arial"/>
                <w:b/>
                <w:sz w:val="14"/>
                <w:szCs w:val="14"/>
                <w:lang w:eastAsia="ru-RU"/>
              </w:rPr>
            </w:pPr>
          </w:p>
        </w:tc>
        <w:tc>
          <w:tcPr>
            <w:tcW w:w="2404" w:type="pct"/>
            <w:tcBorders>
              <w:top w:val="single" w:sz="4" w:space="0" w:color="auto"/>
              <w:bottom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численность занятых по найму у индивидуальных предпринимателей включая индивидуального предпринимателя</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тыс. человек</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3069</w:t>
            </w:r>
          </w:p>
        </w:tc>
        <w:tc>
          <w:tcPr>
            <w:tcW w:w="577"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2947</w:t>
            </w:r>
          </w:p>
        </w:tc>
        <w:tc>
          <w:tcPr>
            <w:tcW w:w="481" w:type="pct"/>
            <w:tcBorders>
              <w:top w:val="single" w:sz="4" w:space="0" w:color="auto"/>
              <w:bottom w:val="single" w:sz="4" w:space="0" w:color="auto"/>
            </w:tcBorders>
            <w:vAlign w:val="bottom"/>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96,0</w:t>
            </w:r>
          </w:p>
        </w:tc>
      </w:tr>
      <w:tr w:rsidR="00892A0F" w:rsidRPr="00892A0F" w:rsidTr="00D70748">
        <w:tblPrEx>
          <w:tblCellMar>
            <w:top w:w="0" w:type="dxa"/>
            <w:bottom w:w="0" w:type="dxa"/>
          </w:tblCellMar>
        </w:tblPrEx>
        <w:trPr>
          <w:cantSplit/>
        </w:trPr>
        <w:tc>
          <w:tcPr>
            <w:tcW w:w="385" w:type="pct"/>
            <w:tcBorders>
              <w:top w:val="single" w:sz="4" w:space="0" w:color="auto"/>
              <w:left w:val="single" w:sz="4" w:space="0" w:color="auto"/>
              <w:bottom w:val="single" w:sz="4" w:space="0" w:color="auto"/>
            </w:tcBorders>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3.</w:t>
            </w:r>
          </w:p>
        </w:tc>
        <w:tc>
          <w:tcPr>
            <w:tcW w:w="2404" w:type="pct"/>
            <w:tcBorders>
              <w:top w:val="single" w:sz="4" w:space="0" w:color="auto"/>
              <w:bottom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Оборот организаций в области  малого и среднего предпринимательства обрабатывающего производства, тыс. руб.</w:t>
            </w:r>
          </w:p>
        </w:tc>
        <w:tc>
          <w:tcPr>
            <w:tcW w:w="577" w:type="pct"/>
            <w:tcBorders>
              <w:top w:val="single" w:sz="4" w:space="0" w:color="auto"/>
              <w:bottom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тыс. руб.</w:t>
            </w:r>
          </w:p>
        </w:tc>
        <w:tc>
          <w:tcPr>
            <w:tcW w:w="577" w:type="pct"/>
            <w:tcBorders>
              <w:top w:val="single" w:sz="4" w:space="0" w:color="auto"/>
              <w:bottom w:val="single" w:sz="4" w:space="0" w:color="auto"/>
            </w:tcBorders>
            <w:vAlign w:val="center"/>
          </w:tcPr>
          <w:p w:rsidR="00892A0F" w:rsidRPr="00892A0F" w:rsidRDefault="00892A0F" w:rsidP="00D70748">
            <w:pPr>
              <w:tabs>
                <w:tab w:val="left" w:pos="792"/>
              </w:tabs>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1927685</w:t>
            </w:r>
          </w:p>
        </w:tc>
        <w:tc>
          <w:tcPr>
            <w:tcW w:w="577" w:type="pct"/>
            <w:tcBorders>
              <w:top w:val="single" w:sz="4" w:space="0" w:color="auto"/>
              <w:bottom w:val="single" w:sz="4" w:space="0" w:color="auto"/>
            </w:tcBorders>
            <w:vAlign w:val="center"/>
          </w:tcPr>
          <w:p w:rsidR="00892A0F" w:rsidRPr="00892A0F" w:rsidRDefault="00892A0F" w:rsidP="00D70748">
            <w:pPr>
              <w:spacing w:after="0" w:line="240" w:lineRule="auto"/>
              <w:ind w:right="-108"/>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2053752</w:t>
            </w:r>
          </w:p>
        </w:tc>
        <w:tc>
          <w:tcPr>
            <w:tcW w:w="481" w:type="pct"/>
            <w:tcBorders>
              <w:top w:val="single" w:sz="4" w:space="0" w:color="auto"/>
              <w:bottom w:val="single" w:sz="4" w:space="0" w:color="auto"/>
              <w:right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106,5</w:t>
            </w:r>
          </w:p>
        </w:tc>
      </w:tr>
      <w:tr w:rsidR="00892A0F" w:rsidRPr="00892A0F" w:rsidTr="00D70748">
        <w:tblPrEx>
          <w:tblCellMar>
            <w:top w:w="0" w:type="dxa"/>
            <w:bottom w:w="0" w:type="dxa"/>
          </w:tblCellMar>
        </w:tblPrEx>
        <w:tc>
          <w:tcPr>
            <w:tcW w:w="385" w:type="pct"/>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4.</w:t>
            </w:r>
          </w:p>
        </w:tc>
        <w:tc>
          <w:tcPr>
            <w:tcW w:w="2404" w:type="pct"/>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Среднемесячная заработная плата работников предприятий в области малого и среднего предпринимательства</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тыс. руб.</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17718</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31115</w:t>
            </w:r>
          </w:p>
        </w:tc>
        <w:tc>
          <w:tcPr>
            <w:tcW w:w="481"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175,6</w:t>
            </w:r>
          </w:p>
        </w:tc>
      </w:tr>
      <w:tr w:rsidR="00892A0F" w:rsidRPr="00892A0F" w:rsidTr="00D70748">
        <w:tblPrEx>
          <w:tblCellMar>
            <w:top w:w="0" w:type="dxa"/>
            <w:bottom w:w="0" w:type="dxa"/>
          </w:tblCellMar>
        </w:tblPrEx>
        <w:tc>
          <w:tcPr>
            <w:tcW w:w="385" w:type="pct"/>
            <w:tcBorders>
              <w:bottom w:val="single" w:sz="4" w:space="0" w:color="auto"/>
            </w:tcBorders>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5.</w:t>
            </w:r>
          </w:p>
        </w:tc>
        <w:tc>
          <w:tcPr>
            <w:tcW w:w="2404" w:type="pct"/>
            <w:tcBorders>
              <w:bottom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Среднемесячная заработная плата работников  у индивидуальных предпринимателей </w:t>
            </w:r>
          </w:p>
        </w:tc>
        <w:tc>
          <w:tcPr>
            <w:tcW w:w="577" w:type="pct"/>
            <w:tcBorders>
              <w:bottom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рублей</w:t>
            </w:r>
          </w:p>
        </w:tc>
        <w:tc>
          <w:tcPr>
            <w:tcW w:w="577" w:type="pct"/>
            <w:tcBorders>
              <w:bottom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11823</w:t>
            </w:r>
          </w:p>
        </w:tc>
        <w:tc>
          <w:tcPr>
            <w:tcW w:w="577" w:type="pct"/>
            <w:tcBorders>
              <w:bottom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23385</w:t>
            </w:r>
          </w:p>
        </w:tc>
        <w:tc>
          <w:tcPr>
            <w:tcW w:w="481" w:type="pct"/>
            <w:tcBorders>
              <w:bottom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197,8</w:t>
            </w:r>
          </w:p>
        </w:tc>
      </w:tr>
      <w:tr w:rsidR="00892A0F" w:rsidRPr="00892A0F" w:rsidTr="00D70748">
        <w:tblPrEx>
          <w:tblCellMar>
            <w:top w:w="0" w:type="dxa"/>
            <w:bottom w:w="0" w:type="dxa"/>
          </w:tblCellMar>
        </w:tblPrEx>
        <w:tc>
          <w:tcPr>
            <w:tcW w:w="385" w:type="pct"/>
            <w:tcBorders>
              <w:top w:val="single" w:sz="4" w:space="0" w:color="auto"/>
            </w:tcBorders>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6.</w:t>
            </w:r>
          </w:p>
        </w:tc>
        <w:tc>
          <w:tcPr>
            <w:tcW w:w="2404" w:type="pct"/>
            <w:tcBorders>
              <w:top w:val="single" w:sz="4" w:space="0" w:color="auto"/>
            </w:tcBorders>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Количество субъектов малого и среднего предпринимательства на 10000 тыс. населения</w:t>
            </w:r>
          </w:p>
        </w:tc>
        <w:tc>
          <w:tcPr>
            <w:tcW w:w="577" w:type="pct"/>
            <w:tcBorders>
              <w:top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единиц</w:t>
            </w:r>
          </w:p>
        </w:tc>
        <w:tc>
          <w:tcPr>
            <w:tcW w:w="577" w:type="pct"/>
            <w:tcBorders>
              <w:top w:val="single" w:sz="4" w:space="0" w:color="auto"/>
            </w:tcBorders>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309,78</w:t>
            </w:r>
          </w:p>
        </w:tc>
        <w:tc>
          <w:tcPr>
            <w:tcW w:w="577" w:type="pct"/>
            <w:tcBorders>
              <w:top w:val="single" w:sz="4" w:space="0" w:color="auto"/>
            </w:tcBorders>
            <w:vAlign w:val="center"/>
          </w:tcPr>
          <w:p w:rsidR="00892A0F" w:rsidRPr="00892A0F" w:rsidRDefault="00892A0F" w:rsidP="00D70748">
            <w:pPr>
              <w:spacing w:after="0" w:line="240" w:lineRule="auto"/>
              <w:ind w:left="-108" w:right="-288"/>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340,3</w:t>
            </w:r>
          </w:p>
        </w:tc>
        <w:tc>
          <w:tcPr>
            <w:tcW w:w="481" w:type="pct"/>
            <w:tcBorders>
              <w:top w:val="single" w:sz="4" w:space="0" w:color="auto"/>
            </w:tcBorders>
            <w:vAlign w:val="center"/>
          </w:tcPr>
          <w:p w:rsidR="00892A0F" w:rsidRPr="00892A0F" w:rsidRDefault="00892A0F" w:rsidP="00D70748">
            <w:pPr>
              <w:spacing w:after="0" w:line="240" w:lineRule="auto"/>
              <w:ind w:left="-108" w:right="-288"/>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109,9</w:t>
            </w:r>
          </w:p>
        </w:tc>
      </w:tr>
      <w:tr w:rsidR="00892A0F" w:rsidRPr="00892A0F" w:rsidTr="00D70748">
        <w:tblPrEx>
          <w:tblCellMar>
            <w:top w:w="0" w:type="dxa"/>
            <w:bottom w:w="0" w:type="dxa"/>
          </w:tblCellMar>
        </w:tblPrEx>
        <w:tc>
          <w:tcPr>
            <w:tcW w:w="385" w:type="pct"/>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8.</w:t>
            </w:r>
          </w:p>
        </w:tc>
        <w:tc>
          <w:tcPr>
            <w:tcW w:w="2404" w:type="pct"/>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Доля занятых в области  малого и среднего  предпринимательстве к среднегодовой численности занятых в экономике</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процентов</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33,3</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32,0</w:t>
            </w:r>
          </w:p>
        </w:tc>
        <w:tc>
          <w:tcPr>
            <w:tcW w:w="481"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96</w:t>
            </w:r>
          </w:p>
        </w:tc>
      </w:tr>
      <w:tr w:rsidR="00892A0F" w:rsidRPr="00892A0F" w:rsidTr="00D70748">
        <w:tblPrEx>
          <w:tblCellMar>
            <w:top w:w="0" w:type="dxa"/>
            <w:bottom w:w="0" w:type="dxa"/>
          </w:tblCellMar>
        </w:tblPrEx>
        <w:tc>
          <w:tcPr>
            <w:tcW w:w="385" w:type="pct"/>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9.</w:t>
            </w:r>
          </w:p>
        </w:tc>
        <w:tc>
          <w:tcPr>
            <w:tcW w:w="2404" w:type="pct"/>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Оборот организаций в области малого и среднего предпринимательства на одного жителя района</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тыс. рублей</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128</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43,1</w:t>
            </w:r>
          </w:p>
        </w:tc>
        <w:tc>
          <w:tcPr>
            <w:tcW w:w="481"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33,7</w:t>
            </w:r>
          </w:p>
        </w:tc>
      </w:tr>
      <w:tr w:rsidR="00892A0F" w:rsidRPr="00892A0F" w:rsidTr="00D70748">
        <w:tblPrEx>
          <w:tblCellMar>
            <w:top w:w="0" w:type="dxa"/>
            <w:bottom w:w="0" w:type="dxa"/>
          </w:tblCellMar>
        </w:tblPrEx>
        <w:tc>
          <w:tcPr>
            <w:tcW w:w="385" w:type="pct"/>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10.</w:t>
            </w:r>
          </w:p>
        </w:tc>
        <w:tc>
          <w:tcPr>
            <w:tcW w:w="2404" w:type="pct"/>
            <w:vAlign w:val="center"/>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Объем инвестиций в основной капитал   малых средних предприятий</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тыс. руб.</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20845</w:t>
            </w:r>
          </w:p>
        </w:tc>
        <w:tc>
          <w:tcPr>
            <w:tcW w:w="577"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65501</w:t>
            </w:r>
          </w:p>
        </w:tc>
        <w:tc>
          <w:tcPr>
            <w:tcW w:w="481" w:type="pct"/>
            <w:vAlign w:val="center"/>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314,2</w:t>
            </w:r>
          </w:p>
        </w:tc>
      </w:tr>
    </w:tbl>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4. Механизм реализации отдельных  мероприятий программы.</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Отдельные мероприятия программы  отсутствуют.</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p>
    <w:p w:rsidR="00892A0F" w:rsidRPr="00892A0F" w:rsidRDefault="00892A0F" w:rsidP="00892A0F">
      <w:pPr>
        <w:tabs>
          <w:tab w:val="left" w:pos="1134"/>
          <w:tab w:val="left" w:pos="1418"/>
        </w:tabs>
        <w:autoSpaceDE w:val="0"/>
        <w:autoSpaceDN w:val="0"/>
        <w:adjustRightInd w:val="0"/>
        <w:spacing w:after="0" w:line="240" w:lineRule="auto"/>
        <w:ind w:left="720"/>
        <w:contextualSpacing/>
        <w:jc w:val="center"/>
        <w:outlineLvl w:val="1"/>
        <w:rPr>
          <w:rFonts w:ascii="Arial" w:hAnsi="Arial" w:cs="Arial"/>
          <w:sz w:val="20"/>
          <w:szCs w:val="20"/>
          <w:lang w:eastAsia="ru-RU"/>
        </w:rPr>
      </w:pPr>
      <w:r w:rsidRPr="00892A0F">
        <w:rPr>
          <w:rFonts w:ascii="Arial" w:hAnsi="Arial" w:cs="Arial"/>
          <w:sz w:val="20"/>
          <w:szCs w:val="20"/>
        </w:rPr>
        <w:t>5.Прогноз конечных результатов программы, характеризующих целевое состояние (изменение состояния) уровня</w:t>
      </w:r>
      <w:r w:rsidRPr="00892A0F">
        <w:rPr>
          <w:rFonts w:ascii="Arial" w:hAnsi="Arial" w:cs="Arial"/>
          <w:sz w:val="20"/>
          <w:szCs w:val="20"/>
          <w:lang w:eastAsia="ru-RU"/>
        </w:rPr>
        <w:t xml:space="preserve"> и качества жизни населения, социальной сферы, экономики, степени реализации других общественно значимых интересов и потребностей в инвестиционной, сферы а также малого и среднего предпринимательства на территории Богучанского района.</w:t>
      </w:r>
    </w:p>
    <w:p w:rsidR="00892A0F" w:rsidRPr="00892A0F" w:rsidRDefault="00892A0F" w:rsidP="00892A0F">
      <w:pPr>
        <w:tabs>
          <w:tab w:val="left" w:pos="1134"/>
          <w:tab w:val="left" w:pos="1418"/>
        </w:tabs>
        <w:autoSpaceDE w:val="0"/>
        <w:autoSpaceDN w:val="0"/>
        <w:adjustRightInd w:val="0"/>
        <w:spacing w:after="0" w:line="240" w:lineRule="auto"/>
        <w:ind w:left="720"/>
        <w:contextualSpacing/>
        <w:jc w:val="center"/>
        <w:outlineLvl w:val="1"/>
        <w:rPr>
          <w:rFonts w:ascii="Arial" w:hAnsi="Arial" w:cs="Arial"/>
          <w:sz w:val="20"/>
          <w:szCs w:val="20"/>
          <w:lang w:eastAsia="ru-RU"/>
        </w:rPr>
      </w:pP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NewRomanPSMT" w:hAnsi="Arial" w:cs="Arial"/>
          <w:sz w:val="20"/>
          <w:szCs w:val="20"/>
          <w:lang w:eastAsia="ru-RU"/>
        </w:rPr>
        <w:t>Главным результатом реализации стратегии</w:t>
      </w:r>
      <w:r w:rsidRPr="00892A0F">
        <w:rPr>
          <w:rFonts w:ascii="Arial" w:eastAsia="Times New Roman" w:hAnsi="Arial" w:cs="Arial"/>
          <w:sz w:val="20"/>
          <w:szCs w:val="20"/>
          <w:lang w:eastAsia="ru-RU"/>
        </w:rPr>
        <w:t xml:space="preserve"> социально-экономического развития Богучанского района</w:t>
      </w:r>
      <w:r w:rsidRPr="00892A0F">
        <w:rPr>
          <w:rFonts w:ascii="Arial" w:eastAsia="TimesNewRomanPSMT" w:hAnsi="Arial" w:cs="Arial"/>
          <w:sz w:val="20"/>
          <w:szCs w:val="20"/>
          <w:lang w:eastAsia="ru-RU"/>
        </w:rPr>
        <w:t>, является улучшение качества жизни населения района, которое предполагает развитие инфраструктуры, социальной сферы, диверсификации экономики и обеспечение ее стабильного роста.</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Основные ожидаемые результаты реализации программы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r w:rsidRPr="00892A0F">
        <w:rPr>
          <w:rFonts w:ascii="Arial" w:eastAsia="Times New Roman" w:hAnsi="Arial" w:cs="Arial"/>
          <w:sz w:val="20"/>
          <w:szCs w:val="20"/>
          <w:lang w:eastAsia="ru-RU"/>
        </w:rPr>
        <w:t>Создание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сократить численность безработных граждан;</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увеличить количество обрабатывающих производств;</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снизить инвестиционные и предпринимательские риски;</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повысить производительность труда;</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поднять размер налоговых доходов муниципальных образований края;</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повысить инвестиционную активность на территории Красноярского края;</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увеличение объема инвестиций в основной капитал;</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создание новых рабочих мест;</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увеличение налогового потенциала Красноярского края.</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Повышение качества оказания муниципальных услуг и исполнения муниципальных функций, путем обеспечения эффективного управления муниципальными финансами, повлечет достижение следующих показателей:</w:t>
      </w:r>
    </w:p>
    <w:p w:rsidR="00892A0F" w:rsidRPr="00892A0F" w:rsidRDefault="00892A0F" w:rsidP="00892A0F">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поддержание высокого уровня исполнения расходов Администрацией Богучанского района; </w:t>
      </w:r>
    </w:p>
    <w:p w:rsidR="00892A0F" w:rsidRPr="00892A0F" w:rsidRDefault="00892A0F" w:rsidP="00892A0F">
      <w:pPr>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соблюдение сроков предоставления годовой бюджетной отчетности;</w:t>
      </w:r>
    </w:p>
    <w:p w:rsidR="00892A0F" w:rsidRPr="00892A0F" w:rsidRDefault="00892A0F" w:rsidP="00892A0F">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892A0F">
        <w:rPr>
          <w:rFonts w:ascii="Arial" w:eastAsia="Times New Roman" w:hAnsi="Arial" w:cs="Arial"/>
          <w:sz w:val="20"/>
          <w:szCs w:val="20"/>
          <w:lang w:eastAsia="ru-RU"/>
        </w:rPr>
        <w:t>осуществление мониторинга эффективности реализации программы, включающего анализ и предложения по совершенствованию инструментов поддержки;</w:t>
      </w:r>
    </w:p>
    <w:p w:rsidR="00892A0F" w:rsidRPr="00892A0F" w:rsidRDefault="00892A0F" w:rsidP="00892A0F">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r w:rsidRPr="00892A0F">
        <w:rPr>
          <w:rFonts w:ascii="Arial" w:eastAsia="Times New Roman" w:hAnsi="Arial" w:cs="Arial"/>
          <w:sz w:val="20"/>
          <w:szCs w:val="20"/>
          <w:lang w:eastAsia="ru-RU"/>
        </w:rPr>
        <w:t>широкое освещение в СМИ информации о мерах и инструментах муниципальной  поддержки.</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При успешном решении широкого круга задач социально-экономического развития, включая обеспечение стабильного экономического роста, развитие человеческого капитала на </w:t>
      </w:r>
      <w:r w:rsidRPr="00892A0F">
        <w:rPr>
          <w:rFonts w:ascii="Arial" w:eastAsia="Times New Roman" w:hAnsi="Arial" w:cs="Arial"/>
          <w:sz w:val="20"/>
          <w:szCs w:val="20"/>
          <w:lang w:eastAsia="ru-RU"/>
        </w:rPr>
        <w:lastRenderedPageBreak/>
        <w:t>основе повышение доступности и качества</w:t>
      </w:r>
      <w:r w:rsidRPr="00892A0F">
        <w:rPr>
          <w:rFonts w:ascii="Arial" w:eastAsia="Times New Roman" w:hAnsi="Arial" w:cs="Arial"/>
          <w:bCs/>
          <w:sz w:val="20"/>
          <w:szCs w:val="20"/>
          <w:lang w:eastAsia="ru-RU"/>
        </w:rPr>
        <w:t xml:space="preserve"> государственных и муниципальных услуг,</w:t>
      </w:r>
      <w:r w:rsidRPr="00892A0F">
        <w:rPr>
          <w:rFonts w:ascii="Arial" w:eastAsia="Times New Roman" w:hAnsi="Arial" w:cs="Arial"/>
          <w:sz w:val="20"/>
          <w:szCs w:val="20"/>
          <w:lang w:eastAsia="ru-RU"/>
        </w:rPr>
        <w:t xml:space="preserve"> позволит обеспечить устойчивый рост благосостояния населения. </w:t>
      </w:r>
    </w:p>
    <w:p w:rsidR="00892A0F" w:rsidRPr="00892A0F" w:rsidRDefault="00892A0F" w:rsidP="00892A0F">
      <w:pPr>
        <w:spacing w:after="0" w:line="240" w:lineRule="auto"/>
        <w:ind w:firstLine="708"/>
        <w:jc w:val="both"/>
        <w:rPr>
          <w:rFonts w:ascii="Arial" w:eastAsia="Times New Roman" w:hAnsi="Arial" w:cs="Arial"/>
          <w:bCs/>
          <w:sz w:val="20"/>
          <w:szCs w:val="20"/>
          <w:lang w:eastAsia="ru-RU"/>
        </w:rPr>
      </w:pPr>
      <w:r w:rsidRPr="00892A0F">
        <w:rPr>
          <w:rFonts w:ascii="Arial" w:eastAsia="Times New Roman" w:hAnsi="Arial" w:cs="Arial"/>
          <w:bCs/>
          <w:sz w:val="20"/>
          <w:szCs w:val="20"/>
          <w:lang w:eastAsia="ru-RU"/>
        </w:rPr>
        <w:t>Динамично развиваясь, улучшая качество жизни и максимально удовлетворяя потребности населения, мы повышаем эффективность муниципального образования, совершенствуемся и стремимся войти в число лидеров Красноярского края.</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6.1.Подпрограмма: «Развитие субъектов малого и среднего  предпринимательства  в  Богучанском районе»   - Приложение № 5 к программе.</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Срок реализации с 2020- по 2023 годы. Ожидаемые результаты:</w:t>
      </w:r>
      <w:r w:rsidRPr="00892A0F">
        <w:rPr>
          <w:rFonts w:ascii="Arial" w:eastAsia="Times New Roman" w:hAnsi="Arial" w:cs="Arial"/>
          <w:b/>
          <w:sz w:val="20"/>
          <w:szCs w:val="20"/>
          <w:lang w:eastAsia="ru-RU"/>
        </w:rPr>
        <w:t xml:space="preserve"> </w:t>
      </w:r>
      <w:r w:rsidRPr="00892A0F">
        <w:rPr>
          <w:rFonts w:ascii="Arial" w:eastAsia="Times New Roman" w:hAnsi="Arial" w:cs="Arial"/>
          <w:sz w:val="20"/>
          <w:szCs w:val="20"/>
          <w:lang w:eastAsia="ru-RU"/>
        </w:rPr>
        <w:t xml:space="preserve">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1.Обеспечение не менее 5 субъектов малого и среднего предпринимательства помещениями, пригодными для осуществления предпринимательской деятельности.</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2.Оказание  консультационной и информационной поддержки  не менее 30 субъектам малого и среднего предпринимательства ежегодно.</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3. Оказание  консультаций  не менее 2 субъектам малого и среднего предпринимательства при оформлении  заявлений  по подпрограмме  Развитие субъектов малого и среднего  предпринимательства  в  Богучанском районе»  на 2020-2023 годы.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4.  Оказание  информационно - консультационной поддержки на бесплатной и льготной основе более 10 субъектам при проведении семинаров по вопросам ведения предпринимательской деятельности.</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5. Обеспечение доступности информационно - консультационных ресурсов.  Количество посещений  сайта Богучанского района   более 50  субъектов малого  и среднего предпринимательства ежегодно.</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6. Размещение  не менее 4-х публикаций в средствах массовой информации.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7. Приобретение  грамот,  багетных рамок,  блокнотов и ручек  для награждения субъектов малого и среднего предпринимательства к профессиональному празднику – Дню предпринимателя   не менее  15 единиц ежегодно.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8. Оказание муниципальной  поддержки  субъектам малого и среднего предпринимательства  не менее 3 единиц ежегодно по мероприятиям подпрограммы.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9.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не менее 6 единиц  ежегодно при реализации   мероприятий подпрограммы.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10.Количество сохраненных рабочих мест в секторе малого и среднего предпринимательства  не менее 60 единиц ежегодно при реализации  мероприятий подпрограммы.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11.Объем привлеченных  инвестиций в секторе малого и среднего предпринимательства  при  реализации  подпрограммы  53292 тыс. рублей ежегодно.</w:t>
      </w:r>
    </w:p>
    <w:p w:rsidR="00892A0F" w:rsidRPr="00892A0F" w:rsidRDefault="00892A0F" w:rsidP="00892A0F">
      <w:pPr>
        <w:autoSpaceDE w:val="0"/>
        <w:autoSpaceDN w:val="0"/>
        <w:adjustRightInd w:val="0"/>
        <w:spacing w:after="0" w:line="240" w:lineRule="auto"/>
        <w:ind w:firstLine="72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6.2. Подпрограмма: «Обеспечение реализации муниципальной подпрограммы и прочие мероприятия» на   2020-2023 годы   - Приложение № 6 к программе.                           </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Срок реализации с 2020- по 2023 годы. Ожидаемые результаты:</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Создание условий для эффективного, управления финансовыми ресурсами в рамках выполнения установленных функций и полномочий,</w:t>
      </w:r>
      <w:r w:rsidRPr="00892A0F">
        <w:rPr>
          <w:rFonts w:ascii="Arial" w:eastAsia="Times New Roman" w:hAnsi="Arial" w:cs="Arial"/>
          <w:b/>
          <w:sz w:val="20"/>
          <w:szCs w:val="20"/>
          <w:lang w:eastAsia="ru-RU"/>
        </w:rPr>
        <w:t xml:space="preserve"> </w:t>
      </w:r>
      <w:r w:rsidRPr="00892A0F">
        <w:rPr>
          <w:rFonts w:ascii="Arial" w:eastAsia="Times New Roman" w:hAnsi="Arial" w:cs="Arial"/>
          <w:sz w:val="20"/>
          <w:szCs w:val="20"/>
          <w:lang w:eastAsia="ru-RU"/>
        </w:rPr>
        <w:t xml:space="preserve">  путем достижения следующих показателей:</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1.Уровень исполнения расходов Главного распорядителя за счет средств районного бюджета   - 5 баллов;</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2.Соблюдение сроков предоставления Главным распорядителем годовой бюджетной отчетности- 5 баллов;</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3.Формирование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4.Доля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обратившихся- 50 процентов.  </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p>
    <w:p w:rsidR="00892A0F" w:rsidRPr="00892A0F" w:rsidRDefault="00892A0F" w:rsidP="00892A0F">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892A0F">
        <w:rPr>
          <w:rFonts w:ascii="Arial" w:eastAsia="Times New Roman" w:hAnsi="Arial" w:cs="Arial"/>
          <w:sz w:val="20"/>
          <w:szCs w:val="20"/>
          <w:lang w:eastAsia="ru-RU"/>
        </w:rPr>
        <w:t>7. Основные меры правового регулирования в Инвестиционной сфере, а также малого и среднего предпринимательства Богучанского района,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892A0F" w:rsidRPr="00892A0F" w:rsidRDefault="00892A0F" w:rsidP="00892A0F">
      <w:pPr>
        <w:widowControl w:val="0"/>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Основные меры правового регулирования в инвестиционной сфере, а также малого и среднего предпринимательства Богучанского района, направленные на достижение цели и (или) конечных результатов программы приведены в </w:t>
      </w:r>
      <w:hyperlink w:anchor="Par6994" w:history="1">
        <w:r w:rsidRPr="00892A0F">
          <w:rPr>
            <w:rFonts w:ascii="Arial" w:eastAsia="Times New Roman" w:hAnsi="Arial" w:cs="Arial"/>
            <w:sz w:val="20"/>
            <w:szCs w:val="20"/>
            <w:lang w:eastAsia="ru-RU"/>
          </w:rPr>
          <w:t>приложении № 1 к программе.</w:t>
        </w:r>
        <w:r w:rsidRPr="00892A0F">
          <w:rPr>
            <w:rFonts w:ascii="Arial" w:eastAsia="Times New Roman" w:hAnsi="Arial" w:cs="Arial"/>
            <w:sz w:val="20"/>
            <w:szCs w:val="20"/>
            <w:lang w:eastAsia="ru-RU"/>
          </w:rPr>
          <w:t xml:space="preserve"> </w:t>
        </w:r>
      </w:hyperlink>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892A0F">
        <w:rPr>
          <w:rFonts w:ascii="Arial" w:hAnsi="Arial" w:cs="Arial"/>
          <w:sz w:val="20"/>
          <w:szCs w:val="20"/>
        </w:rPr>
        <w:lastRenderedPageBreak/>
        <w:t xml:space="preserve">           8. </w:t>
      </w:r>
      <w:r w:rsidRPr="00892A0F">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892A0F" w:rsidRPr="00892A0F" w:rsidRDefault="00892A0F" w:rsidP="00892A0F">
      <w:pPr>
        <w:tabs>
          <w:tab w:val="left" w:pos="1134"/>
          <w:tab w:val="left" w:pos="1418"/>
        </w:tabs>
        <w:autoSpaceDE w:val="0"/>
        <w:autoSpaceDN w:val="0"/>
        <w:adjustRightInd w:val="0"/>
        <w:spacing w:after="0" w:line="240" w:lineRule="auto"/>
        <w:ind w:left="851"/>
        <w:contextualSpacing/>
        <w:jc w:val="both"/>
        <w:outlineLvl w:val="1"/>
        <w:rPr>
          <w:rFonts w:ascii="Arial" w:hAnsi="Arial" w:cs="Arial"/>
          <w:sz w:val="20"/>
          <w:szCs w:val="20"/>
          <w:lang w:eastAsia="ru-RU"/>
        </w:rPr>
      </w:pPr>
    </w:p>
    <w:p w:rsidR="00892A0F" w:rsidRPr="00892A0F" w:rsidRDefault="00892A0F" w:rsidP="00892A0F">
      <w:pPr>
        <w:tabs>
          <w:tab w:val="left" w:pos="1134"/>
          <w:tab w:val="left" w:pos="1418"/>
        </w:tabs>
        <w:autoSpaceDE w:val="0"/>
        <w:autoSpaceDN w:val="0"/>
        <w:adjustRightInd w:val="0"/>
        <w:spacing w:after="0" w:line="240" w:lineRule="auto"/>
        <w:ind w:firstLine="720"/>
        <w:contextualSpacing/>
        <w:jc w:val="both"/>
        <w:outlineLvl w:val="1"/>
        <w:rPr>
          <w:rFonts w:ascii="Arial" w:hAnsi="Arial" w:cs="Arial"/>
          <w:sz w:val="20"/>
          <w:szCs w:val="20"/>
          <w:lang w:eastAsia="ru-RU"/>
        </w:rPr>
      </w:pPr>
      <w:r w:rsidRPr="00892A0F">
        <w:rPr>
          <w:rFonts w:ascii="Arial" w:hAnsi="Arial" w:cs="Arial"/>
          <w:sz w:val="20"/>
          <w:szCs w:val="20"/>
          <w:lang w:eastAsia="ru-RU"/>
        </w:rPr>
        <w:t>Финансирование  программных мероприятий осуществляется в  форме</w:t>
      </w:r>
    </w:p>
    <w:p w:rsidR="00892A0F" w:rsidRPr="00892A0F" w:rsidRDefault="00892A0F" w:rsidP="00892A0F">
      <w:pPr>
        <w:tabs>
          <w:tab w:val="left" w:pos="1134"/>
          <w:tab w:val="left" w:pos="1418"/>
        </w:tabs>
        <w:autoSpaceDE w:val="0"/>
        <w:autoSpaceDN w:val="0"/>
        <w:adjustRightInd w:val="0"/>
        <w:spacing w:after="0" w:line="240" w:lineRule="auto"/>
        <w:contextualSpacing/>
        <w:jc w:val="both"/>
        <w:outlineLvl w:val="1"/>
        <w:rPr>
          <w:rFonts w:ascii="Arial" w:hAnsi="Arial" w:cs="Arial"/>
          <w:sz w:val="20"/>
          <w:szCs w:val="20"/>
          <w:lang w:eastAsia="ru-RU"/>
        </w:rPr>
      </w:pPr>
      <w:r w:rsidRPr="00892A0F">
        <w:rPr>
          <w:rFonts w:ascii="Arial" w:hAnsi="Arial" w:cs="Arial"/>
          <w:sz w:val="20"/>
          <w:szCs w:val="20"/>
          <w:lang w:eastAsia="ru-RU"/>
        </w:rPr>
        <w:t xml:space="preserve"> субсидии  субъектам малого и среднего предпринимательства. </w:t>
      </w:r>
    </w:p>
    <w:p w:rsidR="00892A0F" w:rsidRPr="00892A0F" w:rsidRDefault="00892A0F" w:rsidP="00892A0F">
      <w:pPr>
        <w:tabs>
          <w:tab w:val="left" w:pos="1134"/>
          <w:tab w:val="left" w:pos="1418"/>
        </w:tabs>
        <w:autoSpaceDE w:val="0"/>
        <w:autoSpaceDN w:val="0"/>
        <w:adjustRightInd w:val="0"/>
        <w:spacing w:after="0" w:line="240" w:lineRule="auto"/>
        <w:ind w:firstLine="720"/>
        <w:contextualSpacing/>
        <w:jc w:val="both"/>
        <w:outlineLvl w:val="1"/>
        <w:rPr>
          <w:rFonts w:ascii="Arial" w:hAnsi="Arial" w:cs="Arial"/>
          <w:sz w:val="20"/>
          <w:szCs w:val="20"/>
          <w:lang w:eastAsia="ru-RU"/>
        </w:rPr>
      </w:pPr>
      <w:r w:rsidRPr="00892A0F">
        <w:rPr>
          <w:rFonts w:ascii="Arial" w:hAnsi="Arial" w:cs="Arial"/>
          <w:sz w:val="20"/>
          <w:szCs w:val="20"/>
          <w:lang w:eastAsia="ru-RU"/>
        </w:rPr>
        <w:t xml:space="preserve"> 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 приведена в приложении   № 2 к программе.</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9. Информация о ресурсном обеспечении и прогнозной  оценке</w:t>
      </w:r>
    </w:p>
    <w:p w:rsidR="00892A0F" w:rsidRPr="00892A0F" w:rsidRDefault="00892A0F" w:rsidP="00892A0F">
      <w:pPr>
        <w:autoSpaceDE w:val="0"/>
        <w:autoSpaceDN w:val="0"/>
        <w:adjustRightInd w:val="0"/>
        <w:spacing w:after="0" w:line="240" w:lineRule="auto"/>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расходов на реализацию целей программы с учетом источников     финансирования, в том числе из федерального, краевого  бюджета, внебюджетных  источников, районного бюджета и юридических лиц, а также перечень реализуемых ими мероприятий, в случае участия в разработке и реализации программы</w:t>
      </w:r>
    </w:p>
    <w:p w:rsidR="00892A0F" w:rsidRPr="00892A0F" w:rsidRDefault="00892A0F" w:rsidP="00892A0F">
      <w:pPr>
        <w:tabs>
          <w:tab w:val="left" w:pos="2460"/>
        </w:tabs>
        <w:autoSpaceDE w:val="0"/>
        <w:autoSpaceDN w:val="0"/>
        <w:adjustRightInd w:val="0"/>
        <w:spacing w:after="0" w:line="240" w:lineRule="auto"/>
        <w:rPr>
          <w:rFonts w:ascii="Arial" w:eastAsia="Times New Roman" w:hAnsi="Arial" w:cs="Arial"/>
          <w:sz w:val="20"/>
          <w:szCs w:val="20"/>
          <w:lang w:eastAsia="ru-RU"/>
        </w:rPr>
      </w:pPr>
      <w:r w:rsidRPr="00892A0F">
        <w:rPr>
          <w:rFonts w:ascii="Arial" w:eastAsia="Times New Roman" w:hAnsi="Arial" w:cs="Arial"/>
          <w:sz w:val="20"/>
          <w:szCs w:val="20"/>
          <w:lang w:eastAsia="ru-RU"/>
        </w:rPr>
        <w:tab/>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Объем финансирования мероприятий настоящей программы составляет  45071767,28   рублей.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Объем средств краевого и федерального бюджета, направляемых  на софинансирование программных мероприятий, корректируется и устанавливается после  подписания соответствующих соглашений  между  Министерством экономического развития и инвестиционной политики Красноярского края. </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Предварительный прогноз общего объема финансирования с учетом выделенных  средств из краевого, федерального, районного бюджета составит: 45071767,28   рублей, в том числе: </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За счет районного бюджета 6839927,28  рублей, в том числе по годам:</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2014 год    -     950000,0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2015 год    -     850000,0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2016 год    -     422145,91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2017 год    -     957000,0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2018 год    -     131500,0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2019 год    -    822896,87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2020 год    -    417384,5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2021  год   -    763000,0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2022 год    –    763000,0 рублей, </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2023 год – 763000,0 рублей.</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За счет краевого бюджета  28788840,0 рублей, в  том числе по годам:</w:t>
      </w:r>
    </w:p>
    <w:p w:rsidR="00892A0F" w:rsidRPr="00892A0F" w:rsidRDefault="00892A0F" w:rsidP="00892A0F">
      <w:pPr>
        <w:autoSpaceDE w:val="0"/>
        <w:autoSpaceDN w:val="0"/>
        <w:adjustRightInd w:val="0"/>
        <w:spacing w:after="0" w:line="240" w:lineRule="auto"/>
        <w:ind w:left="175"/>
        <w:rPr>
          <w:rFonts w:ascii="Arial" w:eastAsia="Times New Roman" w:hAnsi="Arial" w:cs="Arial"/>
          <w:sz w:val="20"/>
          <w:szCs w:val="20"/>
          <w:lang w:eastAsia="ru-RU"/>
        </w:rPr>
      </w:pPr>
      <w:r w:rsidRPr="00892A0F">
        <w:rPr>
          <w:rFonts w:ascii="Arial" w:eastAsia="Times New Roman" w:hAnsi="Arial" w:cs="Arial"/>
          <w:sz w:val="20"/>
          <w:szCs w:val="20"/>
          <w:lang w:eastAsia="ru-RU"/>
        </w:rPr>
        <w:t>2014   год -   905000,0          рублей;</w:t>
      </w:r>
    </w:p>
    <w:p w:rsidR="00892A0F" w:rsidRPr="00892A0F" w:rsidRDefault="00892A0F" w:rsidP="00892A0F">
      <w:pPr>
        <w:autoSpaceDE w:val="0"/>
        <w:autoSpaceDN w:val="0"/>
        <w:adjustRightInd w:val="0"/>
        <w:spacing w:after="0" w:line="240" w:lineRule="auto"/>
        <w:ind w:left="175"/>
        <w:rPr>
          <w:rFonts w:ascii="Arial" w:eastAsia="Times New Roman" w:hAnsi="Arial" w:cs="Arial"/>
          <w:sz w:val="20"/>
          <w:szCs w:val="20"/>
          <w:lang w:eastAsia="ru-RU"/>
        </w:rPr>
      </w:pPr>
      <w:r w:rsidRPr="00892A0F">
        <w:rPr>
          <w:rFonts w:ascii="Arial" w:eastAsia="Times New Roman" w:hAnsi="Arial" w:cs="Arial"/>
          <w:sz w:val="20"/>
          <w:szCs w:val="20"/>
          <w:lang w:eastAsia="ru-RU"/>
        </w:rPr>
        <w:t>2015 год   -   871000,0          рублей;</w:t>
      </w:r>
    </w:p>
    <w:p w:rsidR="00892A0F" w:rsidRPr="00892A0F" w:rsidRDefault="00892A0F" w:rsidP="00892A0F">
      <w:pPr>
        <w:autoSpaceDE w:val="0"/>
        <w:autoSpaceDN w:val="0"/>
        <w:adjustRightInd w:val="0"/>
        <w:spacing w:after="0" w:line="240" w:lineRule="auto"/>
        <w:ind w:left="175"/>
        <w:rPr>
          <w:rFonts w:ascii="Arial" w:eastAsia="Times New Roman" w:hAnsi="Arial" w:cs="Arial"/>
          <w:sz w:val="20"/>
          <w:szCs w:val="20"/>
          <w:lang w:eastAsia="ru-RU"/>
        </w:rPr>
      </w:pPr>
      <w:r w:rsidRPr="00892A0F">
        <w:rPr>
          <w:rFonts w:ascii="Arial" w:eastAsia="Times New Roman" w:hAnsi="Arial" w:cs="Arial"/>
          <w:sz w:val="20"/>
          <w:szCs w:val="20"/>
          <w:lang w:eastAsia="ru-RU"/>
        </w:rPr>
        <w:t>2016 год   -   0,0                    рублей;</w:t>
      </w:r>
    </w:p>
    <w:p w:rsidR="00892A0F" w:rsidRPr="00892A0F" w:rsidRDefault="00892A0F" w:rsidP="00892A0F">
      <w:pPr>
        <w:autoSpaceDE w:val="0"/>
        <w:autoSpaceDN w:val="0"/>
        <w:adjustRightInd w:val="0"/>
        <w:spacing w:after="0" w:line="240" w:lineRule="auto"/>
        <w:ind w:left="175"/>
        <w:rPr>
          <w:rFonts w:ascii="Arial" w:eastAsia="Times New Roman" w:hAnsi="Arial" w:cs="Arial"/>
          <w:sz w:val="20"/>
          <w:szCs w:val="20"/>
          <w:lang w:eastAsia="ru-RU"/>
        </w:rPr>
      </w:pPr>
      <w:r w:rsidRPr="00892A0F">
        <w:rPr>
          <w:rFonts w:ascii="Arial" w:eastAsia="Times New Roman" w:hAnsi="Arial" w:cs="Arial"/>
          <w:sz w:val="20"/>
          <w:szCs w:val="20"/>
          <w:lang w:eastAsia="ru-RU"/>
        </w:rPr>
        <w:t>2017 год   -   1500000,0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2018 год    -   2441500,0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2019 год    -    15388040,0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2020 год    -    7683300,0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2021  год    -   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2022 год      –   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2023 год – 0,0 рублей.</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За счет федерального бюджета 9443000,0 рублей, в том числе по годам:</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2014 год - 3095000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2015 год -  3848000,0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2016 год -  2500000,0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2017 год  - 0,0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2018 год  - 0,0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2019  год - 0,0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2020 год   - 0,0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2021  год - 0,0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2022 год – 0,0     рублей;</w:t>
      </w:r>
    </w:p>
    <w:p w:rsidR="00892A0F" w:rsidRPr="00892A0F" w:rsidRDefault="00892A0F" w:rsidP="00892A0F">
      <w:pPr>
        <w:autoSpaceDE w:val="0"/>
        <w:autoSpaceDN w:val="0"/>
        <w:adjustRightInd w:val="0"/>
        <w:spacing w:after="0" w:line="240" w:lineRule="auto"/>
        <w:ind w:left="17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2023 год -0,0 рублей.</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Межбюджетные трансферты предоставляются по итогам участия муниципального образования Богучанский район в конкурсе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Программы согласно Государственной программе Красноярского </w:t>
      </w:r>
      <w:r w:rsidRPr="00892A0F">
        <w:rPr>
          <w:rFonts w:ascii="Arial" w:eastAsia="Times New Roman" w:hAnsi="Arial" w:cs="Arial"/>
          <w:sz w:val="20"/>
          <w:szCs w:val="20"/>
          <w:lang w:eastAsia="ru-RU"/>
        </w:rPr>
        <w:lastRenderedPageBreak/>
        <w:t>края «Развитие инвестиционной  деятельности, развитие субъектов малого и среднего предпринимательства на территории края» на 2014-2023 годы.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На финансирование отдельных мероприятий программы могут быть  привлечены средства федерального, краевого бюджета, в том числе остатки межбюджетных трансфертов, осуществляемых в соответствии с соглашениями между Министерством экономического развития и инвестиционной политики Красноярского края.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Финансовая поддержка предоставляется в пределах средств, предусмотренных  на эти цели в районном бюджете  на очередной  финансовый год и плановый период.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изложена  в приложение   № 3  к программе.</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892A0F" w:rsidRPr="00892A0F" w:rsidRDefault="00892A0F" w:rsidP="00892A0F">
      <w:pPr>
        <w:autoSpaceDE w:val="0"/>
        <w:autoSpaceDN w:val="0"/>
        <w:adjustRightInd w:val="0"/>
        <w:spacing w:after="0" w:line="240" w:lineRule="auto"/>
        <w:jc w:val="center"/>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11.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892A0F" w:rsidRPr="00892A0F" w:rsidRDefault="00892A0F" w:rsidP="00892A0F">
      <w:pPr>
        <w:autoSpaceDE w:val="0"/>
        <w:autoSpaceDN w:val="0"/>
        <w:adjustRightInd w:val="0"/>
        <w:spacing w:after="0" w:line="240" w:lineRule="auto"/>
        <w:jc w:val="center"/>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Look w:val="04A0"/>
      </w:tblPr>
      <w:tblGrid>
        <w:gridCol w:w="9571"/>
      </w:tblGrid>
      <w:tr w:rsidR="00892A0F" w:rsidRPr="00892A0F" w:rsidTr="00D70748">
        <w:trPr>
          <w:trHeight w:val="20"/>
        </w:trPr>
        <w:tc>
          <w:tcPr>
            <w:tcW w:w="5000" w:type="pct"/>
            <w:tcBorders>
              <w:top w:val="nil"/>
              <w:left w:val="nil"/>
              <w:right w:val="nil"/>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Приложение №1</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 к паспорту муниципальной программы</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 "развитие  инвестиционной деятельности,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малого и среднего предпринимательства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на территории Богучанского района"</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p>
          <w:p w:rsidR="00892A0F" w:rsidRPr="00892A0F" w:rsidRDefault="00892A0F" w:rsidP="00D70748">
            <w:pPr>
              <w:spacing w:after="0" w:line="240" w:lineRule="auto"/>
              <w:jc w:val="center"/>
              <w:rPr>
                <w:rFonts w:ascii="Arial" w:eastAsia="Times New Roman" w:hAnsi="Arial" w:cs="Arial"/>
                <w:color w:val="000000"/>
                <w:sz w:val="18"/>
                <w:szCs w:val="18"/>
                <w:lang w:eastAsia="ru-RU"/>
              </w:rPr>
            </w:pPr>
            <w:r w:rsidRPr="00892A0F">
              <w:rPr>
                <w:rFonts w:ascii="Arial" w:eastAsia="Times New Roman" w:hAnsi="Arial" w:cs="Arial"/>
                <w:color w:val="000000"/>
                <w:sz w:val="20"/>
                <w:szCs w:val="18"/>
                <w:lang w:eastAsia="ru-RU"/>
              </w:rPr>
              <w:t>Цели, целевые показатели, задачи, показатели результативности программы «Развитие инвестиционной   деятельности, малого и среднего предпринимательства на  территории  Богучанского района» (показатели развития отрасли, вида экономической деятельности).</w:t>
            </w:r>
          </w:p>
        </w:tc>
      </w:tr>
    </w:tbl>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Look w:val="04A0"/>
      </w:tblPr>
      <w:tblGrid>
        <w:gridCol w:w="645"/>
        <w:gridCol w:w="1713"/>
        <w:gridCol w:w="956"/>
        <w:gridCol w:w="951"/>
        <w:gridCol w:w="1444"/>
        <w:gridCol w:w="1043"/>
        <w:gridCol w:w="1043"/>
        <w:gridCol w:w="888"/>
        <w:gridCol w:w="888"/>
      </w:tblGrid>
      <w:tr w:rsidR="00892A0F" w:rsidRPr="00892A0F" w:rsidTr="00D70748">
        <w:trPr>
          <w:trHeight w:val="161"/>
        </w:trPr>
        <w:tc>
          <w:tcPr>
            <w:tcW w:w="3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п/п</w:t>
            </w:r>
          </w:p>
        </w:tc>
        <w:tc>
          <w:tcPr>
            <w:tcW w:w="99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Цели,целевые показатели, задачи, показатели результативности</w:t>
            </w:r>
          </w:p>
        </w:tc>
        <w:tc>
          <w:tcPr>
            <w:tcW w:w="4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Единица  изме-рения</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вес показателя</w:t>
            </w:r>
          </w:p>
        </w:tc>
        <w:tc>
          <w:tcPr>
            <w:tcW w:w="90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Источник информации</w:t>
            </w:r>
          </w:p>
        </w:tc>
        <w:tc>
          <w:tcPr>
            <w:tcW w:w="5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Текущий финансовый год 2020 год </w:t>
            </w:r>
          </w:p>
        </w:tc>
        <w:tc>
          <w:tcPr>
            <w:tcW w:w="5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Очередной финансовый год 2021 год</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Первый год планового периода 2022 год</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Второй год планового периода 2023 год</w:t>
            </w:r>
          </w:p>
        </w:tc>
      </w:tr>
      <w:tr w:rsidR="00892A0F" w:rsidRPr="00892A0F" w:rsidTr="00D70748">
        <w:trPr>
          <w:trHeight w:val="161"/>
        </w:trPr>
        <w:tc>
          <w:tcPr>
            <w:tcW w:w="314"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91"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463"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43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43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991"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w:t>
            </w:r>
          </w:p>
        </w:tc>
        <w:tc>
          <w:tcPr>
            <w:tcW w:w="463"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453"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4</w:t>
            </w:r>
          </w:p>
        </w:tc>
        <w:tc>
          <w:tcPr>
            <w:tcW w:w="905"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7</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9</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4686" w:type="pct"/>
            <w:gridSpan w:val="8"/>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Цель программы1: 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Богучанского района. </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991" w:type="pct"/>
            <w:tcBorders>
              <w:top w:val="nil"/>
              <w:left w:val="nil"/>
              <w:bottom w:val="nil"/>
              <w:right w:val="nil"/>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Целевой показатель :                                            Объем привлеченных  инвестиций в секторе малого и среднего предпринимательства  в уставной капитал </w:t>
            </w:r>
          </w:p>
        </w:tc>
        <w:tc>
          <w:tcPr>
            <w:tcW w:w="463"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тыс руб.</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х</w:t>
            </w:r>
          </w:p>
        </w:tc>
        <w:tc>
          <w:tcPr>
            <w:tcW w:w="9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60152</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62437</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64810</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66352</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1.1.</w:t>
            </w:r>
          </w:p>
        </w:tc>
        <w:tc>
          <w:tcPr>
            <w:tcW w:w="991"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Задача 1    </w:t>
            </w:r>
          </w:p>
        </w:tc>
        <w:tc>
          <w:tcPr>
            <w:tcW w:w="3695" w:type="pct"/>
            <w:gridSpan w:val="7"/>
            <w:tcBorders>
              <w:top w:val="single" w:sz="4" w:space="0" w:color="auto"/>
              <w:left w:val="nil"/>
              <w:bottom w:val="nil"/>
              <w:right w:val="single" w:sz="4" w:space="0" w:color="000000"/>
            </w:tcBorders>
            <w:shd w:val="clear" w:color="auto" w:fill="auto"/>
            <w:hideMark/>
          </w:tcPr>
          <w:p w:rsidR="00892A0F" w:rsidRPr="00892A0F" w:rsidRDefault="00892A0F" w:rsidP="00D70748">
            <w:pPr>
              <w:spacing w:after="28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Создание благоприятных условий для развития малого и среднего предпринимательства в Богучанском районе. Привлечение инвестиций на территорию Богучанского района</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1.1.1.</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Подпрограмма 1</w:t>
            </w:r>
          </w:p>
        </w:tc>
        <w:tc>
          <w:tcPr>
            <w:tcW w:w="3695" w:type="pct"/>
            <w:gridSpan w:val="7"/>
            <w:tcBorders>
              <w:top w:val="nil"/>
              <w:left w:val="nil"/>
              <w:bottom w:val="single" w:sz="4" w:space="0" w:color="auto"/>
              <w:right w:val="single" w:sz="4" w:space="0" w:color="000000"/>
            </w:tcBorders>
            <w:shd w:val="clear" w:color="auto" w:fill="auto"/>
            <w:vAlign w:val="bottom"/>
            <w:hideMark/>
          </w:tcPr>
          <w:p w:rsidR="00892A0F" w:rsidRPr="00892A0F" w:rsidRDefault="00892A0F" w:rsidP="00D70748">
            <w:pPr>
              <w:spacing w:after="0" w:line="240" w:lineRule="auto"/>
              <w:jc w:val="both"/>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«Развитие  субъектов малого и среднего  предпринимательства   в  Богучанском районе»                                 </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показатели</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9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1.1.1.2</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Оборот  малых и средних предприятий (с учетом микропредприятий), занимающихся  обрабатывающим производством</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тыс.руб</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0,16</w:t>
            </w:r>
          </w:p>
        </w:tc>
        <w:tc>
          <w:tcPr>
            <w:tcW w:w="9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Территориальный орган Федеральной службы государственной статистики по Красноярскому краю</w:t>
            </w:r>
          </w:p>
        </w:tc>
        <w:tc>
          <w:tcPr>
            <w:tcW w:w="5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1641499</w:t>
            </w:r>
          </w:p>
        </w:tc>
        <w:tc>
          <w:tcPr>
            <w:tcW w:w="5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1701152</w:t>
            </w:r>
          </w:p>
        </w:tc>
        <w:tc>
          <w:tcPr>
            <w:tcW w:w="43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1756842</w:t>
            </w:r>
          </w:p>
        </w:tc>
        <w:tc>
          <w:tcPr>
            <w:tcW w:w="43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1824526</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1.1.1.3</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Количество субъектов малого и среднего предпринимательства, получивших государственную </w:t>
            </w:r>
            <w:r w:rsidRPr="00892A0F">
              <w:rPr>
                <w:rFonts w:ascii="Arial" w:eastAsia="Times New Roman" w:hAnsi="Arial" w:cs="Arial"/>
                <w:color w:val="000000"/>
                <w:sz w:val="14"/>
                <w:szCs w:val="14"/>
                <w:lang w:eastAsia="ru-RU"/>
              </w:rPr>
              <w:lastRenderedPageBreak/>
              <w:t>поддержку (ежегодно)</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единиц</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0,14</w:t>
            </w:r>
          </w:p>
        </w:tc>
        <w:tc>
          <w:tcPr>
            <w:tcW w:w="9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1.1.1.4</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единиц</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0,14</w:t>
            </w:r>
          </w:p>
        </w:tc>
        <w:tc>
          <w:tcPr>
            <w:tcW w:w="9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10</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10</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10</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10</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1.1.1.5</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Количество сохраненных рабочих мест в секторе малого и среднего предпринимательства при реализации подпрограммы (ежегодно)</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единиц</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0,14</w:t>
            </w:r>
          </w:p>
        </w:tc>
        <w:tc>
          <w:tcPr>
            <w:tcW w:w="9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60</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60</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60</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60</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1.1.1.6</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Объем привлеченных инвестиций в секторе малого и среднего предпринимательства при реализации подпрограммы (ежегодно)</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тыс.рублей</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0,14</w:t>
            </w:r>
          </w:p>
        </w:tc>
        <w:tc>
          <w:tcPr>
            <w:tcW w:w="905"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60152</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62437</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64810</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66352</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1.2.</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Задача 2    </w:t>
            </w:r>
          </w:p>
        </w:tc>
        <w:tc>
          <w:tcPr>
            <w:tcW w:w="3695" w:type="pct"/>
            <w:gridSpan w:val="7"/>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Создание условий для эффективного управления финансовыми ресурсами  в рамках  выполнения  установленных  функций и полномочий</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1.2.1</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Подпрограмма 2</w:t>
            </w:r>
          </w:p>
        </w:tc>
        <w:tc>
          <w:tcPr>
            <w:tcW w:w="3695" w:type="pct"/>
            <w:gridSpan w:val="7"/>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Обеспечение реализации муниципальной программы и прочие мероприятия»                              </w:t>
            </w:r>
          </w:p>
        </w:tc>
      </w:tr>
      <w:tr w:rsidR="00892A0F" w:rsidRPr="00892A0F" w:rsidTr="00D70748">
        <w:trPr>
          <w:trHeight w:val="20"/>
        </w:trPr>
        <w:tc>
          <w:tcPr>
            <w:tcW w:w="314" w:type="pct"/>
            <w:tcBorders>
              <w:top w:val="nil"/>
              <w:left w:val="single" w:sz="4" w:space="0" w:color="auto"/>
              <w:bottom w:val="single" w:sz="4" w:space="0" w:color="auto"/>
              <w:right w:val="nil"/>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991"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показатели</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9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1.2.1.1</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Уровень исполнения расходов Главного распорядителя за счет средств районного бюджета </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баллы</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0,07</w:t>
            </w:r>
          </w:p>
        </w:tc>
        <w:tc>
          <w:tcPr>
            <w:tcW w:w="905"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1.2.1.2</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Соблюдение сроков предоставления Главным распорядителем годовой бюджетной отчетности</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баллы</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0,07</w:t>
            </w:r>
          </w:p>
        </w:tc>
        <w:tc>
          <w:tcPr>
            <w:tcW w:w="905"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1.2.1.3</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0,07</w:t>
            </w:r>
          </w:p>
        </w:tc>
        <w:tc>
          <w:tcPr>
            <w:tcW w:w="905"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r>
      <w:tr w:rsidR="00892A0F" w:rsidRPr="00892A0F" w:rsidTr="00D70748">
        <w:trPr>
          <w:trHeight w:val="20"/>
        </w:trPr>
        <w:tc>
          <w:tcPr>
            <w:tcW w:w="314"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1.2.1.4</w:t>
            </w:r>
          </w:p>
        </w:tc>
        <w:tc>
          <w:tcPr>
            <w:tcW w:w="9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w:t>
            </w:r>
          </w:p>
        </w:tc>
        <w:tc>
          <w:tcPr>
            <w:tcW w:w="46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процент</w:t>
            </w:r>
          </w:p>
        </w:tc>
        <w:tc>
          <w:tcPr>
            <w:tcW w:w="4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0,07</w:t>
            </w:r>
          </w:p>
        </w:tc>
        <w:tc>
          <w:tcPr>
            <w:tcW w:w="905"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50</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50</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50</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50</w:t>
            </w:r>
          </w:p>
        </w:tc>
      </w:tr>
    </w:tbl>
    <w:p w:rsidR="00892A0F" w:rsidRPr="00892A0F" w:rsidRDefault="00892A0F" w:rsidP="00892A0F">
      <w:pPr>
        <w:autoSpaceDE w:val="0"/>
        <w:spacing w:after="0" w:line="240" w:lineRule="auto"/>
        <w:rPr>
          <w:rFonts w:ascii="Arial" w:eastAsia="Times New Roman" w:hAnsi="Arial" w:cs="Arial"/>
          <w:sz w:val="28"/>
          <w:szCs w:val="28"/>
          <w:lang w:eastAsia="ru-RU"/>
        </w:rPr>
      </w:pPr>
    </w:p>
    <w:tbl>
      <w:tblPr>
        <w:tblW w:w="5000" w:type="pct"/>
        <w:tblLook w:val="04A0"/>
      </w:tblPr>
      <w:tblGrid>
        <w:gridCol w:w="9571"/>
      </w:tblGrid>
      <w:tr w:rsidR="00892A0F" w:rsidRPr="00892A0F" w:rsidTr="00D70748">
        <w:trPr>
          <w:trHeight w:val="20"/>
        </w:trPr>
        <w:tc>
          <w:tcPr>
            <w:tcW w:w="5000" w:type="pct"/>
            <w:tcBorders>
              <w:top w:val="nil"/>
              <w:left w:val="nil"/>
              <w:right w:val="nil"/>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Приложение № 2</w:t>
            </w:r>
            <w:r w:rsidRPr="00892A0F">
              <w:rPr>
                <w:rFonts w:ascii="Arial" w:eastAsia="Times New Roman" w:hAnsi="Arial" w:cs="Arial"/>
                <w:color w:val="000000"/>
                <w:sz w:val="18"/>
                <w:szCs w:val="18"/>
                <w:lang w:eastAsia="ru-RU"/>
              </w:rPr>
              <w:br/>
              <w:t>к паспорту муниципальной программы</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 "Развитие инвестиционной  деятельности,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малого и среднего предпринимательства</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 на  территории  Богучанского района»</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 </w:t>
            </w:r>
          </w:p>
          <w:p w:rsidR="00892A0F" w:rsidRPr="00892A0F" w:rsidRDefault="00892A0F" w:rsidP="00D70748">
            <w:pPr>
              <w:spacing w:after="0" w:line="240" w:lineRule="auto"/>
              <w:jc w:val="center"/>
              <w:rPr>
                <w:rFonts w:ascii="Arial" w:eastAsia="Times New Roman" w:hAnsi="Arial" w:cs="Arial"/>
                <w:color w:val="000000"/>
                <w:sz w:val="18"/>
                <w:szCs w:val="18"/>
                <w:lang w:eastAsia="ru-RU"/>
              </w:rPr>
            </w:pPr>
            <w:r w:rsidRPr="00892A0F">
              <w:rPr>
                <w:rFonts w:ascii="Arial" w:eastAsia="Times New Roman" w:hAnsi="Arial" w:cs="Arial"/>
                <w:color w:val="000000"/>
                <w:sz w:val="20"/>
                <w:szCs w:val="18"/>
                <w:lang w:eastAsia="ru-RU"/>
              </w:rPr>
              <w:t>Целевые показатели на долгосрочный период</w:t>
            </w:r>
          </w:p>
        </w:tc>
      </w:tr>
    </w:tbl>
    <w:p w:rsidR="00892A0F" w:rsidRPr="00892A0F" w:rsidRDefault="00892A0F" w:rsidP="00892A0F">
      <w:pPr>
        <w:autoSpaceDE w:val="0"/>
        <w:spacing w:after="0" w:line="240" w:lineRule="auto"/>
        <w:rPr>
          <w:rFonts w:ascii="Arial" w:eastAsia="Times New Roman" w:hAnsi="Arial" w:cs="Arial"/>
          <w:sz w:val="28"/>
          <w:szCs w:val="28"/>
          <w:lang w:eastAsia="ru-RU"/>
        </w:rPr>
      </w:pPr>
      <w:r w:rsidRPr="00892A0F">
        <w:rPr>
          <w:rFonts w:ascii="Arial" w:eastAsia="Times New Roman" w:hAnsi="Arial" w:cs="Arial"/>
          <w:sz w:val="28"/>
          <w:szCs w:val="28"/>
          <w:lang w:eastAsia="ru-RU"/>
        </w:rPr>
        <w:t xml:space="preserve">             </w:t>
      </w:r>
    </w:p>
    <w:tbl>
      <w:tblPr>
        <w:tblW w:w="5000" w:type="pct"/>
        <w:tblLook w:val="04A0"/>
      </w:tblPr>
      <w:tblGrid>
        <w:gridCol w:w="358"/>
        <w:gridCol w:w="1108"/>
        <w:gridCol w:w="646"/>
        <w:gridCol w:w="926"/>
        <w:gridCol w:w="527"/>
        <w:gridCol w:w="574"/>
        <w:gridCol w:w="455"/>
        <w:gridCol w:w="455"/>
        <w:gridCol w:w="455"/>
        <w:gridCol w:w="455"/>
        <w:gridCol w:w="723"/>
        <w:gridCol w:w="723"/>
        <w:gridCol w:w="628"/>
        <w:gridCol w:w="628"/>
        <w:gridCol w:w="455"/>
        <w:gridCol w:w="455"/>
      </w:tblGrid>
      <w:tr w:rsidR="00892A0F" w:rsidRPr="00892A0F" w:rsidTr="00D70748">
        <w:trPr>
          <w:trHeight w:val="20"/>
        </w:trPr>
        <w:tc>
          <w:tcPr>
            <w:tcW w:w="1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26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еденица измерения</w:t>
            </w:r>
          </w:p>
        </w:tc>
        <w:tc>
          <w:tcPr>
            <w:tcW w:w="4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Год, предшествующий реализации муниципальной программы, 2013 год</w:t>
            </w:r>
          </w:p>
        </w:tc>
        <w:tc>
          <w:tcPr>
            <w:tcW w:w="2734" w:type="pct"/>
            <w:gridSpan w:val="10"/>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Долгосрочный период </w:t>
            </w:r>
          </w:p>
        </w:tc>
        <w:tc>
          <w:tcPr>
            <w:tcW w:w="593" w:type="pct"/>
            <w:gridSpan w:val="2"/>
            <w:tcBorders>
              <w:top w:val="single" w:sz="4" w:space="0" w:color="auto"/>
              <w:left w:val="nil"/>
              <w:bottom w:val="single" w:sz="4" w:space="0" w:color="auto"/>
              <w:right w:val="single" w:sz="4" w:space="0" w:color="000000"/>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годы до конца реализации программы в пятилетнем интервале</w:t>
            </w:r>
          </w:p>
        </w:tc>
      </w:tr>
      <w:tr w:rsidR="00892A0F" w:rsidRPr="00892A0F" w:rsidTr="00D70748">
        <w:trPr>
          <w:trHeight w:val="20"/>
        </w:trPr>
        <w:tc>
          <w:tcPr>
            <w:tcW w:w="166"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29"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60"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417"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73"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2014 год</w:t>
            </w:r>
          </w:p>
        </w:tc>
        <w:tc>
          <w:tcPr>
            <w:tcW w:w="276"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2015 год</w:t>
            </w:r>
          </w:p>
        </w:tc>
        <w:tc>
          <w:tcPr>
            <w:tcW w:w="267"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2016 год</w:t>
            </w:r>
          </w:p>
        </w:tc>
        <w:tc>
          <w:tcPr>
            <w:tcW w:w="267"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2017 год</w:t>
            </w:r>
          </w:p>
        </w:tc>
        <w:tc>
          <w:tcPr>
            <w:tcW w:w="267"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2018 год</w:t>
            </w:r>
          </w:p>
        </w:tc>
        <w:tc>
          <w:tcPr>
            <w:tcW w:w="246"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2019 год</w:t>
            </w:r>
          </w:p>
        </w:tc>
        <w:tc>
          <w:tcPr>
            <w:tcW w:w="3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текущий финансовый </w:t>
            </w:r>
            <w:r w:rsidRPr="00892A0F">
              <w:rPr>
                <w:rFonts w:ascii="Arial" w:eastAsia="Times New Roman" w:hAnsi="Arial" w:cs="Arial"/>
                <w:color w:val="000000"/>
                <w:sz w:val="14"/>
                <w:szCs w:val="14"/>
                <w:lang w:eastAsia="ru-RU"/>
              </w:rPr>
              <w:lastRenderedPageBreak/>
              <w:t>год 2020 год</w:t>
            </w:r>
          </w:p>
        </w:tc>
        <w:tc>
          <w:tcPr>
            <w:tcW w:w="3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 xml:space="preserve">очередной финансовый </w:t>
            </w:r>
            <w:r w:rsidRPr="00892A0F">
              <w:rPr>
                <w:rFonts w:ascii="Arial" w:eastAsia="Times New Roman" w:hAnsi="Arial" w:cs="Arial"/>
                <w:color w:val="000000"/>
                <w:sz w:val="14"/>
                <w:szCs w:val="14"/>
                <w:lang w:eastAsia="ru-RU"/>
              </w:rPr>
              <w:lastRenderedPageBreak/>
              <w:t>год 2021 год</w:t>
            </w:r>
          </w:p>
        </w:tc>
        <w:tc>
          <w:tcPr>
            <w:tcW w:w="259"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 xml:space="preserve">первый год планового </w:t>
            </w:r>
            <w:r w:rsidRPr="00892A0F">
              <w:rPr>
                <w:rFonts w:ascii="Arial" w:eastAsia="Times New Roman" w:hAnsi="Arial" w:cs="Arial"/>
                <w:color w:val="000000"/>
                <w:sz w:val="14"/>
                <w:szCs w:val="14"/>
                <w:lang w:eastAsia="ru-RU"/>
              </w:rPr>
              <w:lastRenderedPageBreak/>
              <w:t>периода 2022 год</w:t>
            </w:r>
          </w:p>
        </w:tc>
        <w:tc>
          <w:tcPr>
            <w:tcW w:w="27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 xml:space="preserve">второй год планового </w:t>
            </w:r>
            <w:r w:rsidRPr="00892A0F">
              <w:rPr>
                <w:rFonts w:ascii="Arial" w:eastAsia="Times New Roman" w:hAnsi="Arial" w:cs="Arial"/>
                <w:color w:val="000000"/>
                <w:sz w:val="14"/>
                <w:szCs w:val="14"/>
                <w:lang w:eastAsia="ru-RU"/>
              </w:rPr>
              <w:lastRenderedPageBreak/>
              <w:t>периода 2023 год</w:t>
            </w:r>
          </w:p>
        </w:tc>
        <w:tc>
          <w:tcPr>
            <w:tcW w:w="26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2025 год</w:t>
            </w:r>
          </w:p>
        </w:tc>
        <w:tc>
          <w:tcPr>
            <w:tcW w:w="331"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2030 год</w:t>
            </w:r>
          </w:p>
        </w:tc>
      </w:tr>
      <w:tr w:rsidR="00892A0F" w:rsidRPr="00892A0F" w:rsidTr="00D70748">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1</w:t>
            </w:r>
          </w:p>
        </w:tc>
        <w:tc>
          <w:tcPr>
            <w:tcW w:w="82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w:t>
            </w:r>
          </w:p>
        </w:tc>
        <w:tc>
          <w:tcPr>
            <w:tcW w:w="2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4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4</w:t>
            </w:r>
          </w:p>
        </w:tc>
        <w:tc>
          <w:tcPr>
            <w:tcW w:w="27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27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w:t>
            </w:r>
          </w:p>
        </w:tc>
        <w:tc>
          <w:tcPr>
            <w:tcW w:w="26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7</w:t>
            </w:r>
          </w:p>
        </w:tc>
        <w:tc>
          <w:tcPr>
            <w:tcW w:w="26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w:t>
            </w:r>
          </w:p>
        </w:tc>
        <w:tc>
          <w:tcPr>
            <w:tcW w:w="26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9</w:t>
            </w:r>
          </w:p>
        </w:tc>
        <w:tc>
          <w:tcPr>
            <w:tcW w:w="24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w:t>
            </w:r>
          </w:p>
        </w:tc>
        <w:tc>
          <w:tcPr>
            <w:tcW w:w="3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11</w:t>
            </w:r>
          </w:p>
        </w:tc>
        <w:tc>
          <w:tcPr>
            <w:tcW w:w="3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12</w:t>
            </w:r>
          </w:p>
        </w:tc>
        <w:tc>
          <w:tcPr>
            <w:tcW w:w="25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13</w:t>
            </w:r>
          </w:p>
        </w:tc>
        <w:tc>
          <w:tcPr>
            <w:tcW w:w="27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13</w:t>
            </w:r>
          </w:p>
        </w:tc>
        <w:tc>
          <w:tcPr>
            <w:tcW w:w="26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14</w:t>
            </w:r>
          </w:p>
        </w:tc>
        <w:tc>
          <w:tcPr>
            <w:tcW w:w="3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15</w:t>
            </w:r>
          </w:p>
        </w:tc>
      </w:tr>
      <w:tr w:rsidR="00892A0F" w:rsidRPr="00892A0F" w:rsidTr="00D70748">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4834" w:type="pct"/>
            <w:gridSpan w:val="15"/>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Цель программы: 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Богучанского района. </w:t>
            </w:r>
          </w:p>
        </w:tc>
      </w:tr>
      <w:tr w:rsidR="00892A0F" w:rsidRPr="00892A0F" w:rsidTr="00D70748">
        <w:trPr>
          <w:trHeight w:val="20"/>
        </w:trPr>
        <w:tc>
          <w:tcPr>
            <w:tcW w:w="16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1.1.</w:t>
            </w:r>
          </w:p>
        </w:tc>
        <w:tc>
          <w:tcPr>
            <w:tcW w:w="829"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Целевой показатель                                                    Увеличение объема привлеченных инвестиций в секторе  малого и среднего предпринимательства  в основной капитал </w:t>
            </w:r>
          </w:p>
        </w:tc>
        <w:tc>
          <w:tcPr>
            <w:tcW w:w="2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тыс.руб</w:t>
            </w:r>
          </w:p>
        </w:tc>
        <w:tc>
          <w:tcPr>
            <w:tcW w:w="4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14378,61</w:t>
            </w:r>
          </w:p>
        </w:tc>
        <w:tc>
          <w:tcPr>
            <w:tcW w:w="27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20845,8</w:t>
            </w:r>
          </w:p>
        </w:tc>
        <w:tc>
          <w:tcPr>
            <w:tcW w:w="27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21044,57</w:t>
            </w:r>
          </w:p>
        </w:tc>
        <w:tc>
          <w:tcPr>
            <w:tcW w:w="26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32110</w:t>
            </w:r>
          </w:p>
        </w:tc>
        <w:tc>
          <w:tcPr>
            <w:tcW w:w="26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33590</w:t>
            </w:r>
          </w:p>
        </w:tc>
        <w:tc>
          <w:tcPr>
            <w:tcW w:w="26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33925</w:t>
            </w:r>
          </w:p>
        </w:tc>
        <w:tc>
          <w:tcPr>
            <w:tcW w:w="24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53293</w:t>
            </w:r>
          </w:p>
        </w:tc>
        <w:tc>
          <w:tcPr>
            <w:tcW w:w="3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60152</w:t>
            </w:r>
          </w:p>
        </w:tc>
        <w:tc>
          <w:tcPr>
            <w:tcW w:w="3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62437</w:t>
            </w:r>
          </w:p>
        </w:tc>
        <w:tc>
          <w:tcPr>
            <w:tcW w:w="25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64810</w:t>
            </w:r>
          </w:p>
        </w:tc>
        <w:tc>
          <w:tcPr>
            <w:tcW w:w="27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66352</w:t>
            </w:r>
          </w:p>
        </w:tc>
        <w:tc>
          <w:tcPr>
            <w:tcW w:w="26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68004</w:t>
            </w:r>
          </w:p>
        </w:tc>
        <w:tc>
          <w:tcPr>
            <w:tcW w:w="3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72869</w:t>
            </w:r>
          </w:p>
        </w:tc>
      </w:tr>
    </w:tbl>
    <w:p w:rsidR="00892A0F" w:rsidRPr="00892A0F" w:rsidRDefault="00892A0F" w:rsidP="00892A0F">
      <w:pPr>
        <w:spacing w:after="0" w:line="240" w:lineRule="auto"/>
        <w:jc w:val="both"/>
        <w:rPr>
          <w:rFonts w:ascii="Arial" w:eastAsia="Times New Roman" w:hAnsi="Arial" w:cs="Arial"/>
          <w:color w:val="000000"/>
          <w:sz w:val="20"/>
          <w:szCs w:val="28"/>
          <w:lang w:eastAsia="ru-RU"/>
        </w:rPr>
      </w:pPr>
    </w:p>
    <w:tbl>
      <w:tblPr>
        <w:tblW w:w="5000" w:type="pct"/>
        <w:tblLook w:val="04A0"/>
      </w:tblPr>
      <w:tblGrid>
        <w:gridCol w:w="9571"/>
      </w:tblGrid>
      <w:tr w:rsidR="00892A0F" w:rsidRPr="00892A0F" w:rsidTr="00D70748">
        <w:trPr>
          <w:trHeight w:val="20"/>
        </w:trPr>
        <w:tc>
          <w:tcPr>
            <w:tcW w:w="5000" w:type="pct"/>
            <w:tcBorders>
              <w:top w:val="nil"/>
              <w:left w:val="nil"/>
              <w:right w:val="nil"/>
            </w:tcBorders>
            <w:shd w:val="clear" w:color="auto" w:fill="auto"/>
            <w:hideMark/>
          </w:tcPr>
          <w:p w:rsidR="00892A0F" w:rsidRPr="00892A0F" w:rsidRDefault="00892A0F" w:rsidP="00D70748">
            <w:pPr>
              <w:spacing w:after="0" w:line="240" w:lineRule="auto"/>
              <w:jc w:val="right"/>
              <w:rPr>
                <w:rFonts w:ascii="Arial" w:eastAsia="Times New Roman" w:hAnsi="Arial" w:cs="Arial"/>
                <w:sz w:val="18"/>
                <w:szCs w:val="18"/>
                <w:lang w:eastAsia="ru-RU"/>
              </w:rPr>
            </w:pPr>
            <w:r w:rsidRPr="00892A0F">
              <w:rPr>
                <w:rFonts w:ascii="Arial" w:eastAsia="Times New Roman" w:hAnsi="Arial" w:cs="Arial"/>
                <w:sz w:val="18"/>
                <w:szCs w:val="18"/>
                <w:lang w:eastAsia="ru-RU"/>
              </w:rPr>
              <w:t xml:space="preserve">Приложение №3 к паспорту </w:t>
            </w:r>
          </w:p>
          <w:p w:rsidR="00892A0F" w:rsidRPr="00892A0F" w:rsidRDefault="00892A0F" w:rsidP="00D70748">
            <w:pPr>
              <w:spacing w:after="0" w:line="240" w:lineRule="auto"/>
              <w:jc w:val="right"/>
              <w:rPr>
                <w:rFonts w:ascii="Arial" w:eastAsia="Times New Roman" w:hAnsi="Arial" w:cs="Arial"/>
                <w:sz w:val="18"/>
                <w:szCs w:val="18"/>
                <w:lang w:eastAsia="ru-RU"/>
              </w:rPr>
            </w:pPr>
            <w:r w:rsidRPr="00892A0F">
              <w:rPr>
                <w:rFonts w:ascii="Arial" w:eastAsia="Times New Roman" w:hAnsi="Arial" w:cs="Arial"/>
                <w:sz w:val="18"/>
                <w:szCs w:val="18"/>
                <w:lang w:eastAsia="ru-RU"/>
              </w:rPr>
              <w:t xml:space="preserve"> муниципальной программы </w:t>
            </w:r>
          </w:p>
          <w:p w:rsidR="00892A0F" w:rsidRPr="00892A0F" w:rsidRDefault="00892A0F" w:rsidP="00D70748">
            <w:pPr>
              <w:spacing w:after="0" w:line="240" w:lineRule="auto"/>
              <w:jc w:val="right"/>
              <w:rPr>
                <w:rFonts w:ascii="Arial" w:eastAsia="Times New Roman" w:hAnsi="Arial" w:cs="Arial"/>
                <w:sz w:val="18"/>
                <w:szCs w:val="18"/>
                <w:lang w:eastAsia="ru-RU"/>
              </w:rPr>
            </w:pPr>
            <w:r w:rsidRPr="00892A0F">
              <w:rPr>
                <w:rFonts w:ascii="Arial" w:eastAsia="Times New Roman" w:hAnsi="Arial" w:cs="Arial"/>
                <w:sz w:val="18"/>
                <w:szCs w:val="18"/>
                <w:lang w:eastAsia="ru-RU"/>
              </w:rPr>
              <w:t>"Развитие инвестиционной деятельности,</w:t>
            </w:r>
          </w:p>
          <w:p w:rsidR="00892A0F" w:rsidRPr="00892A0F" w:rsidRDefault="00892A0F" w:rsidP="00D70748">
            <w:pPr>
              <w:spacing w:after="0" w:line="240" w:lineRule="auto"/>
              <w:jc w:val="right"/>
              <w:rPr>
                <w:rFonts w:ascii="Arial" w:eastAsia="Times New Roman" w:hAnsi="Arial" w:cs="Arial"/>
                <w:sz w:val="18"/>
                <w:szCs w:val="18"/>
                <w:lang w:eastAsia="ru-RU"/>
              </w:rPr>
            </w:pPr>
            <w:r w:rsidRPr="00892A0F">
              <w:rPr>
                <w:rFonts w:ascii="Arial" w:eastAsia="Times New Roman" w:hAnsi="Arial" w:cs="Arial"/>
                <w:sz w:val="18"/>
                <w:szCs w:val="18"/>
                <w:lang w:eastAsia="ru-RU"/>
              </w:rPr>
              <w:t>малого и среднего предпринимательства</w:t>
            </w:r>
          </w:p>
          <w:p w:rsidR="00892A0F" w:rsidRPr="00892A0F" w:rsidRDefault="00892A0F" w:rsidP="00D70748">
            <w:pPr>
              <w:spacing w:after="0" w:line="240" w:lineRule="auto"/>
              <w:jc w:val="right"/>
              <w:rPr>
                <w:rFonts w:ascii="Arial" w:eastAsia="Times New Roman" w:hAnsi="Arial" w:cs="Arial"/>
                <w:sz w:val="18"/>
                <w:szCs w:val="18"/>
                <w:lang w:eastAsia="ru-RU"/>
              </w:rPr>
            </w:pPr>
            <w:r w:rsidRPr="00892A0F">
              <w:rPr>
                <w:rFonts w:ascii="Arial" w:eastAsia="Times New Roman" w:hAnsi="Arial" w:cs="Arial"/>
                <w:sz w:val="18"/>
                <w:szCs w:val="18"/>
                <w:lang w:eastAsia="ru-RU"/>
              </w:rPr>
              <w:t xml:space="preserve"> на территории Богучанского района"</w:t>
            </w:r>
          </w:p>
          <w:p w:rsidR="00892A0F" w:rsidRPr="00892A0F" w:rsidRDefault="00892A0F" w:rsidP="00D70748">
            <w:pPr>
              <w:spacing w:after="0" w:line="240" w:lineRule="auto"/>
              <w:jc w:val="right"/>
              <w:rPr>
                <w:rFonts w:ascii="Arial" w:eastAsia="Times New Roman" w:hAnsi="Arial" w:cs="Arial"/>
                <w:sz w:val="18"/>
                <w:szCs w:val="18"/>
                <w:lang w:eastAsia="ru-RU"/>
              </w:rPr>
            </w:pPr>
          </w:p>
          <w:p w:rsidR="00892A0F" w:rsidRPr="00892A0F" w:rsidRDefault="00892A0F" w:rsidP="00D70748">
            <w:pPr>
              <w:spacing w:after="0" w:line="240" w:lineRule="auto"/>
              <w:jc w:val="center"/>
              <w:rPr>
                <w:rFonts w:ascii="Arial" w:eastAsia="Times New Roman" w:hAnsi="Arial" w:cs="Arial"/>
                <w:sz w:val="20"/>
                <w:szCs w:val="18"/>
                <w:lang w:eastAsia="ru-RU"/>
              </w:rPr>
            </w:pPr>
            <w:r w:rsidRPr="00892A0F">
              <w:rPr>
                <w:rFonts w:ascii="Arial" w:eastAsia="Times New Roman" w:hAnsi="Arial" w:cs="Arial"/>
                <w:sz w:val="20"/>
                <w:szCs w:val="18"/>
                <w:lang w:eastAsia="ru-RU"/>
              </w:rPr>
              <w:t>Перечень объектов капитального строительства (за счет всех источников финансирования)</w:t>
            </w:r>
          </w:p>
          <w:p w:rsidR="00892A0F" w:rsidRPr="00892A0F" w:rsidRDefault="00892A0F" w:rsidP="00D70748">
            <w:pPr>
              <w:spacing w:after="0" w:line="240" w:lineRule="auto"/>
              <w:jc w:val="center"/>
              <w:rPr>
                <w:rFonts w:ascii="Arial" w:eastAsia="Times New Roman" w:hAnsi="Arial" w:cs="Arial"/>
                <w:sz w:val="20"/>
                <w:szCs w:val="18"/>
                <w:lang w:eastAsia="ru-RU"/>
              </w:rPr>
            </w:pPr>
          </w:p>
          <w:tbl>
            <w:tblPr>
              <w:tblW w:w="5000" w:type="pct"/>
              <w:tblLook w:val="04A0"/>
            </w:tblPr>
            <w:tblGrid>
              <w:gridCol w:w="390"/>
              <w:gridCol w:w="2065"/>
              <w:gridCol w:w="1329"/>
              <w:gridCol w:w="1187"/>
              <w:gridCol w:w="1194"/>
              <w:gridCol w:w="1088"/>
              <w:gridCol w:w="1006"/>
              <w:gridCol w:w="1086"/>
            </w:tblGrid>
            <w:tr w:rsidR="00892A0F" w:rsidRPr="00892A0F" w:rsidTr="00D70748">
              <w:trPr>
                <w:trHeight w:val="20"/>
              </w:trPr>
              <w:tc>
                <w:tcPr>
                  <w:tcW w:w="2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Наименование объекта с указанием мощности и годов строительства</w:t>
                  </w:r>
                </w:p>
              </w:tc>
              <w:tc>
                <w:tcPr>
                  <w:tcW w:w="71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Остаток стоимости строительства в ценах контракта</w:t>
                  </w:r>
                </w:p>
              </w:tc>
              <w:tc>
                <w:tcPr>
                  <w:tcW w:w="2976" w:type="pct"/>
                  <w:gridSpan w:val="5"/>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r w:rsidR="00892A0F" w:rsidRPr="00892A0F" w:rsidTr="00D70748">
              <w:trPr>
                <w:trHeight w:val="20"/>
              </w:trPr>
              <w:tc>
                <w:tcPr>
                  <w:tcW w:w="209"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110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711"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текущий финансовый год 2020 год</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очередной финансовый год 2021 год</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первый год планового периода 2022 год</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Второй год планового периода 2023 год</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по годам до ввода объекта</w:t>
                  </w:r>
                </w:p>
              </w:tc>
            </w:tr>
            <w:tr w:rsidR="00892A0F" w:rsidRPr="00892A0F" w:rsidTr="00D70748">
              <w:trPr>
                <w:trHeight w:val="20"/>
              </w:trPr>
              <w:tc>
                <w:tcPr>
                  <w:tcW w:w="131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Главный распорядитель </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1.</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Объект 1</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в том числе:</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федеральный бюджет</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краевой бюджет</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районный  бюджет</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бюджеты муниципальных образований</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внебюджетные источники</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Итого</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в том числе:</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федеральный бюджет</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краевой бюджет</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бюджеты муниципальных образований</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r w:rsidR="00892A0F" w:rsidRPr="00892A0F" w:rsidTr="00D70748">
              <w:trPr>
                <w:trHeight w:val="20"/>
              </w:trPr>
              <w:tc>
                <w:tcPr>
                  <w:tcW w:w="20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1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внебюджетные источники</w:t>
                  </w:r>
                </w:p>
              </w:tc>
              <w:tc>
                <w:tcPr>
                  <w:tcW w:w="71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63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r>
          </w:tbl>
          <w:p w:rsidR="00892A0F" w:rsidRPr="00892A0F" w:rsidRDefault="00892A0F" w:rsidP="00D70748">
            <w:pPr>
              <w:spacing w:after="0" w:line="240" w:lineRule="auto"/>
              <w:jc w:val="center"/>
              <w:rPr>
                <w:rFonts w:ascii="Arial" w:eastAsia="Times New Roman" w:hAnsi="Arial" w:cs="Arial"/>
                <w:sz w:val="18"/>
                <w:szCs w:val="18"/>
                <w:lang w:eastAsia="ru-RU"/>
              </w:rPr>
            </w:pPr>
          </w:p>
        </w:tc>
      </w:tr>
    </w:tbl>
    <w:p w:rsidR="00892A0F" w:rsidRPr="00892A0F" w:rsidRDefault="00892A0F" w:rsidP="00892A0F">
      <w:pPr>
        <w:spacing w:after="0" w:line="240" w:lineRule="auto"/>
        <w:rPr>
          <w:rFonts w:ascii="Arial" w:eastAsia="Times New Roman" w:hAnsi="Arial" w:cs="Arial"/>
          <w:sz w:val="24"/>
          <w:szCs w:val="24"/>
          <w:lang w:eastAsia="ru-RU"/>
        </w:rPr>
      </w:pPr>
    </w:p>
    <w:p w:rsidR="00892A0F" w:rsidRPr="00892A0F" w:rsidRDefault="00892A0F" w:rsidP="00892A0F">
      <w:pPr>
        <w:widowControl w:val="0"/>
        <w:autoSpaceDE w:val="0"/>
        <w:autoSpaceDN w:val="0"/>
        <w:adjustRightInd w:val="0"/>
        <w:spacing w:after="0" w:line="240" w:lineRule="auto"/>
        <w:ind w:left="4820" w:firstLine="720"/>
        <w:jc w:val="right"/>
        <w:outlineLvl w:val="2"/>
        <w:rPr>
          <w:rFonts w:ascii="Arial" w:eastAsia="Times New Roman" w:hAnsi="Arial" w:cs="Arial"/>
          <w:sz w:val="18"/>
          <w:szCs w:val="20"/>
          <w:lang w:eastAsia="ru-RU"/>
        </w:rPr>
      </w:pPr>
      <w:r w:rsidRPr="00892A0F">
        <w:rPr>
          <w:rFonts w:ascii="Arial" w:eastAsia="Times New Roman" w:hAnsi="Arial" w:cs="Arial"/>
          <w:sz w:val="18"/>
          <w:szCs w:val="20"/>
          <w:lang w:eastAsia="ru-RU"/>
        </w:rPr>
        <w:t>Приложение № 5</w:t>
      </w:r>
    </w:p>
    <w:p w:rsidR="00892A0F" w:rsidRPr="00892A0F" w:rsidRDefault="00892A0F" w:rsidP="00892A0F">
      <w:pPr>
        <w:autoSpaceDE w:val="0"/>
        <w:autoSpaceDN w:val="0"/>
        <w:adjustRightInd w:val="0"/>
        <w:spacing w:after="0" w:line="240" w:lineRule="auto"/>
        <w:ind w:left="4820"/>
        <w:jc w:val="right"/>
        <w:rPr>
          <w:rFonts w:ascii="Arial" w:eastAsia="Times New Roman" w:hAnsi="Arial" w:cs="Arial"/>
          <w:sz w:val="20"/>
          <w:szCs w:val="20"/>
          <w:lang w:eastAsia="ru-RU"/>
        </w:rPr>
      </w:pPr>
      <w:r w:rsidRPr="00892A0F">
        <w:rPr>
          <w:rFonts w:ascii="Arial" w:eastAsia="Times New Roman" w:hAnsi="Arial" w:cs="Arial"/>
          <w:sz w:val="18"/>
          <w:szCs w:val="20"/>
          <w:lang w:eastAsia="ru-RU"/>
        </w:rPr>
        <w:t xml:space="preserve">к муниципальной  программе «Развитие инвестиционной  деятельности, малого и среднего предпринимательства на территории Богучанского района»                              </w:t>
      </w:r>
      <w:r w:rsidRPr="00892A0F">
        <w:rPr>
          <w:rFonts w:ascii="Arial" w:eastAsia="Times New Roman" w:hAnsi="Arial" w:cs="Arial"/>
          <w:sz w:val="20"/>
          <w:szCs w:val="20"/>
          <w:lang w:eastAsia="ru-RU"/>
        </w:rPr>
        <w:t xml:space="preserve">  </w:t>
      </w:r>
    </w:p>
    <w:p w:rsidR="00892A0F" w:rsidRPr="00892A0F" w:rsidRDefault="00892A0F" w:rsidP="00892A0F">
      <w:pPr>
        <w:autoSpaceDE w:val="0"/>
        <w:autoSpaceDN w:val="0"/>
        <w:adjustRightInd w:val="0"/>
        <w:spacing w:after="0" w:line="240" w:lineRule="auto"/>
        <w:rPr>
          <w:rFonts w:ascii="Arial" w:eastAsia="Times New Roman" w:hAnsi="Arial" w:cs="Arial"/>
          <w:bCs/>
          <w:sz w:val="20"/>
          <w:szCs w:val="20"/>
          <w:lang w:eastAsia="ru-RU"/>
        </w:rPr>
      </w:pPr>
    </w:p>
    <w:p w:rsidR="00892A0F" w:rsidRPr="00892A0F" w:rsidRDefault="00892A0F" w:rsidP="00892A0F">
      <w:pPr>
        <w:autoSpaceDE w:val="0"/>
        <w:autoSpaceDN w:val="0"/>
        <w:adjustRightInd w:val="0"/>
        <w:spacing w:after="0" w:line="240" w:lineRule="auto"/>
        <w:jc w:val="center"/>
        <w:rPr>
          <w:rFonts w:ascii="Arial" w:eastAsia="Times New Roman" w:hAnsi="Arial" w:cs="Arial"/>
          <w:bCs/>
          <w:sz w:val="20"/>
          <w:szCs w:val="20"/>
          <w:lang w:eastAsia="ru-RU"/>
        </w:rPr>
      </w:pPr>
      <w:r w:rsidRPr="00892A0F">
        <w:rPr>
          <w:rFonts w:ascii="Arial" w:eastAsia="Times New Roman" w:hAnsi="Arial" w:cs="Arial"/>
          <w:bCs/>
          <w:sz w:val="20"/>
          <w:szCs w:val="20"/>
          <w:lang w:eastAsia="ru-RU"/>
        </w:rPr>
        <w:t xml:space="preserve">Подпрограмма  «Развитие субъектов малого и среднего предпринимательства в Богучанском районе»,  реализуемая в рамках  муниципальной программы  «Развитие инвестиционной  деятельности, малого и среднего предпринимательства на  территории  Богучанского района» </w:t>
      </w:r>
    </w:p>
    <w:p w:rsidR="00892A0F" w:rsidRPr="00892A0F" w:rsidRDefault="00892A0F" w:rsidP="00892A0F">
      <w:pPr>
        <w:autoSpaceDE w:val="0"/>
        <w:autoSpaceDN w:val="0"/>
        <w:adjustRightInd w:val="0"/>
        <w:spacing w:after="0" w:line="240" w:lineRule="auto"/>
        <w:jc w:val="center"/>
        <w:rPr>
          <w:rFonts w:ascii="Arial" w:eastAsia="Times New Roman" w:hAnsi="Arial" w:cs="Arial"/>
          <w:sz w:val="20"/>
          <w:szCs w:val="20"/>
          <w:lang w:eastAsia="ru-RU"/>
        </w:rPr>
      </w:pPr>
    </w:p>
    <w:p w:rsidR="00892A0F" w:rsidRPr="00892A0F" w:rsidRDefault="00892A0F" w:rsidP="00892A0F">
      <w:pPr>
        <w:numPr>
          <w:ilvl w:val="0"/>
          <w:numId w:val="10"/>
        </w:numPr>
        <w:autoSpaceDE w:val="0"/>
        <w:autoSpaceDN w:val="0"/>
        <w:adjustRightInd w:val="0"/>
        <w:spacing w:after="0" w:line="240" w:lineRule="auto"/>
        <w:jc w:val="center"/>
        <w:rPr>
          <w:rFonts w:ascii="Arial" w:eastAsia="Times New Roman" w:hAnsi="Arial" w:cs="Arial"/>
          <w:bCs/>
          <w:sz w:val="20"/>
          <w:szCs w:val="20"/>
          <w:lang w:eastAsia="ru-RU"/>
        </w:rPr>
      </w:pPr>
      <w:r w:rsidRPr="00892A0F">
        <w:rPr>
          <w:rFonts w:ascii="Arial" w:eastAsia="Times New Roman" w:hAnsi="Arial" w:cs="Arial"/>
          <w:bCs/>
          <w:sz w:val="20"/>
          <w:szCs w:val="20"/>
          <w:lang w:eastAsia="ru-RU"/>
        </w:rPr>
        <w:t>Паспорт подпрограммы</w:t>
      </w:r>
    </w:p>
    <w:p w:rsidR="00892A0F" w:rsidRPr="00892A0F" w:rsidRDefault="00892A0F" w:rsidP="00892A0F">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CellMar>
          <w:left w:w="70" w:type="dxa"/>
          <w:right w:w="70" w:type="dxa"/>
        </w:tblCellMar>
        <w:tblLook w:val="0000"/>
      </w:tblPr>
      <w:tblGrid>
        <w:gridCol w:w="2687"/>
        <w:gridCol w:w="6808"/>
      </w:tblGrid>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Наименование      </w:t>
            </w:r>
            <w:r w:rsidRPr="00892A0F">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Подпрограмма  «Развитие  субъектов малого и среднего  предпринимательства   в  Богучанском районе»      (далее по тексту – подпрограмма)</w:t>
            </w:r>
          </w:p>
        </w:tc>
      </w:tr>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bCs/>
                <w:sz w:val="14"/>
                <w:szCs w:val="14"/>
                <w:lang w:eastAsia="ru-RU"/>
              </w:rPr>
            </w:pPr>
            <w:r w:rsidRPr="00892A0F">
              <w:rPr>
                <w:rFonts w:ascii="Arial" w:eastAsia="Times New Roman" w:hAnsi="Arial" w:cs="Arial"/>
                <w:bCs/>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Администрация Богучанского района (Управление экономики и планирования) </w:t>
            </w:r>
          </w:p>
        </w:tc>
      </w:tr>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Администрация Богучанского района (Управление экономики и планирования)</w:t>
            </w:r>
          </w:p>
        </w:tc>
      </w:tr>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Цель и задачи подпрограммы    </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Целью подпрограммы  является:</w:t>
            </w:r>
          </w:p>
          <w:p w:rsidR="00892A0F" w:rsidRPr="00892A0F" w:rsidRDefault="00892A0F" w:rsidP="00D70748">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-создание благоприятных условий для развития малого и среднего предпринимательства, улучшения инвестиционного климата  на территории Богучанского района.</w:t>
            </w:r>
          </w:p>
          <w:p w:rsidR="00892A0F" w:rsidRPr="00892A0F" w:rsidRDefault="00892A0F" w:rsidP="00D70748">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К задачам подпрограммы  относятся:</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-имущественная поддержка субъектов малого и среднего предпринимательства;</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-информационно-консультационная поддержка</w:t>
            </w:r>
          </w:p>
        </w:tc>
      </w:tr>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субъектов малого и среднего предпринимательства;</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-финансовая поддержка субъектов малого и среднего предпринимательства.</w:t>
            </w:r>
          </w:p>
        </w:tc>
      </w:tr>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color w:val="000000"/>
                <w:sz w:val="14"/>
                <w:szCs w:val="14"/>
                <w:lang w:eastAsia="ru-RU"/>
              </w:rPr>
            </w:pPr>
            <w:r w:rsidRPr="00892A0F">
              <w:rPr>
                <w:rFonts w:ascii="Arial" w:eastAsia="Times New Roman" w:hAnsi="Arial" w:cs="Arial"/>
                <w:sz w:val="14"/>
                <w:szCs w:val="14"/>
                <w:lang w:eastAsia="ru-RU"/>
              </w:rPr>
              <w:t xml:space="preserve">1.Оборот малых и средних предприятий (с учетом микропредприятий), занимающихся  обрабатывающим производством, с   </w:t>
            </w:r>
            <w:r w:rsidRPr="00892A0F">
              <w:rPr>
                <w:rFonts w:ascii="Arial" w:eastAsia="Times New Roman" w:hAnsi="Arial" w:cs="Arial"/>
                <w:color w:val="000000"/>
                <w:sz w:val="14"/>
                <w:szCs w:val="14"/>
                <w:lang w:eastAsia="ru-RU"/>
              </w:rPr>
              <w:t>1641499</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тыс. рублей в 2020 году ,   1824526 рублей  в  2023 году.</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2. Количество субъектов малого и среднего предпринимательства, получивших муниципальную поддержку,  в 2020  году -3 единицы, в 2020 году  - 3 единицы, в 2021 году- 3 единицы, в 2022 году- 3 единицы, в 2023 году -3 единицы.</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2020  году- 10 единиц, в 2021 году - 10 единиц, в 2022 году -10 единиц, в 2023 году- 10 единиц.</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4.Количество сохраненных рабочих мест в секторе малого и среднего предпринимательства при реализации  подпрограммы, в 2020  году- 60 единиц, в 2021  году- 60 единиц, в 2022 году -60 единиц, в 2023 году-60 единиц.</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5.Объем привлеченных  инвестиций в секторе малого и среднего предпринимательства при реализации подпрограммы,  в  2020  году- 60152 тыс. рублей, в  2021  году- 62437 тыс. рублей, в 2022 году -64810 тыс.рублей, в 2023 году -66352 тыс.рублей.</w:t>
            </w:r>
          </w:p>
        </w:tc>
      </w:tr>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2020-2023 годы</w:t>
            </w:r>
          </w:p>
        </w:tc>
      </w:tr>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widowControl w:val="0"/>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w:t>
            </w:r>
          </w:p>
          <w:p w:rsidR="00892A0F" w:rsidRPr="00892A0F" w:rsidRDefault="00892A0F" w:rsidP="00D70748">
            <w:pPr>
              <w:tabs>
                <w:tab w:val="left" w:pos="2975"/>
              </w:tabs>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составляет  10377684,5    рублей  в  том  числе: </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2020 год    -  8097684,5     рублей;  </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2021 год    -  760000,0       рублей; </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2022 год    -  760000,0       рублей;</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2023 год –     760000, 0 рублей    в том числе:</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за счет районного бюджета  2694384,5  рублей  из них:</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2020  год  -  414384,5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2021  год  -  760000,0   рублей;</w:t>
            </w:r>
          </w:p>
          <w:p w:rsidR="00892A0F" w:rsidRPr="00892A0F" w:rsidRDefault="00892A0F" w:rsidP="00D70748">
            <w:pPr>
              <w:tabs>
                <w:tab w:val="center" w:pos="3405"/>
              </w:tabs>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2022   год  -   760000,0   рублей;</w:t>
            </w:r>
          </w:p>
          <w:p w:rsidR="00892A0F" w:rsidRPr="00892A0F" w:rsidRDefault="00892A0F" w:rsidP="00D70748">
            <w:pPr>
              <w:tabs>
                <w:tab w:val="center" w:pos="3405"/>
              </w:tabs>
              <w:autoSpaceDE w:val="0"/>
              <w:autoSpaceDN w:val="0"/>
              <w:adjustRightInd w:val="0"/>
              <w:spacing w:after="0" w:line="240" w:lineRule="auto"/>
              <w:ind w:left="110"/>
              <w:rPr>
                <w:rFonts w:ascii="Arial" w:eastAsia="Times New Roman" w:hAnsi="Arial" w:cs="Arial"/>
                <w:sz w:val="14"/>
                <w:szCs w:val="14"/>
                <w:lang w:eastAsia="ru-RU"/>
              </w:rPr>
            </w:pPr>
            <w:r w:rsidRPr="00892A0F">
              <w:rPr>
                <w:rFonts w:ascii="Arial" w:eastAsia="Times New Roman" w:hAnsi="Arial" w:cs="Arial"/>
                <w:sz w:val="14"/>
                <w:szCs w:val="14"/>
                <w:lang w:eastAsia="ru-RU"/>
              </w:rPr>
              <w:t>2023 год –      760000,0 рублей.</w:t>
            </w:r>
            <w:r w:rsidRPr="00892A0F">
              <w:rPr>
                <w:rFonts w:ascii="Arial" w:eastAsia="Times New Roman" w:hAnsi="Arial" w:cs="Arial"/>
                <w:sz w:val="14"/>
                <w:szCs w:val="14"/>
                <w:lang w:eastAsia="ru-RU"/>
              </w:rPr>
              <w:tab/>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За счет краевого бюджета  7683300,0 рублей, в  том числе:</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2020 год    -    7683300,0 рублей;</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2021 год   -              0,0   рублей;</w:t>
            </w:r>
          </w:p>
          <w:p w:rsidR="00892A0F" w:rsidRPr="00892A0F" w:rsidRDefault="00892A0F" w:rsidP="00D70748">
            <w:pPr>
              <w:tabs>
                <w:tab w:val="center" w:pos="3350"/>
              </w:tabs>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2022 год    -                 0,0    </w:t>
            </w:r>
            <w:r w:rsidRPr="00892A0F">
              <w:rPr>
                <w:rFonts w:ascii="Arial" w:eastAsia="Times New Roman" w:hAnsi="Arial" w:cs="Arial"/>
                <w:sz w:val="14"/>
                <w:szCs w:val="14"/>
                <w:lang w:eastAsia="ru-RU"/>
              </w:rPr>
              <w:tab/>
              <w:t>рублей;</w:t>
            </w:r>
          </w:p>
          <w:p w:rsidR="00892A0F" w:rsidRPr="00892A0F" w:rsidRDefault="00892A0F" w:rsidP="00D70748">
            <w:pPr>
              <w:tabs>
                <w:tab w:val="center" w:pos="3350"/>
              </w:tabs>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2023 год –                 0,0 рублей.</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За счет федерального бюджета 0,0 рублей, в том числе:</w:t>
            </w:r>
          </w:p>
          <w:p w:rsidR="00892A0F" w:rsidRPr="00892A0F" w:rsidRDefault="00892A0F" w:rsidP="00D70748">
            <w:pPr>
              <w:widowControl w:val="0"/>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2020  год  -              0,0      рублей;</w:t>
            </w:r>
          </w:p>
          <w:p w:rsidR="00892A0F" w:rsidRPr="00892A0F" w:rsidRDefault="00892A0F" w:rsidP="00D70748">
            <w:pPr>
              <w:widowControl w:val="0"/>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2021 год   -              0,0      рублей;</w:t>
            </w:r>
          </w:p>
          <w:p w:rsidR="00892A0F" w:rsidRPr="00892A0F" w:rsidRDefault="00892A0F" w:rsidP="00D70748">
            <w:pPr>
              <w:widowControl w:val="0"/>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2022 год   -              0,0      рублей;</w:t>
            </w:r>
          </w:p>
          <w:p w:rsidR="00892A0F" w:rsidRPr="00892A0F" w:rsidRDefault="00892A0F" w:rsidP="00D70748">
            <w:pPr>
              <w:widowControl w:val="0"/>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2023 год -                0,0      рублей .</w:t>
            </w:r>
          </w:p>
          <w:p w:rsidR="00892A0F" w:rsidRPr="00892A0F" w:rsidRDefault="00892A0F" w:rsidP="00D70748">
            <w:pPr>
              <w:widowControl w:val="0"/>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w:t>
            </w:r>
          </w:p>
          <w:p w:rsidR="00892A0F" w:rsidRPr="00892A0F" w:rsidRDefault="00892A0F" w:rsidP="00D70748">
            <w:pPr>
              <w:widowControl w:val="0"/>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w:t>
            </w:r>
          </w:p>
        </w:tc>
      </w:tr>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widowControl w:val="0"/>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соответствующих соглашений  между   Министерством  экономического  и регионального развития  Красноярского края</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Height w:val="2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Система организации контроля  за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Администрации Богучанского района </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Управление экономики и планирования, Финансовое управление.</w:t>
            </w:r>
          </w:p>
        </w:tc>
      </w:tr>
    </w:tbl>
    <w:p w:rsidR="00892A0F" w:rsidRPr="00892A0F" w:rsidRDefault="00892A0F" w:rsidP="00892A0F">
      <w:pPr>
        <w:spacing w:after="0" w:line="240" w:lineRule="auto"/>
        <w:rPr>
          <w:rFonts w:ascii="Arial" w:eastAsia="Times New Roman" w:hAnsi="Arial" w:cs="Arial"/>
          <w:sz w:val="20"/>
          <w:szCs w:val="20"/>
          <w:lang w:eastAsia="ru-RU"/>
        </w:rPr>
      </w:pPr>
    </w:p>
    <w:p w:rsidR="00892A0F" w:rsidRPr="00892A0F" w:rsidRDefault="00892A0F" w:rsidP="00892A0F">
      <w:pPr>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*Предварительный прогноз общего объема финансирования с учетом выделенных средств из краевого, федерального и районного бюджетов составит: 10377684,5 рулей, в том числе: </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r w:rsidRPr="00892A0F">
        <w:rPr>
          <w:rFonts w:ascii="Arial" w:eastAsia="Times New Roman" w:hAnsi="Arial" w:cs="Arial"/>
          <w:sz w:val="20"/>
          <w:szCs w:val="20"/>
          <w:lang w:eastAsia="ru-RU"/>
        </w:rPr>
        <w:t>за счет районного бюджета составляет  2694384,5  рублей из них:</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2020  год  -  414384,5   рублей;</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2021  год  -  760000,0   рублей;</w:t>
      </w:r>
    </w:p>
    <w:p w:rsidR="00892A0F" w:rsidRPr="00892A0F" w:rsidRDefault="00892A0F" w:rsidP="00892A0F">
      <w:pPr>
        <w:tabs>
          <w:tab w:val="center" w:pos="3405"/>
        </w:tabs>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2022   год  -   760000,0   рублей;</w:t>
      </w:r>
    </w:p>
    <w:p w:rsidR="00892A0F" w:rsidRPr="00892A0F" w:rsidRDefault="00892A0F" w:rsidP="00892A0F">
      <w:pPr>
        <w:tabs>
          <w:tab w:val="center" w:pos="3405"/>
        </w:tabs>
        <w:autoSpaceDE w:val="0"/>
        <w:autoSpaceDN w:val="0"/>
        <w:adjustRightInd w:val="0"/>
        <w:spacing w:after="0" w:line="240" w:lineRule="auto"/>
        <w:ind w:left="110"/>
        <w:rPr>
          <w:rFonts w:ascii="Arial" w:eastAsia="Times New Roman" w:hAnsi="Arial" w:cs="Arial"/>
          <w:sz w:val="20"/>
          <w:szCs w:val="20"/>
          <w:lang w:eastAsia="ru-RU"/>
        </w:rPr>
      </w:pPr>
      <w:r w:rsidRPr="00892A0F">
        <w:rPr>
          <w:rFonts w:ascii="Arial" w:eastAsia="Times New Roman" w:hAnsi="Arial" w:cs="Arial"/>
          <w:sz w:val="20"/>
          <w:szCs w:val="20"/>
          <w:lang w:eastAsia="ru-RU"/>
        </w:rPr>
        <w:t>2023 год –      760000,0 рублей.</w:t>
      </w:r>
      <w:r w:rsidRPr="00892A0F">
        <w:rPr>
          <w:rFonts w:ascii="Arial" w:eastAsia="Times New Roman" w:hAnsi="Arial" w:cs="Arial"/>
          <w:sz w:val="20"/>
          <w:szCs w:val="20"/>
          <w:lang w:eastAsia="ru-RU"/>
        </w:rPr>
        <w:tab/>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за счет краевого бюджета   7683300,0  рублей, в  том числе:</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2020 год    -    7683300,0 рублей;</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2021 год   -               0,0   рублей;</w:t>
      </w:r>
    </w:p>
    <w:p w:rsidR="00892A0F" w:rsidRPr="00892A0F" w:rsidRDefault="00892A0F" w:rsidP="00892A0F">
      <w:pPr>
        <w:tabs>
          <w:tab w:val="center" w:pos="3350"/>
        </w:tabs>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2022 год    -                 0,0    </w:t>
      </w:r>
      <w:r w:rsidRPr="00892A0F">
        <w:rPr>
          <w:rFonts w:ascii="Arial" w:eastAsia="Times New Roman" w:hAnsi="Arial" w:cs="Arial"/>
          <w:sz w:val="20"/>
          <w:szCs w:val="20"/>
          <w:lang w:eastAsia="ru-RU"/>
        </w:rPr>
        <w:tab/>
        <w:t>рублей;</w:t>
      </w:r>
    </w:p>
    <w:p w:rsidR="00892A0F" w:rsidRPr="00892A0F" w:rsidRDefault="00892A0F" w:rsidP="00892A0F">
      <w:pPr>
        <w:tabs>
          <w:tab w:val="center" w:pos="3350"/>
        </w:tabs>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2023 год –                  0,0 рублей.</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за счет федерального бюджета   0,0 рублей, в том числе:</w:t>
      </w:r>
    </w:p>
    <w:p w:rsidR="00892A0F" w:rsidRPr="00892A0F" w:rsidRDefault="00892A0F" w:rsidP="00892A0F">
      <w:pPr>
        <w:widowControl w:val="0"/>
        <w:autoSpaceDE w:val="0"/>
        <w:autoSpaceDN w:val="0"/>
        <w:adjustRightInd w:val="0"/>
        <w:spacing w:after="0" w:line="240" w:lineRule="auto"/>
        <w:rPr>
          <w:rFonts w:ascii="Arial" w:eastAsia="Times New Roman" w:hAnsi="Arial" w:cs="Arial"/>
          <w:sz w:val="20"/>
          <w:szCs w:val="20"/>
          <w:lang w:eastAsia="ru-RU"/>
        </w:rPr>
      </w:pPr>
      <w:r w:rsidRPr="00892A0F">
        <w:rPr>
          <w:rFonts w:ascii="Arial" w:eastAsia="Times New Roman" w:hAnsi="Arial" w:cs="Arial"/>
          <w:sz w:val="20"/>
          <w:szCs w:val="20"/>
          <w:lang w:eastAsia="ru-RU"/>
        </w:rPr>
        <w:t>2020  год  -              0,0      рублей;</w:t>
      </w:r>
    </w:p>
    <w:p w:rsidR="00892A0F" w:rsidRPr="00892A0F" w:rsidRDefault="00892A0F" w:rsidP="00892A0F">
      <w:pPr>
        <w:widowControl w:val="0"/>
        <w:autoSpaceDE w:val="0"/>
        <w:autoSpaceDN w:val="0"/>
        <w:adjustRightInd w:val="0"/>
        <w:spacing w:after="0" w:line="240" w:lineRule="auto"/>
        <w:rPr>
          <w:rFonts w:ascii="Arial" w:eastAsia="Times New Roman" w:hAnsi="Arial" w:cs="Arial"/>
          <w:sz w:val="20"/>
          <w:szCs w:val="20"/>
          <w:lang w:eastAsia="ru-RU"/>
        </w:rPr>
      </w:pPr>
      <w:r w:rsidRPr="00892A0F">
        <w:rPr>
          <w:rFonts w:ascii="Arial" w:eastAsia="Times New Roman" w:hAnsi="Arial" w:cs="Arial"/>
          <w:sz w:val="20"/>
          <w:szCs w:val="20"/>
          <w:lang w:eastAsia="ru-RU"/>
        </w:rPr>
        <w:t>2021 год   -              0,0      рублей;</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r w:rsidRPr="00892A0F">
        <w:rPr>
          <w:rFonts w:ascii="Arial" w:eastAsia="Times New Roman" w:hAnsi="Arial" w:cs="Arial"/>
          <w:sz w:val="20"/>
          <w:szCs w:val="20"/>
          <w:lang w:eastAsia="ru-RU"/>
        </w:rPr>
        <w:t>2022 год   -              0,0      рублей;</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r w:rsidRPr="00892A0F">
        <w:rPr>
          <w:rFonts w:ascii="Arial" w:eastAsia="Times New Roman" w:hAnsi="Arial" w:cs="Arial"/>
          <w:sz w:val="20"/>
          <w:szCs w:val="20"/>
          <w:lang w:eastAsia="ru-RU"/>
        </w:rPr>
        <w:t>2023 год -                0,0      рублей .</w:t>
      </w:r>
    </w:p>
    <w:p w:rsidR="00892A0F" w:rsidRPr="00892A0F" w:rsidRDefault="00892A0F" w:rsidP="00892A0F">
      <w:pPr>
        <w:spacing w:after="0" w:line="240" w:lineRule="auto"/>
        <w:rPr>
          <w:rFonts w:ascii="Arial" w:eastAsia="Times New Roman" w:hAnsi="Arial" w:cs="Arial"/>
          <w:sz w:val="20"/>
          <w:szCs w:val="20"/>
          <w:lang w:eastAsia="ru-RU"/>
        </w:rPr>
      </w:pPr>
    </w:p>
    <w:p w:rsidR="00892A0F" w:rsidRPr="00892A0F" w:rsidRDefault="00892A0F" w:rsidP="00892A0F">
      <w:pPr>
        <w:spacing w:after="0" w:line="240" w:lineRule="auto"/>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2. Основные разделы подпрограммы </w:t>
      </w:r>
    </w:p>
    <w:p w:rsidR="00892A0F" w:rsidRPr="00892A0F" w:rsidRDefault="00892A0F" w:rsidP="00892A0F">
      <w:pPr>
        <w:spacing w:after="0" w:line="240" w:lineRule="auto"/>
        <w:rPr>
          <w:rFonts w:ascii="Arial" w:eastAsia="Times New Roman" w:hAnsi="Arial" w:cs="Arial"/>
          <w:sz w:val="20"/>
          <w:szCs w:val="20"/>
          <w:lang w:eastAsia="ru-RU"/>
        </w:rPr>
      </w:pPr>
    </w:p>
    <w:p w:rsidR="00892A0F" w:rsidRPr="00892A0F" w:rsidRDefault="00892A0F" w:rsidP="00892A0F">
      <w:pPr>
        <w:spacing w:after="0" w:line="240" w:lineRule="auto"/>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lastRenderedPageBreak/>
        <w:t>2.1 Постановка общерайонной проблемы и обоснование необходимости разработки подпрограммы.</w:t>
      </w:r>
    </w:p>
    <w:p w:rsidR="00892A0F" w:rsidRPr="00892A0F" w:rsidRDefault="00892A0F" w:rsidP="00892A0F">
      <w:pPr>
        <w:spacing w:after="0" w:line="240" w:lineRule="auto"/>
        <w:jc w:val="center"/>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Нормативно-правовое регулирование поддержки и развития малого и среднего предпринимательства осуществляется общими нормами,  установленными Федеральным законом от 24.07.2007 года № 209-ФЗ «О развитии малого и среднего предпринимательства в Российской Федерации», Законом края от 04.12.2008 № 7-2528 «О развитии субъектов малого и среднего предпринимательства в Красноярском крае»,  Государственной  программой «Развитие инвестиционной,  малого и среднего предпринимательства  на территории края», утвержденной постановлением Правительства Красноярского края от 30.09.2013 № 505-п.</w:t>
      </w:r>
    </w:p>
    <w:p w:rsidR="00892A0F" w:rsidRPr="00892A0F" w:rsidRDefault="00892A0F" w:rsidP="00892A0F">
      <w:pPr>
        <w:tabs>
          <w:tab w:val="left" w:pos="3402"/>
          <w:tab w:val="left" w:pos="8280"/>
        </w:tabs>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Деятельность субъектов малого и среднего предпринимательства также регулируется иными нормативными правовыми актами муниципальных органов  по вопросам хозяйственной, градостроительной, имущественной, экономической деятельности.</w:t>
      </w:r>
    </w:p>
    <w:p w:rsidR="00892A0F" w:rsidRPr="00892A0F" w:rsidRDefault="00892A0F" w:rsidP="00892A0F">
      <w:pPr>
        <w:tabs>
          <w:tab w:val="left" w:pos="3402"/>
          <w:tab w:val="left" w:pos="8280"/>
        </w:tabs>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На территории Богучанского района  по состоянию на 01.01.2018 года  зарегистрировано  с учетом индивидуальных предпринимателей 1194 субъектов малого и среднего предпринимательства. Из них количество малых и средних предприятий  составило 239,  из которых, 73 предприятия   (31 %) относятся к лесной отрасли и обрабатывающей отрасли. Доля субъектов малого и среднего предпринимательства, осуществляющих деятельность в сфере розничной и оптовой торговли, составила (36 %), транспорт, строительство,  связь операции с недвижимым имуществом   (33%).</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В 2017 году численность занятых на предприятиях малого и среднего предпринимательства, включая микропредприятия, составила 4812 человек, их удельный вес в общей численности занятых в экономике  составил 37,7 %. Суммарная доля занятых на предприятиях малого и среднего предпринимательства, действующих в производственном секторе (обрабатывающее производство, строительство, сельское и лесное хозяйство), в общем числе занятых на предприятиях малого и среднего бизнеса, составила  18 %.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 основным показателям развития малого и среднего предпринимательства Богучанский район показывает следующие показатели развития:</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значение показателя «число малых предприятий (включая микропредприятия) в расчете на 1 тыс. жителей» в Богучанском  районе составляет 26 единиц;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значение показателя «доля занятых на предприятиях малого бизнеса в среднесписочной численности занятых работников» – 34,7%;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значение показателя «оборот малых предприятий (включая микропредприятия) в расчете на одного жителя района» – 57,8 тыс. рублей;</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Учет индивидуальных предпринимателей органами государственной статистики осуществляется только с 2008 года (с даты вступления в силу Федерального закона). Количество индивидуальных предпринимателей </w:t>
      </w:r>
      <w:r w:rsidRPr="00892A0F">
        <w:rPr>
          <w:rFonts w:ascii="Arial" w:eastAsia="Times New Roman" w:hAnsi="Arial" w:cs="Arial"/>
          <w:sz w:val="20"/>
          <w:szCs w:val="20"/>
          <w:lang w:eastAsia="ru-RU"/>
        </w:rPr>
        <w:br/>
        <w:t>на начало 2018 года  составило 955 человек.</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 данным Федеральной налоговой службы  в Едином реестре субъектов малого и среднего предпринимательства    на территории Богучанского  района малых и средних предприятий за 2016 год в сравнении с аналогичным периодом 2017 года:</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количество субъектов малого и среднего предпринимательства увеличилось  на 119,4 % и составило 1194 единиц;</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численность работников списочного состава (без внешних совместителей) на субъектах малого и среднего предпринимательства составило 4812  человек;</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среднемесячная заработная плата работников на малых предприятиях (без учета микропредприятий) возросла на 1,5 % и составила 17776 рублей.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оборот малых и средних предприятий обрабатывающего производства   составил 2632455 тыс. рублей.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Существует ряд факторов, сдерживающих развитие предпринимательства и  уровня инвестиционной активности  в районе:</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-ограниченный доступ малого и среднего  бизнеса к ресурсам кредитных организаций на территории  Богучанского района, отчасти в силу отсутствия гарантийного механизма страхования рисков;</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-отсутствие залогового обеспечения для получения кредита;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-для сельхозпроизводителей высокая стоимость и длительность оформления земельных участков, как в собственность, так и в аренду;</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-низкая доля производств  глубокой переработки продукции лесной отрасли и сельского хозяйства;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-дефицит квалифицированных кадров, недостаточный уровень профессиональной подготовки кадрового персонала; </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-низкая доступность финансовых ресурсов.</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lastRenderedPageBreak/>
        <w:t>Для решения обозначенных проблем применяется программно-целевой подход, в рамках которого предполагается реализация мероприятий подпрограммы, которая позволит проводить планомерную работу по формированию благоприятных условий для развития предпринимательства, осуществлять анализ влияния подпрограммных мероприятий на показатели субъектов малого и среднего предпринимательства, а также контролировать исполнение мероприятий подпрограммы для достижения поставленных целей и определенных значений целевых индикаторов.</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Основными направлениями реализации данной подпрограммы для решения обозначенных проблем должны стать:</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оказание учебно-методической поддержки субъектов малого и среднего предпринимательства, в том числе в сфере повышения производительности и качества труда;</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повышение уровня предпринимательской грамотности;</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на территории района;</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 xml:space="preserve"> вовлечение граждан, в т.ч. молодежи, в предпринимательскую деятельность;</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формирование перечня муниципального имущества для оказания имущественной поддержки субъектов малого и среднего предпринимательства;</w:t>
      </w:r>
    </w:p>
    <w:p w:rsidR="00892A0F" w:rsidRPr="00892A0F" w:rsidRDefault="00892A0F" w:rsidP="00892A0F">
      <w:pPr>
        <w:spacing w:after="0" w:line="240" w:lineRule="auto"/>
        <w:ind w:firstLine="708"/>
        <w:jc w:val="both"/>
        <w:rPr>
          <w:rFonts w:ascii="Arial" w:eastAsia="Times New Roman" w:hAnsi="Arial" w:cs="Arial"/>
          <w:sz w:val="20"/>
          <w:szCs w:val="20"/>
        </w:rPr>
      </w:pPr>
      <w:r w:rsidRPr="00892A0F">
        <w:rPr>
          <w:rFonts w:ascii="Arial" w:eastAsia="Times New Roman" w:hAnsi="Arial" w:cs="Arial"/>
          <w:sz w:val="20"/>
          <w:szCs w:val="20"/>
        </w:rPr>
        <w:t>развитие инфраструктуры поддержки предпринимательства, в том числе: информационно-консультационных пунктов по вопросам поддержки и развития малого и среднего предпринимательства в районе, бизнес-инкубаторов.</w:t>
      </w:r>
    </w:p>
    <w:p w:rsidR="00892A0F" w:rsidRPr="00892A0F" w:rsidRDefault="00892A0F" w:rsidP="00892A0F">
      <w:pPr>
        <w:tabs>
          <w:tab w:val="left" w:pos="900"/>
        </w:tabs>
        <w:spacing w:after="0" w:line="240" w:lineRule="auto"/>
        <w:ind w:firstLine="720"/>
        <w:jc w:val="both"/>
        <w:rPr>
          <w:rFonts w:ascii="Arial" w:eastAsia="Times New Roman" w:hAnsi="Arial" w:cs="Arial"/>
          <w:sz w:val="20"/>
          <w:szCs w:val="20"/>
        </w:rPr>
      </w:pPr>
      <w:r w:rsidRPr="00892A0F">
        <w:rPr>
          <w:rFonts w:ascii="Arial" w:eastAsia="Times New Roman" w:hAnsi="Arial" w:cs="Arial"/>
          <w:sz w:val="20"/>
          <w:szCs w:val="20"/>
        </w:rPr>
        <w:t xml:space="preserve">Подпрограмма   разработана, исходя из принципов  ее преемственности с долгосрочной целевой программой «Развитие и поддержка субъектов малого и среднего предпринимательства в Богучанском районе» на 2011-2013 годы, утвержденной постановлением Администрации Богучанского района  от 15.10.2010 № 1476-п (далее – ДЦП), в рамках которой субъектам малого и среднего предпринимательства предоставлялась финансовая, информационно-консультационная   и имущественная поддержка.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На финансирование мероприятий ДЦП в 2011-2013 годы  направлено    5112,6 тыс. рублей за счет краевого бюджета, в том числе в 2011 году                        -  379,8 тыс. рублей, в 2012 году- 297 тыс. рублей, в 2013 году     -  3530,8 тыс. рублей, в 2014 году  - 905,0   тыс. рублей.  В 2015 году планируется направить   871,0</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sz w:val="20"/>
          <w:szCs w:val="20"/>
          <w:lang w:eastAsia="ru-RU"/>
        </w:rPr>
        <w:t>тыс. рублей.</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Дополнительно на реализацию программы в 2011-2013 годах  привлечено   12276,3 тыс. рублей из федерального бюджета, в том числе  в 2012 году – 3000 тыс. рублей, в 2013 году- 6181,3 тыс. рублей,  в 2014 году- 3095,0.  В 2015 году планируется направить - 3199,1 тыс. рублей.</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На финансирование мероприятий ДЦП в 2011-2013 годы  за счет районного бюджета направлено  2302,86 тыс. рублей, в том числе в 2011 году    - 273,63 тыс. рублей, в 2012 году – 145,22 тыс. рублей,  в 2013 году планируется направить - 946 тыс. рублей, в 2014 году - 938,0  тыс. рублей. В 2015 году планируется направить  - 847,0 тыс. рублей, в 2016 году- 954,0 тыс. рублей, в 2017 году- 954,0  тыс. рублей, в 2018 году - 131500,0 рублей, в 2019 году -  39000,0 рублей, в 2020 году – 390000,0 тыс. рублей, в 2021 году-390000 тыс. рублей.</w:t>
      </w:r>
    </w:p>
    <w:p w:rsidR="00892A0F" w:rsidRPr="00892A0F" w:rsidRDefault="00892A0F" w:rsidP="00892A0F">
      <w:pPr>
        <w:autoSpaceDE w:val="0"/>
        <w:autoSpaceDN w:val="0"/>
        <w:adjustRightInd w:val="0"/>
        <w:spacing w:after="0" w:line="240" w:lineRule="auto"/>
        <w:jc w:val="both"/>
        <w:outlineLvl w:val="1"/>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Дополнительно подпрограммой предусматривается реализация мер, в части предоставления  субъектам малого и среднего предпринимательства помещений  в аренду на льготных условиях. Утвержден порядок и условия передачи муниципального имущества в аренду субъектам малого и среднего предпринимательства, образующим инфраструктуру поддержки субъектов малого и среднего предпринимательства.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Ожидаемые результаты подпрограммы указаны в пункте 2.5. подпрограммы.  </w:t>
      </w:r>
    </w:p>
    <w:p w:rsidR="00892A0F" w:rsidRPr="00892A0F" w:rsidRDefault="00892A0F" w:rsidP="00892A0F">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892A0F">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892A0F" w:rsidRPr="00892A0F" w:rsidRDefault="00892A0F" w:rsidP="00892A0F">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w:t>
      </w: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2.2. Основные цели, задачи, сроки выполнения  подпрограммы, показатели результативности.</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p>
    <w:p w:rsidR="00892A0F" w:rsidRPr="00892A0F" w:rsidRDefault="00892A0F" w:rsidP="00892A0F">
      <w:pPr>
        <w:tabs>
          <w:tab w:val="left" w:pos="470"/>
        </w:tabs>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Целью подпрограммы  является создание благоприятных условий для развития малого и среднего предпринимательства в Богучанском районе,  улучшения инвестиционного климата  на территории Богучанского района.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К задачам подпрограммы   относятся:</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-имущественная поддержка субъектов малого и среднего предпринимательства;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-информационно-консультационная поддержка субъектов малого и среднего предпринимательства;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-финансовая поддержка субъектов малого и среднего предпринимательства.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Подпрограммой предполагается применение мер как  прямого воздействия на уровень предпринимательской активности, так и мер, направленных на формирование благоприятной для роста предпринимательской активности среды.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lastRenderedPageBreak/>
        <w:t xml:space="preserve">Срок реализации подпрограммы: 2020 - 2023 годы.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Показатели результативности  подпрограммы: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 Оборот малых и средних предприятий (с учетом микропредприятий), занимающихся  обрабатывающим производством с   1258017 тыс. рублей   в  2013   году до  1824526  тыс. рублей  в  2023 году.</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2.Количество субъектов малого и среднего предпринимательства, получивших муниципальную поддержку,   в 2014  году – 3 единицы,  в 2015 году - 12 единиц, в 2016 году - 7 единиц, в 2017 году -2 единицы,  в 2018 году -2  единицы, в 2019  году  - 3 единицы, в 2020 году -  3 единицы в 2021 году- 3 единицы, в 2022 году- 3 единицы, в 2023 году -3 единицы.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3.Количество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2014 году            -  13 единиц,  в 2015 году-  13  единиц,  в 2016 году-   13 единиц, в 2017 году            -  6 единиц, в 2018 году  - 6 единиц, в 2019 году- 6 единиц, в 2020 году- 10 единиц, в 2021 году-10 единиц, в 2022 году- 10 единиц, в 2023 году -10 единиц.</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4.Количество сохраненных рабочих мест в секторе малого и среднего предпринимательства при реализации  подпрограммы,  в 2014 году - 83 единицы, в 2015 году- 83 единицы,  в 2016 году - 83 единицы, в 2017 году-   60 единиц, в 2018 году - 58 единиц,  в 2019  году- 60 единиц, в 2020  году- 60 единиц, в 2021 году-60 единиц, в 2022 году – 60 единиц, в 2023 году -60 единиц.</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5.Объем привлеченных  инвестиций в секторе малого и среднего предпринимательства при реализации подпрограммы, в 2014 году – 20845,88 тыс. рублей, в 2015 году –  21044,57  тыс. рублей,  в 2016 году – 32110 тыс. рублей, в 2017 году –  33590 тыс. рублей, в 2018 году –  33925  тыс. рублей,             в  2019  году –  53293 тыс. рублей,  в 2020 году –  60152,0  тыс. рублей, в 2021 году- 62437,0  тыс. рублей, в 2022 году- 64810,0 тыс. рублей,  в 2023 году- 66352,0 рулей.</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Администрация Богучанского района (Управление экономики и планирования), как муниципальный заказчик координатор подпрограммы осуществляет:</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разработку нормативно- правовых актов, необходимых для реализации подпрограммы; </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разработку предложений по уточнению перечня, затрат и механизма реализации подпрограммных мероприятий;</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подготовку ежегодного отчета о ходе реализации подпрограммы;</w:t>
      </w:r>
    </w:p>
    <w:p w:rsidR="00892A0F" w:rsidRPr="00892A0F" w:rsidRDefault="00892A0F" w:rsidP="00892A0F">
      <w:pPr>
        <w:spacing w:after="0" w:line="240" w:lineRule="auto"/>
        <w:ind w:firstLine="720"/>
        <w:rPr>
          <w:rFonts w:ascii="Arial" w:eastAsia="Times New Roman" w:hAnsi="Arial" w:cs="Arial"/>
          <w:sz w:val="20"/>
          <w:szCs w:val="20"/>
          <w:lang w:eastAsia="ru-RU"/>
        </w:rPr>
      </w:pPr>
      <w:r w:rsidRPr="00892A0F">
        <w:rPr>
          <w:rFonts w:ascii="Arial" w:eastAsia="Times New Roman" w:hAnsi="Arial" w:cs="Arial"/>
          <w:sz w:val="20"/>
          <w:szCs w:val="20"/>
          <w:lang w:eastAsia="ru-RU"/>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Перечень показателей результативности подпрограммы представлен в приложении № 1  к настоящей подпрограмме. </w:t>
      </w:r>
    </w:p>
    <w:p w:rsidR="00892A0F" w:rsidRPr="00892A0F" w:rsidRDefault="00892A0F" w:rsidP="00892A0F">
      <w:pPr>
        <w:spacing w:after="0" w:line="240" w:lineRule="auto"/>
        <w:ind w:firstLine="540"/>
        <w:rPr>
          <w:rFonts w:ascii="Arial" w:eastAsia="Times New Roman" w:hAnsi="Arial" w:cs="Arial"/>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 3. Механизм реализации подпрограммы</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Администрация Богучанского  района (Управление экономики и планирования), как муниципальный заказчик- координатор подпрограммы осуществляет:</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общую координацию мероприятий подпрограммы, выполняемых в увязке с мероприятиями других муниципальных программ;</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внесение предложений о корректировке мероприятий подпрограммы в соответствии с основными параметрами и приоритетами социально- экономического развития Богучанского района.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Исполнителем мероприятий подпрограммы  является  Администрация Богучанского района (Управление экономики и планирования).</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Главным распорядителем финансовых средств подпрограммы является администрация Богучанского района (далее - Администрация). Администрация финансирует программные мероприятия, предоставляет субсидии субъектам малого и среднего предпринимательства (юридическим и физическим   лицам).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lastRenderedPageBreak/>
        <w:t>Источником финансирования подпрограммы являются средства районного бюджета, а также межбюджетные трансферты, перечисляемые в районный бюджет  из федерального и краевого бюджетов  (далее по тексту - межбюджетные трансферты).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Межбюджетные трансферты  предоставляются по итогам участия муниципального образования Богучанский район в конкурсе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подпрограммы «Развитие субъектов малого и среднего предпринимательства в Красноярском крае», реализуемая в рамках государственной программы «Развитие инвестиционной деятельности, малого и среднего предпринимательства на территории края».</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В случае возникновения переходящих остатков средств краевого бюджета, полученных в районный бюджет по результатам конкурсного отбора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объем средств, необходимых для обеспечения коэффициента софинансирования, исходя из условий, действовавших в предыдущем году, резервируется на соответствующие мероприятия подпрограммы.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Получателями средств районного  бюджета в рамках подпрограммы могут быть субъекты малого и среднего предпринимательства,  осуществляющие деятельность на территории  Богучанского  района.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Оказание поддержки осуществляется при отсутствии у субъектов малого и среднего предпринимательства  просроченной задолженности по налогам, страховым взносам и иным обязательным платежам в бюджетную систему Российской Федерации</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sz w:val="20"/>
          <w:szCs w:val="20"/>
          <w:lang w:eastAsia="ru-RU"/>
        </w:rPr>
        <w:t xml:space="preserve"> и условии наличия средств, предусмотренных на эти цели решением Богучанского районного Совета депутатов о районном бюджете на текущий финансовый год.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Для участия в мероприятиях по предоставлению финансовой   поддержки в форме субсидии субъект малого или среднего предпринимательства предоставляет в управление экономики и планирования администрации Богучанского района (далее по тексту управление экономики и планирования) следующие документы: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1 января текущего финансового года. Представляется субъектом малого и среднего предпринимательства один раз в течение финансового года и принимается к рассмотрению заявки (заявок) субъектов малого или среднего предпринимательства по всем мероприятиям финансовой  поддержки в форме субсидии (предоставляется по инициативе получателя);</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b/>
          <w:sz w:val="20"/>
          <w:szCs w:val="20"/>
          <w:lang w:eastAsia="ru-RU"/>
        </w:rPr>
        <w:t xml:space="preserve">- </w:t>
      </w:r>
      <w:r w:rsidRPr="00892A0F">
        <w:rPr>
          <w:rFonts w:ascii="Arial" w:eastAsia="Times New Roman" w:hAnsi="Arial" w:cs="Arial"/>
          <w:sz w:val="20"/>
          <w:szCs w:val="20"/>
          <w:lang w:eastAsia="ru-RU"/>
        </w:rPr>
        <w:t xml:space="preserve">справки Межрайонной  инспекции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Регионального отделения Фонда социального страхования Российской Федерации о состоянии расчетов по страховым взносам, пеням и штрафам на обязательное социальное страхование </w:t>
      </w:r>
      <w:r w:rsidRPr="00892A0F">
        <w:rPr>
          <w:rFonts w:ascii="Arial" w:eastAsia="Times New Roman" w:hAnsi="Arial" w:cs="Arial"/>
          <w:sz w:val="20"/>
          <w:szCs w:val="20"/>
          <w:lang w:eastAsia="ru-RU"/>
        </w:rPr>
        <w:br/>
        <w:t>от несчастных случаев на производстве и профессиональных заболеваний, подтверждающие отсутствие недоимки по уплате налогов, сборов, обязательных платежей, а также задолженности по уплате процентов за пользование бюджетными средствами, пеней, штрафов и иных финансовых санкций по состоянию не ранее 30 рабочих дней до даты подачи заявки (представляется по инициативе заявителя).</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Кроме указанных документов, субъекты малого или среднего предпринимательства представляют документы, указанные в соответствующем порядке реализации мероприятия по предоставлению финансовой  поддержки в форме субсидии.</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Заявки субъектов малого и среднего предпринимательства с приложением всех необходимых документов должны быть рассмотрены управлением экономики и планирования   в срок, не превышающий 30 календарных дней с момента их регистрации.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Мероприятия подпрограммы сгруппированы по следующим направлениям   муниципальной поддержки:</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 Имущественная поддержка субъектов малого и среднего предпринимательства.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 Информационно-консультационная поддержка субъектов малого и среднего предпринимательства.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3. Финансовая поддержка субъектов малого и среднего предпринимательства.</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2.3.1 Имущественная поддержка субъектов малого и среднего  предпринимательства.</w:t>
      </w: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w:t>
      </w:r>
      <w:r w:rsidRPr="00892A0F">
        <w:rPr>
          <w:rFonts w:ascii="Arial" w:eastAsia="Times New Roman" w:hAnsi="Arial" w:cs="Arial"/>
          <w:sz w:val="20"/>
          <w:szCs w:val="20"/>
          <w:lang w:eastAsia="ru-RU"/>
        </w:rPr>
        <w:lastRenderedPageBreak/>
        <w:t>имущества, находящегося в муниципальной  собственности Богучанского района, и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муниципального имущества).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В перечень муниципального  имущества включаются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и другие объекты муниципальной собственности  Богучанского района.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на возмездной основе, безвозмездной основе или на льготных условиях, в том числе путем:</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проведения торгов с ограниченным кругом участников (только среди субъектов малого и  среднего предпринимательства) в отношении имущества, включенного в перечень муниципального имущества;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введения льготной ставки арендной платы или отсрочки в ее уплате для субъектов малого и среднего предпринимательства.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Формирование перечня муниципального имущества и порядок передачи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управлением муниципальной собственностью  Богучанского района и утверждается постановлением администрации Богучанского района.</w:t>
      </w: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2.3.2 Информационно-консультационная поддержка субъектов малого и среднего предпринимательства</w:t>
      </w: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Для решения этой задачи подпрограммой предусматривается:</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оказание консультационной поддержки субъектов малого и  среднего предпринимательства по вопросам муниципальной  поддержки  субъектов малого и среднего предпринимательства;</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-оказание содействия субъектам малого и  среднего предпринимательства  в получении  муниципальной поддержки  по  подпрограмме «Развитие субъектов малого и среднего предпринимательства в Красноярском крае» на 2014-2023 годы, реализуемая в рамках государственной программы «Развитие инвестиционной деятельности, малого и среднего предпринимательства на территории края»  (предварительная экспертиза заявок и прилагаемых к ним документов, помощь в оформлении документов);</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-проведение  семинаров по вопросам налогообложения, бухгалтерского учета, трудового законодательства,  государственной и  муниципальной  поддержки  субъектов малого и среднего предпринимательства,  по вопросам самозанятости безработного населения (создание собственного дела в сфере малого и среднего бизнеса) и т. д.;</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-опубликование информации в средствах массовой информации о формах государственной  и муниципальной поддержки субъектов малого и среднего предпринимательства на территориях Красноярского края.</w:t>
      </w:r>
    </w:p>
    <w:p w:rsidR="00892A0F" w:rsidRPr="00892A0F" w:rsidRDefault="00892A0F" w:rsidP="00892A0F">
      <w:pPr>
        <w:autoSpaceDE w:val="0"/>
        <w:autoSpaceDN w:val="0"/>
        <w:adjustRightInd w:val="0"/>
        <w:spacing w:after="0" w:line="240" w:lineRule="auto"/>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2.3.3 Финансовая поддержка субъектов малого и среднего </w:t>
      </w: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предпринимательства</w:t>
      </w: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Поддержка субъектов малого и среднего предпринимательства направлена на развитие инвестиционной деятельности, развитие системы кредитования и снижения затрат субъектов малого и среднего предпринимательства, возникающих в связи с привлечением финансовых ресурсов, в том числе по мероприятиям:</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1. Субсидии субъектам малого и среднего предпринимательства на возмещение части затрат, связанных с реализацией мер по энергосбережению и повышению энергетической эффективности, предоставляются в размере 30 процентов затрат, понесенных субъектом малого и среднего предпринимательства (без учета НДС - для получателей субсидии, применяющих общую систему налогообложения), но не более размеров, указанных для каждого мероприятия, для реализации  которого предоставлена субсидия. Субсидии, предоставленные по соглашению из краевого и федерального бюджета, расходуются на следующих основаниях: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b/>
          <w:sz w:val="20"/>
          <w:szCs w:val="20"/>
          <w:lang w:eastAsia="ru-RU"/>
        </w:rPr>
      </w:pP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color w:val="000000"/>
          <w:sz w:val="20"/>
          <w:szCs w:val="20"/>
          <w:lang w:eastAsia="ru-RU"/>
        </w:rPr>
        <w:t>при условии получения средств из федерального</w:t>
      </w: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color w:val="000000"/>
          <w:sz w:val="20"/>
          <w:szCs w:val="20"/>
          <w:lang w:eastAsia="ru-RU"/>
        </w:rPr>
        <w:t>бюджета</w:t>
      </w: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sz w:val="20"/>
          <w:szCs w:val="20"/>
          <w:lang w:eastAsia="ru-RU"/>
        </w:rPr>
        <w:t>максимальный размер субсидии составляет не более 0,5 млн.  рублей одному субъекту малого и среднего предпринимательства в течение одного финансового года;</w:t>
      </w:r>
    </w:p>
    <w:p w:rsidR="00892A0F" w:rsidRPr="00892A0F" w:rsidRDefault="00892A0F" w:rsidP="00892A0F">
      <w:pPr>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color w:val="000000"/>
          <w:sz w:val="20"/>
          <w:szCs w:val="20"/>
          <w:lang w:eastAsia="ru-RU"/>
        </w:rPr>
        <w:t xml:space="preserve">при условии получения средств  из  краевого  бюджета размер субсидии составляет: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color w:val="000000"/>
          <w:sz w:val="20"/>
          <w:szCs w:val="20"/>
          <w:lang w:eastAsia="ru-RU"/>
        </w:rPr>
        <w:lastRenderedPageBreak/>
        <w:t xml:space="preserve"> - субъектам предпринимательства с численностью работающих от 1 до 15 человек (включительно)  в размере не более 0,5 млн. рублей  на одного получателя поддержки </w:t>
      </w:r>
      <w:r w:rsidRPr="00892A0F">
        <w:rPr>
          <w:rFonts w:ascii="Arial" w:eastAsia="Times New Roman" w:hAnsi="Arial" w:cs="Arial"/>
          <w:sz w:val="20"/>
          <w:szCs w:val="20"/>
          <w:lang w:eastAsia="ru-RU"/>
        </w:rPr>
        <w:t xml:space="preserve"> в течение одного финансового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 </w:t>
      </w:r>
      <w:r w:rsidRPr="00892A0F">
        <w:rPr>
          <w:rFonts w:ascii="Arial" w:eastAsia="Times New Roman" w:hAnsi="Arial" w:cs="Arial"/>
          <w:color w:val="000000"/>
          <w:sz w:val="20"/>
          <w:szCs w:val="20"/>
          <w:lang w:eastAsia="ru-RU"/>
        </w:rPr>
        <w:t xml:space="preserve">субъектам предпринимательства с численностью работающих от 16 и  более  человек  в размере 1,5 млн. рублей на одного получателя поддержки </w:t>
      </w:r>
      <w:r w:rsidRPr="00892A0F">
        <w:rPr>
          <w:rFonts w:ascii="Arial" w:eastAsia="Times New Roman" w:hAnsi="Arial" w:cs="Arial"/>
          <w:sz w:val="20"/>
          <w:szCs w:val="20"/>
          <w:lang w:eastAsia="ru-RU"/>
        </w:rPr>
        <w:t xml:space="preserve"> в течение одного финансового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sz w:val="20"/>
          <w:szCs w:val="20"/>
          <w:lang w:eastAsia="ru-RU"/>
        </w:rPr>
        <w:t>- субъектам предпринимательства с численностью работающих 16 и более человек, при условии привлечения ими инвестиций в основной капитал (основные средства) более 10,0 млн. рублей, в размере не более 3,0 млн. рублей на одного получателя поддержки в течение одного финансового года.</w:t>
      </w:r>
    </w:p>
    <w:p w:rsidR="00892A0F" w:rsidRPr="00892A0F" w:rsidRDefault="00892A0F" w:rsidP="00892A0F">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Субсидии предоставляются на реализацию следующих мероприятий:</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1) субсидирование затрат, связанных с повышением квалификации их сотрудников по программам обучения специалистов по энергосбережению, включая обучение системе энергоменеджмента по стандарту ISO 50 001, в размере;</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2)субсидирование затрат, связанных с проведением на их предприятиях энергетических обследований;</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3)субсидирование затрат на разработку и внедрение системы энергетического менеджмента, включая сертификацию по стандарту ISO 50 001;</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4)субсидирование затрат, связанных с реализацией энергосберегающих мероприятий, включая затраты на приобретение и внедрение энергоэффективных технологий, оборудования и материалов.</w:t>
      </w:r>
    </w:p>
    <w:p w:rsidR="00892A0F" w:rsidRPr="00892A0F" w:rsidRDefault="00892A0F" w:rsidP="00892A0F">
      <w:pPr>
        <w:autoSpaceDE w:val="0"/>
        <w:autoSpaceDN w:val="0"/>
        <w:adjustRightInd w:val="0"/>
        <w:spacing w:after="0" w:line="240" w:lineRule="auto"/>
        <w:ind w:firstLine="851"/>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Субсидирование затрат, указанных  в </w:t>
      </w:r>
      <w:hyperlink r:id="rId7" w:history="1">
        <w:r w:rsidRPr="00892A0F">
          <w:rPr>
            <w:rFonts w:ascii="Arial" w:eastAsia="Times New Roman" w:hAnsi="Arial" w:cs="Arial"/>
            <w:sz w:val="20"/>
            <w:szCs w:val="20"/>
            <w:lang w:eastAsia="ru-RU"/>
          </w:rPr>
          <w:t>подпункте «3»</w:t>
        </w:r>
      </w:hyperlink>
      <w:r w:rsidRPr="00892A0F">
        <w:rPr>
          <w:rFonts w:ascii="Arial" w:eastAsia="Times New Roman" w:hAnsi="Arial" w:cs="Arial"/>
          <w:sz w:val="20"/>
          <w:szCs w:val="20"/>
          <w:lang w:eastAsia="ru-RU"/>
        </w:rPr>
        <w:t>, предоставляются после подтверждения субъектом малого и среднего предпринимательства: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фактического выполнения мероприятий, определенных </w:t>
      </w:r>
      <w:hyperlink r:id="rId8" w:history="1">
        <w:r w:rsidRPr="00892A0F">
          <w:rPr>
            <w:rFonts w:ascii="Arial" w:eastAsia="Times New Roman" w:hAnsi="Arial" w:cs="Arial"/>
            <w:sz w:val="20"/>
            <w:szCs w:val="20"/>
            <w:lang w:eastAsia="ru-RU"/>
          </w:rPr>
          <w:t>подпунктами «</w:t>
        </w:r>
      </w:hyperlink>
      <w:r w:rsidRPr="00892A0F">
        <w:rPr>
          <w:rFonts w:ascii="Arial" w:eastAsia="Times New Roman" w:hAnsi="Arial" w:cs="Arial"/>
          <w:sz w:val="20"/>
          <w:szCs w:val="20"/>
          <w:lang w:eastAsia="ru-RU"/>
        </w:rPr>
        <w:t xml:space="preserve">1» - </w:t>
      </w:r>
      <w:hyperlink r:id="rId9" w:history="1">
        <w:r w:rsidRPr="00892A0F">
          <w:rPr>
            <w:rFonts w:ascii="Arial" w:eastAsia="Times New Roman" w:hAnsi="Arial" w:cs="Arial"/>
            <w:sz w:val="20"/>
            <w:szCs w:val="20"/>
            <w:lang w:eastAsia="ru-RU"/>
          </w:rPr>
          <w:t>«2»</w:t>
        </w:r>
      </w:hyperlink>
      <w:r w:rsidRPr="00892A0F">
        <w:rPr>
          <w:rFonts w:ascii="Arial" w:eastAsia="Times New Roman" w:hAnsi="Arial" w:cs="Arial"/>
          <w:sz w:val="20"/>
          <w:szCs w:val="20"/>
          <w:lang w:eastAsia="ru-RU"/>
        </w:rPr>
        <w:t>;</w:t>
      </w:r>
    </w:p>
    <w:p w:rsidR="00892A0F" w:rsidRPr="00892A0F" w:rsidRDefault="00892A0F" w:rsidP="00892A0F">
      <w:pPr>
        <w:widowControl w:val="0"/>
        <w:autoSpaceDE w:val="0"/>
        <w:autoSpaceDN w:val="0"/>
        <w:adjustRightInd w:val="0"/>
        <w:spacing w:after="0" w:line="240" w:lineRule="auto"/>
        <w:ind w:firstLine="720"/>
        <w:jc w:val="both"/>
        <w:rPr>
          <w:rFonts w:ascii="Arial" w:eastAsia="Times New Roman" w:hAnsi="Arial" w:cs="Arial"/>
          <w:bCs/>
          <w:sz w:val="20"/>
          <w:szCs w:val="20"/>
          <w:lang w:eastAsia="ru-RU"/>
        </w:rPr>
      </w:pPr>
      <w:r w:rsidRPr="00892A0F">
        <w:rPr>
          <w:rFonts w:ascii="Arial" w:eastAsia="Times New Roman" w:hAnsi="Arial" w:cs="Arial"/>
          <w:sz w:val="20"/>
          <w:szCs w:val="20"/>
          <w:lang w:eastAsia="ru-RU"/>
        </w:rPr>
        <w:t xml:space="preserve">- включения затрат, указанных в </w:t>
      </w:r>
      <w:hyperlink r:id="rId10" w:history="1">
        <w:r w:rsidRPr="00892A0F">
          <w:rPr>
            <w:rFonts w:ascii="Arial" w:eastAsia="Times New Roman" w:hAnsi="Arial" w:cs="Arial"/>
            <w:sz w:val="20"/>
            <w:szCs w:val="20"/>
            <w:lang w:eastAsia="ru-RU"/>
          </w:rPr>
          <w:t>подпункте «3»</w:t>
        </w:r>
      </w:hyperlink>
      <w:r w:rsidRPr="00892A0F">
        <w:rPr>
          <w:rFonts w:ascii="Arial" w:eastAsia="Times New Roman" w:hAnsi="Arial" w:cs="Arial"/>
          <w:sz w:val="20"/>
          <w:szCs w:val="20"/>
          <w:lang w:eastAsia="ru-RU"/>
        </w:rPr>
        <w:t xml:space="preserve"> в Перечне типовых мероприятий по энергосбережению и повышению энергетической эффективности (по форме согласно </w:t>
      </w:r>
      <w:hyperlink r:id="rId11" w:history="1">
        <w:r w:rsidRPr="00892A0F">
          <w:rPr>
            <w:rFonts w:ascii="Arial" w:eastAsia="Times New Roman" w:hAnsi="Arial" w:cs="Arial"/>
            <w:sz w:val="20"/>
            <w:szCs w:val="20"/>
            <w:lang w:eastAsia="ru-RU"/>
          </w:rPr>
          <w:t>приложению N 35</w:t>
        </w:r>
      </w:hyperlink>
      <w:r w:rsidRPr="00892A0F">
        <w:rPr>
          <w:rFonts w:ascii="Arial" w:eastAsia="Times New Roman" w:hAnsi="Arial" w:cs="Arial"/>
          <w:sz w:val="20"/>
          <w:szCs w:val="20"/>
          <w:lang w:eastAsia="ru-RU"/>
        </w:rPr>
        <w:t xml:space="preserve"> Требований к энергетическому паспорту, составленному по результатам обязательного энергетического обследования, и энергетическому паспорту, составленному на основании проектной документации, утвержденных приказом Минэнерго России от 30.06. </w:t>
      </w:r>
      <w:smartTag w:uri="urn:schemas-microsoft-com:office:smarttags" w:element="metricconverter">
        <w:smartTagPr>
          <w:attr w:name="ProductID" w:val="2014 г"/>
        </w:smartTagPr>
        <w:r w:rsidRPr="00892A0F">
          <w:rPr>
            <w:rFonts w:ascii="Arial" w:eastAsia="Times New Roman" w:hAnsi="Arial" w:cs="Arial"/>
            <w:sz w:val="20"/>
            <w:szCs w:val="20"/>
            <w:lang w:eastAsia="ru-RU"/>
          </w:rPr>
          <w:t>2014 г</w:t>
        </w:r>
      </w:smartTag>
      <w:r w:rsidRPr="00892A0F">
        <w:rPr>
          <w:rFonts w:ascii="Arial" w:eastAsia="Times New Roman" w:hAnsi="Arial" w:cs="Arial"/>
          <w:sz w:val="20"/>
          <w:szCs w:val="20"/>
          <w:lang w:eastAsia="ru-RU"/>
        </w:rPr>
        <w:t xml:space="preserve">   N 400 «</w:t>
      </w:r>
      <w:r w:rsidRPr="00892A0F">
        <w:rPr>
          <w:rFonts w:ascii="Arial" w:eastAsia="Times New Roman" w:hAnsi="Arial" w:cs="Arial"/>
          <w:bCs/>
          <w:sz w:val="20"/>
          <w:szCs w:val="20"/>
          <w:lang w:eastAsia="ru-RU"/>
        </w:rPr>
        <w:t>Об утверждении требований к энергетическому паспорту, составленному по результатам обязательного энергетического обследования, и энергетическому паспорту, составленному на основании проектной документации, и правил направления копии энергетического паспорта, составленного по результатам обязательного энергетического обследования»).</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sz w:val="20"/>
          <w:szCs w:val="20"/>
          <w:lang w:eastAsia="ru-RU"/>
        </w:rPr>
        <w:t xml:space="preserve"> Максимальный размер  субсидии составляет 30% документально подтверждающих затрат, но не более размеров, указанных для каждого мероприятия, для реализации которого предоставлена субсидия.</w:t>
      </w:r>
      <w:r w:rsidRPr="00892A0F">
        <w:rPr>
          <w:rFonts w:ascii="Arial" w:eastAsia="Times New Roman" w:hAnsi="Arial" w:cs="Arial"/>
          <w:color w:val="000000"/>
          <w:sz w:val="20"/>
          <w:szCs w:val="20"/>
          <w:lang w:eastAsia="ru-RU"/>
        </w:rPr>
        <w:t xml:space="preserve"> </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sz w:val="20"/>
          <w:szCs w:val="20"/>
          <w:lang w:eastAsia="ru-RU"/>
        </w:rPr>
        <w:t>Реализация   указанного мероприятия  осуществлялась  до 31.12.2018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2. 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Субсидия предоставляется в размере 75 процентов от затрат после их документального подтверждения (без учета НДС – для получателей субсидий, применяющих общую систему налогообложения) из районного бюджета, но не более 30 тыс. рублей по одному бизнес-плану, услуги на разработку которого оплачены в текущем финансовом году.</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3.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Размер субсидии равен 30 процентам стоимости перерабатывающего оборудования (включая транспортные расходы на его доставку и монтаж, но без учета НДС - для получателей субсидий, применяющих общую систему налогообложения), при условии получения средств из краевого бюджета  на финансирование мероприятий по поддержке и развитию субъектов малого и среднего предпринимательства. </w:t>
      </w:r>
    </w:p>
    <w:p w:rsidR="00892A0F" w:rsidRPr="00892A0F" w:rsidRDefault="00892A0F" w:rsidP="00892A0F">
      <w:pPr>
        <w:autoSpaceDE w:val="0"/>
        <w:autoSpaceDN w:val="0"/>
        <w:adjustRightInd w:val="0"/>
        <w:spacing w:after="0" w:line="240" w:lineRule="auto"/>
        <w:ind w:firstLine="567"/>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Субсидии, предоставленные по соглашению из краевого и федерального бюджета, расходуются на следующих основаниях: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b/>
          <w:sz w:val="20"/>
          <w:szCs w:val="20"/>
          <w:lang w:eastAsia="ru-RU"/>
        </w:rPr>
      </w:pP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color w:val="000000"/>
          <w:sz w:val="20"/>
          <w:szCs w:val="20"/>
          <w:lang w:eastAsia="ru-RU"/>
        </w:rPr>
        <w:t>при условии получения средств из федерального</w:t>
      </w: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color w:val="000000"/>
          <w:sz w:val="20"/>
          <w:szCs w:val="20"/>
          <w:lang w:eastAsia="ru-RU"/>
        </w:rPr>
        <w:t>бюджета</w:t>
      </w: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sz w:val="20"/>
          <w:szCs w:val="20"/>
          <w:lang w:eastAsia="ru-RU"/>
        </w:rPr>
        <w:t>максимальный размер субсидии составляет не более  0,5 млн.  рублей одному субъекту малого и среднего предпринимательства в течение одного финансового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color w:val="000000"/>
          <w:sz w:val="20"/>
          <w:szCs w:val="20"/>
          <w:lang w:eastAsia="ru-RU"/>
        </w:rPr>
        <w:t xml:space="preserve">при условии получения средств  из  краевого  бюджета размер субсидии составляет: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color w:val="000000"/>
          <w:sz w:val="20"/>
          <w:szCs w:val="20"/>
          <w:lang w:eastAsia="ru-RU"/>
        </w:rPr>
        <w:lastRenderedPageBreak/>
        <w:t xml:space="preserve">- субъектам предпринимательства с численностью работающих от 1 до 15 человек (включительно)  в размере не более  1,0 млн. рублей  на одного получателя поддержки </w:t>
      </w:r>
      <w:r w:rsidRPr="00892A0F">
        <w:rPr>
          <w:rFonts w:ascii="Arial" w:eastAsia="Times New Roman" w:hAnsi="Arial" w:cs="Arial"/>
          <w:sz w:val="20"/>
          <w:szCs w:val="20"/>
          <w:lang w:eastAsia="ru-RU"/>
        </w:rPr>
        <w:t xml:space="preserve"> в течение одного финансового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 </w:t>
      </w:r>
      <w:r w:rsidRPr="00892A0F">
        <w:rPr>
          <w:rFonts w:ascii="Arial" w:eastAsia="Times New Roman" w:hAnsi="Arial" w:cs="Arial"/>
          <w:color w:val="000000"/>
          <w:sz w:val="20"/>
          <w:szCs w:val="20"/>
          <w:lang w:eastAsia="ru-RU"/>
        </w:rPr>
        <w:t xml:space="preserve">субъектам предпринимательства с численностью работающих  16 и  более  человек  в размере  не более 3,0 млн. рублей на одного получателя поддержки </w:t>
      </w:r>
      <w:r w:rsidRPr="00892A0F">
        <w:rPr>
          <w:rFonts w:ascii="Arial" w:eastAsia="Times New Roman" w:hAnsi="Arial" w:cs="Arial"/>
          <w:sz w:val="20"/>
          <w:szCs w:val="20"/>
          <w:lang w:eastAsia="ru-RU"/>
        </w:rPr>
        <w:t xml:space="preserve"> в течение одного финансового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sz w:val="20"/>
          <w:szCs w:val="20"/>
          <w:lang w:eastAsia="ru-RU"/>
        </w:rPr>
        <w:t>- субъектам предпринимательства с численностью работающих 16 и более человек, при условии приобретения оборудования общей  стоимостью более 10,0 млн. рублей, в размере не более  5,0 млн. рублей на одного получателя поддержки в течение одного финансового года</w:t>
      </w:r>
      <w:r w:rsidRPr="00892A0F">
        <w:rPr>
          <w:rFonts w:ascii="Arial" w:eastAsia="Times New Roman" w:hAnsi="Arial" w:cs="Arial"/>
          <w:color w:val="000000"/>
          <w:sz w:val="20"/>
          <w:szCs w:val="20"/>
          <w:lang w:eastAsia="ru-RU"/>
        </w:rPr>
        <w:t>.</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sz w:val="20"/>
          <w:szCs w:val="20"/>
          <w:lang w:eastAsia="ru-RU"/>
        </w:rPr>
        <w:t>Реализация   указанного мероприятия  осуществлялась  до 31.12.2018 года.</w:t>
      </w:r>
    </w:p>
    <w:p w:rsidR="00892A0F" w:rsidRPr="00892A0F" w:rsidRDefault="00892A0F" w:rsidP="00892A0F">
      <w:pPr>
        <w:tabs>
          <w:tab w:val="left" w:pos="540"/>
          <w:tab w:val="left" w:pos="5760"/>
        </w:tabs>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4. Субсидии субъектам малого и (или) среднего предпринимательства  на возмещение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w:t>
      </w:r>
      <w:r w:rsidRPr="00892A0F">
        <w:rPr>
          <w:rFonts w:ascii="Arial" w:eastAsia="Times New Roman" w:hAnsi="Arial" w:cs="Arial"/>
          <w:b/>
          <w:sz w:val="20"/>
          <w:szCs w:val="20"/>
          <w:lang w:eastAsia="ru-RU"/>
        </w:rPr>
        <w:t xml:space="preserve"> </w:t>
      </w:r>
      <w:r w:rsidRPr="00892A0F">
        <w:rPr>
          <w:rFonts w:ascii="Arial" w:eastAsia="Times New Roman" w:hAnsi="Arial" w:cs="Arial"/>
          <w:sz w:val="20"/>
          <w:szCs w:val="20"/>
          <w:lang w:eastAsia="ru-RU"/>
        </w:rPr>
        <w:t>(работ, услуг).</w:t>
      </w:r>
      <w:r w:rsidRPr="00892A0F">
        <w:rPr>
          <w:rFonts w:ascii="Arial" w:eastAsia="Times New Roman" w:hAnsi="Arial" w:cs="Arial"/>
          <w:b/>
          <w:sz w:val="20"/>
          <w:szCs w:val="20"/>
          <w:lang w:eastAsia="ru-RU"/>
        </w:rPr>
        <w:t xml:space="preserve">  </w:t>
      </w:r>
      <w:r w:rsidRPr="00892A0F">
        <w:rPr>
          <w:rFonts w:ascii="Arial" w:eastAsia="Times New Roman" w:hAnsi="Arial" w:cs="Arial"/>
          <w:sz w:val="20"/>
          <w:szCs w:val="20"/>
          <w:lang w:eastAsia="ru-RU"/>
        </w:rPr>
        <w:t xml:space="preserve">Для получателей субсидии, применяющих общую систему налогообложения без учета НДС.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bCs/>
          <w:sz w:val="20"/>
          <w:szCs w:val="20"/>
          <w:lang w:eastAsia="ru-RU"/>
        </w:rPr>
      </w:pPr>
      <w:r w:rsidRPr="00892A0F">
        <w:rPr>
          <w:rFonts w:ascii="Arial" w:eastAsia="Times New Roman" w:hAnsi="Arial" w:cs="Arial"/>
          <w:bCs/>
          <w:sz w:val="20"/>
          <w:szCs w:val="20"/>
          <w:lang w:eastAsia="ru-RU"/>
        </w:rPr>
        <w:t xml:space="preserve">Субсидии  вновь зарегистрированным субъектам малого и (или) среднего предпринимательства и действующим на момент принятия решения о предоставлении субсидии менее 1 года предоставляются при условии  использования   собственных средств в размере  не менее 15 % от  суммы субсидии.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Субсидии, предоставленные по соглашению из краевого и федерального бюджета, расходуются на следующих основаниях: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b/>
          <w:sz w:val="20"/>
          <w:szCs w:val="20"/>
          <w:lang w:eastAsia="ru-RU"/>
        </w:rPr>
      </w:pP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color w:val="000000"/>
          <w:sz w:val="20"/>
          <w:szCs w:val="20"/>
          <w:lang w:eastAsia="ru-RU"/>
        </w:rPr>
        <w:t>при условии  получения средств</w:t>
      </w: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sz w:val="20"/>
          <w:szCs w:val="20"/>
          <w:lang w:eastAsia="ru-RU"/>
        </w:rPr>
        <w:t>из федерального бюджета максимальный размер субсидии составляет не более  0,5 млн. рублей одному субъекту малого и среднего предпринимательства в течение одного финансового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 xml:space="preserve">- при условии получения средств из  краевого  бюджета размер субсидии составляет: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color w:val="000000"/>
          <w:sz w:val="20"/>
          <w:szCs w:val="20"/>
          <w:lang w:eastAsia="ru-RU"/>
        </w:rPr>
        <w:t xml:space="preserve">- субъектам предпринимательства с численностью работающих от 1 до 15 человек (включительно)  в размере не более  1,0 млн. рублей  на одного получателя поддержки </w:t>
      </w:r>
      <w:r w:rsidRPr="00892A0F">
        <w:rPr>
          <w:rFonts w:ascii="Arial" w:eastAsia="Times New Roman" w:hAnsi="Arial" w:cs="Arial"/>
          <w:sz w:val="20"/>
          <w:szCs w:val="20"/>
          <w:lang w:eastAsia="ru-RU"/>
        </w:rPr>
        <w:t xml:space="preserve"> в течение одного финансового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 </w:t>
      </w:r>
      <w:r w:rsidRPr="00892A0F">
        <w:rPr>
          <w:rFonts w:ascii="Arial" w:eastAsia="Times New Roman" w:hAnsi="Arial" w:cs="Arial"/>
          <w:color w:val="000000"/>
          <w:sz w:val="20"/>
          <w:szCs w:val="20"/>
          <w:lang w:eastAsia="ru-RU"/>
        </w:rPr>
        <w:t xml:space="preserve">субъектам предпринимательства с численностью работающих  16 и  более  человек  в размере  не более 3,0 млн. рублей на одного получателя поддержки </w:t>
      </w:r>
      <w:r w:rsidRPr="00892A0F">
        <w:rPr>
          <w:rFonts w:ascii="Arial" w:eastAsia="Times New Roman" w:hAnsi="Arial" w:cs="Arial"/>
          <w:sz w:val="20"/>
          <w:szCs w:val="20"/>
          <w:lang w:eastAsia="ru-RU"/>
        </w:rPr>
        <w:t xml:space="preserve"> в течение одного финансового года;</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color w:val="FF0000"/>
          <w:sz w:val="20"/>
          <w:szCs w:val="20"/>
          <w:lang w:eastAsia="ru-RU"/>
        </w:rPr>
      </w:pPr>
      <w:r w:rsidRPr="00892A0F">
        <w:rPr>
          <w:rFonts w:ascii="Arial" w:eastAsia="Times New Roman" w:hAnsi="Arial" w:cs="Arial"/>
          <w:sz w:val="20"/>
          <w:szCs w:val="20"/>
          <w:lang w:eastAsia="ru-RU"/>
        </w:rPr>
        <w:t>- субъектам предпринимательства с численностью работающих 16 и более человек, при условии приобретения оборудования общей стоимостью более 10,0  млн. рублей, в размере  не более 5,0 млн. рублей на одного получателя поддержки в течение одного финансового года.</w:t>
      </w:r>
      <w:r w:rsidRPr="00892A0F">
        <w:rPr>
          <w:rFonts w:ascii="Arial" w:eastAsia="Times New Roman" w:hAnsi="Arial" w:cs="Arial"/>
          <w:color w:val="FF0000"/>
          <w:sz w:val="20"/>
          <w:szCs w:val="20"/>
          <w:lang w:eastAsia="ru-RU"/>
        </w:rPr>
        <w:t xml:space="preserve"> </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sz w:val="20"/>
          <w:szCs w:val="20"/>
          <w:lang w:eastAsia="ru-RU"/>
        </w:rPr>
        <w:t>Реализация   указанного мероприятия  осуществлялась  до 31.12.2018 года.</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sz w:val="20"/>
          <w:szCs w:val="20"/>
          <w:lang w:eastAsia="ru-RU"/>
        </w:rPr>
        <w:t>5.</w:t>
      </w:r>
      <w:r w:rsidRPr="00892A0F">
        <w:rPr>
          <w:rFonts w:ascii="Arial" w:eastAsia="Times New Roman" w:hAnsi="Arial" w:cs="Arial"/>
          <w:color w:val="000000"/>
          <w:sz w:val="20"/>
          <w:szCs w:val="20"/>
          <w:lang w:eastAsia="ru-RU"/>
        </w:rPr>
        <w:t xml:space="preserve">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включая затраты на монтаж оборудования, в целях создания и (или) развития, либо модернизации производства товаров (работ, услуг). </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 xml:space="preserve">Субсидия  предоставляется субъектам малого и среднего предпринимательства на конкурсной основе из расчета не  более  трех четвертых ключевой ставки Банка России и  не более 70%  от фактически произведенных субъектом малого и среднего предпринимательства затрат на уплату процентов  по  кредитам.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Субсидии, предоставленные по соглашению из краевого и федерального бюджета, расходуются на следующих основаниях: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b/>
          <w:sz w:val="20"/>
          <w:szCs w:val="20"/>
          <w:lang w:eastAsia="ru-RU"/>
        </w:rPr>
      </w:pP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color w:val="000000"/>
          <w:sz w:val="20"/>
          <w:szCs w:val="20"/>
          <w:lang w:eastAsia="ru-RU"/>
        </w:rPr>
        <w:t>при условии получения средств</w:t>
      </w:r>
      <w:r w:rsidRPr="00892A0F">
        <w:rPr>
          <w:rFonts w:ascii="Arial" w:eastAsia="Times New Roman" w:hAnsi="Arial" w:cs="Arial"/>
          <w:b/>
          <w:color w:val="000000"/>
          <w:sz w:val="20"/>
          <w:szCs w:val="20"/>
          <w:lang w:eastAsia="ru-RU"/>
        </w:rPr>
        <w:t xml:space="preserve"> </w:t>
      </w:r>
      <w:r w:rsidRPr="00892A0F">
        <w:rPr>
          <w:rFonts w:ascii="Arial" w:eastAsia="Times New Roman" w:hAnsi="Arial" w:cs="Arial"/>
          <w:sz w:val="20"/>
          <w:szCs w:val="20"/>
          <w:lang w:eastAsia="ru-RU"/>
        </w:rPr>
        <w:t>из федерального бюджета максимальный размер субсидии   составляет не более    0,5 млн. рублей одному субъекту малого и среднего предпринимательства в течение одного финансового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b/>
          <w:color w:val="000000"/>
          <w:sz w:val="20"/>
          <w:szCs w:val="20"/>
          <w:lang w:eastAsia="ru-RU"/>
        </w:rPr>
        <w:t>-</w:t>
      </w:r>
      <w:r w:rsidRPr="00892A0F">
        <w:rPr>
          <w:rFonts w:ascii="Arial" w:eastAsia="Times New Roman" w:hAnsi="Arial" w:cs="Arial"/>
          <w:color w:val="000000"/>
          <w:sz w:val="20"/>
          <w:szCs w:val="20"/>
          <w:lang w:eastAsia="ru-RU"/>
        </w:rPr>
        <w:t xml:space="preserve"> при условии получения средств из  краевого  бюджета размер субсидии составляет: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color w:val="000000"/>
          <w:sz w:val="20"/>
          <w:szCs w:val="20"/>
          <w:lang w:eastAsia="ru-RU"/>
        </w:rPr>
        <w:t xml:space="preserve">- субъектам предпринимательства с численностью работающих от 1 до 15 человек (включительно)  в размере   не более 0,5 млн. рублей  на одного получателя поддержки </w:t>
      </w:r>
      <w:r w:rsidRPr="00892A0F">
        <w:rPr>
          <w:rFonts w:ascii="Arial" w:eastAsia="Times New Roman" w:hAnsi="Arial" w:cs="Arial"/>
          <w:sz w:val="20"/>
          <w:szCs w:val="20"/>
          <w:lang w:eastAsia="ru-RU"/>
        </w:rPr>
        <w:t xml:space="preserve"> в течение одного финансового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 </w:t>
      </w:r>
      <w:r w:rsidRPr="00892A0F">
        <w:rPr>
          <w:rFonts w:ascii="Arial" w:eastAsia="Times New Roman" w:hAnsi="Arial" w:cs="Arial"/>
          <w:color w:val="000000"/>
          <w:sz w:val="20"/>
          <w:szCs w:val="20"/>
          <w:lang w:eastAsia="ru-RU"/>
        </w:rPr>
        <w:t xml:space="preserve">субъектам предпринимательства с численностью работающих от 16 и  более  человек  в размере  не более 1,5 млн. рублей на одного получателя поддержки </w:t>
      </w:r>
      <w:r w:rsidRPr="00892A0F">
        <w:rPr>
          <w:rFonts w:ascii="Arial" w:eastAsia="Times New Roman" w:hAnsi="Arial" w:cs="Arial"/>
          <w:sz w:val="20"/>
          <w:szCs w:val="20"/>
          <w:lang w:eastAsia="ru-RU"/>
        </w:rPr>
        <w:t xml:space="preserve"> в течение одного финансового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субъектам предпринимательства с численностью работающих 16 и более человек, при условии привлечения ими инвестиций в основной капитал (основные средства) более 10,0 млн. </w:t>
      </w:r>
      <w:r w:rsidRPr="00892A0F">
        <w:rPr>
          <w:rFonts w:ascii="Arial" w:eastAsia="Times New Roman" w:hAnsi="Arial" w:cs="Arial"/>
          <w:sz w:val="20"/>
          <w:szCs w:val="20"/>
          <w:lang w:eastAsia="ru-RU"/>
        </w:rPr>
        <w:lastRenderedPageBreak/>
        <w:t>рублей, в размере не более 3,0 млн. рублей на одного получателя поддержки в течение одного финансового  года.</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sz w:val="20"/>
          <w:szCs w:val="20"/>
          <w:lang w:eastAsia="ru-RU"/>
        </w:rPr>
        <w:t>Реализация   указанного мероприятия  осуществлялась  до 31.12.2018 года.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6.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(далее – субсидии), предоставляются субъектам малого предпринимательства, действующим менее  1 (одного)  года, включая крестьянские (фермерские) хозяйства и потребительские кооперативы.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Субсидии предоставляются в размере 85 процентов </w:t>
      </w:r>
      <w:r w:rsidRPr="00892A0F">
        <w:rPr>
          <w:rFonts w:ascii="Arial" w:eastAsia="Times New Roman" w:hAnsi="Arial" w:cs="Arial"/>
          <w:sz w:val="20"/>
          <w:szCs w:val="20"/>
          <w:lang w:eastAsia="ru-RU"/>
        </w:rPr>
        <w:br/>
        <w:t xml:space="preserve">от указанных выше затрат без учета налога на добавленную стоимость - </w:t>
      </w:r>
      <w:r w:rsidRPr="00892A0F">
        <w:rPr>
          <w:rFonts w:ascii="Arial" w:eastAsia="Times New Roman" w:hAnsi="Arial" w:cs="Arial"/>
          <w:sz w:val="20"/>
          <w:szCs w:val="20"/>
          <w:lang w:eastAsia="ru-RU"/>
        </w:rPr>
        <w:br/>
        <w:t xml:space="preserve">для получателей субсидии, применяющих общую систему налогообложения.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Субсидии, предоставленные по соглашению из краевого и федерального бюджета, расходуются на следующих основаниях: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color w:val="FF0000"/>
          <w:sz w:val="20"/>
          <w:szCs w:val="20"/>
          <w:lang w:eastAsia="ru-RU"/>
        </w:rPr>
      </w:pPr>
      <w:r w:rsidRPr="00892A0F">
        <w:rPr>
          <w:rFonts w:ascii="Arial" w:eastAsia="Times New Roman" w:hAnsi="Arial" w:cs="Arial"/>
          <w:sz w:val="20"/>
          <w:szCs w:val="20"/>
          <w:lang w:eastAsia="ru-RU"/>
        </w:rPr>
        <w:t>- при условии получения средств из федерального бюджета и краевого бюджета максимальный размер  субсидии   составляет не более   0,5  млн.  рублей  одному субъекту  малого и среднего предпринимательства  в течение  одного финансового  года.  Собственные средства  субъекта малого и среднего предпринимательства должны составлять  не  менее 15 %. В случае, когда учредителями вновь созданного юридического лица являются несколько физических лиц, включенных в приоритетную  целевую группу, указанному юридическому лицу  сумма  субсидии не должна превышать произведения числа указанных учредителей на 500 тыс. рублей, но не более  1,0 млн. рублей на одного получателя поддержки.</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К приоритетной целевой группе относятся следующие категории физических лиц - учредителей юридических лиц, являющихся субъектами малого предпринимательства: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зарегистрированные безработные;</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 инвалидов, образованные ими юридические лица, в уставном капитале которых доля, принадлежащая физическим лицам, составляет более 50%;</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образованные ими юридические лица, в уставном капитале которых доля, принадлежащая физическим лицам, составляет более 50%;</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-жители монопрофильных муниципальных образований (моногородов), работники   градообразующих предприятий  и образованные ими юридические лица, в уставном капитале которых доля, принадлежащая физическим лицам, составляет более 50%;</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-военнослужащие, уволенные в запас в связи с сокращением Вооруженных Сил Российской Федерации  и образованные ими юридические лица, в уставном капитале которых доля, принадлежащая физическим лицам, составляет более 50%;</w:t>
      </w:r>
    </w:p>
    <w:p w:rsidR="00892A0F" w:rsidRPr="00892A0F" w:rsidRDefault="00892A0F" w:rsidP="00892A0F">
      <w:pPr>
        <w:autoSpaceDE w:val="0"/>
        <w:autoSpaceDN w:val="0"/>
        <w:adjustRightInd w:val="0"/>
        <w:spacing w:after="0" w:line="240" w:lineRule="auto"/>
        <w:ind w:firstLine="748"/>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 </w:t>
      </w:r>
    </w:p>
    <w:p w:rsidR="00892A0F" w:rsidRPr="00892A0F" w:rsidRDefault="00892A0F" w:rsidP="00892A0F">
      <w:pPr>
        <w:autoSpaceDE w:val="0"/>
        <w:autoSpaceDN w:val="0"/>
        <w:adjustRightInd w:val="0"/>
        <w:spacing w:after="0" w:line="240" w:lineRule="auto"/>
        <w:ind w:firstLine="748"/>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-юридические лица, в уставном капитале которых доля, принадлежащая физическим лицам в возрасте до 30 лет (включительно), составляет более 50%;</w:t>
      </w:r>
    </w:p>
    <w:p w:rsidR="00892A0F" w:rsidRPr="00892A0F" w:rsidRDefault="00892A0F" w:rsidP="00892A0F">
      <w:pPr>
        <w:autoSpaceDE w:val="0"/>
        <w:autoSpaceDN w:val="0"/>
        <w:adjustRightInd w:val="0"/>
        <w:spacing w:after="0" w:line="240" w:lineRule="auto"/>
        <w:ind w:firstLine="748"/>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-субъекты малого предпринимательства, относящиеся к социальному предпринимательству.</w:t>
      </w:r>
    </w:p>
    <w:p w:rsidR="00892A0F" w:rsidRPr="00892A0F" w:rsidRDefault="00892A0F" w:rsidP="00892A0F">
      <w:pPr>
        <w:autoSpaceDE w:val="0"/>
        <w:autoSpaceDN w:val="0"/>
        <w:adjustRightInd w:val="0"/>
        <w:spacing w:after="0" w:line="240" w:lineRule="auto"/>
        <w:ind w:firstLine="748"/>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субъекты малого и среднего предпринимательства, осуществляющие  деятельность в области народно- художественных промыслов, ремесленной деятельности, сельского  и экологического  туризма;</w:t>
      </w:r>
    </w:p>
    <w:p w:rsidR="00892A0F" w:rsidRPr="00892A0F" w:rsidRDefault="00892A0F" w:rsidP="00892A0F">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2A0F">
        <w:rPr>
          <w:rFonts w:ascii="Arial" w:eastAsia="Times New Roman" w:hAnsi="Arial" w:cs="Arial"/>
          <w:sz w:val="20"/>
          <w:szCs w:val="20"/>
          <w:lang w:eastAsia="ru-RU"/>
        </w:rPr>
        <w:t>При этом субсидии  предоставляются после  прохождения  субъектом малого и среднего предпринимательства  краткосрочного обучения, при наличии  бизнес-проекта  (бизнес-плана)  и положительного заключения  координационного  совета, с оценкой социально-экономической реализуемости  представленного бизнес - проекта (бизнес-плана).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Прохождение краткосрочного обучения не требуется для начинающих субъектов малого и среднего предпринимательства, имеющих диплом о высшем юридическом и (или) экономическом образовании (профильной переподготовки).  </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sz w:val="20"/>
          <w:szCs w:val="20"/>
          <w:lang w:eastAsia="ru-RU"/>
        </w:rPr>
        <w:t>Реализация   указанного мероприятия  осуществлялась  до 31.12.2018 года.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lastRenderedPageBreak/>
        <w:t xml:space="preserve">7. 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(далее - Центр времяпрепровождения детей).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Субсидии на создание Центра времяпрепровождения детей - субсидии субъектам малого и среднего предпринимательства, связанных  с созданием и (или) развитием  центров времяпрепровождения предоставляются на условиях долевого финансирования целевых расходов, связанных с реализацией проекта по созданию центров времяпрепровождения детей, в соответствии с нижеприведенными условиями:</w:t>
      </w:r>
    </w:p>
    <w:p w:rsidR="00892A0F" w:rsidRPr="00892A0F" w:rsidRDefault="00892A0F" w:rsidP="00892A0F">
      <w:pPr>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Субсидии, предоставленные по соглашению из краевого и федерального бюджета, расходуются на следующих основаниях:</w:t>
      </w:r>
    </w:p>
    <w:p w:rsidR="00892A0F" w:rsidRPr="00892A0F" w:rsidRDefault="00892A0F" w:rsidP="00892A0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w:t>
      </w:r>
      <w:r w:rsidRPr="00892A0F">
        <w:rPr>
          <w:rFonts w:ascii="Arial" w:eastAsia="Times New Roman" w:hAnsi="Arial" w:cs="Arial"/>
          <w:color w:val="000000"/>
          <w:sz w:val="20"/>
          <w:szCs w:val="20"/>
          <w:lang w:eastAsia="ru-RU"/>
        </w:rPr>
        <w:t>при условии получения средств из  краевого  бюджета размер субсидии субъектам предпринимательства составляет</w:t>
      </w:r>
      <w:r w:rsidRPr="00892A0F">
        <w:rPr>
          <w:rFonts w:ascii="Arial" w:eastAsia="Times New Roman" w:hAnsi="Arial" w:cs="Arial"/>
          <w:sz w:val="20"/>
          <w:szCs w:val="20"/>
          <w:lang w:eastAsia="ru-RU"/>
        </w:rPr>
        <w:t xml:space="preserve"> не более  1,0 млн. рублей  на одного получателя поддержки;</w:t>
      </w:r>
    </w:p>
    <w:p w:rsidR="00892A0F" w:rsidRPr="00892A0F" w:rsidRDefault="00892A0F" w:rsidP="00892A0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-софинансирование субъектам малого и среднего предпринимательства расходов на реализацию проекта в размере не менее 15% от размера получаемой субсидии.</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Предоставление субсидий на создание Центра времяпрепровождения детей осуществляется тремя траншами:</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первый транш в размере не более 5% от размера субсидии предоставляется субъекту малого и среднего предпринимательства - победителю муниципального конкурса после защиты бизнес-плана проекта и заключения соглашения с администрацией Богучанского района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второй транш в размере не более 45% от размера субсидии предоставляется субъекту малого и среднего предпринимательства при наличии у получателя поддержки одного и (или) нескольких документов, подтверждающих понесенные затраты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заключенного договора на покупку оборудования), в том числе на подготовку помещения для Центра времяпрепровождения детей;</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третий транш в размере оставшейся части суммы субсидии предоставляется субъекту малого и среднего предпринимательства при соответствии помещения санитарно-эпидемиологическим требованиям (экспертное заключение центра гигиены и эпидемиологии Роспотребнадзора о соответствии санитарно-эпидемиологическим требованиям), нормам пожарной безопасности (заключение о соответствии объекта требованиям нормативных документов по пожарной безопасности, выданное организацией, аккредитованной МЧС России на осуществление соответствующего вида деятельности) и подтверждении начала деятельности Центра времяпрепровождения детей (в свободной форме).</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Средства субсидии на открытие Центра времяпрепровождения детей используется субъектом малого и среднего предпринимательства на финансирование обоснованных и документально подтвержденных затрат (оплата аренды  и (или) выкупа помещения, ремонт (реконструкция) помещения, покупка оборудования, мебели, материалов, инвентаря, коммунальных услуг, услуг электроснабжения, оборудования, необходимого для обеспечения соответствия требованиям Роспотребнадзора, МЧС России и иным требованиям законодательства Российской Федерации, необходимые для организации работы Центра времяпрепровождения детей). </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Субсидии на создание  Центра времяпрепровождения детей предоставляется единовременно в полном объеме при выполнении одновременно всех условий, указанных  в абзацах  «7» - «9» пункта  7.</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92A0F">
        <w:rPr>
          <w:rFonts w:ascii="Arial" w:eastAsia="Times New Roman" w:hAnsi="Arial" w:cs="Arial"/>
          <w:sz w:val="20"/>
          <w:szCs w:val="20"/>
          <w:lang w:eastAsia="ru-RU"/>
        </w:rPr>
        <w:t>Реализация   указанного мероприятия  осуществлялась  до 31.12.2018 года.</w:t>
      </w:r>
    </w:p>
    <w:p w:rsidR="00892A0F" w:rsidRPr="00892A0F" w:rsidRDefault="00892A0F" w:rsidP="00892A0F">
      <w:pPr>
        <w:autoSpaceDE w:val="0"/>
        <w:autoSpaceDN w:val="0"/>
        <w:adjustRightInd w:val="0"/>
        <w:spacing w:after="0" w:line="240" w:lineRule="auto"/>
        <w:ind w:firstLine="539"/>
        <w:jc w:val="both"/>
        <w:rPr>
          <w:rFonts w:ascii="Arial" w:eastAsia="Times New Roman" w:hAnsi="Arial" w:cs="Arial"/>
          <w:sz w:val="20"/>
          <w:szCs w:val="20"/>
          <w:lang w:eastAsia="ru-RU"/>
        </w:rPr>
      </w:pPr>
      <w:r w:rsidRPr="00892A0F">
        <w:rPr>
          <w:rFonts w:ascii="Arial" w:eastAsia="Times New Roman" w:hAnsi="Arial" w:cs="Arial"/>
          <w:color w:val="000000"/>
          <w:sz w:val="20"/>
          <w:szCs w:val="20"/>
          <w:lang w:eastAsia="ru-RU"/>
        </w:rPr>
        <w:t>8.</w:t>
      </w:r>
      <w:r w:rsidRPr="00892A0F">
        <w:rPr>
          <w:rFonts w:ascii="Arial" w:eastAsia="Times New Roman" w:hAnsi="Arial" w:cs="Arial"/>
          <w:sz w:val="20"/>
          <w:szCs w:val="20"/>
          <w:lang w:eastAsia="ru-RU"/>
        </w:rPr>
        <w:t xml:space="preserve"> Субсидии на поддержку и развитие субъектов малого и среднего предпринимательства, занимающихся социально значимыми видами деятельности.</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Субсидии предоставляются субъектам социального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на компенсацию затрат, связанных с началом предпринимательской деятельности и (или) приобретением основных средств.</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К субъектам социального предпринимательства относятся субъекты малого и среднего предпринимательства, соответствующие одному из условий:</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а) субъект социального предпринимательства обеспечивает занятость инвалидов, граждан пожилого возраста, лиц, находящихся в трудной жизненной ситуации, женщин, имеющих детей в </w:t>
      </w:r>
      <w:r w:rsidRPr="00892A0F">
        <w:rPr>
          <w:rFonts w:ascii="Arial" w:eastAsia="Times New Roman" w:hAnsi="Arial" w:cs="Arial"/>
          <w:sz w:val="20"/>
          <w:szCs w:val="20"/>
          <w:lang w:eastAsia="ru-RU"/>
        </w:rPr>
        <w:lastRenderedPageBreak/>
        <w:t>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 процентов;</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б) субъект социального предпринимательства осуществляет деятельность по предоставлению услуг (производству товаров, выполнению работ) в следующих сферах деятельности:</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обеспечение культурно-просветительской деятельности (музеи, театры, школы-студии, музыкальные учреждения, творческие мастерские);</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предоставление образовательных услуг лицам, относящимся к социально незащищенным группам граждан;</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Размер субсидии субъекту социального предпринимательства составляет 85% понесенных затрат, но не более 1,5 млн. рублей на одного получателя поддержки.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Реализация   указанного мероприятия  осуществлялась  до 31.12.2018 года.</w:t>
      </w:r>
    </w:p>
    <w:p w:rsidR="00892A0F" w:rsidRPr="00892A0F" w:rsidRDefault="00892A0F" w:rsidP="00892A0F">
      <w:pPr>
        <w:autoSpaceDE w:val="0"/>
        <w:autoSpaceDN w:val="0"/>
        <w:adjustRightInd w:val="0"/>
        <w:spacing w:after="0" w:line="240" w:lineRule="auto"/>
        <w:ind w:firstLine="567"/>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9. Субсидия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и связанных:</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highlight w:val="yellow"/>
          <w:lang w:eastAsia="ru-RU"/>
        </w:rPr>
      </w:pPr>
      <w:r w:rsidRPr="00892A0F">
        <w:rPr>
          <w:rFonts w:ascii="Arial" w:eastAsia="Times New Roman" w:hAnsi="Arial" w:cs="Arial"/>
          <w:sz w:val="20"/>
          <w:szCs w:val="20"/>
          <w:lang w:eastAsia="ru-RU"/>
        </w:rPr>
        <w:t>Размер субсидии составляет 30 процентов произведенных затрат, без учета НДС - для получателей субсидий, применяющих общую систему налогообложения.</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Субсидии, предоставленные по соглашению из краевого  бюджета, расходуются на следующих основаниях: </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не более 1,5 млн. рублей на одного получателя поддержки с численностью работающих от 1 до 15 человек (включительно);</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не более 15,0 млн. рублей на одного получателя поддержки с численностью работающих 16 и более человек.</w:t>
      </w:r>
    </w:p>
    <w:p w:rsidR="00892A0F" w:rsidRPr="00892A0F" w:rsidRDefault="00892A0F" w:rsidP="00892A0F">
      <w:pPr>
        <w:tabs>
          <w:tab w:val="left" w:pos="990"/>
        </w:tabs>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Размер субсидии составляет 100 процентов первого взноса (аванса) по договору (договорам) лизинга оборудования, но не более 30 процентов от общей стоимости оборудования. Для получателей субсидии, применяющих общую систему налогообложения, без учета НДС.</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Субсидии, предоставленные по соглашению из краевого  бюджета, расходуются на следующих основаниях: </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не более 1,5 млн. рублей на одного получателя поддержки с численностью работающих от 1 до 15 человек (включительно);</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не более 15,0 млн. рублей на одного получателя поддержки с численностью работающих 16 и более человек.  </w:t>
      </w:r>
    </w:p>
    <w:p w:rsidR="00892A0F" w:rsidRPr="00892A0F" w:rsidRDefault="00892A0F" w:rsidP="00892A0F">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lastRenderedPageBreak/>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10. 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Размер субсидии составляет 100 процентов первого взноса (аванса) по договору (договорам) лизинга оборудования, но не более 30 процентов от общей стоимости оборудования. Для получателей субсидии, применяющих общую систему налогообложения, без учета НДС.</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Субсидии, предоставленные по соглашению из краевого  бюджета, расходуются на следующих основаниях: </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не более 1,5 млн. рублей на одного получателя поддержки с численностью работающих от 1 до 15 человек (включительно);</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не более 15,0 млн. рублей на одного получателя поддержки с численностью работающих 16 и более человек.  </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r w:rsidRPr="00892A0F">
        <w:rPr>
          <w:rFonts w:ascii="Arial" w:eastAsia="Times New Roman" w:hAnsi="Arial" w:cs="Arial"/>
          <w:sz w:val="20"/>
          <w:szCs w:val="20"/>
          <w:lang w:eastAsia="ru-RU"/>
        </w:rPr>
        <w:t xml:space="preserve">.  </w:t>
      </w:r>
    </w:p>
    <w:p w:rsidR="00892A0F" w:rsidRPr="00892A0F" w:rsidRDefault="00892A0F" w:rsidP="00892A0F">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color w:val="000000"/>
          <w:sz w:val="20"/>
          <w:szCs w:val="20"/>
          <w:lang w:eastAsia="ru-RU"/>
        </w:rPr>
        <w:t>11.</w:t>
      </w:r>
      <w:r w:rsidRPr="00892A0F">
        <w:rPr>
          <w:rFonts w:ascii="Arial" w:eastAsia="Times New Roman" w:hAnsi="Arial" w:cs="Arial"/>
          <w:sz w:val="20"/>
          <w:szCs w:val="20"/>
          <w:lang w:eastAsia="ru-RU"/>
        </w:rPr>
        <w:t xml:space="preserve"> 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(далее - Центр времяпрепровождения детей). </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Субсидии предоставляются субъектам малого или среднего предпринимательства на возмещение  части затрат, по созданию и (или) развитию Центра времяпрепровождения детей - групп дневного времяпрепровождения детей дошкольного возраста, связанных с: </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арендой и (или) приобретением в собственность помещения, ремонтом (реконструкцией) помещения, приобретением основных средств, материалов, оплатой коммунальных услуг, услуг электроснабжения.</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Размер субсидии субъектам малого или среднего предпринимательства  составляет 50 процентов  произведенных затрат, связанных  с созданием и (или) развитием Центра времяпрепровождения детей, без учета налога на добавленную стоимость - для получателей субсидии, применяющих общую систему налогообложения.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Субсидии, предоставленные по соглашению из краевого  бюджета, расходуются на следующих основаниях: </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не более   10,0  млн.  рублей  на одного получателя поддержки.</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Предоставление субсидий на создание Центра времяпрепровождения детей осуществляется при выполнении следующих условий:</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 субсидии предоставляется субъекту малого и среднего предпринимательства - победителю муниципального конкурса после защиты бизнес-плана проекта и заключения соглашения с администрацией Богучанского района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 субсидии предоставляется субъекту малого и среднего предпринимательства при наличии у получателя поддержки одного и (или) нескольких документов, подтверждающих понесенные затраты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заключенного договора на покупку оборудования), в том числе на подготовку помещения для Центра времяпрепровождения детей;</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3) субсидии предоставляется субъекту малого и среднего предпринимательства при соответствии помещения санитарно-эпидемиологическим требованиям (экспертное заключение центра гигиены и эпидемиологии Роспотребнадзора о соответствии санитарно-эпидемиологическим требованиям), нормам пожарной безопасности (заключение о соответствии объекта требованиям нормативных документов по пожарной безопасности, выданное организацией, аккредитованной МЧС России на осуществление соответствующего вида деятельности) и подтверждении начала деятельности Центра времяпрепровождения детей (в свободной форме).</w:t>
      </w:r>
    </w:p>
    <w:p w:rsidR="00892A0F" w:rsidRPr="00892A0F" w:rsidRDefault="00892A0F" w:rsidP="00892A0F">
      <w:pPr>
        <w:tabs>
          <w:tab w:val="left" w:pos="99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12. Субсидии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К приоритетной целевой группе получателей субсидий относятся:</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lastRenderedPageBreak/>
        <w:t>члены молодой семьи, воспитывающие несовершеннолетних детей (ребенка), возраст одного из родителей которой не превышает 35 лет включительно, члены неполной семьи, в которой один из родителей воспитывает несовершеннолетних детей (ребенка), члены многодетной семьи, члены семьи, воспитывающие детей-инвалидов;</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работники градообразующих предприятий монопрофильных муниципальных образований (моногородов);</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лица с ограниченными возможностями здоровья;</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граждане в возрасте до 30 лет;</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граждане предпенсионного возраста (за пять лет до наступления возраста, дающего право на страховую пенсию по старости, в том числе назначаемую досрочно);</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граждане из числа детей-сирот и детей, оставшихся без попечения родителей, в возрасте от 18 до 23 лет;</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выпускники организаций для детей-сирот и детей, оставшихся без попечения родителей;</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граждане, освобожденные из мест лишения свободы и имеющие неснятую или непогашенную судимость.</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Субсидии предоставляются при наличии бизнес-проекта или технико-экономического обоснования проекта.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Субсидии предоставляются на компенсацию затрат, связанных с приобретением основных средств, сырья, выплат по передаче прав на франшизу (паушальный взнос).</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Размер субсидии субъекту малого и среднего предпринимательства или индивидуальным предпринимателям на компенсацию затрат, составляет 50 процентов, но не более 1,0 млн. рублей на одного получателя поддержки.</w:t>
      </w:r>
    </w:p>
    <w:p w:rsidR="00892A0F" w:rsidRPr="00892A0F" w:rsidRDefault="00892A0F" w:rsidP="00892A0F">
      <w:pPr>
        <w:tabs>
          <w:tab w:val="left" w:pos="990"/>
        </w:tabs>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color w:val="000000"/>
          <w:sz w:val="20"/>
          <w:szCs w:val="20"/>
          <w:lang w:eastAsia="ru-RU"/>
        </w:rPr>
        <w:t>Порядок и условия предоставления</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color w:val="000000"/>
          <w:sz w:val="20"/>
          <w:szCs w:val="20"/>
          <w:lang w:eastAsia="ru-RU"/>
        </w:rPr>
        <w:t>субсидии утверждается постановлением  администрации Богучанского района.</w:t>
      </w:r>
    </w:p>
    <w:p w:rsidR="00892A0F" w:rsidRPr="00892A0F" w:rsidRDefault="00892A0F" w:rsidP="00892A0F">
      <w:pPr>
        <w:tabs>
          <w:tab w:val="left" w:pos="990"/>
        </w:tabs>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13. Поддержку в рамках  муниципальной  программы могут получить  субъекты малого и среднего предпринимательства, включенные в единый реестр субъектов малого и среднего предпринимательства.</w:t>
      </w:r>
    </w:p>
    <w:p w:rsidR="00892A0F" w:rsidRPr="00892A0F" w:rsidRDefault="00892A0F" w:rsidP="00892A0F">
      <w:pPr>
        <w:tabs>
          <w:tab w:val="left" w:pos="990"/>
        </w:tabs>
        <w:autoSpaceDE w:val="0"/>
        <w:autoSpaceDN w:val="0"/>
        <w:adjustRightInd w:val="0"/>
        <w:spacing w:after="0" w:line="240" w:lineRule="auto"/>
        <w:ind w:firstLine="720"/>
        <w:jc w:val="both"/>
        <w:rPr>
          <w:rFonts w:ascii="Arial" w:eastAsia="Times New Roman" w:hAnsi="Arial" w:cs="Arial"/>
          <w:color w:val="000000"/>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2.4.Управление подпрограммой и контроль за ходом ее выполнения.</w:t>
      </w: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Управление подпрограммой и контроль за ходом реализации подпрограммы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Текущий контроль за ходом реализации мероприятий подпрограммы осуществляет управление экономики и планирования администрации Богучанского района, контроль за целевым и эффективным расходованием  средств бюджета района в рамках реализации мероприятий подпрограммы осуществляет финансовое управление администрации Богучанского района.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Управление экономики и планирования осуществляет мониторинг реализации мероприятий подпрограммы, а также при необходимости инициирует подготовку проектов с учетом изменений внешней среды и нормативно-правовой базы.</w:t>
      </w:r>
    </w:p>
    <w:p w:rsidR="00892A0F" w:rsidRPr="00892A0F" w:rsidRDefault="00892A0F" w:rsidP="00892A0F">
      <w:pPr>
        <w:widowControl w:val="0"/>
        <w:autoSpaceDE w:val="0"/>
        <w:autoSpaceDN w:val="0"/>
        <w:adjustRightInd w:val="0"/>
        <w:spacing w:after="0" w:line="240" w:lineRule="auto"/>
        <w:ind w:right="-183"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Ответственный исполнитель  ежеквартально,  не позднее 10 числа второго месяца, следующего за отчетным, направляет отчет о реализации подпрограммы  в Управление экономики и планирования и Финансовое управление.</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Годовой отчет о ходе реализации подпрограммы формируется Управлением экономики и планирования  с учетом информации, полученной от управления муниципальной собственностью Богучанского района,  Муниципальным казенным учреждением «Централизованная бухгалтерия»,  и направляется на согласование в Финансовое управление на бумажных носителях и в электронном виде. </w:t>
      </w:r>
    </w:p>
    <w:p w:rsidR="00892A0F" w:rsidRPr="00892A0F" w:rsidRDefault="00892A0F" w:rsidP="00892A0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Согласованный  отчет  предоставляется  в электронном виде и на бумажных носителях в Управление экономики и планирования до 1 марта года, следующего за отчетным.</w:t>
      </w: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2.5.Оценка социально-экономической эффективности от реализации подпрограммы.</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Реализация мероприятий подпрограммы «Развитие субъектов малого и среднего предпринимательства в Богучанском районе» на 2014-2030 годы позволит создать благоприятные условия для развития малого и среднего предпринимательства в районе.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color w:val="FF0000"/>
          <w:sz w:val="20"/>
          <w:szCs w:val="20"/>
          <w:lang w:eastAsia="ru-RU"/>
        </w:rPr>
      </w:pPr>
      <w:r w:rsidRPr="00892A0F">
        <w:rPr>
          <w:rFonts w:ascii="Arial" w:eastAsia="Times New Roman" w:hAnsi="Arial" w:cs="Arial"/>
          <w:sz w:val="20"/>
          <w:szCs w:val="20"/>
          <w:lang w:eastAsia="ru-RU"/>
        </w:rPr>
        <w:t xml:space="preserve">При выполнении подпрограммных мероприятий к 2030 году ожидается выполнение следующих задач: Увеличение оборота малых и средних предприятий, занимающихся  </w:t>
      </w:r>
      <w:r w:rsidRPr="00892A0F">
        <w:rPr>
          <w:rFonts w:ascii="Arial" w:eastAsia="Times New Roman" w:hAnsi="Arial" w:cs="Arial"/>
          <w:sz w:val="20"/>
          <w:szCs w:val="20"/>
          <w:lang w:eastAsia="ru-RU"/>
        </w:rPr>
        <w:lastRenderedPageBreak/>
        <w:t>обрабатывающим производством  с 1258017 тыс. рублей   в  2013   году до   23261376  тыс. рублей  в  2030 году.</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2.Количество субъектов малого и среднего предпринимательства, получивших муниципальную поддержку,   в 2014  году - 3 единицы,  в 2015 году 12 единиц, в 2016 году - 7 единиц, в 2017 году  - 2 единицы, в 2018  году – 2 единицы,  в 2019  году-  3 единицы, в 2020  году-  3 единицы, в 2021 году – 3 единицы в 2022 году – 3 единицы, в 2023 году- 3 единицы, в 2024 году- 3 единицы, в 2025 году- 3 единицы, в 2026 году- 3 единицы, в 2027 году- 3 единицы,  в 2028 году- 3 единицы, в 2029 году- 3 единицы, в 2030 году- 3 единицы.</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3.Количество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2014 году-  13 единиц,  в 2015 году-  13  единиц,  в 2016 году-   13 единиц, в 2017 году – 6 единиц, в 2018 году – 6 единиц, в 2019  году– 6  единиц, в 2020  году– 10 единиц, в 2021 году –10 единиц, в 2022 году -10 единиц, в 2023 году- 10 единиц, в 2024 году- 10 единиц, в 2025 году- 10 единиц, в 2026 году- 10 единиц, в 2027 году- 10 единиц,  в 2028 году- 10 единиц, в 2029 году- 10 единиц, в 2030 году- 10 единиц.</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4.Количество сохраненных рабочих мест в секторе малого и среднего предпринимательства при реализации  подпрограммы,  в 2014 году -83 единицы, в 2015 году- 83 единицы,  в 2016 году - 83 единицы, в 2017 году- 60 единиц, в 2018 году- 58 единиц, в 2019  году  - 60 единиц, в 2020 году – 60 единиц, в 2021 году –60 единиц, в 2022 году -60 единиц, в 2023 году- 60 единиц, в 2024 году- 60 единиц, в 2025 году- 60 единиц, в 2026 году- 60 единиц, в 2027 году- 60 единиц,  в 2028 году- 60 единиц, в 2029 году- 60 единиц, в 2030 году- 60 единиц.</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5.Объем привлеченных  инвестиций в секторе малого и среднего предпринимательства при реализации подпрограммы, в 2014  году- 20845,88 тыс. рублей, в 2015 году – 21044,57 тыс. рублей, в 2016 году – 32110  тыс. рублей, в 2017 году –33590,0  тыс. рублей, в   2018 году- 33925,0  тыс. рублей, в 2019  году- 53293,0 тыс. рублей, в 2020 году- 60152,0 тыс. рублей в 2021 году –62437,0 тыс. рублей, в 2022 году – 64810,0 тыс. рублей, в 2023 году- 66352,0 тыс.рублей, в 2024 году- 67231 тыс.рублей, в 2025 году- 68004 тыс.рублей, в 2026 году- 68981 тыс.рублей, в 2027 году- 69757 тыс.рублей,  в 2028 году- 70424 тыс.рублей, в 2029 году- 71156 тыс.рублей, в 2030 году- 72869 тыс.рублей. </w:t>
      </w:r>
    </w:p>
    <w:p w:rsidR="00892A0F" w:rsidRPr="00892A0F" w:rsidRDefault="00892A0F" w:rsidP="00892A0F">
      <w:pPr>
        <w:autoSpaceDE w:val="0"/>
        <w:autoSpaceDN w:val="0"/>
        <w:adjustRightInd w:val="0"/>
        <w:spacing w:after="0" w:line="240" w:lineRule="auto"/>
        <w:jc w:val="both"/>
        <w:outlineLvl w:val="1"/>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В результате реализации мероприятий подпрограммы будет улучшено качество жизни населения, в том числе:</w:t>
      </w:r>
    </w:p>
    <w:p w:rsidR="00892A0F" w:rsidRPr="00892A0F" w:rsidRDefault="00892A0F" w:rsidP="00892A0F">
      <w:pPr>
        <w:autoSpaceDE w:val="0"/>
        <w:autoSpaceDN w:val="0"/>
        <w:adjustRightInd w:val="0"/>
        <w:spacing w:after="0" w:line="240" w:lineRule="auto"/>
        <w:jc w:val="both"/>
        <w:outlineLvl w:val="1"/>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   увеличение количества организаций  субъектов малого и среднего предпринимательства  на 12,5 %;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color w:val="FF0000"/>
          <w:sz w:val="20"/>
          <w:szCs w:val="20"/>
          <w:lang w:eastAsia="ru-RU"/>
        </w:rPr>
      </w:pPr>
      <w:r w:rsidRPr="00892A0F">
        <w:rPr>
          <w:rFonts w:ascii="Arial" w:eastAsia="Times New Roman" w:hAnsi="Arial" w:cs="Arial"/>
          <w:sz w:val="20"/>
          <w:szCs w:val="20"/>
          <w:lang w:eastAsia="ru-RU"/>
        </w:rPr>
        <w:t>- увеличение доли занятых в области малого и среднего предпринимательства к среднегодовой численности  занятых в экономике района к 2030  году  на  35,3</w:t>
      </w:r>
      <w:r w:rsidRPr="00892A0F">
        <w:rPr>
          <w:rFonts w:ascii="Arial" w:eastAsia="Times New Roman" w:hAnsi="Arial" w:cs="Arial"/>
          <w:color w:val="FF0000"/>
          <w:sz w:val="20"/>
          <w:szCs w:val="20"/>
          <w:lang w:eastAsia="ru-RU"/>
        </w:rPr>
        <w:t xml:space="preserve"> </w:t>
      </w:r>
      <w:r w:rsidRPr="00892A0F">
        <w:rPr>
          <w:rFonts w:ascii="Arial" w:eastAsia="Times New Roman" w:hAnsi="Arial" w:cs="Arial"/>
          <w:sz w:val="20"/>
          <w:szCs w:val="20"/>
          <w:lang w:eastAsia="ru-RU"/>
        </w:rPr>
        <w:t xml:space="preserve"> %;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увеличение  среднемесячной заработной платы работников в сфере малого и среднего предпринимательства к 2030  году  на  2,5%.</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Планируемое изменение показателей, а также экономический эффект  в результате  реализации  мероприятий подпрограммы, представлены в приложении № 1 к настоящей программе.  </w:t>
      </w:r>
    </w:p>
    <w:p w:rsidR="00892A0F" w:rsidRPr="00892A0F" w:rsidRDefault="00892A0F" w:rsidP="00892A0F">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892A0F">
        <w:rPr>
          <w:rFonts w:ascii="Arial" w:eastAsia="Times New Roman" w:hAnsi="Arial" w:cs="Arial"/>
          <w:sz w:val="20"/>
          <w:szCs w:val="20"/>
          <w:lang w:eastAsia="ru-RU"/>
        </w:rPr>
        <w:t>Реализация мероприятий подпрограммы не повлечет  за собой негативных экологических последствий.</w:t>
      </w:r>
    </w:p>
    <w:p w:rsidR="00892A0F" w:rsidRPr="00892A0F" w:rsidRDefault="00892A0F" w:rsidP="00892A0F">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Интегральный эффект от реализации подпрограммы  заключается в создании благоприятного предпринимательского климата на территории Богучанского района.</w:t>
      </w:r>
    </w:p>
    <w:p w:rsidR="00892A0F" w:rsidRPr="00892A0F" w:rsidRDefault="00892A0F" w:rsidP="00892A0F">
      <w:pPr>
        <w:autoSpaceDE w:val="0"/>
        <w:autoSpaceDN w:val="0"/>
        <w:adjustRightInd w:val="0"/>
        <w:spacing w:after="0" w:line="240" w:lineRule="auto"/>
        <w:ind w:firstLine="540"/>
        <w:jc w:val="center"/>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2.6 Мероприятия подпрограммы.</w:t>
      </w:r>
    </w:p>
    <w:p w:rsidR="00892A0F" w:rsidRPr="00892A0F" w:rsidRDefault="00892A0F" w:rsidP="00892A0F">
      <w:pPr>
        <w:autoSpaceDE w:val="0"/>
        <w:autoSpaceDN w:val="0"/>
        <w:adjustRightInd w:val="0"/>
        <w:spacing w:after="0" w:line="240" w:lineRule="auto"/>
        <w:ind w:firstLine="540"/>
        <w:jc w:val="center"/>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2.7. Обоснование финансовых, материальных и трудовых затрат (ресурсное обеспечение подпрограммы) с указанием источников финансирования. </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left="142"/>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892A0F" w:rsidRPr="00892A0F" w:rsidRDefault="00892A0F" w:rsidP="00892A0F">
      <w:pPr>
        <w:numPr>
          <w:ilvl w:val="0"/>
          <w:numId w:val="12"/>
        </w:numPr>
        <w:tabs>
          <w:tab w:val="left" w:pos="993"/>
        </w:tabs>
        <w:autoSpaceDE w:val="0"/>
        <w:autoSpaceDN w:val="0"/>
        <w:adjustRightInd w:val="0"/>
        <w:spacing w:after="0" w:line="240" w:lineRule="auto"/>
        <w:ind w:left="142" w:firstLine="425"/>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Объем расходов на реализацию мероприятий подпрограммы на 2020-2023 годы представлен в приложении №2 к программе.</w:t>
      </w:r>
    </w:p>
    <w:p w:rsidR="00892A0F" w:rsidRPr="00892A0F" w:rsidRDefault="00892A0F" w:rsidP="00892A0F">
      <w:pPr>
        <w:autoSpaceDE w:val="0"/>
        <w:autoSpaceDN w:val="0"/>
        <w:adjustRightInd w:val="0"/>
        <w:spacing w:after="0" w:line="240" w:lineRule="auto"/>
        <w:ind w:left="110"/>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2. Администрация Богучанского района в целях  получения субсидии из краевого бюджета и федерального бюджета  на софинансирование  отдельных мероприятий подпрограммы  участвует  в конкурсном  отборе  муниципальных  образований края,  бюджетам которых  </w:t>
      </w:r>
      <w:r w:rsidRPr="00892A0F">
        <w:rPr>
          <w:rFonts w:ascii="Arial" w:eastAsia="Times New Roman" w:hAnsi="Arial" w:cs="Arial"/>
          <w:sz w:val="20"/>
          <w:szCs w:val="20"/>
          <w:lang w:eastAsia="ru-RU"/>
        </w:rPr>
        <w:lastRenderedPageBreak/>
        <w:t>предоставляются субсидии из краевого и федерального бюджета на поддержку  малого и среднего предпринимательства.</w:t>
      </w:r>
    </w:p>
    <w:p w:rsidR="00892A0F" w:rsidRPr="00892A0F" w:rsidRDefault="00892A0F" w:rsidP="00892A0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между Министерством   экономического развития и инвестиционной  политики Красноярского края и администрацией района.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По результатам  участия администрации Богучанского района в конкурсных отборах  муниципальных образований края, бюджетам которых предоставляются субсидии из федерального бюджета на поддержку малого и среднего предпринимательства, на финансирование отдельных мероприятий подпрограммы, могут быть привлечены средства федерального бюджета, в том числе использованы остатки межбюджетных трансфертов, осуществляемых в соответствии с соглашением между Министерством экономического развития инвестиционной политики   Красноярского края и администрацией района. </w:t>
      </w:r>
    </w:p>
    <w:p w:rsidR="00892A0F" w:rsidRPr="00892A0F" w:rsidRDefault="00892A0F" w:rsidP="00892A0F">
      <w:pPr>
        <w:spacing w:line="240" w:lineRule="auto"/>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Материалы и трудовые затраты в рамках подпрограммы  не предусмотрены.         </w:t>
      </w:r>
    </w:p>
    <w:tbl>
      <w:tblPr>
        <w:tblW w:w="5000" w:type="pct"/>
        <w:tblLook w:val="04A0"/>
      </w:tblPr>
      <w:tblGrid>
        <w:gridCol w:w="9571"/>
      </w:tblGrid>
      <w:tr w:rsidR="00892A0F" w:rsidRPr="00892A0F" w:rsidTr="00D70748">
        <w:trPr>
          <w:trHeight w:val="20"/>
        </w:trPr>
        <w:tc>
          <w:tcPr>
            <w:tcW w:w="5000" w:type="pct"/>
            <w:tcBorders>
              <w:top w:val="nil"/>
              <w:left w:val="nil"/>
              <w:right w:val="nil"/>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8"/>
                <w:szCs w:val="20"/>
                <w:lang w:eastAsia="ru-RU"/>
              </w:rPr>
            </w:pPr>
            <w:r w:rsidRPr="00892A0F">
              <w:rPr>
                <w:rFonts w:ascii="Arial" w:eastAsia="Times New Roman" w:hAnsi="Arial" w:cs="Arial"/>
                <w:color w:val="000000"/>
                <w:sz w:val="18"/>
                <w:szCs w:val="20"/>
                <w:lang w:eastAsia="ru-RU"/>
              </w:rPr>
              <w:t xml:space="preserve">Приложение №1 </w:t>
            </w:r>
          </w:p>
          <w:p w:rsidR="00892A0F" w:rsidRPr="00892A0F" w:rsidRDefault="00892A0F" w:rsidP="00D70748">
            <w:pPr>
              <w:spacing w:after="0" w:line="240" w:lineRule="auto"/>
              <w:jc w:val="right"/>
              <w:rPr>
                <w:rFonts w:ascii="Arial" w:eastAsia="Times New Roman" w:hAnsi="Arial" w:cs="Arial"/>
                <w:color w:val="000000"/>
                <w:sz w:val="18"/>
                <w:szCs w:val="20"/>
                <w:lang w:eastAsia="ru-RU"/>
              </w:rPr>
            </w:pPr>
            <w:r w:rsidRPr="00892A0F">
              <w:rPr>
                <w:rFonts w:ascii="Arial" w:eastAsia="Times New Roman" w:hAnsi="Arial" w:cs="Arial"/>
                <w:color w:val="000000"/>
                <w:sz w:val="18"/>
                <w:szCs w:val="20"/>
                <w:lang w:eastAsia="ru-RU"/>
              </w:rPr>
              <w:t>к подпрограмме "Развитие субъектов</w:t>
            </w:r>
          </w:p>
          <w:p w:rsidR="00892A0F" w:rsidRPr="00892A0F" w:rsidRDefault="00892A0F" w:rsidP="00D70748">
            <w:pPr>
              <w:spacing w:after="0" w:line="240" w:lineRule="auto"/>
              <w:jc w:val="right"/>
              <w:rPr>
                <w:rFonts w:ascii="Arial" w:eastAsia="Times New Roman" w:hAnsi="Arial" w:cs="Arial"/>
                <w:color w:val="000000"/>
                <w:sz w:val="18"/>
                <w:szCs w:val="20"/>
                <w:lang w:eastAsia="ru-RU"/>
              </w:rPr>
            </w:pPr>
            <w:r w:rsidRPr="00892A0F">
              <w:rPr>
                <w:rFonts w:ascii="Arial" w:eastAsia="Times New Roman" w:hAnsi="Arial" w:cs="Arial"/>
                <w:color w:val="000000"/>
                <w:sz w:val="18"/>
                <w:szCs w:val="20"/>
                <w:lang w:eastAsia="ru-RU"/>
              </w:rPr>
              <w:t xml:space="preserve"> малого и среднего предпринимательства</w:t>
            </w:r>
          </w:p>
          <w:p w:rsidR="00892A0F" w:rsidRPr="00892A0F" w:rsidRDefault="00892A0F" w:rsidP="00D70748">
            <w:pPr>
              <w:spacing w:after="0" w:line="240" w:lineRule="auto"/>
              <w:jc w:val="right"/>
              <w:rPr>
                <w:rFonts w:ascii="Arial" w:eastAsia="Times New Roman" w:hAnsi="Arial" w:cs="Arial"/>
                <w:color w:val="000000"/>
                <w:sz w:val="18"/>
                <w:szCs w:val="20"/>
                <w:lang w:eastAsia="ru-RU"/>
              </w:rPr>
            </w:pPr>
            <w:r w:rsidRPr="00892A0F">
              <w:rPr>
                <w:rFonts w:ascii="Arial" w:eastAsia="Times New Roman" w:hAnsi="Arial" w:cs="Arial"/>
                <w:color w:val="000000"/>
                <w:sz w:val="18"/>
                <w:szCs w:val="20"/>
                <w:lang w:eastAsia="ru-RU"/>
              </w:rPr>
              <w:t xml:space="preserve"> в Богучанском районе"</w:t>
            </w:r>
          </w:p>
          <w:p w:rsidR="00892A0F" w:rsidRPr="00892A0F" w:rsidRDefault="00892A0F" w:rsidP="00D70748">
            <w:pPr>
              <w:spacing w:after="0" w:line="240" w:lineRule="auto"/>
              <w:jc w:val="right"/>
              <w:rPr>
                <w:rFonts w:ascii="Arial" w:eastAsia="Times New Roman" w:hAnsi="Arial" w:cs="Arial"/>
                <w:color w:val="000000"/>
                <w:sz w:val="20"/>
                <w:szCs w:val="20"/>
                <w:lang w:eastAsia="ru-RU"/>
              </w:rPr>
            </w:pPr>
          </w:p>
          <w:p w:rsidR="00892A0F" w:rsidRPr="00892A0F" w:rsidRDefault="00892A0F" w:rsidP="00D70748">
            <w:pPr>
              <w:spacing w:after="0" w:line="240" w:lineRule="auto"/>
              <w:jc w:val="center"/>
              <w:rPr>
                <w:rFonts w:ascii="Arial" w:eastAsia="Times New Roman" w:hAnsi="Arial" w:cs="Arial"/>
                <w:color w:val="000000"/>
                <w:sz w:val="20"/>
                <w:szCs w:val="20"/>
                <w:lang w:eastAsia="ru-RU"/>
              </w:rPr>
            </w:pPr>
            <w:r w:rsidRPr="00892A0F">
              <w:rPr>
                <w:rFonts w:ascii="Arial" w:eastAsia="Times New Roman" w:hAnsi="Arial" w:cs="Arial"/>
                <w:color w:val="000000"/>
                <w:sz w:val="20"/>
                <w:szCs w:val="20"/>
                <w:lang w:eastAsia="ru-RU"/>
              </w:rPr>
              <w:t>Перечень показателей результативности подпрограммы "Развитие субъектов малого и среднего предпринимательства в Богучанском районе"</w:t>
            </w:r>
          </w:p>
        </w:tc>
      </w:tr>
    </w:tbl>
    <w:p w:rsidR="00892A0F" w:rsidRPr="00892A0F" w:rsidRDefault="00892A0F" w:rsidP="00892A0F">
      <w:pPr>
        <w:spacing w:line="240" w:lineRule="auto"/>
        <w:rPr>
          <w:rFonts w:ascii="Arial" w:eastAsia="Times New Roman" w:hAnsi="Arial" w:cs="Arial"/>
          <w:sz w:val="10"/>
          <w:szCs w:val="20"/>
          <w:lang w:eastAsia="ru-RU"/>
        </w:rPr>
      </w:pPr>
      <w:r w:rsidRPr="00892A0F">
        <w:rPr>
          <w:rFonts w:ascii="Arial" w:eastAsia="Times New Roman" w:hAnsi="Arial" w:cs="Arial"/>
          <w:sz w:val="20"/>
          <w:szCs w:val="20"/>
          <w:lang w:eastAsia="ru-RU"/>
        </w:rPr>
        <w:t xml:space="preserve">                                                      </w:t>
      </w:r>
    </w:p>
    <w:tbl>
      <w:tblPr>
        <w:tblW w:w="5000" w:type="pct"/>
        <w:tblLook w:val="04A0"/>
      </w:tblPr>
      <w:tblGrid>
        <w:gridCol w:w="462"/>
        <w:gridCol w:w="1960"/>
        <w:gridCol w:w="1131"/>
        <w:gridCol w:w="1617"/>
        <w:gridCol w:w="1185"/>
        <w:gridCol w:w="1185"/>
        <w:gridCol w:w="1016"/>
        <w:gridCol w:w="1015"/>
      </w:tblGrid>
      <w:tr w:rsidR="00892A0F" w:rsidRPr="00892A0F" w:rsidTr="00D70748">
        <w:trPr>
          <w:trHeight w:val="161"/>
        </w:trPr>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п/п</w:t>
            </w:r>
          </w:p>
        </w:tc>
        <w:tc>
          <w:tcPr>
            <w:tcW w:w="10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Цели, задачи, показатели результативности</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Единица  измерения</w:t>
            </w:r>
          </w:p>
        </w:tc>
        <w:tc>
          <w:tcPr>
            <w:tcW w:w="8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Источник информации</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Текущий финансовый год   2020 год</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Очередной финансовый год  2021 год</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Первый год планового периода 2022 год</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Второй год планового периода 2023 год</w:t>
            </w:r>
          </w:p>
        </w:tc>
      </w:tr>
      <w:tr w:rsidR="00892A0F" w:rsidRPr="00892A0F" w:rsidTr="00D70748">
        <w:trPr>
          <w:trHeight w:val="161"/>
        </w:trPr>
        <w:tc>
          <w:tcPr>
            <w:tcW w:w="241"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024"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4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20"/>
        </w:trPr>
        <w:tc>
          <w:tcPr>
            <w:tcW w:w="241"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102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w:t>
            </w:r>
          </w:p>
        </w:tc>
        <w:tc>
          <w:tcPr>
            <w:tcW w:w="5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84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4</w:t>
            </w:r>
          </w:p>
        </w:tc>
        <w:tc>
          <w:tcPr>
            <w:tcW w:w="6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6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w:t>
            </w:r>
          </w:p>
        </w:tc>
        <w:tc>
          <w:tcPr>
            <w:tcW w:w="5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7</w:t>
            </w:r>
          </w:p>
        </w:tc>
        <w:tc>
          <w:tcPr>
            <w:tcW w:w="5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w:t>
            </w:r>
          </w:p>
        </w:tc>
      </w:tr>
      <w:tr w:rsidR="00892A0F" w:rsidRPr="00892A0F" w:rsidTr="00D70748">
        <w:trPr>
          <w:trHeight w:val="20"/>
        </w:trPr>
        <w:tc>
          <w:tcPr>
            <w:tcW w:w="241"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228" w:type="pct"/>
            <w:gridSpan w:val="6"/>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Цель подпрограммы 1: Создание благоприятных условий для развития малого и среднего предпринимательства,  улучшения инвесстиционного  климата на территории Богучанского района.</w:t>
            </w:r>
          </w:p>
        </w:tc>
        <w:tc>
          <w:tcPr>
            <w:tcW w:w="5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241"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102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Показатель результативности 1</w:t>
            </w:r>
            <w:r w:rsidRPr="00892A0F">
              <w:rPr>
                <w:rFonts w:ascii="Arial" w:eastAsia="Times New Roman" w:hAnsi="Arial" w:cs="Arial"/>
                <w:color w:val="000000"/>
                <w:sz w:val="14"/>
                <w:szCs w:val="14"/>
                <w:lang w:eastAsia="ru-RU"/>
              </w:rPr>
              <w:br/>
              <w:t xml:space="preserve">Увеличение оборота малых и средних предприятий (с учетом микропредприятий), занимающихся обрабатывающим производством </w:t>
            </w:r>
          </w:p>
        </w:tc>
        <w:tc>
          <w:tcPr>
            <w:tcW w:w="591" w:type="pct"/>
            <w:tcBorders>
              <w:top w:val="nil"/>
              <w:left w:val="nil"/>
              <w:bottom w:val="nil"/>
              <w:right w:val="nil"/>
            </w:tcBorders>
            <w:shd w:val="clear" w:color="auto" w:fill="auto"/>
            <w:noWrap/>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тыс. рублей</w:t>
            </w:r>
          </w:p>
        </w:tc>
        <w:tc>
          <w:tcPr>
            <w:tcW w:w="84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Территориальный орган Федеральной службы государственной статистики по Красноярскому краю</w:t>
            </w:r>
          </w:p>
        </w:tc>
        <w:tc>
          <w:tcPr>
            <w:tcW w:w="619"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1641499</w:t>
            </w:r>
          </w:p>
        </w:tc>
        <w:tc>
          <w:tcPr>
            <w:tcW w:w="619"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1701152</w:t>
            </w:r>
          </w:p>
        </w:tc>
        <w:tc>
          <w:tcPr>
            <w:tcW w:w="531"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1756842</w:t>
            </w:r>
          </w:p>
        </w:tc>
        <w:tc>
          <w:tcPr>
            <w:tcW w:w="531"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1824526</w:t>
            </w:r>
          </w:p>
        </w:tc>
      </w:tr>
      <w:tr w:rsidR="00892A0F" w:rsidRPr="00892A0F" w:rsidTr="00D70748">
        <w:trPr>
          <w:trHeight w:val="20"/>
        </w:trPr>
        <w:tc>
          <w:tcPr>
            <w:tcW w:w="241"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w:t>
            </w:r>
          </w:p>
        </w:tc>
        <w:tc>
          <w:tcPr>
            <w:tcW w:w="102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Показатель резуьтативности  2</w:t>
            </w:r>
            <w:r w:rsidRPr="00892A0F">
              <w:rPr>
                <w:rFonts w:ascii="Arial" w:eastAsia="Times New Roman" w:hAnsi="Arial" w:cs="Arial"/>
                <w:color w:val="000000"/>
                <w:sz w:val="14"/>
                <w:szCs w:val="14"/>
                <w:lang w:eastAsia="ru-RU"/>
              </w:rPr>
              <w:br/>
              <w:t>Количество субъектов малого и среднего предпринимательства, получивших государственную поддержку (ежегодно)</w:t>
            </w:r>
          </w:p>
        </w:tc>
        <w:tc>
          <w:tcPr>
            <w:tcW w:w="591"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единиц</w:t>
            </w:r>
          </w:p>
        </w:tc>
        <w:tc>
          <w:tcPr>
            <w:tcW w:w="845"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619" w:type="pct"/>
            <w:tcBorders>
              <w:top w:val="nil"/>
              <w:left w:val="single" w:sz="4" w:space="0" w:color="auto"/>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619"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531"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531"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r>
      <w:tr w:rsidR="00892A0F" w:rsidRPr="00892A0F" w:rsidTr="00D70748">
        <w:trPr>
          <w:trHeight w:val="20"/>
        </w:trPr>
        <w:tc>
          <w:tcPr>
            <w:tcW w:w="241"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102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Показатель результативности  3</w:t>
            </w:r>
            <w:r w:rsidRPr="00892A0F">
              <w:rPr>
                <w:rFonts w:ascii="Arial" w:eastAsia="Times New Roman" w:hAnsi="Arial" w:cs="Arial"/>
                <w:color w:val="000000"/>
                <w:sz w:val="14"/>
                <w:szCs w:val="14"/>
                <w:lang w:eastAsia="ru-RU"/>
              </w:rPr>
              <w:b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w:t>
            </w:r>
          </w:p>
        </w:tc>
        <w:tc>
          <w:tcPr>
            <w:tcW w:w="5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единиц</w:t>
            </w:r>
          </w:p>
        </w:tc>
        <w:tc>
          <w:tcPr>
            <w:tcW w:w="845"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619" w:type="pct"/>
            <w:tcBorders>
              <w:top w:val="nil"/>
              <w:left w:val="single" w:sz="4" w:space="0" w:color="auto"/>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w:t>
            </w:r>
          </w:p>
        </w:tc>
        <w:tc>
          <w:tcPr>
            <w:tcW w:w="619"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w:t>
            </w:r>
          </w:p>
        </w:tc>
        <w:tc>
          <w:tcPr>
            <w:tcW w:w="531"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w:t>
            </w:r>
          </w:p>
        </w:tc>
        <w:tc>
          <w:tcPr>
            <w:tcW w:w="531"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w:t>
            </w:r>
          </w:p>
        </w:tc>
      </w:tr>
      <w:tr w:rsidR="00892A0F" w:rsidRPr="00892A0F" w:rsidTr="00D70748">
        <w:trPr>
          <w:trHeight w:val="161"/>
        </w:trPr>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п/п</w:t>
            </w:r>
          </w:p>
        </w:tc>
        <w:tc>
          <w:tcPr>
            <w:tcW w:w="1024" w:type="pct"/>
            <w:vMerge w:val="restart"/>
            <w:tcBorders>
              <w:top w:val="nil"/>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Цели, задачи, показатели</w:t>
            </w:r>
          </w:p>
        </w:tc>
        <w:tc>
          <w:tcPr>
            <w:tcW w:w="591" w:type="pct"/>
            <w:vMerge w:val="restart"/>
            <w:tcBorders>
              <w:top w:val="nil"/>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Единица  измерения</w:t>
            </w:r>
          </w:p>
        </w:tc>
        <w:tc>
          <w:tcPr>
            <w:tcW w:w="845" w:type="pct"/>
            <w:vMerge w:val="restart"/>
            <w:tcBorders>
              <w:top w:val="nil"/>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Источник информации</w:t>
            </w:r>
          </w:p>
        </w:tc>
        <w:tc>
          <w:tcPr>
            <w:tcW w:w="619"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2020 год</w:t>
            </w:r>
          </w:p>
        </w:tc>
        <w:tc>
          <w:tcPr>
            <w:tcW w:w="619"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2021 год </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2022 год </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2023 год</w:t>
            </w:r>
          </w:p>
        </w:tc>
      </w:tr>
      <w:tr w:rsidR="00892A0F" w:rsidRPr="00892A0F" w:rsidTr="00D70748">
        <w:trPr>
          <w:trHeight w:val="161"/>
        </w:trPr>
        <w:tc>
          <w:tcPr>
            <w:tcW w:w="241"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024"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4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31"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31"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20"/>
        </w:trPr>
        <w:tc>
          <w:tcPr>
            <w:tcW w:w="241"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102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w:t>
            </w:r>
          </w:p>
        </w:tc>
        <w:tc>
          <w:tcPr>
            <w:tcW w:w="5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84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4</w:t>
            </w:r>
          </w:p>
        </w:tc>
        <w:tc>
          <w:tcPr>
            <w:tcW w:w="6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6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w:t>
            </w:r>
          </w:p>
        </w:tc>
        <w:tc>
          <w:tcPr>
            <w:tcW w:w="5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7</w:t>
            </w:r>
          </w:p>
        </w:tc>
        <w:tc>
          <w:tcPr>
            <w:tcW w:w="5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w:t>
            </w:r>
          </w:p>
        </w:tc>
      </w:tr>
      <w:tr w:rsidR="00892A0F" w:rsidRPr="00892A0F" w:rsidTr="00D70748">
        <w:trPr>
          <w:trHeight w:val="20"/>
        </w:trPr>
        <w:tc>
          <w:tcPr>
            <w:tcW w:w="241"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4.</w:t>
            </w:r>
          </w:p>
        </w:tc>
        <w:tc>
          <w:tcPr>
            <w:tcW w:w="102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Показатель результативности  4</w:t>
            </w:r>
            <w:r w:rsidRPr="00892A0F">
              <w:rPr>
                <w:rFonts w:ascii="Arial" w:eastAsia="Times New Roman" w:hAnsi="Arial" w:cs="Arial"/>
                <w:color w:val="000000"/>
                <w:sz w:val="14"/>
                <w:szCs w:val="14"/>
                <w:lang w:eastAsia="ru-RU"/>
              </w:rPr>
              <w:br/>
              <w:t>Количество сохраненных рабочих мест в секторе малого и среднего предпринимательства при реализации подпрограммы (ежегодно)</w:t>
            </w:r>
          </w:p>
        </w:tc>
        <w:tc>
          <w:tcPr>
            <w:tcW w:w="59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единиц</w:t>
            </w:r>
          </w:p>
        </w:tc>
        <w:tc>
          <w:tcPr>
            <w:tcW w:w="84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6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60</w:t>
            </w:r>
          </w:p>
        </w:tc>
        <w:tc>
          <w:tcPr>
            <w:tcW w:w="6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60</w:t>
            </w:r>
          </w:p>
        </w:tc>
        <w:tc>
          <w:tcPr>
            <w:tcW w:w="5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60</w:t>
            </w:r>
          </w:p>
        </w:tc>
        <w:tc>
          <w:tcPr>
            <w:tcW w:w="5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60</w:t>
            </w:r>
          </w:p>
        </w:tc>
      </w:tr>
      <w:tr w:rsidR="00892A0F" w:rsidRPr="00892A0F" w:rsidTr="00D70748">
        <w:trPr>
          <w:trHeight w:val="20"/>
        </w:trPr>
        <w:tc>
          <w:tcPr>
            <w:tcW w:w="241"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102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Показатель результативности  5</w:t>
            </w:r>
            <w:r w:rsidRPr="00892A0F">
              <w:rPr>
                <w:rFonts w:ascii="Arial" w:eastAsia="Times New Roman" w:hAnsi="Arial" w:cs="Arial"/>
                <w:color w:val="000000"/>
                <w:sz w:val="14"/>
                <w:szCs w:val="14"/>
                <w:lang w:eastAsia="ru-RU"/>
              </w:rPr>
              <w:br/>
              <w:t>Объем привлеченных инвестиций в секторе малого и среднего предпринимательства при реализации подпрограммы (ежегодно)</w:t>
            </w:r>
          </w:p>
        </w:tc>
        <w:tc>
          <w:tcPr>
            <w:tcW w:w="591" w:type="pct"/>
            <w:tcBorders>
              <w:top w:val="nil"/>
              <w:left w:val="nil"/>
              <w:bottom w:val="single" w:sz="4" w:space="0" w:color="auto"/>
              <w:right w:val="single" w:sz="4" w:space="0" w:color="auto"/>
            </w:tcBorders>
            <w:shd w:val="clear" w:color="auto" w:fill="auto"/>
            <w:noWrap/>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тыс. рублей</w:t>
            </w:r>
          </w:p>
        </w:tc>
        <w:tc>
          <w:tcPr>
            <w:tcW w:w="845"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Отчетные данные</w:t>
            </w:r>
          </w:p>
        </w:tc>
        <w:tc>
          <w:tcPr>
            <w:tcW w:w="619"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60152</w:t>
            </w:r>
          </w:p>
        </w:tc>
        <w:tc>
          <w:tcPr>
            <w:tcW w:w="6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62437</w:t>
            </w:r>
          </w:p>
        </w:tc>
        <w:tc>
          <w:tcPr>
            <w:tcW w:w="5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64810</w:t>
            </w:r>
          </w:p>
        </w:tc>
        <w:tc>
          <w:tcPr>
            <w:tcW w:w="5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66352</w:t>
            </w:r>
          </w:p>
        </w:tc>
      </w:tr>
    </w:tbl>
    <w:p w:rsidR="00892A0F" w:rsidRPr="00892A0F" w:rsidRDefault="00892A0F" w:rsidP="00892A0F">
      <w:pPr>
        <w:spacing w:line="240" w:lineRule="auto"/>
        <w:rPr>
          <w:rFonts w:ascii="Arial" w:eastAsia="Times New Roman" w:hAnsi="Arial" w:cs="Arial"/>
          <w:sz w:val="4"/>
          <w:szCs w:val="20"/>
          <w:lang w:eastAsia="ru-RU"/>
        </w:rPr>
      </w:pPr>
    </w:p>
    <w:tbl>
      <w:tblPr>
        <w:tblW w:w="5000" w:type="pct"/>
        <w:tblLook w:val="04A0"/>
      </w:tblPr>
      <w:tblGrid>
        <w:gridCol w:w="9571"/>
      </w:tblGrid>
      <w:tr w:rsidR="00892A0F" w:rsidRPr="00892A0F" w:rsidTr="00D70748">
        <w:trPr>
          <w:trHeight w:val="20"/>
        </w:trPr>
        <w:tc>
          <w:tcPr>
            <w:tcW w:w="5000" w:type="pct"/>
            <w:tcBorders>
              <w:top w:val="nil"/>
              <w:left w:val="nil"/>
              <w:right w:val="nil"/>
            </w:tcBorders>
            <w:shd w:val="clear" w:color="auto" w:fill="auto"/>
            <w:hideMark/>
          </w:tcPr>
          <w:p w:rsidR="00892A0F" w:rsidRPr="00892A0F" w:rsidRDefault="00892A0F" w:rsidP="00D70748">
            <w:pPr>
              <w:spacing w:after="0" w:line="240" w:lineRule="auto"/>
              <w:jc w:val="right"/>
              <w:rPr>
                <w:rFonts w:ascii="Arial" w:eastAsia="Times New Roman" w:hAnsi="Arial" w:cs="Arial"/>
                <w:sz w:val="18"/>
                <w:szCs w:val="18"/>
                <w:lang w:eastAsia="ru-RU"/>
              </w:rPr>
            </w:pPr>
            <w:r w:rsidRPr="00892A0F">
              <w:rPr>
                <w:rFonts w:ascii="Arial" w:eastAsia="Times New Roman" w:hAnsi="Arial" w:cs="Arial"/>
                <w:sz w:val="18"/>
                <w:szCs w:val="18"/>
                <w:lang w:eastAsia="ru-RU"/>
              </w:rPr>
              <w:lastRenderedPageBreak/>
              <w:t>Приложение № 2</w:t>
            </w:r>
          </w:p>
          <w:p w:rsidR="00892A0F" w:rsidRPr="00892A0F" w:rsidRDefault="00892A0F" w:rsidP="00D70748">
            <w:pPr>
              <w:spacing w:after="0" w:line="240" w:lineRule="auto"/>
              <w:jc w:val="right"/>
              <w:rPr>
                <w:rFonts w:ascii="Arial" w:eastAsia="Times New Roman" w:hAnsi="Arial" w:cs="Arial"/>
                <w:sz w:val="18"/>
                <w:szCs w:val="18"/>
                <w:lang w:eastAsia="ru-RU"/>
              </w:rPr>
            </w:pPr>
            <w:r w:rsidRPr="00892A0F">
              <w:rPr>
                <w:rFonts w:ascii="Arial" w:eastAsia="Times New Roman" w:hAnsi="Arial" w:cs="Arial"/>
                <w:sz w:val="18"/>
                <w:szCs w:val="18"/>
                <w:lang w:eastAsia="ru-RU"/>
              </w:rPr>
              <w:t xml:space="preserve"> к подпрограмме "Развитие субъектов</w:t>
            </w:r>
          </w:p>
          <w:p w:rsidR="00892A0F" w:rsidRPr="00892A0F" w:rsidRDefault="00892A0F" w:rsidP="00D70748">
            <w:pPr>
              <w:spacing w:after="0" w:line="240" w:lineRule="auto"/>
              <w:jc w:val="right"/>
              <w:rPr>
                <w:rFonts w:ascii="Arial" w:eastAsia="Times New Roman" w:hAnsi="Arial" w:cs="Arial"/>
                <w:sz w:val="18"/>
                <w:szCs w:val="18"/>
                <w:lang w:eastAsia="ru-RU"/>
              </w:rPr>
            </w:pPr>
            <w:r w:rsidRPr="00892A0F">
              <w:rPr>
                <w:rFonts w:ascii="Arial" w:eastAsia="Times New Roman" w:hAnsi="Arial" w:cs="Arial"/>
                <w:sz w:val="18"/>
                <w:szCs w:val="18"/>
                <w:lang w:eastAsia="ru-RU"/>
              </w:rPr>
              <w:t xml:space="preserve"> малого и среднего предпринимательства</w:t>
            </w:r>
          </w:p>
          <w:p w:rsidR="00892A0F" w:rsidRPr="00892A0F" w:rsidRDefault="00892A0F" w:rsidP="00D70748">
            <w:pPr>
              <w:spacing w:after="0" w:line="240" w:lineRule="auto"/>
              <w:jc w:val="right"/>
              <w:rPr>
                <w:rFonts w:ascii="Arial" w:eastAsia="Times New Roman" w:hAnsi="Arial" w:cs="Arial"/>
                <w:sz w:val="18"/>
                <w:szCs w:val="18"/>
                <w:lang w:eastAsia="ru-RU"/>
              </w:rPr>
            </w:pPr>
            <w:r w:rsidRPr="00892A0F">
              <w:rPr>
                <w:rFonts w:ascii="Arial" w:eastAsia="Times New Roman" w:hAnsi="Arial" w:cs="Arial"/>
                <w:sz w:val="18"/>
                <w:szCs w:val="18"/>
                <w:lang w:eastAsia="ru-RU"/>
              </w:rPr>
              <w:t xml:space="preserve"> в Богучанском районе"</w:t>
            </w:r>
          </w:p>
          <w:p w:rsidR="00892A0F" w:rsidRPr="00892A0F" w:rsidRDefault="00892A0F" w:rsidP="00D70748">
            <w:pPr>
              <w:spacing w:after="0" w:line="240" w:lineRule="auto"/>
              <w:jc w:val="right"/>
              <w:rPr>
                <w:rFonts w:ascii="Arial" w:eastAsia="Times New Roman" w:hAnsi="Arial" w:cs="Arial"/>
                <w:sz w:val="18"/>
                <w:szCs w:val="18"/>
                <w:lang w:eastAsia="ru-RU"/>
              </w:rPr>
            </w:pPr>
          </w:p>
          <w:p w:rsidR="00892A0F" w:rsidRPr="00892A0F" w:rsidRDefault="00892A0F" w:rsidP="00D70748">
            <w:pPr>
              <w:spacing w:after="0" w:line="240" w:lineRule="auto"/>
              <w:jc w:val="center"/>
              <w:rPr>
                <w:rFonts w:ascii="Arial" w:eastAsia="Times New Roman" w:hAnsi="Arial" w:cs="Arial"/>
                <w:sz w:val="18"/>
                <w:szCs w:val="18"/>
                <w:lang w:eastAsia="ru-RU"/>
              </w:rPr>
            </w:pPr>
            <w:r w:rsidRPr="00892A0F">
              <w:rPr>
                <w:rFonts w:ascii="Arial" w:eastAsia="Times New Roman" w:hAnsi="Arial" w:cs="Arial"/>
                <w:bCs/>
                <w:color w:val="000000"/>
                <w:sz w:val="20"/>
                <w:szCs w:val="18"/>
                <w:lang w:eastAsia="ru-RU"/>
              </w:rPr>
              <w:t>Перечень мероприятий подпрограммы " Развитие субъектов малого и среднего  предпринимательства в  Богучанском районе"   с указанием объема средств на их реализацию и ожидаемых результатов</w:t>
            </w:r>
          </w:p>
        </w:tc>
      </w:tr>
    </w:tbl>
    <w:p w:rsidR="00892A0F" w:rsidRPr="00892A0F" w:rsidRDefault="00892A0F" w:rsidP="00892A0F">
      <w:pPr>
        <w:rPr>
          <w:rFonts w:ascii="Arial" w:eastAsia="Times New Roman" w:hAnsi="Arial" w:cs="Arial"/>
          <w:sz w:val="20"/>
          <w:szCs w:val="20"/>
          <w:lang w:eastAsia="ru-RU"/>
        </w:rPr>
      </w:pPr>
    </w:p>
    <w:tbl>
      <w:tblPr>
        <w:tblW w:w="5000" w:type="pct"/>
        <w:tblLayout w:type="fixed"/>
        <w:tblLook w:val="04A0"/>
      </w:tblPr>
      <w:tblGrid>
        <w:gridCol w:w="392"/>
        <w:gridCol w:w="4814"/>
        <w:gridCol w:w="456"/>
        <w:gridCol w:w="299"/>
        <w:gridCol w:w="293"/>
        <w:gridCol w:w="251"/>
        <w:gridCol w:w="270"/>
        <w:gridCol w:w="306"/>
        <w:gridCol w:w="402"/>
        <w:gridCol w:w="402"/>
        <w:gridCol w:w="369"/>
        <w:gridCol w:w="369"/>
        <w:gridCol w:w="402"/>
        <w:gridCol w:w="546"/>
      </w:tblGrid>
      <w:tr w:rsidR="00892A0F" w:rsidRPr="00892A0F" w:rsidTr="00D70748">
        <w:trPr>
          <w:trHeight w:val="945"/>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w:t>
            </w:r>
          </w:p>
        </w:tc>
        <w:tc>
          <w:tcPr>
            <w:tcW w:w="251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Наименование  программы, подпрограммы</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ГРБС </w:t>
            </w:r>
          </w:p>
        </w:tc>
        <w:tc>
          <w:tcPr>
            <w:tcW w:w="741" w:type="pct"/>
            <w:gridSpan w:val="5"/>
            <w:tcBorders>
              <w:top w:val="single" w:sz="4" w:space="0" w:color="auto"/>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Код бюджетной классификации</w:t>
            </w:r>
          </w:p>
        </w:tc>
        <w:tc>
          <w:tcPr>
            <w:tcW w:w="1016" w:type="pct"/>
            <w:gridSpan w:val="5"/>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Ожидаемый результат от реализации подпрограммного мероприятия</w:t>
            </w:r>
            <w:r w:rsidRPr="00892A0F">
              <w:rPr>
                <w:rFonts w:ascii="Arial" w:eastAsia="Times New Roman" w:hAnsi="Arial" w:cs="Arial"/>
                <w:color w:val="000000"/>
                <w:sz w:val="14"/>
                <w:szCs w:val="14"/>
                <w:lang w:eastAsia="ru-RU"/>
              </w:rPr>
              <w:br/>
              <w:t xml:space="preserve"> (в натуральном выражении)</w:t>
            </w:r>
          </w:p>
        </w:tc>
      </w:tr>
      <w:tr w:rsidR="00892A0F" w:rsidRPr="00892A0F" w:rsidTr="00D70748">
        <w:trPr>
          <w:trHeight w:val="1695"/>
        </w:trPr>
        <w:tc>
          <w:tcPr>
            <w:tcW w:w="205"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ГРБС</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РзПр</w:t>
            </w:r>
          </w:p>
        </w:tc>
        <w:tc>
          <w:tcPr>
            <w:tcW w:w="432" w:type="pct"/>
            <w:gridSpan w:val="3"/>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ЦСР</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Текущий финансовый год 2020 год</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Очередной финансовый год 2021 год</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Первый год планового периода  2022 год</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Второй год планового периода  2023 год</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Итого на 2020-2023 годы</w:t>
            </w: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480"/>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10" w:type="pct"/>
            <w:gridSpan w:val="12"/>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Цель подпрограммы 1 – Создание благоприятных условий для развития малого и среднего предпринимательства в Богучанском районе, улучшения нвестиционного климата на территории Богучанского района</w:t>
            </w:r>
          </w:p>
        </w:tc>
        <w:tc>
          <w:tcPr>
            <w:tcW w:w="28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642"/>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4510" w:type="pct"/>
            <w:gridSpan w:val="12"/>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Задача 1. Имущественная поддержка субъектов малого и среднего предпринимательства</w:t>
            </w:r>
          </w:p>
        </w:tc>
        <w:tc>
          <w:tcPr>
            <w:tcW w:w="28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355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1.1.</w:t>
            </w:r>
          </w:p>
        </w:tc>
        <w:tc>
          <w:tcPr>
            <w:tcW w:w="2515"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Оказание имущественной поддержки субъектам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Богучанского района и включенного в перечень муниципального имущества</w:t>
            </w:r>
          </w:p>
        </w:tc>
        <w:tc>
          <w:tcPr>
            <w:tcW w:w="238"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обеспечить не менее 5 субъектов малого и среднего предпринимательства помещениями, пригодными для осуществления предпринимательской деят</w:t>
            </w:r>
            <w:r w:rsidRPr="00892A0F">
              <w:rPr>
                <w:rFonts w:ascii="Arial" w:eastAsia="Times New Roman" w:hAnsi="Arial" w:cs="Arial"/>
                <w:color w:val="000000"/>
                <w:sz w:val="14"/>
                <w:szCs w:val="14"/>
                <w:lang w:eastAsia="ru-RU"/>
              </w:rPr>
              <w:lastRenderedPageBreak/>
              <w:t>ельности</w:t>
            </w:r>
          </w:p>
        </w:tc>
      </w:tr>
      <w:tr w:rsidR="00892A0F" w:rsidRPr="00892A0F" w:rsidTr="00D70748">
        <w:trPr>
          <w:trHeight w:val="37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 </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Итого  по задаче 1</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28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420"/>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w:t>
            </w:r>
          </w:p>
        </w:tc>
        <w:tc>
          <w:tcPr>
            <w:tcW w:w="4510" w:type="pct"/>
            <w:gridSpan w:val="12"/>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Задача 2. Информационно-консультационная поддержка субъектов малого и среднего предпринимательства</w:t>
            </w:r>
          </w:p>
        </w:tc>
        <w:tc>
          <w:tcPr>
            <w:tcW w:w="28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38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2.1.</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Формирование и развитие инфраструктуры поддержки малого и (или) среднего предпринимательства, развитие единой системы информационно-консультационной и образовательной поддержки субъектов малого и (или) среднего предпринимательства  </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Консультационная и информационная поддержка  – не менее 30 субъектов МСП ежегодно; </w:t>
            </w:r>
          </w:p>
        </w:tc>
      </w:tr>
      <w:tr w:rsidR="00892A0F" w:rsidRPr="00892A0F" w:rsidTr="00D70748">
        <w:trPr>
          <w:trHeight w:val="2520"/>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2.2</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Оказание содействия субъектам малого и среднего предпринимательства в получении муниципальной поддержки по подпрограмме «Развитие субъектов малого и среднего  предпринимательства в  Богучанском районе» на 2014-2016 годы (предварительная экспертиза заявок и прилагаемых документов, помощь в оформлении документов)</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Консультационная поддержка – не менее 2 субъектов МСП ежегодно;</w:t>
            </w:r>
          </w:p>
        </w:tc>
      </w:tr>
      <w:tr w:rsidR="00892A0F" w:rsidRPr="00892A0F" w:rsidTr="00D70748">
        <w:trPr>
          <w:trHeight w:val="2070"/>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2.3</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Проведение и организация семинаров для субъектов малого и среднего  предпринимательства  по вопросам ведения предпринимательской деятельности </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Информационно-консультационная поддержка на бесплатной и льготной основе – более 10 субъектов МСП </w:t>
            </w:r>
            <w:r w:rsidRPr="00892A0F">
              <w:rPr>
                <w:rFonts w:ascii="Arial" w:eastAsia="Times New Roman" w:hAnsi="Arial" w:cs="Arial"/>
                <w:color w:val="000000"/>
                <w:sz w:val="14"/>
                <w:szCs w:val="14"/>
                <w:lang w:eastAsia="ru-RU"/>
              </w:rPr>
              <w:lastRenderedPageBreak/>
              <w:t>ежегодно</w:t>
            </w:r>
          </w:p>
        </w:tc>
      </w:tr>
      <w:tr w:rsidR="00892A0F" w:rsidRPr="00892A0F" w:rsidTr="00D70748">
        <w:trPr>
          <w:trHeight w:val="274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2.4</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Создание интернет-ресурсов для  субъектов малого и среднего  предпринимательства</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Обеспечение доступности информационно-консультационных ресурсов. Количество посещений специализированного сайта – более 50 ежегодно</w:t>
            </w:r>
          </w:p>
        </w:tc>
      </w:tr>
      <w:tr w:rsidR="00892A0F" w:rsidRPr="00892A0F" w:rsidTr="00D70748">
        <w:trPr>
          <w:trHeight w:val="241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2.5</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Опубликование информации  в средствах массовой информации о формах муниципальной поддержки субъектов малого и среднего предпринимательства </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193"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193"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Разместить не менее 4-х публикаций в средствах  массовой информации</w:t>
            </w:r>
          </w:p>
        </w:tc>
      </w:tr>
      <w:tr w:rsidR="00892A0F" w:rsidRPr="00892A0F" w:rsidTr="00D70748">
        <w:trPr>
          <w:trHeight w:val="1185"/>
        </w:trPr>
        <w:tc>
          <w:tcPr>
            <w:tcW w:w="205"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2.6</w:t>
            </w:r>
          </w:p>
        </w:tc>
        <w:tc>
          <w:tcPr>
            <w:tcW w:w="2515"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Организация торжественных мероприятий, посвященных профессиональному празднику –Дню предпринимателя </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8002</w:t>
            </w:r>
          </w:p>
        </w:tc>
        <w:tc>
          <w:tcPr>
            <w:tcW w:w="210"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single" w:sz="4" w:space="0" w:color="auto"/>
              <w:left w:val="nil"/>
              <w:bottom w:val="single" w:sz="4" w:space="0" w:color="auto"/>
              <w:right w:val="single" w:sz="4" w:space="0" w:color="auto"/>
            </w:tcBorders>
            <w:shd w:val="clear" w:color="auto" w:fill="auto"/>
            <w:noWrap/>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Приобрести грамоты, багетные  рамки, блокноты для записей, шариковые ручки  для награждения  не менее 15 единиц ежегодно</w:t>
            </w:r>
          </w:p>
        </w:tc>
      </w:tr>
      <w:tr w:rsidR="00892A0F" w:rsidRPr="00892A0F" w:rsidTr="00D70748">
        <w:trPr>
          <w:trHeight w:val="1200"/>
        </w:trPr>
        <w:tc>
          <w:tcPr>
            <w:tcW w:w="20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8201</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1170"/>
        </w:trPr>
        <w:tc>
          <w:tcPr>
            <w:tcW w:w="20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80020</w:t>
            </w:r>
          </w:p>
        </w:tc>
        <w:tc>
          <w:tcPr>
            <w:tcW w:w="210" w:type="pct"/>
            <w:tcBorders>
              <w:top w:val="nil"/>
              <w:left w:val="nil"/>
              <w:bottom w:val="single" w:sz="4" w:space="0" w:color="auto"/>
              <w:right w:val="single" w:sz="4" w:space="0" w:color="auto"/>
            </w:tcBorders>
            <w:shd w:val="clear" w:color="auto" w:fill="auto"/>
            <w:noWrap/>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10000,0</w:t>
            </w:r>
          </w:p>
        </w:tc>
        <w:tc>
          <w:tcPr>
            <w:tcW w:w="210" w:type="pct"/>
            <w:tcBorders>
              <w:top w:val="nil"/>
              <w:left w:val="nil"/>
              <w:bottom w:val="single" w:sz="4" w:space="0" w:color="auto"/>
              <w:right w:val="single" w:sz="4" w:space="0" w:color="auto"/>
            </w:tcBorders>
            <w:shd w:val="clear" w:color="auto" w:fill="auto"/>
            <w:noWrap/>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10000,0</w:t>
            </w:r>
          </w:p>
        </w:tc>
        <w:tc>
          <w:tcPr>
            <w:tcW w:w="193" w:type="pct"/>
            <w:tcBorders>
              <w:top w:val="nil"/>
              <w:left w:val="nil"/>
              <w:bottom w:val="single" w:sz="4" w:space="0" w:color="auto"/>
              <w:right w:val="single" w:sz="4" w:space="0" w:color="auto"/>
            </w:tcBorders>
            <w:shd w:val="clear" w:color="auto" w:fill="auto"/>
            <w:noWrap/>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10000,0</w:t>
            </w:r>
          </w:p>
        </w:tc>
        <w:tc>
          <w:tcPr>
            <w:tcW w:w="193" w:type="pct"/>
            <w:tcBorders>
              <w:top w:val="nil"/>
              <w:left w:val="nil"/>
              <w:bottom w:val="single" w:sz="4" w:space="0" w:color="auto"/>
              <w:right w:val="single" w:sz="4" w:space="0" w:color="auto"/>
            </w:tcBorders>
            <w:shd w:val="clear" w:color="auto" w:fill="auto"/>
            <w:noWrap/>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10000,0</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40000,0</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37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b/>
                <w:bCs/>
                <w:color w:val="000000"/>
                <w:sz w:val="14"/>
                <w:szCs w:val="14"/>
                <w:lang w:eastAsia="ru-RU"/>
              </w:rPr>
            </w:pPr>
            <w:r w:rsidRPr="00892A0F">
              <w:rPr>
                <w:rFonts w:ascii="Arial" w:eastAsia="Times New Roman" w:hAnsi="Arial" w:cs="Arial"/>
                <w:b/>
                <w:bCs/>
                <w:color w:val="000000"/>
                <w:sz w:val="14"/>
                <w:szCs w:val="14"/>
                <w:lang w:eastAsia="ru-RU"/>
              </w:rPr>
              <w:t>Итого  по задаче 2</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
                <w:bCs/>
                <w:color w:val="000000"/>
                <w:sz w:val="14"/>
                <w:szCs w:val="14"/>
                <w:lang w:eastAsia="ru-RU"/>
              </w:rPr>
            </w:pPr>
            <w:r w:rsidRPr="00892A0F">
              <w:rPr>
                <w:rFonts w:ascii="Arial" w:eastAsia="Times New Roman" w:hAnsi="Arial" w:cs="Arial"/>
                <w:b/>
                <w:bCs/>
                <w:color w:val="000000"/>
                <w:sz w:val="14"/>
                <w:szCs w:val="14"/>
                <w:lang w:eastAsia="ru-RU"/>
              </w:rPr>
              <w:t xml:space="preserve">          10 000,0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
                <w:bCs/>
                <w:color w:val="000000"/>
                <w:sz w:val="14"/>
                <w:szCs w:val="14"/>
                <w:lang w:eastAsia="ru-RU"/>
              </w:rPr>
            </w:pPr>
            <w:r w:rsidRPr="00892A0F">
              <w:rPr>
                <w:rFonts w:ascii="Arial" w:eastAsia="Times New Roman" w:hAnsi="Arial" w:cs="Arial"/>
                <w:b/>
                <w:bCs/>
                <w:color w:val="000000"/>
                <w:sz w:val="14"/>
                <w:szCs w:val="14"/>
                <w:lang w:eastAsia="ru-RU"/>
              </w:rPr>
              <w:t xml:space="preserve">            10 000,0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
                <w:bCs/>
                <w:color w:val="000000"/>
                <w:sz w:val="14"/>
                <w:szCs w:val="14"/>
                <w:lang w:eastAsia="ru-RU"/>
              </w:rPr>
            </w:pPr>
            <w:r w:rsidRPr="00892A0F">
              <w:rPr>
                <w:rFonts w:ascii="Arial" w:eastAsia="Times New Roman" w:hAnsi="Arial" w:cs="Arial"/>
                <w:b/>
                <w:bCs/>
                <w:color w:val="000000"/>
                <w:sz w:val="14"/>
                <w:szCs w:val="14"/>
                <w:lang w:eastAsia="ru-RU"/>
              </w:rPr>
              <w:t xml:space="preserve">      10 000,0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
                <w:bCs/>
                <w:color w:val="000000"/>
                <w:sz w:val="14"/>
                <w:szCs w:val="14"/>
                <w:lang w:eastAsia="ru-RU"/>
              </w:rPr>
            </w:pPr>
            <w:r w:rsidRPr="00892A0F">
              <w:rPr>
                <w:rFonts w:ascii="Arial" w:eastAsia="Times New Roman" w:hAnsi="Arial" w:cs="Arial"/>
                <w:b/>
                <w:bCs/>
                <w:color w:val="000000"/>
                <w:sz w:val="14"/>
                <w:szCs w:val="14"/>
                <w:lang w:eastAsia="ru-RU"/>
              </w:rPr>
              <w:t xml:space="preserve">      10 000,0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
                <w:bCs/>
                <w:color w:val="000000"/>
                <w:sz w:val="14"/>
                <w:szCs w:val="14"/>
                <w:lang w:eastAsia="ru-RU"/>
              </w:rPr>
            </w:pPr>
            <w:r w:rsidRPr="00892A0F">
              <w:rPr>
                <w:rFonts w:ascii="Arial" w:eastAsia="Times New Roman" w:hAnsi="Arial" w:cs="Arial"/>
                <w:b/>
                <w:bCs/>
                <w:color w:val="000000"/>
                <w:sz w:val="14"/>
                <w:szCs w:val="14"/>
                <w:lang w:eastAsia="ru-RU"/>
              </w:rPr>
              <w:t xml:space="preserve">                40 000,0   </w:t>
            </w:r>
          </w:p>
        </w:tc>
        <w:tc>
          <w:tcPr>
            <w:tcW w:w="28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649"/>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4510" w:type="pct"/>
            <w:gridSpan w:val="12"/>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Задача 3.Финансовая поддержка субъектов малого и среднего предпринимательства</w:t>
            </w:r>
          </w:p>
        </w:tc>
        <w:tc>
          <w:tcPr>
            <w:tcW w:w="28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1485"/>
        </w:trPr>
        <w:tc>
          <w:tcPr>
            <w:tcW w:w="205" w:type="pct"/>
            <w:vMerge w:val="restart"/>
            <w:tcBorders>
              <w:top w:val="nil"/>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3.2</w:t>
            </w:r>
          </w:p>
        </w:tc>
        <w:tc>
          <w:tcPr>
            <w:tcW w:w="2515" w:type="pct"/>
            <w:vMerge w:val="restart"/>
            <w:tcBorders>
              <w:top w:val="single" w:sz="4" w:space="0" w:color="auto"/>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tc>
        <w:tc>
          <w:tcPr>
            <w:tcW w:w="238"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100</w:t>
            </w:r>
          </w:p>
        </w:tc>
        <w:tc>
          <w:tcPr>
            <w:tcW w:w="160"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82010</w:t>
            </w:r>
          </w:p>
        </w:tc>
        <w:tc>
          <w:tcPr>
            <w:tcW w:w="210"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210"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193"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193"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0,0</w:t>
            </w:r>
          </w:p>
        </w:tc>
        <w:tc>
          <w:tcPr>
            <w:tcW w:w="285"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br/>
              <w:t>Поддержано   субъектов МСП – не менее 1 ежегодно;</w:t>
            </w:r>
            <w:r w:rsidRPr="00892A0F">
              <w:rPr>
                <w:rFonts w:ascii="Arial" w:eastAsia="Times New Roman" w:hAnsi="Arial" w:cs="Arial"/>
                <w:color w:val="000000"/>
                <w:sz w:val="14"/>
                <w:szCs w:val="14"/>
                <w:lang w:eastAsia="ru-RU"/>
              </w:rPr>
              <w:br/>
              <w:t xml:space="preserve">создано рабочих мест – не менее 2 ежегодно; привлечено инвестиций  ежегодно– более 40,0 тыс.руб. </w:t>
            </w:r>
          </w:p>
        </w:tc>
      </w:tr>
      <w:tr w:rsidR="00892A0F" w:rsidRPr="00892A0F" w:rsidTr="00D70748">
        <w:trPr>
          <w:trHeight w:val="2175"/>
        </w:trPr>
        <w:tc>
          <w:tcPr>
            <w:tcW w:w="205"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80010</w:t>
            </w:r>
          </w:p>
        </w:tc>
        <w:tc>
          <w:tcPr>
            <w:tcW w:w="210"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0,0</w:t>
            </w:r>
          </w:p>
        </w:tc>
        <w:tc>
          <w:tcPr>
            <w:tcW w:w="210"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30000,0</w:t>
            </w:r>
          </w:p>
        </w:tc>
        <w:tc>
          <w:tcPr>
            <w:tcW w:w="193"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30000,0</w:t>
            </w:r>
          </w:p>
        </w:tc>
        <w:tc>
          <w:tcPr>
            <w:tcW w:w="193"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30000,0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90000,0</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1755"/>
        </w:trPr>
        <w:tc>
          <w:tcPr>
            <w:tcW w:w="20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3.3.</w:t>
            </w:r>
          </w:p>
        </w:tc>
        <w:tc>
          <w:tcPr>
            <w:tcW w:w="251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Субсидии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80010</w:t>
            </w:r>
          </w:p>
        </w:tc>
        <w:tc>
          <w:tcPr>
            <w:tcW w:w="210"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0,0</w:t>
            </w:r>
          </w:p>
        </w:tc>
        <w:tc>
          <w:tcPr>
            <w:tcW w:w="210"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200000,0</w:t>
            </w:r>
          </w:p>
        </w:tc>
        <w:tc>
          <w:tcPr>
            <w:tcW w:w="193"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200000,0</w:t>
            </w:r>
          </w:p>
        </w:tc>
        <w:tc>
          <w:tcPr>
            <w:tcW w:w="193"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200000,0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600000,00</w:t>
            </w:r>
          </w:p>
        </w:tc>
        <w:tc>
          <w:tcPr>
            <w:tcW w:w="285" w:type="pct"/>
            <w:vMerge w:val="restar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Поддержано не менее -2 субъектов МСП ежегодно;  создано рабочих мест не менее -4 ежегодно;</w:t>
            </w:r>
            <w:r w:rsidRPr="00892A0F">
              <w:rPr>
                <w:rFonts w:ascii="Arial" w:eastAsia="Times New Roman" w:hAnsi="Arial" w:cs="Arial"/>
                <w:color w:val="000000"/>
                <w:sz w:val="14"/>
                <w:szCs w:val="14"/>
                <w:lang w:eastAsia="ru-RU"/>
              </w:rPr>
              <w:br/>
              <w:t>сохранено рабочих мест-  не менее 15;</w:t>
            </w:r>
            <w:r w:rsidRPr="00892A0F">
              <w:rPr>
                <w:rFonts w:ascii="Arial" w:eastAsia="Times New Roman" w:hAnsi="Arial" w:cs="Arial"/>
                <w:color w:val="000000"/>
                <w:sz w:val="14"/>
                <w:szCs w:val="14"/>
                <w:lang w:eastAsia="ru-RU"/>
              </w:rPr>
              <w:br/>
              <w:t xml:space="preserve">привлечено инвестиций – 20000,0 тыс. рублей ежегодно                 </w:t>
            </w:r>
          </w:p>
        </w:tc>
      </w:tr>
      <w:tr w:rsidR="00892A0F" w:rsidRPr="00892A0F" w:rsidTr="00D70748">
        <w:trPr>
          <w:trHeight w:val="885"/>
        </w:trPr>
        <w:tc>
          <w:tcPr>
            <w:tcW w:w="20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238"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80010</w:t>
            </w:r>
          </w:p>
        </w:tc>
        <w:tc>
          <w:tcPr>
            <w:tcW w:w="210"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0,00</w:t>
            </w:r>
          </w:p>
        </w:tc>
        <w:tc>
          <w:tcPr>
            <w:tcW w:w="285"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915"/>
        </w:trPr>
        <w:tc>
          <w:tcPr>
            <w:tcW w:w="20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238"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76070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1230"/>
        </w:trPr>
        <w:tc>
          <w:tcPr>
            <w:tcW w:w="205"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3.4.</w:t>
            </w:r>
          </w:p>
        </w:tc>
        <w:tc>
          <w:tcPr>
            <w:tcW w:w="251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w:t>
            </w:r>
            <w:r w:rsidRPr="00892A0F">
              <w:rPr>
                <w:rFonts w:ascii="Arial" w:eastAsia="Times New Roman" w:hAnsi="Arial" w:cs="Arial"/>
                <w:b/>
                <w:bCs/>
                <w:sz w:val="14"/>
                <w:szCs w:val="14"/>
                <w:lang w:eastAsia="ru-RU"/>
              </w:rPr>
              <w:t xml:space="preserve"> </w:t>
            </w:r>
            <w:r w:rsidRPr="00892A0F">
              <w:rPr>
                <w:rFonts w:ascii="Arial" w:eastAsia="Times New Roman" w:hAnsi="Arial" w:cs="Arial"/>
                <w:sz w:val="14"/>
                <w:szCs w:val="14"/>
                <w:lang w:eastAsia="ru-RU"/>
              </w:rPr>
              <w:t>(работ, услуг).</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80010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FF0000"/>
                <w:sz w:val="14"/>
                <w:szCs w:val="14"/>
                <w:lang w:eastAsia="ru-RU"/>
              </w:rPr>
            </w:pPr>
            <w:r w:rsidRPr="00892A0F">
              <w:rPr>
                <w:rFonts w:ascii="Arial" w:eastAsia="Times New Roman" w:hAnsi="Arial" w:cs="Arial"/>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400 000,0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400 000,0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400 000,0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1200000,00</w:t>
            </w:r>
          </w:p>
        </w:tc>
        <w:tc>
          <w:tcPr>
            <w:tcW w:w="285"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Поддержано не менее -2 субъектов МСП ежегодно; </w:t>
            </w:r>
            <w:r w:rsidRPr="00892A0F">
              <w:rPr>
                <w:rFonts w:ascii="Arial" w:eastAsia="Times New Roman" w:hAnsi="Arial" w:cs="Arial"/>
                <w:color w:val="000000"/>
                <w:sz w:val="14"/>
                <w:szCs w:val="14"/>
                <w:lang w:eastAsia="ru-RU"/>
              </w:rPr>
              <w:br/>
              <w:t>создано рабочих мест не менее - 4 жегодно; сохранено рабочих мест-   не менее – 15 ежегодно;</w:t>
            </w:r>
            <w:r w:rsidRPr="00892A0F">
              <w:rPr>
                <w:rFonts w:ascii="Arial" w:eastAsia="Times New Roman" w:hAnsi="Arial" w:cs="Arial"/>
                <w:color w:val="000000"/>
                <w:sz w:val="14"/>
                <w:szCs w:val="14"/>
                <w:lang w:eastAsia="ru-RU"/>
              </w:rPr>
              <w:br/>
              <w:t>привлечено инвестиций – 20000  тыс. рублей ежегодно</w:t>
            </w:r>
          </w:p>
        </w:tc>
      </w:tr>
      <w:tr w:rsidR="00892A0F" w:rsidRPr="00892A0F" w:rsidTr="00D70748">
        <w:trPr>
          <w:trHeight w:val="870"/>
        </w:trPr>
        <w:tc>
          <w:tcPr>
            <w:tcW w:w="20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238"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S6070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404 384,5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404384,50</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1290"/>
        </w:trPr>
        <w:tc>
          <w:tcPr>
            <w:tcW w:w="20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238"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76070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210" w:type="pct"/>
            <w:tcBorders>
              <w:top w:val="nil"/>
              <w:left w:val="nil"/>
              <w:bottom w:val="nil"/>
              <w:right w:val="nil"/>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p>
        </w:tc>
        <w:tc>
          <w:tcPr>
            <w:tcW w:w="193" w:type="pct"/>
            <w:tcBorders>
              <w:top w:val="nil"/>
              <w:left w:val="single" w:sz="4" w:space="0" w:color="auto"/>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0,00</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1290"/>
        </w:trPr>
        <w:tc>
          <w:tcPr>
            <w:tcW w:w="205" w:type="pct"/>
            <w:tcBorders>
              <w:top w:val="nil"/>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515" w:type="pct"/>
            <w:tcBorders>
              <w:top w:val="nil"/>
              <w:left w:val="nil"/>
              <w:bottom w:val="single" w:sz="4" w:space="0" w:color="auto"/>
              <w:right w:val="single" w:sz="4" w:space="0" w:color="auto"/>
            </w:tcBorders>
            <w:shd w:val="clear" w:color="auto" w:fill="auto"/>
            <w:noWrap/>
            <w:vAlign w:val="bottom"/>
            <w:hideMark/>
          </w:tcPr>
          <w:p w:rsidR="00892A0F" w:rsidRPr="00892A0F" w:rsidRDefault="00892A0F" w:rsidP="00D70748">
            <w:pPr>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238"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S6070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7 683 300,0   </w:t>
            </w:r>
          </w:p>
        </w:tc>
        <w:tc>
          <w:tcPr>
            <w:tcW w:w="210" w:type="pct"/>
            <w:tcBorders>
              <w:top w:val="single" w:sz="4" w:space="0" w:color="auto"/>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7683300,00</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2235"/>
        </w:trPr>
        <w:tc>
          <w:tcPr>
            <w:tcW w:w="20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3.5.</w:t>
            </w:r>
          </w:p>
        </w:tc>
        <w:tc>
          <w:tcPr>
            <w:tcW w:w="2515" w:type="pct"/>
            <w:vMerge w:val="restar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w:t>
            </w:r>
          </w:p>
        </w:tc>
        <w:tc>
          <w:tcPr>
            <w:tcW w:w="23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80010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60 000,0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60 000,0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60 000,0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180000,00</w:t>
            </w:r>
          </w:p>
        </w:tc>
        <w:tc>
          <w:tcPr>
            <w:tcW w:w="285"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Поддержано субъектов МСП – не менее 1 ежегодно;</w:t>
            </w:r>
            <w:r w:rsidRPr="00892A0F">
              <w:rPr>
                <w:rFonts w:ascii="Arial" w:eastAsia="Times New Roman" w:hAnsi="Arial" w:cs="Arial"/>
                <w:color w:val="000000"/>
                <w:sz w:val="14"/>
                <w:szCs w:val="14"/>
                <w:lang w:eastAsia="ru-RU"/>
              </w:rPr>
              <w:br/>
              <w:t>создано рабочих мест – не менее 10;</w:t>
            </w:r>
            <w:r w:rsidRPr="00892A0F">
              <w:rPr>
                <w:rFonts w:ascii="Arial" w:eastAsia="Times New Roman" w:hAnsi="Arial" w:cs="Arial"/>
                <w:color w:val="000000"/>
                <w:sz w:val="14"/>
                <w:szCs w:val="14"/>
                <w:lang w:eastAsia="ru-RU"/>
              </w:rPr>
              <w:br/>
              <w:t xml:space="preserve">сохранено не менее 5 рабочих мест; </w:t>
            </w:r>
            <w:r w:rsidRPr="00892A0F">
              <w:rPr>
                <w:rFonts w:ascii="Arial" w:eastAsia="Times New Roman" w:hAnsi="Arial" w:cs="Arial"/>
                <w:color w:val="000000"/>
                <w:sz w:val="14"/>
                <w:szCs w:val="14"/>
                <w:lang w:eastAsia="ru-RU"/>
              </w:rPr>
              <w:br/>
              <w:t xml:space="preserve">привлечено        инвестиций – более 20000,0 тыс. рублей  </w:t>
            </w:r>
          </w:p>
        </w:tc>
      </w:tr>
      <w:tr w:rsidR="00892A0F" w:rsidRPr="00892A0F" w:rsidTr="00D70748">
        <w:trPr>
          <w:trHeight w:val="1740"/>
        </w:trPr>
        <w:tc>
          <w:tcPr>
            <w:tcW w:w="20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238"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76070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840"/>
        </w:trPr>
        <w:tc>
          <w:tcPr>
            <w:tcW w:w="205"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3.6</w:t>
            </w:r>
          </w:p>
        </w:tc>
        <w:tc>
          <w:tcPr>
            <w:tcW w:w="2515"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Субсидии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80010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60 000,0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60 000,0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60 000,0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180000,00</w:t>
            </w:r>
          </w:p>
        </w:tc>
        <w:tc>
          <w:tcPr>
            <w:tcW w:w="285" w:type="pct"/>
            <w:vMerge w:val="restar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Поддержано не менее -1 субъектов МСП ежегодно;  создано рабочих мест не менее -2 ежегодно;</w:t>
            </w:r>
            <w:r w:rsidRPr="00892A0F">
              <w:rPr>
                <w:rFonts w:ascii="Arial" w:eastAsia="Times New Roman" w:hAnsi="Arial" w:cs="Arial"/>
                <w:color w:val="000000"/>
                <w:sz w:val="14"/>
                <w:szCs w:val="14"/>
                <w:lang w:eastAsia="ru-RU"/>
              </w:rPr>
              <w:br/>
              <w:t xml:space="preserve">сохранено рабочих мест-  </w:t>
            </w:r>
            <w:r w:rsidRPr="00892A0F">
              <w:rPr>
                <w:rFonts w:ascii="Arial" w:eastAsia="Times New Roman" w:hAnsi="Arial" w:cs="Arial"/>
                <w:color w:val="000000"/>
                <w:sz w:val="14"/>
                <w:szCs w:val="14"/>
                <w:lang w:eastAsia="ru-RU"/>
              </w:rPr>
              <w:lastRenderedPageBreak/>
              <w:t>не менее 10;</w:t>
            </w:r>
            <w:r w:rsidRPr="00892A0F">
              <w:rPr>
                <w:rFonts w:ascii="Arial" w:eastAsia="Times New Roman" w:hAnsi="Arial" w:cs="Arial"/>
                <w:color w:val="000000"/>
                <w:sz w:val="14"/>
                <w:szCs w:val="14"/>
                <w:lang w:eastAsia="ru-RU"/>
              </w:rPr>
              <w:br/>
              <w:t xml:space="preserve">привлечено инвестиций – 2000,0 тыс. рублей ежегодно                 </w:t>
            </w:r>
          </w:p>
        </w:tc>
      </w:tr>
      <w:tr w:rsidR="00892A0F" w:rsidRPr="00892A0F" w:rsidTr="00D70748">
        <w:trPr>
          <w:trHeight w:val="840"/>
        </w:trPr>
        <w:tc>
          <w:tcPr>
            <w:tcW w:w="20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38"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80010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0,0</w:t>
            </w:r>
          </w:p>
        </w:tc>
        <w:tc>
          <w:tcPr>
            <w:tcW w:w="285"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1890"/>
        </w:trPr>
        <w:tc>
          <w:tcPr>
            <w:tcW w:w="20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51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38"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100</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76070</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85"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570"/>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 </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Итого  по задаче 3</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8 087 684,50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750 000,0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750 000,0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750 000,0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10 337 684,5   </w:t>
            </w:r>
          </w:p>
        </w:tc>
        <w:tc>
          <w:tcPr>
            <w:tcW w:w="285"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67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Итого по подпрограмме</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8 097 684,50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760 000,0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760 000,0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760 000,0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10377684,50</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37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 том числе:</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FF0000"/>
                <w:sz w:val="14"/>
                <w:szCs w:val="14"/>
                <w:lang w:eastAsia="ru-RU"/>
              </w:rPr>
            </w:pPr>
            <w:r w:rsidRPr="00892A0F">
              <w:rPr>
                <w:rFonts w:ascii="Arial" w:eastAsia="Times New Roman" w:hAnsi="Arial" w:cs="Arial"/>
                <w:bCs/>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FF0000"/>
                <w:sz w:val="14"/>
                <w:szCs w:val="14"/>
                <w:lang w:eastAsia="ru-RU"/>
              </w:rPr>
            </w:pPr>
            <w:r w:rsidRPr="00892A0F">
              <w:rPr>
                <w:rFonts w:ascii="Arial" w:eastAsia="Times New Roman" w:hAnsi="Arial" w:cs="Arial"/>
                <w:bCs/>
                <w:color w:val="FF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FF0000"/>
                <w:sz w:val="14"/>
                <w:szCs w:val="14"/>
                <w:lang w:eastAsia="ru-RU"/>
              </w:rPr>
            </w:pPr>
            <w:r w:rsidRPr="00892A0F">
              <w:rPr>
                <w:rFonts w:ascii="Arial" w:eastAsia="Times New Roman" w:hAnsi="Arial" w:cs="Arial"/>
                <w:bCs/>
                <w:color w:val="FF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FF0000"/>
                <w:sz w:val="14"/>
                <w:szCs w:val="14"/>
                <w:lang w:eastAsia="ru-RU"/>
              </w:rPr>
            </w:pPr>
            <w:r w:rsidRPr="00892A0F">
              <w:rPr>
                <w:rFonts w:ascii="Arial" w:eastAsia="Times New Roman" w:hAnsi="Arial" w:cs="Arial"/>
                <w:bCs/>
                <w:color w:val="FF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43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краевой юджет</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7 683 300,00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 </w:t>
            </w:r>
          </w:p>
        </w:tc>
        <w:tc>
          <w:tcPr>
            <w:tcW w:w="19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 -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7 683 300,00 </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70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районный бюджет</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414384,50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760000,00</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760000,00</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760000,00</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2694384,50</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615"/>
        </w:trPr>
        <w:tc>
          <w:tcPr>
            <w:tcW w:w="205"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федеральный бюджет</w:t>
            </w:r>
          </w:p>
        </w:tc>
        <w:tc>
          <w:tcPr>
            <w:tcW w:w="23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5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210"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19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21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w:t>
            </w:r>
          </w:p>
        </w:tc>
        <w:tc>
          <w:tcPr>
            <w:tcW w:w="285"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bl>
    <w:p w:rsidR="00892A0F" w:rsidRPr="00892A0F" w:rsidRDefault="00892A0F" w:rsidP="00892A0F">
      <w:pPr>
        <w:spacing w:after="0" w:line="240" w:lineRule="auto"/>
        <w:rPr>
          <w:rFonts w:ascii="Arial" w:eastAsia="Times New Roman" w:hAnsi="Arial" w:cs="Arial"/>
          <w:sz w:val="20"/>
          <w:szCs w:val="20"/>
          <w:lang w:eastAsia="ru-RU"/>
        </w:rPr>
      </w:pPr>
    </w:p>
    <w:p w:rsidR="00892A0F" w:rsidRPr="00892A0F" w:rsidRDefault="00892A0F" w:rsidP="00892A0F">
      <w:pPr>
        <w:widowControl w:val="0"/>
        <w:autoSpaceDE w:val="0"/>
        <w:autoSpaceDN w:val="0"/>
        <w:adjustRightInd w:val="0"/>
        <w:spacing w:after="0" w:line="240" w:lineRule="auto"/>
        <w:ind w:left="4820" w:firstLine="720"/>
        <w:jc w:val="right"/>
        <w:outlineLvl w:val="2"/>
        <w:rPr>
          <w:rFonts w:ascii="Arial" w:eastAsia="Times New Roman" w:hAnsi="Arial" w:cs="Arial"/>
          <w:sz w:val="18"/>
          <w:szCs w:val="20"/>
          <w:lang w:eastAsia="ru-RU"/>
        </w:rPr>
      </w:pPr>
      <w:r w:rsidRPr="00892A0F">
        <w:rPr>
          <w:rFonts w:ascii="Arial" w:eastAsia="Times New Roman" w:hAnsi="Arial" w:cs="Arial"/>
          <w:sz w:val="18"/>
          <w:szCs w:val="20"/>
          <w:lang w:eastAsia="ru-RU"/>
        </w:rPr>
        <w:t>Приложение № 6</w:t>
      </w:r>
    </w:p>
    <w:p w:rsidR="00892A0F" w:rsidRPr="00892A0F" w:rsidRDefault="00892A0F" w:rsidP="00892A0F">
      <w:pPr>
        <w:autoSpaceDE w:val="0"/>
        <w:autoSpaceDN w:val="0"/>
        <w:adjustRightInd w:val="0"/>
        <w:spacing w:after="0" w:line="240" w:lineRule="auto"/>
        <w:ind w:left="4820"/>
        <w:jc w:val="right"/>
        <w:rPr>
          <w:rFonts w:ascii="Arial" w:eastAsia="Times New Roman" w:hAnsi="Arial" w:cs="Arial"/>
          <w:sz w:val="18"/>
          <w:szCs w:val="20"/>
          <w:lang w:eastAsia="ru-RU"/>
        </w:rPr>
      </w:pPr>
      <w:r w:rsidRPr="00892A0F">
        <w:rPr>
          <w:rFonts w:ascii="Arial" w:eastAsia="Times New Roman" w:hAnsi="Arial" w:cs="Arial"/>
          <w:sz w:val="18"/>
          <w:szCs w:val="20"/>
          <w:lang w:eastAsia="ru-RU"/>
        </w:rPr>
        <w:t xml:space="preserve">к муниципальной  программе «Развитие инвестиционной  деятельности, малого и среднего предпринимательства на территории Богучанского района»                                </w:t>
      </w:r>
    </w:p>
    <w:p w:rsidR="00892A0F" w:rsidRPr="00892A0F" w:rsidRDefault="00892A0F" w:rsidP="00892A0F">
      <w:pPr>
        <w:autoSpaceDE w:val="0"/>
        <w:autoSpaceDN w:val="0"/>
        <w:adjustRightInd w:val="0"/>
        <w:spacing w:after="0" w:line="240" w:lineRule="auto"/>
        <w:rPr>
          <w:rFonts w:ascii="Arial" w:eastAsia="Times New Roman" w:hAnsi="Arial" w:cs="Arial"/>
          <w:bCs/>
          <w:sz w:val="20"/>
          <w:szCs w:val="20"/>
          <w:lang w:eastAsia="ru-RU"/>
        </w:rPr>
      </w:pPr>
    </w:p>
    <w:p w:rsidR="00892A0F" w:rsidRPr="00892A0F" w:rsidRDefault="00892A0F" w:rsidP="00892A0F">
      <w:pPr>
        <w:autoSpaceDE w:val="0"/>
        <w:autoSpaceDN w:val="0"/>
        <w:adjustRightInd w:val="0"/>
        <w:spacing w:after="0" w:line="240" w:lineRule="auto"/>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Подпрограмма «Обеспечение реализации муниципальной программы и прочие мероприятия»  реализуемая в рамках  муниципальной программы  «Развитие инвестиционной  деятельности, малого и среднего предпринимательства на  территории  Богучанского района» </w:t>
      </w:r>
    </w:p>
    <w:p w:rsidR="00892A0F" w:rsidRPr="00892A0F" w:rsidRDefault="00892A0F" w:rsidP="00892A0F">
      <w:pPr>
        <w:tabs>
          <w:tab w:val="left" w:pos="7725"/>
        </w:tabs>
        <w:autoSpaceDE w:val="0"/>
        <w:autoSpaceDN w:val="0"/>
        <w:adjustRightInd w:val="0"/>
        <w:spacing w:after="0" w:line="240" w:lineRule="auto"/>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jc w:val="center"/>
        <w:rPr>
          <w:rFonts w:ascii="Arial" w:eastAsia="Times New Roman" w:hAnsi="Arial" w:cs="Arial"/>
          <w:bCs/>
          <w:sz w:val="20"/>
          <w:szCs w:val="20"/>
          <w:lang w:eastAsia="ru-RU"/>
        </w:rPr>
      </w:pPr>
      <w:r w:rsidRPr="00892A0F">
        <w:rPr>
          <w:rFonts w:ascii="Arial" w:eastAsia="Times New Roman" w:hAnsi="Arial" w:cs="Arial"/>
          <w:sz w:val="20"/>
          <w:szCs w:val="20"/>
          <w:lang w:eastAsia="ru-RU"/>
        </w:rPr>
        <w:t xml:space="preserve">1. Паспорт подпрограммы </w:t>
      </w:r>
    </w:p>
    <w:p w:rsidR="00892A0F" w:rsidRPr="00892A0F" w:rsidRDefault="00892A0F" w:rsidP="00892A0F">
      <w:pPr>
        <w:autoSpaceDE w:val="0"/>
        <w:autoSpaceDN w:val="0"/>
        <w:adjustRightInd w:val="0"/>
        <w:spacing w:after="0" w:line="240" w:lineRule="auto"/>
        <w:jc w:val="center"/>
        <w:rPr>
          <w:rFonts w:ascii="Arial" w:eastAsia="Times New Roman" w:hAnsi="Arial" w:cs="Arial"/>
          <w:b/>
          <w:bCs/>
          <w:sz w:val="20"/>
          <w:szCs w:val="20"/>
          <w:lang w:eastAsia="ru-RU"/>
        </w:rPr>
      </w:pPr>
    </w:p>
    <w:tbl>
      <w:tblPr>
        <w:tblW w:w="5000" w:type="pct"/>
        <w:tblCellMar>
          <w:left w:w="70" w:type="dxa"/>
          <w:right w:w="70" w:type="dxa"/>
        </w:tblCellMar>
        <w:tblLook w:val="0000"/>
      </w:tblPr>
      <w:tblGrid>
        <w:gridCol w:w="2687"/>
        <w:gridCol w:w="6808"/>
      </w:tblGrid>
      <w:tr w:rsidR="00892A0F" w:rsidRPr="00892A0F" w:rsidTr="00D70748">
        <w:tblPrEx>
          <w:tblCellMar>
            <w:top w:w="0" w:type="dxa"/>
            <w:bottom w:w="0" w:type="dxa"/>
          </w:tblCellMar>
        </w:tblPrEx>
        <w:trPr>
          <w:cantSplit/>
          <w:trHeight w:val="48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Наименование      </w:t>
            </w:r>
            <w:r w:rsidRPr="00892A0F">
              <w:rPr>
                <w:rFonts w:ascii="Arial" w:eastAsia="Times New Roman" w:hAnsi="Arial" w:cs="Arial"/>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Подпрограмма «Обеспечение реализации муниципальной программы и прочие мероприятия»  (далее по тексту – подпрограмма )</w:t>
            </w:r>
          </w:p>
        </w:tc>
      </w:tr>
      <w:tr w:rsidR="00892A0F" w:rsidRPr="00892A0F" w:rsidTr="00D70748">
        <w:tblPrEx>
          <w:tblCellMar>
            <w:top w:w="0" w:type="dxa"/>
            <w:bottom w:w="0" w:type="dxa"/>
          </w:tblCellMar>
        </w:tblPrEx>
        <w:trPr>
          <w:cantSplit/>
          <w:trHeight w:val="36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jc w:val="both"/>
              <w:rPr>
                <w:rFonts w:ascii="Arial" w:eastAsia="Times New Roman" w:hAnsi="Arial" w:cs="Arial"/>
                <w:bCs/>
                <w:sz w:val="14"/>
                <w:szCs w:val="14"/>
                <w:lang w:eastAsia="ru-RU"/>
              </w:rPr>
            </w:pPr>
            <w:r w:rsidRPr="00892A0F">
              <w:rPr>
                <w:rFonts w:ascii="Arial" w:eastAsia="Times New Roman" w:hAnsi="Arial" w:cs="Arial"/>
                <w:bCs/>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Height w:val="36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Администрация Богучанского района</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(Управление экономики и планирования) </w:t>
            </w:r>
          </w:p>
        </w:tc>
      </w:tr>
      <w:tr w:rsidR="00892A0F" w:rsidRPr="00892A0F" w:rsidTr="00D70748">
        <w:tblPrEx>
          <w:tblCellMar>
            <w:top w:w="0" w:type="dxa"/>
            <w:bottom w:w="0" w:type="dxa"/>
          </w:tblCellMar>
        </w:tblPrEx>
        <w:trPr>
          <w:cantSplit/>
          <w:trHeight w:val="36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Администрация Богучанского района (Управление экономики и планирования)</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Height w:val="36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Цель и задачи подпрограммы    </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Целью подпрограммы  является:</w:t>
            </w:r>
          </w:p>
          <w:p w:rsidR="00892A0F" w:rsidRPr="00892A0F" w:rsidRDefault="00892A0F" w:rsidP="00D70748">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Создание условий для эффективного управления финансовыми ресурсами в рамках выполнения установленных функций и полномочий.</w:t>
            </w:r>
          </w:p>
          <w:p w:rsidR="00892A0F" w:rsidRPr="00892A0F" w:rsidRDefault="00892A0F" w:rsidP="00D70748">
            <w:pPr>
              <w:tabs>
                <w:tab w:val="left" w:pos="470"/>
              </w:tabs>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К задачам подпрограммы  относятся:</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Повышения качества оказания  муниципальных услуг. Обеспечение эффективного управления финансовыми ресурсами.</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-Управление и контроль за реализацией муниципальной программы. </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-Обеспечение  систематического широкого освещения информации о реализации мероприятий в СМИ.</w:t>
            </w:r>
          </w:p>
        </w:tc>
      </w:tr>
      <w:tr w:rsidR="00892A0F" w:rsidRPr="00892A0F" w:rsidTr="00D70748">
        <w:tblPrEx>
          <w:tblCellMar>
            <w:top w:w="0" w:type="dxa"/>
            <w:bottom w:w="0" w:type="dxa"/>
          </w:tblCellMar>
        </w:tblPrEx>
        <w:trPr>
          <w:cantSplit/>
          <w:trHeight w:val="36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Показатели результативности подпрограммы </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1.Уровень исполнения расходов Главного распорядителя за счет средств районного бюджета             -5 баллов.</w:t>
            </w:r>
          </w:p>
          <w:p w:rsidR="00892A0F" w:rsidRPr="00892A0F" w:rsidRDefault="00892A0F" w:rsidP="00892A0F">
            <w:pPr>
              <w:numPr>
                <w:ilvl w:val="0"/>
                <w:numId w:val="11"/>
              </w:numPr>
              <w:tabs>
                <w:tab w:val="num" w:pos="110"/>
              </w:tabs>
              <w:autoSpaceDE w:val="0"/>
              <w:autoSpaceDN w:val="0"/>
              <w:adjustRightInd w:val="0"/>
              <w:spacing w:after="0" w:line="240" w:lineRule="auto"/>
              <w:ind w:left="0"/>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2.Соблюдение сроков предоставления Главным распорядителем годовой бюджетной отчетности- 5 баллов.</w:t>
            </w:r>
          </w:p>
          <w:p w:rsidR="00892A0F" w:rsidRPr="00892A0F" w:rsidRDefault="00892A0F" w:rsidP="00892A0F">
            <w:pPr>
              <w:numPr>
                <w:ilvl w:val="0"/>
                <w:numId w:val="11"/>
              </w:numPr>
              <w:tabs>
                <w:tab w:val="num" w:pos="110"/>
              </w:tabs>
              <w:autoSpaceDE w:val="0"/>
              <w:autoSpaceDN w:val="0"/>
              <w:adjustRightInd w:val="0"/>
              <w:spacing w:after="0" w:line="240" w:lineRule="auto"/>
              <w:ind w:left="0"/>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3.Формирование ежегодного отчета об эффективности реализации программы, включающего анализ и предложения по совершенствованию инструментов поддержки- 1 отчет.</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4.Доля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обратившихся- 50 процентов.  </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Height w:val="36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lastRenderedPageBreak/>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2020-2023 годы</w:t>
            </w:r>
          </w:p>
        </w:tc>
      </w:tr>
      <w:tr w:rsidR="00892A0F" w:rsidRPr="00892A0F" w:rsidTr="00D70748">
        <w:tblPrEx>
          <w:tblCellMar>
            <w:top w:w="0" w:type="dxa"/>
            <w:bottom w:w="0" w:type="dxa"/>
          </w:tblCellMar>
        </w:tblPrEx>
        <w:trPr>
          <w:cantSplit/>
          <w:trHeight w:val="36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widowControl w:val="0"/>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12000  рублей за счет районного бюджета  в том числе:</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в 2020 году  – 3000   рублей;</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в 2021 году – 3000    рублей;</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В 2022 году- 3000 рублей;</w:t>
            </w:r>
          </w:p>
          <w:p w:rsidR="00892A0F" w:rsidRPr="00892A0F" w:rsidRDefault="00892A0F" w:rsidP="00D70748">
            <w:pPr>
              <w:autoSpaceDE w:val="0"/>
              <w:autoSpaceDN w:val="0"/>
              <w:adjustRightInd w:val="0"/>
              <w:spacing w:after="0" w:line="240" w:lineRule="auto"/>
              <w:jc w:val="both"/>
              <w:rPr>
                <w:rFonts w:ascii="Arial" w:eastAsia="Times New Roman" w:hAnsi="Arial" w:cs="Arial"/>
                <w:sz w:val="14"/>
                <w:szCs w:val="14"/>
                <w:lang w:eastAsia="ru-RU"/>
              </w:rPr>
            </w:pPr>
            <w:r w:rsidRPr="00892A0F">
              <w:rPr>
                <w:rFonts w:ascii="Arial" w:eastAsia="Times New Roman" w:hAnsi="Arial" w:cs="Arial"/>
                <w:sz w:val="14"/>
                <w:szCs w:val="14"/>
                <w:lang w:eastAsia="ru-RU"/>
              </w:rPr>
              <w:t>В 2023 году- 3000 рублей.</w:t>
            </w:r>
          </w:p>
          <w:p w:rsidR="00892A0F" w:rsidRPr="00892A0F" w:rsidRDefault="00892A0F" w:rsidP="00D70748">
            <w:pPr>
              <w:autoSpaceDE w:val="0"/>
              <w:autoSpaceDN w:val="0"/>
              <w:adjustRightInd w:val="0"/>
              <w:spacing w:after="0" w:line="240" w:lineRule="auto"/>
              <w:ind w:left="110"/>
              <w:rPr>
                <w:rFonts w:ascii="Arial" w:eastAsia="Times New Roman" w:hAnsi="Arial" w:cs="Arial"/>
                <w:sz w:val="14"/>
                <w:szCs w:val="14"/>
                <w:lang w:eastAsia="ru-RU"/>
              </w:rPr>
            </w:pPr>
          </w:p>
        </w:tc>
      </w:tr>
      <w:tr w:rsidR="00892A0F" w:rsidRPr="00892A0F" w:rsidTr="00D70748">
        <w:tblPrEx>
          <w:tblCellMar>
            <w:top w:w="0" w:type="dxa"/>
            <w:bottom w:w="0" w:type="dxa"/>
          </w:tblCellMar>
        </w:tblPrEx>
        <w:trPr>
          <w:cantSplit/>
          <w:trHeight w:val="360"/>
        </w:trPr>
        <w:tc>
          <w:tcPr>
            <w:tcW w:w="141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Система организации контроля  за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tcPr>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Администрация  Богучанского района,</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Управление экономики и планирования;</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Финансовое управление  администрации   Богучанского района.</w:t>
            </w:r>
          </w:p>
          <w:p w:rsidR="00892A0F" w:rsidRPr="00892A0F" w:rsidRDefault="00892A0F" w:rsidP="00D70748">
            <w:pPr>
              <w:autoSpaceDE w:val="0"/>
              <w:autoSpaceDN w:val="0"/>
              <w:adjustRightInd w:val="0"/>
              <w:spacing w:after="0" w:line="240" w:lineRule="auto"/>
              <w:rPr>
                <w:rFonts w:ascii="Arial" w:eastAsia="Times New Roman" w:hAnsi="Arial" w:cs="Arial"/>
                <w:sz w:val="14"/>
                <w:szCs w:val="14"/>
                <w:lang w:eastAsia="ru-RU"/>
              </w:rPr>
            </w:pPr>
          </w:p>
        </w:tc>
      </w:tr>
    </w:tbl>
    <w:p w:rsidR="00892A0F" w:rsidRPr="00892A0F" w:rsidRDefault="00892A0F" w:rsidP="00892A0F">
      <w:pPr>
        <w:spacing w:after="0" w:line="240" w:lineRule="auto"/>
        <w:rPr>
          <w:rFonts w:ascii="Arial" w:eastAsia="Times New Roman" w:hAnsi="Arial" w:cs="Arial"/>
          <w:sz w:val="20"/>
          <w:szCs w:val="20"/>
          <w:lang w:eastAsia="ru-RU"/>
        </w:rPr>
      </w:pPr>
    </w:p>
    <w:p w:rsidR="00892A0F" w:rsidRPr="00892A0F" w:rsidRDefault="00892A0F" w:rsidP="00892A0F">
      <w:pPr>
        <w:spacing w:after="0" w:line="240" w:lineRule="auto"/>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 Основные разделы подпрограммы.</w:t>
      </w:r>
    </w:p>
    <w:p w:rsidR="00892A0F" w:rsidRPr="00892A0F" w:rsidRDefault="00892A0F" w:rsidP="00892A0F">
      <w:pPr>
        <w:spacing w:after="0" w:line="240" w:lineRule="auto"/>
        <w:rPr>
          <w:rFonts w:ascii="Arial" w:eastAsia="Times New Roman" w:hAnsi="Arial" w:cs="Arial"/>
          <w:sz w:val="20"/>
          <w:szCs w:val="20"/>
          <w:lang w:eastAsia="ru-RU"/>
        </w:rPr>
      </w:pPr>
    </w:p>
    <w:p w:rsidR="00892A0F" w:rsidRPr="00892A0F" w:rsidRDefault="00892A0F" w:rsidP="00892A0F">
      <w:pPr>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Залогом успешного достижения целей и решения задач муниципальной  подпрограммы, является обеспечение эффективного исполнения муниципальных  функций и муниципальных услуг в сфере реализации муниципальной  программы. Муниципальные  функции в сфере муниципальной  поддержки инновационной, инвестиционной деятельности малого и среднего предпринимательства осуществляет Администрация Богучанского района при непосредственном участии Министерства экономического развития и инвестиционной политики Красноярского края. </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Основными факторами, ограничивающими эффективность реализации муниципальных  функций и муниципальных услуг в сфере реализации муниципальной  подпрограммы,  являются следующие:</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недостаточный уровень регламентации муниципальных функций и муниципальных услуг в сфере реализации муниципальной подпрограммы.  Требуются разработка и утверждение административных регламентов оказания муниципальных услуг по выполнению муниципальных услуг, в сфере  муниципальной поддержки инновационной деятельности, малого и среднего предпринимательства.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Одним из основных критериев эффективности муниципального  управления в сфере реализации муниципальной программы «Развитие инвестиционной и инновационной деятельности, малого и среднего предпринимательства на территории Богучанского района»  является качество управления муниципальными  финансами в этой сфере.</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В сфере муниципальной поддержки инвестиционной деятельности, инновационной деятельности, малого и среднего предпринимательства, есть существенный потенциал повышения качества финансового менеджмента. Особенного внимания в данной сфере с учетом перехода к программному принципу формирования районного  бюджета заслуживают вопросы повышения качества среднесрочного бюджетного планирования и освоения средств, нацеленного на результат.</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Успешная реализация муниципальной  программы требует установления ответственности исполнителей и их руководителей за достижение непосредственных и конечных общественно значимых результатов реализации основных мероприятий муниципальной программы. </w:t>
      </w:r>
    </w:p>
    <w:p w:rsidR="00892A0F" w:rsidRPr="00892A0F" w:rsidRDefault="00892A0F" w:rsidP="00892A0F">
      <w:pPr>
        <w:spacing w:after="0" w:line="240" w:lineRule="auto"/>
        <w:ind w:left="33" w:firstLine="676"/>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Важную роль в осведомленности населения, малого и среднего предпринимательства, инновационного сообщества о существующих мерах государственной поддержки, играют средства массовой информации (далее - СМИ).  Именно СМИ являются одним из основных источников  оперативного и достоверного информирования всех жителей района  о процессах, происходящих в сфере муниципальной  поддержки малого и среднего предпринимательства, инновационной и инвестиционной деятельности. В связи с чем, одной из задач настоящей муниципальной программы является создание качественных информационных продуктов, гарантирующих доведения до конечного потребителя сведений о реализуемых программных мероприятиях, для чего предполагается задействовать все имеющиеся ресурсы: интернет, печатные издания, телевидение. </w:t>
      </w:r>
    </w:p>
    <w:p w:rsidR="00892A0F" w:rsidRPr="00892A0F" w:rsidRDefault="00892A0F" w:rsidP="00892A0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Формирование благоприятного инвестиционного климата на территории Богучанского района  реализуется путем создания Программы социально-экономического развития Богучанского района, характеризующей  итоги очередного финансового года, перспективные планы развития, природно-ресурсный, промышленный потенциал региона. </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В результате реализации мероприятий подпрограммы   ожидаются  следующие   результаты:</w:t>
      </w:r>
    </w:p>
    <w:p w:rsidR="00892A0F" w:rsidRPr="00892A0F" w:rsidRDefault="00892A0F" w:rsidP="00892A0F">
      <w:pPr>
        <w:tabs>
          <w:tab w:val="left" w:pos="0"/>
        </w:tabs>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 Уровень исполнения расходов Главного распорядителя за счет средств районного бюджета  - 5 баллов.</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 Соблюдение сроков предоставления Главным распорядителем годовой бюджетной отчетности - 5 баллов.</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3. Формирование ежегодного отчета об эффективности реализации программы, включающего анализ и предложения по совершенствованию инструментов поддержки- 1 отчет.</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4.  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- 50 процентов.  </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jc w:val="both"/>
        <w:outlineLvl w:val="1"/>
        <w:rPr>
          <w:rFonts w:ascii="Arial" w:eastAsia="Times New Roman" w:hAnsi="Arial" w:cs="Arial"/>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2.2. Основные цели, задачи, сроки выполнения  подпрограммы, целевые индикаторы.</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p>
    <w:p w:rsidR="00892A0F" w:rsidRPr="00892A0F" w:rsidRDefault="00892A0F" w:rsidP="00892A0F">
      <w:pPr>
        <w:tabs>
          <w:tab w:val="left" w:pos="470"/>
        </w:tabs>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Целью подпрограммы  является создание условий для эффективного управления финансовыми ресурсами в рамках выполнения установленных функций и полномочий.</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Целевые ориентиры повышения качества государственного управления заданы Указом Президента Российской Федерации «Об основных направлениях совершенствования системы государственного управления» от 07.05.2012г.       № 601, а также конкретизированы в Послании Президента Российской Федерации о бюджетной политике.</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На повышение качества и доступности муниципальных услуг, снижение необоснованного муниципального вмешательства в экономическую деятельность хозяйствующих субъектов и повышение эффективности муниципального управления направлена Концепция снижения административных барьеров и повышения доступности государственных и муниципальных услуг. В этой связи одним из приоритетных направлений Стратегии развития информационного общества в Российской Федерации является повышение эффективности муниципального управления, взаимодействия гражданского общества и бизнеса с органами государственной  власти, качества и оперативности предоставления государственных, муниципальных  услуг, обеспечение информированности общества.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Достижение данных целей требует использования передовых технологий электронного взаимодействия граждан, бизнеса и государства путем:</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обеспечения эффективного межведомственного и межрегионального информационного обмена;</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интеграции государственных информационных систем и ресурсов;</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совершенствования нормативно-правового обеспечения стандартизации и администрирования муниципальных услуг;</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совершенствования системы предоставления муниципальных услуг гражданам и организациям.</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Приоритеты государственной политики в сфере повышения эффективности государственного управления в целом актуальны и для развития муниципального управления в сфере муниципальной поддержки инвестиционной деятельности, инновационной деятельности, малого и среднего предпринимательства. </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 учетом приоритетов государственной политики в рассматриваемой сфере, а также на основе анализа связанных с ней проблем, сформулирована цель реализации подпрограммы - создание условий для эффективного управления финансовыми ресурсами в рамках выполнения установленных функций и полномочий.</w:t>
      </w:r>
    </w:p>
    <w:p w:rsidR="00892A0F" w:rsidRPr="00892A0F" w:rsidRDefault="00892A0F" w:rsidP="00892A0F">
      <w:pPr>
        <w:autoSpaceDE w:val="0"/>
        <w:autoSpaceDN w:val="0"/>
        <w:adjustRightInd w:val="0"/>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Для достижения цели подпрограммы необходимо обеспечить решение  следующих</w:t>
      </w:r>
      <w:r w:rsidRPr="00892A0F">
        <w:rPr>
          <w:rFonts w:ascii="Arial" w:eastAsia="Times New Roman" w:hAnsi="Arial" w:cs="Arial"/>
          <w:sz w:val="20"/>
          <w:szCs w:val="20"/>
          <w:lang w:eastAsia="ru-RU"/>
        </w:rPr>
        <w:tab/>
        <w:t xml:space="preserve"> задач:</w:t>
      </w:r>
    </w:p>
    <w:p w:rsidR="00892A0F" w:rsidRPr="00892A0F" w:rsidRDefault="00892A0F" w:rsidP="00892A0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  Повышение качества оказания муниципальных услуг. Обеспечение эффективного управления  финансовыми  ресурсами.</w:t>
      </w:r>
    </w:p>
    <w:p w:rsidR="00892A0F" w:rsidRPr="00892A0F" w:rsidRDefault="00892A0F" w:rsidP="00892A0F">
      <w:pPr>
        <w:tabs>
          <w:tab w:val="left" w:pos="720"/>
        </w:tabs>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В рамках данной задачи реализуются ведомственные планы по повышению эффективности бюджетных расходов, направленные на повышение качества финансового менеджмента. Основными  показателями  решения данной задачи являются:</w:t>
      </w:r>
    </w:p>
    <w:p w:rsidR="00892A0F" w:rsidRPr="00892A0F" w:rsidRDefault="00892A0F" w:rsidP="00892A0F">
      <w:pPr>
        <w:tabs>
          <w:tab w:val="left" w:pos="290"/>
        </w:tabs>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-Уровень исполнения расходов Главного распорядителя за счет средств районного бюджета   -5 баллов.</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Соблюдение сроков предоставления Главным распорядителем годовой бюджетной отчетности- 5 баллов.</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2)  Управление и контроль за реализацией муниципальной программы. </w:t>
      </w:r>
    </w:p>
    <w:p w:rsidR="00892A0F" w:rsidRPr="00892A0F" w:rsidRDefault="00892A0F" w:rsidP="00892A0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Основными  показателями  решения данной задачи являются:</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-Формирование ежегодного отчета об эффективности реализации программы, включающего анализ и предложения по совершенствованию инструментов поддержки- 1 отчет.</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3) Обеспечение систематического широкого освещения информации о реализации мероприятий в СМИ.</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Основными  показателями  решения данной задачи являются:</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обратившихся- 50 процентов.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Срок реализации подпрограммы: 2020 - 2023 годы.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Администрация Богучанского района (Управление экономики и планирования), как муниципальный заказчик - координатор программы осуществляет:</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разработку нормативно- правовых актов, необходимых для реализации подпрограммы; </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разработку предложений по уточнению перечня, затрат и механизма реализации подпрограммных мероприятий;</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подготовку ежегодного отчета о ходе реализации подпрограммы.</w:t>
      </w:r>
    </w:p>
    <w:p w:rsidR="00892A0F" w:rsidRPr="00892A0F" w:rsidRDefault="00892A0F" w:rsidP="00892A0F">
      <w:pPr>
        <w:spacing w:after="0" w:line="240" w:lineRule="auto"/>
        <w:ind w:firstLine="720"/>
        <w:rPr>
          <w:rFonts w:ascii="Arial" w:eastAsia="Times New Roman" w:hAnsi="Arial" w:cs="Arial"/>
          <w:sz w:val="20"/>
          <w:szCs w:val="20"/>
          <w:lang w:eastAsia="ru-RU"/>
        </w:rPr>
      </w:pPr>
      <w:r w:rsidRPr="00892A0F">
        <w:rPr>
          <w:rFonts w:ascii="Arial" w:eastAsia="Times New Roman" w:hAnsi="Arial" w:cs="Arial"/>
          <w:sz w:val="20"/>
          <w:szCs w:val="20"/>
          <w:lang w:eastAsia="ru-RU"/>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892A0F" w:rsidRPr="00892A0F" w:rsidRDefault="00892A0F" w:rsidP="00892A0F">
      <w:pPr>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lastRenderedPageBreak/>
        <w:t>Перечень показателей результативности подпрограммы представлен в приложении № 1 к подпрограмме.</w:t>
      </w: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p>
    <w:p w:rsidR="00892A0F" w:rsidRPr="00892A0F" w:rsidRDefault="00892A0F" w:rsidP="00892A0F">
      <w:pPr>
        <w:spacing w:after="0" w:line="240" w:lineRule="auto"/>
        <w:ind w:left="108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2.3.Механизм реализации подпрограммы</w:t>
      </w:r>
    </w:p>
    <w:p w:rsidR="00892A0F" w:rsidRPr="00892A0F" w:rsidRDefault="00892A0F" w:rsidP="00892A0F">
      <w:pPr>
        <w:spacing w:after="0" w:line="240" w:lineRule="auto"/>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Администрация Богучанского  района (Управление экономики и планирования), как муниципальный заказчик- координатор подпрограммы осуществляет:</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общую координацию мероприятий подпрограммы, выполняемых в увязке с мероприятиями других муниципальных программ;</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внесение предложений о корректировке мероприятий подпрограммы в соответствии с основными параметрами и приоритетами социально экономического развития Богучанского района.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Источниками финансирования подпрограммы  является районный бюджет.</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Главным распорядителем бюджетных средств является Администрация Богучанского района.</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2.4.Управление подпрограммой и контроль за ходом ее выполнения.</w:t>
      </w:r>
    </w:p>
    <w:p w:rsidR="00892A0F" w:rsidRPr="00892A0F" w:rsidRDefault="00892A0F" w:rsidP="00892A0F">
      <w:pPr>
        <w:spacing w:after="0" w:line="240" w:lineRule="auto"/>
        <w:ind w:firstLine="540"/>
        <w:jc w:val="center"/>
        <w:rPr>
          <w:rFonts w:ascii="Arial" w:eastAsia="Times New Roman" w:hAnsi="Arial" w:cs="Arial"/>
          <w:color w:val="FF0000"/>
          <w:sz w:val="20"/>
          <w:szCs w:val="20"/>
          <w:lang w:eastAsia="ru-RU"/>
        </w:rPr>
      </w:pP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Управление подпрограммой и контроль за ходом реализации подпрограммы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Текущий контроль за ходом реализации мероприятий подпрограммы осуществляет Управление экономики и планирования администрации, контроль за целевым  и эффективным расходованием средств бюджета района в рамках реализации мероприятий подпрограммы осуществляет Финансовое управление администрации Богучанского района.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Управление экономики и планирования осуществляет мониторинг реализации мероприятий подпрограммы, а также при необходимости инициирует подготовку проектов с учетом изменений внешней среды и нормативно-правовой базы.</w:t>
      </w:r>
    </w:p>
    <w:p w:rsidR="00892A0F" w:rsidRPr="00892A0F" w:rsidRDefault="00892A0F" w:rsidP="00892A0F">
      <w:pPr>
        <w:widowControl w:val="0"/>
        <w:autoSpaceDE w:val="0"/>
        <w:autoSpaceDN w:val="0"/>
        <w:adjustRightInd w:val="0"/>
        <w:spacing w:after="0" w:line="240" w:lineRule="auto"/>
        <w:ind w:right="-183"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Ответственный исполнитель  ежеквартально,  не позднее 10 числа второго месяца, следующего за отчетным,  направляет отчет о реализации подпрограммы  в Управление экономики и планирования и Финансовое управление.</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Годовой отчет о ходе реализации подпрограммы  формирует  Управление экономики  и планирования с учетом информации,  полученной от  управления муниципальной собственностью Богучанского района,  Муниципального казенного учреждения «Централизованная бухгалтерия»  и направляется на согласование в Финансовое управление на бумажных носителях и в электронном виде. </w:t>
      </w:r>
    </w:p>
    <w:p w:rsidR="00892A0F" w:rsidRPr="00892A0F" w:rsidRDefault="00892A0F" w:rsidP="00892A0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Согласованный исполнителями отчет  предоставляется  в электронном виде и на бумажных носителях в управление экономики и планирования до 1 марта года, следующего за отчетным.</w:t>
      </w:r>
    </w:p>
    <w:p w:rsidR="00892A0F" w:rsidRPr="00892A0F" w:rsidRDefault="00892A0F" w:rsidP="00892A0F">
      <w:pPr>
        <w:widowControl w:val="0"/>
        <w:autoSpaceDE w:val="0"/>
        <w:autoSpaceDN w:val="0"/>
        <w:adjustRightInd w:val="0"/>
        <w:spacing w:after="0" w:line="240" w:lineRule="auto"/>
        <w:ind w:firstLine="540"/>
        <w:jc w:val="center"/>
        <w:rPr>
          <w:rFonts w:ascii="Arial" w:eastAsia="Times New Roman" w:hAnsi="Arial" w:cs="Arial"/>
          <w:b/>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2.5.Оценка социально-экономической эффективности от реализации подпрограммы.</w:t>
      </w: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Характеристика целевых индикаторов подпрограммы, оценивающих социально-экономический эффект от реализации, представлена ниже.</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1.Уровень исполнения расходов Главного распорядителя за счет средств районного бюджета   - 5 баллов;</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2.Соблюдение сроков предоставления Главным распорядителем годовой бюджетной отчетности- 5 баллов;</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3.Формирование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4.Доля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обратившихся- 50 процентов.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Повышение качества оказания муниципальных услуг  путем обеспечения эффективного управления муниципальными финансами, повлечет достижение следующих показателей:</w:t>
      </w:r>
    </w:p>
    <w:p w:rsidR="00892A0F" w:rsidRPr="00892A0F" w:rsidRDefault="00892A0F" w:rsidP="00892A0F">
      <w:pPr>
        <w:widowControl w:val="0"/>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поддержание высокого уровня исполнения расходов  за счет средств краевого и районного  </w:t>
      </w:r>
      <w:r w:rsidRPr="00892A0F">
        <w:rPr>
          <w:rFonts w:ascii="Arial" w:eastAsia="Times New Roman" w:hAnsi="Arial" w:cs="Arial"/>
          <w:sz w:val="20"/>
          <w:szCs w:val="20"/>
          <w:lang w:eastAsia="ru-RU"/>
        </w:rPr>
        <w:lastRenderedPageBreak/>
        <w:t xml:space="preserve">бюджетов; </w:t>
      </w:r>
    </w:p>
    <w:p w:rsidR="00892A0F" w:rsidRPr="00892A0F" w:rsidRDefault="00892A0F" w:rsidP="00892A0F">
      <w:pPr>
        <w:spacing w:after="0" w:line="240" w:lineRule="auto"/>
        <w:ind w:firstLine="709"/>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соблюдение сроков предоставления  годовой бюджетной отчетности;</w:t>
      </w:r>
    </w:p>
    <w:p w:rsidR="00892A0F" w:rsidRPr="00892A0F" w:rsidRDefault="00892A0F" w:rsidP="00892A0F">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r w:rsidRPr="00892A0F">
        <w:rPr>
          <w:rFonts w:ascii="Arial" w:eastAsia="Times New Roman" w:hAnsi="Arial" w:cs="Arial"/>
          <w:sz w:val="20"/>
          <w:szCs w:val="20"/>
          <w:lang w:eastAsia="ru-RU"/>
        </w:rPr>
        <w:t>мониторинг эффективности реализации программы, включающего анализ  и предложения по совершенствованию инструментов поддержки;</w:t>
      </w:r>
    </w:p>
    <w:p w:rsidR="00892A0F" w:rsidRPr="00892A0F" w:rsidRDefault="00892A0F" w:rsidP="00892A0F">
      <w:pPr>
        <w:widowControl w:val="0"/>
        <w:autoSpaceDE w:val="0"/>
        <w:autoSpaceDN w:val="0"/>
        <w:adjustRightInd w:val="0"/>
        <w:spacing w:after="0" w:line="240" w:lineRule="auto"/>
        <w:ind w:firstLine="720"/>
        <w:jc w:val="both"/>
        <w:outlineLvl w:val="0"/>
        <w:rPr>
          <w:rFonts w:ascii="Arial" w:eastAsia="Times New Roman" w:hAnsi="Arial" w:cs="Arial"/>
          <w:sz w:val="20"/>
          <w:szCs w:val="20"/>
          <w:lang w:eastAsia="ru-RU"/>
        </w:rPr>
      </w:pPr>
      <w:r w:rsidRPr="00892A0F">
        <w:rPr>
          <w:rFonts w:ascii="Arial" w:eastAsia="Times New Roman" w:hAnsi="Arial" w:cs="Arial"/>
          <w:sz w:val="20"/>
          <w:szCs w:val="20"/>
          <w:lang w:eastAsia="ru-RU"/>
        </w:rPr>
        <w:t>широкое освещение в СМИ информации о мерах и инструментах государственной поддержки.</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Вышеуказанные показатели обеспечат качество жизни населения района.</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Планируемое изменение показателей  подпрограммы, представлены в приложении № 1 к настоящей подпрограмме.</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Увеличение доходов районного бюджета от реализации подпрограммы не предполагается.   </w:t>
      </w:r>
    </w:p>
    <w:p w:rsidR="00892A0F" w:rsidRPr="00892A0F" w:rsidRDefault="00892A0F" w:rsidP="00892A0F">
      <w:pPr>
        <w:autoSpaceDE w:val="0"/>
        <w:autoSpaceDN w:val="0"/>
        <w:adjustRightInd w:val="0"/>
        <w:spacing w:after="0" w:line="240" w:lineRule="auto"/>
        <w:ind w:firstLine="720"/>
        <w:jc w:val="both"/>
        <w:outlineLvl w:val="1"/>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Реализация мероприятий подпрограммы не повлечет  за собой негативных экологических последствий.</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2.6 Мероприятия подпрограммы</w:t>
      </w:r>
    </w:p>
    <w:p w:rsidR="00892A0F" w:rsidRPr="00892A0F" w:rsidRDefault="00892A0F" w:rsidP="00892A0F">
      <w:pPr>
        <w:autoSpaceDE w:val="0"/>
        <w:autoSpaceDN w:val="0"/>
        <w:adjustRightInd w:val="0"/>
        <w:spacing w:after="0" w:line="240" w:lineRule="auto"/>
        <w:ind w:firstLine="540"/>
        <w:jc w:val="both"/>
        <w:rPr>
          <w:rFonts w:ascii="Arial" w:eastAsia="Times New Roman" w:hAnsi="Arial" w:cs="Arial"/>
          <w:sz w:val="20"/>
          <w:szCs w:val="20"/>
          <w:lang w:eastAsia="ru-RU"/>
        </w:rPr>
      </w:pP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2.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p>
    <w:p w:rsidR="00892A0F" w:rsidRPr="00892A0F" w:rsidRDefault="00892A0F" w:rsidP="00892A0F">
      <w:pPr>
        <w:spacing w:after="0" w:line="240" w:lineRule="auto"/>
        <w:ind w:firstLine="54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w:t>
      </w:r>
    </w:p>
    <w:p w:rsidR="00892A0F" w:rsidRPr="00892A0F" w:rsidRDefault="00892A0F" w:rsidP="00892A0F">
      <w:pPr>
        <w:autoSpaceDE w:val="0"/>
        <w:autoSpaceDN w:val="0"/>
        <w:adjustRightInd w:val="0"/>
        <w:spacing w:after="0" w:line="240" w:lineRule="auto"/>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Объем  финансовых ресурсов, необходимых для реализации подпрограммы за счет районного бюджета     приведен в приложении №2 к подпрограмме 2.</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Материалы и трудовые затраты в рамках подпрограммы  не предусмотрены.                                                                                                                                                        </w:t>
      </w:r>
    </w:p>
    <w:p w:rsidR="00892A0F" w:rsidRPr="00892A0F" w:rsidRDefault="00892A0F" w:rsidP="00892A0F">
      <w:pPr>
        <w:autoSpaceDE w:val="0"/>
        <w:autoSpaceDN w:val="0"/>
        <w:adjustRightInd w:val="0"/>
        <w:spacing w:after="0" w:line="240" w:lineRule="auto"/>
        <w:ind w:firstLine="720"/>
        <w:jc w:val="both"/>
        <w:rPr>
          <w:rFonts w:ascii="Arial" w:eastAsia="Times New Roman" w:hAnsi="Arial" w:cs="Arial"/>
          <w:sz w:val="20"/>
          <w:szCs w:val="20"/>
          <w:lang w:eastAsia="ru-RU"/>
        </w:rPr>
      </w:pPr>
      <w:r w:rsidRPr="00892A0F">
        <w:rPr>
          <w:rFonts w:ascii="Arial" w:eastAsia="Times New Roman" w:hAnsi="Arial" w:cs="Arial"/>
          <w:sz w:val="20"/>
          <w:szCs w:val="20"/>
          <w:lang w:eastAsia="ru-RU"/>
        </w:rPr>
        <w:t xml:space="preserve">  </w:t>
      </w:r>
    </w:p>
    <w:tbl>
      <w:tblPr>
        <w:tblW w:w="5000" w:type="pct"/>
        <w:tblLook w:val="04A0"/>
      </w:tblPr>
      <w:tblGrid>
        <w:gridCol w:w="9571"/>
      </w:tblGrid>
      <w:tr w:rsidR="00892A0F" w:rsidRPr="00892A0F" w:rsidTr="00D70748">
        <w:trPr>
          <w:trHeight w:val="20"/>
        </w:trPr>
        <w:tc>
          <w:tcPr>
            <w:tcW w:w="5000" w:type="pct"/>
            <w:tcBorders>
              <w:top w:val="nil"/>
              <w:left w:val="nil"/>
              <w:right w:val="nil"/>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Приложение №1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к подпрограмме "Обеспечение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реализации муниципальной</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 программы и прочие мероприятия"</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p>
          <w:p w:rsidR="00892A0F" w:rsidRPr="00892A0F" w:rsidRDefault="00892A0F" w:rsidP="00D70748">
            <w:pPr>
              <w:spacing w:after="0" w:line="240" w:lineRule="auto"/>
              <w:jc w:val="center"/>
              <w:rPr>
                <w:rFonts w:ascii="Arial" w:eastAsia="Times New Roman" w:hAnsi="Arial" w:cs="Arial"/>
                <w:color w:val="000000"/>
                <w:sz w:val="18"/>
                <w:szCs w:val="18"/>
                <w:lang w:eastAsia="ru-RU"/>
              </w:rPr>
            </w:pPr>
            <w:r w:rsidRPr="00892A0F">
              <w:rPr>
                <w:rFonts w:ascii="Arial" w:eastAsia="Times New Roman" w:hAnsi="Arial" w:cs="Arial"/>
                <w:color w:val="000000"/>
                <w:sz w:val="20"/>
                <w:szCs w:val="18"/>
                <w:lang w:eastAsia="ru-RU"/>
              </w:rPr>
              <w:t>Перечень показателей результативности подпрограммы   "Обеспечение реализации муниципальной программы и прочие мероприятия"</w:t>
            </w:r>
          </w:p>
        </w:tc>
      </w:tr>
    </w:tbl>
    <w:p w:rsidR="00892A0F" w:rsidRPr="00892A0F" w:rsidRDefault="00892A0F" w:rsidP="00892A0F">
      <w:pPr>
        <w:spacing w:after="0"/>
        <w:rPr>
          <w:rFonts w:ascii="Arial" w:eastAsia="Times New Roman" w:hAnsi="Arial" w:cs="Arial"/>
          <w:sz w:val="20"/>
          <w:szCs w:val="20"/>
          <w:lang w:eastAsia="ru-RU"/>
        </w:rPr>
      </w:pPr>
    </w:p>
    <w:tbl>
      <w:tblPr>
        <w:tblW w:w="5000" w:type="pct"/>
        <w:tblLook w:val="04A0"/>
      </w:tblPr>
      <w:tblGrid>
        <w:gridCol w:w="407"/>
        <w:gridCol w:w="2752"/>
        <w:gridCol w:w="920"/>
        <w:gridCol w:w="1630"/>
        <w:gridCol w:w="1043"/>
        <w:gridCol w:w="1043"/>
        <w:gridCol w:w="888"/>
        <w:gridCol w:w="888"/>
      </w:tblGrid>
      <w:tr w:rsidR="00892A0F" w:rsidRPr="00892A0F" w:rsidTr="00D70748">
        <w:trPr>
          <w:trHeight w:val="161"/>
        </w:trPr>
        <w:tc>
          <w:tcPr>
            <w:tcW w:w="2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п/п</w:t>
            </w:r>
          </w:p>
        </w:tc>
        <w:tc>
          <w:tcPr>
            <w:tcW w:w="15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Цели, задачи, показатели результативности</w:t>
            </w:r>
          </w:p>
        </w:tc>
        <w:tc>
          <w:tcPr>
            <w:tcW w:w="4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Единица  измерения</w:t>
            </w:r>
          </w:p>
        </w:tc>
        <w:tc>
          <w:tcPr>
            <w:tcW w:w="9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Источник информации</w:t>
            </w:r>
          </w:p>
        </w:tc>
        <w:tc>
          <w:tcPr>
            <w:tcW w:w="5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Текущий финансовый год 2020 год</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Очередной финансовый год  2021  год</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Первый год планового периода 2022 год</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Второй год планового периода 2023  год</w:t>
            </w:r>
          </w:p>
        </w:tc>
      </w:tr>
      <w:tr w:rsidR="00892A0F" w:rsidRPr="00892A0F" w:rsidTr="00D70748">
        <w:trPr>
          <w:trHeight w:val="161"/>
        </w:trPr>
        <w:tc>
          <w:tcPr>
            <w:tcW w:w="212"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1530"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44"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435"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153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w:t>
            </w:r>
          </w:p>
        </w:tc>
        <w:tc>
          <w:tcPr>
            <w:tcW w:w="4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94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4</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6</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7</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w:t>
            </w:r>
          </w:p>
        </w:tc>
      </w:tr>
      <w:tr w:rsidR="00892A0F" w:rsidRPr="00892A0F" w:rsidTr="00D70748">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915" w:type="pct"/>
            <w:gridSpan w:val="3"/>
            <w:tcBorders>
              <w:top w:val="single" w:sz="4" w:space="0" w:color="auto"/>
              <w:left w:val="nil"/>
              <w:bottom w:val="single" w:sz="4" w:space="0" w:color="auto"/>
              <w:right w:val="nil"/>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Цель: Создание условий для эффективного управления финансовыми ресурсами в рамках выполнения установленных функций и полномочий.</w:t>
            </w:r>
          </w:p>
        </w:tc>
        <w:tc>
          <w:tcPr>
            <w:tcW w:w="50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153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Показатель результативности  1     Уровень исполнения расходов Главного распорядителя за счет средств районного бюджета </w:t>
            </w:r>
          </w:p>
        </w:tc>
        <w:tc>
          <w:tcPr>
            <w:tcW w:w="4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баллы</w:t>
            </w:r>
          </w:p>
        </w:tc>
        <w:tc>
          <w:tcPr>
            <w:tcW w:w="94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5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5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43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43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r>
      <w:tr w:rsidR="00892A0F" w:rsidRPr="00892A0F" w:rsidTr="00D70748">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w:t>
            </w:r>
          </w:p>
        </w:tc>
        <w:tc>
          <w:tcPr>
            <w:tcW w:w="153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Показатель результативности  2   Соблюдение сроков предоставления Главным распорядителем годовой бюджетной отчетности</w:t>
            </w:r>
          </w:p>
        </w:tc>
        <w:tc>
          <w:tcPr>
            <w:tcW w:w="4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баллы</w:t>
            </w:r>
          </w:p>
        </w:tc>
        <w:tc>
          <w:tcPr>
            <w:tcW w:w="94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5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5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43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c>
          <w:tcPr>
            <w:tcW w:w="43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w:t>
            </w:r>
          </w:p>
        </w:tc>
      </w:tr>
      <w:tr w:rsidR="00892A0F" w:rsidRPr="00892A0F" w:rsidTr="00D70748">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153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Показатель результативности  3 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tc>
        <w:tc>
          <w:tcPr>
            <w:tcW w:w="4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отчет</w:t>
            </w:r>
          </w:p>
        </w:tc>
        <w:tc>
          <w:tcPr>
            <w:tcW w:w="94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Управление экономики администрации Богучанского района </w:t>
            </w:r>
          </w:p>
        </w:tc>
        <w:tc>
          <w:tcPr>
            <w:tcW w:w="5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5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43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43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r>
      <w:tr w:rsidR="00892A0F" w:rsidRPr="00892A0F" w:rsidTr="00D70748">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4.</w:t>
            </w:r>
          </w:p>
        </w:tc>
        <w:tc>
          <w:tcPr>
            <w:tcW w:w="1530"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Показатель результативности  4 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w:t>
            </w:r>
          </w:p>
        </w:tc>
        <w:tc>
          <w:tcPr>
            <w:tcW w:w="44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процент</w:t>
            </w:r>
          </w:p>
        </w:tc>
        <w:tc>
          <w:tcPr>
            <w:tcW w:w="94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Управление экономики администрации Богучанского района </w:t>
            </w:r>
          </w:p>
        </w:tc>
        <w:tc>
          <w:tcPr>
            <w:tcW w:w="5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50</w:t>
            </w:r>
          </w:p>
        </w:tc>
        <w:tc>
          <w:tcPr>
            <w:tcW w:w="502"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50</w:t>
            </w:r>
          </w:p>
        </w:tc>
        <w:tc>
          <w:tcPr>
            <w:tcW w:w="43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50</w:t>
            </w:r>
          </w:p>
        </w:tc>
        <w:tc>
          <w:tcPr>
            <w:tcW w:w="435" w:type="pct"/>
            <w:tcBorders>
              <w:top w:val="nil"/>
              <w:left w:val="nil"/>
              <w:bottom w:val="single" w:sz="4" w:space="0" w:color="auto"/>
              <w:right w:val="single" w:sz="4" w:space="0" w:color="auto"/>
            </w:tcBorders>
            <w:shd w:val="clear" w:color="auto" w:fill="auto"/>
            <w:vAlign w:val="center"/>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50</w:t>
            </w:r>
          </w:p>
        </w:tc>
      </w:tr>
      <w:tr w:rsidR="00892A0F" w:rsidRPr="00892A0F" w:rsidTr="00D70748">
        <w:trPr>
          <w:trHeight w:val="20"/>
        </w:trPr>
        <w:tc>
          <w:tcPr>
            <w:tcW w:w="5000" w:type="pct"/>
            <w:gridSpan w:val="8"/>
            <w:tcBorders>
              <w:top w:val="nil"/>
              <w:left w:val="nil"/>
              <w:right w:val="nil"/>
            </w:tcBorders>
            <w:shd w:val="clear" w:color="auto" w:fill="auto"/>
            <w:hideMark/>
          </w:tcPr>
          <w:p w:rsidR="00892A0F" w:rsidRPr="00892A0F" w:rsidRDefault="00892A0F" w:rsidP="00D70748">
            <w:pPr>
              <w:spacing w:after="0" w:line="240" w:lineRule="auto"/>
              <w:rPr>
                <w:rFonts w:ascii="Arial" w:eastAsia="Times New Roman" w:hAnsi="Arial" w:cs="Arial"/>
                <w:color w:val="000000"/>
                <w:sz w:val="18"/>
                <w:szCs w:val="18"/>
                <w:lang w:eastAsia="ru-RU"/>
              </w:rPr>
            </w:pP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Приложение №2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к подпрограмме "Обеспечение реализации</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 муниципальной программы и прочие мероприятия"</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p>
          <w:p w:rsidR="00892A0F" w:rsidRPr="00892A0F" w:rsidRDefault="00892A0F" w:rsidP="00D70748">
            <w:pPr>
              <w:spacing w:after="0" w:line="240" w:lineRule="auto"/>
              <w:jc w:val="center"/>
              <w:rPr>
                <w:rFonts w:ascii="Arial" w:eastAsia="Times New Roman" w:hAnsi="Arial" w:cs="Arial"/>
                <w:color w:val="000000"/>
                <w:sz w:val="18"/>
                <w:szCs w:val="18"/>
                <w:lang w:eastAsia="ru-RU"/>
              </w:rPr>
            </w:pPr>
            <w:r w:rsidRPr="00892A0F">
              <w:rPr>
                <w:rFonts w:ascii="Arial" w:eastAsia="Times New Roman" w:hAnsi="Arial" w:cs="Arial"/>
                <w:bCs/>
                <w:color w:val="000000"/>
                <w:sz w:val="20"/>
                <w:szCs w:val="18"/>
                <w:lang w:eastAsia="ru-RU"/>
              </w:rPr>
              <w:t>Перечень мероприятий подпрограммы  "Обеспечение условий реализации муниципальной программы и прочие мероприятия" с указанием объема средств на их реализацию и ожидаемых результатов</w:t>
            </w:r>
          </w:p>
        </w:tc>
      </w:tr>
    </w:tbl>
    <w:p w:rsidR="00892A0F" w:rsidRPr="00892A0F" w:rsidRDefault="00892A0F" w:rsidP="00892A0F">
      <w:pPr>
        <w:rPr>
          <w:rFonts w:ascii="Arial" w:eastAsia="Times New Roman" w:hAnsi="Arial" w:cs="Arial"/>
          <w:sz w:val="2"/>
          <w:szCs w:val="20"/>
          <w:lang w:eastAsia="ru-RU"/>
        </w:rPr>
      </w:pPr>
    </w:p>
    <w:tbl>
      <w:tblPr>
        <w:tblW w:w="5000" w:type="pct"/>
        <w:tblLook w:val="04A0"/>
      </w:tblPr>
      <w:tblGrid>
        <w:gridCol w:w="391"/>
        <w:gridCol w:w="1074"/>
        <w:gridCol w:w="986"/>
        <w:gridCol w:w="487"/>
        <w:gridCol w:w="468"/>
        <w:gridCol w:w="333"/>
        <w:gridCol w:w="391"/>
        <w:gridCol w:w="508"/>
        <w:gridCol w:w="834"/>
        <w:gridCol w:w="834"/>
        <w:gridCol w:w="718"/>
        <w:gridCol w:w="718"/>
        <w:gridCol w:w="494"/>
        <w:gridCol w:w="1335"/>
      </w:tblGrid>
      <w:tr w:rsidR="00892A0F" w:rsidRPr="00892A0F" w:rsidTr="00D70748">
        <w:trPr>
          <w:trHeight w:val="20"/>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w:t>
            </w:r>
          </w:p>
        </w:tc>
        <w:tc>
          <w:tcPr>
            <w:tcW w:w="78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Наименовани</w:t>
            </w:r>
            <w:r w:rsidRPr="00892A0F">
              <w:rPr>
                <w:rFonts w:ascii="Arial" w:eastAsia="Times New Roman" w:hAnsi="Arial" w:cs="Arial"/>
                <w:color w:val="000000"/>
                <w:sz w:val="14"/>
                <w:szCs w:val="14"/>
                <w:lang w:eastAsia="ru-RU"/>
              </w:rPr>
              <w:lastRenderedPageBreak/>
              <w:t>е  программы, подпрограммы</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 xml:space="preserve">ГРБС </w:t>
            </w:r>
          </w:p>
        </w:tc>
        <w:tc>
          <w:tcPr>
            <w:tcW w:w="936" w:type="pct"/>
            <w:gridSpan w:val="5"/>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Код бюджетной классификации</w:t>
            </w:r>
          </w:p>
        </w:tc>
        <w:tc>
          <w:tcPr>
            <w:tcW w:w="1908" w:type="pct"/>
            <w:gridSpan w:val="5"/>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Ожидаемый </w:t>
            </w:r>
            <w:r w:rsidRPr="00892A0F">
              <w:rPr>
                <w:rFonts w:ascii="Arial" w:eastAsia="Times New Roman" w:hAnsi="Arial" w:cs="Arial"/>
                <w:color w:val="000000"/>
                <w:sz w:val="14"/>
                <w:szCs w:val="14"/>
                <w:lang w:eastAsia="ru-RU"/>
              </w:rPr>
              <w:lastRenderedPageBreak/>
              <w:t>результат от реализации подпрограммного мероприятия</w:t>
            </w:r>
            <w:r w:rsidRPr="00892A0F">
              <w:rPr>
                <w:rFonts w:ascii="Arial" w:eastAsia="Times New Roman" w:hAnsi="Arial" w:cs="Arial"/>
                <w:color w:val="000000"/>
                <w:sz w:val="14"/>
                <w:szCs w:val="14"/>
                <w:lang w:eastAsia="ru-RU"/>
              </w:rPr>
              <w:br/>
              <w:t xml:space="preserve"> (в натуральном выражении)</w:t>
            </w:r>
          </w:p>
        </w:tc>
      </w:tr>
      <w:tr w:rsidR="00892A0F" w:rsidRPr="00892A0F" w:rsidTr="00D70748">
        <w:trPr>
          <w:trHeight w:val="20"/>
        </w:trPr>
        <w:tc>
          <w:tcPr>
            <w:tcW w:w="196"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ГРБС</w:t>
            </w:r>
          </w:p>
        </w:tc>
        <w:tc>
          <w:tcPr>
            <w:tcW w:w="2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РзПр</w:t>
            </w:r>
          </w:p>
        </w:tc>
        <w:tc>
          <w:tcPr>
            <w:tcW w:w="465" w:type="pct"/>
            <w:gridSpan w:val="3"/>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ЦСР</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Текущий финансовый год 2020 год</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Очередной финансовый год 2021  год</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Первый год планового периода 2022 год</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Второй год планового периода 2023 год</w:t>
            </w:r>
          </w:p>
        </w:tc>
        <w:tc>
          <w:tcPr>
            <w:tcW w:w="3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Итого на 2020 -2023 годы</w:t>
            </w: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 </w:t>
            </w:r>
          </w:p>
        </w:tc>
        <w:tc>
          <w:tcPr>
            <w:tcW w:w="4117" w:type="pct"/>
            <w:gridSpan w:val="12"/>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Цель. - Создание условий для эффективного управления финансовыми ресурсами в рамках выполнения установленных функций и полномочий.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w:t>
            </w:r>
          </w:p>
        </w:tc>
        <w:tc>
          <w:tcPr>
            <w:tcW w:w="4117" w:type="pct"/>
            <w:gridSpan w:val="12"/>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Задача 1.Повышения качества оказания  муниципальных услуг.Обеспечение эффективного управления  финансовыми ресурсами</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1.1.</w:t>
            </w:r>
          </w:p>
        </w:tc>
        <w:tc>
          <w:tcPr>
            <w:tcW w:w="7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Обеспечение эффективного управления  </w:t>
            </w:r>
          </w:p>
        </w:tc>
        <w:tc>
          <w:tcPr>
            <w:tcW w:w="486"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2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Итого  по задаче 1</w:t>
            </w:r>
          </w:p>
        </w:tc>
        <w:tc>
          <w:tcPr>
            <w:tcW w:w="486"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w:t>
            </w:r>
          </w:p>
        </w:tc>
        <w:tc>
          <w:tcPr>
            <w:tcW w:w="4117" w:type="pct"/>
            <w:gridSpan w:val="12"/>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Задача 2. Управление и контроль за реализацией муниципальной программы</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2.1.</w:t>
            </w:r>
          </w:p>
        </w:tc>
        <w:tc>
          <w:tcPr>
            <w:tcW w:w="7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Руководство и управление в сфере установленных функций органов местного самоуправления </w:t>
            </w:r>
          </w:p>
        </w:tc>
        <w:tc>
          <w:tcPr>
            <w:tcW w:w="48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2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х</w:t>
            </w:r>
          </w:p>
        </w:tc>
        <w:tc>
          <w:tcPr>
            <w:tcW w:w="14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х</w:t>
            </w:r>
          </w:p>
        </w:tc>
        <w:tc>
          <w:tcPr>
            <w:tcW w:w="20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х</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Достижение ежегодно показателя 5 баллов по уровню  исполнения расходов Главного распорядителя бюджетных средств.                                                 Соблюдение  сроков Главным распорядителем годовой бюджетной  отчетности 5 баллов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48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Формирование ежегодного отчета об эффективности реализации программы, включающего анализ и предложения по совершенствованию инструментов  поддержки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Итого  по задаче 2</w:t>
            </w:r>
          </w:p>
        </w:tc>
        <w:tc>
          <w:tcPr>
            <w:tcW w:w="48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19"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3"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w:t>
            </w:r>
          </w:p>
        </w:tc>
        <w:tc>
          <w:tcPr>
            <w:tcW w:w="4117" w:type="pct"/>
            <w:gridSpan w:val="12"/>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Задача 3. Обеспечение  систематического  освещения информации о реализации мероприятий в СМИ</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3.1.</w:t>
            </w:r>
          </w:p>
        </w:tc>
        <w:tc>
          <w:tcPr>
            <w:tcW w:w="787"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информационное сопровождение програмных мероприятий в печатных , электронных телевизионных источниках</w:t>
            </w:r>
          </w:p>
        </w:tc>
        <w:tc>
          <w:tcPr>
            <w:tcW w:w="486"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23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19"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38</w:t>
            </w:r>
          </w:p>
        </w:tc>
        <w:tc>
          <w:tcPr>
            <w:tcW w:w="20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003</w:t>
            </w:r>
          </w:p>
        </w:tc>
        <w:tc>
          <w:tcPr>
            <w:tcW w:w="382"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382"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87" w:type="pct"/>
            <w:vMerge w:val="restart"/>
            <w:tcBorders>
              <w:top w:val="nil"/>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Доля субъектов  малого и среднего предпринимательства, обратившихся за поддержкой в результате полученных сведений из СМИ,  в общем объеме обратившихся-  50 процентов </w:t>
            </w:r>
          </w:p>
        </w:tc>
      </w:tr>
      <w:tr w:rsidR="00892A0F" w:rsidRPr="00892A0F" w:rsidTr="00D7074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787"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6"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19"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300</w:t>
            </w:r>
          </w:p>
        </w:tc>
        <w:tc>
          <w:tcPr>
            <w:tcW w:w="20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80030</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87" w:type="pct"/>
            <w:vMerge/>
            <w:tcBorders>
              <w:top w:val="nil"/>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r>
      <w:tr w:rsidR="00892A0F" w:rsidRPr="00892A0F" w:rsidTr="00D70748">
        <w:trPr>
          <w:trHeight w:val="20"/>
        </w:trPr>
        <w:tc>
          <w:tcPr>
            <w:tcW w:w="196" w:type="pct"/>
            <w:tcBorders>
              <w:top w:val="nil"/>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787"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6"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23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0412</w:t>
            </w:r>
          </w:p>
        </w:tc>
        <w:tc>
          <w:tcPr>
            <w:tcW w:w="119"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08</w:t>
            </w:r>
          </w:p>
        </w:tc>
        <w:tc>
          <w:tcPr>
            <w:tcW w:w="14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200</w:t>
            </w:r>
          </w:p>
        </w:tc>
        <w:tc>
          <w:tcPr>
            <w:tcW w:w="20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80030</w:t>
            </w:r>
          </w:p>
        </w:tc>
        <w:tc>
          <w:tcPr>
            <w:tcW w:w="382"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82"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12 000,0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787"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Итого  по задаче 3</w:t>
            </w:r>
          </w:p>
        </w:tc>
        <w:tc>
          <w:tcPr>
            <w:tcW w:w="486"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19"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3" w:type="pct"/>
            <w:tcBorders>
              <w:top w:val="nil"/>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12 000,0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117" w:type="pct"/>
            <w:gridSpan w:val="12"/>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Итого по программе</w:t>
            </w:r>
          </w:p>
        </w:tc>
        <w:tc>
          <w:tcPr>
            <w:tcW w:w="48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3 000,0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3 000,0   </w:t>
            </w:r>
          </w:p>
        </w:tc>
        <w:tc>
          <w:tcPr>
            <w:tcW w:w="3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12 000,0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 том числе:</w:t>
            </w:r>
          </w:p>
        </w:tc>
        <w:tc>
          <w:tcPr>
            <w:tcW w:w="48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районный бюджет</w:t>
            </w:r>
          </w:p>
        </w:tc>
        <w:tc>
          <w:tcPr>
            <w:tcW w:w="48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3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12 000,0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7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краевой бюджет</w:t>
            </w:r>
          </w:p>
        </w:tc>
        <w:tc>
          <w:tcPr>
            <w:tcW w:w="48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38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37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3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6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bl>
    <w:p w:rsidR="00892A0F" w:rsidRPr="00892A0F" w:rsidRDefault="00892A0F" w:rsidP="00892A0F">
      <w:pPr>
        <w:rPr>
          <w:rFonts w:ascii="Arial" w:eastAsia="Times New Roman" w:hAnsi="Arial" w:cs="Arial"/>
          <w:sz w:val="10"/>
          <w:szCs w:val="20"/>
          <w:lang w:eastAsia="ru-RU"/>
        </w:rPr>
      </w:pPr>
    </w:p>
    <w:p w:rsidR="00892A0F" w:rsidRPr="00892A0F" w:rsidRDefault="00892A0F" w:rsidP="00892A0F">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892A0F">
        <w:rPr>
          <w:rFonts w:ascii="Arial" w:eastAsia="Times New Roman" w:hAnsi="Arial" w:cs="Arial"/>
          <w:sz w:val="18"/>
          <w:szCs w:val="20"/>
          <w:lang w:eastAsia="ru-RU"/>
        </w:rPr>
        <w:t>Приложение №1</w:t>
      </w:r>
    </w:p>
    <w:p w:rsidR="00892A0F" w:rsidRPr="00892A0F" w:rsidRDefault="00892A0F" w:rsidP="00892A0F">
      <w:pPr>
        <w:autoSpaceDE w:val="0"/>
        <w:autoSpaceDN w:val="0"/>
        <w:adjustRightInd w:val="0"/>
        <w:spacing w:after="0" w:line="240" w:lineRule="auto"/>
        <w:ind w:left="5245"/>
        <w:jc w:val="right"/>
        <w:rPr>
          <w:rFonts w:ascii="Arial" w:eastAsia="Times New Roman" w:hAnsi="Arial" w:cs="Arial"/>
          <w:sz w:val="18"/>
          <w:szCs w:val="20"/>
          <w:lang w:eastAsia="ru-RU"/>
        </w:rPr>
      </w:pPr>
      <w:r w:rsidRPr="00892A0F">
        <w:rPr>
          <w:rFonts w:ascii="Arial" w:eastAsia="Times New Roman" w:hAnsi="Arial" w:cs="Arial"/>
          <w:sz w:val="18"/>
          <w:szCs w:val="20"/>
          <w:lang w:eastAsia="ru-RU"/>
        </w:rPr>
        <w:t xml:space="preserve">к  муниципальной программе  «Развитие инвестиционной деятельности,  малого и среднего </w:t>
      </w:r>
      <w:r w:rsidRPr="00892A0F">
        <w:rPr>
          <w:rFonts w:ascii="Arial" w:eastAsia="Times New Roman" w:hAnsi="Arial" w:cs="Arial"/>
          <w:sz w:val="18"/>
          <w:szCs w:val="20"/>
          <w:lang w:eastAsia="ru-RU"/>
        </w:rPr>
        <w:lastRenderedPageBreak/>
        <w:t xml:space="preserve">предпринимательства  на территории  Богучанского района»  </w:t>
      </w:r>
    </w:p>
    <w:p w:rsidR="00892A0F" w:rsidRPr="00892A0F" w:rsidRDefault="00892A0F" w:rsidP="00892A0F">
      <w:pPr>
        <w:autoSpaceDE w:val="0"/>
        <w:autoSpaceDN w:val="0"/>
        <w:adjustRightInd w:val="0"/>
        <w:spacing w:after="0" w:line="240" w:lineRule="auto"/>
        <w:ind w:left="5245"/>
        <w:jc w:val="right"/>
        <w:rPr>
          <w:rFonts w:ascii="Arial" w:eastAsia="Times New Roman" w:hAnsi="Arial" w:cs="Arial"/>
          <w:sz w:val="18"/>
          <w:szCs w:val="20"/>
          <w:lang w:eastAsia="ru-RU"/>
        </w:rPr>
      </w:pPr>
    </w:p>
    <w:p w:rsidR="00892A0F" w:rsidRPr="00892A0F" w:rsidRDefault="00892A0F" w:rsidP="00892A0F">
      <w:pPr>
        <w:autoSpaceDE w:val="0"/>
        <w:autoSpaceDN w:val="0"/>
        <w:adjustRightInd w:val="0"/>
        <w:spacing w:after="0" w:line="240" w:lineRule="auto"/>
        <w:ind w:firstLine="720"/>
        <w:jc w:val="center"/>
        <w:rPr>
          <w:rFonts w:ascii="Arial" w:eastAsia="Times New Roman" w:hAnsi="Arial" w:cs="Arial"/>
          <w:sz w:val="20"/>
          <w:szCs w:val="20"/>
          <w:lang w:eastAsia="ru-RU"/>
        </w:rPr>
      </w:pPr>
      <w:r w:rsidRPr="00892A0F">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892A0F" w:rsidRPr="00892A0F" w:rsidRDefault="00892A0F" w:rsidP="00892A0F">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3037"/>
        <w:gridCol w:w="3497"/>
        <w:gridCol w:w="2429"/>
      </w:tblGrid>
      <w:tr w:rsidR="00892A0F" w:rsidRPr="00892A0F" w:rsidTr="00D70748">
        <w:tc>
          <w:tcPr>
            <w:tcW w:w="317" w:type="pct"/>
            <w:vAlign w:val="center"/>
          </w:tcPr>
          <w:p w:rsidR="00892A0F" w:rsidRPr="00892A0F" w:rsidRDefault="00892A0F" w:rsidP="00D70748">
            <w:pPr>
              <w:autoSpaceDE w:val="0"/>
              <w:autoSpaceDN w:val="0"/>
              <w:adjustRightInd w:val="0"/>
              <w:spacing w:after="0" w:line="240" w:lineRule="auto"/>
              <w:jc w:val="center"/>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 п/п</w:t>
            </w:r>
          </w:p>
        </w:tc>
        <w:tc>
          <w:tcPr>
            <w:tcW w:w="1586" w:type="pct"/>
            <w:vAlign w:val="center"/>
          </w:tcPr>
          <w:p w:rsidR="00892A0F" w:rsidRPr="00892A0F" w:rsidRDefault="00892A0F" w:rsidP="00D70748">
            <w:pPr>
              <w:autoSpaceDE w:val="0"/>
              <w:autoSpaceDN w:val="0"/>
              <w:adjustRightInd w:val="0"/>
              <w:spacing w:after="0" w:line="240" w:lineRule="auto"/>
              <w:jc w:val="center"/>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Наименование нормативного правового акта </w:t>
            </w:r>
          </w:p>
        </w:tc>
        <w:tc>
          <w:tcPr>
            <w:tcW w:w="1827" w:type="pct"/>
            <w:vAlign w:val="center"/>
          </w:tcPr>
          <w:p w:rsidR="00892A0F" w:rsidRPr="00892A0F" w:rsidRDefault="00892A0F" w:rsidP="00D70748">
            <w:pPr>
              <w:autoSpaceDE w:val="0"/>
              <w:autoSpaceDN w:val="0"/>
              <w:adjustRightInd w:val="0"/>
              <w:spacing w:after="0" w:line="240" w:lineRule="auto"/>
              <w:jc w:val="center"/>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Предмет регулирования, основное содержание</w:t>
            </w:r>
          </w:p>
        </w:tc>
        <w:tc>
          <w:tcPr>
            <w:tcW w:w="1269" w:type="pct"/>
            <w:vAlign w:val="center"/>
          </w:tcPr>
          <w:p w:rsidR="00892A0F" w:rsidRPr="00892A0F" w:rsidRDefault="00892A0F" w:rsidP="00D70748">
            <w:pPr>
              <w:autoSpaceDE w:val="0"/>
              <w:autoSpaceDN w:val="0"/>
              <w:adjustRightInd w:val="0"/>
              <w:spacing w:after="0" w:line="240" w:lineRule="auto"/>
              <w:jc w:val="center"/>
              <w:outlineLvl w:val="2"/>
              <w:rPr>
                <w:rFonts w:ascii="Arial" w:eastAsia="Times New Roman" w:hAnsi="Arial" w:cs="Arial"/>
                <w:sz w:val="14"/>
                <w:szCs w:val="14"/>
                <w:highlight w:val="yellow"/>
                <w:lang w:eastAsia="ru-RU"/>
              </w:rPr>
            </w:pPr>
            <w:r w:rsidRPr="00892A0F">
              <w:rPr>
                <w:rFonts w:ascii="Arial" w:eastAsia="Times New Roman" w:hAnsi="Arial" w:cs="Arial"/>
                <w:sz w:val="14"/>
                <w:szCs w:val="14"/>
                <w:lang w:eastAsia="ru-RU"/>
              </w:rPr>
              <w:t>Срок принятия (дата, месяц, год)</w:t>
            </w:r>
          </w:p>
        </w:tc>
      </w:tr>
      <w:tr w:rsidR="00892A0F" w:rsidRPr="00892A0F" w:rsidTr="00D70748">
        <w:tc>
          <w:tcPr>
            <w:tcW w:w="317" w:type="pct"/>
            <w:vAlign w:val="center"/>
          </w:tcPr>
          <w:p w:rsidR="00892A0F" w:rsidRPr="00892A0F" w:rsidRDefault="00892A0F" w:rsidP="00D70748">
            <w:pPr>
              <w:autoSpaceDE w:val="0"/>
              <w:autoSpaceDN w:val="0"/>
              <w:adjustRightInd w:val="0"/>
              <w:spacing w:after="0" w:line="240" w:lineRule="auto"/>
              <w:jc w:val="center"/>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1</w:t>
            </w:r>
          </w:p>
        </w:tc>
        <w:tc>
          <w:tcPr>
            <w:tcW w:w="1586" w:type="pct"/>
            <w:vAlign w:val="center"/>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Федеральный закон </w:t>
            </w:r>
          </w:p>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N 209-ФЗ </w:t>
            </w:r>
          </w:p>
        </w:tc>
        <w:tc>
          <w:tcPr>
            <w:tcW w:w="1827" w:type="pct"/>
            <w:vAlign w:val="center"/>
          </w:tcPr>
          <w:p w:rsidR="00892A0F" w:rsidRPr="00892A0F" w:rsidRDefault="00892A0F" w:rsidP="00D70748">
            <w:pPr>
              <w:autoSpaceDE w:val="0"/>
              <w:autoSpaceDN w:val="0"/>
              <w:adjustRightInd w:val="0"/>
              <w:spacing w:after="0" w:line="240" w:lineRule="auto"/>
              <w:jc w:val="both"/>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"О развитии малого и среднего предпринимательства в Российской Федерации"</w:t>
            </w:r>
          </w:p>
        </w:tc>
        <w:tc>
          <w:tcPr>
            <w:tcW w:w="1269"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24.07.2007 г.</w:t>
            </w:r>
          </w:p>
        </w:tc>
      </w:tr>
      <w:tr w:rsidR="00892A0F" w:rsidRPr="00892A0F" w:rsidTr="00D70748">
        <w:tc>
          <w:tcPr>
            <w:tcW w:w="317" w:type="pct"/>
            <w:vAlign w:val="center"/>
          </w:tcPr>
          <w:p w:rsidR="00892A0F" w:rsidRPr="00892A0F" w:rsidRDefault="00892A0F" w:rsidP="00D70748">
            <w:pPr>
              <w:autoSpaceDE w:val="0"/>
              <w:autoSpaceDN w:val="0"/>
              <w:adjustRightInd w:val="0"/>
              <w:spacing w:after="0" w:line="240" w:lineRule="auto"/>
              <w:jc w:val="center"/>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2.</w:t>
            </w:r>
          </w:p>
        </w:tc>
        <w:tc>
          <w:tcPr>
            <w:tcW w:w="1586" w:type="pct"/>
            <w:vAlign w:val="center"/>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Постановление Правительства Красноярского края N 505-п </w:t>
            </w:r>
          </w:p>
        </w:tc>
        <w:tc>
          <w:tcPr>
            <w:tcW w:w="1827" w:type="pct"/>
            <w:vAlign w:val="center"/>
          </w:tcPr>
          <w:p w:rsidR="00892A0F" w:rsidRPr="00892A0F" w:rsidRDefault="00892A0F" w:rsidP="00D70748">
            <w:pPr>
              <w:autoSpaceDE w:val="0"/>
              <w:autoSpaceDN w:val="0"/>
              <w:adjustRightInd w:val="0"/>
              <w:spacing w:after="0" w:line="240" w:lineRule="auto"/>
              <w:jc w:val="both"/>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"Об утверждении государственной программы Красноярского края "Развитие инвестиционной деятельности, малого и среднего предпринимательства"</w:t>
            </w:r>
          </w:p>
        </w:tc>
        <w:tc>
          <w:tcPr>
            <w:tcW w:w="1269"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30.09.2013 г.</w:t>
            </w:r>
          </w:p>
        </w:tc>
      </w:tr>
      <w:tr w:rsidR="00892A0F" w:rsidRPr="00892A0F" w:rsidTr="00D70748">
        <w:tc>
          <w:tcPr>
            <w:tcW w:w="317"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3.</w:t>
            </w:r>
          </w:p>
        </w:tc>
        <w:tc>
          <w:tcPr>
            <w:tcW w:w="1586" w:type="pct"/>
          </w:tcPr>
          <w:p w:rsidR="00892A0F" w:rsidRPr="00892A0F" w:rsidRDefault="00892A0F" w:rsidP="00D70748">
            <w:pPr>
              <w:autoSpaceDE w:val="0"/>
              <w:autoSpaceDN w:val="0"/>
              <w:adjustRightInd w:val="0"/>
              <w:spacing w:after="0" w:line="240" w:lineRule="auto"/>
              <w:jc w:val="both"/>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Постановление  администрации Богучанского района </w:t>
            </w:r>
          </w:p>
        </w:tc>
        <w:tc>
          <w:tcPr>
            <w:tcW w:w="1827" w:type="pct"/>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color w:val="000000"/>
                <w:sz w:val="14"/>
                <w:szCs w:val="14"/>
                <w:lang w:eastAsia="ru-RU"/>
              </w:rPr>
              <w:t xml:space="preserve">«Об утверждении  порядка предоставления 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tc>
        <w:tc>
          <w:tcPr>
            <w:tcW w:w="1269"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892A0F">
              <w:rPr>
                <w:rFonts w:ascii="Arial" w:eastAsia="Times New Roman" w:hAnsi="Arial" w:cs="Arial"/>
                <w:sz w:val="14"/>
                <w:szCs w:val="14"/>
                <w:lang w:eastAsia="ru-RU"/>
              </w:rPr>
              <w:t xml:space="preserve">  19.02.2014 г. </w:t>
            </w:r>
          </w:p>
        </w:tc>
      </w:tr>
      <w:tr w:rsidR="00892A0F" w:rsidRPr="00892A0F" w:rsidTr="00D70748">
        <w:tc>
          <w:tcPr>
            <w:tcW w:w="317"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4.</w:t>
            </w:r>
          </w:p>
        </w:tc>
        <w:tc>
          <w:tcPr>
            <w:tcW w:w="1586"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Постановление  администрации Богучанского района</w:t>
            </w:r>
          </w:p>
        </w:tc>
        <w:tc>
          <w:tcPr>
            <w:tcW w:w="1827"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«Об  утверждении  порядка предоставления субсидии  субъектам малого и среднего предпринимательства на организацию  групп дневного  времяпровождения  детей дошкольного возраста»</w:t>
            </w:r>
          </w:p>
        </w:tc>
        <w:tc>
          <w:tcPr>
            <w:tcW w:w="1269"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892A0F">
              <w:rPr>
                <w:rFonts w:ascii="Arial" w:eastAsia="Times New Roman" w:hAnsi="Arial" w:cs="Arial"/>
                <w:sz w:val="14"/>
                <w:szCs w:val="14"/>
                <w:lang w:eastAsia="ru-RU"/>
              </w:rPr>
              <w:t>Декабрь 2019 г.</w:t>
            </w:r>
          </w:p>
        </w:tc>
      </w:tr>
      <w:tr w:rsidR="00892A0F" w:rsidRPr="00892A0F" w:rsidTr="00D70748">
        <w:tc>
          <w:tcPr>
            <w:tcW w:w="317"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5.</w:t>
            </w:r>
          </w:p>
        </w:tc>
        <w:tc>
          <w:tcPr>
            <w:tcW w:w="1586"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Постановление  администрации Богучанского района</w:t>
            </w:r>
          </w:p>
        </w:tc>
        <w:tc>
          <w:tcPr>
            <w:tcW w:w="1827" w:type="pct"/>
          </w:tcPr>
          <w:p w:rsidR="00892A0F" w:rsidRPr="00892A0F" w:rsidRDefault="00892A0F" w:rsidP="00D70748">
            <w:pPr>
              <w:tabs>
                <w:tab w:val="left" w:pos="0"/>
              </w:tabs>
              <w:autoSpaceDE w:val="0"/>
              <w:autoSpaceDN w:val="0"/>
              <w:adjustRightInd w:val="0"/>
              <w:spacing w:after="0" w:line="240" w:lineRule="auto"/>
              <w:jc w:val="both"/>
              <w:rPr>
                <w:rFonts w:ascii="Arial" w:eastAsia="Times New Roman" w:hAnsi="Arial" w:cs="Arial"/>
                <w:b/>
                <w:bCs/>
                <w:sz w:val="14"/>
                <w:szCs w:val="14"/>
                <w:lang w:eastAsia="ru-RU"/>
              </w:rPr>
            </w:pPr>
            <w:r w:rsidRPr="00892A0F">
              <w:rPr>
                <w:rFonts w:ascii="Arial" w:eastAsia="Times New Roman" w:hAnsi="Arial" w:cs="Arial"/>
                <w:bCs/>
                <w:sz w:val="14"/>
                <w:szCs w:val="14"/>
                <w:lang w:eastAsia="ru-RU"/>
              </w:rPr>
              <w:t>«Об утверждении порядка  предоставления субсидий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tc>
        <w:tc>
          <w:tcPr>
            <w:tcW w:w="1269"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892A0F">
              <w:rPr>
                <w:rFonts w:ascii="Arial" w:eastAsia="Times New Roman" w:hAnsi="Arial" w:cs="Arial"/>
                <w:sz w:val="14"/>
                <w:szCs w:val="14"/>
                <w:lang w:eastAsia="ru-RU"/>
              </w:rPr>
              <w:t xml:space="preserve">14.03. 2019 </w:t>
            </w:r>
          </w:p>
        </w:tc>
      </w:tr>
      <w:tr w:rsidR="00892A0F" w:rsidRPr="00892A0F" w:rsidTr="00D70748">
        <w:tc>
          <w:tcPr>
            <w:tcW w:w="317"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6.</w:t>
            </w:r>
          </w:p>
        </w:tc>
        <w:tc>
          <w:tcPr>
            <w:tcW w:w="1586"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Постановление  администрации Богучанского района</w:t>
            </w:r>
          </w:p>
        </w:tc>
        <w:tc>
          <w:tcPr>
            <w:tcW w:w="1827" w:type="pct"/>
          </w:tcPr>
          <w:p w:rsidR="00892A0F" w:rsidRPr="00892A0F" w:rsidRDefault="00892A0F" w:rsidP="00D70748">
            <w:pPr>
              <w:autoSpaceDE w:val="0"/>
              <w:autoSpaceDN w:val="0"/>
              <w:adjustRightInd w:val="0"/>
              <w:spacing w:after="0" w:line="240" w:lineRule="auto"/>
              <w:ind w:firstLine="720"/>
              <w:jc w:val="both"/>
              <w:rPr>
                <w:rFonts w:ascii="Arial" w:eastAsia="Times New Roman" w:hAnsi="Arial" w:cs="Arial"/>
                <w:b/>
                <w:sz w:val="14"/>
                <w:szCs w:val="14"/>
                <w:lang w:eastAsia="ru-RU"/>
              </w:rPr>
            </w:pPr>
            <w:r w:rsidRPr="00892A0F">
              <w:rPr>
                <w:rFonts w:ascii="Arial" w:eastAsia="Times New Roman" w:hAnsi="Arial" w:cs="Arial"/>
                <w:sz w:val="14"/>
                <w:szCs w:val="14"/>
                <w:lang w:eastAsia="ru-RU"/>
              </w:rPr>
              <w:t xml:space="preserve">«Об утверждении Порядка  предоставления субсидии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w:t>
            </w:r>
          </w:p>
        </w:tc>
        <w:tc>
          <w:tcPr>
            <w:tcW w:w="1269"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highlight w:val="yellow"/>
                <w:lang w:eastAsia="ru-RU"/>
              </w:rPr>
            </w:pPr>
            <w:r w:rsidRPr="00892A0F">
              <w:rPr>
                <w:rFonts w:ascii="Arial" w:eastAsia="Times New Roman" w:hAnsi="Arial" w:cs="Arial"/>
                <w:sz w:val="14"/>
                <w:szCs w:val="14"/>
                <w:lang w:eastAsia="ru-RU"/>
              </w:rPr>
              <w:t>14.03. 2019</w:t>
            </w:r>
          </w:p>
        </w:tc>
      </w:tr>
      <w:tr w:rsidR="00892A0F" w:rsidRPr="00892A0F" w:rsidTr="00D70748">
        <w:tc>
          <w:tcPr>
            <w:tcW w:w="317"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7.</w:t>
            </w:r>
          </w:p>
        </w:tc>
        <w:tc>
          <w:tcPr>
            <w:tcW w:w="1586"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Постановление  администрации Богучанского района</w:t>
            </w:r>
          </w:p>
        </w:tc>
        <w:tc>
          <w:tcPr>
            <w:tcW w:w="1827" w:type="pct"/>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892A0F" w:rsidRPr="00892A0F" w:rsidRDefault="00892A0F" w:rsidP="00D70748">
            <w:pPr>
              <w:spacing w:after="0" w:line="240" w:lineRule="auto"/>
              <w:rPr>
                <w:rFonts w:ascii="Arial" w:eastAsia="Times New Roman" w:hAnsi="Arial" w:cs="Arial"/>
                <w:sz w:val="14"/>
                <w:szCs w:val="14"/>
                <w:lang w:eastAsia="ru-RU"/>
              </w:rPr>
            </w:pPr>
          </w:p>
        </w:tc>
        <w:tc>
          <w:tcPr>
            <w:tcW w:w="1269" w:type="pct"/>
          </w:tcPr>
          <w:p w:rsidR="00892A0F" w:rsidRPr="00892A0F" w:rsidRDefault="00892A0F" w:rsidP="00D70748">
            <w:pPr>
              <w:autoSpaceDE w:val="0"/>
              <w:autoSpaceDN w:val="0"/>
              <w:adjustRightInd w:val="0"/>
              <w:spacing w:after="0" w:line="240" w:lineRule="auto"/>
              <w:outlineLvl w:val="2"/>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  04.09. 2019 </w:t>
            </w:r>
          </w:p>
        </w:tc>
      </w:tr>
    </w:tbl>
    <w:p w:rsidR="00892A0F" w:rsidRPr="00892A0F" w:rsidRDefault="00892A0F" w:rsidP="00892A0F">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Look w:val="04A0"/>
      </w:tblPr>
      <w:tblGrid>
        <w:gridCol w:w="9571"/>
      </w:tblGrid>
      <w:tr w:rsidR="00892A0F" w:rsidRPr="00892A0F" w:rsidTr="00D70748">
        <w:trPr>
          <w:trHeight w:val="20"/>
        </w:trPr>
        <w:tc>
          <w:tcPr>
            <w:tcW w:w="5000" w:type="pct"/>
            <w:tcBorders>
              <w:top w:val="nil"/>
              <w:left w:val="nil"/>
              <w:right w:val="nil"/>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8"/>
                <w:szCs w:val="24"/>
                <w:lang w:eastAsia="ru-RU"/>
              </w:rPr>
            </w:pPr>
            <w:r w:rsidRPr="00892A0F">
              <w:rPr>
                <w:rFonts w:ascii="Arial" w:eastAsia="Times New Roman" w:hAnsi="Arial" w:cs="Arial"/>
                <w:color w:val="000000"/>
                <w:sz w:val="18"/>
                <w:szCs w:val="24"/>
                <w:lang w:eastAsia="ru-RU"/>
              </w:rPr>
              <w:t>Приложение №2</w:t>
            </w:r>
          </w:p>
          <w:p w:rsidR="00892A0F" w:rsidRPr="00892A0F" w:rsidRDefault="00892A0F" w:rsidP="00D70748">
            <w:pPr>
              <w:spacing w:after="0" w:line="240" w:lineRule="auto"/>
              <w:jc w:val="right"/>
              <w:rPr>
                <w:rFonts w:ascii="Arial" w:eastAsia="Times New Roman" w:hAnsi="Arial" w:cs="Arial"/>
                <w:color w:val="000000"/>
                <w:sz w:val="18"/>
                <w:szCs w:val="24"/>
                <w:lang w:eastAsia="ru-RU"/>
              </w:rPr>
            </w:pPr>
            <w:r w:rsidRPr="00892A0F">
              <w:rPr>
                <w:rFonts w:ascii="Arial" w:eastAsia="Times New Roman" w:hAnsi="Arial" w:cs="Arial"/>
                <w:color w:val="000000"/>
                <w:sz w:val="18"/>
                <w:szCs w:val="24"/>
                <w:lang w:eastAsia="ru-RU"/>
              </w:rPr>
              <w:t xml:space="preserve"> к муниципальной программе </w:t>
            </w:r>
          </w:p>
          <w:p w:rsidR="00892A0F" w:rsidRPr="00892A0F" w:rsidRDefault="00892A0F" w:rsidP="00D70748">
            <w:pPr>
              <w:spacing w:after="0" w:line="240" w:lineRule="auto"/>
              <w:jc w:val="right"/>
              <w:rPr>
                <w:rFonts w:ascii="Arial" w:eastAsia="Times New Roman" w:hAnsi="Arial" w:cs="Arial"/>
                <w:color w:val="000000"/>
                <w:sz w:val="18"/>
                <w:szCs w:val="24"/>
                <w:lang w:eastAsia="ru-RU"/>
              </w:rPr>
            </w:pPr>
            <w:r w:rsidRPr="00892A0F">
              <w:rPr>
                <w:rFonts w:ascii="Arial" w:eastAsia="Times New Roman" w:hAnsi="Arial" w:cs="Arial"/>
                <w:color w:val="000000"/>
                <w:sz w:val="18"/>
                <w:szCs w:val="24"/>
                <w:lang w:eastAsia="ru-RU"/>
              </w:rPr>
              <w:t xml:space="preserve">"Развитие инвистиционной деятельности, </w:t>
            </w:r>
          </w:p>
          <w:p w:rsidR="00892A0F" w:rsidRPr="00892A0F" w:rsidRDefault="00892A0F" w:rsidP="00D70748">
            <w:pPr>
              <w:spacing w:after="0" w:line="240" w:lineRule="auto"/>
              <w:jc w:val="right"/>
              <w:rPr>
                <w:rFonts w:ascii="Arial" w:eastAsia="Times New Roman" w:hAnsi="Arial" w:cs="Arial"/>
                <w:color w:val="000000"/>
                <w:sz w:val="18"/>
                <w:szCs w:val="24"/>
                <w:lang w:eastAsia="ru-RU"/>
              </w:rPr>
            </w:pPr>
            <w:r w:rsidRPr="00892A0F">
              <w:rPr>
                <w:rFonts w:ascii="Arial" w:eastAsia="Times New Roman" w:hAnsi="Arial" w:cs="Arial"/>
                <w:color w:val="000000"/>
                <w:sz w:val="18"/>
                <w:szCs w:val="24"/>
                <w:lang w:eastAsia="ru-RU"/>
              </w:rPr>
              <w:t xml:space="preserve">малого и среднего предпринимательства </w:t>
            </w:r>
          </w:p>
          <w:p w:rsidR="00892A0F" w:rsidRPr="00892A0F" w:rsidRDefault="00892A0F" w:rsidP="00D70748">
            <w:pPr>
              <w:spacing w:after="0" w:line="240" w:lineRule="auto"/>
              <w:jc w:val="right"/>
              <w:rPr>
                <w:rFonts w:ascii="Arial" w:eastAsia="Times New Roman" w:hAnsi="Arial" w:cs="Arial"/>
                <w:color w:val="000000"/>
                <w:sz w:val="18"/>
                <w:szCs w:val="24"/>
                <w:lang w:eastAsia="ru-RU"/>
              </w:rPr>
            </w:pPr>
            <w:r w:rsidRPr="00892A0F">
              <w:rPr>
                <w:rFonts w:ascii="Arial" w:eastAsia="Times New Roman" w:hAnsi="Arial" w:cs="Arial"/>
                <w:color w:val="000000"/>
                <w:sz w:val="18"/>
                <w:szCs w:val="24"/>
                <w:lang w:eastAsia="ru-RU"/>
              </w:rPr>
              <w:t>на территории Богучанского района"</w:t>
            </w:r>
          </w:p>
          <w:p w:rsidR="00892A0F" w:rsidRPr="00892A0F" w:rsidRDefault="00892A0F" w:rsidP="00D70748">
            <w:pPr>
              <w:spacing w:after="0" w:line="240" w:lineRule="auto"/>
              <w:jc w:val="right"/>
              <w:rPr>
                <w:rFonts w:ascii="Arial" w:eastAsia="Times New Roman" w:hAnsi="Arial" w:cs="Arial"/>
                <w:color w:val="000000"/>
                <w:sz w:val="18"/>
                <w:szCs w:val="24"/>
                <w:lang w:eastAsia="ru-RU"/>
              </w:rPr>
            </w:pPr>
          </w:p>
          <w:p w:rsidR="00892A0F" w:rsidRPr="00892A0F" w:rsidRDefault="00892A0F" w:rsidP="00D70748">
            <w:pPr>
              <w:spacing w:after="0" w:line="240" w:lineRule="auto"/>
              <w:jc w:val="center"/>
              <w:rPr>
                <w:rFonts w:ascii="Arial" w:eastAsia="Times New Roman" w:hAnsi="Arial" w:cs="Arial"/>
                <w:color w:val="000000"/>
                <w:sz w:val="24"/>
                <w:szCs w:val="24"/>
                <w:lang w:eastAsia="ru-RU"/>
              </w:rPr>
            </w:pPr>
            <w:r w:rsidRPr="00892A0F">
              <w:rPr>
                <w:rFonts w:ascii="Arial" w:eastAsia="Times New Roman" w:hAnsi="Arial" w:cs="Arial"/>
                <w:color w:val="000000"/>
                <w:sz w:val="20"/>
                <w:szCs w:val="24"/>
                <w:lang w:eastAsia="ru-RU"/>
              </w:rPr>
              <w:t xml:space="preserve">Распределение планируемых расходов  </w:t>
            </w:r>
            <w:r w:rsidRPr="00892A0F">
              <w:rPr>
                <w:rFonts w:ascii="Arial" w:eastAsia="Times New Roman" w:hAnsi="Arial" w:cs="Arial"/>
                <w:color w:val="000000"/>
                <w:sz w:val="20"/>
                <w:szCs w:val="24"/>
                <w:lang w:eastAsia="ru-RU"/>
              </w:rPr>
              <w:br/>
              <w:t xml:space="preserve">за счет средств районного бюджета по мероприятиям и подпрограммам муниципальной программы "Развитие инвестиционной  деятельности, малого и среднего предпринимательства на  территории  Богучанского района" </w:t>
            </w:r>
          </w:p>
        </w:tc>
      </w:tr>
    </w:tbl>
    <w:p w:rsidR="00892A0F" w:rsidRPr="00892A0F" w:rsidRDefault="00892A0F" w:rsidP="00892A0F">
      <w:pPr>
        <w:rPr>
          <w:rFonts w:ascii="Arial" w:eastAsia="Times New Roman" w:hAnsi="Arial" w:cs="Arial"/>
          <w:sz w:val="20"/>
          <w:szCs w:val="20"/>
          <w:lang w:eastAsia="ru-RU"/>
        </w:rPr>
      </w:pPr>
    </w:p>
    <w:tbl>
      <w:tblPr>
        <w:tblW w:w="5000" w:type="pct"/>
        <w:tblLook w:val="04A0"/>
      </w:tblPr>
      <w:tblGrid>
        <w:gridCol w:w="1283"/>
        <w:gridCol w:w="1674"/>
        <w:gridCol w:w="1298"/>
        <w:gridCol w:w="579"/>
        <w:gridCol w:w="1043"/>
        <w:gridCol w:w="1043"/>
        <w:gridCol w:w="888"/>
        <w:gridCol w:w="888"/>
        <w:gridCol w:w="875"/>
      </w:tblGrid>
      <w:tr w:rsidR="00892A0F" w:rsidRPr="00892A0F" w:rsidTr="00D70748">
        <w:trPr>
          <w:trHeight w:val="20"/>
        </w:trPr>
        <w:tc>
          <w:tcPr>
            <w:tcW w:w="6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Статус (муниципальная программа, подпрограмма)</w:t>
            </w:r>
          </w:p>
        </w:tc>
        <w:tc>
          <w:tcPr>
            <w:tcW w:w="8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Наименование  программы, подпрограммы</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Наименование главного распределителя бюджетных средств (далее- ГРБС)</w:t>
            </w:r>
          </w:p>
        </w:tc>
        <w:tc>
          <w:tcPr>
            <w:tcW w:w="22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ГРБС</w:t>
            </w:r>
          </w:p>
        </w:tc>
        <w:tc>
          <w:tcPr>
            <w:tcW w:w="2618" w:type="pct"/>
            <w:gridSpan w:val="5"/>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Расходы по годам (рубей)</w:t>
            </w:r>
          </w:p>
        </w:tc>
      </w:tr>
      <w:tr w:rsidR="00892A0F" w:rsidRPr="00892A0F" w:rsidTr="00D70748">
        <w:trPr>
          <w:trHeight w:val="20"/>
        </w:trPr>
        <w:tc>
          <w:tcPr>
            <w:tcW w:w="603"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57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текущий финансовый год 2020 год </w:t>
            </w:r>
          </w:p>
        </w:tc>
        <w:tc>
          <w:tcPr>
            <w:tcW w:w="48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Очередной финансовый год 2021 год</w:t>
            </w:r>
          </w:p>
        </w:tc>
        <w:tc>
          <w:tcPr>
            <w:tcW w:w="51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первый год планового периода 2022 год</w:t>
            </w:r>
          </w:p>
        </w:tc>
        <w:tc>
          <w:tcPr>
            <w:tcW w:w="48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второй год планового периода 2023 год</w:t>
            </w:r>
          </w:p>
        </w:tc>
        <w:tc>
          <w:tcPr>
            <w:tcW w:w="564"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Итого на  </w:t>
            </w:r>
            <w:r w:rsidRPr="00892A0F">
              <w:rPr>
                <w:rFonts w:ascii="Arial" w:eastAsia="Times New Roman" w:hAnsi="Arial" w:cs="Arial"/>
                <w:color w:val="000000"/>
                <w:sz w:val="14"/>
                <w:szCs w:val="14"/>
                <w:lang w:eastAsia="ru-RU"/>
              </w:rPr>
              <w:br/>
              <w:t>2020-2023 годы</w:t>
            </w:r>
          </w:p>
        </w:tc>
      </w:tr>
      <w:tr w:rsidR="00892A0F" w:rsidRPr="00892A0F" w:rsidTr="00D70748">
        <w:trPr>
          <w:trHeight w:val="20"/>
        </w:trPr>
        <w:tc>
          <w:tcPr>
            <w:tcW w:w="603" w:type="pct"/>
            <w:vMerge w:val="restart"/>
            <w:tcBorders>
              <w:top w:val="nil"/>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Муниципальная программа</w:t>
            </w:r>
          </w:p>
        </w:tc>
        <w:tc>
          <w:tcPr>
            <w:tcW w:w="831" w:type="pct"/>
            <w:vMerge w:val="restart"/>
            <w:tcBorders>
              <w:top w:val="nil"/>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"Развитие инвестиционной деятельности, малого и среднего предпринимательства на  территории  Богучанского района" </w:t>
            </w: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всего расходные обязательства по программе</w:t>
            </w:r>
          </w:p>
        </w:tc>
        <w:tc>
          <w:tcPr>
            <w:tcW w:w="22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8 100 684,5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763 000,0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763 000,0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763 000,0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10 389 684,50   </w:t>
            </w:r>
          </w:p>
        </w:tc>
      </w:tr>
      <w:tr w:rsidR="00892A0F" w:rsidRPr="00892A0F" w:rsidTr="00D70748">
        <w:trPr>
          <w:trHeight w:val="20"/>
        </w:trPr>
        <w:tc>
          <w:tcPr>
            <w:tcW w:w="603"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 том числе по ГРБС:</w:t>
            </w:r>
          </w:p>
        </w:tc>
        <w:tc>
          <w:tcPr>
            <w:tcW w:w="22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603"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22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8 100 684,5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763 000,0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10 389 684,50   </w:t>
            </w:r>
          </w:p>
        </w:tc>
      </w:tr>
      <w:tr w:rsidR="00892A0F" w:rsidRPr="00892A0F" w:rsidTr="00D70748">
        <w:trPr>
          <w:trHeight w:val="20"/>
        </w:trPr>
        <w:tc>
          <w:tcPr>
            <w:tcW w:w="603" w:type="pct"/>
            <w:vMerge w:val="restar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Подпрограмма 1</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"Развитие субъектов малого и среднего  предпринимательства в  Богучанском районе" </w:t>
            </w: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всего расходные обязательства по подпрограмме</w:t>
            </w:r>
          </w:p>
        </w:tc>
        <w:tc>
          <w:tcPr>
            <w:tcW w:w="22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8 097 684,5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760 000,0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760 000,0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760 000,0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10 377 684,50   </w:t>
            </w:r>
          </w:p>
        </w:tc>
      </w:tr>
      <w:tr w:rsidR="00892A0F" w:rsidRPr="00892A0F" w:rsidTr="00D70748">
        <w:trPr>
          <w:trHeight w:val="20"/>
        </w:trPr>
        <w:tc>
          <w:tcPr>
            <w:tcW w:w="603"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 том числе по ГРБС:</w:t>
            </w:r>
          </w:p>
        </w:tc>
        <w:tc>
          <w:tcPr>
            <w:tcW w:w="22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603"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22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414 384,5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760 000,0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760 000,0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760 000,0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2 694 384,50 </w:t>
            </w:r>
          </w:p>
        </w:tc>
      </w:tr>
      <w:tr w:rsidR="00892A0F" w:rsidRPr="00892A0F" w:rsidTr="00D70748">
        <w:trPr>
          <w:trHeight w:val="20"/>
        </w:trPr>
        <w:tc>
          <w:tcPr>
            <w:tcW w:w="603"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администрация Богучанского </w:t>
            </w:r>
            <w:r w:rsidRPr="00892A0F">
              <w:rPr>
                <w:rFonts w:ascii="Arial" w:eastAsia="Times New Roman" w:hAnsi="Arial" w:cs="Arial"/>
                <w:color w:val="000000"/>
                <w:sz w:val="14"/>
                <w:szCs w:val="14"/>
                <w:lang w:eastAsia="ru-RU"/>
              </w:rPr>
              <w:lastRenderedPageBreak/>
              <w:t>района</w:t>
            </w:r>
          </w:p>
        </w:tc>
        <w:tc>
          <w:tcPr>
            <w:tcW w:w="22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lastRenderedPageBreak/>
              <w:t>806</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7 683 300,0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7 683 300,00 </w:t>
            </w:r>
          </w:p>
        </w:tc>
      </w:tr>
      <w:tr w:rsidR="00892A0F" w:rsidRPr="00892A0F" w:rsidTr="00D70748">
        <w:trPr>
          <w:trHeight w:val="20"/>
        </w:trPr>
        <w:tc>
          <w:tcPr>
            <w:tcW w:w="603"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22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sz w:val="14"/>
                <w:szCs w:val="14"/>
                <w:lang w:eastAsia="ru-RU"/>
              </w:rPr>
            </w:pPr>
            <w:r w:rsidRPr="00892A0F">
              <w:rPr>
                <w:rFonts w:ascii="Arial" w:eastAsia="Times New Roman" w:hAnsi="Arial" w:cs="Arial"/>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603" w:type="pct"/>
            <w:vMerge w:val="restar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Подпрограмма 2</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"Обеспечение реализации муниципальной программы и прочие мероприятия "      </w:t>
            </w: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всего расходные обязательства по подпрограмме</w:t>
            </w:r>
          </w:p>
        </w:tc>
        <w:tc>
          <w:tcPr>
            <w:tcW w:w="22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12 000,00 </w:t>
            </w:r>
          </w:p>
        </w:tc>
      </w:tr>
      <w:tr w:rsidR="00892A0F" w:rsidRPr="00892A0F" w:rsidTr="00D70748">
        <w:trPr>
          <w:trHeight w:val="20"/>
        </w:trPr>
        <w:tc>
          <w:tcPr>
            <w:tcW w:w="603"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 том числе по ГРБС:</w:t>
            </w:r>
          </w:p>
        </w:tc>
        <w:tc>
          <w:tcPr>
            <w:tcW w:w="22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603"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22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Х</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603"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831" w:type="pct"/>
            <w:vMerge/>
            <w:tcBorders>
              <w:top w:val="nil"/>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72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22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806</w:t>
            </w:r>
          </w:p>
        </w:tc>
        <w:tc>
          <w:tcPr>
            <w:tcW w:w="57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487"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515"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481"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       3 000,0   </w:t>
            </w:r>
          </w:p>
        </w:tc>
        <w:tc>
          <w:tcPr>
            <w:tcW w:w="564" w:type="pct"/>
            <w:tcBorders>
              <w:top w:val="nil"/>
              <w:left w:val="nil"/>
              <w:bottom w:val="single" w:sz="4" w:space="0" w:color="auto"/>
              <w:right w:val="single" w:sz="4" w:space="0" w:color="auto"/>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12 000,00 </w:t>
            </w:r>
          </w:p>
        </w:tc>
      </w:tr>
    </w:tbl>
    <w:p w:rsidR="00892A0F" w:rsidRPr="00892A0F" w:rsidRDefault="00892A0F" w:rsidP="00892A0F">
      <w:pPr>
        <w:rPr>
          <w:rFonts w:ascii="Arial" w:eastAsia="Times New Roman" w:hAnsi="Arial" w:cs="Arial"/>
          <w:sz w:val="8"/>
          <w:szCs w:val="20"/>
          <w:lang w:eastAsia="ru-RU"/>
        </w:rPr>
      </w:pPr>
    </w:p>
    <w:tbl>
      <w:tblPr>
        <w:tblW w:w="5000" w:type="pct"/>
        <w:tblLook w:val="04A0"/>
      </w:tblPr>
      <w:tblGrid>
        <w:gridCol w:w="9571"/>
      </w:tblGrid>
      <w:tr w:rsidR="00892A0F" w:rsidRPr="00892A0F" w:rsidTr="00D70748">
        <w:trPr>
          <w:trHeight w:val="20"/>
        </w:trPr>
        <w:tc>
          <w:tcPr>
            <w:tcW w:w="5000" w:type="pct"/>
            <w:tcBorders>
              <w:top w:val="nil"/>
              <w:left w:val="nil"/>
              <w:right w:val="nil"/>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Приложение № 3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к муниципальной программе "Развитие</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 инвистиционной деятельности, малого и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среднего предпринимательства на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территории Богучанского района"</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p>
          <w:p w:rsidR="00892A0F" w:rsidRPr="00892A0F" w:rsidRDefault="00892A0F" w:rsidP="00D70748">
            <w:pPr>
              <w:spacing w:after="0" w:line="240" w:lineRule="auto"/>
              <w:jc w:val="center"/>
              <w:rPr>
                <w:rFonts w:ascii="Arial" w:eastAsia="Times New Roman" w:hAnsi="Arial" w:cs="Arial"/>
                <w:color w:val="000000"/>
                <w:sz w:val="18"/>
                <w:szCs w:val="18"/>
                <w:lang w:eastAsia="ru-RU"/>
              </w:rPr>
            </w:pPr>
            <w:r w:rsidRPr="00892A0F">
              <w:rPr>
                <w:rFonts w:ascii="Arial" w:eastAsia="Times New Roman" w:hAnsi="Arial" w:cs="Arial"/>
                <w:color w:val="000000"/>
                <w:sz w:val="20"/>
                <w:szCs w:val="18"/>
                <w:lang w:eastAsia="ru-RU"/>
              </w:rPr>
              <w:t xml:space="preserve">Ресурсное обеспечение и прогнозная оценка расходов на реализацию целей </w:t>
            </w:r>
            <w:r w:rsidRPr="00892A0F">
              <w:rPr>
                <w:rFonts w:ascii="Arial" w:eastAsia="Times New Roman" w:hAnsi="Arial" w:cs="Arial"/>
                <w:color w:val="000000"/>
                <w:sz w:val="20"/>
                <w:szCs w:val="18"/>
                <w:lang w:eastAsia="ru-RU"/>
              </w:rPr>
              <w:br/>
              <w:t>муниципальной  программы "Развитие инвестиционной  деятельности, малого и среднего предпринимательства на  территории  Богучанского района" с учетом источников финансирования, в том числе по уровням бюджетной системы</w:t>
            </w:r>
          </w:p>
        </w:tc>
      </w:tr>
    </w:tbl>
    <w:p w:rsidR="00892A0F" w:rsidRPr="00892A0F" w:rsidRDefault="00892A0F" w:rsidP="00892A0F">
      <w:pPr>
        <w:rPr>
          <w:rFonts w:ascii="Arial" w:eastAsia="Times New Roman" w:hAnsi="Arial" w:cs="Arial"/>
          <w:sz w:val="20"/>
          <w:szCs w:val="20"/>
          <w:lang w:eastAsia="ru-RU"/>
        </w:rPr>
      </w:pPr>
    </w:p>
    <w:tbl>
      <w:tblPr>
        <w:tblW w:w="5000" w:type="pct"/>
        <w:tblLook w:val="04A0"/>
      </w:tblPr>
      <w:tblGrid>
        <w:gridCol w:w="1256"/>
        <w:gridCol w:w="1776"/>
        <w:gridCol w:w="1624"/>
        <w:gridCol w:w="1043"/>
        <w:gridCol w:w="1043"/>
        <w:gridCol w:w="888"/>
        <w:gridCol w:w="888"/>
        <w:gridCol w:w="1053"/>
      </w:tblGrid>
      <w:tr w:rsidR="00892A0F" w:rsidRPr="00892A0F" w:rsidTr="00D70748">
        <w:trPr>
          <w:trHeight w:val="20"/>
        </w:trPr>
        <w:tc>
          <w:tcPr>
            <w:tcW w:w="5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Статус </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Источник финансирования</w:t>
            </w:r>
          </w:p>
        </w:tc>
        <w:tc>
          <w:tcPr>
            <w:tcW w:w="2532" w:type="pct"/>
            <w:gridSpan w:val="5"/>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текущий финансовый год 2020 год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очередной финансовый год 2021 год</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первый год планового периода 2022 год</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второй год планового периода 2023 год</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Итого на  </w:t>
            </w:r>
            <w:r w:rsidRPr="00892A0F">
              <w:rPr>
                <w:rFonts w:ascii="Arial" w:eastAsia="Times New Roman" w:hAnsi="Arial" w:cs="Arial"/>
                <w:color w:val="000000"/>
                <w:sz w:val="14"/>
                <w:szCs w:val="14"/>
                <w:lang w:eastAsia="ru-RU"/>
              </w:rPr>
              <w:br/>
              <w:t>2020-2023 годы</w:t>
            </w:r>
          </w:p>
        </w:tc>
      </w:tr>
      <w:tr w:rsidR="00892A0F" w:rsidRPr="00892A0F" w:rsidTr="00D70748">
        <w:trPr>
          <w:trHeight w:val="20"/>
        </w:trPr>
        <w:tc>
          <w:tcPr>
            <w:tcW w:w="586" w:type="pct"/>
            <w:vMerge w:val="restart"/>
            <w:tcBorders>
              <w:top w:val="nil"/>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Муниципальная программа</w:t>
            </w:r>
          </w:p>
        </w:tc>
        <w:tc>
          <w:tcPr>
            <w:tcW w:w="981" w:type="pct"/>
            <w:vMerge w:val="restart"/>
            <w:tcBorders>
              <w:top w:val="nil"/>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"Развитие инвестиционной    деятельности, малого и среднего предпринимательства на  территории  Богучанского района" </w:t>
            </w: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Всего </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8 100 684,50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763 000,00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763 000,00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763 000,00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10 389 684,50 </w:t>
            </w:r>
          </w:p>
        </w:tc>
      </w:tr>
      <w:tr w:rsidR="00892A0F" w:rsidRPr="00892A0F" w:rsidTr="00D70748">
        <w:trPr>
          <w:trHeight w:val="20"/>
        </w:trPr>
        <w:tc>
          <w:tcPr>
            <w:tcW w:w="586"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 том числе :</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586"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федеральный бюджет</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586"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краевой бюджет</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7 683 300,00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7 683 300,00 </w:t>
            </w:r>
          </w:p>
        </w:tc>
      </w:tr>
      <w:tr w:rsidR="00892A0F" w:rsidRPr="00892A0F" w:rsidTr="00D70748">
        <w:trPr>
          <w:trHeight w:val="20"/>
        </w:trPr>
        <w:tc>
          <w:tcPr>
            <w:tcW w:w="586"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внебюджетные источники</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586"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бюджеты муниципальных образований</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586"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юридические лица</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586"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nil"/>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районный бюджет</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417 384,50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763 000,00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763 000,00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763 000,00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2 706 384,50 </w:t>
            </w:r>
          </w:p>
        </w:tc>
      </w:tr>
      <w:tr w:rsidR="00892A0F" w:rsidRPr="00892A0F" w:rsidTr="00D70748">
        <w:trPr>
          <w:trHeight w:val="20"/>
        </w:trPr>
        <w:tc>
          <w:tcPr>
            <w:tcW w:w="586" w:type="pct"/>
            <w:vMerge w:val="restart"/>
            <w:tcBorders>
              <w:top w:val="single" w:sz="4" w:space="0" w:color="auto"/>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Подпрограмма 1</w:t>
            </w:r>
          </w:p>
        </w:tc>
        <w:tc>
          <w:tcPr>
            <w:tcW w:w="981" w:type="pct"/>
            <w:vMerge w:val="restart"/>
            <w:tcBorders>
              <w:top w:val="single" w:sz="4" w:space="0" w:color="auto"/>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"Развитие субъектов малого и среднего  предпринимательства в  Богучанском районе"</w:t>
            </w: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Всего </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8 097 684,50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760 000,00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760 000,00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760 000,00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10 377 684,50 </w:t>
            </w:r>
          </w:p>
        </w:tc>
      </w:tr>
      <w:tr w:rsidR="00892A0F" w:rsidRPr="00892A0F" w:rsidTr="00D70748">
        <w:trPr>
          <w:trHeight w:val="20"/>
        </w:trPr>
        <w:tc>
          <w:tcPr>
            <w:tcW w:w="586"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 том числе :</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586"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8 097 684,50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760 000,00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760 000,00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760 000,00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10 377 684,50 </w:t>
            </w:r>
          </w:p>
        </w:tc>
      </w:tr>
      <w:tr w:rsidR="00892A0F" w:rsidRPr="00892A0F" w:rsidTr="00D70748">
        <w:trPr>
          <w:trHeight w:val="20"/>
        </w:trPr>
        <w:tc>
          <w:tcPr>
            <w:tcW w:w="586"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федеральный бюджет</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586"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краевой бюджет</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7 683 300,00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7 683 300,00 </w:t>
            </w:r>
          </w:p>
        </w:tc>
      </w:tr>
      <w:tr w:rsidR="00892A0F" w:rsidRPr="00892A0F" w:rsidTr="00D70748">
        <w:trPr>
          <w:trHeight w:val="20"/>
        </w:trPr>
        <w:tc>
          <w:tcPr>
            <w:tcW w:w="586"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внебюджетные источники</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586"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юридические лица</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586"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nil"/>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районный бюджет</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414 384,50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760 000,00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760 000,00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760 000,00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2 694 384,50 </w:t>
            </w:r>
          </w:p>
        </w:tc>
      </w:tr>
      <w:tr w:rsidR="00892A0F" w:rsidRPr="00892A0F" w:rsidTr="00D70748">
        <w:trPr>
          <w:trHeight w:val="20"/>
        </w:trPr>
        <w:tc>
          <w:tcPr>
            <w:tcW w:w="5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Подпрограмма 2</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"Обеспечение реализации муниципальной программы и прочие мероприятия"    </w:t>
            </w: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Всего </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12 000,00 </w:t>
            </w:r>
          </w:p>
        </w:tc>
      </w:tr>
      <w:tr w:rsidR="00892A0F" w:rsidRPr="00892A0F" w:rsidTr="00D70748">
        <w:trPr>
          <w:trHeight w:val="2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 том числе :</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w:t>
            </w:r>
          </w:p>
        </w:tc>
      </w:tr>
      <w:tr w:rsidR="00892A0F" w:rsidRPr="00892A0F" w:rsidTr="00D70748">
        <w:trPr>
          <w:trHeight w:val="2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администрация Богучанского района</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12 000,00 </w:t>
            </w:r>
          </w:p>
        </w:tc>
      </w:tr>
      <w:tr w:rsidR="00892A0F" w:rsidRPr="00892A0F" w:rsidTr="00D70748">
        <w:trPr>
          <w:trHeight w:val="2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федеральный бюджет</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w:t>
            </w:r>
          </w:p>
        </w:tc>
      </w:tr>
      <w:tr w:rsidR="00892A0F" w:rsidRPr="00892A0F" w:rsidTr="00D70748">
        <w:trPr>
          <w:trHeight w:val="2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краевой бюджет</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w:t>
            </w:r>
          </w:p>
        </w:tc>
      </w:tr>
      <w:tr w:rsidR="00892A0F" w:rsidRPr="00892A0F" w:rsidTr="00D70748">
        <w:trPr>
          <w:trHeight w:val="2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внебюджетные источники</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w:t>
            </w:r>
          </w:p>
        </w:tc>
      </w:tr>
      <w:tr w:rsidR="00892A0F" w:rsidRPr="00892A0F" w:rsidTr="00D70748">
        <w:trPr>
          <w:trHeight w:val="2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юридические лица</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0,00 </w:t>
            </w:r>
          </w:p>
        </w:tc>
      </w:tr>
      <w:tr w:rsidR="00892A0F" w:rsidRPr="00892A0F" w:rsidTr="00D70748">
        <w:trPr>
          <w:trHeight w:val="20"/>
        </w:trPr>
        <w:tc>
          <w:tcPr>
            <w:tcW w:w="586"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color w:val="000000"/>
                <w:sz w:val="14"/>
                <w:szCs w:val="14"/>
                <w:lang w:eastAsia="ru-RU"/>
              </w:rPr>
            </w:pPr>
          </w:p>
        </w:tc>
        <w:tc>
          <w:tcPr>
            <w:tcW w:w="901"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ind w:firstLineChars="300" w:firstLine="42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районный бюджет</w:t>
            </w:r>
          </w:p>
        </w:tc>
        <w:tc>
          <w:tcPr>
            <w:tcW w:w="49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517"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45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3 000,00 </w:t>
            </w:r>
          </w:p>
        </w:tc>
        <w:tc>
          <w:tcPr>
            <w:tcW w:w="60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xml:space="preserve">12 000,00 </w:t>
            </w:r>
          </w:p>
        </w:tc>
      </w:tr>
    </w:tbl>
    <w:p w:rsidR="00892A0F" w:rsidRPr="00892A0F" w:rsidRDefault="00892A0F" w:rsidP="00892A0F">
      <w:pPr>
        <w:rPr>
          <w:rFonts w:ascii="Arial" w:eastAsia="Times New Roman" w:hAnsi="Arial" w:cs="Arial"/>
          <w:sz w:val="8"/>
          <w:szCs w:val="20"/>
          <w:lang w:eastAsia="ru-RU"/>
        </w:rPr>
      </w:pPr>
    </w:p>
    <w:tbl>
      <w:tblPr>
        <w:tblW w:w="5000" w:type="pct"/>
        <w:tblLook w:val="04A0"/>
      </w:tblPr>
      <w:tblGrid>
        <w:gridCol w:w="9571"/>
      </w:tblGrid>
      <w:tr w:rsidR="00892A0F" w:rsidRPr="00892A0F" w:rsidTr="00D70748">
        <w:trPr>
          <w:trHeight w:val="20"/>
        </w:trPr>
        <w:tc>
          <w:tcPr>
            <w:tcW w:w="5000" w:type="pct"/>
            <w:tcBorders>
              <w:top w:val="nil"/>
              <w:left w:val="nil"/>
              <w:right w:val="nil"/>
            </w:tcBorders>
            <w:shd w:val="clear" w:color="auto" w:fill="auto"/>
            <w:vAlign w:val="bottom"/>
            <w:hideMark/>
          </w:tcPr>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Приложение № 4</w:t>
            </w:r>
            <w:r w:rsidRPr="00892A0F">
              <w:rPr>
                <w:rFonts w:ascii="Arial" w:eastAsia="Times New Roman" w:hAnsi="Arial" w:cs="Arial"/>
                <w:color w:val="000000"/>
                <w:sz w:val="18"/>
                <w:szCs w:val="18"/>
                <w:lang w:eastAsia="ru-RU"/>
              </w:rPr>
              <w:br/>
              <w:t>к муниципальной программе   "Развитие</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 инвестиционной    деятельности, малого и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 xml:space="preserve">среднего предпринимательства на  </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r w:rsidRPr="00892A0F">
              <w:rPr>
                <w:rFonts w:ascii="Arial" w:eastAsia="Times New Roman" w:hAnsi="Arial" w:cs="Arial"/>
                <w:color w:val="000000"/>
                <w:sz w:val="18"/>
                <w:szCs w:val="18"/>
                <w:lang w:eastAsia="ru-RU"/>
              </w:rPr>
              <w:t>территории  Богучанского района"</w:t>
            </w:r>
          </w:p>
          <w:p w:rsidR="00892A0F" w:rsidRPr="00892A0F" w:rsidRDefault="00892A0F" w:rsidP="00D70748">
            <w:pPr>
              <w:spacing w:after="0" w:line="240" w:lineRule="auto"/>
              <w:jc w:val="right"/>
              <w:rPr>
                <w:rFonts w:ascii="Arial" w:eastAsia="Times New Roman" w:hAnsi="Arial" w:cs="Arial"/>
                <w:color w:val="000000"/>
                <w:sz w:val="18"/>
                <w:szCs w:val="18"/>
                <w:lang w:eastAsia="ru-RU"/>
              </w:rPr>
            </w:pPr>
          </w:p>
          <w:p w:rsidR="00892A0F" w:rsidRPr="00892A0F" w:rsidRDefault="00892A0F" w:rsidP="00D70748">
            <w:pPr>
              <w:spacing w:after="0" w:line="240" w:lineRule="auto"/>
              <w:jc w:val="center"/>
              <w:rPr>
                <w:rFonts w:ascii="Arial" w:eastAsia="Times New Roman" w:hAnsi="Arial" w:cs="Arial"/>
                <w:color w:val="000000"/>
                <w:sz w:val="18"/>
                <w:szCs w:val="18"/>
                <w:lang w:eastAsia="ru-RU"/>
              </w:rPr>
            </w:pPr>
            <w:r w:rsidRPr="00892A0F">
              <w:rPr>
                <w:rFonts w:ascii="Arial" w:eastAsia="Times New Roman" w:hAnsi="Arial" w:cs="Arial"/>
                <w:color w:val="000000"/>
                <w:sz w:val="20"/>
                <w:szCs w:val="18"/>
                <w:lang w:eastAsia="ru-RU"/>
              </w:rPr>
              <w:t>Прогноз сводных показателей муниципальных заданий на оказание (выполние) муниципальных услуг (работ) муниципальными учреждениями по муниципальной программе Богучанского района.</w:t>
            </w:r>
          </w:p>
        </w:tc>
      </w:tr>
    </w:tbl>
    <w:p w:rsidR="00892A0F" w:rsidRPr="00892A0F" w:rsidRDefault="00892A0F" w:rsidP="00892A0F">
      <w:pPr>
        <w:rPr>
          <w:rFonts w:ascii="Arial" w:eastAsia="Times New Roman" w:hAnsi="Arial" w:cs="Arial"/>
          <w:sz w:val="20"/>
          <w:szCs w:val="20"/>
          <w:lang w:eastAsia="ru-RU"/>
        </w:rPr>
      </w:pPr>
    </w:p>
    <w:tbl>
      <w:tblPr>
        <w:tblW w:w="5000" w:type="pct"/>
        <w:tblLook w:val="04A0"/>
      </w:tblPr>
      <w:tblGrid>
        <w:gridCol w:w="1847"/>
        <w:gridCol w:w="1043"/>
        <w:gridCol w:w="1043"/>
        <w:gridCol w:w="888"/>
        <w:gridCol w:w="888"/>
        <w:gridCol w:w="1043"/>
        <w:gridCol w:w="1043"/>
        <w:gridCol w:w="888"/>
        <w:gridCol w:w="888"/>
      </w:tblGrid>
      <w:tr w:rsidR="00892A0F" w:rsidRPr="00892A0F" w:rsidTr="00D70748">
        <w:trPr>
          <w:trHeight w:val="20"/>
        </w:trPr>
        <w:tc>
          <w:tcPr>
            <w:tcW w:w="13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Наименование услуги (работы), показателя объема услуги (работы)</w:t>
            </w:r>
          </w:p>
        </w:tc>
        <w:tc>
          <w:tcPr>
            <w:tcW w:w="1854" w:type="pct"/>
            <w:gridSpan w:val="4"/>
            <w:tcBorders>
              <w:top w:val="single" w:sz="4" w:space="0" w:color="auto"/>
              <w:left w:val="nil"/>
              <w:bottom w:val="single" w:sz="4" w:space="0" w:color="auto"/>
              <w:right w:val="single" w:sz="4" w:space="0" w:color="000000"/>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Значение показателя объема услуги (работы) по годам</w:t>
            </w:r>
          </w:p>
        </w:tc>
        <w:tc>
          <w:tcPr>
            <w:tcW w:w="1817" w:type="pct"/>
            <w:gridSpan w:val="4"/>
            <w:tcBorders>
              <w:top w:val="single" w:sz="4" w:space="0" w:color="auto"/>
              <w:left w:val="nil"/>
              <w:bottom w:val="single" w:sz="4" w:space="0" w:color="auto"/>
              <w:right w:val="nil"/>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Расходы районного бюджета на оказание (выполнеение) муниципальной услуги  (работы) по годам, в  рублях</w:t>
            </w:r>
          </w:p>
        </w:tc>
      </w:tr>
      <w:tr w:rsidR="00892A0F" w:rsidRPr="00892A0F" w:rsidTr="00D70748">
        <w:trPr>
          <w:trHeight w:val="20"/>
        </w:trPr>
        <w:tc>
          <w:tcPr>
            <w:tcW w:w="1330" w:type="pct"/>
            <w:vMerge/>
            <w:tcBorders>
              <w:top w:val="single" w:sz="4" w:space="0" w:color="auto"/>
              <w:left w:val="single" w:sz="4" w:space="0" w:color="auto"/>
              <w:bottom w:val="single" w:sz="4" w:space="0" w:color="auto"/>
              <w:right w:val="single" w:sz="4" w:space="0" w:color="auto"/>
            </w:tcBorders>
            <w:vAlign w:val="center"/>
            <w:hideMark/>
          </w:tcPr>
          <w:p w:rsidR="00892A0F" w:rsidRPr="00892A0F" w:rsidRDefault="00892A0F" w:rsidP="00D70748">
            <w:pPr>
              <w:spacing w:after="0" w:line="240" w:lineRule="auto"/>
              <w:rPr>
                <w:rFonts w:ascii="Arial" w:eastAsia="Times New Roman" w:hAnsi="Arial" w:cs="Arial"/>
                <w:sz w:val="14"/>
                <w:szCs w:val="14"/>
                <w:lang w:eastAsia="ru-RU"/>
              </w:rPr>
            </w:pPr>
          </w:p>
        </w:tc>
        <w:tc>
          <w:tcPr>
            <w:tcW w:w="48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sz w:val="14"/>
                <w:szCs w:val="14"/>
                <w:lang w:eastAsia="ru-RU"/>
              </w:rPr>
            </w:pPr>
            <w:r w:rsidRPr="00892A0F">
              <w:rPr>
                <w:rFonts w:ascii="Arial" w:eastAsia="Times New Roman" w:hAnsi="Arial" w:cs="Arial"/>
                <w:sz w:val="14"/>
                <w:szCs w:val="14"/>
                <w:lang w:eastAsia="ru-RU"/>
              </w:rPr>
              <w:t>текущий финансовый год 2020 год</w:t>
            </w:r>
          </w:p>
        </w:tc>
        <w:tc>
          <w:tcPr>
            <w:tcW w:w="5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очередной финансовый год 2021 год</w:t>
            </w:r>
          </w:p>
        </w:tc>
        <w:tc>
          <w:tcPr>
            <w:tcW w:w="41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первый год планового периода 2022 год</w:t>
            </w:r>
          </w:p>
        </w:tc>
        <w:tc>
          <w:tcPr>
            <w:tcW w:w="44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второй год планового периода 2023 год</w:t>
            </w:r>
          </w:p>
        </w:tc>
        <w:tc>
          <w:tcPr>
            <w:tcW w:w="46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текущий финансовый год 2020 год</w:t>
            </w:r>
          </w:p>
        </w:tc>
        <w:tc>
          <w:tcPr>
            <w:tcW w:w="48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очередной финансовый год 2021 год</w:t>
            </w:r>
          </w:p>
        </w:tc>
        <w:tc>
          <w:tcPr>
            <w:tcW w:w="42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первый год планового периода 2022 год</w:t>
            </w:r>
          </w:p>
        </w:tc>
        <w:tc>
          <w:tcPr>
            <w:tcW w:w="436"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center"/>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второй год планового периода 2023 год</w:t>
            </w:r>
          </w:p>
        </w:tc>
      </w:tr>
      <w:tr w:rsidR="00892A0F" w:rsidRPr="00892A0F" w:rsidTr="00D70748">
        <w:trPr>
          <w:trHeight w:val="20"/>
        </w:trPr>
        <w:tc>
          <w:tcPr>
            <w:tcW w:w="5000" w:type="pct"/>
            <w:gridSpan w:val="9"/>
            <w:tcBorders>
              <w:top w:val="nil"/>
              <w:left w:val="single" w:sz="4" w:space="0" w:color="auto"/>
              <w:bottom w:val="nil"/>
              <w:right w:val="nil"/>
            </w:tcBorders>
            <w:shd w:val="clear" w:color="auto" w:fill="auto"/>
            <w:vAlign w:val="bottom"/>
            <w:hideMark/>
          </w:tcPr>
          <w:p w:rsidR="00892A0F" w:rsidRPr="00892A0F" w:rsidRDefault="00892A0F" w:rsidP="00D70748">
            <w:pPr>
              <w:spacing w:after="0" w:line="240" w:lineRule="auto"/>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Наименование услуги и ее содержание:</w:t>
            </w:r>
          </w:p>
        </w:tc>
      </w:tr>
      <w:tr w:rsidR="00892A0F" w:rsidRPr="00892A0F" w:rsidTr="00D70748">
        <w:trPr>
          <w:trHeight w:val="20"/>
        </w:trPr>
        <w:tc>
          <w:tcPr>
            <w:tcW w:w="5000" w:type="pct"/>
            <w:gridSpan w:val="9"/>
            <w:tcBorders>
              <w:top w:val="single" w:sz="4" w:space="0" w:color="auto"/>
              <w:left w:val="single" w:sz="4" w:space="0" w:color="auto"/>
              <w:bottom w:val="nil"/>
              <w:right w:val="nil"/>
            </w:tcBorders>
            <w:shd w:val="clear" w:color="auto" w:fill="auto"/>
            <w:noWrap/>
            <w:vAlign w:val="bottom"/>
            <w:hideMark/>
          </w:tcPr>
          <w:p w:rsidR="00892A0F" w:rsidRPr="00892A0F" w:rsidRDefault="00892A0F" w:rsidP="00D70748">
            <w:pPr>
              <w:spacing w:after="0" w:line="240" w:lineRule="auto"/>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Показатель объема услуги:</w:t>
            </w:r>
          </w:p>
        </w:tc>
      </w:tr>
      <w:tr w:rsidR="00892A0F" w:rsidRPr="00892A0F" w:rsidTr="00D70748">
        <w:trPr>
          <w:trHeight w:val="20"/>
        </w:trPr>
        <w:tc>
          <w:tcPr>
            <w:tcW w:w="1330" w:type="pc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Подпрограмма 1. "Развитие субъектов малого и среднего  предпринимательства в  Богучанском районе" </w:t>
            </w:r>
          </w:p>
        </w:tc>
        <w:tc>
          <w:tcPr>
            <w:tcW w:w="489"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05"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18"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42"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69"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83"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29" w:type="pct"/>
            <w:tcBorders>
              <w:top w:val="single" w:sz="4" w:space="0" w:color="auto"/>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 </w:t>
            </w:r>
          </w:p>
        </w:tc>
      </w:tr>
      <w:tr w:rsidR="00892A0F" w:rsidRPr="00892A0F" w:rsidTr="00D70748">
        <w:trPr>
          <w:trHeight w:val="20"/>
        </w:trPr>
        <w:tc>
          <w:tcPr>
            <w:tcW w:w="1330"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Предоставление услуг  (выполнение работ )        </w:t>
            </w:r>
          </w:p>
        </w:tc>
        <w:tc>
          <w:tcPr>
            <w:tcW w:w="48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1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4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6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8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2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3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r>
      <w:tr w:rsidR="00892A0F" w:rsidRPr="00892A0F" w:rsidTr="00D70748">
        <w:trPr>
          <w:trHeight w:val="20"/>
        </w:trPr>
        <w:tc>
          <w:tcPr>
            <w:tcW w:w="1330" w:type="pct"/>
            <w:tcBorders>
              <w:top w:val="nil"/>
              <w:left w:val="single" w:sz="4" w:space="0" w:color="auto"/>
              <w:bottom w:val="nil"/>
              <w:right w:val="single" w:sz="4" w:space="0" w:color="auto"/>
            </w:tcBorders>
            <w:shd w:val="clear" w:color="auto" w:fill="auto"/>
            <w:hideMark/>
          </w:tcPr>
          <w:p w:rsidR="00892A0F" w:rsidRPr="00892A0F" w:rsidRDefault="00892A0F" w:rsidP="00D70748">
            <w:pPr>
              <w:spacing w:after="0" w:line="240" w:lineRule="auto"/>
              <w:outlineLvl w:val="0"/>
              <w:rPr>
                <w:rFonts w:ascii="Arial" w:eastAsia="Times New Roman" w:hAnsi="Arial" w:cs="Arial"/>
                <w:sz w:val="14"/>
                <w:szCs w:val="14"/>
                <w:lang w:eastAsia="ru-RU"/>
              </w:rPr>
            </w:pPr>
            <w:r w:rsidRPr="00892A0F">
              <w:rPr>
                <w:rFonts w:ascii="Arial" w:eastAsia="Times New Roman" w:hAnsi="Arial" w:cs="Arial"/>
                <w:sz w:val="14"/>
                <w:szCs w:val="14"/>
                <w:lang w:eastAsia="ru-RU"/>
              </w:rPr>
              <w:t>бюджетные</w:t>
            </w:r>
          </w:p>
        </w:tc>
        <w:tc>
          <w:tcPr>
            <w:tcW w:w="489"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outlineLvl w:val="0"/>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05"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18"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42"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69"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83"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29" w:type="pct"/>
            <w:tcBorders>
              <w:top w:val="nil"/>
              <w:left w:val="nil"/>
              <w:bottom w:val="nil"/>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3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outlineLvl w:val="0"/>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r>
      <w:tr w:rsidR="00892A0F" w:rsidRPr="00892A0F" w:rsidTr="00D70748">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892A0F" w:rsidRPr="00892A0F" w:rsidRDefault="00892A0F" w:rsidP="00D70748">
            <w:pPr>
              <w:spacing w:after="0" w:line="240" w:lineRule="auto"/>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Наименование услуги и ее содержание: </w:t>
            </w:r>
          </w:p>
        </w:tc>
      </w:tr>
      <w:tr w:rsidR="00892A0F" w:rsidRPr="00892A0F" w:rsidTr="00D70748">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892A0F" w:rsidRPr="00892A0F" w:rsidRDefault="00892A0F" w:rsidP="00D70748">
            <w:pPr>
              <w:spacing w:after="0" w:line="240" w:lineRule="auto"/>
              <w:rPr>
                <w:rFonts w:ascii="Arial" w:eastAsia="Times New Roman" w:hAnsi="Arial" w:cs="Arial"/>
                <w:bCs/>
                <w:color w:val="000000"/>
                <w:sz w:val="14"/>
                <w:szCs w:val="14"/>
                <w:lang w:eastAsia="ru-RU"/>
              </w:rPr>
            </w:pPr>
            <w:r w:rsidRPr="00892A0F">
              <w:rPr>
                <w:rFonts w:ascii="Arial" w:eastAsia="Times New Roman" w:hAnsi="Arial" w:cs="Arial"/>
                <w:bCs/>
                <w:color w:val="000000"/>
                <w:sz w:val="14"/>
                <w:szCs w:val="14"/>
                <w:lang w:eastAsia="ru-RU"/>
              </w:rPr>
              <w:t xml:space="preserve">Показатель объема услуги: </w:t>
            </w:r>
          </w:p>
        </w:tc>
      </w:tr>
      <w:tr w:rsidR="00892A0F" w:rsidRPr="00892A0F" w:rsidTr="00D70748">
        <w:trPr>
          <w:trHeight w:val="20"/>
        </w:trPr>
        <w:tc>
          <w:tcPr>
            <w:tcW w:w="1330"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Подпрограмма 2.  "Обеспечение реализации муниципальной программы и прочие мероприятия"                              </w:t>
            </w:r>
          </w:p>
        </w:tc>
        <w:tc>
          <w:tcPr>
            <w:tcW w:w="48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1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4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6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8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2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3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r>
      <w:tr w:rsidR="00892A0F" w:rsidRPr="00892A0F" w:rsidTr="00D70748">
        <w:trPr>
          <w:trHeight w:val="20"/>
        </w:trPr>
        <w:tc>
          <w:tcPr>
            <w:tcW w:w="1330"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xml:space="preserve">Предоставление услуг  (выполнение работ )        </w:t>
            </w:r>
          </w:p>
        </w:tc>
        <w:tc>
          <w:tcPr>
            <w:tcW w:w="48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1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4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6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8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2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3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r>
      <w:tr w:rsidR="00892A0F" w:rsidRPr="00892A0F" w:rsidTr="00D70748">
        <w:trPr>
          <w:trHeight w:val="20"/>
        </w:trPr>
        <w:tc>
          <w:tcPr>
            <w:tcW w:w="1330"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бюджетные</w:t>
            </w:r>
          </w:p>
        </w:tc>
        <w:tc>
          <w:tcPr>
            <w:tcW w:w="48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rPr>
                <w:rFonts w:ascii="Arial" w:eastAsia="Times New Roman" w:hAnsi="Arial" w:cs="Arial"/>
                <w:sz w:val="14"/>
                <w:szCs w:val="14"/>
                <w:lang w:eastAsia="ru-RU"/>
              </w:rPr>
            </w:pPr>
            <w:r w:rsidRPr="00892A0F">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18"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42"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6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83"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29" w:type="pct"/>
            <w:tcBorders>
              <w:top w:val="nil"/>
              <w:left w:val="nil"/>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c>
          <w:tcPr>
            <w:tcW w:w="436" w:type="pct"/>
            <w:tcBorders>
              <w:top w:val="nil"/>
              <w:left w:val="single" w:sz="4" w:space="0" w:color="auto"/>
              <w:bottom w:val="single" w:sz="4" w:space="0" w:color="auto"/>
              <w:right w:val="single" w:sz="4" w:space="0" w:color="auto"/>
            </w:tcBorders>
            <w:shd w:val="clear" w:color="auto" w:fill="auto"/>
            <w:hideMark/>
          </w:tcPr>
          <w:p w:rsidR="00892A0F" w:rsidRPr="00892A0F" w:rsidRDefault="00892A0F" w:rsidP="00D70748">
            <w:pPr>
              <w:spacing w:after="0" w:line="240" w:lineRule="auto"/>
              <w:jc w:val="right"/>
              <w:rPr>
                <w:rFonts w:ascii="Arial" w:eastAsia="Times New Roman" w:hAnsi="Arial" w:cs="Arial"/>
                <w:color w:val="000000"/>
                <w:sz w:val="14"/>
                <w:szCs w:val="14"/>
                <w:lang w:eastAsia="ru-RU"/>
              </w:rPr>
            </w:pPr>
            <w:r w:rsidRPr="00892A0F">
              <w:rPr>
                <w:rFonts w:ascii="Arial" w:eastAsia="Times New Roman" w:hAnsi="Arial" w:cs="Arial"/>
                <w:color w:val="000000"/>
                <w:sz w:val="14"/>
                <w:szCs w:val="14"/>
                <w:lang w:eastAsia="ru-RU"/>
              </w:rPr>
              <w:t>0</w:t>
            </w:r>
          </w:p>
        </w:tc>
      </w:tr>
    </w:tbl>
    <w:p w:rsidR="00892A0F" w:rsidRPr="00892A0F" w:rsidRDefault="00892A0F" w:rsidP="00892A0F">
      <w:pPr>
        <w:rPr>
          <w:rFonts w:ascii="Arial" w:eastAsia="Times New Roman" w:hAnsi="Arial" w:cs="Arial"/>
          <w:sz w:val="12"/>
          <w:szCs w:val="20"/>
          <w:lang w:eastAsia="ru-RU"/>
        </w:rPr>
      </w:pPr>
    </w:p>
    <w:p w:rsidR="00074D60" w:rsidRDefault="00074D60"/>
    <w:sectPr w:rsidR="00074D60" w:rsidSect="00074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650AD9"/>
    <w:multiLevelType w:val="hybridMultilevel"/>
    <w:tmpl w:val="347A82CA"/>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1C57591"/>
    <w:multiLevelType w:val="hybridMultilevel"/>
    <w:tmpl w:val="840EAACC"/>
    <w:lvl w:ilvl="0" w:tplc="840C3F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10"/>
  </w:num>
  <w:num w:numId="6">
    <w:abstractNumId w:val="8"/>
  </w:num>
  <w:num w:numId="7">
    <w:abstractNumId w:val="9"/>
  </w:num>
  <w:num w:numId="8">
    <w:abstractNumId w:val="5"/>
  </w:num>
  <w:num w:numId="9">
    <w:abstractNumId w:val="7"/>
  </w:num>
  <w:num w:numId="10">
    <w:abstractNumId w:val="3"/>
  </w:num>
  <w:num w:numId="11">
    <w:abstractNumId w:val="4"/>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92A0F"/>
    <w:rsid w:val="00074D60"/>
    <w:rsid w:val="00892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92A0F"/>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892A0F"/>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892A0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892A0F"/>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892A0F"/>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892A0F"/>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892A0F"/>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892A0F"/>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892A0F"/>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892A0F"/>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892A0F"/>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892A0F"/>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892A0F"/>
    <w:rPr>
      <w:rFonts w:asciiTheme="majorHAnsi" w:eastAsiaTheme="majorEastAsia" w:hAnsiTheme="majorHAnsi" w:cstheme="majorBidi"/>
      <w:b/>
      <w:bCs/>
      <w:sz w:val="26"/>
      <w:szCs w:val="26"/>
    </w:rPr>
  </w:style>
  <w:style w:type="character" w:customStyle="1" w:styleId="42">
    <w:name w:val="Заголовок 4 Знак"/>
    <w:basedOn w:val="a4"/>
    <w:link w:val="40"/>
    <w:rsid w:val="00892A0F"/>
    <w:rPr>
      <w:rFonts w:ascii="Arial" w:eastAsia="Times New Roman" w:hAnsi="Arial" w:cs="Arial"/>
      <w:b/>
      <w:bCs/>
      <w:sz w:val="28"/>
      <w:szCs w:val="28"/>
      <w:lang w:eastAsia="ru-RU"/>
    </w:rPr>
  </w:style>
  <w:style w:type="character" w:customStyle="1" w:styleId="50">
    <w:name w:val="Заголовок 5 Знак"/>
    <w:basedOn w:val="a4"/>
    <w:link w:val="5"/>
    <w:rsid w:val="00892A0F"/>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892A0F"/>
    <w:rPr>
      <w:rFonts w:ascii="Arial" w:eastAsia="Times New Roman" w:hAnsi="Arial" w:cs="Arial"/>
      <w:sz w:val="28"/>
      <w:szCs w:val="28"/>
      <w:lang w:eastAsia="ru-RU"/>
    </w:rPr>
  </w:style>
  <w:style w:type="character" w:customStyle="1" w:styleId="70">
    <w:name w:val="Заголовок 7 Знак"/>
    <w:basedOn w:val="a4"/>
    <w:link w:val="7"/>
    <w:rsid w:val="00892A0F"/>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892A0F"/>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892A0F"/>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892A0F"/>
    <w:pPr>
      <w:spacing w:after="0" w:line="240" w:lineRule="auto"/>
    </w:pPr>
    <w:rPr>
      <w:rFonts w:ascii="Tahoma" w:hAnsi="Tahoma" w:cs="Tahoma"/>
      <w:sz w:val="16"/>
      <w:szCs w:val="16"/>
    </w:rPr>
  </w:style>
  <w:style w:type="character" w:customStyle="1" w:styleId="a8">
    <w:name w:val="Текст выноски Знак"/>
    <w:basedOn w:val="a4"/>
    <w:link w:val="a7"/>
    <w:rsid w:val="00892A0F"/>
    <w:rPr>
      <w:rFonts w:ascii="Tahoma" w:eastAsia="Calibri" w:hAnsi="Tahoma" w:cs="Tahoma"/>
      <w:sz w:val="16"/>
      <w:szCs w:val="16"/>
    </w:rPr>
  </w:style>
  <w:style w:type="table" w:styleId="a9">
    <w:name w:val="Table Grid"/>
    <w:basedOn w:val="a5"/>
    <w:uiPriority w:val="59"/>
    <w:rsid w:val="00892A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892A0F"/>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892A0F"/>
    <w:rPr>
      <w:rFonts w:ascii="Times New Roman" w:eastAsia="Times New Roman" w:hAnsi="Times New Roman" w:cs="Times New Roman"/>
      <w:sz w:val="20"/>
      <w:szCs w:val="20"/>
      <w:lang w:eastAsia="ru-RU"/>
    </w:rPr>
  </w:style>
  <w:style w:type="paragraph" w:styleId="23">
    <w:name w:val="Body Text 2"/>
    <w:basedOn w:val="a3"/>
    <w:link w:val="24"/>
    <w:rsid w:val="00892A0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892A0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92A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892A0F"/>
    <w:pPr>
      <w:spacing w:after="120"/>
    </w:pPr>
  </w:style>
  <w:style w:type="character" w:customStyle="1" w:styleId="ad">
    <w:name w:val="Основной текст Знак"/>
    <w:basedOn w:val="a4"/>
    <w:link w:val="ac"/>
    <w:uiPriority w:val="99"/>
    <w:rsid w:val="00892A0F"/>
    <w:rPr>
      <w:rFonts w:ascii="Calibri" w:eastAsia="Calibri" w:hAnsi="Calibri" w:cs="Times New Roman"/>
    </w:rPr>
  </w:style>
  <w:style w:type="table" w:customStyle="1" w:styleId="25">
    <w:name w:val="Сетка таблицы2"/>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892A0F"/>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892A0F"/>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892A0F"/>
    <w:rPr>
      <w:rFonts w:ascii="Calibri" w:eastAsia="Calibri" w:hAnsi="Calibri" w:cs="Times New Roman"/>
    </w:rPr>
  </w:style>
  <w:style w:type="paragraph" w:styleId="af2">
    <w:name w:val="footer"/>
    <w:basedOn w:val="a3"/>
    <w:link w:val="af3"/>
    <w:unhideWhenUsed/>
    <w:rsid w:val="00892A0F"/>
    <w:pPr>
      <w:tabs>
        <w:tab w:val="center" w:pos="4677"/>
        <w:tab w:val="right" w:pos="9355"/>
      </w:tabs>
      <w:spacing w:after="0" w:line="240" w:lineRule="auto"/>
    </w:pPr>
  </w:style>
  <w:style w:type="character" w:customStyle="1" w:styleId="af3">
    <w:name w:val="Нижний колонтитул Знак"/>
    <w:basedOn w:val="a4"/>
    <w:link w:val="af2"/>
    <w:rsid w:val="00892A0F"/>
    <w:rPr>
      <w:rFonts w:ascii="Calibri" w:eastAsia="Calibri" w:hAnsi="Calibri" w:cs="Times New Roman"/>
    </w:rPr>
  </w:style>
  <w:style w:type="paragraph" w:customStyle="1" w:styleId="ConsPlusNonformat">
    <w:name w:val="ConsPlusNonformat"/>
    <w:rsid w:val="00892A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A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892A0F"/>
    <w:pPr>
      <w:spacing w:after="120" w:line="480" w:lineRule="auto"/>
      <w:ind w:left="283"/>
    </w:pPr>
  </w:style>
  <w:style w:type="character" w:customStyle="1" w:styleId="27">
    <w:name w:val="Основной текст с отступом 2 Знак"/>
    <w:basedOn w:val="a4"/>
    <w:link w:val="26"/>
    <w:uiPriority w:val="99"/>
    <w:rsid w:val="00892A0F"/>
    <w:rPr>
      <w:rFonts w:ascii="Calibri" w:eastAsia="Calibri" w:hAnsi="Calibri" w:cs="Times New Roman"/>
    </w:rPr>
  </w:style>
  <w:style w:type="paragraph" w:styleId="af4">
    <w:name w:val="Normal (Web)"/>
    <w:basedOn w:val="a3"/>
    <w:uiPriority w:val="99"/>
    <w:rsid w:val="00892A0F"/>
    <w:pPr>
      <w:spacing w:line="240" w:lineRule="auto"/>
    </w:pPr>
    <w:rPr>
      <w:rFonts w:ascii="Times New Roman" w:eastAsia="Times New Roman" w:hAnsi="Times New Roman"/>
      <w:sz w:val="24"/>
      <w:szCs w:val="24"/>
      <w:lang w:eastAsia="ru-RU"/>
    </w:rPr>
  </w:style>
  <w:style w:type="paragraph" w:styleId="32">
    <w:name w:val="Body Text 3"/>
    <w:basedOn w:val="a3"/>
    <w:link w:val="33"/>
    <w:rsid w:val="00892A0F"/>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892A0F"/>
    <w:rPr>
      <w:rFonts w:ascii="Times New Roman" w:eastAsia="Times New Roman" w:hAnsi="Times New Roman" w:cs="Times New Roman"/>
      <w:sz w:val="16"/>
      <w:szCs w:val="16"/>
      <w:lang w:eastAsia="ru-RU"/>
    </w:rPr>
  </w:style>
  <w:style w:type="paragraph" w:customStyle="1" w:styleId="rec1">
    <w:name w:val="rec1"/>
    <w:basedOn w:val="a3"/>
    <w:rsid w:val="00892A0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892A0F"/>
  </w:style>
  <w:style w:type="paragraph" w:customStyle="1" w:styleId="ConsNonformat">
    <w:name w:val="ConsNonformat"/>
    <w:rsid w:val="00892A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892A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892A0F"/>
    <w:rPr>
      <w:rFonts w:ascii="Tahoma" w:hAnsi="Tahoma" w:cs="Tahoma"/>
      <w:sz w:val="16"/>
      <w:szCs w:val="16"/>
    </w:rPr>
  </w:style>
  <w:style w:type="paragraph" w:styleId="af6">
    <w:name w:val="Document Map"/>
    <w:basedOn w:val="a3"/>
    <w:link w:val="af5"/>
    <w:rsid w:val="00892A0F"/>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892A0F"/>
    <w:rPr>
      <w:rFonts w:ascii="Tahoma" w:eastAsia="Calibri" w:hAnsi="Tahoma" w:cs="Tahoma"/>
      <w:sz w:val="16"/>
      <w:szCs w:val="16"/>
    </w:rPr>
  </w:style>
  <w:style w:type="character" w:styleId="af7">
    <w:name w:val="Hyperlink"/>
    <w:basedOn w:val="a4"/>
    <w:uiPriority w:val="99"/>
    <w:rsid w:val="00892A0F"/>
    <w:rPr>
      <w:color w:val="0000FF"/>
      <w:u w:val="single"/>
    </w:rPr>
  </w:style>
  <w:style w:type="character" w:customStyle="1" w:styleId="FontStyle12">
    <w:name w:val="Font Style12"/>
    <w:basedOn w:val="a4"/>
    <w:rsid w:val="00892A0F"/>
    <w:rPr>
      <w:rFonts w:ascii="Times New Roman" w:hAnsi="Times New Roman" w:cs="Times New Roman" w:hint="default"/>
      <w:sz w:val="26"/>
      <w:szCs w:val="26"/>
    </w:rPr>
  </w:style>
  <w:style w:type="paragraph" w:customStyle="1" w:styleId="ConsPlusCell">
    <w:name w:val="ConsPlusCell"/>
    <w:rsid w:val="00892A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892A0F"/>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892A0F"/>
    <w:rPr>
      <w:rFonts w:ascii="Times New Roman" w:eastAsia="Times New Roman" w:hAnsi="Times New Roman" w:cs="Times New Roman"/>
      <w:b/>
      <w:sz w:val="28"/>
      <w:szCs w:val="20"/>
      <w:lang w:eastAsia="ru-RU"/>
    </w:rPr>
  </w:style>
  <w:style w:type="character" w:styleId="afa">
    <w:name w:val="page number"/>
    <w:basedOn w:val="a4"/>
    <w:rsid w:val="00892A0F"/>
  </w:style>
  <w:style w:type="paragraph" w:customStyle="1" w:styleId="17">
    <w:name w:val="Стиль1"/>
    <w:basedOn w:val="ConsPlusNormal"/>
    <w:rsid w:val="00892A0F"/>
    <w:pPr>
      <w:widowControl/>
      <w:ind w:firstLine="0"/>
      <w:jc w:val="center"/>
      <w:outlineLvl w:val="1"/>
    </w:pPr>
    <w:rPr>
      <w:rFonts w:ascii="Times New Roman" w:hAnsi="Times New Roman"/>
      <w:sz w:val="28"/>
      <w:szCs w:val="28"/>
    </w:rPr>
  </w:style>
  <w:style w:type="paragraph" w:customStyle="1" w:styleId="18">
    <w:name w:val="Знак1"/>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892A0F"/>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892A0F"/>
    <w:rPr>
      <w:rFonts w:ascii="Calibri" w:eastAsia="Calibri" w:hAnsi="Calibri" w:cs="Times New Roman"/>
    </w:rPr>
  </w:style>
  <w:style w:type="paragraph" w:customStyle="1" w:styleId="afd">
    <w:name w:val="после :"/>
    <w:basedOn w:val="a3"/>
    <w:rsid w:val="00892A0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892A0F"/>
    <w:pPr>
      <w:spacing w:after="120"/>
      <w:ind w:left="283"/>
    </w:pPr>
    <w:rPr>
      <w:sz w:val="16"/>
      <w:szCs w:val="16"/>
    </w:rPr>
  </w:style>
  <w:style w:type="character" w:customStyle="1" w:styleId="35">
    <w:name w:val="Основной текст с отступом 3 Знак"/>
    <w:basedOn w:val="a4"/>
    <w:link w:val="34"/>
    <w:rsid w:val="00892A0F"/>
    <w:rPr>
      <w:rFonts w:ascii="Calibri" w:eastAsia="Calibri" w:hAnsi="Calibri" w:cs="Times New Roman"/>
      <w:sz w:val="16"/>
      <w:szCs w:val="16"/>
    </w:rPr>
  </w:style>
  <w:style w:type="paragraph" w:styleId="1a">
    <w:name w:val="toc 1"/>
    <w:basedOn w:val="a3"/>
    <w:next w:val="a3"/>
    <w:autoRedefine/>
    <w:semiHidden/>
    <w:rsid w:val="00892A0F"/>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892A0F"/>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892A0F"/>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892A0F"/>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892A0F"/>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892A0F"/>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892A0F"/>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892A0F"/>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892A0F"/>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892A0F"/>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892A0F"/>
    <w:rPr>
      <w:rFonts w:ascii="Times New Roman" w:eastAsia="Times New Roman" w:hAnsi="Times New Roman" w:cs="Times New Roman"/>
      <w:sz w:val="20"/>
      <w:szCs w:val="20"/>
      <w:lang w:eastAsia="ru-RU"/>
    </w:rPr>
  </w:style>
  <w:style w:type="paragraph" w:customStyle="1" w:styleId="aff0">
    <w:name w:val="Тело"/>
    <w:basedOn w:val="a3"/>
    <w:rsid w:val="00892A0F"/>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892A0F"/>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892A0F"/>
    <w:rPr>
      <w:rFonts w:ascii="Courier New" w:eastAsia="Times New Roman" w:hAnsi="Courier New" w:cs="Courier New"/>
      <w:sz w:val="20"/>
      <w:szCs w:val="20"/>
      <w:lang w:eastAsia="ru-RU"/>
    </w:rPr>
  </w:style>
  <w:style w:type="paragraph" w:customStyle="1" w:styleId="1b">
    <w:name w:val="заголовок 1"/>
    <w:basedOn w:val="a3"/>
    <w:next w:val="a3"/>
    <w:rsid w:val="00892A0F"/>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892A0F"/>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892A0F"/>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892A0F"/>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892A0F"/>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892A0F"/>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892A0F"/>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892A0F"/>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892A0F"/>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892A0F"/>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892A0F"/>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892A0F"/>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892A0F"/>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892A0F"/>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892A0F"/>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892A0F"/>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892A0F"/>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892A0F"/>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892A0F"/>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892A0F"/>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892A0F"/>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892A0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892A0F"/>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892A0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892A0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892A0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892A0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892A0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892A0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892A0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892A0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892A0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892A0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892A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892A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892A0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892A0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892A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892A0F"/>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892A0F"/>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892A0F"/>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892A0F"/>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892A0F"/>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892A0F"/>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892A0F"/>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892A0F"/>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892A0F"/>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892A0F"/>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892A0F"/>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892A0F"/>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892A0F"/>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892A0F"/>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892A0F"/>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892A0F"/>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892A0F"/>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892A0F"/>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892A0F"/>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892A0F"/>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892A0F"/>
    <w:rPr>
      <w:color w:val="800080"/>
      <w:u w:val="single"/>
    </w:rPr>
  </w:style>
  <w:style w:type="paragraph" w:customStyle="1" w:styleId="fd">
    <w:name w:val="Обычfd"/>
    <w:rsid w:val="00892A0F"/>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892A0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892A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892A0F"/>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892A0F"/>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892A0F"/>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892A0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892A0F"/>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892A0F"/>
    <w:pPr>
      <w:tabs>
        <w:tab w:val="center" w:pos="4153"/>
        <w:tab w:val="right" w:pos="8306"/>
      </w:tabs>
    </w:pPr>
  </w:style>
  <w:style w:type="paragraph" w:customStyle="1" w:styleId="f23">
    <w:name w:val="Основной тексf2 с отступом 3"/>
    <w:basedOn w:val="2b"/>
    <w:rsid w:val="00892A0F"/>
    <w:pPr>
      <w:ind w:right="-596" w:firstLine="709"/>
      <w:jc w:val="both"/>
    </w:pPr>
  </w:style>
  <w:style w:type="paragraph" w:customStyle="1" w:styleId="1f0">
    <w:name w:val="Список1"/>
    <w:basedOn w:val="2b"/>
    <w:rsid w:val="00892A0F"/>
    <w:pPr>
      <w:ind w:left="283" w:hanging="283"/>
    </w:pPr>
  </w:style>
  <w:style w:type="paragraph" w:customStyle="1" w:styleId="1f1">
    <w:name w:val="Название объекта1"/>
    <w:basedOn w:val="2b"/>
    <w:next w:val="2b"/>
    <w:rsid w:val="00892A0F"/>
    <w:pPr>
      <w:ind w:firstLine="709"/>
      <w:jc w:val="both"/>
    </w:pPr>
    <w:rPr>
      <w:rFonts w:ascii="Arial" w:hAnsi="Arial"/>
      <w:b/>
      <w:sz w:val="32"/>
    </w:rPr>
  </w:style>
  <w:style w:type="paragraph" w:customStyle="1" w:styleId="210">
    <w:name w:val="Основной текст 21"/>
    <w:basedOn w:val="2b"/>
    <w:rsid w:val="00892A0F"/>
    <w:pPr>
      <w:jc w:val="center"/>
    </w:pPr>
    <w:rPr>
      <w:sz w:val="28"/>
    </w:rPr>
  </w:style>
  <w:style w:type="paragraph" w:customStyle="1" w:styleId="110">
    <w:name w:val="заголовок 11"/>
    <w:basedOn w:val="2b"/>
    <w:next w:val="2b"/>
    <w:rsid w:val="00892A0F"/>
    <w:pPr>
      <w:keepNext/>
    </w:pPr>
    <w:rPr>
      <w:sz w:val="28"/>
    </w:rPr>
  </w:style>
  <w:style w:type="paragraph" w:customStyle="1" w:styleId="211">
    <w:name w:val="заголовок 21"/>
    <w:basedOn w:val="fd"/>
    <w:next w:val="fd"/>
    <w:rsid w:val="00892A0F"/>
    <w:pPr>
      <w:keepNext/>
      <w:jc w:val="center"/>
    </w:pPr>
    <w:rPr>
      <w:rFonts w:ascii="Arial" w:hAnsi="Arial"/>
      <w:b/>
      <w:snapToGrid w:val="0"/>
      <w:sz w:val="32"/>
    </w:rPr>
  </w:style>
  <w:style w:type="paragraph" w:customStyle="1" w:styleId="29">
    <w:name w:val="заголовок 2"/>
    <w:basedOn w:val="a3"/>
    <w:next w:val="a3"/>
    <w:rsid w:val="00892A0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892A0F"/>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892A0F"/>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892A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892A0F"/>
    <w:pPr>
      <w:ind w:firstLine="720"/>
      <w:jc w:val="both"/>
    </w:pPr>
    <w:rPr>
      <w:sz w:val="28"/>
    </w:rPr>
  </w:style>
  <w:style w:type="paragraph" w:customStyle="1" w:styleId="afff1">
    <w:name w:val="Абзац"/>
    <w:basedOn w:val="a3"/>
    <w:rsid w:val="00892A0F"/>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892A0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892A0F"/>
    <w:pPr>
      <w:ind w:left="85"/>
    </w:pPr>
  </w:style>
  <w:style w:type="paragraph" w:customStyle="1" w:styleId="afff3">
    <w:name w:val="Единицы"/>
    <w:basedOn w:val="a3"/>
    <w:rsid w:val="00892A0F"/>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892A0F"/>
    <w:pPr>
      <w:ind w:left="170"/>
    </w:pPr>
  </w:style>
  <w:style w:type="paragraph" w:customStyle="1" w:styleId="afff4">
    <w:name w:val="текст сноски"/>
    <w:basedOn w:val="a3"/>
    <w:rsid w:val="00892A0F"/>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892A0F"/>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892A0F"/>
    <w:pPr>
      <w:keepNext/>
      <w:ind w:firstLine="142"/>
    </w:pPr>
    <w:rPr>
      <w:b/>
      <w:i/>
      <w:sz w:val="32"/>
    </w:rPr>
  </w:style>
  <w:style w:type="paragraph" w:customStyle="1" w:styleId="220">
    <w:name w:val="Основной текст 22"/>
    <w:aliases w:val="Iniiaiie oaeno 1"/>
    <w:basedOn w:val="a3"/>
    <w:rsid w:val="00892A0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892A0F"/>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892A0F"/>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892A0F"/>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892A0F"/>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892A0F"/>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892A0F"/>
    <w:rPr>
      <w:rFonts w:ascii="Times New Roman" w:eastAsia="Times New Roman" w:hAnsi="Times New Roman" w:cs="Times New Roman"/>
      <w:sz w:val="28"/>
      <w:szCs w:val="20"/>
      <w:lang w:eastAsia="ru-RU"/>
    </w:rPr>
  </w:style>
  <w:style w:type="paragraph" w:styleId="afffb">
    <w:name w:val="List"/>
    <w:basedOn w:val="a3"/>
    <w:rsid w:val="00892A0F"/>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892A0F"/>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892A0F"/>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892A0F"/>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892A0F"/>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892A0F"/>
    <w:pPr>
      <w:numPr>
        <w:numId w:val="4"/>
      </w:numPr>
    </w:pPr>
    <w:rPr>
      <w:bCs/>
    </w:rPr>
  </w:style>
  <w:style w:type="paragraph" w:customStyle="1" w:styleId="Oaei">
    <w:name w:val="Oaei"/>
    <w:basedOn w:val="a3"/>
    <w:rsid w:val="00892A0F"/>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892A0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892A0F"/>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892A0F"/>
    <w:rPr>
      <w:vertAlign w:val="superscript"/>
    </w:rPr>
  </w:style>
  <w:style w:type="paragraph" w:customStyle="1" w:styleId="ConsTitle">
    <w:name w:val="ConsTitle"/>
    <w:rsid w:val="00892A0F"/>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892A0F"/>
    <w:rPr>
      <w:color w:val="0000FF"/>
      <w:u w:val="single"/>
    </w:rPr>
  </w:style>
  <w:style w:type="paragraph" w:customStyle="1" w:styleId="affff">
    <w:name w:val="Îñíîâíîé òåêñò ñ îòñòóïîì"/>
    <w:basedOn w:val="a3"/>
    <w:rsid w:val="00892A0F"/>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892A0F"/>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892A0F"/>
    <w:pPr>
      <w:autoSpaceDE/>
      <w:autoSpaceDN/>
      <w:adjustRightInd/>
      <w:spacing w:line="360" w:lineRule="auto"/>
      <w:ind w:firstLine="709"/>
      <w:jc w:val="both"/>
    </w:pPr>
    <w:rPr>
      <w:sz w:val="24"/>
    </w:rPr>
  </w:style>
  <w:style w:type="paragraph" w:customStyle="1" w:styleId="Iniiaiieoaeno3">
    <w:name w:val="Iniiaiie oaeno 3"/>
    <w:basedOn w:val="Iauiue"/>
    <w:rsid w:val="00892A0F"/>
    <w:pPr>
      <w:widowControl w:val="0"/>
      <w:spacing w:line="360" w:lineRule="auto"/>
      <w:jc w:val="center"/>
    </w:pPr>
    <w:rPr>
      <w:color w:val="000000"/>
      <w:sz w:val="24"/>
      <w:lang w:val="ru-RU"/>
    </w:rPr>
  </w:style>
  <w:style w:type="paragraph" w:styleId="affff0">
    <w:name w:val="endnote text"/>
    <w:basedOn w:val="a3"/>
    <w:link w:val="affff1"/>
    <w:uiPriority w:val="99"/>
    <w:semiHidden/>
    <w:rsid w:val="00892A0F"/>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892A0F"/>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892A0F"/>
  </w:style>
  <w:style w:type="character" w:customStyle="1" w:styleId="affff2">
    <w:name w:val="знак сноски"/>
    <w:basedOn w:val="a4"/>
    <w:rsid w:val="00892A0F"/>
    <w:rPr>
      <w:vertAlign w:val="superscript"/>
    </w:rPr>
  </w:style>
  <w:style w:type="character" w:customStyle="1" w:styleId="affff3">
    <w:name w:val="Îñíîâíîé øðèôò"/>
    <w:rsid w:val="00892A0F"/>
  </w:style>
  <w:style w:type="character" w:customStyle="1" w:styleId="2f">
    <w:name w:val="Осно&quot;2"/>
    <w:rsid w:val="00892A0F"/>
  </w:style>
  <w:style w:type="paragraph" w:customStyle="1" w:styleId="a1">
    <w:name w:val="маркированный"/>
    <w:basedOn w:val="a3"/>
    <w:rsid w:val="00892A0F"/>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892A0F"/>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892A0F"/>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892A0F"/>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892A0F"/>
    <w:pPr>
      <w:ind w:left="57"/>
      <w:jc w:val="left"/>
    </w:pPr>
  </w:style>
  <w:style w:type="paragraph" w:customStyle="1" w:styleId="FR1">
    <w:name w:val="FR1"/>
    <w:rsid w:val="00892A0F"/>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892A0F"/>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892A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892A0F"/>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892A0F"/>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892A0F"/>
    <w:rPr>
      <w:rFonts w:ascii="Times New Roman" w:eastAsia="Times New Roman" w:hAnsi="Times New Roman" w:cs="Times New Roman"/>
      <w:b/>
      <w:spacing w:val="40"/>
      <w:sz w:val="24"/>
      <w:szCs w:val="28"/>
      <w:lang w:eastAsia="ru-RU"/>
    </w:rPr>
  </w:style>
  <w:style w:type="paragraph" w:customStyle="1" w:styleId="2f0">
    <w:name w:val="Знак2"/>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892A0F"/>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892A0F"/>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99"/>
    <w:qFormat/>
    <w:rsid w:val="00892A0F"/>
    <w:pPr>
      <w:ind w:left="720"/>
      <w:contextualSpacing/>
    </w:pPr>
  </w:style>
  <w:style w:type="paragraph" w:customStyle="1" w:styleId="38">
    <w:name w:val="Обычный3"/>
    <w:basedOn w:val="a3"/>
    <w:rsid w:val="00892A0F"/>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892A0F"/>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892A0F"/>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892A0F"/>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892A0F"/>
    <w:rPr>
      <w:rFonts w:ascii="Times New Roman" w:eastAsia="Times New Roman" w:hAnsi="Times New Roman" w:cs="Times New Roman"/>
      <w:sz w:val="24"/>
      <w:szCs w:val="24"/>
      <w:lang w:eastAsia="ru-RU"/>
    </w:rPr>
  </w:style>
  <w:style w:type="paragraph" w:customStyle="1" w:styleId="-J">
    <w:name w:val="Стиль-J"/>
    <w:basedOn w:val="a3"/>
    <w:rsid w:val="00892A0F"/>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892A0F"/>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892A0F"/>
    <w:rPr>
      <w:rFonts w:ascii="Times New Roman" w:eastAsia="Times New Roman" w:hAnsi="Times New Roman" w:cs="Times New Roman"/>
      <w:sz w:val="28"/>
      <w:szCs w:val="20"/>
      <w:lang w:eastAsia="ru-RU"/>
    </w:rPr>
  </w:style>
  <w:style w:type="character" w:styleId="affffe">
    <w:name w:val="annotation reference"/>
    <w:basedOn w:val="a4"/>
    <w:uiPriority w:val="99"/>
    <w:rsid w:val="00892A0F"/>
    <w:rPr>
      <w:sz w:val="16"/>
      <w:szCs w:val="16"/>
    </w:rPr>
  </w:style>
  <w:style w:type="paragraph" w:styleId="afffff">
    <w:name w:val="annotation subject"/>
    <w:basedOn w:val="afe"/>
    <w:next w:val="afe"/>
    <w:link w:val="afffff0"/>
    <w:uiPriority w:val="99"/>
    <w:rsid w:val="00892A0F"/>
    <w:rPr>
      <w:b/>
      <w:bCs/>
    </w:rPr>
  </w:style>
  <w:style w:type="character" w:customStyle="1" w:styleId="afffff0">
    <w:name w:val="Тема примечания Знак"/>
    <w:basedOn w:val="aff"/>
    <w:link w:val="afffff"/>
    <w:uiPriority w:val="99"/>
    <w:rsid w:val="00892A0F"/>
    <w:rPr>
      <w:b/>
      <w:bCs/>
    </w:rPr>
  </w:style>
  <w:style w:type="paragraph" w:customStyle="1" w:styleId="1f5">
    <w:name w:val="Знак1 Знак Знак Знак Знак Знак Знак Знак Знак Знак"/>
    <w:basedOn w:val="a3"/>
    <w:rsid w:val="00892A0F"/>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892A0F"/>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892A0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892A0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892A0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892A0F"/>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892A0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892A0F"/>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892A0F"/>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892A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892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892A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892A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892A0F"/>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892A0F"/>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892A0F"/>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892A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892A0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892A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892A0F"/>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892A0F"/>
    <w:pPr>
      <w:spacing w:after="160" w:line="240" w:lineRule="exact"/>
    </w:pPr>
    <w:rPr>
      <w:rFonts w:ascii="Verdana" w:eastAsia="Times New Roman" w:hAnsi="Verdana" w:cs="Verdana"/>
      <w:sz w:val="24"/>
      <w:szCs w:val="24"/>
      <w:lang w:val="en-US"/>
    </w:rPr>
  </w:style>
  <w:style w:type="paragraph" w:customStyle="1" w:styleId="xl87">
    <w:name w:val="xl87"/>
    <w:basedOn w:val="a3"/>
    <w:rsid w:val="00892A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892A0F"/>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892A0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892A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892A0F"/>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892A0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892A0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892A0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892A0F"/>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892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892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892A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892A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892A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892A0F"/>
    <w:pPr>
      <w:spacing w:after="160" w:line="240" w:lineRule="exact"/>
    </w:pPr>
    <w:rPr>
      <w:rFonts w:ascii="Verdana" w:eastAsia="Times New Roman" w:hAnsi="Verdana"/>
      <w:sz w:val="24"/>
      <w:szCs w:val="24"/>
      <w:lang w:val="en-US"/>
    </w:rPr>
  </w:style>
  <w:style w:type="paragraph" w:customStyle="1" w:styleId="xl152">
    <w:name w:val="xl152"/>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892A0F"/>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892A0F"/>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892A0F"/>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892A0F"/>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892A0F"/>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892A0F"/>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892A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892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892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892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892A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892A0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892A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892A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892A0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892A0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892A0F"/>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892A0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892A0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892A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892A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892A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892A0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892A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892A0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892A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892A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892A0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892A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892A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892A0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892A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892A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892A0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892A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892A0F"/>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892A0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892A0F"/>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892A0F"/>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892A0F"/>
    <w:rPr>
      <w:b/>
      <w:color w:val="000080"/>
    </w:rPr>
  </w:style>
  <w:style w:type="character" w:customStyle="1" w:styleId="afffff2">
    <w:name w:val="Гипертекстовая ссылка"/>
    <w:basedOn w:val="afffff1"/>
    <w:rsid w:val="00892A0F"/>
    <w:rPr>
      <w:rFonts w:cs="Times New Roman"/>
      <w:color w:val="008000"/>
    </w:rPr>
  </w:style>
  <w:style w:type="paragraph" w:customStyle="1" w:styleId="afffff3">
    <w:name w:val="Знак Знак Знак Знак Знак Знак Знак Знак Знак Знак"/>
    <w:basedOn w:val="a3"/>
    <w:rsid w:val="00892A0F"/>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892A0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892A0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892A0F"/>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892A0F"/>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892A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892A0F"/>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892A0F"/>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892A0F"/>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892A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892A0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892A0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892A0F"/>
    <w:pPr>
      <w:spacing w:after="160" w:line="240" w:lineRule="exact"/>
    </w:pPr>
    <w:rPr>
      <w:rFonts w:ascii="Times New Roman" w:eastAsia="SimSun" w:hAnsi="Times New Roman"/>
      <w:b/>
      <w:sz w:val="28"/>
      <w:szCs w:val="24"/>
      <w:lang w:val="en-US"/>
    </w:rPr>
  </w:style>
  <w:style w:type="paragraph" w:customStyle="1" w:styleId="xl105">
    <w:name w:val="xl105"/>
    <w:basedOn w:val="a3"/>
    <w:rsid w:val="00892A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892A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892A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892A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892A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892A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892A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892A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892A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892A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892A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892A0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892A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892A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892A0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892A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892A0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892A0F"/>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892A0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892A0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892A0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892A0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892A0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892A0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892A0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892A0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892A0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892A0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892A0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892A0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892A0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892A0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892A0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892A0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892A0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892A0F"/>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892A0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892A0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892A0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892A0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892A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892A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892A0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892A0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892A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892A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892A0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892A0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892A0F"/>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892A0F"/>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892A0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892A0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892A0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892A0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892A0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892A0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892A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892A0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892A0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892A0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892A0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892A0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892A0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892A0F"/>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892A0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892A0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892A0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892A0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892A0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892A0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892A0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892A0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892A0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892A0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892A0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892A0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892A0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892A0F"/>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892A0F"/>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892A0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892A0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892A0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892A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892A0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892A0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892A0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892A0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892A0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892A0F"/>
  </w:style>
  <w:style w:type="paragraph" w:customStyle="1" w:styleId="1">
    <w:name w:val="марк список 1"/>
    <w:basedOn w:val="a3"/>
    <w:rsid w:val="00892A0F"/>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892A0F"/>
    <w:pPr>
      <w:numPr>
        <w:numId w:val="7"/>
      </w:numPr>
    </w:pPr>
  </w:style>
  <w:style w:type="paragraph" w:customStyle="1" w:styleId="xl280">
    <w:name w:val="xl280"/>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892A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892A0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892A0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892A0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892A0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892A0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892A0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892A0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892A0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892A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892A0F"/>
    <w:pPr>
      <w:spacing w:after="160" w:line="240" w:lineRule="exact"/>
    </w:pPr>
    <w:rPr>
      <w:rFonts w:ascii="Verdana" w:eastAsia="Times New Roman" w:hAnsi="Verdana"/>
      <w:sz w:val="24"/>
      <w:szCs w:val="24"/>
      <w:lang w:val="en-US"/>
    </w:rPr>
  </w:style>
  <w:style w:type="paragraph" w:customStyle="1" w:styleId="font5">
    <w:name w:val="font5"/>
    <w:basedOn w:val="a3"/>
    <w:rsid w:val="00892A0F"/>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892A0F"/>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892A0F"/>
  </w:style>
  <w:style w:type="paragraph" w:customStyle="1" w:styleId="font0">
    <w:name w:val="font0"/>
    <w:basedOn w:val="a3"/>
    <w:rsid w:val="00892A0F"/>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892A0F"/>
    <w:rPr>
      <w:b/>
      <w:bCs/>
    </w:rPr>
  </w:style>
  <w:style w:type="paragraph" w:customStyle="1" w:styleId="2f3">
    <w:name w:val="Обычный (веб)2"/>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892A0F"/>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892A0F"/>
  </w:style>
  <w:style w:type="character" w:customStyle="1" w:styleId="WW-Absatz-Standardschriftart">
    <w:name w:val="WW-Absatz-Standardschriftart"/>
    <w:rsid w:val="00892A0F"/>
  </w:style>
  <w:style w:type="character" w:customStyle="1" w:styleId="WW-Absatz-Standardschriftart1">
    <w:name w:val="WW-Absatz-Standardschriftart1"/>
    <w:rsid w:val="00892A0F"/>
  </w:style>
  <w:style w:type="character" w:customStyle="1" w:styleId="WW-Absatz-Standardschriftart11">
    <w:name w:val="WW-Absatz-Standardschriftart11"/>
    <w:rsid w:val="00892A0F"/>
  </w:style>
  <w:style w:type="character" w:customStyle="1" w:styleId="WW-Absatz-Standardschriftart111">
    <w:name w:val="WW-Absatz-Standardschriftart111"/>
    <w:rsid w:val="00892A0F"/>
  </w:style>
  <w:style w:type="character" w:customStyle="1" w:styleId="WW-Absatz-Standardschriftart1111">
    <w:name w:val="WW-Absatz-Standardschriftart1111"/>
    <w:rsid w:val="00892A0F"/>
  </w:style>
  <w:style w:type="character" w:customStyle="1" w:styleId="WW-Absatz-Standardschriftart11111">
    <w:name w:val="WW-Absatz-Standardschriftart11111"/>
    <w:rsid w:val="00892A0F"/>
  </w:style>
  <w:style w:type="character" w:customStyle="1" w:styleId="WW-Absatz-Standardschriftart111111">
    <w:name w:val="WW-Absatz-Standardschriftart111111"/>
    <w:rsid w:val="00892A0F"/>
  </w:style>
  <w:style w:type="character" w:customStyle="1" w:styleId="WW-Absatz-Standardschriftart1111111">
    <w:name w:val="WW-Absatz-Standardschriftart1111111"/>
    <w:rsid w:val="00892A0F"/>
  </w:style>
  <w:style w:type="character" w:customStyle="1" w:styleId="WW-Absatz-Standardschriftart11111111">
    <w:name w:val="WW-Absatz-Standardschriftart11111111"/>
    <w:rsid w:val="00892A0F"/>
  </w:style>
  <w:style w:type="character" w:customStyle="1" w:styleId="WW-Absatz-Standardschriftart111111111">
    <w:name w:val="WW-Absatz-Standardschriftart111111111"/>
    <w:rsid w:val="00892A0F"/>
  </w:style>
  <w:style w:type="character" w:customStyle="1" w:styleId="WW-Absatz-Standardschriftart1111111111">
    <w:name w:val="WW-Absatz-Standardschriftart1111111111"/>
    <w:rsid w:val="00892A0F"/>
  </w:style>
  <w:style w:type="character" w:customStyle="1" w:styleId="WW-Absatz-Standardschriftart11111111111">
    <w:name w:val="WW-Absatz-Standardschriftart11111111111"/>
    <w:rsid w:val="00892A0F"/>
  </w:style>
  <w:style w:type="character" w:customStyle="1" w:styleId="WW-Absatz-Standardschriftart111111111111">
    <w:name w:val="WW-Absatz-Standardschriftart111111111111"/>
    <w:rsid w:val="00892A0F"/>
  </w:style>
  <w:style w:type="character" w:customStyle="1" w:styleId="WW-Absatz-Standardschriftart1111111111111">
    <w:name w:val="WW-Absatz-Standardschriftart1111111111111"/>
    <w:rsid w:val="00892A0F"/>
  </w:style>
  <w:style w:type="character" w:customStyle="1" w:styleId="WW-Absatz-Standardschriftart11111111111111">
    <w:name w:val="WW-Absatz-Standardschriftart11111111111111"/>
    <w:rsid w:val="00892A0F"/>
  </w:style>
  <w:style w:type="character" w:customStyle="1" w:styleId="WW-Absatz-Standardschriftart111111111111111">
    <w:name w:val="WW-Absatz-Standardschriftart111111111111111"/>
    <w:rsid w:val="00892A0F"/>
  </w:style>
  <w:style w:type="character" w:customStyle="1" w:styleId="WW-Absatz-Standardschriftart1111111111111111">
    <w:name w:val="WW-Absatz-Standardschriftart1111111111111111"/>
    <w:rsid w:val="00892A0F"/>
  </w:style>
  <w:style w:type="character" w:customStyle="1" w:styleId="WW-Absatz-Standardschriftart11111111111111111">
    <w:name w:val="WW-Absatz-Standardschriftart11111111111111111"/>
    <w:rsid w:val="00892A0F"/>
  </w:style>
  <w:style w:type="character" w:customStyle="1" w:styleId="WW-Absatz-Standardschriftart111111111111111111">
    <w:name w:val="WW-Absatz-Standardschriftart111111111111111111"/>
    <w:rsid w:val="00892A0F"/>
  </w:style>
  <w:style w:type="character" w:customStyle="1" w:styleId="WW-Absatz-Standardschriftart1111111111111111111">
    <w:name w:val="WW-Absatz-Standardschriftart1111111111111111111"/>
    <w:rsid w:val="00892A0F"/>
  </w:style>
  <w:style w:type="character" w:customStyle="1" w:styleId="WW-Absatz-Standardschriftart11111111111111111111">
    <w:name w:val="WW-Absatz-Standardschriftart11111111111111111111"/>
    <w:rsid w:val="00892A0F"/>
  </w:style>
  <w:style w:type="character" w:customStyle="1" w:styleId="WW-Absatz-Standardschriftart111111111111111111111">
    <w:name w:val="WW-Absatz-Standardschriftart111111111111111111111"/>
    <w:rsid w:val="00892A0F"/>
  </w:style>
  <w:style w:type="character" w:customStyle="1" w:styleId="WW-Absatz-Standardschriftart1111111111111111111111">
    <w:name w:val="WW-Absatz-Standardschriftart1111111111111111111111"/>
    <w:rsid w:val="00892A0F"/>
  </w:style>
  <w:style w:type="character" w:customStyle="1" w:styleId="WW-Absatz-Standardschriftart11111111111111111111111">
    <w:name w:val="WW-Absatz-Standardschriftart11111111111111111111111"/>
    <w:rsid w:val="00892A0F"/>
  </w:style>
  <w:style w:type="character" w:customStyle="1" w:styleId="WW-Absatz-Standardschriftart111111111111111111111111">
    <w:name w:val="WW-Absatz-Standardschriftart111111111111111111111111"/>
    <w:rsid w:val="00892A0F"/>
  </w:style>
  <w:style w:type="character" w:customStyle="1" w:styleId="WW-Absatz-Standardschriftart1111111111111111111111111">
    <w:name w:val="WW-Absatz-Standardschriftart1111111111111111111111111"/>
    <w:rsid w:val="00892A0F"/>
  </w:style>
  <w:style w:type="character" w:customStyle="1" w:styleId="WW-Absatz-Standardschriftart11111111111111111111111111">
    <w:name w:val="WW-Absatz-Standardschriftart11111111111111111111111111"/>
    <w:rsid w:val="00892A0F"/>
  </w:style>
  <w:style w:type="character" w:customStyle="1" w:styleId="WW-Absatz-Standardschriftart111111111111111111111111111">
    <w:name w:val="WW-Absatz-Standardschriftart111111111111111111111111111"/>
    <w:rsid w:val="00892A0F"/>
  </w:style>
  <w:style w:type="character" w:customStyle="1" w:styleId="WW-Absatz-Standardschriftart1111111111111111111111111111">
    <w:name w:val="WW-Absatz-Standardschriftart1111111111111111111111111111"/>
    <w:rsid w:val="00892A0F"/>
  </w:style>
  <w:style w:type="character" w:customStyle="1" w:styleId="WW-Absatz-Standardschriftart11111111111111111111111111111">
    <w:name w:val="WW-Absatz-Standardschriftart11111111111111111111111111111"/>
    <w:rsid w:val="00892A0F"/>
  </w:style>
  <w:style w:type="character" w:customStyle="1" w:styleId="WW-Absatz-Standardschriftart111111111111111111111111111111">
    <w:name w:val="WW-Absatz-Standardschriftart111111111111111111111111111111"/>
    <w:rsid w:val="00892A0F"/>
  </w:style>
  <w:style w:type="character" w:customStyle="1" w:styleId="WW-Absatz-Standardschriftart1111111111111111111111111111111">
    <w:name w:val="WW-Absatz-Standardschriftart1111111111111111111111111111111"/>
    <w:rsid w:val="00892A0F"/>
  </w:style>
  <w:style w:type="character" w:customStyle="1" w:styleId="WW-Absatz-Standardschriftart11111111111111111111111111111111">
    <w:name w:val="WW-Absatz-Standardschriftart11111111111111111111111111111111"/>
    <w:rsid w:val="00892A0F"/>
  </w:style>
  <w:style w:type="character" w:customStyle="1" w:styleId="WW-Absatz-Standardschriftart111111111111111111111111111111111">
    <w:name w:val="WW-Absatz-Standardschriftart111111111111111111111111111111111"/>
    <w:rsid w:val="00892A0F"/>
  </w:style>
  <w:style w:type="character" w:customStyle="1" w:styleId="WW-Absatz-Standardschriftart1111111111111111111111111111111111">
    <w:name w:val="WW-Absatz-Standardschriftart1111111111111111111111111111111111"/>
    <w:rsid w:val="00892A0F"/>
  </w:style>
  <w:style w:type="character" w:customStyle="1" w:styleId="WW-Absatz-Standardschriftart11111111111111111111111111111111111">
    <w:name w:val="WW-Absatz-Standardschriftart11111111111111111111111111111111111"/>
    <w:rsid w:val="00892A0F"/>
  </w:style>
  <w:style w:type="character" w:customStyle="1" w:styleId="WW-Absatz-Standardschriftart111111111111111111111111111111111111">
    <w:name w:val="WW-Absatz-Standardschriftart111111111111111111111111111111111111"/>
    <w:rsid w:val="00892A0F"/>
  </w:style>
  <w:style w:type="character" w:customStyle="1" w:styleId="WW-Absatz-Standardschriftart1111111111111111111111111111111111111">
    <w:name w:val="WW-Absatz-Standardschriftart1111111111111111111111111111111111111"/>
    <w:rsid w:val="00892A0F"/>
  </w:style>
  <w:style w:type="character" w:customStyle="1" w:styleId="WW-Absatz-Standardschriftart11111111111111111111111111111111111111">
    <w:name w:val="WW-Absatz-Standardschriftart11111111111111111111111111111111111111"/>
    <w:rsid w:val="00892A0F"/>
  </w:style>
  <w:style w:type="character" w:customStyle="1" w:styleId="WW-Absatz-Standardschriftart111111111111111111111111111111111111111">
    <w:name w:val="WW-Absatz-Standardschriftart111111111111111111111111111111111111111"/>
    <w:rsid w:val="00892A0F"/>
  </w:style>
  <w:style w:type="character" w:customStyle="1" w:styleId="2f4">
    <w:name w:val="Основной шрифт абзаца2"/>
    <w:rsid w:val="00892A0F"/>
  </w:style>
  <w:style w:type="character" w:customStyle="1" w:styleId="WW-Absatz-Standardschriftart1111111111111111111111111111111111111111">
    <w:name w:val="WW-Absatz-Standardschriftart1111111111111111111111111111111111111111"/>
    <w:rsid w:val="00892A0F"/>
  </w:style>
  <w:style w:type="character" w:customStyle="1" w:styleId="WW-Absatz-Standardschriftart11111111111111111111111111111111111111111">
    <w:name w:val="WW-Absatz-Standardschriftart11111111111111111111111111111111111111111"/>
    <w:rsid w:val="00892A0F"/>
  </w:style>
  <w:style w:type="character" w:customStyle="1" w:styleId="WW-Absatz-Standardschriftart111111111111111111111111111111111111111111">
    <w:name w:val="WW-Absatz-Standardschriftart111111111111111111111111111111111111111111"/>
    <w:rsid w:val="00892A0F"/>
  </w:style>
  <w:style w:type="character" w:customStyle="1" w:styleId="WW-Absatz-Standardschriftart1111111111111111111111111111111111111111111">
    <w:name w:val="WW-Absatz-Standardschriftart1111111111111111111111111111111111111111111"/>
    <w:rsid w:val="00892A0F"/>
  </w:style>
  <w:style w:type="character" w:customStyle="1" w:styleId="1fa">
    <w:name w:val="Основной шрифт абзаца1"/>
    <w:rsid w:val="00892A0F"/>
  </w:style>
  <w:style w:type="character" w:customStyle="1" w:styleId="WW-Absatz-Standardschriftart11111111111111111111111111111111111111111111">
    <w:name w:val="WW-Absatz-Standardschriftart11111111111111111111111111111111111111111111"/>
    <w:rsid w:val="00892A0F"/>
  </w:style>
  <w:style w:type="character" w:customStyle="1" w:styleId="WW-Absatz-Standardschriftart111111111111111111111111111111111111111111111">
    <w:name w:val="WW-Absatz-Standardschriftart111111111111111111111111111111111111111111111"/>
    <w:rsid w:val="00892A0F"/>
  </w:style>
  <w:style w:type="character" w:customStyle="1" w:styleId="WW-Absatz-Standardschriftart1111111111111111111111111111111111111111111111">
    <w:name w:val="WW-Absatz-Standardschriftart1111111111111111111111111111111111111111111111"/>
    <w:rsid w:val="00892A0F"/>
  </w:style>
  <w:style w:type="character" w:customStyle="1" w:styleId="WW-Absatz-Standardschriftart11111111111111111111111111111111111111111111111">
    <w:name w:val="WW-Absatz-Standardschriftart11111111111111111111111111111111111111111111111"/>
    <w:rsid w:val="00892A0F"/>
  </w:style>
  <w:style w:type="character" w:customStyle="1" w:styleId="WW-Absatz-Standardschriftart111111111111111111111111111111111111111111111111">
    <w:name w:val="WW-Absatz-Standardschriftart111111111111111111111111111111111111111111111111"/>
    <w:rsid w:val="00892A0F"/>
  </w:style>
  <w:style w:type="character" w:customStyle="1" w:styleId="afffffb">
    <w:name w:val="Символ нумерации"/>
    <w:rsid w:val="00892A0F"/>
  </w:style>
  <w:style w:type="paragraph" w:customStyle="1" w:styleId="afffffc">
    <w:name w:val="Заголовок"/>
    <w:basedOn w:val="a3"/>
    <w:next w:val="ac"/>
    <w:rsid w:val="00892A0F"/>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892A0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892A0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892A0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892A0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892A0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892A0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892A0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892A0F"/>
    <w:pPr>
      <w:jc w:val="center"/>
    </w:pPr>
    <w:rPr>
      <w:b/>
      <w:bCs/>
    </w:rPr>
  </w:style>
  <w:style w:type="paragraph" w:customStyle="1" w:styleId="affffff">
    <w:name w:val="Содержимое врезки"/>
    <w:basedOn w:val="ac"/>
    <w:rsid w:val="00892A0F"/>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892A0F"/>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892A0F"/>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892A0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892A0F"/>
    <w:pPr>
      <w:spacing w:after="160" w:line="240" w:lineRule="exact"/>
    </w:pPr>
    <w:rPr>
      <w:rFonts w:ascii="Verdana" w:eastAsia="Times New Roman" w:hAnsi="Verdana"/>
      <w:sz w:val="24"/>
      <w:szCs w:val="24"/>
      <w:lang w:val="en-US"/>
    </w:rPr>
  </w:style>
  <w:style w:type="paragraph" w:customStyle="1" w:styleId="213">
    <w:name w:val="Знак21"/>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892A0F"/>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892A0F"/>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892A0F"/>
    <w:rPr>
      <w:rFonts w:ascii="Arial" w:hAnsi="Arial" w:cs="Arial"/>
      <w:sz w:val="18"/>
      <w:szCs w:val="18"/>
      <w:lang w:val="ru-RU" w:eastAsia="ru-RU" w:bidi="ar-SA"/>
    </w:rPr>
  </w:style>
  <w:style w:type="paragraph" w:customStyle="1" w:styleId="affffff1">
    <w:name w:val="Мой стиль Знак Знак"/>
    <w:basedOn w:val="a3"/>
    <w:semiHidden/>
    <w:rsid w:val="00892A0F"/>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892A0F"/>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892A0F"/>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892A0F"/>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892A0F"/>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892A0F"/>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892A0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892A0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892A0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892A0F"/>
    <w:rPr>
      <w:i/>
      <w:iCs w:val="0"/>
    </w:rPr>
  </w:style>
  <w:style w:type="character" w:customStyle="1" w:styleId="text">
    <w:name w:val="text"/>
    <w:basedOn w:val="a4"/>
    <w:rsid w:val="00892A0F"/>
  </w:style>
  <w:style w:type="paragraph" w:customStyle="1" w:styleId="affffff3">
    <w:name w:val="Основной текст ГД Знак Знак Знак"/>
    <w:basedOn w:val="afb"/>
    <w:link w:val="affffff4"/>
    <w:rsid w:val="00892A0F"/>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892A0F"/>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892A0F"/>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892A0F"/>
    <w:pPr>
      <w:ind w:firstLine="0"/>
      <w:jc w:val="center"/>
    </w:pPr>
    <w:rPr>
      <w:rFonts w:ascii="Times New Roman" w:hAnsi="Times New Roman"/>
      <w:sz w:val="28"/>
    </w:rPr>
  </w:style>
  <w:style w:type="paragraph" w:customStyle="1" w:styleId="2f7">
    <w:name w:val="Стиль2"/>
    <w:basedOn w:val="40"/>
    <w:next w:val="46"/>
    <w:autoRedefine/>
    <w:rsid w:val="00892A0F"/>
    <w:pPr>
      <w:spacing w:before="240" w:after="60"/>
      <w:ind w:firstLine="0"/>
      <w:jc w:val="left"/>
    </w:pPr>
    <w:rPr>
      <w:rFonts w:ascii="Times New Roman" w:hAnsi="Times New Roman" w:cs="Times New Roman"/>
      <w:i/>
      <w:iCs/>
    </w:rPr>
  </w:style>
  <w:style w:type="paragraph" w:styleId="46">
    <w:name w:val="List 4"/>
    <w:basedOn w:val="a3"/>
    <w:rsid w:val="00892A0F"/>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892A0F"/>
  </w:style>
  <w:style w:type="paragraph" w:customStyle="1" w:styleId="oaenoniinee">
    <w:name w:val="oaeno niinee"/>
    <w:basedOn w:val="a3"/>
    <w:rsid w:val="00892A0F"/>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892A0F"/>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892A0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892A0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892A0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892A0F"/>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892A0F"/>
    <w:pPr>
      <w:spacing w:after="0" w:line="240" w:lineRule="auto"/>
    </w:pPr>
    <w:rPr>
      <w:rFonts w:ascii="Calibri" w:eastAsia="Times New Roman" w:hAnsi="Calibri" w:cs="Calibri"/>
      <w:sz w:val="28"/>
      <w:szCs w:val="28"/>
    </w:rPr>
  </w:style>
  <w:style w:type="character" w:customStyle="1" w:styleId="TextNPA">
    <w:name w:val="Text NPA"/>
    <w:uiPriority w:val="99"/>
    <w:rsid w:val="00892A0F"/>
    <w:rPr>
      <w:rFonts w:ascii="Courier New" w:hAnsi="Courier New" w:cs="Courier New"/>
    </w:rPr>
  </w:style>
  <w:style w:type="character" w:customStyle="1" w:styleId="CommentTextChar">
    <w:name w:val="Comment Text Char"/>
    <w:basedOn w:val="a4"/>
    <w:semiHidden/>
    <w:locked/>
    <w:rsid w:val="00892A0F"/>
    <w:rPr>
      <w:rFonts w:ascii="Calibri" w:hAnsi="Calibri" w:cs="Calibri"/>
      <w:lang w:val="ru-RU" w:eastAsia="en-US" w:bidi="ar-SA"/>
    </w:rPr>
  </w:style>
  <w:style w:type="paragraph" w:customStyle="1" w:styleId="2f9">
    <w:name w:val="Без интервала2"/>
    <w:rsid w:val="00892A0F"/>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892A0F"/>
    <w:pPr>
      <w:ind w:left="720"/>
    </w:pPr>
    <w:rPr>
      <w:rFonts w:eastAsia="Times New Roman"/>
      <w:sz w:val="28"/>
      <w:szCs w:val="28"/>
    </w:rPr>
  </w:style>
  <w:style w:type="paragraph" w:customStyle="1" w:styleId="font7">
    <w:name w:val="font7"/>
    <w:basedOn w:val="a3"/>
    <w:rsid w:val="00892A0F"/>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892A0F"/>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92A0F"/>
    <w:pPr>
      <w:spacing w:after="200"/>
      <w:ind w:firstLine="360"/>
    </w:pPr>
  </w:style>
  <w:style w:type="character" w:customStyle="1" w:styleId="affffff8">
    <w:name w:val="Красная строка Знак"/>
    <w:basedOn w:val="ad"/>
    <w:link w:val="affffff7"/>
    <w:uiPriority w:val="99"/>
    <w:rsid w:val="00892A0F"/>
  </w:style>
  <w:style w:type="paragraph" w:customStyle="1" w:styleId="65">
    <w:name w:val="Обычный (веб)6"/>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892A0F"/>
    <w:pPr>
      <w:spacing w:after="160" w:line="240" w:lineRule="exact"/>
    </w:pPr>
    <w:rPr>
      <w:rFonts w:ascii="Verdana" w:eastAsia="Times New Roman" w:hAnsi="Verdana"/>
      <w:sz w:val="24"/>
      <w:szCs w:val="24"/>
      <w:lang w:val="en-US"/>
    </w:rPr>
  </w:style>
  <w:style w:type="paragraph" w:customStyle="1" w:styleId="85">
    <w:name w:val="Обычный (веб)8"/>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892A0F"/>
    <w:pPr>
      <w:spacing w:after="0" w:line="240" w:lineRule="auto"/>
    </w:pPr>
    <w:rPr>
      <w:rFonts w:ascii="Calibri" w:eastAsia="Times New Roman" w:hAnsi="Calibri" w:cs="Times New Roman"/>
      <w:sz w:val="28"/>
      <w:szCs w:val="28"/>
    </w:rPr>
  </w:style>
  <w:style w:type="paragraph" w:customStyle="1" w:styleId="47">
    <w:name w:val="Знак4"/>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892A0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892A0F"/>
    <w:rPr>
      <w:sz w:val="28"/>
      <w:lang w:val="ru-RU" w:eastAsia="ru-RU" w:bidi="ar-SA"/>
    </w:rPr>
  </w:style>
  <w:style w:type="paragraph" w:customStyle="1" w:styleId="Noeeu32">
    <w:name w:val="Noeeu32"/>
    <w:rsid w:val="00892A0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892A0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892A0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892A0F"/>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892A0F"/>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892A0F"/>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892A0F"/>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892A0F"/>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892A0F"/>
    <w:pPr>
      <w:spacing w:after="0" w:line="240" w:lineRule="auto"/>
    </w:pPr>
    <w:rPr>
      <w:rFonts w:ascii="Verdana" w:eastAsia="Times New Roman" w:hAnsi="Verdana" w:cs="Verdana"/>
      <w:sz w:val="20"/>
      <w:szCs w:val="20"/>
      <w:lang w:val="en-US"/>
    </w:rPr>
  </w:style>
  <w:style w:type="paragraph" w:customStyle="1" w:styleId="ind">
    <w:name w:val="ind"/>
    <w:basedOn w:val="a3"/>
    <w:rsid w:val="00892A0F"/>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892A0F"/>
    <w:pPr>
      <w:spacing w:after="0" w:line="240" w:lineRule="auto"/>
    </w:pPr>
    <w:rPr>
      <w:rFonts w:ascii="Verdana" w:eastAsia="Times New Roman" w:hAnsi="Verdana" w:cs="Verdana"/>
      <w:sz w:val="20"/>
      <w:szCs w:val="20"/>
      <w:lang w:val="en-US"/>
    </w:rPr>
  </w:style>
  <w:style w:type="paragraph" w:customStyle="1" w:styleId="101">
    <w:name w:val="Обычный (веб)10"/>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892A0F"/>
    <w:pPr>
      <w:spacing w:after="160" w:line="240" w:lineRule="exact"/>
    </w:pPr>
    <w:rPr>
      <w:rFonts w:ascii="Verdana" w:eastAsia="Times New Roman" w:hAnsi="Verdana"/>
      <w:sz w:val="24"/>
      <w:szCs w:val="24"/>
      <w:lang w:val="en-US"/>
    </w:rPr>
  </w:style>
  <w:style w:type="paragraph" w:customStyle="1" w:styleId="115">
    <w:name w:val="Обычный (веб)11"/>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892A0F"/>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892A0F"/>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892A0F"/>
    <w:rPr>
      <w:rFonts w:ascii="Symbol" w:hAnsi="Symbol"/>
    </w:rPr>
  </w:style>
  <w:style w:type="character" w:customStyle="1" w:styleId="WW8Num3z0">
    <w:name w:val="WW8Num3z0"/>
    <w:rsid w:val="00892A0F"/>
    <w:rPr>
      <w:rFonts w:ascii="Symbol" w:hAnsi="Symbol"/>
    </w:rPr>
  </w:style>
  <w:style w:type="character" w:customStyle="1" w:styleId="WW8Num4z0">
    <w:name w:val="WW8Num4z0"/>
    <w:rsid w:val="00892A0F"/>
    <w:rPr>
      <w:rFonts w:ascii="Symbol" w:hAnsi="Symbol"/>
    </w:rPr>
  </w:style>
  <w:style w:type="character" w:customStyle="1" w:styleId="WW8Num5z0">
    <w:name w:val="WW8Num5z0"/>
    <w:rsid w:val="00892A0F"/>
    <w:rPr>
      <w:rFonts w:ascii="Symbol" w:hAnsi="Symbol"/>
    </w:rPr>
  </w:style>
  <w:style w:type="character" w:customStyle="1" w:styleId="WW8Num6z0">
    <w:name w:val="WW8Num6z0"/>
    <w:rsid w:val="00892A0F"/>
    <w:rPr>
      <w:rFonts w:ascii="Symbol" w:hAnsi="Symbol"/>
    </w:rPr>
  </w:style>
  <w:style w:type="character" w:customStyle="1" w:styleId="WW8Num7z0">
    <w:name w:val="WW8Num7z0"/>
    <w:rsid w:val="00892A0F"/>
    <w:rPr>
      <w:rFonts w:ascii="Symbol" w:hAnsi="Symbol"/>
    </w:rPr>
  </w:style>
  <w:style w:type="character" w:customStyle="1" w:styleId="WW8Num8z0">
    <w:name w:val="WW8Num8z0"/>
    <w:rsid w:val="00892A0F"/>
    <w:rPr>
      <w:rFonts w:ascii="Symbol" w:hAnsi="Symbol"/>
    </w:rPr>
  </w:style>
  <w:style w:type="character" w:customStyle="1" w:styleId="WW8Num9z0">
    <w:name w:val="WW8Num9z0"/>
    <w:rsid w:val="00892A0F"/>
    <w:rPr>
      <w:rFonts w:ascii="Symbol" w:hAnsi="Symbol"/>
    </w:rPr>
  </w:style>
  <w:style w:type="character" w:customStyle="1" w:styleId="affffffa">
    <w:name w:val="?????? ?????????"/>
    <w:rsid w:val="00892A0F"/>
  </w:style>
  <w:style w:type="character" w:customStyle="1" w:styleId="affffffb">
    <w:name w:val="??????? ??????"/>
    <w:rsid w:val="00892A0F"/>
    <w:rPr>
      <w:rFonts w:ascii="OpenSymbol" w:hAnsi="OpenSymbol"/>
    </w:rPr>
  </w:style>
  <w:style w:type="character" w:customStyle="1" w:styleId="affffffc">
    <w:name w:val="Маркеры списка"/>
    <w:rsid w:val="00892A0F"/>
    <w:rPr>
      <w:rFonts w:ascii="OpenSymbol" w:eastAsia="OpenSymbol" w:hAnsi="OpenSymbol" w:cs="OpenSymbol"/>
    </w:rPr>
  </w:style>
  <w:style w:type="paragraph" w:customStyle="1" w:styleId="affffffd">
    <w:name w:val="?????????"/>
    <w:basedOn w:val="a3"/>
    <w:next w:val="ac"/>
    <w:rsid w:val="00892A0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92A0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92A0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92A0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92A0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92A0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92A0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92A0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92A0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92A0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92A0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92A0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92A0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92A0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92A0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92A0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92A0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92A0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92A0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92A0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92A0F"/>
    <w:pPr>
      <w:jc w:val="center"/>
    </w:pPr>
    <w:rPr>
      <w:b/>
    </w:rPr>
  </w:style>
  <w:style w:type="paragraph" w:customStyle="1" w:styleId="WW-13">
    <w:name w:val="WW-?????????? ???????1"/>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92A0F"/>
    <w:pPr>
      <w:jc w:val="center"/>
    </w:pPr>
    <w:rPr>
      <w:b/>
    </w:rPr>
  </w:style>
  <w:style w:type="paragraph" w:customStyle="1" w:styleId="WW-120">
    <w:name w:val="WW-?????????? ???????12"/>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92A0F"/>
    <w:pPr>
      <w:jc w:val="center"/>
    </w:pPr>
    <w:rPr>
      <w:b/>
    </w:rPr>
  </w:style>
  <w:style w:type="paragraph" w:customStyle="1" w:styleId="WW-123">
    <w:name w:val="WW-?????????? ???????123"/>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92A0F"/>
    <w:pPr>
      <w:jc w:val="center"/>
    </w:pPr>
    <w:rPr>
      <w:b/>
    </w:rPr>
  </w:style>
  <w:style w:type="paragraph" w:customStyle="1" w:styleId="WW-1234">
    <w:name w:val="WW-?????????? ???????1234"/>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92A0F"/>
    <w:pPr>
      <w:jc w:val="center"/>
    </w:pPr>
    <w:rPr>
      <w:b/>
    </w:rPr>
  </w:style>
  <w:style w:type="paragraph" w:customStyle="1" w:styleId="WW-12345">
    <w:name w:val="WW-?????????? ???????12345"/>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92A0F"/>
    <w:pPr>
      <w:jc w:val="center"/>
    </w:pPr>
    <w:rPr>
      <w:b/>
    </w:rPr>
  </w:style>
  <w:style w:type="paragraph" w:customStyle="1" w:styleId="WW-123456">
    <w:name w:val="WW-?????????? ???????123456"/>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92A0F"/>
    <w:pPr>
      <w:jc w:val="center"/>
    </w:pPr>
    <w:rPr>
      <w:b/>
    </w:rPr>
  </w:style>
  <w:style w:type="paragraph" w:customStyle="1" w:styleId="WW-1234567">
    <w:name w:val="WW-?????????? ???????1234567"/>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92A0F"/>
    <w:pPr>
      <w:jc w:val="center"/>
    </w:pPr>
    <w:rPr>
      <w:b/>
    </w:rPr>
  </w:style>
  <w:style w:type="paragraph" w:customStyle="1" w:styleId="WW-12345678">
    <w:name w:val="WW-?????????? ???????12345678"/>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92A0F"/>
    <w:pPr>
      <w:jc w:val="center"/>
    </w:pPr>
    <w:rPr>
      <w:b/>
    </w:rPr>
  </w:style>
  <w:style w:type="paragraph" w:customStyle="1" w:styleId="WW-123456789">
    <w:name w:val="WW-?????????? ???????123456789"/>
    <w:basedOn w:val="a3"/>
    <w:rsid w:val="00892A0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92A0F"/>
    <w:pPr>
      <w:jc w:val="center"/>
    </w:pPr>
    <w:rPr>
      <w:b/>
    </w:rPr>
  </w:style>
  <w:style w:type="paragraph" w:customStyle="1" w:styleId="56">
    <w:name w:val="Абзац списка5"/>
    <w:basedOn w:val="a3"/>
    <w:rsid w:val="00892A0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892A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892A0F"/>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892A0F"/>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892A0F"/>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892A0F"/>
    <w:rPr>
      <w:rFonts w:ascii="Calibri" w:eastAsia="Calibri" w:hAnsi="Calibri" w:cs="Times New Roman"/>
    </w:rPr>
  </w:style>
  <w:style w:type="paragraph" w:customStyle="1" w:styleId="150">
    <w:name w:val="Обычный (веб)15"/>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892A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892A0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892A0F"/>
    <w:rPr>
      <w:color w:val="0000FF"/>
      <w:u w:val="single"/>
    </w:rPr>
  </w:style>
  <w:style w:type="paragraph" w:customStyle="1" w:styleId="160">
    <w:name w:val="Обычный (веб)16"/>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892A0F"/>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892A0F"/>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892A0F"/>
    <w:rPr>
      <w:b/>
      <w:bCs/>
      <w:i w:val="0"/>
      <w:iCs w:val="0"/>
      <w:smallCaps w:val="0"/>
      <w:strike w:val="0"/>
      <w:spacing w:val="0"/>
      <w:sz w:val="23"/>
      <w:szCs w:val="23"/>
    </w:rPr>
  </w:style>
  <w:style w:type="character" w:customStyle="1" w:styleId="9pt">
    <w:name w:val="Основной текст + 9 pt;Полужирный"/>
    <w:basedOn w:val="affd"/>
    <w:rsid w:val="00892A0F"/>
    <w:rPr>
      <w:b/>
      <w:bCs/>
      <w:i w:val="0"/>
      <w:iCs w:val="0"/>
      <w:smallCaps w:val="0"/>
      <w:strike w:val="0"/>
      <w:spacing w:val="0"/>
      <w:sz w:val="18"/>
      <w:szCs w:val="18"/>
    </w:rPr>
  </w:style>
  <w:style w:type="paragraph" w:customStyle="1" w:styleId="CharChar10">
    <w:name w:val="Char Char Знак Знак Знак1"/>
    <w:basedOn w:val="a3"/>
    <w:uiPriority w:val="99"/>
    <w:rsid w:val="00892A0F"/>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892A0F"/>
    <w:pPr>
      <w:spacing w:after="160" w:line="240" w:lineRule="exact"/>
    </w:pPr>
    <w:rPr>
      <w:rFonts w:ascii="Verdana" w:eastAsia="Times New Roman" w:hAnsi="Verdana"/>
      <w:sz w:val="24"/>
      <w:szCs w:val="24"/>
      <w:lang w:val="en-US"/>
    </w:rPr>
  </w:style>
  <w:style w:type="paragraph" w:customStyle="1" w:styleId="170">
    <w:name w:val="Обычный (веб)17"/>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892A0F"/>
    <w:rPr>
      <w:sz w:val="21"/>
      <w:szCs w:val="21"/>
      <w:shd w:val="clear" w:color="auto" w:fill="FFFFFF"/>
    </w:rPr>
  </w:style>
  <w:style w:type="paragraph" w:customStyle="1" w:styleId="afffffff4">
    <w:name w:val="Подпись к таблице"/>
    <w:basedOn w:val="a3"/>
    <w:link w:val="afffffff3"/>
    <w:uiPriority w:val="99"/>
    <w:rsid w:val="00892A0F"/>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892A0F"/>
    <w:rPr>
      <w:b/>
      <w:sz w:val="22"/>
    </w:rPr>
  </w:style>
  <w:style w:type="paragraph" w:customStyle="1" w:styleId="200">
    <w:name w:val="Обычный (веб)20"/>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892A0F"/>
    <w:rPr>
      <w:color w:val="000000"/>
      <w:sz w:val="22"/>
    </w:rPr>
  </w:style>
  <w:style w:type="numbering" w:customStyle="1" w:styleId="3f1">
    <w:name w:val="Нет списка3"/>
    <w:next w:val="a6"/>
    <w:uiPriority w:val="99"/>
    <w:semiHidden/>
    <w:rsid w:val="00892A0F"/>
  </w:style>
  <w:style w:type="table" w:customStyle="1" w:styleId="3f2">
    <w:name w:val="Сетка таблицы3"/>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892A0F"/>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892A0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892A0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892A0F"/>
    <w:rPr>
      <w:rFonts w:ascii="Arial" w:eastAsia="Times New Roman" w:hAnsi="Arial" w:cs="Arial"/>
      <w:sz w:val="20"/>
      <w:szCs w:val="20"/>
      <w:lang w:eastAsia="ru-RU"/>
    </w:rPr>
  </w:style>
  <w:style w:type="table" w:customStyle="1" w:styleId="86">
    <w:name w:val="Сетка таблицы8"/>
    <w:basedOn w:val="a5"/>
    <w:next w:val="a9"/>
    <w:locked/>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892A0F"/>
  </w:style>
  <w:style w:type="paragraph" w:customStyle="1" w:styleId="title">
    <w:name w:val="title"/>
    <w:basedOn w:val="a3"/>
    <w:rsid w:val="00892A0F"/>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892A0F"/>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892A0F"/>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892A0F"/>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892A0F"/>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892A0F"/>
    <w:rPr>
      <w:rFonts w:cs="Calibri"/>
      <w:lang w:eastAsia="en-US"/>
    </w:rPr>
  </w:style>
  <w:style w:type="character" w:customStyle="1" w:styleId="BodyTextIndentChar">
    <w:name w:val="Body Text Indent Char"/>
    <w:semiHidden/>
    <w:locked/>
    <w:rsid w:val="00892A0F"/>
    <w:rPr>
      <w:rFonts w:cs="Calibri"/>
      <w:lang w:eastAsia="en-US"/>
    </w:rPr>
  </w:style>
  <w:style w:type="paragraph" w:styleId="HTML">
    <w:name w:val="HTML Preformatted"/>
    <w:basedOn w:val="a3"/>
    <w:link w:val="HTML0"/>
    <w:rsid w:val="00892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892A0F"/>
    <w:rPr>
      <w:rFonts w:ascii="Courier New" w:eastAsia="Times New Roman" w:hAnsi="Courier New" w:cs="Courier New"/>
      <w:sz w:val="20"/>
      <w:szCs w:val="20"/>
      <w:lang w:eastAsia="ru-RU"/>
    </w:rPr>
  </w:style>
  <w:style w:type="character" w:customStyle="1" w:styleId="HTMLPreformattedChar">
    <w:name w:val="HTML Preformatted Char"/>
    <w:semiHidden/>
    <w:locked/>
    <w:rsid w:val="00892A0F"/>
    <w:rPr>
      <w:rFonts w:ascii="Courier New" w:hAnsi="Courier New" w:cs="Courier New"/>
      <w:sz w:val="20"/>
      <w:szCs w:val="20"/>
      <w:lang w:eastAsia="en-US"/>
    </w:rPr>
  </w:style>
  <w:style w:type="table" w:customStyle="1" w:styleId="102">
    <w:name w:val="Сетка таблицы10"/>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892A0F"/>
  </w:style>
  <w:style w:type="table" w:customStyle="1" w:styleId="122">
    <w:name w:val="Сетка таблицы12"/>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892A0F"/>
    <w:rPr>
      <w:rFonts w:ascii="Wingdings" w:hAnsi="Wingdings"/>
    </w:rPr>
  </w:style>
  <w:style w:type="table" w:customStyle="1" w:styleId="131">
    <w:name w:val="Сетка таблицы13"/>
    <w:basedOn w:val="a5"/>
    <w:next w:val="a9"/>
    <w:uiPriority w:val="59"/>
    <w:rsid w:val="00892A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892A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892A0F"/>
  </w:style>
  <w:style w:type="character" w:customStyle="1" w:styleId="ei">
    <w:name w:val="ei"/>
    <w:basedOn w:val="a4"/>
    <w:rsid w:val="00892A0F"/>
  </w:style>
  <w:style w:type="character" w:customStyle="1" w:styleId="apple-converted-space">
    <w:name w:val="apple-converted-space"/>
    <w:basedOn w:val="a4"/>
    <w:rsid w:val="00892A0F"/>
  </w:style>
  <w:style w:type="paragraph" w:customStyle="1" w:styleId="2fc">
    <w:name w:val="Основной текст2"/>
    <w:basedOn w:val="a3"/>
    <w:rsid w:val="00892A0F"/>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892A0F"/>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892A0F"/>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892A0F"/>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892A0F"/>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892A0F"/>
  </w:style>
  <w:style w:type="table" w:customStyle="1" w:styleId="151">
    <w:name w:val="Сетка таблицы15"/>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892A0F"/>
  </w:style>
  <w:style w:type="table" w:customStyle="1" w:styleId="161">
    <w:name w:val="Сетка таблицы16"/>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92A0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892A0F"/>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892A0F"/>
    <w:pPr>
      <w:widowControl w:val="0"/>
      <w:spacing w:after="0" w:line="240" w:lineRule="auto"/>
    </w:pPr>
    <w:rPr>
      <w:lang w:val="en-US"/>
    </w:rPr>
  </w:style>
  <w:style w:type="numbering" w:customStyle="1" w:styleId="97">
    <w:name w:val="Нет списка9"/>
    <w:next w:val="a6"/>
    <w:uiPriority w:val="99"/>
    <w:semiHidden/>
    <w:rsid w:val="00892A0F"/>
  </w:style>
  <w:style w:type="table" w:customStyle="1" w:styleId="171">
    <w:name w:val="Сетка таблицы17"/>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892A0F"/>
  </w:style>
  <w:style w:type="character" w:customStyle="1" w:styleId="blk">
    <w:name w:val="blk"/>
    <w:basedOn w:val="a4"/>
    <w:rsid w:val="00892A0F"/>
  </w:style>
  <w:style w:type="character" w:styleId="afffffff5">
    <w:name w:val="endnote reference"/>
    <w:uiPriority w:val="99"/>
    <w:semiHidden/>
    <w:unhideWhenUsed/>
    <w:rsid w:val="00892A0F"/>
    <w:rPr>
      <w:vertAlign w:val="superscript"/>
    </w:rPr>
  </w:style>
  <w:style w:type="character" w:customStyle="1" w:styleId="affff9">
    <w:name w:val="Абзац списка Знак"/>
    <w:link w:val="affff8"/>
    <w:uiPriority w:val="99"/>
    <w:locked/>
    <w:rsid w:val="00892A0F"/>
    <w:rPr>
      <w:rFonts w:ascii="Calibri" w:eastAsia="Calibri" w:hAnsi="Calibri" w:cs="Times New Roman"/>
    </w:rPr>
  </w:style>
  <w:style w:type="numbering" w:customStyle="1" w:styleId="117">
    <w:name w:val="Нет списка11"/>
    <w:next w:val="a6"/>
    <w:uiPriority w:val="99"/>
    <w:semiHidden/>
    <w:unhideWhenUsed/>
    <w:rsid w:val="00892A0F"/>
  </w:style>
  <w:style w:type="character" w:customStyle="1" w:styleId="5Exact">
    <w:name w:val="Основной текст (5) Exact"/>
    <w:basedOn w:val="a4"/>
    <w:rsid w:val="00892A0F"/>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892A0F"/>
    <w:rPr>
      <w:rFonts w:ascii="Times New Roman" w:eastAsia="Times New Roman" w:hAnsi="Times New Roman" w:cs="Times New Roman"/>
      <w:sz w:val="24"/>
      <w:szCs w:val="24"/>
      <w:lang w:eastAsia="ru-RU"/>
    </w:rPr>
  </w:style>
  <w:style w:type="numbering" w:customStyle="1" w:styleId="123">
    <w:name w:val="Нет списка12"/>
    <w:next w:val="a6"/>
    <w:semiHidden/>
    <w:rsid w:val="00892A0F"/>
  </w:style>
  <w:style w:type="table" w:customStyle="1" w:styleId="181">
    <w:name w:val="Сетка таблицы18"/>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892A0F"/>
  </w:style>
  <w:style w:type="paragraph" w:customStyle="1" w:styleId="142">
    <w:name w:val="Знак14"/>
    <w:basedOn w:val="a3"/>
    <w:uiPriority w:val="99"/>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892A0F"/>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892A0F"/>
  </w:style>
  <w:style w:type="paragraph" w:customStyle="1" w:styleId="1ff6">
    <w:name w:val="Текст1"/>
    <w:basedOn w:val="a3"/>
    <w:rsid w:val="00892A0F"/>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892A0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892A0F"/>
  </w:style>
  <w:style w:type="table" w:customStyle="1" w:styleId="222">
    <w:name w:val="Сетка таблицы22"/>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892A0F"/>
  </w:style>
  <w:style w:type="table" w:customStyle="1" w:styleId="232">
    <w:name w:val="Сетка таблицы23"/>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892A0F"/>
  </w:style>
  <w:style w:type="paragraph" w:customStyle="1" w:styleId="3f4">
    <w:name w:val="Знак Знак3 Знак Знак"/>
    <w:basedOn w:val="a3"/>
    <w:uiPriority w:val="99"/>
    <w:rsid w:val="00892A0F"/>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892A0F"/>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892A0F"/>
  </w:style>
  <w:style w:type="character" w:customStyle="1" w:styleId="WW8Num1z0">
    <w:name w:val="WW8Num1z0"/>
    <w:rsid w:val="00892A0F"/>
    <w:rPr>
      <w:rFonts w:ascii="Symbol" w:hAnsi="Symbol" w:cs="OpenSymbol"/>
    </w:rPr>
  </w:style>
  <w:style w:type="character" w:customStyle="1" w:styleId="3f5">
    <w:name w:val="Основной шрифт абзаца3"/>
    <w:rsid w:val="00892A0F"/>
  </w:style>
  <w:style w:type="paragraph" w:customStyle="1" w:styleId="215">
    <w:name w:val="Обычный (веб)21"/>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892A0F"/>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892A0F"/>
  </w:style>
  <w:style w:type="table" w:customStyle="1" w:styleId="260">
    <w:name w:val="Сетка таблицы26"/>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892A0F"/>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892A0F"/>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892A0F"/>
  </w:style>
  <w:style w:type="paragraph" w:customStyle="1" w:styleId="88">
    <w:name w:val="Абзац списка8"/>
    <w:basedOn w:val="a3"/>
    <w:rsid w:val="00892A0F"/>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892A0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892A0F"/>
  </w:style>
  <w:style w:type="table" w:customStyle="1" w:styleId="312">
    <w:name w:val="Сетка таблицы31"/>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892A0F"/>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892A0F"/>
  </w:style>
  <w:style w:type="table" w:customStyle="1" w:styleId="321">
    <w:name w:val="Сетка таблицы32"/>
    <w:basedOn w:val="a5"/>
    <w:next w:val="a9"/>
    <w:uiPriority w:val="99"/>
    <w:rsid w:val="00892A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892A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892A0F"/>
  </w:style>
  <w:style w:type="character" w:customStyle="1" w:styleId="1ff8">
    <w:name w:val="Подзаголовок Знак1"/>
    <w:uiPriority w:val="11"/>
    <w:rsid w:val="00892A0F"/>
    <w:rPr>
      <w:rFonts w:ascii="Cambria" w:eastAsia="Times New Roman" w:hAnsi="Cambria" w:cs="Times New Roman"/>
      <w:sz w:val="24"/>
      <w:szCs w:val="24"/>
      <w:lang w:eastAsia="en-US"/>
    </w:rPr>
  </w:style>
  <w:style w:type="paragraph" w:customStyle="1" w:styleId="98">
    <w:name w:val="Абзац списка9"/>
    <w:basedOn w:val="a3"/>
    <w:rsid w:val="00892A0F"/>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892A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892A0F"/>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892A0F"/>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892A0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892A0F"/>
  </w:style>
  <w:style w:type="numbering" w:customStyle="1" w:styleId="252">
    <w:name w:val="Нет списка25"/>
    <w:next w:val="a6"/>
    <w:semiHidden/>
    <w:rsid w:val="00892A0F"/>
  </w:style>
  <w:style w:type="table" w:customStyle="1" w:styleId="380">
    <w:name w:val="Сетка таблицы38"/>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92A0F"/>
    <w:pPr>
      <w:ind w:left="720"/>
    </w:pPr>
    <w:rPr>
      <w:rFonts w:eastAsia="Times New Roman"/>
    </w:rPr>
  </w:style>
  <w:style w:type="paragraph" w:customStyle="1" w:styleId="afffffff7">
    <w:name w:val="Программы"/>
    <w:basedOn w:val="a3"/>
    <w:rsid w:val="00892A0F"/>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92A0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892A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892A0F"/>
  </w:style>
  <w:style w:type="numbering" w:customStyle="1" w:styleId="271">
    <w:name w:val="Нет списка27"/>
    <w:next w:val="a6"/>
    <w:uiPriority w:val="99"/>
    <w:semiHidden/>
    <w:unhideWhenUsed/>
    <w:rsid w:val="00892A0F"/>
  </w:style>
  <w:style w:type="numbering" w:customStyle="1" w:styleId="281">
    <w:name w:val="Нет списка28"/>
    <w:next w:val="a6"/>
    <w:uiPriority w:val="99"/>
    <w:semiHidden/>
    <w:unhideWhenUsed/>
    <w:rsid w:val="00892A0F"/>
  </w:style>
  <w:style w:type="paragraph" w:customStyle="1" w:styleId="Style3">
    <w:name w:val="Style3"/>
    <w:basedOn w:val="a3"/>
    <w:uiPriority w:val="99"/>
    <w:rsid w:val="00892A0F"/>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892A0F"/>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892A0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892A0F"/>
    <w:rPr>
      <w:rFonts w:ascii="Times New Roman" w:hAnsi="Times New Roman" w:cs="Times New Roman"/>
      <w:sz w:val="24"/>
      <w:szCs w:val="24"/>
    </w:rPr>
  </w:style>
  <w:style w:type="paragraph" w:customStyle="1" w:styleId="Style5">
    <w:name w:val="Style5"/>
    <w:basedOn w:val="a3"/>
    <w:uiPriority w:val="99"/>
    <w:rsid w:val="00892A0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892A0F"/>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892A0F"/>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892A0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892A0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892A0F"/>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892A0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892A0F"/>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892A0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892A0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892A0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892A0F"/>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892A0F"/>
    <w:rPr>
      <w:rFonts w:ascii="Microsoft Sans Serif" w:hAnsi="Microsoft Sans Serif" w:cs="Microsoft Sans Serif"/>
      <w:i/>
      <w:iCs/>
      <w:sz w:val="20"/>
      <w:szCs w:val="20"/>
    </w:rPr>
  </w:style>
  <w:style w:type="character" w:customStyle="1" w:styleId="FontStyle22">
    <w:name w:val="Font Style22"/>
    <w:basedOn w:val="a4"/>
    <w:uiPriority w:val="99"/>
    <w:rsid w:val="00892A0F"/>
    <w:rPr>
      <w:rFonts w:ascii="Times New Roman" w:hAnsi="Times New Roman" w:cs="Times New Roman"/>
      <w:sz w:val="26"/>
      <w:szCs w:val="26"/>
    </w:rPr>
  </w:style>
  <w:style w:type="character" w:customStyle="1" w:styleId="FontStyle23">
    <w:name w:val="Font Style23"/>
    <w:basedOn w:val="a4"/>
    <w:uiPriority w:val="99"/>
    <w:rsid w:val="00892A0F"/>
    <w:rPr>
      <w:rFonts w:ascii="Arial Black" w:hAnsi="Arial Black" w:cs="Arial Black"/>
      <w:sz w:val="14"/>
      <w:szCs w:val="14"/>
    </w:rPr>
  </w:style>
  <w:style w:type="character" w:customStyle="1" w:styleId="FontStyle24">
    <w:name w:val="Font Style24"/>
    <w:basedOn w:val="a4"/>
    <w:uiPriority w:val="99"/>
    <w:rsid w:val="00892A0F"/>
    <w:rPr>
      <w:rFonts w:ascii="Times New Roman" w:hAnsi="Times New Roman" w:cs="Times New Roman"/>
      <w:spacing w:val="10"/>
      <w:sz w:val="16"/>
      <w:szCs w:val="16"/>
    </w:rPr>
  </w:style>
  <w:style w:type="character" w:customStyle="1" w:styleId="FontStyle25">
    <w:name w:val="Font Style25"/>
    <w:basedOn w:val="a4"/>
    <w:uiPriority w:val="99"/>
    <w:rsid w:val="00892A0F"/>
    <w:rPr>
      <w:rFonts w:ascii="Microsoft Sans Serif" w:hAnsi="Microsoft Sans Serif" w:cs="Microsoft Sans Serif"/>
      <w:i/>
      <w:iCs/>
      <w:sz w:val="22"/>
      <w:szCs w:val="22"/>
    </w:rPr>
  </w:style>
  <w:style w:type="character" w:customStyle="1" w:styleId="FontStyle26">
    <w:name w:val="Font Style26"/>
    <w:basedOn w:val="a4"/>
    <w:uiPriority w:val="99"/>
    <w:rsid w:val="00892A0F"/>
    <w:rPr>
      <w:rFonts w:ascii="Times New Roman" w:hAnsi="Times New Roman" w:cs="Times New Roman"/>
      <w:b/>
      <w:bCs/>
      <w:sz w:val="24"/>
      <w:szCs w:val="24"/>
    </w:rPr>
  </w:style>
  <w:style w:type="character" w:customStyle="1" w:styleId="FontStyle27">
    <w:name w:val="Font Style27"/>
    <w:basedOn w:val="a4"/>
    <w:uiPriority w:val="99"/>
    <w:rsid w:val="00892A0F"/>
    <w:rPr>
      <w:rFonts w:ascii="Times New Roman" w:hAnsi="Times New Roman" w:cs="Times New Roman"/>
      <w:b/>
      <w:bCs/>
      <w:sz w:val="14"/>
      <w:szCs w:val="14"/>
    </w:rPr>
  </w:style>
  <w:style w:type="character" w:customStyle="1" w:styleId="FontStyle28">
    <w:name w:val="Font Style28"/>
    <w:basedOn w:val="a4"/>
    <w:uiPriority w:val="99"/>
    <w:rsid w:val="00892A0F"/>
    <w:rPr>
      <w:rFonts w:ascii="Times New Roman" w:hAnsi="Times New Roman" w:cs="Times New Roman"/>
      <w:sz w:val="22"/>
      <w:szCs w:val="22"/>
    </w:rPr>
  </w:style>
  <w:style w:type="character" w:customStyle="1" w:styleId="FontStyle15">
    <w:name w:val="Font Style15"/>
    <w:basedOn w:val="a4"/>
    <w:uiPriority w:val="99"/>
    <w:rsid w:val="00892A0F"/>
    <w:rPr>
      <w:rFonts w:ascii="Times New Roman" w:hAnsi="Times New Roman" w:cs="Times New Roman"/>
      <w:sz w:val="26"/>
      <w:szCs w:val="26"/>
    </w:rPr>
  </w:style>
  <w:style w:type="table" w:customStyle="1" w:styleId="400">
    <w:name w:val="Сетка таблицы40"/>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892A0F"/>
    <w:rPr>
      <w:color w:val="000000"/>
      <w:spacing w:val="0"/>
      <w:w w:val="100"/>
      <w:position w:val="0"/>
      <w:sz w:val="13"/>
      <w:szCs w:val="13"/>
      <w:shd w:val="clear" w:color="auto" w:fill="FFFFFF"/>
      <w:lang w:val="ru-RU"/>
    </w:rPr>
  </w:style>
  <w:style w:type="paragraph" w:customStyle="1" w:styleId="a0">
    <w:name w:val="Пункт_пост"/>
    <w:basedOn w:val="a3"/>
    <w:rsid w:val="00892A0F"/>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892A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892A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892A0F"/>
  </w:style>
  <w:style w:type="numbering" w:customStyle="1" w:styleId="291">
    <w:name w:val="Нет списка29"/>
    <w:next w:val="a6"/>
    <w:uiPriority w:val="99"/>
    <w:semiHidden/>
    <w:unhideWhenUsed/>
    <w:rsid w:val="00892A0F"/>
  </w:style>
  <w:style w:type="table" w:customStyle="1" w:styleId="420">
    <w:name w:val="Сетка таблицы42"/>
    <w:basedOn w:val="a5"/>
    <w:next w:val="a9"/>
    <w:uiPriority w:val="59"/>
    <w:rsid w:val="00892A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892A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892A0F"/>
    <w:rPr>
      <w:sz w:val="24"/>
      <w:szCs w:val="24"/>
    </w:rPr>
  </w:style>
  <w:style w:type="character" w:customStyle="1" w:styleId="313">
    <w:name w:val="Основной текст с отступом 3 Знак1"/>
    <w:basedOn w:val="a4"/>
    <w:locked/>
    <w:rsid w:val="00892A0F"/>
    <w:rPr>
      <w:sz w:val="28"/>
      <w:szCs w:val="24"/>
    </w:rPr>
  </w:style>
  <w:style w:type="numbering" w:customStyle="1" w:styleId="301">
    <w:name w:val="Нет списка30"/>
    <w:next w:val="a6"/>
    <w:uiPriority w:val="99"/>
    <w:semiHidden/>
    <w:unhideWhenUsed/>
    <w:rsid w:val="00892A0F"/>
  </w:style>
  <w:style w:type="table" w:customStyle="1" w:styleId="430">
    <w:name w:val="Сетка таблицы43"/>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892A0F"/>
  </w:style>
  <w:style w:type="numbering" w:customStyle="1" w:styleId="322">
    <w:name w:val="Нет списка32"/>
    <w:next w:val="a6"/>
    <w:uiPriority w:val="99"/>
    <w:semiHidden/>
    <w:unhideWhenUsed/>
    <w:rsid w:val="00892A0F"/>
  </w:style>
  <w:style w:type="numbering" w:customStyle="1" w:styleId="331">
    <w:name w:val="Нет списка33"/>
    <w:next w:val="a6"/>
    <w:uiPriority w:val="99"/>
    <w:semiHidden/>
    <w:unhideWhenUsed/>
    <w:rsid w:val="00892A0F"/>
  </w:style>
  <w:style w:type="table" w:customStyle="1" w:styleId="440">
    <w:name w:val="Сетка таблицы44"/>
    <w:basedOn w:val="a5"/>
    <w:next w:val="a9"/>
    <w:uiPriority w:val="59"/>
    <w:rsid w:val="00892A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892A0F"/>
  </w:style>
  <w:style w:type="numbering" w:customStyle="1" w:styleId="351">
    <w:name w:val="Нет списка35"/>
    <w:next w:val="a6"/>
    <w:semiHidden/>
    <w:rsid w:val="00892A0F"/>
  </w:style>
  <w:style w:type="paragraph" w:customStyle="1" w:styleId="afffffff8">
    <w:name w:val="Знак Знак Знак"/>
    <w:basedOn w:val="a3"/>
    <w:rsid w:val="00892A0F"/>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892A0F"/>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892A0F"/>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892A0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892A0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892A0F"/>
  </w:style>
  <w:style w:type="numbering" w:customStyle="1" w:styleId="371">
    <w:name w:val="Нет списка37"/>
    <w:next w:val="a6"/>
    <w:semiHidden/>
    <w:rsid w:val="00892A0F"/>
  </w:style>
  <w:style w:type="table" w:customStyle="1" w:styleId="560">
    <w:name w:val="Сетка таблицы56"/>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 Знак2"/>
    <w:basedOn w:val="a3"/>
    <w:rsid w:val="00892A0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9">
    <w:name w:val=" Знак"/>
    <w:basedOn w:val="a3"/>
    <w:rsid w:val="00892A0F"/>
    <w:pPr>
      <w:spacing w:before="100" w:beforeAutospacing="1" w:after="100" w:afterAutospacing="1" w:line="240" w:lineRule="auto"/>
    </w:pPr>
    <w:rPr>
      <w:rFonts w:ascii="Tahoma" w:eastAsia="Times New Roman" w:hAnsi="Tahoma"/>
      <w:sz w:val="20"/>
      <w:szCs w:val="20"/>
      <w:lang w:val="en-US"/>
    </w:rPr>
  </w:style>
  <w:style w:type="paragraph" w:customStyle="1" w:styleId="ListParagraph">
    <w:name w:val="List Paragraph"/>
    <w:basedOn w:val="a3"/>
    <w:rsid w:val="00892A0F"/>
    <w:pPr>
      <w:ind w:left="720"/>
    </w:pPr>
    <w:rPr>
      <w:rFonts w:eastAsia="Times New Roman"/>
    </w:rPr>
  </w:style>
  <w:style w:type="numbering" w:customStyle="1" w:styleId="381">
    <w:name w:val="Нет списка38"/>
    <w:next w:val="a6"/>
    <w:semiHidden/>
    <w:rsid w:val="00892A0F"/>
  </w:style>
  <w:style w:type="table" w:customStyle="1" w:styleId="570">
    <w:name w:val="Сетка таблицы57"/>
    <w:basedOn w:val="a5"/>
    <w:next w:val="a9"/>
    <w:rsid w:val="00892A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rsid w:val="00892A0F"/>
  </w:style>
  <w:style w:type="table" w:customStyle="1" w:styleId="580">
    <w:name w:val="Сетка таблицы58"/>
    <w:basedOn w:val="a5"/>
    <w:next w:val="a9"/>
    <w:rsid w:val="00892A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basedOn w:val="a4"/>
    <w:uiPriority w:val="21"/>
    <w:qFormat/>
    <w:rsid w:val="00892A0F"/>
    <w:rPr>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6AAFC8BBB97DEDC2EDD9690C2156EA6D5BAA0C5EDBC8D2BD5C5D1EFE79FF6042342219FD8DE58ADE2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806AAFC8BBB97DEDC2EDD9690C2156EA6D5BAA0C5EDBC8D2BD5C5D1EFE79FF6042342219FD8DE58ADEC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6225C8C581CDA3486A67F99D3596AA68DFCA72AC83B6B90CE3B323A78DEB5C206446A5290F03EA0C42EDuF02F" TargetMode="External"/><Relationship Id="rId11" Type="http://schemas.openxmlformats.org/officeDocument/2006/relationships/hyperlink" Target="consultantplus://offline/ref=8806AAFC8BBB97DEDC2EDD9690C2156EA6D4BCA8C6ECBC8D2BD5C5D1EFE79FF6042342219FD8D850ADE1G" TargetMode="External"/><Relationship Id="rId5" Type="http://schemas.openxmlformats.org/officeDocument/2006/relationships/image" Target="media/image1.png"/><Relationship Id="rId10" Type="http://schemas.openxmlformats.org/officeDocument/2006/relationships/hyperlink" Target="consultantplus://offline/ref=8806AAFC8BBB97DEDC2EDD9690C2156EA6D5BAA0C5EDBC8D2BD5C5D1EFE79FF6042342219FD8DE58ADECG" TargetMode="External"/><Relationship Id="rId4" Type="http://schemas.openxmlformats.org/officeDocument/2006/relationships/webSettings" Target="webSettings.xml"/><Relationship Id="rId9" Type="http://schemas.openxmlformats.org/officeDocument/2006/relationships/hyperlink" Target="consultantplus://offline/ref=8806AAFC8BBB97DEDC2EDD9690C2156EA6D5BAA0C5EDBC8D2BD5C5D1EFE79FF6042342219FD8DE58ADE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20807</Words>
  <Characters>118606</Characters>
  <Application>Microsoft Office Word</Application>
  <DocSecurity>0</DocSecurity>
  <Lines>988</Lines>
  <Paragraphs>278</Paragraphs>
  <ScaleCrop>false</ScaleCrop>
  <Company/>
  <LinksUpToDate>false</LinksUpToDate>
  <CharactersWithSpaces>139135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2021-02-08T10:18:00Z</dcterms:created>
  <dcterms:modified xsi:type="dcterms:W3CDTF">2021-02-08T10:18:00Z</dcterms:modified>
</cp:coreProperties>
</file>