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8F" w:rsidRPr="008A180D" w:rsidRDefault="0099038F" w:rsidP="0099038F">
      <w:pPr>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noProof/>
          <w:sz w:val="28"/>
          <w:szCs w:val="20"/>
          <w:lang w:eastAsia="ru-RU"/>
        </w:rPr>
        <w:drawing>
          <wp:inline distT="0" distB="0" distL="0" distR="0">
            <wp:extent cx="463550" cy="5524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lum bright="-18000" contrast="18000"/>
                    </a:blip>
                    <a:srcRect/>
                    <a:stretch>
                      <a:fillRect/>
                    </a:stretch>
                  </pic:blipFill>
                  <pic:spPr bwMode="auto">
                    <a:xfrm>
                      <a:off x="0" y="0"/>
                      <a:ext cx="463550" cy="552450"/>
                    </a:xfrm>
                    <a:prstGeom prst="rect">
                      <a:avLst/>
                    </a:prstGeom>
                    <a:noFill/>
                    <a:ln w="9525">
                      <a:noFill/>
                      <a:miter lim="800000"/>
                      <a:headEnd/>
                      <a:tailEnd/>
                    </a:ln>
                  </pic:spPr>
                </pic:pic>
              </a:graphicData>
            </a:graphic>
          </wp:inline>
        </w:drawing>
      </w:r>
    </w:p>
    <w:p w:rsidR="0099038F" w:rsidRPr="0099038F" w:rsidRDefault="0099038F" w:rsidP="0099038F">
      <w:pPr>
        <w:autoSpaceDE w:val="0"/>
        <w:autoSpaceDN w:val="0"/>
        <w:adjustRightInd w:val="0"/>
        <w:spacing w:after="0" w:line="240" w:lineRule="auto"/>
        <w:jc w:val="center"/>
        <w:rPr>
          <w:rFonts w:ascii="Arial" w:eastAsia="Times New Roman" w:hAnsi="Arial" w:cs="Arial"/>
          <w:sz w:val="26"/>
          <w:szCs w:val="26"/>
          <w:lang w:eastAsia="ru-RU"/>
        </w:rPr>
      </w:pPr>
    </w:p>
    <w:p w:rsidR="0099038F" w:rsidRPr="0099038F" w:rsidRDefault="0099038F" w:rsidP="0099038F">
      <w:pPr>
        <w:spacing w:after="0" w:line="240" w:lineRule="auto"/>
        <w:jc w:val="center"/>
        <w:rPr>
          <w:rFonts w:ascii="Arial" w:eastAsia="Times New Roman" w:hAnsi="Arial" w:cs="Arial"/>
          <w:sz w:val="26"/>
          <w:szCs w:val="26"/>
          <w:lang w:eastAsia="ru-RU"/>
        </w:rPr>
      </w:pPr>
      <w:r w:rsidRPr="0099038F">
        <w:rPr>
          <w:rFonts w:ascii="Arial" w:eastAsia="Times New Roman" w:hAnsi="Arial" w:cs="Arial"/>
          <w:sz w:val="26"/>
          <w:szCs w:val="26"/>
          <w:lang w:eastAsia="ru-RU"/>
        </w:rPr>
        <w:t>АДМИНИСТРАЦИЯ БОГУЧАНСКОГО  РАЙОНА</w:t>
      </w:r>
    </w:p>
    <w:p w:rsidR="0099038F" w:rsidRPr="0099038F" w:rsidRDefault="0099038F" w:rsidP="0099038F">
      <w:pPr>
        <w:spacing w:after="0" w:line="240" w:lineRule="auto"/>
        <w:jc w:val="center"/>
        <w:rPr>
          <w:rFonts w:ascii="Arial" w:eastAsia="Times New Roman" w:hAnsi="Arial" w:cs="Arial"/>
          <w:sz w:val="26"/>
          <w:szCs w:val="26"/>
          <w:lang w:eastAsia="ru-RU"/>
        </w:rPr>
      </w:pPr>
      <w:r w:rsidRPr="0099038F">
        <w:rPr>
          <w:rFonts w:ascii="Arial" w:eastAsia="Times New Roman" w:hAnsi="Arial" w:cs="Arial"/>
          <w:sz w:val="26"/>
          <w:szCs w:val="26"/>
          <w:lang w:eastAsia="ru-RU"/>
        </w:rPr>
        <w:t>ПОСТАНОВЛЕНИЕ</w:t>
      </w:r>
    </w:p>
    <w:p w:rsidR="0099038F" w:rsidRPr="0099038F" w:rsidRDefault="0099038F" w:rsidP="0099038F">
      <w:pPr>
        <w:spacing w:after="0" w:line="240" w:lineRule="auto"/>
        <w:jc w:val="center"/>
        <w:rPr>
          <w:rFonts w:ascii="Arial" w:eastAsia="Times New Roman" w:hAnsi="Arial" w:cs="Arial"/>
          <w:sz w:val="26"/>
          <w:szCs w:val="26"/>
          <w:lang w:eastAsia="ru-RU"/>
        </w:rPr>
      </w:pPr>
      <w:r w:rsidRPr="0099038F">
        <w:rPr>
          <w:rFonts w:ascii="Arial" w:eastAsia="Times New Roman" w:hAnsi="Arial" w:cs="Arial"/>
          <w:sz w:val="26"/>
          <w:szCs w:val="26"/>
          <w:lang w:eastAsia="ru-RU"/>
        </w:rPr>
        <w:t xml:space="preserve">15.11. 2019                                  </w:t>
      </w:r>
      <w:proofErr w:type="spellStart"/>
      <w:r w:rsidRPr="0099038F">
        <w:rPr>
          <w:rFonts w:ascii="Arial" w:eastAsia="Times New Roman" w:hAnsi="Arial" w:cs="Arial"/>
          <w:sz w:val="26"/>
          <w:szCs w:val="26"/>
          <w:lang w:eastAsia="ru-RU"/>
        </w:rPr>
        <w:t>с</w:t>
      </w:r>
      <w:proofErr w:type="gramStart"/>
      <w:r w:rsidRPr="0099038F">
        <w:rPr>
          <w:rFonts w:ascii="Arial" w:eastAsia="Times New Roman" w:hAnsi="Arial" w:cs="Arial"/>
          <w:sz w:val="26"/>
          <w:szCs w:val="26"/>
          <w:lang w:eastAsia="ru-RU"/>
        </w:rPr>
        <w:t>.Б</w:t>
      </w:r>
      <w:proofErr w:type="gramEnd"/>
      <w:r w:rsidRPr="0099038F">
        <w:rPr>
          <w:rFonts w:ascii="Arial" w:eastAsia="Times New Roman" w:hAnsi="Arial" w:cs="Arial"/>
          <w:sz w:val="26"/>
          <w:szCs w:val="26"/>
          <w:lang w:eastAsia="ru-RU"/>
        </w:rPr>
        <w:t>огучаны</w:t>
      </w:r>
      <w:proofErr w:type="spellEnd"/>
      <w:r w:rsidRPr="0099038F">
        <w:rPr>
          <w:rFonts w:ascii="Arial" w:eastAsia="Times New Roman" w:hAnsi="Arial" w:cs="Arial"/>
          <w:sz w:val="26"/>
          <w:szCs w:val="26"/>
          <w:lang w:eastAsia="ru-RU"/>
        </w:rPr>
        <w:t xml:space="preserve">                                       № 1119-п</w:t>
      </w:r>
    </w:p>
    <w:p w:rsidR="0099038F" w:rsidRPr="0099038F" w:rsidRDefault="0099038F" w:rsidP="0099038F">
      <w:pPr>
        <w:spacing w:after="0" w:line="240" w:lineRule="auto"/>
        <w:jc w:val="center"/>
        <w:rPr>
          <w:rFonts w:ascii="Arial" w:eastAsia="Times New Roman" w:hAnsi="Arial" w:cs="Arial"/>
          <w:sz w:val="26"/>
          <w:szCs w:val="26"/>
          <w:lang w:eastAsia="ru-RU"/>
        </w:rPr>
      </w:pPr>
    </w:p>
    <w:p w:rsidR="0099038F" w:rsidRPr="0099038F" w:rsidRDefault="0099038F" w:rsidP="0099038F">
      <w:pPr>
        <w:spacing w:after="0" w:line="240" w:lineRule="auto"/>
        <w:jc w:val="center"/>
        <w:rPr>
          <w:rFonts w:ascii="Arial" w:eastAsia="Times New Roman" w:hAnsi="Arial" w:cs="Arial"/>
          <w:sz w:val="26"/>
          <w:szCs w:val="26"/>
          <w:lang w:eastAsia="ru-RU"/>
        </w:rPr>
      </w:pPr>
      <w:r w:rsidRPr="0099038F">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99038F">
        <w:rPr>
          <w:rFonts w:ascii="Arial" w:eastAsia="Times New Roman" w:hAnsi="Arial" w:cs="Arial"/>
          <w:sz w:val="26"/>
          <w:szCs w:val="26"/>
          <w:lang w:eastAsia="ru-RU"/>
        </w:rPr>
        <w:t>Богучанского</w:t>
      </w:r>
      <w:proofErr w:type="spellEnd"/>
      <w:r w:rsidRPr="0099038F">
        <w:rPr>
          <w:rFonts w:ascii="Arial" w:eastAsia="Times New Roman" w:hAnsi="Arial" w:cs="Arial"/>
          <w:sz w:val="26"/>
          <w:szCs w:val="26"/>
          <w:lang w:eastAsia="ru-RU"/>
        </w:rPr>
        <w:t xml:space="preserve"> района от 01.11.2013 № 1394-п «Об утверждении муниципальной программы </w:t>
      </w:r>
      <w:proofErr w:type="spellStart"/>
      <w:r w:rsidRPr="0099038F">
        <w:rPr>
          <w:rFonts w:ascii="Arial" w:eastAsia="Times New Roman" w:hAnsi="Arial" w:cs="Arial"/>
          <w:sz w:val="26"/>
          <w:szCs w:val="26"/>
          <w:lang w:eastAsia="ru-RU"/>
        </w:rPr>
        <w:t>Богучанского</w:t>
      </w:r>
      <w:proofErr w:type="spellEnd"/>
      <w:r w:rsidRPr="0099038F">
        <w:rPr>
          <w:rFonts w:ascii="Arial" w:eastAsia="Times New Roman" w:hAnsi="Arial" w:cs="Arial"/>
          <w:sz w:val="26"/>
          <w:szCs w:val="26"/>
          <w:lang w:eastAsia="ru-RU"/>
        </w:rPr>
        <w:t xml:space="preserve"> района «Управление муниципальными  финансами»»</w:t>
      </w:r>
    </w:p>
    <w:p w:rsidR="0099038F" w:rsidRPr="0099038F" w:rsidRDefault="0099038F" w:rsidP="0099038F">
      <w:pPr>
        <w:spacing w:after="0" w:line="240" w:lineRule="auto"/>
        <w:jc w:val="center"/>
        <w:rPr>
          <w:rFonts w:ascii="Arial" w:eastAsia="Times New Roman" w:hAnsi="Arial" w:cs="Arial"/>
          <w:sz w:val="26"/>
          <w:szCs w:val="26"/>
          <w:lang w:eastAsia="ru-RU"/>
        </w:rPr>
      </w:pPr>
    </w:p>
    <w:p w:rsidR="0099038F" w:rsidRPr="0099038F" w:rsidRDefault="0099038F" w:rsidP="0099038F">
      <w:pPr>
        <w:autoSpaceDE w:val="0"/>
        <w:spacing w:after="0" w:line="240" w:lineRule="auto"/>
        <w:ind w:firstLine="720"/>
        <w:jc w:val="both"/>
        <w:rPr>
          <w:rFonts w:ascii="Arial" w:eastAsia="Times New Roman" w:hAnsi="Arial" w:cs="Arial"/>
          <w:sz w:val="26"/>
          <w:szCs w:val="26"/>
          <w:lang w:eastAsia="ru-RU"/>
        </w:rPr>
      </w:pPr>
      <w:r w:rsidRPr="0099038F">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99038F">
        <w:rPr>
          <w:rFonts w:ascii="Arial" w:eastAsia="Times New Roman" w:hAnsi="Arial" w:cs="Arial"/>
          <w:sz w:val="26"/>
          <w:szCs w:val="26"/>
          <w:lang w:eastAsia="ru-RU"/>
        </w:rPr>
        <w:t>Богучанского</w:t>
      </w:r>
      <w:proofErr w:type="spellEnd"/>
      <w:r w:rsidRPr="0099038F">
        <w:rPr>
          <w:rFonts w:ascii="Arial" w:eastAsia="Times New Roman"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99038F">
        <w:rPr>
          <w:rFonts w:ascii="Arial" w:eastAsia="Times New Roman" w:hAnsi="Arial" w:cs="Arial"/>
          <w:sz w:val="26"/>
          <w:szCs w:val="26"/>
          <w:lang w:eastAsia="ru-RU"/>
        </w:rPr>
        <w:t>Богучанского</w:t>
      </w:r>
      <w:proofErr w:type="spellEnd"/>
      <w:r w:rsidRPr="0099038F">
        <w:rPr>
          <w:rFonts w:ascii="Arial" w:eastAsia="Times New Roman" w:hAnsi="Arial" w:cs="Arial"/>
          <w:sz w:val="26"/>
          <w:szCs w:val="26"/>
          <w:lang w:eastAsia="ru-RU"/>
        </w:rPr>
        <w:t xml:space="preserve"> района, их формировании и реализации», статьями 7,8,47,48  Устава </w:t>
      </w:r>
      <w:proofErr w:type="spellStart"/>
      <w:r w:rsidRPr="0099038F">
        <w:rPr>
          <w:rFonts w:ascii="Arial" w:eastAsia="Times New Roman" w:hAnsi="Arial" w:cs="Arial"/>
          <w:sz w:val="26"/>
          <w:szCs w:val="26"/>
          <w:lang w:eastAsia="ru-RU"/>
        </w:rPr>
        <w:t>Богучанского</w:t>
      </w:r>
      <w:proofErr w:type="spellEnd"/>
      <w:r w:rsidRPr="0099038F">
        <w:rPr>
          <w:rFonts w:ascii="Arial" w:eastAsia="Times New Roman" w:hAnsi="Arial" w:cs="Arial"/>
          <w:sz w:val="26"/>
          <w:szCs w:val="26"/>
          <w:lang w:eastAsia="ru-RU"/>
        </w:rPr>
        <w:t xml:space="preserve"> района Красноярского края,</w:t>
      </w:r>
    </w:p>
    <w:p w:rsidR="0099038F" w:rsidRPr="0099038F" w:rsidRDefault="0099038F" w:rsidP="0099038F">
      <w:pPr>
        <w:autoSpaceDE w:val="0"/>
        <w:spacing w:after="0" w:line="240" w:lineRule="auto"/>
        <w:ind w:firstLine="720"/>
        <w:jc w:val="both"/>
        <w:rPr>
          <w:rFonts w:ascii="Arial" w:eastAsia="Times New Roman" w:hAnsi="Arial" w:cs="Arial"/>
          <w:sz w:val="26"/>
          <w:szCs w:val="26"/>
          <w:lang w:eastAsia="ru-RU"/>
        </w:rPr>
      </w:pPr>
      <w:r w:rsidRPr="0099038F">
        <w:rPr>
          <w:rFonts w:ascii="Arial" w:eastAsia="Times New Roman" w:hAnsi="Arial" w:cs="Arial"/>
          <w:sz w:val="26"/>
          <w:szCs w:val="26"/>
          <w:lang w:eastAsia="ru-RU"/>
        </w:rPr>
        <w:t xml:space="preserve">  ПОСТАНОВЛЯЮ:</w:t>
      </w:r>
    </w:p>
    <w:p w:rsidR="0099038F" w:rsidRPr="0099038F" w:rsidRDefault="0099038F" w:rsidP="0099038F">
      <w:pPr>
        <w:spacing w:after="0" w:line="240" w:lineRule="auto"/>
        <w:ind w:firstLine="708"/>
        <w:jc w:val="both"/>
        <w:rPr>
          <w:rFonts w:ascii="Arial" w:eastAsia="Times New Roman" w:hAnsi="Arial" w:cs="Arial"/>
          <w:sz w:val="26"/>
          <w:szCs w:val="26"/>
          <w:lang w:eastAsia="ru-RU"/>
        </w:rPr>
      </w:pPr>
      <w:r w:rsidRPr="0099038F">
        <w:rPr>
          <w:rFonts w:ascii="Arial" w:eastAsia="Times New Roman" w:hAnsi="Arial" w:cs="Arial"/>
          <w:sz w:val="26"/>
          <w:szCs w:val="26"/>
          <w:lang w:eastAsia="ru-RU"/>
        </w:rPr>
        <w:t xml:space="preserve">1. Внести в постановление  администрации </w:t>
      </w:r>
      <w:proofErr w:type="spellStart"/>
      <w:r w:rsidRPr="0099038F">
        <w:rPr>
          <w:rFonts w:ascii="Arial" w:eastAsia="Times New Roman" w:hAnsi="Arial" w:cs="Arial"/>
          <w:sz w:val="26"/>
          <w:szCs w:val="26"/>
          <w:lang w:eastAsia="ru-RU"/>
        </w:rPr>
        <w:t>Богучанского</w:t>
      </w:r>
      <w:proofErr w:type="spellEnd"/>
      <w:r w:rsidRPr="0099038F">
        <w:rPr>
          <w:rFonts w:ascii="Arial" w:eastAsia="Times New Roman" w:hAnsi="Arial" w:cs="Arial"/>
          <w:sz w:val="26"/>
          <w:szCs w:val="26"/>
          <w:lang w:eastAsia="ru-RU"/>
        </w:rPr>
        <w:t xml:space="preserve"> района от 01.11.2013 № 1394-п «Об утверждении муниципальной программы </w:t>
      </w:r>
      <w:proofErr w:type="spellStart"/>
      <w:r w:rsidRPr="0099038F">
        <w:rPr>
          <w:rFonts w:ascii="Arial" w:eastAsia="Times New Roman" w:hAnsi="Arial" w:cs="Arial"/>
          <w:sz w:val="26"/>
          <w:szCs w:val="26"/>
          <w:lang w:eastAsia="ru-RU"/>
        </w:rPr>
        <w:t>Богучанского</w:t>
      </w:r>
      <w:proofErr w:type="spellEnd"/>
      <w:r w:rsidRPr="0099038F">
        <w:rPr>
          <w:rFonts w:ascii="Arial" w:eastAsia="Times New Roman" w:hAnsi="Arial" w:cs="Arial"/>
          <w:sz w:val="26"/>
          <w:szCs w:val="26"/>
          <w:lang w:eastAsia="ru-RU"/>
        </w:rPr>
        <w:t xml:space="preserve"> района «Управление муниципальными  финансами»» (далее </w:t>
      </w:r>
      <w:proofErr w:type="gramStart"/>
      <w:r w:rsidRPr="0099038F">
        <w:rPr>
          <w:rFonts w:ascii="Arial" w:eastAsia="Times New Roman" w:hAnsi="Arial" w:cs="Arial"/>
          <w:sz w:val="26"/>
          <w:szCs w:val="26"/>
          <w:lang w:eastAsia="ru-RU"/>
        </w:rPr>
        <w:t>–п</w:t>
      </w:r>
      <w:proofErr w:type="gramEnd"/>
      <w:r w:rsidRPr="0099038F">
        <w:rPr>
          <w:rFonts w:ascii="Arial" w:eastAsia="Times New Roman" w:hAnsi="Arial" w:cs="Arial"/>
          <w:sz w:val="26"/>
          <w:szCs w:val="26"/>
          <w:lang w:eastAsia="ru-RU"/>
        </w:rPr>
        <w:t>остановление) следующие изменения:</w:t>
      </w:r>
    </w:p>
    <w:p w:rsidR="0099038F" w:rsidRPr="0099038F" w:rsidRDefault="0099038F" w:rsidP="0099038F">
      <w:pPr>
        <w:spacing w:after="0" w:line="240" w:lineRule="auto"/>
        <w:ind w:firstLine="708"/>
        <w:jc w:val="both"/>
        <w:rPr>
          <w:rFonts w:ascii="Arial" w:eastAsia="Times New Roman" w:hAnsi="Arial" w:cs="Arial"/>
          <w:sz w:val="26"/>
          <w:szCs w:val="26"/>
          <w:lang w:eastAsia="ru-RU"/>
        </w:rPr>
      </w:pPr>
      <w:r w:rsidRPr="0099038F">
        <w:rPr>
          <w:rFonts w:ascii="Arial" w:eastAsia="Times New Roman" w:hAnsi="Arial" w:cs="Arial"/>
          <w:sz w:val="26"/>
          <w:szCs w:val="26"/>
          <w:lang w:eastAsia="ru-RU"/>
        </w:rPr>
        <w:t>1.1. Приложение к постановлению читать в новой редакции согласно приложению к настоящему постановлению.</w:t>
      </w:r>
    </w:p>
    <w:p w:rsidR="0099038F" w:rsidRPr="0099038F" w:rsidRDefault="0099038F" w:rsidP="0099038F">
      <w:pPr>
        <w:spacing w:after="0" w:line="240" w:lineRule="auto"/>
        <w:ind w:firstLine="720"/>
        <w:jc w:val="both"/>
        <w:rPr>
          <w:rFonts w:ascii="Arial" w:eastAsia="Times New Roman" w:hAnsi="Arial" w:cs="Arial"/>
          <w:color w:val="000000"/>
          <w:sz w:val="26"/>
          <w:szCs w:val="26"/>
          <w:lang w:eastAsia="ru-RU"/>
        </w:rPr>
      </w:pPr>
      <w:r w:rsidRPr="0099038F">
        <w:rPr>
          <w:rFonts w:ascii="Arial" w:eastAsia="Times New Roman" w:hAnsi="Arial" w:cs="Arial"/>
          <w:color w:val="000000"/>
          <w:sz w:val="26"/>
          <w:szCs w:val="26"/>
          <w:lang w:eastAsia="ru-RU"/>
        </w:rPr>
        <w:t xml:space="preserve">2. </w:t>
      </w:r>
      <w:proofErr w:type="gramStart"/>
      <w:r w:rsidRPr="0099038F">
        <w:rPr>
          <w:rFonts w:ascii="Arial" w:eastAsia="Times New Roman" w:hAnsi="Arial" w:cs="Arial"/>
          <w:color w:val="000000"/>
          <w:sz w:val="26"/>
          <w:szCs w:val="26"/>
          <w:lang w:eastAsia="ru-RU"/>
        </w:rPr>
        <w:t>Контроль за</w:t>
      </w:r>
      <w:proofErr w:type="gramEnd"/>
      <w:r w:rsidRPr="0099038F">
        <w:rPr>
          <w:rFonts w:ascii="Arial" w:eastAsia="Times New Roman" w:hAnsi="Arial" w:cs="Arial"/>
          <w:color w:val="000000"/>
          <w:sz w:val="26"/>
          <w:szCs w:val="26"/>
          <w:lang w:eastAsia="ru-RU"/>
        </w:rPr>
        <w:t xml:space="preserve"> исполнением настоящего постановления возложить на  заместителя Главы  </w:t>
      </w:r>
      <w:proofErr w:type="spellStart"/>
      <w:r w:rsidRPr="0099038F">
        <w:rPr>
          <w:rFonts w:ascii="Arial" w:eastAsia="Times New Roman" w:hAnsi="Arial" w:cs="Arial"/>
          <w:color w:val="000000"/>
          <w:sz w:val="26"/>
          <w:szCs w:val="26"/>
          <w:lang w:eastAsia="ru-RU"/>
        </w:rPr>
        <w:t>Богучанского</w:t>
      </w:r>
      <w:proofErr w:type="spellEnd"/>
      <w:r w:rsidRPr="0099038F">
        <w:rPr>
          <w:rFonts w:ascii="Arial" w:eastAsia="Times New Roman" w:hAnsi="Arial" w:cs="Arial"/>
          <w:color w:val="000000"/>
          <w:sz w:val="26"/>
          <w:szCs w:val="26"/>
          <w:lang w:eastAsia="ru-RU"/>
        </w:rPr>
        <w:t xml:space="preserve"> района по экономике и планированию </w:t>
      </w:r>
      <w:proofErr w:type="spellStart"/>
      <w:r w:rsidRPr="0099038F">
        <w:rPr>
          <w:rFonts w:ascii="Arial" w:eastAsia="Times New Roman" w:hAnsi="Arial" w:cs="Arial"/>
          <w:color w:val="000000"/>
          <w:sz w:val="26"/>
          <w:szCs w:val="26"/>
          <w:lang w:eastAsia="ru-RU"/>
        </w:rPr>
        <w:t>Н.В.Илиндееву</w:t>
      </w:r>
      <w:proofErr w:type="spellEnd"/>
      <w:r w:rsidRPr="0099038F">
        <w:rPr>
          <w:rFonts w:ascii="Arial" w:eastAsia="Times New Roman" w:hAnsi="Arial" w:cs="Arial"/>
          <w:color w:val="000000"/>
          <w:sz w:val="26"/>
          <w:szCs w:val="26"/>
          <w:lang w:eastAsia="ru-RU"/>
        </w:rPr>
        <w:t>.</w:t>
      </w:r>
    </w:p>
    <w:p w:rsidR="0099038F" w:rsidRPr="0099038F" w:rsidRDefault="0099038F" w:rsidP="0099038F">
      <w:pPr>
        <w:spacing w:after="0" w:line="240" w:lineRule="auto"/>
        <w:jc w:val="both"/>
        <w:rPr>
          <w:rFonts w:ascii="Arial" w:eastAsia="Times New Roman" w:hAnsi="Arial" w:cs="Arial"/>
          <w:sz w:val="26"/>
          <w:szCs w:val="26"/>
          <w:lang w:eastAsia="ru-RU"/>
        </w:rPr>
      </w:pPr>
      <w:r w:rsidRPr="0099038F">
        <w:rPr>
          <w:rFonts w:ascii="Arial" w:eastAsia="Times New Roman" w:hAnsi="Arial" w:cs="Arial"/>
          <w:color w:val="000000"/>
          <w:sz w:val="26"/>
          <w:szCs w:val="26"/>
          <w:lang w:eastAsia="ru-RU"/>
        </w:rPr>
        <w:t xml:space="preserve">              3. </w:t>
      </w:r>
      <w:r w:rsidRPr="0099038F">
        <w:rPr>
          <w:rFonts w:ascii="Arial" w:eastAsia="Times New Roman" w:hAnsi="Arial" w:cs="Arial"/>
          <w:sz w:val="26"/>
          <w:szCs w:val="26"/>
          <w:lang w:eastAsia="ru-RU"/>
        </w:rPr>
        <w:t xml:space="preserve">Постановление вступает в силу  со дня, следующего за днем опубликования в Официальном вестнике </w:t>
      </w:r>
      <w:proofErr w:type="spellStart"/>
      <w:r w:rsidRPr="0099038F">
        <w:rPr>
          <w:rFonts w:ascii="Arial" w:eastAsia="Times New Roman" w:hAnsi="Arial" w:cs="Arial"/>
          <w:sz w:val="26"/>
          <w:szCs w:val="26"/>
          <w:lang w:eastAsia="ru-RU"/>
        </w:rPr>
        <w:t>Богучанского</w:t>
      </w:r>
      <w:proofErr w:type="spellEnd"/>
      <w:r w:rsidRPr="0099038F">
        <w:rPr>
          <w:rFonts w:ascii="Arial" w:eastAsia="Times New Roman" w:hAnsi="Arial" w:cs="Arial"/>
          <w:sz w:val="26"/>
          <w:szCs w:val="26"/>
          <w:lang w:eastAsia="ru-RU"/>
        </w:rPr>
        <w:t xml:space="preserve"> района.</w:t>
      </w:r>
    </w:p>
    <w:p w:rsidR="0099038F" w:rsidRPr="0099038F" w:rsidRDefault="0099038F" w:rsidP="0099038F">
      <w:pPr>
        <w:spacing w:after="0" w:line="240" w:lineRule="auto"/>
        <w:jc w:val="both"/>
        <w:rPr>
          <w:rFonts w:ascii="Arial" w:eastAsia="Times New Roman" w:hAnsi="Arial" w:cs="Arial"/>
          <w:sz w:val="26"/>
          <w:szCs w:val="26"/>
          <w:lang w:eastAsia="ru-RU"/>
        </w:rPr>
      </w:pPr>
    </w:p>
    <w:p w:rsidR="0099038F" w:rsidRPr="0099038F" w:rsidRDefault="0099038F" w:rsidP="0099038F">
      <w:pPr>
        <w:autoSpaceDE w:val="0"/>
        <w:spacing w:after="0" w:line="240" w:lineRule="auto"/>
        <w:rPr>
          <w:rFonts w:ascii="Arial" w:eastAsia="Times New Roman" w:hAnsi="Arial" w:cs="Arial"/>
          <w:sz w:val="26"/>
          <w:szCs w:val="26"/>
          <w:lang w:eastAsia="ru-RU"/>
        </w:rPr>
      </w:pPr>
      <w:r w:rsidRPr="0099038F">
        <w:rPr>
          <w:rFonts w:ascii="Arial" w:eastAsia="Times New Roman" w:hAnsi="Arial" w:cs="Arial"/>
          <w:sz w:val="26"/>
          <w:szCs w:val="26"/>
          <w:lang w:eastAsia="ru-RU"/>
        </w:rPr>
        <w:t xml:space="preserve">И.о. Главы   </w:t>
      </w:r>
      <w:proofErr w:type="spellStart"/>
      <w:r w:rsidRPr="0099038F">
        <w:rPr>
          <w:rFonts w:ascii="Arial" w:eastAsia="Times New Roman" w:hAnsi="Arial" w:cs="Arial"/>
          <w:sz w:val="26"/>
          <w:szCs w:val="26"/>
          <w:lang w:eastAsia="ru-RU"/>
        </w:rPr>
        <w:t>Богучанского</w:t>
      </w:r>
      <w:proofErr w:type="spellEnd"/>
      <w:r w:rsidRPr="0099038F">
        <w:rPr>
          <w:rFonts w:ascii="Arial" w:eastAsia="Times New Roman" w:hAnsi="Arial" w:cs="Arial"/>
          <w:sz w:val="26"/>
          <w:szCs w:val="26"/>
          <w:lang w:eastAsia="ru-RU"/>
        </w:rPr>
        <w:t xml:space="preserve"> района                             И.М. Брюханов</w:t>
      </w:r>
      <w:r w:rsidRPr="0099038F">
        <w:rPr>
          <w:rFonts w:ascii="Arial" w:eastAsia="Times New Roman" w:hAnsi="Arial" w:cs="Arial"/>
          <w:sz w:val="26"/>
          <w:szCs w:val="26"/>
          <w:lang w:eastAsia="ru-RU"/>
        </w:rPr>
        <w:tab/>
      </w:r>
      <w:r w:rsidRPr="0099038F">
        <w:rPr>
          <w:rFonts w:ascii="Arial" w:eastAsia="Times New Roman" w:hAnsi="Arial" w:cs="Arial"/>
          <w:sz w:val="26"/>
          <w:szCs w:val="26"/>
          <w:lang w:eastAsia="ru-RU"/>
        </w:rPr>
        <w:tab/>
        <w:t xml:space="preserve">             </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26"/>
          <w:szCs w:val="26"/>
          <w:lang w:eastAsia="ru-RU"/>
        </w:rPr>
      </w:pPr>
    </w:p>
    <w:p w:rsidR="0099038F" w:rsidRPr="0099038F" w:rsidRDefault="0099038F" w:rsidP="0099038F">
      <w:pPr>
        <w:autoSpaceDE w:val="0"/>
        <w:autoSpaceDN w:val="0"/>
        <w:adjustRightInd w:val="0"/>
        <w:spacing w:after="0" w:line="240" w:lineRule="auto"/>
        <w:ind w:left="5670"/>
        <w:jc w:val="right"/>
        <w:rPr>
          <w:rFonts w:ascii="Arial" w:hAnsi="Arial" w:cs="Arial"/>
          <w:sz w:val="18"/>
          <w:szCs w:val="20"/>
        </w:rPr>
      </w:pPr>
      <w:r w:rsidRPr="0099038F">
        <w:rPr>
          <w:rFonts w:ascii="Arial" w:hAnsi="Arial" w:cs="Arial"/>
          <w:sz w:val="18"/>
          <w:szCs w:val="20"/>
        </w:rPr>
        <w:t xml:space="preserve">Приложение </w:t>
      </w:r>
    </w:p>
    <w:p w:rsidR="0099038F" w:rsidRPr="0099038F" w:rsidRDefault="0099038F" w:rsidP="0099038F">
      <w:pPr>
        <w:autoSpaceDE w:val="0"/>
        <w:autoSpaceDN w:val="0"/>
        <w:adjustRightInd w:val="0"/>
        <w:spacing w:after="0" w:line="240" w:lineRule="auto"/>
        <w:ind w:left="5670"/>
        <w:jc w:val="right"/>
        <w:rPr>
          <w:rFonts w:ascii="Arial" w:hAnsi="Arial" w:cs="Arial"/>
          <w:sz w:val="18"/>
          <w:szCs w:val="20"/>
        </w:rPr>
      </w:pPr>
      <w:r w:rsidRPr="0099038F">
        <w:rPr>
          <w:rFonts w:ascii="Arial" w:hAnsi="Arial" w:cs="Arial"/>
          <w:sz w:val="18"/>
          <w:szCs w:val="20"/>
        </w:rPr>
        <w:t xml:space="preserve">к постановлению администрации </w:t>
      </w:r>
      <w:proofErr w:type="spellStart"/>
      <w:r w:rsidRPr="0099038F">
        <w:rPr>
          <w:rFonts w:ascii="Arial" w:hAnsi="Arial" w:cs="Arial"/>
          <w:sz w:val="18"/>
          <w:szCs w:val="20"/>
        </w:rPr>
        <w:t>Богучанского</w:t>
      </w:r>
      <w:proofErr w:type="spellEnd"/>
      <w:r w:rsidRPr="0099038F">
        <w:rPr>
          <w:rFonts w:ascii="Arial" w:hAnsi="Arial" w:cs="Arial"/>
          <w:sz w:val="18"/>
          <w:szCs w:val="20"/>
        </w:rPr>
        <w:t xml:space="preserve"> района  </w:t>
      </w:r>
    </w:p>
    <w:p w:rsidR="0099038F" w:rsidRPr="0099038F" w:rsidRDefault="0099038F" w:rsidP="0099038F">
      <w:pPr>
        <w:autoSpaceDE w:val="0"/>
        <w:autoSpaceDN w:val="0"/>
        <w:adjustRightInd w:val="0"/>
        <w:spacing w:after="0" w:line="240" w:lineRule="auto"/>
        <w:ind w:left="5670"/>
        <w:jc w:val="right"/>
        <w:rPr>
          <w:rFonts w:ascii="Arial" w:hAnsi="Arial" w:cs="Arial"/>
          <w:sz w:val="18"/>
          <w:szCs w:val="20"/>
        </w:rPr>
      </w:pPr>
      <w:r w:rsidRPr="0099038F">
        <w:rPr>
          <w:rFonts w:ascii="Arial" w:hAnsi="Arial" w:cs="Arial"/>
          <w:sz w:val="18"/>
          <w:szCs w:val="20"/>
        </w:rPr>
        <w:t>от «15   » «11 » 2019 №1119-п</w:t>
      </w:r>
    </w:p>
    <w:p w:rsidR="0099038F" w:rsidRPr="0099038F" w:rsidRDefault="0099038F" w:rsidP="0099038F">
      <w:pPr>
        <w:autoSpaceDE w:val="0"/>
        <w:autoSpaceDN w:val="0"/>
        <w:adjustRightInd w:val="0"/>
        <w:spacing w:after="0" w:line="240" w:lineRule="auto"/>
        <w:ind w:left="5670"/>
        <w:jc w:val="right"/>
        <w:rPr>
          <w:rFonts w:ascii="Arial" w:hAnsi="Arial" w:cs="Arial"/>
          <w:sz w:val="18"/>
          <w:szCs w:val="20"/>
        </w:rPr>
      </w:pPr>
    </w:p>
    <w:p w:rsidR="0099038F" w:rsidRPr="0099038F" w:rsidRDefault="0099038F" w:rsidP="0099038F">
      <w:pPr>
        <w:autoSpaceDE w:val="0"/>
        <w:autoSpaceDN w:val="0"/>
        <w:adjustRightInd w:val="0"/>
        <w:spacing w:after="0" w:line="240" w:lineRule="auto"/>
        <w:ind w:left="5670"/>
        <w:jc w:val="right"/>
        <w:rPr>
          <w:rFonts w:ascii="Arial" w:hAnsi="Arial" w:cs="Arial"/>
          <w:sz w:val="18"/>
          <w:szCs w:val="20"/>
        </w:rPr>
      </w:pPr>
      <w:r w:rsidRPr="0099038F">
        <w:rPr>
          <w:rFonts w:ascii="Arial" w:hAnsi="Arial" w:cs="Arial"/>
          <w:sz w:val="18"/>
          <w:szCs w:val="20"/>
        </w:rPr>
        <w:t xml:space="preserve">Приложение </w:t>
      </w:r>
    </w:p>
    <w:p w:rsidR="0099038F" w:rsidRPr="0099038F" w:rsidRDefault="0099038F" w:rsidP="0099038F">
      <w:pPr>
        <w:autoSpaceDE w:val="0"/>
        <w:autoSpaceDN w:val="0"/>
        <w:adjustRightInd w:val="0"/>
        <w:spacing w:after="0" w:line="240" w:lineRule="auto"/>
        <w:ind w:left="5670"/>
        <w:jc w:val="right"/>
        <w:rPr>
          <w:rFonts w:ascii="Arial" w:hAnsi="Arial" w:cs="Arial"/>
          <w:sz w:val="18"/>
          <w:szCs w:val="20"/>
        </w:rPr>
      </w:pPr>
      <w:r w:rsidRPr="0099038F">
        <w:rPr>
          <w:rFonts w:ascii="Arial" w:hAnsi="Arial" w:cs="Arial"/>
          <w:sz w:val="18"/>
          <w:szCs w:val="20"/>
        </w:rPr>
        <w:t xml:space="preserve">к постановлению администрации </w:t>
      </w:r>
      <w:proofErr w:type="spellStart"/>
      <w:r w:rsidRPr="0099038F">
        <w:rPr>
          <w:rFonts w:ascii="Arial" w:hAnsi="Arial" w:cs="Arial"/>
          <w:sz w:val="18"/>
          <w:szCs w:val="20"/>
        </w:rPr>
        <w:t>Богучанского</w:t>
      </w:r>
      <w:proofErr w:type="spellEnd"/>
      <w:r w:rsidRPr="0099038F">
        <w:rPr>
          <w:rFonts w:ascii="Arial" w:hAnsi="Arial" w:cs="Arial"/>
          <w:sz w:val="18"/>
          <w:szCs w:val="20"/>
        </w:rPr>
        <w:t xml:space="preserve"> района  </w:t>
      </w:r>
    </w:p>
    <w:p w:rsidR="0099038F" w:rsidRPr="0099038F" w:rsidRDefault="0099038F" w:rsidP="0099038F">
      <w:pPr>
        <w:autoSpaceDE w:val="0"/>
        <w:autoSpaceDN w:val="0"/>
        <w:adjustRightInd w:val="0"/>
        <w:spacing w:after="0" w:line="240" w:lineRule="auto"/>
        <w:ind w:left="5670"/>
        <w:jc w:val="right"/>
        <w:rPr>
          <w:rFonts w:ascii="Arial" w:hAnsi="Arial" w:cs="Arial"/>
          <w:sz w:val="18"/>
          <w:szCs w:val="20"/>
        </w:rPr>
      </w:pPr>
      <w:r w:rsidRPr="0099038F">
        <w:rPr>
          <w:rFonts w:ascii="Arial" w:hAnsi="Arial" w:cs="Arial"/>
          <w:sz w:val="18"/>
          <w:szCs w:val="20"/>
        </w:rPr>
        <w:t>от «01 » «11 » 2013 №1394-п</w:t>
      </w:r>
    </w:p>
    <w:p w:rsidR="0099038F" w:rsidRPr="0099038F" w:rsidRDefault="0099038F" w:rsidP="0099038F">
      <w:pPr>
        <w:autoSpaceDE w:val="0"/>
        <w:autoSpaceDN w:val="0"/>
        <w:adjustRightInd w:val="0"/>
        <w:spacing w:after="0" w:line="240" w:lineRule="auto"/>
        <w:ind w:left="5670"/>
        <w:rPr>
          <w:rFonts w:ascii="Arial" w:hAnsi="Arial" w:cs="Arial"/>
          <w:sz w:val="20"/>
          <w:szCs w:val="20"/>
        </w:rPr>
      </w:pPr>
    </w:p>
    <w:p w:rsidR="0099038F" w:rsidRPr="0099038F" w:rsidRDefault="0099038F" w:rsidP="0099038F">
      <w:pPr>
        <w:autoSpaceDE w:val="0"/>
        <w:autoSpaceDN w:val="0"/>
        <w:adjustRightInd w:val="0"/>
        <w:spacing w:after="0" w:line="240" w:lineRule="auto"/>
        <w:jc w:val="center"/>
        <w:rPr>
          <w:rFonts w:ascii="Arial" w:hAnsi="Arial" w:cs="Arial"/>
          <w:bCs/>
          <w:sz w:val="20"/>
          <w:szCs w:val="20"/>
        </w:rPr>
      </w:pPr>
      <w:r w:rsidRPr="0099038F">
        <w:rPr>
          <w:rFonts w:ascii="Arial" w:hAnsi="Arial" w:cs="Arial"/>
          <w:bCs/>
          <w:sz w:val="20"/>
          <w:szCs w:val="20"/>
        </w:rPr>
        <w:t>Муниципальная программа «</w:t>
      </w:r>
      <w:r w:rsidRPr="0099038F">
        <w:rPr>
          <w:rFonts w:ascii="Arial" w:hAnsi="Arial" w:cs="Arial"/>
          <w:sz w:val="20"/>
          <w:szCs w:val="20"/>
        </w:rPr>
        <w:t>Управление муниципальными финансами</w:t>
      </w:r>
      <w:r w:rsidRPr="0099038F">
        <w:rPr>
          <w:rFonts w:ascii="Arial" w:hAnsi="Arial" w:cs="Arial"/>
          <w:bCs/>
          <w:sz w:val="20"/>
          <w:szCs w:val="20"/>
        </w:rPr>
        <w:t xml:space="preserve">» </w:t>
      </w:r>
    </w:p>
    <w:p w:rsidR="0099038F" w:rsidRPr="0099038F" w:rsidRDefault="0099038F" w:rsidP="0099038F">
      <w:pPr>
        <w:autoSpaceDE w:val="0"/>
        <w:autoSpaceDN w:val="0"/>
        <w:adjustRightInd w:val="0"/>
        <w:spacing w:after="0" w:line="240" w:lineRule="auto"/>
        <w:jc w:val="center"/>
        <w:rPr>
          <w:rFonts w:ascii="Arial" w:hAnsi="Arial" w:cs="Arial"/>
          <w:sz w:val="20"/>
          <w:szCs w:val="20"/>
        </w:rPr>
      </w:pPr>
    </w:p>
    <w:p w:rsidR="0099038F" w:rsidRPr="0099038F" w:rsidRDefault="0099038F" w:rsidP="0099038F">
      <w:pPr>
        <w:numPr>
          <w:ilvl w:val="0"/>
          <w:numId w:val="12"/>
        </w:numPr>
        <w:autoSpaceDE w:val="0"/>
        <w:autoSpaceDN w:val="0"/>
        <w:adjustRightInd w:val="0"/>
        <w:spacing w:after="0" w:line="240" w:lineRule="auto"/>
        <w:jc w:val="center"/>
        <w:rPr>
          <w:rFonts w:ascii="Arial" w:hAnsi="Arial" w:cs="Arial"/>
          <w:bCs/>
          <w:sz w:val="20"/>
          <w:szCs w:val="20"/>
        </w:rPr>
      </w:pPr>
      <w:r w:rsidRPr="0099038F">
        <w:rPr>
          <w:rFonts w:ascii="Arial" w:hAnsi="Arial" w:cs="Arial"/>
          <w:sz w:val="20"/>
          <w:szCs w:val="20"/>
        </w:rPr>
        <w:t>Паспорт муниципальной программы «Управление муниципальными финансами»</w:t>
      </w:r>
      <w:r w:rsidRPr="0099038F">
        <w:rPr>
          <w:rFonts w:ascii="Arial" w:hAnsi="Arial" w:cs="Arial"/>
          <w:bCs/>
          <w:sz w:val="20"/>
          <w:szCs w:val="20"/>
        </w:rPr>
        <w:t xml:space="preserve"> </w:t>
      </w:r>
    </w:p>
    <w:p w:rsidR="0099038F" w:rsidRPr="0099038F" w:rsidRDefault="0099038F" w:rsidP="0099038F">
      <w:pPr>
        <w:autoSpaceDE w:val="0"/>
        <w:autoSpaceDN w:val="0"/>
        <w:adjustRightInd w:val="0"/>
        <w:spacing w:after="0" w:line="240" w:lineRule="auto"/>
        <w:ind w:left="720"/>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7"/>
      </w:tblGrid>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Наименование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«Управление муниципальными финансами» (далее – муниципальная программа)</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Основания </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для разработки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Статья 179 Бюджетного кодекса Российской Федерации;</w:t>
            </w:r>
          </w:p>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 xml:space="preserve">постановление администрации </w:t>
            </w:r>
            <w:proofErr w:type="spellStart"/>
            <w:r w:rsidRPr="0099038F">
              <w:rPr>
                <w:rFonts w:ascii="Arial" w:hAnsi="Arial" w:cs="Arial"/>
                <w:sz w:val="14"/>
                <w:szCs w:val="14"/>
              </w:rPr>
              <w:t>Богучанского</w:t>
            </w:r>
            <w:proofErr w:type="spellEnd"/>
            <w:r w:rsidRPr="0099038F">
              <w:rPr>
                <w:rFonts w:ascii="Arial" w:hAnsi="Arial" w:cs="Arial"/>
                <w:sz w:val="14"/>
                <w:szCs w:val="14"/>
              </w:rPr>
              <w:t xml:space="preserve"> района  от 17.07.2013 № 849-п «Об утверждении Порядка принятия решений о разработке муниципальных программ </w:t>
            </w:r>
            <w:proofErr w:type="spellStart"/>
            <w:r w:rsidRPr="0099038F">
              <w:rPr>
                <w:rFonts w:ascii="Arial" w:hAnsi="Arial" w:cs="Arial"/>
                <w:sz w:val="14"/>
                <w:szCs w:val="14"/>
              </w:rPr>
              <w:t>Богучанского</w:t>
            </w:r>
            <w:proofErr w:type="spellEnd"/>
            <w:r w:rsidRPr="0099038F">
              <w:rPr>
                <w:rFonts w:ascii="Arial" w:hAnsi="Arial" w:cs="Arial"/>
                <w:sz w:val="14"/>
                <w:szCs w:val="14"/>
              </w:rPr>
              <w:t xml:space="preserve"> района, их формировании и реализации»;</w:t>
            </w:r>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Ответственный исполнитель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 xml:space="preserve">Финансовое управление администрации </w:t>
            </w:r>
            <w:proofErr w:type="spellStart"/>
            <w:r w:rsidRPr="0099038F">
              <w:rPr>
                <w:rFonts w:ascii="Arial" w:hAnsi="Arial" w:cs="Arial"/>
                <w:sz w:val="14"/>
                <w:szCs w:val="14"/>
              </w:rPr>
              <w:t>Богучанского</w:t>
            </w:r>
            <w:proofErr w:type="spellEnd"/>
            <w:r w:rsidRPr="0099038F">
              <w:rPr>
                <w:rFonts w:ascii="Arial" w:hAnsi="Arial" w:cs="Arial"/>
                <w:sz w:val="14"/>
                <w:szCs w:val="14"/>
              </w:rPr>
              <w:t xml:space="preserve"> района </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lastRenderedPageBreak/>
              <w:t>Соисполнители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hAnsi="Arial" w:cs="Arial"/>
                <w:sz w:val="14"/>
                <w:szCs w:val="14"/>
              </w:rPr>
            </w:pPr>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Подпрограммы:</w:t>
            </w:r>
          </w:p>
          <w:p w:rsidR="0099038F" w:rsidRPr="0099038F" w:rsidRDefault="0099038F" w:rsidP="00D41C0B">
            <w:pPr>
              <w:numPr>
                <w:ilvl w:val="0"/>
                <w:numId w:val="10"/>
              </w:numPr>
              <w:autoSpaceDE w:val="0"/>
              <w:autoSpaceDN w:val="0"/>
              <w:adjustRightInd w:val="0"/>
              <w:spacing w:after="0" w:line="240" w:lineRule="auto"/>
              <w:ind w:left="-65" w:firstLine="425"/>
              <w:jc w:val="both"/>
              <w:rPr>
                <w:rFonts w:ascii="Arial" w:hAnsi="Arial" w:cs="Arial"/>
                <w:sz w:val="14"/>
                <w:szCs w:val="14"/>
              </w:rPr>
            </w:pPr>
            <w:r w:rsidRPr="0099038F">
              <w:rPr>
                <w:rFonts w:ascii="Arial" w:hAnsi="Arial" w:cs="Arial"/>
                <w:sz w:val="14"/>
                <w:szCs w:val="14"/>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99038F">
              <w:rPr>
                <w:rFonts w:ascii="Arial" w:hAnsi="Arial" w:cs="Arial"/>
                <w:sz w:val="14"/>
                <w:szCs w:val="14"/>
              </w:rPr>
              <w:t>Богучанского</w:t>
            </w:r>
            <w:proofErr w:type="spellEnd"/>
            <w:r w:rsidRPr="0099038F">
              <w:rPr>
                <w:rFonts w:ascii="Arial" w:hAnsi="Arial" w:cs="Arial"/>
                <w:sz w:val="14"/>
                <w:szCs w:val="14"/>
              </w:rPr>
              <w:t xml:space="preserve"> района;</w:t>
            </w:r>
          </w:p>
          <w:p w:rsidR="0099038F" w:rsidRPr="0099038F" w:rsidRDefault="0099038F" w:rsidP="00D41C0B">
            <w:pPr>
              <w:numPr>
                <w:ilvl w:val="0"/>
                <w:numId w:val="10"/>
              </w:numPr>
              <w:autoSpaceDE w:val="0"/>
              <w:autoSpaceDN w:val="0"/>
              <w:adjustRightInd w:val="0"/>
              <w:spacing w:after="0" w:line="240" w:lineRule="auto"/>
              <w:ind w:left="-65" w:firstLine="425"/>
              <w:jc w:val="both"/>
              <w:rPr>
                <w:rFonts w:ascii="Arial" w:eastAsia="Times New Roman" w:hAnsi="Arial" w:cs="Arial"/>
                <w:sz w:val="14"/>
                <w:szCs w:val="14"/>
              </w:rPr>
            </w:pPr>
            <w:r w:rsidRPr="0099038F">
              <w:rPr>
                <w:rFonts w:ascii="Arial" w:hAnsi="Arial" w:cs="Arial"/>
                <w:sz w:val="14"/>
                <w:szCs w:val="14"/>
              </w:rPr>
              <w:t>Обеспечение реализации муниципальной программы.</w:t>
            </w:r>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Цель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Цель:</w:t>
            </w:r>
          </w:p>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 xml:space="preserve">Обеспечение долгосрочной сбалансированности и устойчивости бюджетной системы </w:t>
            </w:r>
            <w:proofErr w:type="spellStart"/>
            <w:r w:rsidRPr="0099038F">
              <w:rPr>
                <w:rFonts w:ascii="Arial" w:hAnsi="Arial" w:cs="Arial"/>
                <w:sz w:val="14"/>
                <w:szCs w:val="14"/>
              </w:rPr>
              <w:t>Богучанского</w:t>
            </w:r>
            <w:proofErr w:type="spellEnd"/>
            <w:r w:rsidRPr="0099038F">
              <w:rPr>
                <w:rFonts w:ascii="Arial" w:hAnsi="Arial" w:cs="Arial"/>
                <w:sz w:val="14"/>
                <w:szCs w:val="14"/>
              </w:rPr>
              <w:t xml:space="preserve"> района, повышение качества и прозрачности управления муниципальными финансами</w:t>
            </w:r>
          </w:p>
          <w:p w:rsidR="0099038F" w:rsidRPr="0099038F" w:rsidRDefault="0099038F" w:rsidP="00D41C0B">
            <w:pPr>
              <w:autoSpaceDE w:val="0"/>
              <w:autoSpaceDN w:val="0"/>
              <w:adjustRightInd w:val="0"/>
              <w:spacing w:after="0" w:line="240" w:lineRule="auto"/>
              <w:ind w:firstLine="540"/>
              <w:jc w:val="both"/>
              <w:rPr>
                <w:rFonts w:ascii="Arial" w:eastAsia="Times New Roman" w:hAnsi="Arial" w:cs="Arial"/>
                <w:sz w:val="14"/>
                <w:szCs w:val="14"/>
              </w:rPr>
            </w:pPr>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Задачи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Задачи:</w:t>
            </w:r>
          </w:p>
          <w:p w:rsidR="0099038F" w:rsidRPr="0099038F" w:rsidRDefault="0099038F" w:rsidP="00D41C0B">
            <w:pPr>
              <w:numPr>
                <w:ilvl w:val="0"/>
                <w:numId w:val="11"/>
              </w:numPr>
              <w:autoSpaceDE w:val="0"/>
              <w:autoSpaceDN w:val="0"/>
              <w:adjustRightInd w:val="0"/>
              <w:spacing w:after="0" w:line="240" w:lineRule="auto"/>
              <w:ind w:left="0" w:firstLine="360"/>
              <w:jc w:val="both"/>
              <w:rPr>
                <w:rFonts w:ascii="Arial" w:hAnsi="Arial" w:cs="Arial"/>
                <w:sz w:val="14"/>
                <w:szCs w:val="14"/>
              </w:rPr>
            </w:pPr>
            <w:r w:rsidRPr="0099038F">
              <w:rPr>
                <w:rFonts w:ascii="Arial" w:hAnsi="Arial" w:cs="Arial"/>
                <w:sz w:val="14"/>
                <w:szCs w:val="14"/>
              </w:rPr>
              <w:t>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p w:rsidR="0099038F" w:rsidRPr="0099038F" w:rsidRDefault="0099038F" w:rsidP="00D41C0B">
            <w:pPr>
              <w:numPr>
                <w:ilvl w:val="0"/>
                <w:numId w:val="11"/>
              </w:numPr>
              <w:autoSpaceDE w:val="0"/>
              <w:autoSpaceDN w:val="0"/>
              <w:adjustRightInd w:val="0"/>
              <w:spacing w:after="0" w:line="240" w:lineRule="auto"/>
              <w:ind w:left="0" w:firstLine="360"/>
              <w:jc w:val="both"/>
              <w:rPr>
                <w:rFonts w:ascii="Arial" w:hAnsi="Arial" w:cs="Arial"/>
                <w:sz w:val="14"/>
                <w:szCs w:val="14"/>
              </w:rPr>
            </w:pPr>
            <w:r w:rsidRPr="0099038F">
              <w:rPr>
                <w:rFonts w:ascii="Arial" w:hAnsi="Arial" w:cs="Arial"/>
                <w:sz w:val="14"/>
                <w:szCs w:val="1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 xml:space="preserve">Обеспечение своевременного осуществления муниципального финансового </w:t>
            </w:r>
            <w:proofErr w:type="gramStart"/>
            <w:r w:rsidRPr="0099038F">
              <w:rPr>
                <w:rFonts w:ascii="Arial" w:hAnsi="Arial" w:cs="Arial"/>
                <w:sz w:val="14"/>
                <w:szCs w:val="14"/>
              </w:rPr>
              <w:t>контроля за</w:t>
            </w:r>
            <w:proofErr w:type="gramEnd"/>
            <w:r w:rsidRPr="0099038F">
              <w:rPr>
                <w:rFonts w:ascii="Arial" w:hAnsi="Arial" w:cs="Arial"/>
                <w:sz w:val="14"/>
                <w:szCs w:val="14"/>
              </w:rPr>
              <w:t xml:space="preserve"> соблюдением законодательства в финансово-бюджетной сфере.</w:t>
            </w:r>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Этапы и сроки реализации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Муниципальная программа реализуется в один этап с 2014 по 2030 годы.</w:t>
            </w:r>
          </w:p>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Перечень целевых показателей на долгосрочный период</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proofErr w:type="gramStart"/>
            <w:r w:rsidRPr="0099038F">
              <w:rPr>
                <w:rFonts w:ascii="Arial" w:eastAsia="Times New Roman" w:hAnsi="Arial" w:cs="Arial"/>
                <w:sz w:val="14"/>
                <w:szCs w:val="14"/>
                <w:lang w:eastAsia="ru-RU"/>
              </w:rPr>
              <w:t>Приведены в приложении №2 к паспорту муниципальной программы.</w:t>
            </w:r>
            <w:proofErr w:type="gramEnd"/>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 xml:space="preserve">Общий объем бюджетных ассигнований на реализацию муниципальной программы составляет </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1 050 514 828,66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37 954 291,93 рублей – средства федерального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311 926 011,97  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700 634 524,76 рублей - средства районного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Объем финансирования по годам реализации муниципальной  программы:</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2014 год – 119 947 028,32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4 273 900,00 рублей – средства федерального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26 885 848,00 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88 787 280,32 рублей – средства районного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2015 год – 131 070 344,61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4 971 820,00 рублей – средства федерального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31 431 287,00 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94 667 237,61 рублей – средства районного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2016 год – 118 476 136,76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4 321 800,00 рублей средства федерального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25 358 900,00 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88 795 436,76 рублей – средства районного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2017 год – 125 854 911,55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4 131 005,00 рублей средства федерального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34 088 060,00рублей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87 635 846,55 рублей – средства районного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2018 год – 122 974 582,42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4 966 396,90 рублей средства федерального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46 410 067,00 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71 598 118,52 рублей – средства районного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2019 год – 134 885 871,00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5 944 770,03 рублей средства федерального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49 628 049,97 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79 313 051,00 рублей – средства районного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2020 год – 131 738 918,00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4 642 400,00 рублей - средства федерального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38 710 000,00 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88 386 518,00 рублей – средства районного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2021 год – 85 134 618,00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4 702 200,00 - средства федерального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29 706 900,00 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50 725 518,00 рублей – средства районного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2022 год – 80 432 418,00 рублей, в том числе:</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29 706 900,00 рублей - средства краевого бюджета;</w:t>
            </w:r>
          </w:p>
          <w:p w:rsidR="0099038F" w:rsidRPr="0099038F" w:rsidRDefault="0099038F" w:rsidP="00D41C0B">
            <w:pPr>
              <w:autoSpaceDE w:val="0"/>
              <w:autoSpaceDN w:val="0"/>
              <w:adjustRightInd w:val="0"/>
              <w:spacing w:after="0" w:line="240" w:lineRule="auto"/>
              <w:ind w:firstLine="709"/>
              <w:jc w:val="both"/>
              <w:rPr>
                <w:rFonts w:ascii="Arial" w:hAnsi="Arial" w:cs="Arial"/>
                <w:sz w:val="14"/>
                <w:szCs w:val="14"/>
              </w:rPr>
            </w:pPr>
            <w:r w:rsidRPr="0099038F">
              <w:rPr>
                <w:rFonts w:ascii="Arial" w:hAnsi="Arial" w:cs="Arial"/>
                <w:sz w:val="14"/>
                <w:szCs w:val="14"/>
              </w:rPr>
              <w:t xml:space="preserve">50 725 518,00 рублей – средства районного бюджета;                </w:t>
            </w:r>
          </w:p>
        </w:tc>
      </w:tr>
      <w:tr w:rsidR="0099038F" w:rsidRPr="0099038F" w:rsidTr="00D41C0B">
        <w:trPr>
          <w:trHeight w:val="20"/>
        </w:trPr>
        <w:tc>
          <w:tcPr>
            <w:tcW w:w="1209"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outlineLvl w:val="1"/>
              <w:rPr>
                <w:rFonts w:ascii="Arial" w:hAnsi="Arial" w:cs="Arial"/>
                <w:sz w:val="14"/>
                <w:szCs w:val="14"/>
              </w:rPr>
            </w:pPr>
            <w:r w:rsidRPr="0099038F">
              <w:rPr>
                <w:rFonts w:ascii="Arial" w:hAnsi="Arial" w:cs="Arial"/>
                <w:sz w:val="14"/>
                <w:szCs w:val="14"/>
              </w:rPr>
              <w:t xml:space="preserve">Перечень объектов капитального строительства </w:t>
            </w:r>
          </w:p>
        </w:tc>
        <w:tc>
          <w:tcPr>
            <w:tcW w:w="3791"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outlineLvl w:val="1"/>
              <w:rPr>
                <w:rFonts w:ascii="Arial" w:hAnsi="Arial" w:cs="Arial"/>
                <w:sz w:val="14"/>
                <w:szCs w:val="14"/>
              </w:rPr>
            </w:pPr>
            <w:r w:rsidRPr="0099038F">
              <w:rPr>
                <w:rFonts w:ascii="Arial" w:hAnsi="Arial" w:cs="Arial"/>
                <w:sz w:val="14"/>
                <w:szCs w:val="14"/>
              </w:rPr>
              <w:t>Объекты капитального строительства  в рамках настоящей программы не предусмотрено (</w:t>
            </w:r>
            <w:proofErr w:type="gramStart"/>
            <w:r w:rsidRPr="0099038F">
              <w:rPr>
                <w:rFonts w:ascii="Arial" w:hAnsi="Arial" w:cs="Arial"/>
                <w:sz w:val="14"/>
                <w:szCs w:val="14"/>
              </w:rPr>
              <w:t>см</w:t>
            </w:r>
            <w:proofErr w:type="gramEnd"/>
            <w:r w:rsidRPr="0099038F">
              <w:rPr>
                <w:rFonts w:ascii="Arial" w:hAnsi="Arial" w:cs="Arial"/>
                <w:sz w:val="14"/>
                <w:szCs w:val="14"/>
              </w:rPr>
              <w:t>. приложение № 3 к паспорту программы)</w:t>
            </w:r>
          </w:p>
        </w:tc>
      </w:tr>
    </w:tbl>
    <w:p w:rsidR="0099038F" w:rsidRPr="0099038F" w:rsidRDefault="0099038F" w:rsidP="0099038F">
      <w:pPr>
        <w:autoSpaceDE w:val="0"/>
        <w:autoSpaceDN w:val="0"/>
        <w:adjustRightInd w:val="0"/>
        <w:spacing w:after="0" w:line="240" w:lineRule="auto"/>
        <w:jc w:val="center"/>
        <w:rPr>
          <w:rFonts w:ascii="Arial" w:hAnsi="Arial" w:cs="Arial"/>
          <w:sz w:val="20"/>
          <w:szCs w:val="20"/>
        </w:rPr>
      </w:pPr>
    </w:p>
    <w:p w:rsidR="0099038F" w:rsidRPr="0099038F" w:rsidRDefault="0099038F" w:rsidP="0099038F">
      <w:pPr>
        <w:autoSpaceDE w:val="0"/>
        <w:autoSpaceDN w:val="0"/>
        <w:adjustRightInd w:val="0"/>
        <w:spacing w:after="0" w:line="240" w:lineRule="auto"/>
        <w:jc w:val="center"/>
        <w:rPr>
          <w:rFonts w:ascii="Arial" w:hAnsi="Arial" w:cs="Arial"/>
          <w:sz w:val="20"/>
          <w:szCs w:val="20"/>
        </w:rPr>
      </w:pPr>
      <w:r w:rsidRPr="0099038F">
        <w:rPr>
          <w:rFonts w:ascii="Arial" w:hAnsi="Arial" w:cs="Arial"/>
          <w:sz w:val="20"/>
          <w:szCs w:val="20"/>
        </w:rPr>
        <w:t xml:space="preserve">2. Характеристика текущего состояния в сфере управления </w:t>
      </w:r>
    </w:p>
    <w:p w:rsidR="0099038F" w:rsidRPr="0099038F" w:rsidRDefault="0099038F" w:rsidP="0099038F">
      <w:pPr>
        <w:autoSpaceDE w:val="0"/>
        <w:autoSpaceDN w:val="0"/>
        <w:adjustRightInd w:val="0"/>
        <w:spacing w:after="0" w:line="240" w:lineRule="auto"/>
        <w:jc w:val="center"/>
        <w:rPr>
          <w:rFonts w:ascii="Arial" w:hAnsi="Arial" w:cs="Arial"/>
          <w:sz w:val="20"/>
          <w:szCs w:val="20"/>
        </w:rPr>
      </w:pPr>
      <w:r w:rsidRPr="0099038F">
        <w:rPr>
          <w:rFonts w:ascii="Arial" w:hAnsi="Arial" w:cs="Arial"/>
          <w:sz w:val="20"/>
          <w:szCs w:val="20"/>
        </w:rPr>
        <w:t xml:space="preserve">муниципальными финансами с указанием основных показателей социально-экономического развития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и анализ социальных, финансово-экономических рисков реализации программы.</w:t>
      </w:r>
    </w:p>
    <w:p w:rsidR="0099038F" w:rsidRPr="0099038F" w:rsidRDefault="0099038F" w:rsidP="0099038F">
      <w:pPr>
        <w:autoSpaceDE w:val="0"/>
        <w:autoSpaceDN w:val="0"/>
        <w:adjustRightInd w:val="0"/>
        <w:spacing w:after="0" w:line="240" w:lineRule="auto"/>
        <w:ind w:firstLine="567"/>
        <w:jc w:val="both"/>
        <w:rPr>
          <w:rFonts w:ascii="Arial" w:hAnsi="Arial" w:cs="Arial"/>
          <w:sz w:val="20"/>
          <w:szCs w:val="20"/>
        </w:rPr>
      </w:pP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Муниципальная  программа имеет существенные отличия от большинства других муниципальных программ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реализующих другие муниципальные программы, условий и механизмов их реализации.</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proofErr w:type="gramStart"/>
      <w:r w:rsidRPr="0099038F">
        <w:rPr>
          <w:rFonts w:ascii="Arial" w:hAnsi="Arial" w:cs="Arial"/>
          <w:sz w:val="20"/>
          <w:szCs w:val="20"/>
        </w:rPr>
        <w:lastRenderedPageBreak/>
        <w:t xml:space="preserve">Управление муниципальными  финансами в </w:t>
      </w:r>
      <w:proofErr w:type="spellStart"/>
      <w:r w:rsidRPr="0099038F">
        <w:rPr>
          <w:rFonts w:ascii="Arial" w:hAnsi="Arial" w:cs="Arial"/>
          <w:sz w:val="20"/>
          <w:szCs w:val="20"/>
        </w:rPr>
        <w:t>Богучанском</w:t>
      </w:r>
      <w:proofErr w:type="spellEnd"/>
      <w:r w:rsidRPr="0099038F">
        <w:rPr>
          <w:rFonts w:ascii="Arial" w:hAnsi="Arial" w:cs="Arial"/>
          <w:sz w:val="20"/>
          <w:szCs w:val="20"/>
        </w:rPr>
        <w:t xml:space="preserve">  районе исторически было ориентировано на приоритеты социально-экономического развития, обозначенные на федеральном, краевом  и районном уровнях.</w:t>
      </w:r>
      <w:proofErr w:type="gramEnd"/>
      <w:r w:rsidRPr="0099038F">
        <w:rPr>
          <w:rFonts w:ascii="Arial" w:hAnsi="Arial" w:cs="Arial"/>
          <w:sz w:val="20"/>
          <w:szCs w:val="20"/>
        </w:rPr>
        <w:t xml:space="preserve">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w:t>
      </w:r>
      <w:smartTag w:uri="urn:schemas-microsoft-com:office:smarttags" w:element="metricconverter">
        <w:smartTagPr>
          <w:attr w:name="ProductID" w:val="2012 г"/>
        </w:smartTagPr>
        <w:r w:rsidRPr="0099038F">
          <w:rPr>
            <w:rFonts w:ascii="Arial" w:hAnsi="Arial" w:cs="Arial"/>
            <w:sz w:val="20"/>
            <w:szCs w:val="20"/>
          </w:rPr>
          <w:t>2012 г</w:t>
        </w:r>
      </w:smartTag>
      <w:r w:rsidRPr="0099038F">
        <w:rPr>
          <w:rFonts w:ascii="Arial" w:hAnsi="Arial" w:cs="Arial"/>
          <w:sz w:val="20"/>
          <w:szCs w:val="20"/>
        </w:rPr>
        <w:t>.;</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развитие программно-целевых методов управления;</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развитие межбюджетных отношений;</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повышение прозрачности бюджетов и бюджетного процесса.</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99038F">
        <w:rPr>
          <w:rFonts w:ascii="Arial" w:hAnsi="Arial" w:cs="Arial"/>
          <w:sz w:val="20"/>
          <w:szCs w:val="20"/>
        </w:rPr>
        <w:t>взаимоувязке</w:t>
      </w:r>
      <w:proofErr w:type="spellEnd"/>
      <w:r w:rsidRPr="0099038F">
        <w:rPr>
          <w:rFonts w:ascii="Arial" w:hAnsi="Arial" w:cs="Arial"/>
          <w:sz w:val="20"/>
          <w:szCs w:val="20"/>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На осуществление муниципальной программы влияет множество экономических и социальных факторов, в связи, с чем имеются риски, способные негативно повлиять на ход её реализации.</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Объем отгруженных товаров собственного производства, выполненных работ и услуг собственными силами за 2012</w:t>
      </w:r>
      <w:r w:rsidRPr="0099038F">
        <w:rPr>
          <w:rFonts w:ascii="Arial" w:hAnsi="Arial" w:cs="Arial"/>
          <w:color w:val="FF0000"/>
          <w:sz w:val="20"/>
          <w:szCs w:val="20"/>
        </w:rPr>
        <w:t xml:space="preserve"> </w:t>
      </w:r>
      <w:r w:rsidRPr="0099038F">
        <w:rPr>
          <w:rFonts w:ascii="Arial" w:hAnsi="Arial" w:cs="Arial"/>
          <w:sz w:val="20"/>
          <w:szCs w:val="20"/>
        </w:rPr>
        <w:t xml:space="preserve">год по </w:t>
      </w:r>
      <w:proofErr w:type="spellStart"/>
      <w:r w:rsidRPr="0099038F">
        <w:rPr>
          <w:rFonts w:ascii="Arial" w:hAnsi="Arial" w:cs="Arial"/>
          <w:sz w:val="20"/>
          <w:szCs w:val="20"/>
        </w:rPr>
        <w:t>Богучанскому</w:t>
      </w:r>
      <w:proofErr w:type="spellEnd"/>
      <w:r w:rsidRPr="0099038F">
        <w:rPr>
          <w:rFonts w:ascii="Arial" w:hAnsi="Arial" w:cs="Arial"/>
          <w:sz w:val="20"/>
          <w:szCs w:val="20"/>
        </w:rPr>
        <w:t xml:space="preserve"> району  составил 9,04 млрд. рублей,  темп роста объема отгруженных товаров собственного производства, выполненных работ и услуг собственными силами в действующих ценах в 2012 году составил 128,52 %.</w:t>
      </w:r>
    </w:p>
    <w:p w:rsidR="0099038F" w:rsidRPr="0099038F" w:rsidRDefault="0099038F" w:rsidP="0099038F">
      <w:pPr>
        <w:tabs>
          <w:tab w:val="left" w:pos="3402"/>
        </w:tabs>
        <w:autoSpaceDE w:val="0"/>
        <w:autoSpaceDN w:val="0"/>
        <w:adjustRightInd w:val="0"/>
        <w:spacing w:after="0" w:line="240" w:lineRule="auto"/>
        <w:ind w:firstLine="709"/>
        <w:jc w:val="both"/>
        <w:rPr>
          <w:rFonts w:ascii="Arial" w:hAnsi="Arial" w:cs="Arial"/>
          <w:sz w:val="20"/>
          <w:szCs w:val="20"/>
        </w:rPr>
      </w:pPr>
      <w:proofErr w:type="gramStart"/>
      <w:r w:rsidRPr="0099038F">
        <w:rPr>
          <w:rFonts w:ascii="Arial" w:hAnsi="Arial" w:cs="Arial"/>
          <w:sz w:val="20"/>
          <w:szCs w:val="20"/>
        </w:rPr>
        <w:t>Объем отгруженных товаров собственного производства, выполненных работ и услуг собственными силами в 2013 году составил 10,3 млрд. рублей, в 2014 году –12,3  млрд. рублей, в 2015 году –19,08 млрд. рублей, в 2016 году – 32,44 млрд. рублей, в 2017 году – 32,53 млрд. рублей, в 2018 году -28,58 млрд. рублей, в 2019 году – 24,65 млрд. рублей.</w:t>
      </w:r>
      <w:proofErr w:type="gramEnd"/>
      <w:r w:rsidRPr="0099038F">
        <w:rPr>
          <w:rFonts w:ascii="Arial" w:hAnsi="Arial" w:cs="Arial"/>
          <w:b/>
          <w:bCs/>
          <w:i/>
          <w:iCs/>
          <w:sz w:val="20"/>
          <w:szCs w:val="20"/>
        </w:rPr>
        <w:t xml:space="preserve"> В прогнозном периоде</w:t>
      </w:r>
      <w:r w:rsidRPr="0099038F">
        <w:rPr>
          <w:rFonts w:ascii="Arial" w:hAnsi="Arial" w:cs="Arial"/>
          <w:sz w:val="20"/>
          <w:szCs w:val="20"/>
        </w:rPr>
        <w:t xml:space="preserve"> планируется  увеличение по отношению к текущему году: в 2020 году -26,19 млрд. рублей, в 2021 году -28,13 млрд. рублей, в 2022 году –</w:t>
      </w:r>
      <w:r w:rsidRPr="0099038F">
        <w:rPr>
          <w:rFonts w:ascii="Arial" w:hAnsi="Arial" w:cs="Arial"/>
          <w:color w:val="FF0000"/>
          <w:sz w:val="20"/>
          <w:szCs w:val="20"/>
        </w:rPr>
        <w:t xml:space="preserve"> </w:t>
      </w:r>
      <w:r w:rsidRPr="0099038F">
        <w:rPr>
          <w:rFonts w:ascii="Arial" w:hAnsi="Arial" w:cs="Arial"/>
          <w:sz w:val="20"/>
          <w:szCs w:val="20"/>
        </w:rPr>
        <w:t>30,21 млрд. рублей.</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Однако существует риск не выполнения вышеперечисленных прогнозных показателей, в связи с отсутствием рынков сбыта  продукции собственного производства лесозаготовительными предприятиями района. Снижение темпов объема отгруженных товаров собственного производства, выполненных работ и услуг собственными силами могут повлиять  на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99038F" w:rsidRPr="0099038F" w:rsidRDefault="0099038F" w:rsidP="0099038F">
      <w:pPr>
        <w:autoSpaceDE w:val="0"/>
        <w:autoSpaceDN w:val="0"/>
        <w:adjustRightInd w:val="0"/>
        <w:spacing w:after="0" w:line="240" w:lineRule="auto"/>
        <w:ind w:firstLine="540"/>
        <w:jc w:val="both"/>
        <w:outlineLvl w:val="0"/>
        <w:rPr>
          <w:rFonts w:ascii="Arial" w:hAnsi="Arial" w:cs="Arial"/>
          <w:sz w:val="20"/>
          <w:szCs w:val="20"/>
        </w:rPr>
      </w:pPr>
    </w:p>
    <w:p w:rsidR="0099038F" w:rsidRPr="0099038F" w:rsidRDefault="0099038F" w:rsidP="0099038F">
      <w:pPr>
        <w:autoSpaceDE w:val="0"/>
        <w:autoSpaceDN w:val="0"/>
        <w:adjustRightInd w:val="0"/>
        <w:spacing w:after="0" w:line="240" w:lineRule="auto"/>
        <w:ind w:firstLine="540"/>
        <w:jc w:val="center"/>
        <w:outlineLvl w:val="0"/>
        <w:rPr>
          <w:rFonts w:ascii="Arial" w:hAnsi="Arial" w:cs="Arial"/>
          <w:sz w:val="20"/>
          <w:szCs w:val="20"/>
        </w:rPr>
      </w:pPr>
      <w:r w:rsidRPr="0099038F">
        <w:rPr>
          <w:rFonts w:ascii="Arial" w:hAnsi="Arial" w:cs="Arial"/>
          <w:sz w:val="20"/>
          <w:szCs w:val="20"/>
        </w:rPr>
        <w:t xml:space="preserve">3. Приоритеты и цели социально-экономического развития, описание основных целей и задач программы, прогноз развития в соответствии со Стратегией социально-экономического развития муниципального образования </w:t>
      </w:r>
      <w:proofErr w:type="spellStart"/>
      <w:r w:rsidRPr="0099038F">
        <w:rPr>
          <w:rFonts w:ascii="Arial" w:hAnsi="Arial" w:cs="Arial"/>
          <w:sz w:val="20"/>
          <w:szCs w:val="20"/>
        </w:rPr>
        <w:t>Богучанский</w:t>
      </w:r>
      <w:proofErr w:type="spellEnd"/>
      <w:r w:rsidRPr="0099038F">
        <w:rPr>
          <w:rFonts w:ascii="Arial" w:hAnsi="Arial" w:cs="Arial"/>
          <w:sz w:val="20"/>
          <w:szCs w:val="20"/>
        </w:rPr>
        <w:t xml:space="preserve"> район до 2030 года.</w:t>
      </w:r>
    </w:p>
    <w:p w:rsidR="0099038F" w:rsidRPr="0099038F" w:rsidRDefault="0099038F" w:rsidP="0099038F">
      <w:pPr>
        <w:autoSpaceDE w:val="0"/>
        <w:autoSpaceDN w:val="0"/>
        <w:adjustRightInd w:val="0"/>
        <w:spacing w:after="0" w:line="240" w:lineRule="auto"/>
        <w:ind w:firstLine="540"/>
        <w:jc w:val="center"/>
        <w:outlineLvl w:val="0"/>
        <w:rPr>
          <w:rFonts w:ascii="Arial" w:hAnsi="Arial" w:cs="Arial"/>
          <w:sz w:val="20"/>
          <w:szCs w:val="20"/>
        </w:rPr>
      </w:pP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99038F">
        <w:rPr>
          <w:rFonts w:ascii="Arial" w:eastAsia="Times New Roman" w:hAnsi="Arial" w:cs="Arial"/>
          <w:color w:val="000000"/>
          <w:sz w:val="20"/>
          <w:szCs w:val="20"/>
          <w:lang w:eastAsia="ru-RU"/>
        </w:rPr>
        <w:t xml:space="preserve">Согласно Стратегии социально-экономического развития муниципального образования </w:t>
      </w:r>
      <w:proofErr w:type="spellStart"/>
      <w:r w:rsidRPr="0099038F">
        <w:rPr>
          <w:rFonts w:ascii="Arial" w:eastAsia="Times New Roman" w:hAnsi="Arial" w:cs="Arial"/>
          <w:color w:val="000000"/>
          <w:sz w:val="20"/>
          <w:szCs w:val="20"/>
          <w:lang w:eastAsia="ru-RU"/>
        </w:rPr>
        <w:t>Богучанский</w:t>
      </w:r>
      <w:proofErr w:type="spellEnd"/>
      <w:r w:rsidRPr="0099038F">
        <w:rPr>
          <w:rFonts w:ascii="Arial" w:eastAsia="Times New Roman" w:hAnsi="Arial" w:cs="Arial"/>
          <w:color w:val="000000"/>
          <w:sz w:val="20"/>
          <w:szCs w:val="20"/>
          <w:lang w:eastAsia="ru-RU"/>
        </w:rPr>
        <w:t xml:space="preserve"> район до 2030 года одним из стратегических приоритетов развития муниципального образования  является качественное управление районом.</w:t>
      </w:r>
    </w:p>
    <w:p w:rsidR="0099038F" w:rsidRPr="0099038F" w:rsidRDefault="0099038F" w:rsidP="0099038F">
      <w:pPr>
        <w:spacing w:after="0" w:line="240" w:lineRule="auto"/>
        <w:ind w:firstLine="720"/>
        <w:jc w:val="both"/>
        <w:rPr>
          <w:rFonts w:ascii="Arial" w:eastAsia="Times New Roman" w:hAnsi="Arial" w:cs="Arial"/>
          <w:color w:val="000000"/>
          <w:spacing w:val="-4"/>
          <w:sz w:val="20"/>
          <w:szCs w:val="20"/>
          <w:lang w:eastAsia="ru-RU"/>
        </w:rPr>
      </w:pPr>
      <w:r w:rsidRPr="0099038F">
        <w:rPr>
          <w:rFonts w:ascii="Arial" w:eastAsia="Times New Roman" w:hAnsi="Arial" w:cs="Arial"/>
          <w:color w:val="000000"/>
          <w:spacing w:val="-4"/>
          <w:sz w:val="20"/>
          <w:szCs w:val="20"/>
          <w:lang w:eastAsia="ru-RU"/>
        </w:rPr>
        <w:t xml:space="preserve">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 Предполагается последовательно повышать прозрачность и подотчетность работы муниципальных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 </w:t>
      </w:r>
    </w:p>
    <w:p w:rsidR="0099038F" w:rsidRPr="0099038F" w:rsidRDefault="0099038F" w:rsidP="0099038F">
      <w:pPr>
        <w:spacing w:after="0" w:line="240" w:lineRule="auto"/>
        <w:ind w:firstLine="709"/>
        <w:jc w:val="both"/>
        <w:rPr>
          <w:rFonts w:ascii="Arial" w:hAnsi="Arial" w:cs="Arial"/>
          <w:color w:val="000000"/>
          <w:spacing w:val="-4"/>
          <w:sz w:val="20"/>
          <w:szCs w:val="20"/>
        </w:rPr>
      </w:pPr>
      <w:r w:rsidRPr="0099038F">
        <w:rPr>
          <w:rFonts w:ascii="Arial" w:hAnsi="Arial" w:cs="Arial"/>
          <w:color w:val="000000"/>
          <w:spacing w:val="-4"/>
          <w:sz w:val="20"/>
          <w:szCs w:val="20"/>
        </w:rPr>
        <w:t xml:space="preserve">Для достижения намеченной цели необходимо решение задач, указанных в п.2.3 раздела </w:t>
      </w:r>
      <w:r w:rsidRPr="0099038F">
        <w:rPr>
          <w:rFonts w:ascii="Arial" w:hAnsi="Arial" w:cs="Arial"/>
          <w:color w:val="000000"/>
          <w:spacing w:val="-4"/>
          <w:sz w:val="20"/>
          <w:szCs w:val="20"/>
          <w:lang w:val="en-US"/>
        </w:rPr>
        <w:t>III</w:t>
      </w:r>
      <w:r w:rsidRPr="0099038F">
        <w:rPr>
          <w:rFonts w:ascii="Arial" w:hAnsi="Arial" w:cs="Arial"/>
          <w:color w:val="000000"/>
          <w:spacing w:val="-4"/>
          <w:sz w:val="20"/>
          <w:szCs w:val="20"/>
        </w:rPr>
        <w:t xml:space="preserve"> Стратегии.</w:t>
      </w:r>
    </w:p>
    <w:p w:rsidR="0099038F" w:rsidRPr="0099038F" w:rsidRDefault="0099038F" w:rsidP="0099038F">
      <w:pPr>
        <w:spacing w:after="0" w:line="240" w:lineRule="auto"/>
        <w:ind w:firstLine="709"/>
        <w:jc w:val="both"/>
        <w:rPr>
          <w:rFonts w:ascii="Arial" w:hAnsi="Arial" w:cs="Arial"/>
          <w:sz w:val="20"/>
          <w:szCs w:val="20"/>
        </w:rPr>
      </w:pPr>
      <w:r w:rsidRPr="0099038F">
        <w:rPr>
          <w:rFonts w:ascii="Arial" w:hAnsi="Arial" w:cs="Arial"/>
          <w:sz w:val="20"/>
          <w:szCs w:val="20"/>
        </w:rPr>
        <w:t xml:space="preserve">Цели и задачи, поставленные программой, соответствуют социально-экономическим приоритетам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Целью муниципальной программы является обеспечение долгосрочной сбалансированности и устойчивости бюджетной системы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повышение качества и прозрачности управления муниципальными финансами.</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lastRenderedPageBreak/>
        <w:t>Реализация муниципальной программы направлена на достижение следующих задач:</w:t>
      </w:r>
    </w:p>
    <w:p w:rsidR="0099038F" w:rsidRPr="0099038F" w:rsidRDefault="0099038F" w:rsidP="0099038F">
      <w:pPr>
        <w:autoSpaceDE w:val="0"/>
        <w:autoSpaceDN w:val="0"/>
        <w:adjustRightInd w:val="0"/>
        <w:spacing w:after="0" w:line="240" w:lineRule="auto"/>
        <w:ind w:firstLine="708"/>
        <w:jc w:val="both"/>
        <w:rPr>
          <w:rFonts w:ascii="Arial" w:hAnsi="Arial" w:cs="Arial"/>
          <w:sz w:val="20"/>
          <w:szCs w:val="20"/>
        </w:rPr>
      </w:pPr>
      <w:r w:rsidRPr="0099038F">
        <w:rPr>
          <w:rFonts w:ascii="Arial" w:hAnsi="Arial" w:cs="Arial"/>
          <w:sz w:val="20"/>
          <w:szCs w:val="20"/>
        </w:rPr>
        <w:t>1. 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p w:rsidR="0099038F" w:rsidRPr="0099038F" w:rsidRDefault="0099038F" w:rsidP="0099038F">
      <w:pPr>
        <w:autoSpaceDE w:val="0"/>
        <w:autoSpaceDN w:val="0"/>
        <w:adjustRightInd w:val="0"/>
        <w:spacing w:after="0" w:line="240" w:lineRule="auto"/>
        <w:ind w:firstLine="708"/>
        <w:jc w:val="both"/>
        <w:rPr>
          <w:rFonts w:ascii="Arial" w:hAnsi="Arial" w:cs="Arial"/>
          <w:sz w:val="20"/>
          <w:szCs w:val="20"/>
        </w:rPr>
      </w:pPr>
      <w:r w:rsidRPr="0099038F">
        <w:rPr>
          <w:rFonts w:ascii="Arial" w:hAnsi="Arial" w:cs="Arial"/>
          <w:sz w:val="20"/>
          <w:szCs w:val="20"/>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своевременного осуществления муниципального финансового </w:t>
      </w:r>
      <w:proofErr w:type="gramStart"/>
      <w:r w:rsidRPr="0099038F">
        <w:rPr>
          <w:rFonts w:ascii="Arial" w:hAnsi="Arial" w:cs="Arial"/>
          <w:sz w:val="20"/>
          <w:szCs w:val="20"/>
        </w:rPr>
        <w:t>контроля за</w:t>
      </w:r>
      <w:proofErr w:type="gramEnd"/>
      <w:r w:rsidRPr="0099038F">
        <w:rPr>
          <w:rFonts w:ascii="Arial" w:hAnsi="Arial" w:cs="Arial"/>
          <w:sz w:val="20"/>
          <w:szCs w:val="20"/>
        </w:rPr>
        <w:t xml:space="preserve"> соблюдением законодательства в финансово-бюджетной сфере.</w:t>
      </w:r>
    </w:p>
    <w:p w:rsidR="0099038F" w:rsidRPr="0099038F" w:rsidRDefault="0099038F" w:rsidP="0099038F">
      <w:pPr>
        <w:autoSpaceDE w:val="0"/>
        <w:autoSpaceDN w:val="0"/>
        <w:adjustRightInd w:val="0"/>
        <w:spacing w:after="0" w:line="240" w:lineRule="auto"/>
        <w:ind w:firstLine="708"/>
        <w:jc w:val="both"/>
        <w:rPr>
          <w:rFonts w:ascii="Arial" w:hAnsi="Arial" w:cs="Arial"/>
          <w:color w:val="000000"/>
          <w:sz w:val="20"/>
          <w:szCs w:val="20"/>
        </w:rPr>
      </w:pPr>
      <w:r w:rsidRPr="0099038F">
        <w:rPr>
          <w:rFonts w:ascii="Arial" w:hAnsi="Arial" w:cs="Arial"/>
          <w:color w:val="000000"/>
          <w:sz w:val="20"/>
          <w:szCs w:val="20"/>
        </w:rPr>
        <w:t xml:space="preserve">Выполнение прогнозируемых показателей согласно Приложению №1 на период до 2022 года, и Приложению № 2 на долгосрочный период до 2030 года </w:t>
      </w:r>
      <w:proofErr w:type="spellStart"/>
      <w:r w:rsidRPr="0099038F">
        <w:rPr>
          <w:rFonts w:ascii="Arial" w:hAnsi="Arial" w:cs="Arial"/>
          <w:color w:val="000000"/>
          <w:sz w:val="20"/>
          <w:szCs w:val="20"/>
        </w:rPr>
        <w:t>обеспеченит</w:t>
      </w:r>
      <w:proofErr w:type="spellEnd"/>
      <w:r w:rsidRPr="0099038F">
        <w:rPr>
          <w:rFonts w:ascii="Arial" w:hAnsi="Arial" w:cs="Arial"/>
          <w:color w:val="000000"/>
          <w:sz w:val="20"/>
          <w:szCs w:val="20"/>
        </w:rPr>
        <w:t xml:space="preserve"> исполнение приоритетов, целей и задач Стратегии, а именно улучшения качества управления муниципальным образованием и повышению качества жизни жителей </w:t>
      </w:r>
      <w:proofErr w:type="spellStart"/>
      <w:r w:rsidRPr="0099038F">
        <w:rPr>
          <w:rFonts w:ascii="Arial" w:hAnsi="Arial" w:cs="Arial"/>
          <w:color w:val="000000"/>
          <w:sz w:val="20"/>
          <w:szCs w:val="20"/>
        </w:rPr>
        <w:t>Богучанского</w:t>
      </w:r>
      <w:proofErr w:type="spellEnd"/>
      <w:r w:rsidRPr="0099038F">
        <w:rPr>
          <w:rFonts w:ascii="Arial" w:hAnsi="Arial" w:cs="Arial"/>
          <w:color w:val="000000"/>
          <w:sz w:val="20"/>
          <w:szCs w:val="20"/>
        </w:rPr>
        <w:t xml:space="preserve"> района.</w:t>
      </w:r>
    </w:p>
    <w:p w:rsidR="0099038F" w:rsidRPr="0099038F" w:rsidRDefault="0099038F" w:rsidP="0099038F">
      <w:pPr>
        <w:autoSpaceDE w:val="0"/>
        <w:autoSpaceDN w:val="0"/>
        <w:adjustRightInd w:val="0"/>
        <w:spacing w:after="0" w:line="240" w:lineRule="auto"/>
        <w:rPr>
          <w:rFonts w:ascii="Arial" w:hAnsi="Arial" w:cs="Arial"/>
          <w:color w:val="FF0000"/>
          <w:sz w:val="20"/>
          <w:szCs w:val="20"/>
        </w:rPr>
      </w:pPr>
    </w:p>
    <w:p w:rsidR="0099038F" w:rsidRPr="0099038F" w:rsidRDefault="0099038F" w:rsidP="0099038F">
      <w:pPr>
        <w:autoSpaceDE w:val="0"/>
        <w:autoSpaceDN w:val="0"/>
        <w:adjustRightInd w:val="0"/>
        <w:spacing w:after="0" w:line="240" w:lineRule="auto"/>
        <w:ind w:firstLine="540"/>
        <w:jc w:val="center"/>
        <w:rPr>
          <w:rFonts w:ascii="Arial" w:hAnsi="Arial" w:cs="Arial"/>
          <w:sz w:val="20"/>
          <w:szCs w:val="20"/>
        </w:rPr>
      </w:pPr>
      <w:r w:rsidRPr="0099038F">
        <w:rPr>
          <w:rFonts w:ascii="Arial" w:hAnsi="Arial" w:cs="Arial"/>
          <w:sz w:val="20"/>
          <w:szCs w:val="20"/>
        </w:rPr>
        <w:t>4. Механизм реализации отдельных мероприятий программы</w:t>
      </w:r>
    </w:p>
    <w:p w:rsidR="0099038F" w:rsidRPr="0099038F" w:rsidRDefault="0099038F" w:rsidP="0099038F">
      <w:pPr>
        <w:spacing w:after="0" w:line="240" w:lineRule="auto"/>
        <w:ind w:left="-360"/>
        <w:jc w:val="both"/>
        <w:rPr>
          <w:rFonts w:ascii="Arial" w:hAnsi="Arial" w:cs="Arial"/>
          <w:sz w:val="20"/>
          <w:szCs w:val="20"/>
        </w:rPr>
      </w:pPr>
    </w:p>
    <w:p w:rsidR="0099038F" w:rsidRPr="0099038F" w:rsidRDefault="0099038F" w:rsidP="0099038F">
      <w:pPr>
        <w:spacing w:after="0" w:line="240" w:lineRule="auto"/>
        <w:ind w:firstLine="709"/>
        <w:jc w:val="both"/>
        <w:rPr>
          <w:rFonts w:ascii="Arial" w:hAnsi="Arial" w:cs="Arial"/>
          <w:sz w:val="20"/>
          <w:szCs w:val="20"/>
        </w:rPr>
      </w:pPr>
      <w:r w:rsidRPr="0099038F">
        <w:rPr>
          <w:rFonts w:ascii="Arial" w:hAnsi="Arial" w:cs="Arial"/>
          <w:sz w:val="20"/>
          <w:szCs w:val="20"/>
        </w:rPr>
        <w:t>Муниципальная программа основана на реализации подпрограмм, реализация отдельных мероприятий к муниципальной программе не предусмотрена.</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Финансовое  управление администрации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выполняет координирующую роль при реализации программы. </w:t>
      </w:r>
    </w:p>
    <w:p w:rsidR="0099038F" w:rsidRPr="0099038F" w:rsidRDefault="0099038F" w:rsidP="0099038F">
      <w:pPr>
        <w:autoSpaceDE w:val="0"/>
        <w:autoSpaceDN w:val="0"/>
        <w:adjustRightInd w:val="0"/>
        <w:spacing w:after="0" w:line="240" w:lineRule="auto"/>
        <w:ind w:firstLine="540"/>
        <w:jc w:val="both"/>
        <w:rPr>
          <w:rFonts w:ascii="Arial" w:hAnsi="Arial" w:cs="Arial"/>
          <w:sz w:val="20"/>
          <w:szCs w:val="20"/>
        </w:rPr>
      </w:pPr>
    </w:p>
    <w:p w:rsidR="0099038F" w:rsidRPr="0099038F" w:rsidRDefault="0099038F" w:rsidP="0099038F">
      <w:pPr>
        <w:autoSpaceDE w:val="0"/>
        <w:autoSpaceDN w:val="0"/>
        <w:adjustRightInd w:val="0"/>
        <w:spacing w:after="0" w:line="240" w:lineRule="auto"/>
        <w:ind w:firstLine="540"/>
        <w:jc w:val="center"/>
        <w:rPr>
          <w:rFonts w:ascii="Arial" w:hAnsi="Arial" w:cs="Arial"/>
          <w:sz w:val="20"/>
          <w:szCs w:val="20"/>
        </w:rPr>
      </w:pPr>
      <w:r w:rsidRPr="0099038F">
        <w:rPr>
          <w:rFonts w:ascii="Arial" w:hAnsi="Arial" w:cs="Arial"/>
          <w:sz w:val="20"/>
          <w:szCs w:val="20"/>
        </w:rPr>
        <w:t xml:space="preserve">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управлении муниципальными финансами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в соответствии со Стратегией социально-экономического развития муниципального образования </w:t>
      </w:r>
      <w:proofErr w:type="spellStart"/>
      <w:r w:rsidRPr="0099038F">
        <w:rPr>
          <w:rFonts w:ascii="Arial" w:hAnsi="Arial" w:cs="Arial"/>
          <w:sz w:val="20"/>
          <w:szCs w:val="20"/>
        </w:rPr>
        <w:t>Богучанский</w:t>
      </w:r>
      <w:proofErr w:type="spellEnd"/>
      <w:r w:rsidRPr="0099038F">
        <w:rPr>
          <w:rFonts w:ascii="Arial" w:hAnsi="Arial" w:cs="Arial"/>
          <w:sz w:val="20"/>
          <w:szCs w:val="20"/>
        </w:rPr>
        <w:t xml:space="preserve"> район до 2030 года.</w:t>
      </w:r>
    </w:p>
    <w:p w:rsidR="0099038F" w:rsidRPr="0099038F" w:rsidRDefault="0099038F" w:rsidP="0099038F">
      <w:pPr>
        <w:autoSpaceDE w:val="0"/>
        <w:autoSpaceDN w:val="0"/>
        <w:adjustRightInd w:val="0"/>
        <w:spacing w:after="0" w:line="240" w:lineRule="auto"/>
        <w:ind w:firstLine="540"/>
        <w:rPr>
          <w:rFonts w:ascii="Arial" w:hAnsi="Arial" w:cs="Arial"/>
          <w:sz w:val="20"/>
          <w:szCs w:val="20"/>
        </w:rPr>
      </w:pP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Ожидаемыми результатами реализации муниципальной программы к 2030 году являются следующие:</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обеспечение минимального размера бюджетной обеспеченности;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рост количества поселений,  в которых отдельные государственные полномочия исполняются надлежащим образом;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rsidR="0099038F" w:rsidRPr="0099038F" w:rsidRDefault="0099038F" w:rsidP="0099038F">
      <w:pPr>
        <w:autoSpaceDE w:val="0"/>
        <w:autoSpaceDN w:val="0"/>
        <w:adjustRightInd w:val="0"/>
        <w:spacing w:after="0" w:line="240" w:lineRule="auto"/>
        <w:ind w:firstLine="709"/>
        <w:jc w:val="both"/>
        <w:rPr>
          <w:rFonts w:ascii="Arial" w:hAnsi="Arial" w:cs="Arial"/>
          <w:color w:val="FF0000"/>
          <w:sz w:val="20"/>
          <w:szCs w:val="20"/>
        </w:rPr>
      </w:pPr>
      <w:proofErr w:type="gramStart"/>
      <w:r w:rsidRPr="0099038F">
        <w:rPr>
          <w:rFonts w:ascii="Arial" w:hAnsi="Arial" w:cs="Arial"/>
          <w:sz w:val="20"/>
          <w:szCs w:val="20"/>
        </w:rPr>
        <w:t>снижение объема повторных нарушений бюджетного законодательства (2014  год - не более чем 15 % повторных нарушений, 2015 год – не более чем 10 % повторных нарушений, 2016 год – не более чем 10 % повторных нарушений, 2017 год – не более чем 10 % повторных нарушений, 2018 год – не более чем 10 % повторных нарушений, 2019 год – не более чем 10 % повторных нарушений, 2020 год – не более чем 10</w:t>
      </w:r>
      <w:proofErr w:type="gramEnd"/>
      <w:r w:rsidRPr="0099038F">
        <w:rPr>
          <w:rFonts w:ascii="Arial" w:hAnsi="Arial" w:cs="Arial"/>
          <w:sz w:val="20"/>
          <w:szCs w:val="20"/>
        </w:rPr>
        <w:t xml:space="preserve"> % повторных нарушений, 2021 год – не более чем 10 % повторных нарушений, 2022 год – не более чем 10 % повторных нарушений).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разработка аналитических материалов по итогам контрольных мероприятий (не менее 4 материалов в год);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повышение доли расходов районного бюджета, формируемых в рамках муниципальных программ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своевременное составление проекта районного бюджета и отчета об исполнении  районного бюджета;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поддержание рейтинга района по качеству управления муниципальными финансами;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обеспечение исполнения расходных обязательств района; </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качественное планирование доходов районного бюджета; </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повышение качества финансового менеджмента главных распорядителей бюджетных средств; </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lastRenderedPageBreak/>
        <w:t xml:space="preserve">разработка и размещение на официальном сайте муниципального образования  брошюры «Путеводитель по бюджету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p>
    <w:p w:rsidR="0099038F" w:rsidRPr="0099038F" w:rsidRDefault="0099038F" w:rsidP="0099038F">
      <w:pPr>
        <w:autoSpaceDE w:val="0"/>
        <w:autoSpaceDN w:val="0"/>
        <w:adjustRightInd w:val="0"/>
        <w:spacing w:after="0" w:line="240" w:lineRule="auto"/>
        <w:ind w:firstLine="540"/>
        <w:jc w:val="center"/>
        <w:rPr>
          <w:rFonts w:ascii="Arial" w:hAnsi="Arial" w:cs="Arial"/>
          <w:sz w:val="20"/>
          <w:szCs w:val="20"/>
        </w:rPr>
      </w:pPr>
      <w:r w:rsidRPr="0099038F">
        <w:rPr>
          <w:rFonts w:ascii="Arial" w:hAnsi="Arial" w:cs="Arial"/>
          <w:sz w:val="20"/>
          <w:szCs w:val="20"/>
        </w:rPr>
        <w:t>6. Перечень подпрограмм с указанием сроков их реализации и ожидаемых результатов</w:t>
      </w:r>
    </w:p>
    <w:p w:rsidR="0099038F" w:rsidRPr="0099038F" w:rsidRDefault="0099038F" w:rsidP="0099038F">
      <w:pPr>
        <w:autoSpaceDE w:val="0"/>
        <w:autoSpaceDN w:val="0"/>
        <w:adjustRightInd w:val="0"/>
        <w:spacing w:after="0" w:line="240" w:lineRule="auto"/>
        <w:ind w:firstLine="540"/>
        <w:jc w:val="center"/>
        <w:rPr>
          <w:rFonts w:ascii="Arial" w:hAnsi="Arial" w:cs="Arial"/>
          <w:sz w:val="20"/>
          <w:szCs w:val="20"/>
        </w:rPr>
      </w:pPr>
    </w:p>
    <w:p w:rsidR="0099038F" w:rsidRPr="0099038F" w:rsidRDefault="0099038F" w:rsidP="0099038F">
      <w:pPr>
        <w:autoSpaceDE w:val="0"/>
        <w:autoSpaceDN w:val="0"/>
        <w:adjustRightInd w:val="0"/>
        <w:spacing w:after="0" w:line="240" w:lineRule="auto"/>
        <w:ind w:firstLine="709"/>
        <w:jc w:val="both"/>
        <w:rPr>
          <w:rFonts w:ascii="Arial" w:hAnsi="Arial" w:cs="Arial"/>
          <w:bCs/>
          <w:sz w:val="20"/>
          <w:szCs w:val="20"/>
        </w:rPr>
      </w:pPr>
      <w:r w:rsidRPr="0099038F">
        <w:rPr>
          <w:rFonts w:ascii="Arial" w:hAnsi="Arial" w:cs="Arial"/>
          <w:bCs/>
          <w:sz w:val="20"/>
          <w:szCs w:val="20"/>
        </w:rPr>
        <w:t xml:space="preserve">Перечень подпрограмм установлен для достижения целей и решения задач муниципальной программы в области финансов  </w:t>
      </w:r>
      <w:proofErr w:type="spellStart"/>
      <w:r w:rsidRPr="0099038F">
        <w:rPr>
          <w:rFonts w:ascii="Arial" w:hAnsi="Arial" w:cs="Arial"/>
          <w:bCs/>
          <w:sz w:val="20"/>
          <w:szCs w:val="20"/>
        </w:rPr>
        <w:t>Богучанского</w:t>
      </w:r>
      <w:proofErr w:type="spellEnd"/>
      <w:r w:rsidRPr="0099038F">
        <w:rPr>
          <w:rFonts w:ascii="Arial" w:hAnsi="Arial" w:cs="Arial"/>
          <w:bCs/>
          <w:sz w:val="20"/>
          <w:szCs w:val="20"/>
        </w:rPr>
        <w:t xml:space="preserve"> района, в муниципальную программу входят две подпрограммы: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1.Создание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(далее подпрограмма 1);</w:t>
      </w:r>
    </w:p>
    <w:p w:rsidR="0099038F" w:rsidRPr="0099038F" w:rsidRDefault="0099038F" w:rsidP="0099038F">
      <w:pPr>
        <w:autoSpaceDE w:val="0"/>
        <w:autoSpaceDN w:val="0"/>
        <w:adjustRightInd w:val="0"/>
        <w:spacing w:after="0" w:line="240" w:lineRule="auto"/>
        <w:ind w:firstLine="540"/>
        <w:rPr>
          <w:rFonts w:ascii="Arial" w:hAnsi="Arial" w:cs="Arial"/>
          <w:color w:val="FF0000"/>
          <w:sz w:val="20"/>
          <w:szCs w:val="20"/>
        </w:rPr>
      </w:pPr>
      <w:r w:rsidRPr="0099038F">
        <w:rPr>
          <w:rFonts w:ascii="Arial" w:hAnsi="Arial" w:cs="Arial"/>
          <w:sz w:val="20"/>
          <w:szCs w:val="20"/>
        </w:rPr>
        <w:t xml:space="preserve">Срок реализации подпрограммы 1 - </w:t>
      </w:r>
      <w:r w:rsidRPr="0099038F">
        <w:rPr>
          <w:rFonts w:ascii="Arial" w:hAnsi="Arial" w:cs="Arial"/>
          <w:color w:val="000000"/>
          <w:sz w:val="20"/>
          <w:szCs w:val="20"/>
        </w:rPr>
        <w:t>2019 - 2022 годы.</w:t>
      </w:r>
      <w:r w:rsidRPr="0099038F">
        <w:rPr>
          <w:rFonts w:ascii="Arial" w:hAnsi="Arial" w:cs="Arial"/>
          <w:color w:val="FF0000"/>
          <w:sz w:val="20"/>
          <w:szCs w:val="20"/>
        </w:rPr>
        <w:t xml:space="preserve">  </w:t>
      </w:r>
    </w:p>
    <w:p w:rsidR="0099038F" w:rsidRPr="0099038F" w:rsidRDefault="0099038F" w:rsidP="0099038F">
      <w:pPr>
        <w:autoSpaceDE w:val="0"/>
        <w:autoSpaceDN w:val="0"/>
        <w:adjustRightInd w:val="0"/>
        <w:spacing w:after="0" w:line="240" w:lineRule="auto"/>
        <w:ind w:firstLine="540"/>
        <w:rPr>
          <w:rFonts w:ascii="Arial" w:hAnsi="Arial" w:cs="Arial"/>
          <w:sz w:val="20"/>
          <w:szCs w:val="20"/>
        </w:rPr>
      </w:pPr>
      <w:r w:rsidRPr="0099038F">
        <w:rPr>
          <w:rFonts w:ascii="Arial" w:hAnsi="Arial" w:cs="Arial"/>
          <w:sz w:val="20"/>
          <w:szCs w:val="20"/>
        </w:rPr>
        <w:t>Ожидаемые результаты реализации подпрограммы 1:</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обеспечение минимального размера бюджетной обеспеченности;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заинтересованность руководителей учреждений по привлечению молодых специалистов и недопущения отвлечения средств фонда  стимулирующих выплат учреждений на гарантированную </w:t>
      </w:r>
      <w:proofErr w:type="gramStart"/>
      <w:r w:rsidRPr="0099038F">
        <w:rPr>
          <w:rFonts w:ascii="Arial" w:hAnsi="Arial" w:cs="Arial"/>
          <w:sz w:val="20"/>
          <w:szCs w:val="20"/>
        </w:rPr>
        <w:t>выплату</w:t>
      </w:r>
      <w:proofErr w:type="gramEnd"/>
      <w:r w:rsidRPr="0099038F">
        <w:rPr>
          <w:rFonts w:ascii="Arial" w:hAnsi="Arial" w:cs="Arial"/>
          <w:sz w:val="20"/>
          <w:szCs w:val="20"/>
        </w:rPr>
        <w:t xml:space="preserve"> производимую указанной категории работников;</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реализация проектов по благоустройству территорий поселений, городских округов;</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проведение выборов в органы местного самоуправления;</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выполнение государственных полномочий;</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2.Обеспечение реализации муниципальной программы (далее подпрограмма 2).</w:t>
      </w:r>
    </w:p>
    <w:p w:rsidR="0099038F" w:rsidRPr="0099038F" w:rsidRDefault="0099038F" w:rsidP="0099038F">
      <w:pPr>
        <w:autoSpaceDE w:val="0"/>
        <w:autoSpaceDN w:val="0"/>
        <w:adjustRightInd w:val="0"/>
        <w:spacing w:after="0" w:line="240" w:lineRule="auto"/>
        <w:ind w:firstLine="540"/>
        <w:rPr>
          <w:rFonts w:ascii="Arial" w:hAnsi="Arial" w:cs="Arial"/>
          <w:sz w:val="20"/>
          <w:szCs w:val="20"/>
        </w:rPr>
      </w:pPr>
      <w:r w:rsidRPr="0099038F">
        <w:rPr>
          <w:rFonts w:ascii="Arial" w:hAnsi="Arial" w:cs="Arial"/>
          <w:sz w:val="20"/>
          <w:szCs w:val="20"/>
        </w:rPr>
        <w:t xml:space="preserve">Срок реализации подпрограммы 2 - </w:t>
      </w:r>
      <w:r w:rsidRPr="0099038F">
        <w:rPr>
          <w:rFonts w:ascii="Arial" w:hAnsi="Arial" w:cs="Arial"/>
          <w:color w:val="000000"/>
          <w:sz w:val="20"/>
          <w:szCs w:val="20"/>
        </w:rPr>
        <w:t>2019 - 2022 годы.</w:t>
      </w:r>
      <w:r w:rsidRPr="0099038F">
        <w:rPr>
          <w:rFonts w:ascii="Arial" w:hAnsi="Arial" w:cs="Arial"/>
          <w:color w:val="FF0000"/>
          <w:sz w:val="20"/>
          <w:szCs w:val="20"/>
        </w:rPr>
        <w:t xml:space="preserve"> </w:t>
      </w:r>
    </w:p>
    <w:p w:rsidR="0099038F" w:rsidRPr="0099038F" w:rsidRDefault="0099038F" w:rsidP="0099038F">
      <w:pPr>
        <w:autoSpaceDE w:val="0"/>
        <w:autoSpaceDN w:val="0"/>
        <w:adjustRightInd w:val="0"/>
        <w:spacing w:after="0" w:line="240" w:lineRule="auto"/>
        <w:ind w:firstLine="540"/>
        <w:rPr>
          <w:rFonts w:ascii="Arial" w:hAnsi="Arial" w:cs="Arial"/>
          <w:sz w:val="20"/>
          <w:szCs w:val="20"/>
        </w:rPr>
      </w:pPr>
      <w:r w:rsidRPr="0099038F">
        <w:rPr>
          <w:rFonts w:ascii="Arial" w:hAnsi="Arial" w:cs="Arial"/>
          <w:sz w:val="20"/>
          <w:szCs w:val="20"/>
        </w:rPr>
        <w:t>Ожидаемые результаты реализации подпрограммы 2:</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разработка аналитических материалов по итогам контрольных мероприятий (не менее 4 материалов в год);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своевременное составление проекта районного бюджета и отчета об исполнении  районного бюджета;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поддержание рейтинга района по качеству управления муниципальными финансами;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обеспечение исполнения расходных обязательств района; </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качественное планирование доходов районного бюджета; </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повышение качества финансового менеджмента главных распорядителей бюджетных средств;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разработка и размещение на официальном сайте муниципального образования  брошюры «Путеводитель по бюджету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w:t>
      </w:r>
    </w:p>
    <w:p w:rsidR="0099038F" w:rsidRPr="0099038F" w:rsidRDefault="0099038F" w:rsidP="0099038F">
      <w:pPr>
        <w:autoSpaceDE w:val="0"/>
        <w:autoSpaceDN w:val="0"/>
        <w:adjustRightInd w:val="0"/>
        <w:spacing w:after="0" w:line="240" w:lineRule="auto"/>
        <w:rPr>
          <w:rFonts w:ascii="Arial" w:hAnsi="Arial" w:cs="Arial"/>
          <w:sz w:val="20"/>
          <w:szCs w:val="20"/>
          <w:highlight w:val="yellow"/>
        </w:rPr>
      </w:pPr>
    </w:p>
    <w:p w:rsidR="0099038F" w:rsidRPr="0099038F" w:rsidRDefault="0099038F" w:rsidP="0099038F">
      <w:pPr>
        <w:widowControl w:val="0"/>
        <w:autoSpaceDE w:val="0"/>
        <w:autoSpaceDN w:val="0"/>
        <w:adjustRightInd w:val="0"/>
        <w:spacing w:after="0" w:line="240" w:lineRule="auto"/>
        <w:ind w:firstLine="709"/>
        <w:jc w:val="center"/>
        <w:rPr>
          <w:rFonts w:ascii="Arial" w:hAnsi="Arial" w:cs="Arial"/>
          <w:bCs/>
          <w:sz w:val="20"/>
          <w:szCs w:val="20"/>
        </w:rPr>
      </w:pPr>
      <w:r w:rsidRPr="0099038F">
        <w:rPr>
          <w:rFonts w:ascii="Arial" w:hAnsi="Arial" w:cs="Arial"/>
          <w:bCs/>
          <w:sz w:val="20"/>
          <w:szCs w:val="20"/>
        </w:rPr>
        <w:t>7. Основные меры правового регулирования муниципальной программы,  направленные на достижение цели и (или) конечных результатов программы, с обоснованием положений и сроков принятия необходимых правовых актов.</w:t>
      </w:r>
    </w:p>
    <w:p w:rsidR="0099038F" w:rsidRPr="0099038F" w:rsidRDefault="0099038F" w:rsidP="0099038F">
      <w:pPr>
        <w:widowControl w:val="0"/>
        <w:autoSpaceDE w:val="0"/>
        <w:autoSpaceDN w:val="0"/>
        <w:adjustRightInd w:val="0"/>
        <w:spacing w:after="0" w:line="240" w:lineRule="auto"/>
        <w:ind w:firstLine="709"/>
        <w:jc w:val="center"/>
        <w:rPr>
          <w:rFonts w:ascii="Arial" w:hAnsi="Arial" w:cs="Arial"/>
          <w:bCs/>
          <w:sz w:val="20"/>
          <w:szCs w:val="20"/>
          <w:highlight w:val="yellow"/>
        </w:rPr>
      </w:pPr>
    </w:p>
    <w:p w:rsidR="0099038F" w:rsidRPr="0099038F" w:rsidRDefault="0099038F" w:rsidP="0099038F">
      <w:pPr>
        <w:widowControl w:val="0"/>
        <w:autoSpaceDE w:val="0"/>
        <w:autoSpaceDN w:val="0"/>
        <w:adjustRightInd w:val="0"/>
        <w:spacing w:after="0" w:line="240" w:lineRule="auto"/>
        <w:ind w:firstLine="709"/>
        <w:rPr>
          <w:rFonts w:ascii="Arial" w:hAnsi="Arial" w:cs="Arial"/>
          <w:bCs/>
          <w:color w:val="000000"/>
          <w:sz w:val="20"/>
          <w:szCs w:val="20"/>
          <w:highlight w:val="yellow"/>
        </w:rPr>
      </w:pPr>
      <w:r w:rsidRPr="0099038F">
        <w:rPr>
          <w:rFonts w:ascii="Arial" w:hAnsi="Arial" w:cs="Arial"/>
          <w:bCs/>
          <w:color w:val="000000"/>
          <w:sz w:val="20"/>
          <w:szCs w:val="20"/>
        </w:rPr>
        <w:t xml:space="preserve">Основные меры правового регулирования муниципальной программы,  направленные на достижение цели и (или) конечных результатов программы приведены в Приложении </w:t>
      </w:r>
      <w:r w:rsidRPr="0099038F">
        <w:rPr>
          <w:rFonts w:ascii="Arial" w:hAnsi="Arial" w:cs="Arial"/>
          <w:bCs/>
          <w:sz w:val="20"/>
          <w:szCs w:val="20"/>
        </w:rPr>
        <w:t>№ 1</w:t>
      </w:r>
      <w:r w:rsidRPr="0099038F">
        <w:rPr>
          <w:rFonts w:ascii="Arial" w:hAnsi="Arial" w:cs="Arial"/>
          <w:bCs/>
          <w:color w:val="FF0000"/>
          <w:sz w:val="20"/>
          <w:szCs w:val="20"/>
        </w:rPr>
        <w:t xml:space="preserve"> </w:t>
      </w:r>
      <w:r w:rsidRPr="0099038F">
        <w:rPr>
          <w:rFonts w:ascii="Arial" w:hAnsi="Arial" w:cs="Arial"/>
          <w:bCs/>
          <w:color w:val="000000"/>
          <w:sz w:val="20"/>
          <w:szCs w:val="20"/>
        </w:rPr>
        <w:t xml:space="preserve"> к муниципальной программе.</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highlight w:val="yellow"/>
        </w:rPr>
      </w:pP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Реализация муниципальной программы потребует соответствующее </w:t>
      </w:r>
      <w:proofErr w:type="gramStart"/>
      <w:r w:rsidRPr="0099038F">
        <w:rPr>
          <w:rFonts w:ascii="Arial" w:hAnsi="Arial" w:cs="Arial"/>
          <w:sz w:val="20"/>
          <w:szCs w:val="20"/>
        </w:rPr>
        <w:t>нормативно-правового</w:t>
      </w:r>
      <w:proofErr w:type="gramEnd"/>
      <w:r w:rsidRPr="0099038F">
        <w:rPr>
          <w:rFonts w:ascii="Arial" w:hAnsi="Arial" w:cs="Arial"/>
          <w:sz w:val="20"/>
          <w:szCs w:val="20"/>
        </w:rPr>
        <w:t xml:space="preserve"> обеспечение. В рамках муниципальной программы планируется внесение изменений в следующие нормативные правовые акты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Решение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районного Совета депутатов от 29.10.2012 № </w:t>
      </w:r>
      <w:r w:rsidRPr="0099038F">
        <w:rPr>
          <w:rFonts w:ascii="Arial" w:hAnsi="Arial" w:cs="Arial"/>
          <w:color w:val="FF0000"/>
          <w:sz w:val="20"/>
          <w:szCs w:val="20"/>
        </w:rPr>
        <w:t xml:space="preserve"> </w:t>
      </w:r>
      <w:r w:rsidRPr="0099038F">
        <w:rPr>
          <w:rFonts w:ascii="Arial" w:hAnsi="Arial" w:cs="Arial"/>
          <w:sz w:val="20"/>
          <w:szCs w:val="20"/>
        </w:rPr>
        <w:t xml:space="preserve">23/1-230 «О бюджетном процессе в муниципальном образовании </w:t>
      </w:r>
      <w:proofErr w:type="spellStart"/>
      <w:r w:rsidRPr="0099038F">
        <w:rPr>
          <w:rFonts w:ascii="Arial" w:hAnsi="Arial" w:cs="Arial"/>
          <w:sz w:val="20"/>
          <w:szCs w:val="20"/>
        </w:rPr>
        <w:t>Богучанский</w:t>
      </w:r>
      <w:proofErr w:type="spellEnd"/>
      <w:r w:rsidRPr="0099038F">
        <w:rPr>
          <w:rFonts w:ascii="Arial" w:hAnsi="Arial" w:cs="Arial"/>
          <w:sz w:val="20"/>
          <w:szCs w:val="20"/>
        </w:rPr>
        <w:t xml:space="preserve"> район»;</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Решение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районного Совета депутатов от 08.06.2010 № 3/2-32«О межбюджетных отношениях в муниципальном образовании  </w:t>
      </w:r>
      <w:proofErr w:type="spellStart"/>
      <w:r w:rsidRPr="0099038F">
        <w:rPr>
          <w:rFonts w:ascii="Arial" w:hAnsi="Arial" w:cs="Arial"/>
          <w:sz w:val="20"/>
          <w:szCs w:val="20"/>
        </w:rPr>
        <w:t>Богучанский</w:t>
      </w:r>
      <w:proofErr w:type="spellEnd"/>
      <w:r w:rsidRPr="0099038F">
        <w:rPr>
          <w:rFonts w:ascii="Arial" w:hAnsi="Arial" w:cs="Arial"/>
          <w:sz w:val="20"/>
          <w:szCs w:val="20"/>
        </w:rPr>
        <w:t xml:space="preserve"> район».</w:t>
      </w:r>
    </w:p>
    <w:p w:rsidR="0099038F" w:rsidRPr="0099038F" w:rsidRDefault="0099038F" w:rsidP="0099038F">
      <w:pPr>
        <w:autoSpaceDE w:val="0"/>
        <w:autoSpaceDN w:val="0"/>
        <w:adjustRightInd w:val="0"/>
        <w:spacing w:after="0" w:line="240" w:lineRule="auto"/>
        <w:jc w:val="both"/>
        <w:rPr>
          <w:rFonts w:ascii="Arial" w:hAnsi="Arial" w:cs="Arial"/>
          <w:sz w:val="20"/>
          <w:szCs w:val="20"/>
        </w:rPr>
      </w:pPr>
    </w:p>
    <w:p w:rsidR="0099038F" w:rsidRPr="0099038F" w:rsidRDefault="0099038F" w:rsidP="0099038F">
      <w:pPr>
        <w:spacing w:after="0" w:line="240" w:lineRule="auto"/>
        <w:jc w:val="center"/>
        <w:rPr>
          <w:rFonts w:ascii="Arial" w:hAnsi="Arial" w:cs="Arial"/>
          <w:sz w:val="20"/>
          <w:szCs w:val="20"/>
        </w:rPr>
      </w:pPr>
      <w:r w:rsidRPr="0099038F">
        <w:rPr>
          <w:rFonts w:ascii="Arial" w:hAnsi="Arial" w:cs="Arial"/>
          <w:sz w:val="20"/>
          <w:szCs w:val="20"/>
        </w:rPr>
        <w:t>8. 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99038F" w:rsidRPr="0099038F" w:rsidRDefault="0099038F" w:rsidP="0099038F">
      <w:pPr>
        <w:spacing w:after="0" w:line="240" w:lineRule="auto"/>
        <w:ind w:firstLine="709"/>
        <w:contextualSpacing/>
        <w:jc w:val="both"/>
        <w:rPr>
          <w:rFonts w:ascii="Arial" w:hAnsi="Arial" w:cs="Arial"/>
          <w:bCs/>
          <w:sz w:val="20"/>
          <w:szCs w:val="20"/>
        </w:rPr>
      </w:pPr>
    </w:p>
    <w:p w:rsidR="0099038F" w:rsidRPr="0099038F" w:rsidRDefault="0099038F" w:rsidP="0099038F">
      <w:pPr>
        <w:spacing w:after="0" w:line="240" w:lineRule="auto"/>
        <w:ind w:firstLine="709"/>
        <w:contextualSpacing/>
        <w:jc w:val="both"/>
        <w:rPr>
          <w:rFonts w:ascii="Arial" w:hAnsi="Arial" w:cs="Arial"/>
          <w:sz w:val="20"/>
          <w:szCs w:val="20"/>
        </w:rPr>
      </w:pPr>
      <w:r w:rsidRPr="0099038F">
        <w:rPr>
          <w:rFonts w:ascii="Arial" w:hAnsi="Arial" w:cs="Arial"/>
          <w:bCs/>
          <w:sz w:val="20"/>
          <w:szCs w:val="20"/>
        </w:rPr>
        <w:t>Информация о распределении планируемых расходов по</w:t>
      </w:r>
      <w:r w:rsidRPr="0099038F">
        <w:rPr>
          <w:rFonts w:ascii="Arial" w:hAnsi="Arial" w:cs="Arial"/>
          <w:sz w:val="20"/>
          <w:szCs w:val="20"/>
        </w:rPr>
        <w:t xml:space="preserve"> </w:t>
      </w:r>
      <w:r w:rsidRPr="0099038F">
        <w:rPr>
          <w:rFonts w:ascii="Arial" w:hAnsi="Arial" w:cs="Arial"/>
          <w:bCs/>
          <w:sz w:val="20"/>
          <w:szCs w:val="20"/>
        </w:rPr>
        <w:t xml:space="preserve">подпрограммам муниципальной программы </w:t>
      </w:r>
      <w:r w:rsidRPr="0099038F">
        <w:rPr>
          <w:rFonts w:ascii="Arial" w:hAnsi="Arial" w:cs="Arial"/>
          <w:sz w:val="20"/>
          <w:szCs w:val="20"/>
        </w:rPr>
        <w:t>представлена в приложении   № 2 к муниципальной программе.</w:t>
      </w:r>
    </w:p>
    <w:p w:rsidR="0099038F" w:rsidRPr="0099038F" w:rsidRDefault="0099038F" w:rsidP="0099038F">
      <w:pPr>
        <w:spacing w:after="0" w:line="240" w:lineRule="auto"/>
        <w:ind w:firstLine="709"/>
        <w:contextualSpacing/>
        <w:jc w:val="both"/>
        <w:rPr>
          <w:rFonts w:ascii="Arial" w:hAnsi="Arial" w:cs="Arial"/>
          <w:sz w:val="20"/>
          <w:szCs w:val="20"/>
        </w:rPr>
      </w:pPr>
      <w:r w:rsidRPr="0099038F">
        <w:rPr>
          <w:rFonts w:ascii="Arial" w:hAnsi="Arial" w:cs="Arial"/>
          <w:sz w:val="20"/>
          <w:szCs w:val="20"/>
        </w:rPr>
        <w:t>Отдельные мероприятия в программе отсутствуют.</w:t>
      </w:r>
    </w:p>
    <w:p w:rsidR="0099038F" w:rsidRPr="0099038F" w:rsidRDefault="0099038F" w:rsidP="0099038F">
      <w:pPr>
        <w:autoSpaceDE w:val="0"/>
        <w:autoSpaceDN w:val="0"/>
        <w:adjustRightInd w:val="0"/>
        <w:spacing w:after="0" w:line="240" w:lineRule="auto"/>
        <w:ind w:firstLine="540"/>
        <w:jc w:val="center"/>
        <w:rPr>
          <w:rFonts w:ascii="Arial" w:hAnsi="Arial" w:cs="Arial"/>
          <w:color w:val="FF0000"/>
          <w:sz w:val="20"/>
          <w:szCs w:val="20"/>
        </w:rPr>
      </w:pPr>
    </w:p>
    <w:p w:rsidR="0099038F" w:rsidRPr="0099038F" w:rsidRDefault="0099038F" w:rsidP="0099038F">
      <w:pPr>
        <w:spacing w:after="0" w:line="240" w:lineRule="auto"/>
        <w:jc w:val="center"/>
        <w:rPr>
          <w:rFonts w:ascii="Arial" w:hAnsi="Arial" w:cs="Arial"/>
          <w:sz w:val="20"/>
          <w:szCs w:val="20"/>
        </w:rPr>
      </w:pPr>
      <w:r w:rsidRPr="0099038F">
        <w:rPr>
          <w:rFonts w:ascii="Arial" w:hAnsi="Arial" w:cs="Arial"/>
          <w:sz w:val="20"/>
          <w:szCs w:val="20"/>
        </w:rPr>
        <w:t>9.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ими мероприятий, в случае участия в разработке и реализации программы.</w:t>
      </w:r>
    </w:p>
    <w:p w:rsidR="0099038F" w:rsidRPr="0099038F" w:rsidRDefault="0099038F" w:rsidP="0099038F">
      <w:pPr>
        <w:spacing w:after="0" w:line="240" w:lineRule="auto"/>
        <w:jc w:val="center"/>
        <w:rPr>
          <w:rFonts w:ascii="Arial" w:hAnsi="Arial" w:cs="Arial"/>
          <w:sz w:val="20"/>
          <w:szCs w:val="20"/>
        </w:rPr>
      </w:pP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Источниками финансирования мероприятий муниципальной программы являются средства федерального, краевого и районного бюджетов.</w:t>
      </w:r>
    </w:p>
    <w:p w:rsidR="0099038F" w:rsidRPr="0099038F" w:rsidRDefault="0099038F" w:rsidP="0099038F">
      <w:pPr>
        <w:spacing w:after="0" w:line="240" w:lineRule="auto"/>
        <w:ind w:firstLine="709"/>
        <w:contextualSpacing/>
        <w:jc w:val="both"/>
        <w:rPr>
          <w:rFonts w:ascii="Arial" w:hAnsi="Arial" w:cs="Arial"/>
          <w:sz w:val="20"/>
          <w:szCs w:val="20"/>
        </w:rPr>
      </w:pPr>
      <w:r w:rsidRPr="0099038F">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99038F" w:rsidRPr="0099038F" w:rsidRDefault="0099038F" w:rsidP="0099038F">
      <w:pPr>
        <w:spacing w:after="0" w:line="240" w:lineRule="auto"/>
        <w:ind w:firstLine="709"/>
        <w:contextualSpacing/>
        <w:jc w:val="both"/>
        <w:rPr>
          <w:rFonts w:ascii="Arial" w:hAnsi="Arial" w:cs="Arial"/>
          <w:sz w:val="20"/>
          <w:szCs w:val="20"/>
        </w:rPr>
      </w:pPr>
      <w:r w:rsidRPr="0099038F">
        <w:rPr>
          <w:rFonts w:ascii="Arial" w:hAnsi="Arial" w:cs="Arial"/>
          <w:sz w:val="20"/>
          <w:szCs w:val="20"/>
        </w:rPr>
        <w:t>Отдельные мероприятия в программе отсутствуют.</w:t>
      </w:r>
    </w:p>
    <w:p w:rsidR="0099038F" w:rsidRPr="0099038F" w:rsidRDefault="0099038F" w:rsidP="0099038F">
      <w:pPr>
        <w:spacing w:after="0" w:line="240" w:lineRule="auto"/>
        <w:ind w:firstLine="709"/>
        <w:contextualSpacing/>
        <w:jc w:val="both"/>
        <w:rPr>
          <w:rFonts w:ascii="Arial" w:hAnsi="Arial" w:cs="Arial"/>
          <w:sz w:val="20"/>
          <w:szCs w:val="20"/>
        </w:rPr>
      </w:pPr>
    </w:p>
    <w:p w:rsidR="0099038F" w:rsidRPr="0099038F" w:rsidRDefault="0099038F" w:rsidP="0099038F">
      <w:pPr>
        <w:spacing w:after="0" w:line="240" w:lineRule="auto"/>
        <w:ind w:firstLine="709"/>
        <w:contextualSpacing/>
        <w:jc w:val="both"/>
        <w:rPr>
          <w:rFonts w:ascii="Arial" w:hAnsi="Arial" w:cs="Arial"/>
          <w:sz w:val="20"/>
          <w:szCs w:val="20"/>
        </w:rPr>
      </w:pPr>
      <w:r w:rsidRPr="0099038F">
        <w:rPr>
          <w:rFonts w:ascii="Arial" w:hAnsi="Arial" w:cs="Arial"/>
          <w:sz w:val="20"/>
          <w:szCs w:val="20"/>
        </w:rPr>
        <w:t xml:space="preserve">               10. Прогноз сводных показателей муниципальных заданий</w:t>
      </w:r>
    </w:p>
    <w:p w:rsidR="0099038F" w:rsidRPr="0099038F" w:rsidRDefault="0099038F" w:rsidP="0099038F">
      <w:pPr>
        <w:spacing w:after="0" w:line="240" w:lineRule="auto"/>
        <w:ind w:firstLine="709"/>
        <w:contextualSpacing/>
        <w:jc w:val="both"/>
        <w:rPr>
          <w:rFonts w:ascii="Arial" w:hAnsi="Arial" w:cs="Arial"/>
          <w:sz w:val="20"/>
          <w:szCs w:val="20"/>
        </w:rPr>
      </w:pPr>
    </w:p>
    <w:p w:rsidR="0099038F" w:rsidRPr="0099038F" w:rsidRDefault="0099038F" w:rsidP="0099038F">
      <w:pPr>
        <w:widowControl w:val="0"/>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В рамках реализации муниципальной программы оказание муниципальных услуг не предусмотрено (приложение № 4  к муниципальной программе).</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pStyle w:val="ConsPlusNormal"/>
        <w:widowControl/>
        <w:ind w:left="7797" w:firstLine="0"/>
        <w:outlineLvl w:val="2"/>
        <w:rPr>
          <w:sz w:val="18"/>
          <w:szCs w:val="18"/>
        </w:rPr>
      </w:pPr>
      <w:r w:rsidRPr="0099038F">
        <w:rPr>
          <w:sz w:val="18"/>
          <w:szCs w:val="18"/>
        </w:rPr>
        <w:t>Приложение № 1</w:t>
      </w:r>
    </w:p>
    <w:p w:rsidR="0099038F" w:rsidRPr="0099038F" w:rsidRDefault="0099038F" w:rsidP="0099038F">
      <w:pPr>
        <w:autoSpaceDE w:val="0"/>
        <w:autoSpaceDN w:val="0"/>
        <w:adjustRightInd w:val="0"/>
        <w:spacing w:line="240" w:lineRule="auto"/>
        <w:ind w:left="7797"/>
        <w:rPr>
          <w:rFonts w:ascii="Arial" w:hAnsi="Arial" w:cs="Arial"/>
          <w:sz w:val="18"/>
          <w:szCs w:val="18"/>
        </w:rPr>
      </w:pPr>
      <w:r w:rsidRPr="0099038F">
        <w:rPr>
          <w:rFonts w:ascii="Arial" w:hAnsi="Arial" w:cs="Arial"/>
          <w:sz w:val="18"/>
          <w:szCs w:val="18"/>
        </w:rPr>
        <w:t>к паспорту муниципальной программе   «Управление муниципальными финансами</w:t>
      </w:r>
      <w:r w:rsidRPr="0099038F">
        <w:rPr>
          <w:rFonts w:ascii="Arial" w:hAnsi="Arial" w:cs="Arial"/>
          <w:bCs/>
          <w:sz w:val="18"/>
          <w:szCs w:val="18"/>
        </w:rPr>
        <w:t xml:space="preserve">» </w:t>
      </w:r>
    </w:p>
    <w:p w:rsidR="0099038F" w:rsidRPr="0099038F" w:rsidRDefault="0099038F" w:rsidP="0099038F">
      <w:pPr>
        <w:spacing w:after="0" w:line="240" w:lineRule="auto"/>
        <w:jc w:val="center"/>
        <w:rPr>
          <w:rFonts w:ascii="Arial" w:hAnsi="Arial" w:cs="Arial"/>
          <w:sz w:val="20"/>
          <w:szCs w:val="18"/>
        </w:rPr>
      </w:pPr>
      <w:r w:rsidRPr="0099038F">
        <w:rPr>
          <w:rFonts w:ascii="Arial" w:hAnsi="Arial" w:cs="Arial"/>
          <w:sz w:val="20"/>
          <w:szCs w:val="18"/>
        </w:rPr>
        <w:t>Цели, целевые показатели, задачи, показатели результативности (показатели развития отрасли, вида экономической деятельности)</w:t>
      </w:r>
    </w:p>
    <w:tbl>
      <w:tblPr>
        <w:tblW w:w="5000" w:type="pct"/>
        <w:tblCellMar>
          <w:left w:w="70" w:type="dxa"/>
          <w:right w:w="70" w:type="dxa"/>
        </w:tblCellMar>
        <w:tblLook w:val="0000"/>
      </w:tblPr>
      <w:tblGrid>
        <w:gridCol w:w="398"/>
        <w:gridCol w:w="3432"/>
        <w:gridCol w:w="929"/>
        <w:gridCol w:w="955"/>
        <w:gridCol w:w="1413"/>
        <w:gridCol w:w="592"/>
        <w:gridCol w:w="592"/>
        <w:gridCol w:w="592"/>
        <w:gridCol w:w="592"/>
      </w:tblGrid>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w:t>
            </w:r>
            <w:r w:rsidRPr="0099038F">
              <w:rPr>
                <w:rFonts w:ascii="Arial" w:eastAsia="Times New Roman" w:hAnsi="Arial" w:cs="Arial"/>
                <w:sz w:val="14"/>
                <w:szCs w:val="14"/>
                <w:lang w:eastAsia="ru-RU"/>
              </w:rPr>
              <w:br/>
            </w:r>
            <w:proofErr w:type="spellStart"/>
            <w:proofErr w:type="gramStart"/>
            <w:r w:rsidRPr="0099038F">
              <w:rPr>
                <w:rFonts w:ascii="Arial" w:eastAsia="Times New Roman" w:hAnsi="Arial" w:cs="Arial"/>
                <w:sz w:val="14"/>
                <w:szCs w:val="14"/>
                <w:lang w:eastAsia="ru-RU"/>
              </w:rPr>
              <w:t>п</w:t>
            </w:r>
            <w:proofErr w:type="spellEnd"/>
            <w:proofErr w:type="gramEnd"/>
            <w:r w:rsidRPr="0099038F">
              <w:rPr>
                <w:rFonts w:ascii="Arial" w:eastAsia="Times New Roman" w:hAnsi="Arial" w:cs="Arial"/>
                <w:sz w:val="14"/>
                <w:szCs w:val="14"/>
                <w:lang w:eastAsia="ru-RU"/>
              </w:rPr>
              <w:t>/</w:t>
            </w:r>
            <w:proofErr w:type="spellStart"/>
            <w:r w:rsidRPr="0099038F">
              <w:rPr>
                <w:rFonts w:ascii="Arial" w:eastAsia="Times New Roman" w:hAnsi="Arial" w:cs="Arial"/>
                <w:sz w:val="14"/>
                <w:szCs w:val="14"/>
                <w:lang w:eastAsia="ru-RU"/>
              </w:rPr>
              <w:t>п</w:t>
            </w:r>
            <w:proofErr w:type="spellEnd"/>
          </w:p>
        </w:tc>
        <w:tc>
          <w:tcPr>
            <w:tcW w:w="180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Цель, целевые показатели,     </w:t>
            </w:r>
            <w:r w:rsidRPr="0099038F">
              <w:rPr>
                <w:rFonts w:ascii="Arial" w:eastAsia="Times New Roman" w:hAnsi="Arial" w:cs="Arial"/>
                <w:sz w:val="14"/>
                <w:szCs w:val="14"/>
                <w:lang w:eastAsia="ru-RU"/>
              </w:rPr>
              <w:br/>
              <w:t xml:space="preserve">задачи,   </w:t>
            </w:r>
            <w:r w:rsidRPr="0099038F">
              <w:rPr>
                <w:rFonts w:ascii="Arial" w:eastAsia="Times New Roman" w:hAnsi="Arial" w:cs="Arial"/>
                <w:sz w:val="14"/>
                <w:szCs w:val="14"/>
                <w:lang w:eastAsia="ru-RU"/>
              </w:rPr>
              <w:br/>
              <w:t>показатели результативности</w:t>
            </w:r>
            <w:r w:rsidRPr="0099038F">
              <w:rPr>
                <w:rFonts w:ascii="Arial" w:eastAsia="Times New Roman" w:hAnsi="Arial" w:cs="Arial"/>
                <w:sz w:val="14"/>
                <w:szCs w:val="14"/>
                <w:lang w:eastAsia="ru-RU"/>
              </w:rPr>
              <w:br/>
            </w:r>
          </w:p>
        </w:tc>
        <w:tc>
          <w:tcPr>
            <w:tcW w:w="489"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Единица</w:t>
            </w:r>
            <w:r w:rsidRPr="0099038F">
              <w:rPr>
                <w:rFonts w:ascii="Arial" w:eastAsia="Times New Roman" w:hAnsi="Arial" w:cs="Arial"/>
                <w:sz w:val="14"/>
                <w:szCs w:val="14"/>
                <w:lang w:eastAsia="ru-RU"/>
              </w:rPr>
              <w:br/>
              <w:t>измерения</w:t>
            </w:r>
          </w:p>
        </w:tc>
        <w:tc>
          <w:tcPr>
            <w:tcW w:w="503"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Вес показателя </w:t>
            </w:r>
            <w:r w:rsidRPr="0099038F">
              <w:rPr>
                <w:rFonts w:ascii="Arial" w:eastAsia="Times New Roman" w:hAnsi="Arial" w:cs="Arial"/>
                <w:sz w:val="14"/>
                <w:szCs w:val="14"/>
                <w:lang w:eastAsia="ru-RU"/>
              </w:rPr>
              <w:br/>
            </w:r>
          </w:p>
        </w:tc>
        <w:tc>
          <w:tcPr>
            <w:tcW w:w="744"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Источник </w:t>
            </w:r>
            <w:r w:rsidRPr="0099038F">
              <w:rPr>
                <w:rFonts w:ascii="Arial" w:eastAsia="Times New Roman" w:hAnsi="Arial" w:cs="Arial"/>
                <w:sz w:val="14"/>
                <w:szCs w:val="14"/>
                <w:lang w:eastAsia="ru-RU"/>
              </w:rPr>
              <w:br/>
              <w:t>информации</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2019 </w:t>
            </w:r>
          </w:p>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год</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2020</w:t>
            </w:r>
          </w:p>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год</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2021</w:t>
            </w:r>
          </w:p>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год</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2022</w:t>
            </w:r>
          </w:p>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год</w:t>
            </w:r>
          </w:p>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1    </w:t>
            </w:r>
          </w:p>
        </w:tc>
        <w:tc>
          <w:tcPr>
            <w:tcW w:w="4791" w:type="pct"/>
            <w:gridSpan w:val="8"/>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Цель: обеспечение долгосрочной сбалансированности и устойчивости бюджетной системы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 повышение качества и прозрачности управления муниципальными финансами</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1.1</w:t>
            </w:r>
          </w:p>
        </w:tc>
        <w:tc>
          <w:tcPr>
            <w:tcW w:w="180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rPr>
              <w:t>Минимальный размер бюджетной обеспеченности поселений  после выравнивания</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рублей</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Х</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ведомственная статистика</w:t>
            </w:r>
          </w:p>
        </w:tc>
        <w:tc>
          <w:tcPr>
            <w:tcW w:w="312" w:type="pct"/>
            <w:tcBorders>
              <w:right w:val="single" w:sz="4"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highlight w:val="yellow"/>
                <w:lang w:eastAsia="ru-RU"/>
              </w:rPr>
            </w:pPr>
            <w:r w:rsidRPr="0099038F">
              <w:rPr>
                <w:rFonts w:ascii="Arial" w:eastAsia="Times New Roman" w:hAnsi="Arial" w:cs="Arial"/>
                <w:sz w:val="14"/>
                <w:szCs w:val="14"/>
                <w:lang w:eastAsia="ru-RU"/>
              </w:rPr>
              <w:t>не менее 1998</w:t>
            </w:r>
          </w:p>
        </w:tc>
        <w:tc>
          <w:tcPr>
            <w:tcW w:w="312" w:type="pct"/>
            <w:tcBorders>
              <w:right w:val="single" w:sz="4"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highlight w:val="yellow"/>
                <w:lang w:eastAsia="ru-RU"/>
              </w:rPr>
            </w:pPr>
            <w:r w:rsidRPr="0099038F">
              <w:rPr>
                <w:rFonts w:ascii="Arial" w:eastAsia="Times New Roman" w:hAnsi="Arial" w:cs="Arial"/>
                <w:sz w:val="14"/>
                <w:szCs w:val="14"/>
                <w:lang w:eastAsia="ru-RU"/>
              </w:rPr>
              <w:t>не менее 1836</w:t>
            </w:r>
          </w:p>
        </w:tc>
        <w:tc>
          <w:tcPr>
            <w:tcW w:w="312" w:type="pct"/>
            <w:tcBorders>
              <w:right w:val="single" w:sz="4"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highlight w:val="yellow"/>
                <w:lang w:eastAsia="ru-RU"/>
              </w:rPr>
            </w:pPr>
            <w:r w:rsidRPr="0099038F">
              <w:rPr>
                <w:rFonts w:ascii="Arial" w:eastAsia="Times New Roman" w:hAnsi="Arial" w:cs="Arial"/>
                <w:sz w:val="14"/>
                <w:szCs w:val="14"/>
                <w:lang w:eastAsia="ru-RU"/>
              </w:rPr>
              <w:t>не менее 1836</w:t>
            </w:r>
          </w:p>
        </w:tc>
        <w:tc>
          <w:tcPr>
            <w:tcW w:w="312" w:type="pct"/>
            <w:tcBorders>
              <w:left w:val="single" w:sz="4" w:space="0" w:color="auto"/>
              <w:right w:val="single" w:sz="4"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highlight w:val="yellow"/>
                <w:lang w:eastAsia="ru-RU"/>
              </w:rPr>
            </w:pPr>
            <w:r w:rsidRPr="0099038F">
              <w:rPr>
                <w:rFonts w:ascii="Arial" w:eastAsia="Times New Roman" w:hAnsi="Arial" w:cs="Arial"/>
                <w:sz w:val="14"/>
                <w:szCs w:val="14"/>
                <w:lang w:eastAsia="ru-RU"/>
              </w:rPr>
              <w:t>не менее 1836</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1.2</w:t>
            </w:r>
          </w:p>
        </w:tc>
        <w:tc>
          <w:tcPr>
            <w:tcW w:w="180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Соотношение количества вступивших в законную силу решений суда о признании  предложений об устранении выявленных нарушений, в том числе о возмещении бюджетных средств, </w:t>
            </w:r>
            <w:proofErr w:type="gramStart"/>
            <w:r w:rsidRPr="0099038F">
              <w:rPr>
                <w:rFonts w:ascii="Arial" w:eastAsia="Times New Roman" w:hAnsi="Arial" w:cs="Arial"/>
                <w:sz w:val="14"/>
                <w:szCs w:val="14"/>
                <w:lang w:eastAsia="ru-RU"/>
              </w:rPr>
              <w:t>недействительными</w:t>
            </w:r>
            <w:proofErr w:type="gramEnd"/>
            <w:r w:rsidRPr="0099038F">
              <w:rPr>
                <w:rFonts w:ascii="Arial" w:eastAsia="Times New Roman" w:hAnsi="Arial" w:cs="Arial"/>
                <w:sz w:val="14"/>
                <w:szCs w:val="14"/>
                <w:lang w:eastAsia="ru-RU"/>
              </w:rPr>
              <w:t>, к общему количеству предписаний, вынесенных по результатам контрольных мероприятий</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процент</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hAnsi="Arial" w:cs="Arial"/>
                <w:sz w:val="14"/>
                <w:szCs w:val="14"/>
              </w:rPr>
            </w:pPr>
            <w:r w:rsidRPr="0099038F">
              <w:rPr>
                <w:rFonts w:ascii="Arial" w:hAnsi="Arial" w:cs="Arial"/>
                <w:sz w:val="14"/>
                <w:szCs w:val="14"/>
              </w:rPr>
              <w:t>Х</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не более 1</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не более 1</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не более 1</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не более 1</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1.3</w:t>
            </w:r>
          </w:p>
        </w:tc>
        <w:tc>
          <w:tcPr>
            <w:tcW w:w="180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rPr>
              <w:t xml:space="preserve">Доля расходов районного бюджета, формируемых в рамках муниципальных программ </w:t>
            </w:r>
            <w:proofErr w:type="spellStart"/>
            <w:r w:rsidRPr="0099038F">
              <w:rPr>
                <w:rFonts w:ascii="Arial" w:eastAsia="Times New Roman" w:hAnsi="Arial" w:cs="Arial"/>
                <w:sz w:val="14"/>
                <w:szCs w:val="14"/>
              </w:rPr>
              <w:t>Богучанского</w:t>
            </w:r>
            <w:proofErr w:type="spellEnd"/>
            <w:r w:rsidRPr="0099038F">
              <w:rPr>
                <w:rFonts w:ascii="Arial" w:eastAsia="Times New Roman" w:hAnsi="Arial" w:cs="Arial"/>
                <w:sz w:val="14"/>
                <w:szCs w:val="14"/>
              </w:rPr>
              <w:t xml:space="preserve"> района </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процент</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Х</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годовой </w:t>
            </w:r>
            <w:r w:rsidRPr="0099038F">
              <w:rPr>
                <w:rFonts w:ascii="Arial" w:eastAsia="Times New Roman" w:hAnsi="Arial" w:cs="Arial"/>
                <w:sz w:val="14"/>
                <w:szCs w:val="14"/>
                <w:lang w:eastAsia="ru-RU"/>
              </w:rPr>
              <w:br/>
              <w:t>отчет об исполнении бюджета</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hAnsi="Arial" w:cs="Arial"/>
                <w:sz w:val="14"/>
                <w:szCs w:val="14"/>
              </w:rPr>
            </w:pPr>
            <w:r w:rsidRPr="0099038F">
              <w:rPr>
                <w:rFonts w:ascii="Arial" w:hAnsi="Arial" w:cs="Arial"/>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hAnsi="Arial" w:cs="Arial"/>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hAnsi="Arial" w:cs="Arial"/>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hAnsi="Arial" w:cs="Arial"/>
                <w:sz w:val="14"/>
                <w:szCs w:val="14"/>
              </w:rPr>
              <w:t>не менее 94%</w:t>
            </w:r>
          </w:p>
        </w:tc>
      </w:tr>
      <w:tr w:rsidR="0099038F" w:rsidRPr="0099038F" w:rsidTr="00D41C0B">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Задача 1. 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tc>
      </w:tr>
      <w:tr w:rsidR="0099038F" w:rsidRPr="0099038F" w:rsidTr="00D41C0B">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1.1</w:t>
            </w:r>
          </w:p>
        </w:tc>
        <w:tc>
          <w:tcPr>
            <w:tcW w:w="180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rPr>
              <w:t>Минимальный размер бюджетной обеспеченности поселений  после выравнивания</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рублей</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0,06</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ведомственная статистика</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highlight w:val="yellow"/>
                <w:lang w:eastAsia="ru-RU"/>
              </w:rPr>
            </w:pPr>
            <w:r w:rsidRPr="0099038F">
              <w:rPr>
                <w:rFonts w:ascii="Arial" w:eastAsia="Times New Roman" w:hAnsi="Arial" w:cs="Arial"/>
                <w:sz w:val="14"/>
                <w:szCs w:val="14"/>
                <w:lang w:eastAsia="ru-RU"/>
              </w:rPr>
              <w:t>не менее 1998</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highlight w:val="yellow"/>
                <w:lang w:eastAsia="ru-RU"/>
              </w:rPr>
            </w:pPr>
            <w:r w:rsidRPr="0099038F">
              <w:rPr>
                <w:rFonts w:ascii="Arial" w:eastAsia="Times New Roman" w:hAnsi="Arial" w:cs="Arial"/>
                <w:sz w:val="14"/>
                <w:szCs w:val="14"/>
                <w:lang w:eastAsia="ru-RU"/>
              </w:rPr>
              <w:t>не менее 1836</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highlight w:val="yellow"/>
                <w:lang w:eastAsia="ru-RU"/>
              </w:rPr>
            </w:pPr>
            <w:r w:rsidRPr="0099038F">
              <w:rPr>
                <w:rFonts w:ascii="Arial" w:eastAsia="Times New Roman" w:hAnsi="Arial" w:cs="Arial"/>
                <w:sz w:val="14"/>
                <w:szCs w:val="14"/>
                <w:lang w:eastAsia="ru-RU"/>
              </w:rPr>
              <w:t>не менее 1836</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highlight w:val="yellow"/>
                <w:lang w:eastAsia="ru-RU"/>
              </w:rPr>
            </w:pPr>
            <w:r w:rsidRPr="0099038F">
              <w:rPr>
                <w:rFonts w:ascii="Arial" w:eastAsia="Times New Roman" w:hAnsi="Arial" w:cs="Arial"/>
                <w:sz w:val="14"/>
                <w:szCs w:val="14"/>
                <w:lang w:eastAsia="ru-RU"/>
              </w:rPr>
              <w:t>не менее 1836</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hAnsi="Arial" w:cs="Arial"/>
                <w:sz w:val="14"/>
                <w:szCs w:val="14"/>
              </w:rPr>
            </w:pPr>
            <w:r w:rsidRPr="0099038F">
              <w:rPr>
                <w:rFonts w:ascii="Arial" w:hAnsi="Arial" w:cs="Arial"/>
                <w:sz w:val="14"/>
                <w:szCs w:val="14"/>
              </w:rPr>
              <w:t>1.2</w:t>
            </w:r>
          </w:p>
        </w:tc>
        <w:tc>
          <w:tcPr>
            <w:tcW w:w="180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rPr>
              <w:t>Количество  поселений, в которых отдельные государственные полномочия исполняются надлежащим образом</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единиц</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0,12</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hAnsi="Arial" w:cs="Arial"/>
                <w:sz w:val="14"/>
                <w:szCs w:val="14"/>
                <w:lang w:eastAsia="ru-RU"/>
              </w:rPr>
              <w:t>информация об оценке качества выполнения органами местного самоуправления поселений отдельных государственных полномочий, переданных в соответствии с законами края</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18</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18</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18</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18</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1.3</w:t>
            </w:r>
          </w:p>
        </w:tc>
        <w:tc>
          <w:tcPr>
            <w:tcW w:w="180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eastAsia="Times New Roman" w:hAnsi="Arial" w:cs="Arial"/>
                <w:sz w:val="14"/>
                <w:szCs w:val="14"/>
              </w:rPr>
            </w:pPr>
            <w:r w:rsidRPr="0099038F">
              <w:rPr>
                <w:rFonts w:ascii="Arial" w:eastAsia="Times New Roman" w:hAnsi="Arial" w:cs="Arial"/>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рублей</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0,04</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eastAsia="Times New Roman" w:hAnsi="Arial" w:cs="Arial"/>
                <w:sz w:val="14"/>
                <w:szCs w:val="14"/>
              </w:rPr>
            </w:pPr>
            <w:r w:rsidRPr="0099038F">
              <w:rPr>
                <w:rFonts w:ascii="Arial" w:eastAsia="Times New Roman" w:hAnsi="Arial" w:cs="Arial"/>
                <w:sz w:val="14"/>
                <w:szCs w:val="14"/>
                <w:lang w:eastAsia="ru-RU"/>
              </w:rPr>
              <w:t>годовой отчет об исполнении бюджета</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rPr>
            </w:pPr>
            <w:r w:rsidRPr="0099038F">
              <w:rPr>
                <w:rFonts w:ascii="Arial" w:eastAsia="Times New Roman" w:hAnsi="Arial" w:cs="Arial"/>
                <w:sz w:val="14"/>
                <w:szCs w:val="14"/>
              </w:rPr>
              <w:t>0</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rPr>
            </w:pPr>
            <w:r w:rsidRPr="0099038F">
              <w:rPr>
                <w:rFonts w:ascii="Arial" w:eastAsia="Times New Roman" w:hAnsi="Arial" w:cs="Arial"/>
                <w:sz w:val="14"/>
                <w:szCs w:val="14"/>
              </w:rPr>
              <w:t>0</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rPr>
            </w:pPr>
            <w:r w:rsidRPr="0099038F">
              <w:rPr>
                <w:rFonts w:ascii="Arial" w:eastAsia="Times New Roman" w:hAnsi="Arial" w:cs="Arial"/>
                <w:sz w:val="14"/>
                <w:szCs w:val="14"/>
              </w:rPr>
              <w:t>0</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rPr>
            </w:pPr>
            <w:r w:rsidRPr="0099038F">
              <w:rPr>
                <w:rFonts w:ascii="Arial" w:eastAsia="Times New Roman" w:hAnsi="Arial" w:cs="Arial"/>
                <w:sz w:val="14"/>
                <w:szCs w:val="14"/>
              </w:rPr>
              <w:t>0</w:t>
            </w:r>
          </w:p>
        </w:tc>
      </w:tr>
      <w:tr w:rsidR="0099038F" w:rsidRPr="0099038F" w:rsidTr="00D41C0B">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lastRenderedPageBreak/>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 Обеспечение своевременного осуществления муниципального финансового </w:t>
            </w:r>
            <w:proofErr w:type="gramStart"/>
            <w:r w:rsidRPr="0099038F">
              <w:rPr>
                <w:rFonts w:ascii="Arial" w:eastAsia="Times New Roman" w:hAnsi="Arial" w:cs="Arial"/>
                <w:sz w:val="14"/>
                <w:szCs w:val="14"/>
                <w:lang w:eastAsia="ru-RU"/>
              </w:rPr>
              <w:t>контроля за</w:t>
            </w:r>
            <w:proofErr w:type="gramEnd"/>
            <w:r w:rsidRPr="0099038F">
              <w:rPr>
                <w:rFonts w:ascii="Arial" w:eastAsia="Times New Roman" w:hAnsi="Arial" w:cs="Arial"/>
                <w:sz w:val="14"/>
                <w:szCs w:val="14"/>
                <w:lang w:eastAsia="ru-RU"/>
              </w:rPr>
              <w:t xml:space="preserve"> соблюдением законодательства в финансово-бюджетной сфере.</w:t>
            </w:r>
          </w:p>
        </w:tc>
      </w:tr>
      <w:tr w:rsidR="0099038F" w:rsidRPr="0099038F" w:rsidTr="00D41C0B">
        <w:trPr>
          <w:cantSplit/>
          <w:trHeight w:val="20"/>
        </w:trPr>
        <w:tc>
          <w:tcPr>
            <w:tcW w:w="5000" w:type="pct"/>
            <w:gridSpan w:val="9"/>
            <w:tcBorders>
              <w:top w:val="single" w:sz="6" w:space="0" w:color="auto"/>
              <w:left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Подпрограмма 2.1 Обеспечение реализации муниципальной программы</w:t>
            </w:r>
            <w:proofErr w:type="gramStart"/>
            <w:r w:rsidRPr="0099038F">
              <w:rPr>
                <w:rFonts w:ascii="Arial" w:eastAsia="Times New Roman" w:hAnsi="Arial" w:cs="Arial"/>
                <w:sz w:val="14"/>
                <w:szCs w:val="14"/>
                <w:lang w:eastAsia="ru-RU"/>
              </w:rPr>
              <w:t>..</w:t>
            </w:r>
            <w:proofErr w:type="gramEnd"/>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2.1</w:t>
            </w:r>
          </w:p>
        </w:tc>
        <w:tc>
          <w:tcPr>
            <w:tcW w:w="1807" w:type="pct"/>
            <w:tcBorders>
              <w:top w:val="single" w:sz="4"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rPr>
              <w:t xml:space="preserve">Доля  расходов районного бюджета, формируемых в рамках муниципальных программ </w:t>
            </w:r>
            <w:proofErr w:type="spellStart"/>
            <w:r w:rsidRPr="0099038F">
              <w:rPr>
                <w:rFonts w:ascii="Arial" w:eastAsia="Times New Roman" w:hAnsi="Arial" w:cs="Arial"/>
                <w:sz w:val="14"/>
                <w:szCs w:val="14"/>
              </w:rPr>
              <w:t>Богучанского</w:t>
            </w:r>
            <w:proofErr w:type="spellEnd"/>
            <w:r w:rsidRPr="0099038F">
              <w:rPr>
                <w:rFonts w:ascii="Arial" w:eastAsia="Times New Roman" w:hAnsi="Arial" w:cs="Arial"/>
                <w:sz w:val="14"/>
                <w:szCs w:val="14"/>
              </w:rPr>
              <w:t xml:space="preserve"> района </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процент</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0,19</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годовой </w:t>
            </w:r>
            <w:r w:rsidRPr="0099038F">
              <w:rPr>
                <w:rFonts w:ascii="Arial" w:eastAsia="Times New Roman" w:hAnsi="Arial" w:cs="Arial"/>
                <w:sz w:val="14"/>
                <w:szCs w:val="14"/>
                <w:lang w:eastAsia="ru-RU"/>
              </w:rPr>
              <w:br/>
              <w:t>отчет об исполнении бюджета</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hAnsi="Arial" w:cs="Arial"/>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hAnsi="Arial" w:cs="Arial"/>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hAnsi="Arial" w:cs="Arial"/>
                <w:sz w:val="14"/>
                <w:szCs w:val="14"/>
              </w:rPr>
              <w:t>не менее 94%</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hAnsi="Arial" w:cs="Arial"/>
                <w:sz w:val="14"/>
                <w:szCs w:val="14"/>
              </w:rPr>
              <w:t>не менее 94%</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2.2</w:t>
            </w:r>
          </w:p>
        </w:tc>
        <w:tc>
          <w:tcPr>
            <w:tcW w:w="180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hAnsi="Arial" w:cs="Arial"/>
                <w:sz w:val="14"/>
                <w:szCs w:val="14"/>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процент</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0,05</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отчетность  финансового управления</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rPr>
              <w:t>100</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rPr>
              <w:t>100</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rPr>
              <w:t>100</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rPr>
              <w:t>100</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2.3</w:t>
            </w:r>
          </w:p>
        </w:tc>
        <w:tc>
          <w:tcPr>
            <w:tcW w:w="180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rPr>
            </w:pPr>
            <w:r w:rsidRPr="0099038F">
              <w:rPr>
                <w:rFonts w:ascii="Arial" w:eastAsia="Times New Roman" w:hAnsi="Arial" w:cs="Arial"/>
                <w:sz w:val="14"/>
                <w:szCs w:val="14"/>
                <w:lang w:eastAsia="ru-RU"/>
              </w:rPr>
              <w:t xml:space="preserve">Разработка и размещение на официальном сайте муниципального образования </w:t>
            </w:r>
            <w:r w:rsidRPr="0099038F">
              <w:rPr>
                <w:rFonts w:ascii="Arial" w:eastAsia="Times New Roman" w:hAnsi="Arial" w:cs="Arial"/>
                <w:sz w:val="14"/>
                <w:szCs w:val="14"/>
              </w:rPr>
              <w:t xml:space="preserve"> брошюры «Путеводитель по бюджету </w:t>
            </w:r>
            <w:proofErr w:type="spellStart"/>
            <w:r w:rsidRPr="0099038F">
              <w:rPr>
                <w:rFonts w:ascii="Arial" w:eastAsia="Times New Roman" w:hAnsi="Arial" w:cs="Arial"/>
                <w:sz w:val="14"/>
                <w:szCs w:val="14"/>
              </w:rPr>
              <w:t>Богучанского</w:t>
            </w:r>
            <w:proofErr w:type="spellEnd"/>
            <w:r w:rsidRPr="0099038F">
              <w:rPr>
                <w:rFonts w:ascii="Arial" w:eastAsia="Times New Roman" w:hAnsi="Arial" w:cs="Arial"/>
                <w:sz w:val="14"/>
                <w:szCs w:val="14"/>
              </w:rPr>
              <w:t xml:space="preserve"> района»</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единиц</w:t>
            </w:r>
          </w:p>
        </w:tc>
        <w:tc>
          <w:tcPr>
            <w:tcW w:w="503"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lang w:eastAsia="ru-RU"/>
              </w:rPr>
              <w:t>0,12</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официальный сайт муниципального образования </w:t>
            </w:r>
            <w:proofErr w:type="spellStart"/>
            <w:r w:rsidRPr="0099038F">
              <w:rPr>
                <w:rFonts w:ascii="Arial" w:eastAsia="Times New Roman" w:hAnsi="Arial" w:cs="Arial"/>
                <w:sz w:val="14"/>
                <w:szCs w:val="14"/>
                <w:lang w:eastAsia="ru-RU"/>
              </w:rPr>
              <w:t>Богучанский</w:t>
            </w:r>
            <w:proofErr w:type="spellEnd"/>
            <w:r w:rsidRPr="0099038F">
              <w:rPr>
                <w:rFonts w:ascii="Arial" w:eastAsia="Times New Roman" w:hAnsi="Arial" w:cs="Arial"/>
                <w:sz w:val="14"/>
                <w:szCs w:val="14"/>
                <w:lang w:eastAsia="ru-RU"/>
              </w:rPr>
              <w:t xml:space="preserve"> район</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rPr>
              <w:t>1</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rPr>
              <w:t>1</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rPr>
              <w:t>1</w:t>
            </w:r>
          </w:p>
        </w:tc>
        <w:tc>
          <w:tcPr>
            <w:tcW w:w="31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eastAsia="Times New Roman" w:hAnsi="Arial" w:cs="Arial"/>
                <w:sz w:val="14"/>
                <w:szCs w:val="14"/>
                <w:lang w:eastAsia="ru-RU"/>
              </w:rPr>
            </w:pPr>
            <w:r w:rsidRPr="0099038F">
              <w:rPr>
                <w:rFonts w:ascii="Arial" w:eastAsia="Times New Roman" w:hAnsi="Arial" w:cs="Arial"/>
                <w:sz w:val="14"/>
                <w:szCs w:val="14"/>
              </w:rPr>
              <w:t>1</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hAnsi="Arial" w:cs="Arial"/>
                <w:sz w:val="14"/>
                <w:szCs w:val="14"/>
              </w:rPr>
            </w:pPr>
            <w:r w:rsidRPr="0099038F">
              <w:rPr>
                <w:rFonts w:ascii="Arial" w:hAnsi="Arial" w:cs="Arial"/>
                <w:sz w:val="14"/>
                <w:szCs w:val="14"/>
              </w:rPr>
              <w:t>2.4</w:t>
            </w:r>
          </w:p>
        </w:tc>
        <w:tc>
          <w:tcPr>
            <w:tcW w:w="180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Соотношение количества фактически проведенных контрольных мероприятий к количеству запланированных</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center"/>
              <w:rPr>
                <w:rFonts w:ascii="Arial" w:hAnsi="Arial" w:cs="Arial"/>
                <w:sz w:val="14"/>
                <w:szCs w:val="14"/>
              </w:rPr>
            </w:pPr>
            <w:r w:rsidRPr="0099038F">
              <w:rPr>
                <w:rFonts w:ascii="Arial" w:hAnsi="Arial" w:cs="Arial"/>
                <w:sz w:val="14"/>
                <w:szCs w:val="14"/>
              </w:rPr>
              <w:t>процент</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hAnsi="Arial" w:cs="Arial"/>
                <w:sz w:val="14"/>
                <w:szCs w:val="14"/>
              </w:rPr>
            </w:pPr>
            <w:r w:rsidRPr="0099038F">
              <w:rPr>
                <w:rFonts w:ascii="Arial" w:hAnsi="Arial" w:cs="Arial"/>
                <w:sz w:val="14"/>
                <w:szCs w:val="14"/>
              </w:rPr>
              <w:t>0,14</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hAnsi="Arial" w:cs="Arial"/>
                <w:sz w:val="14"/>
                <w:szCs w:val="14"/>
              </w:rPr>
            </w:pPr>
            <w:r w:rsidRPr="0099038F">
              <w:rPr>
                <w:rFonts w:ascii="Arial" w:hAnsi="Arial" w:cs="Arial"/>
                <w:sz w:val="14"/>
                <w:szCs w:val="14"/>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100</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hAnsi="Arial" w:cs="Arial"/>
                <w:sz w:val="14"/>
                <w:szCs w:val="14"/>
              </w:rPr>
            </w:pPr>
            <w:r w:rsidRPr="0099038F">
              <w:rPr>
                <w:rFonts w:ascii="Arial" w:hAnsi="Arial" w:cs="Arial"/>
                <w:sz w:val="14"/>
                <w:szCs w:val="14"/>
              </w:rPr>
              <w:t>2.5</w:t>
            </w:r>
          </w:p>
        </w:tc>
        <w:tc>
          <w:tcPr>
            <w:tcW w:w="180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Соотношение объема проверенных средств районного бюджета к общему объему расходов районного бюджета</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center"/>
              <w:rPr>
                <w:rFonts w:ascii="Arial" w:hAnsi="Arial" w:cs="Arial"/>
                <w:sz w:val="14"/>
                <w:szCs w:val="14"/>
              </w:rPr>
            </w:pPr>
            <w:r w:rsidRPr="0099038F">
              <w:rPr>
                <w:rFonts w:ascii="Arial" w:hAnsi="Arial" w:cs="Arial"/>
                <w:sz w:val="14"/>
                <w:szCs w:val="14"/>
              </w:rPr>
              <w:t>процент</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hAnsi="Arial" w:cs="Arial"/>
                <w:sz w:val="14"/>
                <w:szCs w:val="14"/>
              </w:rPr>
            </w:pPr>
            <w:r w:rsidRPr="0099038F">
              <w:rPr>
                <w:rFonts w:ascii="Arial" w:hAnsi="Arial" w:cs="Arial"/>
                <w:sz w:val="14"/>
                <w:szCs w:val="14"/>
              </w:rPr>
              <w:t>0,13</w:t>
            </w:r>
          </w:p>
        </w:tc>
        <w:tc>
          <w:tcPr>
            <w:tcW w:w="7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hAnsi="Arial" w:cs="Arial"/>
                <w:sz w:val="14"/>
                <w:szCs w:val="14"/>
              </w:rPr>
            </w:pPr>
            <w:r w:rsidRPr="0099038F">
              <w:rPr>
                <w:rFonts w:ascii="Arial" w:hAnsi="Arial" w:cs="Arial"/>
                <w:sz w:val="14"/>
                <w:szCs w:val="14"/>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не менее 25</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не менее 25</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не менее 25</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не менее 25</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hAnsi="Arial" w:cs="Arial"/>
                <w:sz w:val="14"/>
                <w:szCs w:val="14"/>
              </w:rPr>
            </w:pPr>
            <w:r w:rsidRPr="0099038F">
              <w:rPr>
                <w:rFonts w:ascii="Arial" w:hAnsi="Arial" w:cs="Arial"/>
                <w:sz w:val="14"/>
                <w:szCs w:val="14"/>
              </w:rPr>
              <w:t>2.6</w:t>
            </w:r>
          </w:p>
        </w:tc>
        <w:tc>
          <w:tcPr>
            <w:tcW w:w="180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Соотношение количества вступивших в законную силу решений суда о признании предложений об устранении выявленных нарушений, в том числе о возмещении бюджетных средств, </w:t>
            </w:r>
            <w:proofErr w:type="gramStart"/>
            <w:r w:rsidRPr="0099038F">
              <w:rPr>
                <w:rFonts w:ascii="Arial" w:eastAsia="Times New Roman" w:hAnsi="Arial" w:cs="Arial"/>
                <w:sz w:val="14"/>
                <w:szCs w:val="14"/>
                <w:lang w:eastAsia="ru-RU"/>
              </w:rPr>
              <w:t>недействительными</w:t>
            </w:r>
            <w:proofErr w:type="gramEnd"/>
            <w:r w:rsidRPr="0099038F">
              <w:rPr>
                <w:rFonts w:ascii="Arial" w:eastAsia="Times New Roman" w:hAnsi="Arial" w:cs="Arial"/>
                <w:sz w:val="14"/>
                <w:szCs w:val="14"/>
                <w:lang w:eastAsia="ru-RU"/>
              </w:rPr>
              <w:t>, к общему количеству предписаний, вынесенных по результатам контрольных мероприятий</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center"/>
              <w:rPr>
                <w:rFonts w:ascii="Arial" w:hAnsi="Arial" w:cs="Arial"/>
                <w:sz w:val="14"/>
                <w:szCs w:val="14"/>
              </w:rPr>
            </w:pPr>
            <w:r w:rsidRPr="0099038F">
              <w:rPr>
                <w:rFonts w:ascii="Arial" w:hAnsi="Arial" w:cs="Arial"/>
                <w:sz w:val="14"/>
                <w:szCs w:val="14"/>
              </w:rPr>
              <w:t>процент</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hAnsi="Arial" w:cs="Arial"/>
                <w:sz w:val="14"/>
                <w:szCs w:val="14"/>
              </w:rPr>
            </w:pPr>
            <w:r w:rsidRPr="0099038F">
              <w:rPr>
                <w:rFonts w:ascii="Arial" w:hAnsi="Arial" w:cs="Arial"/>
                <w:sz w:val="14"/>
                <w:szCs w:val="14"/>
              </w:rPr>
              <w:t>0,08</w:t>
            </w:r>
          </w:p>
        </w:tc>
        <w:tc>
          <w:tcPr>
            <w:tcW w:w="744"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spacing w:after="0" w:line="240" w:lineRule="auto"/>
              <w:rPr>
                <w:rFonts w:ascii="Arial" w:hAnsi="Arial" w:cs="Arial"/>
                <w:sz w:val="14"/>
                <w:szCs w:val="14"/>
              </w:rPr>
            </w:pPr>
            <w:r w:rsidRPr="0099038F">
              <w:rPr>
                <w:rFonts w:ascii="Arial" w:hAnsi="Arial" w:cs="Arial"/>
                <w:sz w:val="14"/>
                <w:szCs w:val="14"/>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не более 1</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не более 1</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не более 1</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не более 1</w:t>
            </w:r>
          </w:p>
        </w:tc>
      </w:tr>
      <w:tr w:rsidR="0099038F" w:rsidRPr="0099038F" w:rsidTr="00D41C0B">
        <w:trPr>
          <w:cantSplit/>
          <w:trHeight w:val="20"/>
        </w:trPr>
        <w:tc>
          <w:tcPr>
            <w:tcW w:w="20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rPr>
                <w:rFonts w:ascii="Arial" w:hAnsi="Arial" w:cs="Arial"/>
                <w:sz w:val="14"/>
                <w:szCs w:val="14"/>
              </w:rPr>
            </w:pPr>
            <w:r w:rsidRPr="0099038F">
              <w:rPr>
                <w:rFonts w:ascii="Arial" w:hAnsi="Arial" w:cs="Arial"/>
                <w:sz w:val="14"/>
                <w:szCs w:val="14"/>
              </w:rPr>
              <w:t>2.7</w:t>
            </w:r>
          </w:p>
        </w:tc>
        <w:tc>
          <w:tcPr>
            <w:tcW w:w="180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Соотношение поступившей суммы </w:t>
            </w:r>
            <w:proofErr w:type="spellStart"/>
            <w:r w:rsidRPr="0099038F">
              <w:rPr>
                <w:rFonts w:ascii="Arial" w:eastAsia="Times New Roman" w:hAnsi="Arial" w:cs="Arial"/>
                <w:sz w:val="14"/>
                <w:szCs w:val="14"/>
                <w:lang w:eastAsia="ru-RU"/>
              </w:rPr>
              <w:t>администрируемых</w:t>
            </w:r>
            <w:proofErr w:type="spellEnd"/>
            <w:r w:rsidRPr="0099038F">
              <w:rPr>
                <w:rFonts w:ascii="Arial" w:eastAsia="Times New Roman" w:hAnsi="Arial" w:cs="Arial"/>
                <w:sz w:val="14"/>
                <w:szCs w:val="14"/>
                <w:lang w:eastAsia="ru-RU"/>
              </w:rPr>
              <w:t xml:space="preserve">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99038F">
              <w:rPr>
                <w:rFonts w:ascii="Arial" w:eastAsia="Times New Roman" w:hAnsi="Arial" w:cs="Arial"/>
                <w:sz w:val="14"/>
                <w:szCs w:val="14"/>
                <w:lang w:eastAsia="ru-RU"/>
              </w:rPr>
              <w:t>дств к пл</w:t>
            </w:r>
            <w:proofErr w:type="gramEnd"/>
            <w:r w:rsidRPr="0099038F">
              <w:rPr>
                <w:rFonts w:ascii="Arial" w:eastAsia="Times New Roman" w:hAnsi="Arial" w:cs="Arial"/>
                <w:sz w:val="14"/>
                <w:szCs w:val="14"/>
                <w:lang w:eastAsia="ru-RU"/>
              </w:rPr>
              <w:t>ановому значению</w:t>
            </w:r>
          </w:p>
        </w:tc>
        <w:tc>
          <w:tcPr>
            <w:tcW w:w="48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center"/>
              <w:rPr>
                <w:rFonts w:ascii="Arial" w:hAnsi="Arial" w:cs="Arial"/>
                <w:sz w:val="14"/>
                <w:szCs w:val="14"/>
              </w:rPr>
            </w:pPr>
            <w:r w:rsidRPr="0099038F">
              <w:rPr>
                <w:rFonts w:ascii="Arial" w:hAnsi="Arial" w:cs="Arial"/>
                <w:sz w:val="14"/>
                <w:szCs w:val="14"/>
              </w:rPr>
              <w:t>процент</w:t>
            </w:r>
          </w:p>
        </w:tc>
        <w:tc>
          <w:tcPr>
            <w:tcW w:w="50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after="0" w:line="240" w:lineRule="auto"/>
              <w:jc w:val="right"/>
              <w:rPr>
                <w:rFonts w:ascii="Arial" w:hAnsi="Arial" w:cs="Arial"/>
                <w:sz w:val="14"/>
                <w:szCs w:val="14"/>
              </w:rPr>
            </w:pPr>
            <w:r w:rsidRPr="0099038F">
              <w:rPr>
                <w:rFonts w:ascii="Arial" w:hAnsi="Arial" w:cs="Arial"/>
                <w:sz w:val="14"/>
                <w:szCs w:val="14"/>
              </w:rPr>
              <w:t>0,07</w:t>
            </w:r>
          </w:p>
        </w:tc>
        <w:tc>
          <w:tcPr>
            <w:tcW w:w="744"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spacing w:after="0" w:line="240" w:lineRule="auto"/>
              <w:rPr>
                <w:rFonts w:ascii="Arial" w:hAnsi="Arial" w:cs="Arial"/>
                <w:sz w:val="14"/>
                <w:szCs w:val="14"/>
              </w:rPr>
            </w:pPr>
            <w:r w:rsidRPr="0099038F">
              <w:rPr>
                <w:rFonts w:ascii="Arial" w:hAnsi="Arial" w:cs="Arial"/>
                <w:sz w:val="14"/>
                <w:szCs w:val="14"/>
              </w:rPr>
              <w:t>отчет о контрольной деятельности по итогам года</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100</w:t>
            </w:r>
          </w:p>
        </w:tc>
        <w:tc>
          <w:tcPr>
            <w:tcW w:w="312"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hAnsi="Arial" w:cs="Arial"/>
                <w:sz w:val="14"/>
                <w:szCs w:val="14"/>
              </w:rPr>
            </w:pPr>
            <w:r w:rsidRPr="0099038F">
              <w:rPr>
                <w:rFonts w:ascii="Arial" w:hAnsi="Arial" w:cs="Arial"/>
                <w:sz w:val="14"/>
                <w:szCs w:val="14"/>
              </w:rPr>
              <w:t>100</w:t>
            </w:r>
          </w:p>
        </w:tc>
      </w:tr>
    </w:tbl>
    <w:p w:rsidR="0099038F" w:rsidRPr="0099038F" w:rsidRDefault="0099038F" w:rsidP="0099038F">
      <w:pPr>
        <w:spacing w:after="0" w:line="240" w:lineRule="auto"/>
        <w:rPr>
          <w:rFonts w:ascii="Arial" w:hAnsi="Arial" w:cs="Arial"/>
          <w:sz w:val="18"/>
          <w:szCs w:val="18"/>
        </w:rPr>
      </w:pPr>
    </w:p>
    <w:p w:rsidR="0099038F" w:rsidRPr="0099038F" w:rsidRDefault="0099038F" w:rsidP="0099038F">
      <w:pPr>
        <w:pStyle w:val="ConsPlusNormal"/>
        <w:widowControl/>
        <w:ind w:left="7797" w:firstLine="0"/>
        <w:outlineLvl w:val="2"/>
        <w:rPr>
          <w:sz w:val="18"/>
          <w:szCs w:val="18"/>
        </w:rPr>
      </w:pPr>
      <w:r w:rsidRPr="0099038F">
        <w:rPr>
          <w:sz w:val="18"/>
          <w:szCs w:val="18"/>
        </w:rPr>
        <w:t>Приложение № 2</w:t>
      </w:r>
    </w:p>
    <w:p w:rsidR="0099038F" w:rsidRPr="0099038F" w:rsidRDefault="0099038F" w:rsidP="0099038F">
      <w:pPr>
        <w:autoSpaceDE w:val="0"/>
        <w:autoSpaceDN w:val="0"/>
        <w:adjustRightInd w:val="0"/>
        <w:spacing w:line="240" w:lineRule="auto"/>
        <w:ind w:left="7797"/>
        <w:rPr>
          <w:rFonts w:ascii="Arial" w:hAnsi="Arial" w:cs="Arial"/>
          <w:bCs/>
          <w:sz w:val="18"/>
          <w:szCs w:val="18"/>
        </w:rPr>
      </w:pPr>
      <w:r w:rsidRPr="0099038F">
        <w:rPr>
          <w:rFonts w:ascii="Arial" w:hAnsi="Arial" w:cs="Arial"/>
          <w:sz w:val="18"/>
          <w:szCs w:val="18"/>
        </w:rPr>
        <w:t>к паспорту муниципальной программе «Управление муниципальными финансами</w:t>
      </w:r>
      <w:r w:rsidRPr="0099038F">
        <w:rPr>
          <w:rFonts w:ascii="Arial" w:hAnsi="Arial" w:cs="Arial"/>
          <w:bCs/>
          <w:sz w:val="18"/>
          <w:szCs w:val="18"/>
        </w:rPr>
        <w:t xml:space="preserve">» </w:t>
      </w:r>
    </w:p>
    <w:p w:rsidR="0099038F" w:rsidRPr="0099038F" w:rsidRDefault="0099038F" w:rsidP="0099038F">
      <w:pPr>
        <w:pStyle w:val="ConsPlusNormal"/>
        <w:widowControl/>
        <w:ind w:firstLine="540"/>
        <w:jc w:val="center"/>
        <w:rPr>
          <w:color w:val="000000"/>
          <w:szCs w:val="18"/>
        </w:rPr>
      </w:pPr>
      <w:r w:rsidRPr="0099038F">
        <w:rPr>
          <w:color w:val="000000"/>
          <w:szCs w:val="18"/>
        </w:rPr>
        <w:t>Целевые показатели на долгосрочный период</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18"/>
          <w:szCs w:val="18"/>
          <w:lang w:eastAsia="ru-RU"/>
        </w:rPr>
      </w:pPr>
    </w:p>
    <w:tbl>
      <w:tblPr>
        <w:tblW w:w="5000" w:type="pct"/>
        <w:tblCellMar>
          <w:left w:w="70" w:type="dxa"/>
          <w:right w:w="70" w:type="dxa"/>
        </w:tblCellMar>
        <w:tblLook w:val="0000"/>
      </w:tblPr>
      <w:tblGrid>
        <w:gridCol w:w="335"/>
        <w:gridCol w:w="1508"/>
        <w:gridCol w:w="844"/>
        <w:gridCol w:w="536"/>
        <w:gridCol w:w="548"/>
        <w:gridCol w:w="548"/>
        <w:gridCol w:w="549"/>
        <w:gridCol w:w="548"/>
        <w:gridCol w:w="569"/>
        <w:gridCol w:w="569"/>
        <w:gridCol w:w="569"/>
        <w:gridCol w:w="571"/>
        <w:gridCol w:w="569"/>
        <w:gridCol w:w="658"/>
        <w:gridCol w:w="574"/>
      </w:tblGrid>
      <w:tr w:rsidR="0099038F" w:rsidRPr="0099038F" w:rsidTr="00D41C0B">
        <w:trPr>
          <w:cantSplit/>
          <w:trHeight w:val="20"/>
        </w:trPr>
        <w:tc>
          <w:tcPr>
            <w:tcW w:w="117" w:type="pct"/>
            <w:vMerge w:val="restart"/>
            <w:tcBorders>
              <w:top w:val="single" w:sz="6" w:space="0" w:color="auto"/>
              <w:left w:val="single" w:sz="6" w:space="0" w:color="auto"/>
              <w:right w:val="single" w:sz="6" w:space="0" w:color="auto"/>
            </w:tcBorders>
            <w:vAlign w:val="center"/>
          </w:tcPr>
          <w:p w:rsidR="0099038F" w:rsidRPr="0099038F" w:rsidRDefault="0099038F" w:rsidP="00D41C0B">
            <w:pPr>
              <w:pStyle w:val="ConsPlusNormal"/>
              <w:jc w:val="center"/>
              <w:rPr>
                <w:sz w:val="14"/>
                <w:szCs w:val="14"/>
              </w:rPr>
            </w:pPr>
            <w:r w:rsidRPr="0099038F">
              <w:rPr>
                <w:sz w:val="14"/>
                <w:szCs w:val="14"/>
              </w:rPr>
              <w:t xml:space="preserve">№ </w:t>
            </w:r>
            <w:r w:rsidRPr="0099038F">
              <w:rPr>
                <w:sz w:val="14"/>
                <w:szCs w:val="14"/>
              </w:rPr>
              <w:br/>
            </w:r>
            <w:proofErr w:type="spellStart"/>
            <w:proofErr w:type="gramStart"/>
            <w:r w:rsidRPr="0099038F">
              <w:rPr>
                <w:sz w:val="14"/>
                <w:szCs w:val="14"/>
              </w:rPr>
              <w:t>п</w:t>
            </w:r>
            <w:proofErr w:type="spellEnd"/>
            <w:proofErr w:type="gramEnd"/>
            <w:r w:rsidRPr="0099038F">
              <w:rPr>
                <w:sz w:val="14"/>
                <w:szCs w:val="14"/>
              </w:rPr>
              <w:t>/</w:t>
            </w:r>
            <w:proofErr w:type="spellStart"/>
            <w:r w:rsidRPr="0099038F">
              <w:rPr>
                <w:sz w:val="14"/>
                <w:szCs w:val="14"/>
              </w:rPr>
              <w:t>п</w:t>
            </w:r>
            <w:proofErr w:type="spellEnd"/>
          </w:p>
        </w:tc>
        <w:tc>
          <w:tcPr>
            <w:tcW w:w="745" w:type="pct"/>
            <w:vMerge w:val="restart"/>
            <w:tcBorders>
              <w:top w:val="single" w:sz="6" w:space="0" w:color="auto"/>
              <w:left w:val="single" w:sz="6" w:space="0" w:color="auto"/>
              <w:right w:val="single" w:sz="6" w:space="0" w:color="auto"/>
            </w:tcBorders>
            <w:vAlign w:val="center"/>
          </w:tcPr>
          <w:p w:rsidR="0099038F" w:rsidRPr="0099038F" w:rsidRDefault="0099038F" w:rsidP="00D41C0B">
            <w:pPr>
              <w:pStyle w:val="ConsPlusNormal"/>
              <w:ind w:firstLine="0"/>
              <w:jc w:val="center"/>
              <w:rPr>
                <w:sz w:val="14"/>
                <w:szCs w:val="14"/>
              </w:rPr>
            </w:pPr>
            <w:r w:rsidRPr="0099038F">
              <w:rPr>
                <w:sz w:val="14"/>
                <w:szCs w:val="14"/>
              </w:rPr>
              <w:t xml:space="preserve">Цели,  </w:t>
            </w:r>
            <w:r w:rsidRPr="0099038F">
              <w:rPr>
                <w:sz w:val="14"/>
                <w:szCs w:val="14"/>
              </w:rPr>
              <w:br/>
              <w:t xml:space="preserve"> целевые показатели муниципальной программы</w:t>
            </w:r>
          </w:p>
        </w:tc>
        <w:tc>
          <w:tcPr>
            <w:tcW w:w="319" w:type="pct"/>
            <w:vMerge w:val="restart"/>
            <w:tcBorders>
              <w:top w:val="single" w:sz="6" w:space="0" w:color="auto"/>
              <w:left w:val="single" w:sz="6" w:space="0" w:color="auto"/>
              <w:right w:val="single" w:sz="6" w:space="0" w:color="auto"/>
            </w:tcBorders>
            <w:vAlign w:val="center"/>
          </w:tcPr>
          <w:p w:rsidR="0099038F" w:rsidRPr="0099038F" w:rsidRDefault="0099038F" w:rsidP="00D41C0B">
            <w:pPr>
              <w:pStyle w:val="ConsPlusNormal"/>
              <w:ind w:firstLine="0"/>
              <w:jc w:val="center"/>
              <w:rPr>
                <w:sz w:val="14"/>
                <w:szCs w:val="14"/>
              </w:rPr>
            </w:pPr>
            <w:r w:rsidRPr="0099038F">
              <w:rPr>
                <w:sz w:val="14"/>
                <w:szCs w:val="14"/>
              </w:rPr>
              <w:t xml:space="preserve">Единица </w:t>
            </w:r>
            <w:r w:rsidRPr="0099038F">
              <w:rPr>
                <w:sz w:val="14"/>
                <w:szCs w:val="14"/>
              </w:rPr>
              <w:br/>
              <w:t>измерения</w:t>
            </w:r>
          </w:p>
        </w:tc>
        <w:tc>
          <w:tcPr>
            <w:tcW w:w="286" w:type="pct"/>
            <w:vMerge w:val="restart"/>
            <w:tcBorders>
              <w:top w:val="single" w:sz="6" w:space="0" w:color="auto"/>
              <w:left w:val="single" w:sz="6" w:space="0" w:color="auto"/>
              <w:right w:val="single" w:sz="6" w:space="0" w:color="auto"/>
            </w:tcBorders>
            <w:vAlign w:val="center"/>
          </w:tcPr>
          <w:p w:rsidR="0099038F" w:rsidRPr="0099038F" w:rsidRDefault="0099038F" w:rsidP="00D41C0B">
            <w:pPr>
              <w:pStyle w:val="ConsPlusNormal"/>
              <w:ind w:firstLine="0"/>
              <w:jc w:val="center"/>
              <w:rPr>
                <w:sz w:val="14"/>
                <w:szCs w:val="14"/>
              </w:rPr>
            </w:pPr>
          </w:p>
          <w:p w:rsidR="0099038F" w:rsidRPr="0099038F" w:rsidRDefault="0099038F" w:rsidP="00D41C0B">
            <w:pPr>
              <w:pStyle w:val="ConsPlusNormal"/>
              <w:ind w:firstLine="0"/>
              <w:jc w:val="center"/>
              <w:rPr>
                <w:sz w:val="14"/>
                <w:szCs w:val="14"/>
              </w:rPr>
            </w:pPr>
          </w:p>
          <w:p w:rsidR="0099038F" w:rsidRPr="0099038F" w:rsidRDefault="0099038F" w:rsidP="00D41C0B">
            <w:pPr>
              <w:pStyle w:val="ConsPlusNormal"/>
              <w:ind w:firstLine="0"/>
              <w:jc w:val="center"/>
              <w:rPr>
                <w:sz w:val="14"/>
                <w:szCs w:val="14"/>
              </w:rPr>
            </w:pPr>
          </w:p>
          <w:p w:rsidR="0099038F" w:rsidRPr="0099038F" w:rsidRDefault="0099038F" w:rsidP="00D41C0B">
            <w:pPr>
              <w:pStyle w:val="ConsPlusNormal"/>
              <w:ind w:firstLine="0"/>
              <w:jc w:val="center"/>
              <w:rPr>
                <w:sz w:val="14"/>
                <w:szCs w:val="14"/>
              </w:rPr>
            </w:pPr>
            <w:r w:rsidRPr="0099038F">
              <w:rPr>
                <w:sz w:val="14"/>
                <w:szCs w:val="14"/>
              </w:rPr>
              <w:t>2013</w:t>
            </w:r>
          </w:p>
          <w:p w:rsidR="0099038F" w:rsidRPr="0099038F" w:rsidRDefault="0099038F" w:rsidP="00D41C0B">
            <w:pPr>
              <w:pStyle w:val="ConsPlusNormal"/>
              <w:ind w:firstLine="0"/>
              <w:rPr>
                <w:sz w:val="14"/>
                <w:szCs w:val="14"/>
              </w:rPr>
            </w:pPr>
            <w:r w:rsidRPr="0099038F">
              <w:rPr>
                <w:sz w:val="14"/>
                <w:szCs w:val="14"/>
              </w:rPr>
              <w:t xml:space="preserve">      год</w:t>
            </w:r>
          </w:p>
        </w:tc>
        <w:tc>
          <w:tcPr>
            <w:tcW w:w="3534" w:type="pct"/>
            <w:gridSpan w:val="11"/>
            <w:tcBorders>
              <w:top w:val="single" w:sz="6" w:space="0" w:color="auto"/>
              <w:left w:val="single" w:sz="6" w:space="0" w:color="auto"/>
              <w:right w:val="single" w:sz="4" w:space="0" w:color="auto"/>
            </w:tcBorders>
            <w:vAlign w:val="center"/>
          </w:tcPr>
          <w:p w:rsidR="0099038F" w:rsidRPr="0099038F" w:rsidRDefault="0099038F" w:rsidP="00D41C0B">
            <w:pPr>
              <w:pStyle w:val="ConsPlusNormal"/>
              <w:jc w:val="center"/>
              <w:rPr>
                <w:sz w:val="14"/>
                <w:szCs w:val="14"/>
              </w:rPr>
            </w:pPr>
            <w:r w:rsidRPr="0099038F">
              <w:rPr>
                <w:sz w:val="14"/>
                <w:szCs w:val="14"/>
              </w:rPr>
              <w:t>Годы реализации муниципальной программы</w:t>
            </w:r>
          </w:p>
        </w:tc>
      </w:tr>
      <w:tr w:rsidR="0099038F" w:rsidRPr="0099038F" w:rsidTr="00D41C0B">
        <w:trPr>
          <w:cantSplit/>
          <w:trHeight w:val="20"/>
        </w:trPr>
        <w:tc>
          <w:tcPr>
            <w:tcW w:w="117" w:type="pct"/>
            <w:vMerge/>
            <w:tcBorders>
              <w:left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tc>
        <w:tc>
          <w:tcPr>
            <w:tcW w:w="745" w:type="pct"/>
            <w:vMerge/>
            <w:tcBorders>
              <w:left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tc>
        <w:tc>
          <w:tcPr>
            <w:tcW w:w="319" w:type="pct"/>
            <w:vMerge/>
            <w:tcBorders>
              <w:left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tc>
        <w:tc>
          <w:tcPr>
            <w:tcW w:w="286" w:type="pct"/>
            <w:vMerge/>
            <w:tcBorders>
              <w:left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tc>
        <w:tc>
          <w:tcPr>
            <w:tcW w:w="279" w:type="pct"/>
            <w:vMerge w:val="restart"/>
            <w:tcBorders>
              <w:top w:val="single" w:sz="6" w:space="0" w:color="auto"/>
              <w:left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2014</w:t>
            </w:r>
          </w:p>
          <w:p w:rsidR="0099038F" w:rsidRPr="0099038F" w:rsidRDefault="0099038F" w:rsidP="00D41C0B">
            <w:pPr>
              <w:pStyle w:val="ConsPlusNormal"/>
              <w:widowControl/>
              <w:ind w:firstLine="0"/>
              <w:jc w:val="center"/>
              <w:rPr>
                <w:sz w:val="14"/>
                <w:szCs w:val="14"/>
              </w:rPr>
            </w:pPr>
            <w:r w:rsidRPr="0099038F">
              <w:rPr>
                <w:sz w:val="14"/>
                <w:szCs w:val="14"/>
              </w:rPr>
              <w:t>год</w:t>
            </w:r>
          </w:p>
        </w:tc>
        <w:tc>
          <w:tcPr>
            <w:tcW w:w="325" w:type="pct"/>
            <w:vMerge w:val="restart"/>
            <w:tcBorders>
              <w:top w:val="single" w:sz="6" w:space="0" w:color="auto"/>
              <w:left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2015</w:t>
            </w:r>
          </w:p>
          <w:p w:rsidR="0099038F" w:rsidRPr="0099038F" w:rsidRDefault="0099038F" w:rsidP="00D41C0B">
            <w:pPr>
              <w:pStyle w:val="ConsPlusNormal"/>
              <w:widowControl/>
              <w:ind w:firstLine="0"/>
              <w:jc w:val="center"/>
              <w:rPr>
                <w:sz w:val="14"/>
                <w:szCs w:val="14"/>
              </w:rPr>
            </w:pPr>
            <w:r w:rsidRPr="0099038F">
              <w:rPr>
                <w:sz w:val="14"/>
                <w:szCs w:val="14"/>
              </w:rPr>
              <w:t>год</w:t>
            </w:r>
          </w:p>
        </w:tc>
        <w:tc>
          <w:tcPr>
            <w:tcW w:w="325" w:type="pct"/>
            <w:tcBorders>
              <w:top w:val="single" w:sz="6" w:space="0" w:color="auto"/>
              <w:left w:val="single" w:sz="6" w:space="0" w:color="auto"/>
              <w:right w:val="single" w:sz="4" w:space="0" w:color="auto"/>
            </w:tcBorders>
            <w:vAlign w:val="center"/>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2016</w:t>
            </w:r>
          </w:p>
          <w:p w:rsidR="0099038F" w:rsidRPr="0099038F" w:rsidRDefault="0099038F" w:rsidP="00D41C0B">
            <w:pPr>
              <w:pStyle w:val="ConsPlusNormal"/>
              <w:widowControl/>
              <w:ind w:firstLine="0"/>
              <w:jc w:val="center"/>
              <w:rPr>
                <w:sz w:val="14"/>
                <w:szCs w:val="14"/>
              </w:rPr>
            </w:pPr>
            <w:r w:rsidRPr="0099038F">
              <w:rPr>
                <w:sz w:val="14"/>
                <w:szCs w:val="14"/>
              </w:rPr>
              <w:t>год</w:t>
            </w:r>
          </w:p>
        </w:tc>
        <w:tc>
          <w:tcPr>
            <w:tcW w:w="279" w:type="pct"/>
            <w:tcBorders>
              <w:top w:val="single" w:sz="6" w:space="0" w:color="auto"/>
              <w:left w:val="single" w:sz="4" w:space="0" w:color="auto"/>
              <w:right w:val="single" w:sz="4" w:space="0" w:color="auto"/>
            </w:tcBorders>
          </w:tcPr>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firstLine="0"/>
              <w:jc w:val="center"/>
              <w:rPr>
                <w:sz w:val="14"/>
                <w:szCs w:val="14"/>
              </w:rPr>
            </w:pPr>
            <w:r w:rsidRPr="0099038F">
              <w:rPr>
                <w:sz w:val="14"/>
                <w:szCs w:val="14"/>
              </w:rPr>
              <w:t>2017</w:t>
            </w:r>
          </w:p>
          <w:p w:rsidR="0099038F" w:rsidRPr="0099038F" w:rsidRDefault="0099038F" w:rsidP="00D41C0B">
            <w:pPr>
              <w:pStyle w:val="ConsPlusNormal"/>
              <w:ind w:firstLine="0"/>
              <w:jc w:val="center"/>
              <w:rPr>
                <w:sz w:val="14"/>
                <w:szCs w:val="14"/>
              </w:rPr>
            </w:pPr>
            <w:r w:rsidRPr="0099038F">
              <w:rPr>
                <w:sz w:val="14"/>
                <w:szCs w:val="14"/>
              </w:rPr>
              <w:t xml:space="preserve"> год</w:t>
            </w:r>
          </w:p>
        </w:tc>
        <w:tc>
          <w:tcPr>
            <w:tcW w:w="325" w:type="pct"/>
            <w:tcBorders>
              <w:top w:val="single" w:sz="6" w:space="0" w:color="auto"/>
              <w:left w:val="single" w:sz="4" w:space="0" w:color="auto"/>
              <w:right w:val="single" w:sz="4" w:space="0" w:color="auto"/>
            </w:tcBorders>
          </w:tcPr>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firstLine="0"/>
              <w:jc w:val="center"/>
              <w:rPr>
                <w:sz w:val="14"/>
                <w:szCs w:val="14"/>
              </w:rPr>
            </w:pPr>
            <w:r w:rsidRPr="0099038F">
              <w:rPr>
                <w:sz w:val="14"/>
                <w:szCs w:val="14"/>
              </w:rPr>
              <w:t>2018</w:t>
            </w:r>
          </w:p>
          <w:p w:rsidR="0099038F" w:rsidRPr="0099038F" w:rsidRDefault="0099038F" w:rsidP="00D41C0B">
            <w:pPr>
              <w:pStyle w:val="ConsPlusNormal"/>
              <w:ind w:firstLine="0"/>
              <w:jc w:val="center"/>
              <w:rPr>
                <w:sz w:val="14"/>
                <w:szCs w:val="14"/>
              </w:rPr>
            </w:pPr>
            <w:r w:rsidRPr="0099038F">
              <w:rPr>
                <w:sz w:val="14"/>
                <w:szCs w:val="14"/>
              </w:rPr>
              <w:t>год</w:t>
            </w:r>
          </w:p>
        </w:tc>
        <w:tc>
          <w:tcPr>
            <w:tcW w:w="325" w:type="pct"/>
            <w:tcBorders>
              <w:top w:val="single" w:sz="6" w:space="0" w:color="auto"/>
              <w:left w:val="single" w:sz="4" w:space="0" w:color="auto"/>
              <w:right w:val="single" w:sz="4" w:space="0" w:color="auto"/>
            </w:tcBorders>
          </w:tcPr>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firstLine="0"/>
              <w:jc w:val="center"/>
              <w:rPr>
                <w:sz w:val="14"/>
                <w:szCs w:val="14"/>
              </w:rPr>
            </w:pPr>
            <w:r w:rsidRPr="0099038F">
              <w:rPr>
                <w:sz w:val="14"/>
                <w:szCs w:val="14"/>
              </w:rPr>
              <w:t>2019</w:t>
            </w:r>
          </w:p>
          <w:p w:rsidR="0099038F" w:rsidRPr="0099038F" w:rsidRDefault="0099038F" w:rsidP="00D41C0B">
            <w:pPr>
              <w:pStyle w:val="ConsPlusNormal"/>
              <w:ind w:firstLine="0"/>
              <w:jc w:val="center"/>
              <w:rPr>
                <w:sz w:val="14"/>
                <w:szCs w:val="14"/>
              </w:rPr>
            </w:pPr>
            <w:r w:rsidRPr="0099038F">
              <w:rPr>
                <w:sz w:val="14"/>
                <w:szCs w:val="14"/>
              </w:rPr>
              <w:t xml:space="preserve"> год</w:t>
            </w:r>
          </w:p>
        </w:tc>
        <w:tc>
          <w:tcPr>
            <w:tcW w:w="325" w:type="pct"/>
            <w:tcBorders>
              <w:top w:val="single" w:sz="6" w:space="0" w:color="auto"/>
              <w:left w:val="single" w:sz="4" w:space="0" w:color="auto"/>
              <w:right w:val="single" w:sz="4" w:space="0" w:color="auto"/>
            </w:tcBorders>
          </w:tcPr>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left="201" w:firstLine="0"/>
              <w:jc w:val="center"/>
              <w:rPr>
                <w:sz w:val="14"/>
                <w:szCs w:val="14"/>
              </w:rPr>
            </w:pPr>
          </w:p>
          <w:p w:rsidR="0099038F" w:rsidRPr="0099038F" w:rsidRDefault="0099038F" w:rsidP="00D41C0B">
            <w:pPr>
              <w:pStyle w:val="ConsPlusNormal"/>
              <w:ind w:firstLine="0"/>
              <w:jc w:val="center"/>
              <w:rPr>
                <w:sz w:val="14"/>
                <w:szCs w:val="14"/>
              </w:rPr>
            </w:pPr>
            <w:r w:rsidRPr="0099038F">
              <w:rPr>
                <w:sz w:val="14"/>
                <w:szCs w:val="14"/>
              </w:rPr>
              <w:t>2020</w:t>
            </w:r>
          </w:p>
          <w:p w:rsidR="0099038F" w:rsidRPr="0099038F" w:rsidRDefault="0099038F" w:rsidP="00D41C0B">
            <w:pPr>
              <w:pStyle w:val="ConsPlusNormal"/>
              <w:ind w:firstLine="0"/>
              <w:jc w:val="center"/>
              <w:rPr>
                <w:sz w:val="14"/>
                <w:szCs w:val="14"/>
              </w:rPr>
            </w:pPr>
            <w:r w:rsidRPr="0099038F">
              <w:rPr>
                <w:sz w:val="14"/>
                <w:szCs w:val="14"/>
              </w:rPr>
              <w:t>год</w:t>
            </w:r>
          </w:p>
        </w:tc>
        <w:tc>
          <w:tcPr>
            <w:tcW w:w="326" w:type="pct"/>
            <w:vMerge w:val="restart"/>
            <w:tcBorders>
              <w:top w:val="single" w:sz="6" w:space="0" w:color="auto"/>
              <w:left w:val="single" w:sz="4" w:space="0" w:color="auto"/>
              <w:right w:val="single" w:sz="4" w:space="0" w:color="auto"/>
            </w:tcBorders>
            <w:vAlign w:val="center"/>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2021</w:t>
            </w:r>
          </w:p>
          <w:p w:rsidR="0099038F" w:rsidRPr="0099038F" w:rsidRDefault="0099038F" w:rsidP="00D41C0B">
            <w:pPr>
              <w:pStyle w:val="ConsPlusNormal"/>
              <w:widowControl/>
              <w:ind w:firstLine="0"/>
              <w:jc w:val="center"/>
              <w:rPr>
                <w:sz w:val="14"/>
                <w:szCs w:val="14"/>
              </w:rPr>
            </w:pPr>
            <w:r w:rsidRPr="0099038F">
              <w:rPr>
                <w:sz w:val="14"/>
                <w:szCs w:val="14"/>
              </w:rPr>
              <w:t>год</w:t>
            </w:r>
          </w:p>
        </w:tc>
        <w:tc>
          <w:tcPr>
            <w:tcW w:w="325" w:type="pct"/>
            <w:vMerge w:val="restart"/>
            <w:tcBorders>
              <w:top w:val="single" w:sz="6" w:space="0" w:color="auto"/>
              <w:left w:val="single" w:sz="4" w:space="0" w:color="auto"/>
              <w:right w:val="single" w:sz="4" w:space="0" w:color="auto"/>
            </w:tcBorders>
            <w:vAlign w:val="center"/>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2022</w:t>
            </w:r>
          </w:p>
          <w:p w:rsidR="0099038F" w:rsidRPr="0099038F" w:rsidRDefault="0099038F" w:rsidP="00D41C0B">
            <w:pPr>
              <w:pStyle w:val="ConsPlusNormal"/>
              <w:ind w:firstLine="0"/>
              <w:jc w:val="center"/>
              <w:rPr>
                <w:sz w:val="14"/>
                <w:szCs w:val="14"/>
              </w:rPr>
            </w:pPr>
            <w:r w:rsidRPr="0099038F">
              <w:rPr>
                <w:sz w:val="14"/>
                <w:szCs w:val="14"/>
              </w:rPr>
              <w:t>год</w:t>
            </w:r>
          </w:p>
        </w:tc>
        <w:tc>
          <w:tcPr>
            <w:tcW w:w="697" w:type="pct"/>
            <w:gridSpan w:val="2"/>
            <w:tcBorders>
              <w:top w:val="single" w:sz="6" w:space="0" w:color="auto"/>
              <w:left w:val="single" w:sz="4" w:space="0" w:color="auto"/>
              <w:bottom w:val="single" w:sz="6" w:space="0" w:color="auto"/>
              <w:right w:val="single" w:sz="4" w:space="0" w:color="auto"/>
            </w:tcBorders>
            <w:vAlign w:val="center"/>
          </w:tcPr>
          <w:p w:rsidR="0099038F" w:rsidRPr="0099038F" w:rsidRDefault="0099038F" w:rsidP="00D41C0B">
            <w:pPr>
              <w:pStyle w:val="ConsPlusNormal"/>
              <w:ind w:firstLine="0"/>
              <w:jc w:val="center"/>
              <w:rPr>
                <w:sz w:val="14"/>
                <w:szCs w:val="14"/>
              </w:rPr>
            </w:pPr>
            <w:r w:rsidRPr="0099038F">
              <w:rPr>
                <w:sz w:val="14"/>
                <w:szCs w:val="14"/>
              </w:rPr>
              <w:t>Годы до конца реализации программы в пятилетнем интервале</w:t>
            </w:r>
          </w:p>
        </w:tc>
      </w:tr>
      <w:tr w:rsidR="0099038F" w:rsidRPr="0099038F" w:rsidTr="00D41C0B">
        <w:trPr>
          <w:cantSplit/>
          <w:trHeight w:val="20"/>
        </w:trPr>
        <w:tc>
          <w:tcPr>
            <w:tcW w:w="117" w:type="pct"/>
            <w:vMerge/>
            <w:tcBorders>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tc>
        <w:tc>
          <w:tcPr>
            <w:tcW w:w="745" w:type="pct"/>
            <w:vMerge/>
            <w:tcBorders>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tc>
        <w:tc>
          <w:tcPr>
            <w:tcW w:w="319" w:type="pct"/>
            <w:vMerge/>
            <w:tcBorders>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tc>
        <w:tc>
          <w:tcPr>
            <w:tcW w:w="286" w:type="pct"/>
            <w:vMerge/>
            <w:tcBorders>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tc>
        <w:tc>
          <w:tcPr>
            <w:tcW w:w="279" w:type="pct"/>
            <w:vMerge/>
            <w:tcBorders>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rPr>
                <w:sz w:val="14"/>
                <w:szCs w:val="14"/>
              </w:rPr>
            </w:pPr>
          </w:p>
        </w:tc>
        <w:tc>
          <w:tcPr>
            <w:tcW w:w="325" w:type="pct"/>
            <w:vMerge/>
            <w:tcBorders>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p>
        </w:tc>
        <w:tc>
          <w:tcPr>
            <w:tcW w:w="325" w:type="pct"/>
            <w:tcBorders>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rPr>
                <w:sz w:val="14"/>
                <w:szCs w:val="14"/>
              </w:rPr>
            </w:pPr>
          </w:p>
        </w:tc>
        <w:tc>
          <w:tcPr>
            <w:tcW w:w="279" w:type="pct"/>
            <w:tcBorders>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center"/>
              <w:rPr>
                <w:sz w:val="14"/>
                <w:szCs w:val="14"/>
              </w:rPr>
            </w:pPr>
          </w:p>
        </w:tc>
        <w:tc>
          <w:tcPr>
            <w:tcW w:w="325" w:type="pct"/>
            <w:tcBorders>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p>
        </w:tc>
        <w:tc>
          <w:tcPr>
            <w:tcW w:w="325" w:type="pct"/>
            <w:tcBorders>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center"/>
              <w:rPr>
                <w:sz w:val="14"/>
                <w:szCs w:val="14"/>
              </w:rPr>
            </w:pPr>
          </w:p>
        </w:tc>
        <w:tc>
          <w:tcPr>
            <w:tcW w:w="325" w:type="pct"/>
            <w:tcBorders>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center"/>
              <w:rPr>
                <w:sz w:val="14"/>
                <w:szCs w:val="14"/>
              </w:rPr>
            </w:pPr>
          </w:p>
        </w:tc>
        <w:tc>
          <w:tcPr>
            <w:tcW w:w="326" w:type="pct"/>
            <w:vMerge/>
            <w:tcBorders>
              <w:left w:val="single" w:sz="4" w:space="0" w:color="auto"/>
              <w:bottom w:val="single" w:sz="6" w:space="0" w:color="auto"/>
              <w:right w:val="single" w:sz="4" w:space="0" w:color="auto"/>
            </w:tcBorders>
            <w:vAlign w:val="center"/>
          </w:tcPr>
          <w:p w:rsidR="0099038F" w:rsidRPr="0099038F" w:rsidRDefault="0099038F" w:rsidP="00D41C0B">
            <w:pPr>
              <w:pStyle w:val="ConsPlusNormal"/>
              <w:widowControl/>
              <w:ind w:firstLine="0"/>
              <w:jc w:val="center"/>
              <w:rPr>
                <w:sz w:val="14"/>
                <w:szCs w:val="14"/>
              </w:rPr>
            </w:pPr>
          </w:p>
        </w:tc>
        <w:tc>
          <w:tcPr>
            <w:tcW w:w="325" w:type="pct"/>
            <w:vMerge/>
            <w:tcBorders>
              <w:left w:val="single" w:sz="4" w:space="0" w:color="auto"/>
              <w:bottom w:val="single" w:sz="6" w:space="0" w:color="auto"/>
              <w:right w:val="single" w:sz="4" w:space="0" w:color="auto"/>
            </w:tcBorders>
            <w:vAlign w:val="center"/>
          </w:tcPr>
          <w:p w:rsidR="0099038F" w:rsidRPr="0099038F" w:rsidRDefault="0099038F" w:rsidP="00D41C0B">
            <w:pPr>
              <w:pStyle w:val="ConsPlusNormal"/>
              <w:widowControl/>
              <w:ind w:firstLine="0"/>
              <w:jc w:val="center"/>
              <w:rPr>
                <w:sz w:val="14"/>
                <w:szCs w:val="14"/>
              </w:rPr>
            </w:pPr>
          </w:p>
        </w:tc>
        <w:tc>
          <w:tcPr>
            <w:tcW w:w="372" w:type="pct"/>
            <w:tcBorders>
              <w:top w:val="single" w:sz="6" w:space="0" w:color="auto"/>
              <w:left w:val="single" w:sz="4" w:space="0" w:color="auto"/>
              <w:bottom w:val="single" w:sz="6" w:space="0" w:color="auto"/>
              <w:right w:val="single" w:sz="6" w:space="0" w:color="auto"/>
            </w:tcBorders>
            <w:vAlign w:val="center"/>
          </w:tcPr>
          <w:p w:rsidR="0099038F" w:rsidRPr="0099038F" w:rsidRDefault="0099038F" w:rsidP="00D41C0B">
            <w:pPr>
              <w:pStyle w:val="ConsPlusNormal"/>
              <w:widowControl/>
              <w:tabs>
                <w:tab w:val="left" w:pos="125"/>
              </w:tabs>
              <w:ind w:left="-155" w:firstLine="70"/>
              <w:jc w:val="center"/>
              <w:rPr>
                <w:sz w:val="14"/>
                <w:szCs w:val="14"/>
              </w:rPr>
            </w:pPr>
            <w:r w:rsidRPr="0099038F">
              <w:rPr>
                <w:sz w:val="14"/>
                <w:szCs w:val="14"/>
              </w:rPr>
              <w:t>2025</w:t>
            </w:r>
          </w:p>
          <w:p w:rsidR="0099038F" w:rsidRPr="0099038F" w:rsidRDefault="0099038F" w:rsidP="00D41C0B">
            <w:pPr>
              <w:pStyle w:val="ConsPlusNormal"/>
              <w:widowControl/>
              <w:tabs>
                <w:tab w:val="left" w:pos="125"/>
              </w:tabs>
              <w:ind w:left="-155" w:firstLine="70"/>
              <w:jc w:val="center"/>
              <w:rPr>
                <w:sz w:val="14"/>
                <w:szCs w:val="14"/>
              </w:rPr>
            </w:pPr>
            <w:r w:rsidRPr="0099038F">
              <w:rPr>
                <w:sz w:val="14"/>
                <w:szCs w:val="14"/>
              </w:rPr>
              <w:t xml:space="preserve"> год</w:t>
            </w:r>
          </w:p>
        </w:tc>
        <w:tc>
          <w:tcPr>
            <w:tcW w:w="325"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2030</w:t>
            </w:r>
          </w:p>
          <w:p w:rsidR="0099038F" w:rsidRPr="0099038F" w:rsidRDefault="0099038F" w:rsidP="00D41C0B">
            <w:pPr>
              <w:pStyle w:val="ConsPlusNormal"/>
              <w:widowControl/>
              <w:ind w:firstLine="0"/>
              <w:jc w:val="center"/>
              <w:rPr>
                <w:sz w:val="14"/>
                <w:szCs w:val="14"/>
              </w:rPr>
            </w:pPr>
            <w:r w:rsidRPr="0099038F">
              <w:rPr>
                <w:sz w:val="14"/>
                <w:szCs w:val="14"/>
              </w:rPr>
              <w:t xml:space="preserve"> год</w:t>
            </w:r>
          </w:p>
        </w:tc>
      </w:tr>
      <w:tr w:rsidR="0099038F" w:rsidRPr="0099038F" w:rsidTr="00D41C0B">
        <w:trPr>
          <w:cantSplit/>
          <w:trHeight w:val="20"/>
        </w:trPr>
        <w:tc>
          <w:tcPr>
            <w:tcW w:w="117" w:type="pct"/>
            <w:tcBorders>
              <w:top w:val="single" w:sz="6" w:space="0" w:color="auto"/>
              <w:left w:val="single" w:sz="6" w:space="0" w:color="auto"/>
              <w:bottom w:val="single" w:sz="4"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 xml:space="preserve">1  </w:t>
            </w:r>
          </w:p>
        </w:tc>
        <w:tc>
          <w:tcPr>
            <w:tcW w:w="4883" w:type="pct"/>
            <w:gridSpan w:val="14"/>
            <w:tcBorders>
              <w:top w:val="single" w:sz="6" w:space="0" w:color="auto"/>
              <w:left w:val="single" w:sz="6" w:space="0" w:color="auto"/>
              <w:bottom w:val="single" w:sz="4"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 xml:space="preserve">Цель: обеспечение долгосрочной сбалансированности и устойчивости бюджетной системы </w:t>
            </w:r>
            <w:proofErr w:type="spellStart"/>
            <w:r w:rsidRPr="0099038F">
              <w:rPr>
                <w:sz w:val="14"/>
                <w:szCs w:val="14"/>
              </w:rPr>
              <w:t>Богучанского</w:t>
            </w:r>
            <w:proofErr w:type="spellEnd"/>
            <w:r w:rsidRPr="0099038F">
              <w:rPr>
                <w:sz w:val="14"/>
                <w:szCs w:val="14"/>
              </w:rPr>
              <w:t xml:space="preserve"> района, повышение качества и прозрачности управления муниципальными финансами</w:t>
            </w:r>
          </w:p>
        </w:tc>
      </w:tr>
      <w:tr w:rsidR="0099038F" w:rsidRPr="0099038F" w:rsidTr="00D41C0B">
        <w:trPr>
          <w:cantSplit/>
          <w:trHeight w:val="20"/>
        </w:trPr>
        <w:tc>
          <w:tcPr>
            <w:tcW w:w="1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1.1</w:t>
            </w:r>
          </w:p>
        </w:tc>
        <w:tc>
          <w:tcPr>
            <w:tcW w:w="745" w:type="pct"/>
            <w:tcBorders>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lang w:eastAsia="en-US"/>
              </w:rPr>
              <w:t>Минимальный размер бюджетной обеспеченности  поселений  после выравнивания</w:t>
            </w:r>
          </w:p>
        </w:tc>
        <w:tc>
          <w:tcPr>
            <w:tcW w:w="31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r w:rsidRPr="0099038F">
              <w:rPr>
                <w:sz w:val="14"/>
                <w:szCs w:val="14"/>
              </w:rPr>
              <w:t xml:space="preserve"> рублей</w:t>
            </w:r>
          </w:p>
        </w:tc>
        <w:tc>
          <w:tcPr>
            <w:tcW w:w="286"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2469</w:t>
            </w:r>
          </w:p>
        </w:tc>
        <w:tc>
          <w:tcPr>
            <w:tcW w:w="27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не менее 2768</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3081</w:t>
            </w:r>
          </w:p>
          <w:p w:rsidR="0099038F" w:rsidRPr="0099038F" w:rsidRDefault="0099038F" w:rsidP="00D41C0B">
            <w:pPr>
              <w:spacing w:line="240" w:lineRule="auto"/>
              <w:rPr>
                <w:rFonts w:ascii="Arial" w:hAnsi="Arial" w:cs="Arial"/>
                <w:sz w:val="14"/>
                <w:szCs w:val="14"/>
              </w:rPr>
            </w:pPr>
          </w:p>
          <w:p w:rsidR="0099038F" w:rsidRPr="0099038F" w:rsidRDefault="0099038F" w:rsidP="00D41C0B">
            <w:pPr>
              <w:spacing w:line="240" w:lineRule="auto"/>
              <w:rPr>
                <w:rFonts w:ascii="Arial" w:hAnsi="Arial" w:cs="Arial"/>
                <w:sz w:val="14"/>
                <w:szCs w:val="14"/>
              </w:rPr>
            </w:pP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2925</w:t>
            </w:r>
          </w:p>
          <w:p w:rsidR="0099038F" w:rsidRPr="0099038F" w:rsidRDefault="0099038F" w:rsidP="00D41C0B">
            <w:pPr>
              <w:spacing w:line="240" w:lineRule="auto"/>
              <w:rPr>
                <w:rFonts w:ascii="Arial" w:hAnsi="Arial" w:cs="Arial"/>
                <w:sz w:val="14"/>
                <w:szCs w:val="14"/>
              </w:rPr>
            </w:pPr>
          </w:p>
          <w:p w:rsidR="0099038F" w:rsidRPr="0099038F" w:rsidRDefault="0099038F" w:rsidP="00D41C0B">
            <w:pPr>
              <w:spacing w:line="240" w:lineRule="auto"/>
              <w:rPr>
                <w:rFonts w:ascii="Arial" w:hAnsi="Arial" w:cs="Arial"/>
                <w:sz w:val="14"/>
                <w:szCs w:val="14"/>
              </w:rPr>
            </w:pPr>
          </w:p>
        </w:tc>
        <w:tc>
          <w:tcPr>
            <w:tcW w:w="27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3157</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 xml:space="preserve">не менее </w:t>
            </w:r>
          </w:p>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1748</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 xml:space="preserve">не менее </w:t>
            </w:r>
          </w:p>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1998</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 xml:space="preserve">не менее </w:t>
            </w:r>
          </w:p>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1836</w:t>
            </w:r>
          </w:p>
        </w:tc>
        <w:tc>
          <w:tcPr>
            <w:tcW w:w="326"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 xml:space="preserve">не менее </w:t>
            </w:r>
          </w:p>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1836</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 xml:space="preserve">не менее </w:t>
            </w:r>
          </w:p>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1836</w:t>
            </w:r>
          </w:p>
        </w:tc>
        <w:tc>
          <w:tcPr>
            <w:tcW w:w="37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 xml:space="preserve">не менее </w:t>
            </w:r>
          </w:p>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1836</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 xml:space="preserve">не менее </w:t>
            </w:r>
          </w:p>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1836</w:t>
            </w:r>
          </w:p>
        </w:tc>
      </w:tr>
      <w:tr w:rsidR="0099038F" w:rsidRPr="0099038F" w:rsidTr="00D41C0B">
        <w:trPr>
          <w:cantSplit/>
          <w:trHeight w:val="20"/>
        </w:trPr>
        <w:tc>
          <w:tcPr>
            <w:tcW w:w="1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Cell"/>
              <w:widowControl/>
              <w:rPr>
                <w:sz w:val="14"/>
                <w:szCs w:val="14"/>
              </w:rPr>
            </w:pPr>
            <w:r w:rsidRPr="0099038F">
              <w:rPr>
                <w:sz w:val="14"/>
                <w:szCs w:val="14"/>
              </w:rPr>
              <w:lastRenderedPageBreak/>
              <w:t>1.2</w:t>
            </w:r>
          </w:p>
        </w:tc>
        <w:tc>
          <w:tcPr>
            <w:tcW w:w="74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Cell"/>
              <w:widowControl/>
              <w:rPr>
                <w:sz w:val="14"/>
                <w:szCs w:val="14"/>
              </w:rPr>
            </w:pPr>
            <w:r w:rsidRPr="0099038F">
              <w:rPr>
                <w:sz w:val="14"/>
                <w:szCs w:val="14"/>
              </w:rPr>
              <w:t xml:space="preserve">Соотношение количества вступивших в законную силу решений суда о признании предписания об устранении выявленных нарушений, в том числе о возмещении бюджетных средств, </w:t>
            </w:r>
            <w:proofErr w:type="gramStart"/>
            <w:r w:rsidRPr="0099038F">
              <w:rPr>
                <w:sz w:val="14"/>
                <w:szCs w:val="14"/>
              </w:rPr>
              <w:t>недействительными</w:t>
            </w:r>
            <w:proofErr w:type="gramEnd"/>
            <w:r w:rsidRPr="0099038F">
              <w:rPr>
                <w:sz w:val="14"/>
                <w:szCs w:val="14"/>
              </w:rPr>
              <w:t>, к общему количеству предписаний, вынесенных по результатам контрольных мероприятий</w:t>
            </w:r>
          </w:p>
        </w:tc>
        <w:tc>
          <w:tcPr>
            <w:tcW w:w="31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Cell"/>
              <w:widowControl/>
              <w:jc w:val="right"/>
              <w:rPr>
                <w:sz w:val="14"/>
                <w:szCs w:val="14"/>
              </w:rPr>
            </w:pPr>
            <w:r w:rsidRPr="0099038F">
              <w:rPr>
                <w:sz w:val="14"/>
                <w:szCs w:val="14"/>
              </w:rPr>
              <w:t>процент</w:t>
            </w:r>
          </w:p>
        </w:tc>
        <w:tc>
          <w:tcPr>
            <w:tcW w:w="286"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не более 1</w:t>
            </w:r>
          </w:p>
        </w:tc>
        <w:tc>
          <w:tcPr>
            <w:tcW w:w="27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c>
          <w:tcPr>
            <w:tcW w:w="27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c>
          <w:tcPr>
            <w:tcW w:w="326"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c>
          <w:tcPr>
            <w:tcW w:w="37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более 1</w:t>
            </w:r>
          </w:p>
        </w:tc>
      </w:tr>
      <w:tr w:rsidR="0099038F" w:rsidRPr="0099038F" w:rsidTr="00D41C0B">
        <w:trPr>
          <w:cantSplit/>
          <w:trHeight w:val="20"/>
        </w:trPr>
        <w:tc>
          <w:tcPr>
            <w:tcW w:w="1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1.3</w:t>
            </w:r>
          </w:p>
        </w:tc>
        <w:tc>
          <w:tcPr>
            <w:tcW w:w="74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lang w:eastAsia="en-US"/>
              </w:rPr>
              <w:t xml:space="preserve">Доля расходов районного бюджета, формируемых в рамках муниципальных программ </w:t>
            </w:r>
            <w:proofErr w:type="spellStart"/>
            <w:r w:rsidRPr="0099038F">
              <w:rPr>
                <w:sz w:val="14"/>
                <w:szCs w:val="14"/>
                <w:lang w:eastAsia="en-US"/>
              </w:rPr>
              <w:t>Богучанского</w:t>
            </w:r>
            <w:proofErr w:type="spellEnd"/>
            <w:r w:rsidRPr="0099038F">
              <w:rPr>
                <w:sz w:val="14"/>
                <w:szCs w:val="14"/>
                <w:lang w:eastAsia="en-US"/>
              </w:rPr>
              <w:t xml:space="preserve"> района</w:t>
            </w:r>
          </w:p>
        </w:tc>
        <w:tc>
          <w:tcPr>
            <w:tcW w:w="31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r w:rsidRPr="0099038F">
              <w:rPr>
                <w:sz w:val="14"/>
                <w:szCs w:val="14"/>
              </w:rPr>
              <w:t>процент</w:t>
            </w:r>
          </w:p>
        </w:tc>
        <w:tc>
          <w:tcPr>
            <w:tcW w:w="286"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r w:rsidRPr="0099038F">
              <w:rPr>
                <w:sz w:val="14"/>
                <w:szCs w:val="14"/>
              </w:rPr>
              <w:t>0</w:t>
            </w:r>
          </w:p>
        </w:tc>
        <w:tc>
          <w:tcPr>
            <w:tcW w:w="27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lang w:eastAsia="en-US"/>
              </w:rPr>
              <w:t>не менее 96</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96</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96</w:t>
            </w:r>
          </w:p>
        </w:tc>
        <w:tc>
          <w:tcPr>
            <w:tcW w:w="27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96</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94</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94</w:t>
            </w:r>
          </w:p>
          <w:p w:rsidR="0099038F" w:rsidRPr="0099038F" w:rsidRDefault="0099038F" w:rsidP="00D41C0B">
            <w:pPr>
              <w:spacing w:line="240" w:lineRule="auto"/>
              <w:rPr>
                <w:rFonts w:ascii="Arial" w:hAnsi="Arial" w:cs="Arial"/>
                <w:sz w:val="14"/>
                <w:szCs w:val="14"/>
              </w:rPr>
            </w:pP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94</w:t>
            </w:r>
          </w:p>
        </w:tc>
        <w:tc>
          <w:tcPr>
            <w:tcW w:w="326"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94</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94</w:t>
            </w:r>
          </w:p>
        </w:tc>
        <w:tc>
          <w:tcPr>
            <w:tcW w:w="37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94</w:t>
            </w:r>
          </w:p>
        </w:tc>
        <w:tc>
          <w:tcPr>
            <w:tcW w:w="32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не менее 94</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ind w:left="4536"/>
        <w:jc w:val="right"/>
        <w:outlineLvl w:val="2"/>
        <w:rPr>
          <w:rFonts w:ascii="Arial" w:eastAsia="Times New Roman" w:hAnsi="Arial" w:cs="Arial"/>
          <w:sz w:val="18"/>
          <w:szCs w:val="18"/>
          <w:lang w:eastAsia="ru-RU"/>
        </w:rPr>
      </w:pPr>
      <w:r w:rsidRPr="0099038F">
        <w:rPr>
          <w:rFonts w:ascii="Arial" w:eastAsia="Times New Roman" w:hAnsi="Arial" w:cs="Arial"/>
          <w:sz w:val="18"/>
          <w:szCs w:val="18"/>
          <w:lang w:eastAsia="ru-RU"/>
        </w:rPr>
        <w:t xml:space="preserve">                 Приложение № 3</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18"/>
          <w:lang w:eastAsia="ru-RU"/>
        </w:rPr>
      </w:pPr>
      <w:r w:rsidRPr="0099038F">
        <w:rPr>
          <w:rFonts w:ascii="Arial" w:eastAsia="Times New Roman" w:hAnsi="Arial" w:cs="Arial"/>
          <w:sz w:val="18"/>
          <w:szCs w:val="18"/>
          <w:lang w:eastAsia="ru-RU"/>
        </w:rPr>
        <w:t xml:space="preserve">                                                                                 к паспорту </w:t>
      </w:r>
      <w:proofErr w:type="gramStart"/>
      <w:r w:rsidRPr="0099038F">
        <w:rPr>
          <w:rFonts w:ascii="Arial" w:eastAsia="Times New Roman" w:hAnsi="Arial" w:cs="Arial"/>
          <w:sz w:val="18"/>
          <w:szCs w:val="18"/>
          <w:lang w:eastAsia="ru-RU"/>
        </w:rPr>
        <w:t>муниципальной</w:t>
      </w:r>
      <w:proofErr w:type="gramEnd"/>
      <w:r w:rsidRPr="0099038F">
        <w:rPr>
          <w:rFonts w:ascii="Arial" w:eastAsia="Times New Roman" w:hAnsi="Arial" w:cs="Arial"/>
          <w:sz w:val="18"/>
          <w:szCs w:val="18"/>
          <w:lang w:eastAsia="ru-RU"/>
        </w:rPr>
        <w:t xml:space="preserve"> </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18"/>
          <w:lang w:eastAsia="ru-RU"/>
        </w:rPr>
      </w:pPr>
      <w:r w:rsidRPr="0099038F">
        <w:rPr>
          <w:rFonts w:ascii="Arial" w:eastAsia="Times New Roman" w:hAnsi="Arial" w:cs="Arial"/>
          <w:sz w:val="18"/>
          <w:szCs w:val="18"/>
          <w:lang w:eastAsia="ru-RU"/>
        </w:rPr>
        <w:t xml:space="preserve">                                                                         «Управление </w:t>
      </w:r>
      <w:proofErr w:type="gramStart"/>
      <w:r w:rsidRPr="0099038F">
        <w:rPr>
          <w:rFonts w:ascii="Arial" w:eastAsia="Times New Roman" w:hAnsi="Arial" w:cs="Arial"/>
          <w:sz w:val="18"/>
          <w:szCs w:val="18"/>
          <w:lang w:eastAsia="ru-RU"/>
        </w:rPr>
        <w:t>муниципальными</w:t>
      </w:r>
      <w:proofErr w:type="gramEnd"/>
    </w:p>
    <w:p w:rsidR="0099038F" w:rsidRPr="0099038F" w:rsidRDefault="0099038F" w:rsidP="0099038F">
      <w:pPr>
        <w:autoSpaceDE w:val="0"/>
        <w:autoSpaceDN w:val="0"/>
        <w:adjustRightInd w:val="0"/>
        <w:spacing w:after="0" w:line="240" w:lineRule="auto"/>
        <w:jc w:val="right"/>
        <w:rPr>
          <w:rFonts w:ascii="Arial" w:eastAsia="Times New Roman" w:hAnsi="Arial" w:cs="Arial"/>
          <w:bCs/>
          <w:sz w:val="18"/>
          <w:szCs w:val="18"/>
          <w:lang w:eastAsia="ru-RU"/>
        </w:rPr>
      </w:pPr>
      <w:r w:rsidRPr="0099038F">
        <w:rPr>
          <w:rFonts w:ascii="Arial" w:eastAsia="Times New Roman" w:hAnsi="Arial" w:cs="Arial"/>
          <w:sz w:val="18"/>
          <w:szCs w:val="18"/>
          <w:lang w:eastAsia="ru-RU"/>
        </w:rPr>
        <w:t xml:space="preserve">                                         финансами</w:t>
      </w:r>
      <w:r w:rsidRPr="0099038F">
        <w:rPr>
          <w:rFonts w:ascii="Arial" w:eastAsia="Times New Roman" w:hAnsi="Arial" w:cs="Arial"/>
          <w:bCs/>
          <w:sz w:val="18"/>
          <w:szCs w:val="18"/>
          <w:lang w:eastAsia="ru-RU"/>
        </w:rPr>
        <w:t xml:space="preserve">» </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24"/>
          <w:szCs w:val="24"/>
          <w:lang w:eastAsia="ru-RU"/>
        </w:rPr>
      </w:pP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Перечень объектов капитального строительства  (за счет всех источников финансирования)</w:t>
      </w:r>
    </w:p>
    <w:p w:rsidR="0099038F" w:rsidRPr="0099038F" w:rsidRDefault="0099038F" w:rsidP="0099038F">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491"/>
        <w:gridCol w:w="1800"/>
        <w:gridCol w:w="1310"/>
        <w:gridCol w:w="982"/>
        <w:gridCol w:w="982"/>
        <w:gridCol w:w="982"/>
        <w:gridCol w:w="982"/>
        <w:gridCol w:w="982"/>
        <w:gridCol w:w="984"/>
      </w:tblGrid>
      <w:tr w:rsidR="0099038F" w:rsidRPr="0099038F" w:rsidTr="00D41C0B">
        <w:trPr>
          <w:cantSplit/>
          <w:trHeight w:val="20"/>
        </w:trPr>
        <w:tc>
          <w:tcPr>
            <w:tcW w:w="259" w:type="pct"/>
            <w:vMerge w:val="restart"/>
            <w:tcBorders>
              <w:top w:val="single" w:sz="6" w:space="0" w:color="auto"/>
              <w:left w:val="single" w:sz="6" w:space="0" w:color="auto"/>
              <w:right w:val="single" w:sz="6" w:space="0" w:color="auto"/>
            </w:tcBorders>
            <w:vAlign w:val="center"/>
          </w:tcPr>
          <w:p w:rsidR="0099038F" w:rsidRPr="0099038F" w:rsidRDefault="0099038F" w:rsidP="00D41C0B">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w:t>
            </w:r>
            <w:r w:rsidRPr="0099038F">
              <w:rPr>
                <w:rFonts w:ascii="Arial" w:eastAsia="Times New Roman" w:hAnsi="Arial" w:cs="Arial"/>
                <w:sz w:val="14"/>
                <w:szCs w:val="14"/>
                <w:lang w:eastAsia="ru-RU"/>
              </w:rPr>
              <w:br/>
            </w:r>
            <w:proofErr w:type="spellStart"/>
            <w:proofErr w:type="gramStart"/>
            <w:r w:rsidRPr="0099038F">
              <w:rPr>
                <w:rFonts w:ascii="Arial" w:eastAsia="Times New Roman" w:hAnsi="Arial" w:cs="Arial"/>
                <w:sz w:val="14"/>
                <w:szCs w:val="14"/>
                <w:lang w:eastAsia="ru-RU"/>
              </w:rPr>
              <w:t>п</w:t>
            </w:r>
            <w:proofErr w:type="spellEnd"/>
            <w:proofErr w:type="gramEnd"/>
            <w:r w:rsidRPr="0099038F">
              <w:rPr>
                <w:rFonts w:ascii="Arial" w:eastAsia="Times New Roman" w:hAnsi="Arial" w:cs="Arial"/>
                <w:sz w:val="14"/>
                <w:szCs w:val="14"/>
                <w:lang w:eastAsia="ru-RU"/>
              </w:rPr>
              <w:t>/</w:t>
            </w:r>
            <w:proofErr w:type="spellStart"/>
            <w:r w:rsidRPr="0099038F">
              <w:rPr>
                <w:rFonts w:ascii="Arial" w:eastAsia="Times New Roman" w:hAnsi="Arial" w:cs="Arial"/>
                <w:sz w:val="14"/>
                <w:szCs w:val="14"/>
                <w:lang w:eastAsia="ru-RU"/>
              </w:rPr>
              <w:t>п</w:t>
            </w:r>
            <w:proofErr w:type="spellEnd"/>
          </w:p>
        </w:tc>
        <w:tc>
          <w:tcPr>
            <w:tcW w:w="948" w:type="pct"/>
            <w:vMerge w:val="restart"/>
            <w:tcBorders>
              <w:top w:val="single" w:sz="6" w:space="0" w:color="auto"/>
              <w:left w:val="single" w:sz="6" w:space="0" w:color="auto"/>
              <w:right w:val="single" w:sz="6" w:space="0" w:color="auto"/>
            </w:tcBorders>
            <w:vAlign w:val="center"/>
          </w:tcPr>
          <w:p w:rsidR="0099038F" w:rsidRPr="0099038F" w:rsidRDefault="0099038F" w:rsidP="00D41C0B">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Наименование  </w:t>
            </w:r>
            <w:r w:rsidRPr="0099038F">
              <w:rPr>
                <w:rFonts w:ascii="Arial" w:eastAsia="Times New Roman" w:hAnsi="Arial" w:cs="Arial"/>
                <w:sz w:val="14"/>
                <w:szCs w:val="14"/>
                <w:lang w:eastAsia="ru-RU"/>
              </w:rPr>
              <w:br/>
              <w:t xml:space="preserve">объекта </w:t>
            </w:r>
            <w:r w:rsidRPr="0099038F">
              <w:rPr>
                <w:rFonts w:ascii="Arial" w:eastAsia="Times New Roman" w:hAnsi="Arial" w:cs="Arial"/>
                <w:sz w:val="14"/>
                <w:szCs w:val="14"/>
                <w:lang w:eastAsia="ru-RU"/>
              </w:rPr>
              <w:br/>
              <w:t xml:space="preserve">с указанием    </w:t>
            </w:r>
            <w:r w:rsidRPr="0099038F">
              <w:rPr>
                <w:rFonts w:ascii="Arial" w:eastAsia="Times New Roman" w:hAnsi="Arial" w:cs="Arial"/>
                <w:sz w:val="14"/>
                <w:szCs w:val="14"/>
                <w:lang w:eastAsia="ru-RU"/>
              </w:rPr>
              <w:br/>
              <w:t>мощности и годов</w:t>
            </w:r>
            <w:r w:rsidRPr="0099038F">
              <w:rPr>
                <w:rFonts w:ascii="Arial" w:eastAsia="Times New Roman" w:hAnsi="Arial" w:cs="Arial"/>
                <w:sz w:val="14"/>
                <w:szCs w:val="14"/>
                <w:lang w:eastAsia="ru-RU"/>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99038F" w:rsidRPr="0099038F" w:rsidRDefault="0099038F" w:rsidP="00D41C0B">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Остаток    </w:t>
            </w:r>
            <w:r w:rsidRPr="0099038F">
              <w:rPr>
                <w:rFonts w:ascii="Arial" w:eastAsia="Times New Roman" w:hAnsi="Arial" w:cs="Arial"/>
                <w:sz w:val="14"/>
                <w:szCs w:val="14"/>
                <w:lang w:eastAsia="ru-RU"/>
              </w:rPr>
              <w:br/>
              <w:t xml:space="preserve">стоимости   </w:t>
            </w:r>
            <w:r w:rsidRPr="0099038F">
              <w:rPr>
                <w:rFonts w:ascii="Arial" w:eastAsia="Times New Roman" w:hAnsi="Arial" w:cs="Arial"/>
                <w:sz w:val="14"/>
                <w:szCs w:val="14"/>
                <w:lang w:eastAsia="ru-RU"/>
              </w:rPr>
              <w:br/>
              <w:t xml:space="preserve">строительства </w:t>
            </w:r>
            <w:r w:rsidRPr="0099038F">
              <w:rPr>
                <w:rFonts w:ascii="Arial" w:eastAsia="Times New Roman" w:hAnsi="Arial" w:cs="Arial"/>
                <w:sz w:val="14"/>
                <w:szCs w:val="14"/>
                <w:lang w:eastAsia="ru-RU"/>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Объем капитальных вложений,  рублей</w:t>
            </w:r>
          </w:p>
        </w:tc>
      </w:tr>
      <w:tr w:rsidR="0099038F" w:rsidRPr="0099038F" w:rsidTr="00D41C0B">
        <w:trPr>
          <w:cantSplit/>
          <w:trHeight w:val="20"/>
        </w:trPr>
        <w:tc>
          <w:tcPr>
            <w:tcW w:w="259" w:type="pct"/>
            <w:vMerge/>
            <w:tcBorders>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p>
        </w:tc>
        <w:tc>
          <w:tcPr>
            <w:tcW w:w="948" w:type="pct"/>
            <w:vMerge/>
            <w:tcBorders>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p>
        </w:tc>
        <w:tc>
          <w:tcPr>
            <w:tcW w:w="690" w:type="pct"/>
            <w:vMerge/>
            <w:tcBorders>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отчетный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val="en-US" w:eastAsia="ru-RU"/>
              </w:rPr>
            </w:pPr>
            <w:r w:rsidRPr="0099038F">
              <w:rPr>
                <w:rFonts w:ascii="Arial" w:eastAsia="Times New Roman" w:hAnsi="Arial" w:cs="Arial"/>
                <w:sz w:val="14"/>
                <w:szCs w:val="14"/>
                <w:lang w:eastAsia="ru-RU"/>
              </w:rPr>
              <w:t xml:space="preserve">текущий </w:t>
            </w:r>
            <w:proofErr w:type="spellStart"/>
            <w:r w:rsidRPr="0099038F">
              <w:rPr>
                <w:rFonts w:ascii="Arial" w:eastAsia="Times New Roman" w:hAnsi="Arial" w:cs="Arial"/>
                <w:sz w:val="14"/>
                <w:szCs w:val="14"/>
                <w:lang w:eastAsia="ru-RU"/>
              </w:rPr>
              <w:t>финансо</w:t>
            </w:r>
            <w:proofErr w:type="spellEnd"/>
          </w:p>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очередной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по годам до ввода объекта</w:t>
            </w:r>
          </w:p>
        </w:tc>
      </w:tr>
      <w:tr w:rsidR="0099038F" w:rsidRPr="0099038F" w:rsidTr="00D41C0B">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1</w:t>
            </w:r>
          </w:p>
        </w:tc>
        <w:tc>
          <w:tcPr>
            <w:tcW w:w="948"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в том числе:</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федеральный бюджет</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краевой бюджет</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бюджеты         </w:t>
            </w:r>
            <w:r w:rsidRPr="0099038F">
              <w:rPr>
                <w:rFonts w:ascii="Arial" w:eastAsia="Times New Roman" w:hAnsi="Arial" w:cs="Arial"/>
                <w:sz w:val="14"/>
                <w:szCs w:val="14"/>
                <w:lang w:eastAsia="ru-RU"/>
              </w:rPr>
              <w:br/>
              <w:t xml:space="preserve">муниципальных   </w:t>
            </w:r>
            <w:r w:rsidRPr="0099038F">
              <w:rPr>
                <w:rFonts w:ascii="Arial" w:eastAsia="Times New Roman" w:hAnsi="Arial" w:cs="Arial"/>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внебюджетные    </w:t>
            </w:r>
            <w:r w:rsidRPr="0099038F">
              <w:rPr>
                <w:rFonts w:ascii="Arial" w:eastAsia="Times New Roman" w:hAnsi="Arial" w:cs="Arial"/>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2  </w:t>
            </w: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Объект 2</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w:t>
            </w: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1897" w:type="pct"/>
            <w:gridSpan w:val="3"/>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Главный распорядитель 2</w:t>
            </w: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1  </w:t>
            </w:r>
          </w:p>
        </w:tc>
        <w:tc>
          <w:tcPr>
            <w:tcW w:w="948"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Объект 1</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в том числе:</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федеральный бюджет</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краевой бюджет</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бюджеты         </w:t>
            </w:r>
            <w:r w:rsidRPr="0099038F">
              <w:rPr>
                <w:rFonts w:ascii="Arial" w:eastAsia="Times New Roman" w:hAnsi="Arial" w:cs="Arial"/>
                <w:sz w:val="14"/>
                <w:szCs w:val="14"/>
                <w:lang w:eastAsia="ru-RU"/>
              </w:rPr>
              <w:br/>
              <w:t xml:space="preserve">муниципальных   </w:t>
            </w:r>
            <w:r w:rsidRPr="0099038F">
              <w:rPr>
                <w:rFonts w:ascii="Arial" w:eastAsia="Times New Roman" w:hAnsi="Arial" w:cs="Arial"/>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внебюджетные    </w:t>
            </w:r>
            <w:r w:rsidRPr="0099038F">
              <w:rPr>
                <w:rFonts w:ascii="Arial" w:eastAsia="Times New Roman" w:hAnsi="Arial" w:cs="Arial"/>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2  </w:t>
            </w: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Объект 2</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w:t>
            </w: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Итого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в том числе: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федеральный     </w:t>
            </w:r>
            <w:r w:rsidRPr="0099038F">
              <w:rPr>
                <w:rFonts w:ascii="Arial" w:eastAsia="Times New Roman" w:hAnsi="Arial" w:cs="Arial"/>
                <w:sz w:val="14"/>
                <w:szCs w:val="14"/>
                <w:lang w:eastAsia="ru-RU"/>
              </w:rPr>
              <w:br/>
              <w:t xml:space="preserve">бюджет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краевой         </w:t>
            </w:r>
            <w:r w:rsidRPr="0099038F">
              <w:rPr>
                <w:rFonts w:ascii="Arial" w:eastAsia="Times New Roman" w:hAnsi="Arial" w:cs="Arial"/>
                <w:sz w:val="14"/>
                <w:szCs w:val="14"/>
                <w:lang w:eastAsia="ru-RU"/>
              </w:rPr>
              <w:br/>
              <w:t xml:space="preserve">бюджет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бюджеты         </w:t>
            </w:r>
            <w:r w:rsidRPr="0099038F">
              <w:rPr>
                <w:rFonts w:ascii="Arial" w:eastAsia="Times New Roman" w:hAnsi="Arial" w:cs="Arial"/>
                <w:sz w:val="14"/>
                <w:szCs w:val="14"/>
                <w:lang w:eastAsia="ru-RU"/>
              </w:rPr>
              <w:br/>
              <w:t xml:space="preserve">муниципальных   </w:t>
            </w:r>
            <w:r w:rsidRPr="0099038F">
              <w:rPr>
                <w:rFonts w:ascii="Arial" w:eastAsia="Times New Roman" w:hAnsi="Arial" w:cs="Arial"/>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r w:rsidR="0099038F" w:rsidRPr="0099038F" w:rsidTr="00D41C0B">
        <w:trPr>
          <w:cantSplit/>
          <w:trHeight w:val="20"/>
        </w:trPr>
        <w:tc>
          <w:tcPr>
            <w:tcW w:w="259"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внебюджетные    </w:t>
            </w:r>
            <w:r w:rsidRPr="0099038F">
              <w:rPr>
                <w:rFonts w:ascii="Arial" w:eastAsia="Times New Roman" w:hAnsi="Arial" w:cs="Arial"/>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p>
        </w:tc>
      </w:tr>
    </w:tbl>
    <w:p w:rsidR="0099038F" w:rsidRPr="0099038F" w:rsidRDefault="0099038F" w:rsidP="0099038F">
      <w:pPr>
        <w:autoSpaceDE w:val="0"/>
        <w:autoSpaceDN w:val="0"/>
        <w:adjustRightInd w:val="0"/>
        <w:spacing w:after="0" w:line="240" w:lineRule="auto"/>
        <w:jc w:val="both"/>
        <w:rPr>
          <w:rFonts w:ascii="Arial" w:eastAsia="Times New Roman" w:hAnsi="Arial" w:cs="Arial"/>
          <w:sz w:val="18"/>
          <w:szCs w:val="18"/>
          <w:lang w:eastAsia="ru-RU"/>
        </w:rPr>
      </w:pPr>
    </w:p>
    <w:p w:rsidR="0099038F" w:rsidRPr="0099038F" w:rsidRDefault="0099038F" w:rsidP="0099038F">
      <w:pPr>
        <w:autoSpaceDE w:val="0"/>
        <w:autoSpaceDN w:val="0"/>
        <w:adjustRightInd w:val="0"/>
        <w:spacing w:after="0" w:line="240" w:lineRule="auto"/>
        <w:jc w:val="both"/>
        <w:rPr>
          <w:rFonts w:ascii="Arial" w:eastAsia="Times New Roman" w:hAnsi="Arial" w:cs="Arial"/>
          <w:sz w:val="18"/>
          <w:szCs w:val="18"/>
          <w:lang w:eastAsia="ru-RU"/>
        </w:rPr>
      </w:pPr>
      <w:r w:rsidRPr="0099038F">
        <w:rPr>
          <w:rFonts w:ascii="Arial" w:eastAsia="Times New Roman" w:hAnsi="Arial" w:cs="Arial"/>
          <w:sz w:val="18"/>
          <w:szCs w:val="18"/>
          <w:lang w:eastAsia="ru-RU"/>
        </w:rPr>
        <w:t>(*) – указывается подпрограмма, и (или) программа развития краевого государственного учреждения, которой предусмотрено строительство объекта</w:t>
      </w:r>
    </w:p>
    <w:p w:rsidR="0099038F" w:rsidRPr="0099038F" w:rsidRDefault="0099038F" w:rsidP="0099038F">
      <w:pPr>
        <w:autoSpaceDE w:val="0"/>
        <w:autoSpaceDN w:val="0"/>
        <w:adjustRightInd w:val="0"/>
        <w:spacing w:after="0" w:line="240" w:lineRule="auto"/>
        <w:jc w:val="both"/>
        <w:rPr>
          <w:rFonts w:ascii="Arial" w:eastAsia="Times New Roman" w:hAnsi="Arial" w:cs="Arial"/>
          <w:sz w:val="18"/>
          <w:szCs w:val="18"/>
          <w:lang w:eastAsia="ru-RU"/>
        </w:rPr>
      </w:pPr>
      <w:r w:rsidRPr="0099038F">
        <w:rPr>
          <w:rFonts w:ascii="Arial" w:eastAsia="Times New Roman" w:hAnsi="Arial" w:cs="Arial"/>
          <w:sz w:val="18"/>
          <w:szCs w:val="18"/>
          <w:lang w:eastAsia="ru-RU"/>
        </w:rPr>
        <w:t xml:space="preserve">(**) - по вновь начинаемым объектам – ориентировочная стоимость объекта </w:t>
      </w:r>
    </w:p>
    <w:p w:rsidR="0099038F" w:rsidRPr="0099038F" w:rsidRDefault="0099038F" w:rsidP="0099038F">
      <w:pPr>
        <w:spacing w:after="0" w:line="240" w:lineRule="auto"/>
        <w:rPr>
          <w:rFonts w:ascii="Arial" w:eastAsia="Times New Roman" w:hAnsi="Arial" w:cs="Arial"/>
          <w:sz w:val="28"/>
          <w:szCs w:val="28"/>
          <w:lang w:eastAsia="ru-RU"/>
        </w:rPr>
      </w:pPr>
    </w:p>
    <w:p w:rsidR="0099038F" w:rsidRPr="0099038F" w:rsidRDefault="0099038F" w:rsidP="0099038F">
      <w:pPr>
        <w:autoSpaceDE w:val="0"/>
        <w:autoSpaceDN w:val="0"/>
        <w:adjustRightInd w:val="0"/>
        <w:spacing w:after="0" w:line="240" w:lineRule="auto"/>
        <w:ind w:left="5245"/>
        <w:jc w:val="right"/>
        <w:outlineLvl w:val="2"/>
        <w:rPr>
          <w:rFonts w:ascii="Arial" w:eastAsia="Times New Roman" w:hAnsi="Arial" w:cs="Arial"/>
          <w:sz w:val="18"/>
          <w:szCs w:val="28"/>
          <w:lang w:eastAsia="ru-RU"/>
        </w:rPr>
      </w:pPr>
      <w:r w:rsidRPr="0099038F">
        <w:rPr>
          <w:rFonts w:ascii="Arial" w:eastAsia="Times New Roman" w:hAnsi="Arial" w:cs="Arial"/>
          <w:sz w:val="18"/>
          <w:szCs w:val="28"/>
          <w:lang w:eastAsia="ru-RU"/>
        </w:rPr>
        <w:t>Приложение № 1</w:t>
      </w:r>
    </w:p>
    <w:p w:rsidR="0099038F" w:rsidRPr="0099038F" w:rsidRDefault="0099038F" w:rsidP="0099038F">
      <w:pPr>
        <w:autoSpaceDE w:val="0"/>
        <w:autoSpaceDN w:val="0"/>
        <w:adjustRightInd w:val="0"/>
        <w:spacing w:after="0" w:line="240" w:lineRule="auto"/>
        <w:ind w:left="5245"/>
        <w:jc w:val="right"/>
        <w:rPr>
          <w:rFonts w:ascii="Arial" w:eastAsia="Times New Roman" w:hAnsi="Arial" w:cs="Arial"/>
          <w:sz w:val="16"/>
          <w:szCs w:val="24"/>
          <w:lang w:eastAsia="ru-RU"/>
        </w:rPr>
      </w:pPr>
      <w:r w:rsidRPr="0099038F">
        <w:rPr>
          <w:rFonts w:ascii="Arial" w:eastAsia="Times New Roman" w:hAnsi="Arial" w:cs="Arial"/>
          <w:sz w:val="18"/>
          <w:szCs w:val="28"/>
          <w:lang w:eastAsia="ru-RU"/>
        </w:rPr>
        <w:t xml:space="preserve">к муниципальной программе </w:t>
      </w:r>
      <w:proofErr w:type="spellStart"/>
      <w:r w:rsidRPr="0099038F">
        <w:rPr>
          <w:rFonts w:ascii="Arial" w:eastAsia="Times New Roman" w:hAnsi="Arial" w:cs="Arial"/>
          <w:sz w:val="18"/>
          <w:szCs w:val="28"/>
          <w:lang w:eastAsia="ru-RU"/>
        </w:rPr>
        <w:t>Богучанского</w:t>
      </w:r>
      <w:proofErr w:type="spellEnd"/>
      <w:r w:rsidRPr="0099038F">
        <w:rPr>
          <w:rFonts w:ascii="Arial" w:eastAsia="Times New Roman" w:hAnsi="Arial" w:cs="Arial"/>
          <w:sz w:val="18"/>
          <w:szCs w:val="28"/>
          <w:lang w:eastAsia="ru-RU"/>
        </w:rPr>
        <w:t xml:space="preserve"> района «Управление муниципальными финансами» </w:t>
      </w:r>
    </w:p>
    <w:p w:rsidR="0099038F" w:rsidRPr="0099038F" w:rsidRDefault="0099038F" w:rsidP="0099038F">
      <w:pPr>
        <w:spacing w:after="0" w:line="240" w:lineRule="auto"/>
        <w:rPr>
          <w:rFonts w:ascii="Arial" w:eastAsia="Times New Roman" w:hAnsi="Arial" w:cs="Arial"/>
          <w:sz w:val="24"/>
          <w:szCs w:val="24"/>
          <w:lang w:eastAsia="ru-RU"/>
        </w:rPr>
      </w:pPr>
    </w:p>
    <w:p w:rsidR="0099038F" w:rsidRPr="0099038F" w:rsidRDefault="0099038F" w:rsidP="0099038F">
      <w:pPr>
        <w:autoSpaceDE w:val="0"/>
        <w:autoSpaceDN w:val="0"/>
        <w:adjustRightInd w:val="0"/>
        <w:spacing w:after="0" w:line="240" w:lineRule="auto"/>
        <w:ind w:firstLine="720"/>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99038F" w:rsidRPr="0099038F" w:rsidRDefault="0099038F" w:rsidP="0099038F">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3410"/>
        <w:gridCol w:w="3251"/>
        <w:gridCol w:w="2339"/>
      </w:tblGrid>
      <w:tr w:rsidR="0099038F" w:rsidRPr="0099038F" w:rsidTr="00D41C0B">
        <w:tc>
          <w:tcPr>
            <w:tcW w:w="298" w:type="pct"/>
            <w:vAlign w:val="center"/>
          </w:tcPr>
          <w:p w:rsidR="0099038F" w:rsidRPr="0099038F" w:rsidRDefault="0099038F" w:rsidP="00D41C0B">
            <w:pPr>
              <w:autoSpaceDE w:val="0"/>
              <w:autoSpaceDN w:val="0"/>
              <w:adjustRightInd w:val="0"/>
              <w:spacing w:after="0" w:line="240" w:lineRule="auto"/>
              <w:jc w:val="center"/>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w:t>
            </w:r>
            <w:proofErr w:type="spellStart"/>
            <w:proofErr w:type="gramStart"/>
            <w:r w:rsidRPr="0099038F">
              <w:rPr>
                <w:rFonts w:ascii="Arial" w:eastAsia="Times New Roman" w:hAnsi="Arial" w:cs="Arial"/>
                <w:sz w:val="14"/>
                <w:szCs w:val="14"/>
                <w:lang w:eastAsia="ru-RU"/>
              </w:rPr>
              <w:t>п</w:t>
            </w:r>
            <w:proofErr w:type="spellEnd"/>
            <w:proofErr w:type="gramEnd"/>
            <w:r w:rsidRPr="0099038F">
              <w:rPr>
                <w:rFonts w:ascii="Arial" w:eastAsia="Times New Roman" w:hAnsi="Arial" w:cs="Arial"/>
                <w:sz w:val="14"/>
                <w:szCs w:val="14"/>
                <w:lang w:eastAsia="ru-RU"/>
              </w:rPr>
              <w:t>/</w:t>
            </w:r>
            <w:proofErr w:type="spellStart"/>
            <w:r w:rsidRPr="0099038F">
              <w:rPr>
                <w:rFonts w:ascii="Arial" w:eastAsia="Times New Roman" w:hAnsi="Arial" w:cs="Arial"/>
                <w:sz w:val="14"/>
                <w:szCs w:val="14"/>
                <w:lang w:eastAsia="ru-RU"/>
              </w:rPr>
              <w:t>п</w:t>
            </w:r>
            <w:proofErr w:type="spellEnd"/>
          </w:p>
        </w:tc>
        <w:tc>
          <w:tcPr>
            <w:tcW w:w="1781" w:type="pct"/>
            <w:vAlign w:val="center"/>
          </w:tcPr>
          <w:p w:rsidR="0099038F" w:rsidRPr="0099038F" w:rsidRDefault="0099038F" w:rsidP="00D41C0B">
            <w:pPr>
              <w:autoSpaceDE w:val="0"/>
              <w:autoSpaceDN w:val="0"/>
              <w:adjustRightInd w:val="0"/>
              <w:spacing w:after="0" w:line="240" w:lineRule="auto"/>
              <w:jc w:val="center"/>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Наименование нормативного правового акта </w:t>
            </w:r>
          </w:p>
        </w:tc>
        <w:tc>
          <w:tcPr>
            <w:tcW w:w="1698" w:type="pct"/>
            <w:vAlign w:val="center"/>
          </w:tcPr>
          <w:p w:rsidR="0099038F" w:rsidRPr="0099038F" w:rsidRDefault="0099038F" w:rsidP="00D41C0B">
            <w:pPr>
              <w:autoSpaceDE w:val="0"/>
              <w:autoSpaceDN w:val="0"/>
              <w:adjustRightInd w:val="0"/>
              <w:spacing w:after="0" w:line="240" w:lineRule="auto"/>
              <w:jc w:val="center"/>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Предмет регулирования, основное содержание</w:t>
            </w:r>
          </w:p>
        </w:tc>
        <w:tc>
          <w:tcPr>
            <w:tcW w:w="1222" w:type="pct"/>
            <w:vAlign w:val="center"/>
          </w:tcPr>
          <w:p w:rsidR="0099038F" w:rsidRPr="0099038F" w:rsidRDefault="0099038F" w:rsidP="00D41C0B">
            <w:pPr>
              <w:autoSpaceDE w:val="0"/>
              <w:autoSpaceDN w:val="0"/>
              <w:adjustRightInd w:val="0"/>
              <w:spacing w:after="0" w:line="240" w:lineRule="auto"/>
              <w:jc w:val="center"/>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Срок принятия (год, квартал)</w:t>
            </w:r>
          </w:p>
        </w:tc>
      </w:tr>
      <w:tr w:rsidR="0099038F" w:rsidRPr="0099038F" w:rsidTr="00D41C0B">
        <w:tc>
          <w:tcPr>
            <w:tcW w:w="298" w:type="pct"/>
          </w:tcPr>
          <w:p w:rsidR="0099038F" w:rsidRPr="0099038F" w:rsidRDefault="0099038F" w:rsidP="00D41C0B">
            <w:pPr>
              <w:autoSpaceDE w:val="0"/>
              <w:autoSpaceDN w:val="0"/>
              <w:adjustRightInd w:val="0"/>
              <w:spacing w:after="0" w:line="240" w:lineRule="auto"/>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1.</w:t>
            </w:r>
          </w:p>
        </w:tc>
        <w:tc>
          <w:tcPr>
            <w:tcW w:w="1781" w:type="pct"/>
          </w:tcPr>
          <w:p w:rsidR="0099038F" w:rsidRPr="0099038F" w:rsidRDefault="0099038F" w:rsidP="00D41C0B">
            <w:pPr>
              <w:autoSpaceDE w:val="0"/>
              <w:autoSpaceDN w:val="0"/>
              <w:adjustRightInd w:val="0"/>
              <w:spacing w:after="0" w:line="240" w:lineRule="auto"/>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Решение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районного Совета № 23/1-230</w:t>
            </w:r>
          </w:p>
        </w:tc>
        <w:tc>
          <w:tcPr>
            <w:tcW w:w="1698" w:type="pct"/>
          </w:tcPr>
          <w:p w:rsidR="0099038F" w:rsidRPr="0099038F" w:rsidRDefault="0099038F" w:rsidP="00D41C0B">
            <w:pPr>
              <w:autoSpaceDE w:val="0"/>
              <w:autoSpaceDN w:val="0"/>
              <w:adjustRightInd w:val="0"/>
              <w:spacing w:after="0" w:line="240" w:lineRule="auto"/>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«О бюджетном процессе в муниципальном образовании </w:t>
            </w:r>
            <w:proofErr w:type="spellStart"/>
            <w:r w:rsidRPr="0099038F">
              <w:rPr>
                <w:rFonts w:ascii="Arial" w:eastAsia="Times New Roman" w:hAnsi="Arial" w:cs="Arial"/>
                <w:sz w:val="14"/>
                <w:szCs w:val="14"/>
                <w:lang w:eastAsia="ru-RU"/>
              </w:rPr>
              <w:t>Богучанский</w:t>
            </w:r>
            <w:proofErr w:type="spellEnd"/>
            <w:r w:rsidRPr="0099038F">
              <w:rPr>
                <w:rFonts w:ascii="Arial" w:eastAsia="Times New Roman" w:hAnsi="Arial" w:cs="Arial"/>
                <w:sz w:val="14"/>
                <w:szCs w:val="14"/>
                <w:lang w:eastAsia="ru-RU"/>
              </w:rPr>
              <w:t xml:space="preserve"> район».</w:t>
            </w:r>
          </w:p>
        </w:tc>
        <w:tc>
          <w:tcPr>
            <w:tcW w:w="1222" w:type="pct"/>
          </w:tcPr>
          <w:p w:rsidR="0099038F" w:rsidRPr="0099038F" w:rsidRDefault="0099038F" w:rsidP="00D41C0B">
            <w:pPr>
              <w:autoSpaceDE w:val="0"/>
              <w:autoSpaceDN w:val="0"/>
              <w:adjustRightInd w:val="0"/>
              <w:spacing w:after="0" w:line="240" w:lineRule="auto"/>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29.10.2012 г.</w:t>
            </w:r>
          </w:p>
        </w:tc>
      </w:tr>
      <w:tr w:rsidR="0099038F" w:rsidRPr="0099038F" w:rsidTr="00D41C0B">
        <w:tc>
          <w:tcPr>
            <w:tcW w:w="298" w:type="pct"/>
          </w:tcPr>
          <w:p w:rsidR="0099038F" w:rsidRPr="0099038F" w:rsidRDefault="0099038F" w:rsidP="00D41C0B">
            <w:pPr>
              <w:autoSpaceDE w:val="0"/>
              <w:autoSpaceDN w:val="0"/>
              <w:adjustRightInd w:val="0"/>
              <w:spacing w:after="0" w:line="240" w:lineRule="auto"/>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2.</w:t>
            </w:r>
          </w:p>
        </w:tc>
        <w:tc>
          <w:tcPr>
            <w:tcW w:w="1781" w:type="pct"/>
          </w:tcPr>
          <w:p w:rsidR="0099038F" w:rsidRPr="0099038F" w:rsidRDefault="0099038F" w:rsidP="00D41C0B">
            <w:pPr>
              <w:autoSpaceDE w:val="0"/>
              <w:autoSpaceDN w:val="0"/>
              <w:adjustRightInd w:val="0"/>
              <w:spacing w:after="0" w:line="240" w:lineRule="auto"/>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Решение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районного Совета № 3/2-32</w:t>
            </w:r>
          </w:p>
        </w:tc>
        <w:tc>
          <w:tcPr>
            <w:tcW w:w="1698" w:type="pct"/>
          </w:tcPr>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О межбюджетных отношениях в муниципальном образовании  </w:t>
            </w:r>
            <w:proofErr w:type="spellStart"/>
            <w:r w:rsidRPr="0099038F">
              <w:rPr>
                <w:rFonts w:ascii="Arial" w:eastAsia="Times New Roman" w:hAnsi="Arial" w:cs="Arial"/>
                <w:sz w:val="14"/>
                <w:szCs w:val="14"/>
                <w:lang w:eastAsia="ru-RU"/>
              </w:rPr>
              <w:t>Богучанский</w:t>
            </w:r>
            <w:proofErr w:type="spellEnd"/>
            <w:r w:rsidRPr="0099038F">
              <w:rPr>
                <w:rFonts w:ascii="Arial" w:eastAsia="Times New Roman" w:hAnsi="Arial" w:cs="Arial"/>
                <w:sz w:val="14"/>
                <w:szCs w:val="14"/>
                <w:lang w:eastAsia="ru-RU"/>
              </w:rPr>
              <w:t xml:space="preserve"> район».</w:t>
            </w:r>
          </w:p>
        </w:tc>
        <w:tc>
          <w:tcPr>
            <w:tcW w:w="1222" w:type="pct"/>
          </w:tcPr>
          <w:p w:rsidR="0099038F" w:rsidRPr="0099038F" w:rsidRDefault="0099038F" w:rsidP="00D41C0B">
            <w:pPr>
              <w:autoSpaceDE w:val="0"/>
              <w:autoSpaceDN w:val="0"/>
              <w:adjustRightInd w:val="0"/>
              <w:spacing w:after="0" w:line="240" w:lineRule="auto"/>
              <w:outlineLvl w:val="2"/>
              <w:rPr>
                <w:rFonts w:ascii="Arial" w:eastAsia="Times New Roman" w:hAnsi="Arial" w:cs="Arial"/>
                <w:sz w:val="14"/>
                <w:szCs w:val="14"/>
                <w:lang w:eastAsia="ru-RU"/>
              </w:rPr>
            </w:pPr>
            <w:r w:rsidRPr="0099038F">
              <w:rPr>
                <w:rFonts w:ascii="Arial" w:eastAsia="Times New Roman" w:hAnsi="Arial" w:cs="Arial"/>
                <w:sz w:val="14"/>
                <w:szCs w:val="14"/>
                <w:lang w:eastAsia="ru-RU"/>
              </w:rPr>
              <w:t>08.06.2010 г.</w:t>
            </w:r>
          </w:p>
        </w:tc>
      </w:tr>
    </w:tbl>
    <w:p w:rsidR="0099038F" w:rsidRPr="0099038F" w:rsidRDefault="0099038F" w:rsidP="0099038F">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9571"/>
      </w:tblGrid>
      <w:tr w:rsidR="0099038F" w:rsidRPr="0099038F" w:rsidTr="00D41C0B">
        <w:trPr>
          <w:trHeight w:val="20"/>
        </w:trPr>
        <w:tc>
          <w:tcPr>
            <w:tcW w:w="5000" w:type="pct"/>
            <w:tcBorders>
              <w:top w:val="nil"/>
              <w:left w:val="nil"/>
              <w:right w:val="nil"/>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Приложение № 2</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к муниципальной программе </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«Управление муниципальными финансами»</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 </w:t>
            </w:r>
          </w:p>
          <w:p w:rsidR="0099038F" w:rsidRPr="0099038F" w:rsidRDefault="0099038F" w:rsidP="00D41C0B">
            <w:pPr>
              <w:spacing w:after="0" w:line="240" w:lineRule="auto"/>
              <w:jc w:val="center"/>
              <w:rPr>
                <w:rFonts w:ascii="Arial" w:eastAsia="Times New Roman" w:hAnsi="Arial" w:cs="Arial"/>
                <w:color w:val="000000"/>
                <w:sz w:val="18"/>
                <w:szCs w:val="18"/>
                <w:lang w:eastAsia="ru-RU"/>
              </w:rPr>
            </w:pPr>
            <w:r w:rsidRPr="0099038F">
              <w:rPr>
                <w:rFonts w:ascii="Arial" w:eastAsia="Times New Roman" w:hAnsi="Arial" w:cs="Arial"/>
                <w:color w:val="000000"/>
                <w:sz w:val="20"/>
                <w:szCs w:val="18"/>
                <w:lang w:eastAsia="ru-RU"/>
              </w:rPr>
              <w:t>Распределение планируемых расходов по 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tc>
      </w:tr>
    </w:tbl>
    <w:p w:rsidR="0099038F" w:rsidRPr="0099038F" w:rsidRDefault="0099038F" w:rsidP="0099038F">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1187"/>
        <w:gridCol w:w="1254"/>
        <w:gridCol w:w="1140"/>
        <w:gridCol w:w="547"/>
        <w:gridCol w:w="1209"/>
        <w:gridCol w:w="1209"/>
        <w:gridCol w:w="1209"/>
        <w:gridCol w:w="1209"/>
        <w:gridCol w:w="607"/>
      </w:tblGrid>
      <w:tr w:rsidR="0099038F" w:rsidRPr="0099038F" w:rsidTr="00D41C0B">
        <w:trPr>
          <w:trHeight w:val="20"/>
        </w:trPr>
        <w:tc>
          <w:tcPr>
            <w:tcW w:w="5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Статус (муниципальная программа, подпрограмма)</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Наименование  программы, подпрограммы</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Наименование ГРБС</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ГРБС</w:t>
            </w:r>
          </w:p>
        </w:tc>
        <w:tc>
          <w:tcPr>
            <w:tcW w:w="2592"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Расходы по годам (рублей)</w:t>
            </w:r>
          </w:p>
        </w:tc>
      </w:tr>
      <w:tr w:rsidR="0099038F" w:rsidRPr="0099038F" w:rsidTr="00D41C0B">
        <w:trPr>
          <w:trHeight w:val="161"/>
        </w:trPr>
        <w:tc>
          <w:tcPr>
            <w:tcW w:w="514"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440" w:type="pct"/>
            <w:vMerge/>
            <w:tcBorders>
              <w:top w:val="single" w:sz="4" w:space="0" w:color="auto"/>
              <w:left w:val="single" w:sz="4" w:space="0" w:color="auto"/>
              <w:bottom w:val="single" w:sz="4" w:space="0" w:color="auto"/>
              <w:right w:val="nil"/>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2019 год</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2020 год</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2021 год</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2022 год</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Итого за 2019-2022 годы</w:t>
            </w:r>
          </w:p>
        </w:tc>
      </w:tr>
      <w:tr w:rsidR="0099038F" w:rsidRPr="0099038F" w:rsidTr="00D41C0B">
        <w:trPr>
          <w:trHeight w:val="161"/>
        </w:trPr>
        <w:tc>
          <w:tcPr>
            <w:tcW w:w="514"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440" w:type="pct"/>
            <w:vMerge/>
            <w:tcBorders>
              <w:top w:val="single" w:sz="4" w:space="0" w:color="auto"/>
              <w:left w:val="single" w:sz="4" w:space="0" w:color="auto"/>
              <w:bottom w:val="single" w:sz="4" w:space="0" w:color="auto"/>
              <w:right w:val="nil"/>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525"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20"/>
        </w:trPr>
        <w:tc>
          <w:tcPr>
            <w:tcW w:w="514"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Муниципальная программа</w:t>
            </w:r>
          </w:p>
        </w:tc>
        <w:tc>
          <w:tcPr>
            <w:tcW w:w="685"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«Управление муниципальными финансами» </w:t>
            </w:r>
          </w:p>
        </w:tc>
        <w:tc>
          <w:tcPr>
            <w:tcW w:w="76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всего расходные обязательства по программе, в том числе:</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134 885 871,00   </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131 738 918,00   </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85 134 618,00   </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80 432 418,00   </w:t>
            </w:r>
          </w:p>
        </w:tc>
        <w:tc>
          <w:tcPr>
            <w:tcW w:w="52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432 191 825,00   </w:t>
            </w:r>
          </w:p>
        </w:tc>
      </w:tr>
      <w:tr w:rsidR="0099038F" w:rsidRPr="0099038F" w:rsidTr="00D41C0B">
        <w:trPr>
          <w:trHeight w:val="20"/>
        </w:trPr>
        <w:tc>
          <w:tcPr>
            <w:tcW w:w="514"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85"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76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134 885 871,00   </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131 738 918,00   </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85 134 618,00   </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80 432 418,00   </w:t>
            </w:r>
          </w:p>
        </w:tc>
        <w:tc>
          <w:tcPr>
            <w:tcW w:w="52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432 191 825,00   </w:t>
            </w:r>
          </w:p>
        </w:tc>
      </w:tr>
      <w:tr w:rsidR="0099038F" w:rsidRPr="0099038F" w:rsidTr="00D41C0B">
        <w:trPr>
          <w:trHeight w:val="20"/>
        </w:trPr>
        <w:tc>
          <w:tcPr>
            <w:tcW w:w="514"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Подпрограмма 1</w:t>
            </w:r>
          </w:p>
        </w:tc>
        <w:tc>
          <w:tcPr>
            <w:tcW w:w="685"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76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всего расходные обязательства по подпрограмме, в том числе:</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119 585 952,00   </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115 924 400,00   </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69 409 100,00   </w:t>
            </w:r>
          </w:p>
        </w:tc>
        <w:tc>
          <w:tcPr>
            <w:tcW w:w="51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64 706 900,00   </w:t>
            </w:r>
          </w:p>
        </w:tc>
        <w:tc>
          <w:tcPr>
            <w:tcW w:w="52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369 626 352,00   </w:t>
            </w:r>
          </w:p>
        </w:tc>
      </w:tr>
      <w:tr w:rsidR="0099038F" w:rsidRPr="0099038F" w:rsidTr="00D41C0B">
        <w:trPr>
          <w:trHeight w:val="20"/>
        </w:trPr>
        <w:tc>
          <w:tcPr>
            <w:tcW w:w="514"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85"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76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51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119 585 952,00   </w:t>
            </w:r>
          </w:p>
        </w:tc>
        <w:tc>
          <w:tcPr>
            <w:tcW w:w="51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115 924 400,00   </w:t>
            </w:r>
          </w:p>
        </w:tc>
        <w:tc>
          <w:tcPr>
            <w:tcW w:w="51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69 409 100,00   </w:t>
            </w:r>
          </w:p>
        </w:tc>
        <w:tc>
          <w:tcPr>
            <w:tcW w:w="51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64 706 900,00   </w:t>
            </w:r>
          </w:p>
        </w:tc>
        <w:tc>
          <w:tcPr>
            <w:tcW w:w="52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369 626 352,00   </w:t>
            </w:r>
          </w:p>
        </w:tc>
      </w:tr>
      <w:tr w:rsidR="0099038F" w:rsidRPr="0099038F" w:rsidTr="00D41C0B">
        <w:trPr>
          <w:trHeight w:val="20"/>
        </w:trPr>
        <w:tc>
          <w:tcPr>
            <w:tcW w:w="514"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Подпрограмма 2</w:t>
            </w:r>
          </w:p>
        </w:tc>
        <w:tc>
          <w:tcPr>
            <w:tcW w:w="685" w:type="pct"/>
            <w:vMerge w:val="restart"/>
            <w:tcBorders>
              <w:top w:val="nil"/>
              <w:left w:val="single" w:sz="4" w:space="0" w:color="auto"/>
              <w:bottom w:val="single" w:sz="4" w:space="0" w:color="000000"/>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«Обеспечение реализации муниципальной программы»</w:t>
            </w:r>
          </w:p>
        </w:tc>
        <w:tc>
          <w:tcPr>
            <w:tcW w:w="769" w:type="pct"/>
            <w:tcBorders>
              <w:top w:val="nil"/>
              <w:left w:val="nil"/>
              <w:bottom w:val="nil"/>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всего расходные обязательства по подпрограмме, в том числе:</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890 </w:t>
            </w:r>
          </w:p>
        </w:tc>
        <w:tc>
          <w:tcPr>
            <w:tcW w:w="517" w:type="pct"/>
            <w:tcBorders>
              <w:top w:val="nil"/>
              <w:left w:val="nil"/>
              <w:bottom w:val="nil"/>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15 299 919,00   </w:t>
            </w:r>
          </w:p>
        </w:tc>
        <w:tc>
          <w:tcPr>
            <w:tcW w:w="517" w:type="pct"/>
            <w:tcBorders>
              <w:top w:val="nil"/>
              <w:left w:val="nil"/>
              <w:bottom w:val="nil"/>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15 814 518,00   </w:t>
            </w:r>
          </w:p>
        </w:tc>
        <w:tc>
          <w:tcPr>
            <w:tcW w:w="517" w:type="pct"/>
            <w:tcBorders>
              <w:top w:val="nil"/>
              <w:left w:val="nil"/>
              <w:bottom w:val="nil"/>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517" w:type="pct"/>
            <w:tcBorders>
              <w:top w:val="nil"/>
              <w:left w:val="nil"/>
              <w:bottom w:val="nil"/>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52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62 565 473,00   </w:t>
            </w:r>
          </w:p>
        </w:tc>
      </w:tr>
      <w:tr w:rsidR="0099038F" w:rsidRPr="0099038F" w:rsidTr="00D41C0B">
        <w:trPr>
          <w:trHeight w:val="20"/>
        </w:trPr>
        <w:tc>
          <w:tcPr>
            <w:tcW w:w="514"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769"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517"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15 299 919,00   </w:t>
            </w:r>
          </w:p>
        </w:tc>
        <w:tc>
          <w:tcPr>
            <w:tcW w:w="517"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15 814 518,00   </w:t>
            </w:r>
          </w:p>
        </w:tc>
        <w:tc>
          <w:tcPr>
            <w:tcW w:w="517"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517"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52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62 565 473,00   </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99038F" w:rsidRPr="0099038F" w:rsidTr="00D41C0B">
        <w:trPr>
          <w:trHeight w:val="20"/>
        </w:trPr>
        <w:tc>
          <w:tcPr>
            <w:tcW w:w="5000" w:type="pct"/>
            <w:tcBorders>
              <w:top w:val="nil"/>
              <w:left w:val="nil"/>
              <w:right w:val="nil"/>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Приложение № 3</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к муниципальной  программе</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 «Управление  муниципальными финансами»</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 </w:t>
            </w:r>
          </w:p>
          <w:p w:rsidR="0099038F" w:rsidRPr="0099038F" w:rsidRDefault="0099038F" w:rsidP="00D41C0B">
            <w:pPr>
              <w:spacing w:after="0" w:line="240" w:lineRule="auto"/>
              <w:jc w:val="center"/>
              <w:rPr>
                <w:rFonts w:ascii="Arial" w:eastAsia="Times New Roman" w:hAnsi="Arial" w:cs="Arial"/>
                <w:color w:val="000000"/>
                <w:sz w:val="18"/>
                <w:szCs w:val="18"/>
                <w:lang w:eastAsia="ru-RU"/>
              </w:rPr>
            </w:pPr>
            <w:r w:rsidRPr="0099038F">
              <w:rPr>
                <w:rFonts w:ascii="Arial" w:eastAsia="Times New Roman" w:hAnsi="Arial" w:cs="Arial"/>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99038F">
              <w:rPr>
                <w:rFonts w:ascii="Arial" w:eastAsia="Times New Roman" w:hAnsi="Arial" w:cs="Arial"/>
                <w:color w:val="000000"/>
                <w:sz w:val="20"/>
                <w:szCs w:val="18"/>
                <w:lang w:eastAsia="ru-RU"/>
              </w:rPr>
              <w:t>Богучанского</w:t>
            </w:r>
            <w:proofErr w:type="spellEnd"/>
            <w:r w:rsidRPr="0099038F">
              <w:rPr>
                <w:rFonts w:ascii="Arial" w:eastAsia="Times New Roman" w:hAnsi="Arial" w:cs="Arial"/>
                <w:color w:val="000000"/>
                <w:sz w:val="20"/>
                <w:szCs w:val="18"/>
                <w:lang w:eastAsia="ru-RU"/>
              </w:rPr>
              <w:t xml:space="preserve"> района  с учетом источников финансирования,  в том числе по уровням бюджетной системы</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77"/>
        <w:gridCol w:w="1050"/>
        <w:gridCol w:w="1030"/>
        <w:gridCol w:w="1297"/>
        <w:gridCol w:w="1325"/>
        <w:gridCol w:w="1184"/>
        <w:gridCol w:w="1212"/>
        <w:gridCol w:w="1496"/>
      </w:tblGrid>
      <w:tr w:rsidR="0099038F" w:rsidRPr="0099038F" w:rsidTr="00D41C0B">
        <w:trPr>
          <w:trHeight w:val="20"/>
        </w:trPr>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Статус</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Источник            финансирования</w:t>
            </w:r>
          </w:p>
        </w:tc>
        <w:tc>
          <w:tcPr>
            <w:tcW w:w="3064" w:type="pct"/>
            <w:gridSpan w:val="5"/>
            <w:tcBorders>
              <w:top w:val="single" w:sz="4" w:space="0" w:color="auto"/>
              <w:left w:val="nil"/>
              <w:bottom w:val="single" w:sz="4" w:space="0" w:color="auto"/>
              <w:right w:val="single" w:sz="4" w:space="0" w:color="000000"/>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Оценка расходов (рублей), годы</w:t>
            </w:r>
          </w:p>
        </w:tc>
      </w:tr>
      <w:tr w:rsidR="0099038F" w:rsidRPr="0099038F" w:rsidTr="00D41C0B">
        <w:trPr>
          <w:trHeight w:val="20"/>
        </w:trPr>
        <w:tc>
          <w:tcPr>
            <w:tcW w:w="460"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2019 год</w:t>
            </w:r>
          </w:p>
        </w:tc>
        <w:tc>
          <w:tcPr>
            <w:tcW w:w="63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2020 год</w:t>
            </w:r>
          </w:p>
        </w:tc>
        <w:tc>
          <w:tcPr>
            <w:tcW w:w="54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2021 год</w:t>
            </w:r>
          </w:p>
        </w:tc>
        <w:tc>
          <w:tcPr>
            <w:tcW w:w="5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2022 год</w:t>
            </w:r>
          </w:p>
        </w:tc>
        <w:tc>
          <w:tcPr>
            <w:tcW w:w="7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Итого за 2019-2022 годы</w:t>
            </w:r>
          </w:p>
        </w:tc>
      </w:tr>
      <w:tr w:rsidR="0099038F" w:rsidRPr="0099038F" w:rsidTr="00D41C0B">
        <w:trPr>
          <w:trHeight w:val="20"/>
        </w:trPr>
        <w:tc>
          <w:tcPr>
            <w:tcW w:w="460"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Муниципальная  программа</w:t>
            </w:r>
          </w:p>
        </w:tc>
        <w:tc>
          <w:tcPr>
            <w:tcW w:w="811"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«Управление муниципальными финансами» </w:t>
            </w: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Всего                    </w:t>
            </w:r>
          </w:p>
        </w:tc>
        <w:tc>
          <w:tcPr>
            <w:tcW w:w="612"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134 885 871,00   </w:t>
            </w:r>
          </w:p>
        </w:tc>
        <w:tc>
          <w:tcPr>
            <w:tcW w:w="631"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131 738 918,00   </w:t>
            </w:r>
          </w:p>
        </w:tc>
        <w:tc>
          <w:tcPr>
            <w:tcW w:w="549"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85 134 618,00   </w:t>
            </w:r>
          </w:p>
        </w:tc>
        <w:tc>
          <w:tcPr>
            <w:tcW w:w="561"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80 432 418,00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432 191 825,00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в том числе:             </w:t>
            </w:r>
          </w:p>
        </w:tc>
        <w:tc>
          <w:tcPr>
            <w:tcW w:w="6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63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54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федеральный бюджет </w:t>
            </w:r>
          </w:p>
        </w:tc>
        <w:tc>
          <w:tcPr>
            <w:tcW w:w="6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5 944 770,03   </w:t>
            </w:r>
          </w:p>
        </w:tc>
        <w:tc>
          <w:tcPr>
            <w:tcW w:w="63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4 642 400,00   </w:t>
            </w:r>
          </w:p>
        </w:tc>
        <w:tc>
          <w:tcPr>
            <w:tcW w:w="54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4 702 200,00   </w:t>
            </w:r>
          </w:p>
        </w:tc>
        <w:tc>
          <w:tcPr>
            <w:tcW w:w="56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15 289 370,03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краевой бюджет           </w:t>
            </w:r>
          </w:p>
        </w:tc>
        <w:tc>
          <w:tcPr>
            <w:tcW w:w="6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49 628 049,97   </w:t>
            </w:r>
          </w:p>
        </w:tc>
        <w:tc>
          <w:tcPr>
            <w:tcW w:w="63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38 710 000,00   </w:t>
            </w:r>
          </w:p>
        </w:tc>
        <w:tc>
          <w:tcPr>
            <w:tcW w:w="54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29 706 900,00   </w:t>
            </w:r>
          </w:p>
        </w:tc>
        <w:tc>
          <w:tcPr>
            <w:tcW w:w="56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29 706 900,00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147 751 849,97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бюджет муниципального образования  </w:t>
            </w:r>
          </w:p>
        </w:tc>
        <w:tc>
          <w:tcPr>
            <w:tcW w:w="6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79 313 051,00   </w:t>
            </w:r>
          </w:p>
        </w:tc>
        <w:tc>
          <w:tcPr>
            <w:tcW w:w="63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88 386 518,00   </w:t>
            </w:r>
          </w:p>
        </w:tc>
        <w:tc>
          <w:tcPr>
            <w:tcW w:w="54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50 725 518,00   </w:t>
            </w:r>
          </w:p>
        </w:tc>
        <w:tc>
          <w:tcPr>
            <w:tcW w:w="56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50 725 518,00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269 150 605,00   </w:t>
            </w:r>
          </w:p>
        </w:tc>
      </w:tr>
      <w:tr w:rsidR="0099038F" w:rsidRPr="0099038F" w:rsidTr="00D41C0B">
        <w:trPr>
          <w:trHeight w:val="20"/>
        </w:trPr>
        <w:tc>
          <w:tcPr>
            <w:tcW w:w="460"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Подпрограмма 1</w:t>
            </w:r>
          </w:p>
        </w:tc>
        <w:tc>
          <w:tcPr>
            <w:tcW w:w="811"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Всего                    </w:t>
            </w:r>
          </w:p>
        </w:tc>
        <w:tc>
          <w:tcPr>
            <w:tcW w:w="6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119 585 952,00   </w:t>
            </w:r>
          </w:p>
        </w:tc>
        <w:tc>
          <w:tcPr>
            <w:tcW w:w="63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115 924 400,00   </w:t>
            </w:r>
          </w:p>
        </w:tc>
        <w:tc>
          <w:tcPr>
            <w:tcW w:w="54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69 409 100,00   </w:t>
            </w:r>
          </w:p>
        </w:tc>
        <w:tc>
          <w:tcPr>
            <w:tcW w:w="56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64 706 900,00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369 626 352,00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в том числе:             </w:t>
            </w:r>
          </w:p>
        </w:tc>
        <w:tc>
          <w:tcPr>
            <w:tcW w:w="6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63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54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федеральный бюджет </w:t>
            </w:r>
          </w:p>
        </w:tc>
        <w:tc>
          <w:tcPr>
            <w:tcW w:w="6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5 944 770,03   </w:t>
            </w:r>
          </w:p>
        </w:tc>
        <w:tc>
          <w:tcPr>
            <w:tcW w:w="63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4 642 400,00   </w:t>
            </w:r>
          </w:p>
        </w:tc>
        <w:tc>
          <w:tcPr>
            <w:tcW w:w="54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4 702 200,00   </w:t>
            </w:r>
          </w:p>
        </w:tc>
        <w:tc>
          <w:tcPr>
            <w:tcW w:w="5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15 289 370,03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краевой бюджет           </w:t>
            </w:r>
          </w:p>
        </w:tc>
        <w:tc>
          <w:tcPr>
            <w:tcW w:w="6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49 153 049,97   </w:t>
            </w:r>
          </w:p>
        </w:tc>
        <w:tc>
          <w:tcPr>
            <w:tcW w:w="63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38 621 000,00   </w:t>
            </w:r>
          </w:p>
        </w:tc>
        <w:tc>
          <w:tcPr>
            <w:tcW w:w="54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29 706 900,00   </w:t>
            </w:r>
          </w:p>
        </w:tc>
        <w:tc>
          <w:tcPr>
            <w:tcW w:w="5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29 706 900,00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147 187 849,97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бюджет муниципального  образования   </w:t>
            </w:r>
          </w:p>
        </w:tc>
        <w:tc>
          <w:tcPr>
            <w:tcW w:w="6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64 488 132,00   </w:t>
            </w:r>
          </w:p>
        </w:tc>
        <w:tc>
          <w:tcPr>
            <w:tcW w:w="63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72 661 000,00   </w:t>
            </w:r>
          </w:p>
        </w:tc>
        <w:tc>
          <w:tcPr>
            <w:tcW w:w="54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35 000 000,00   </w:t>
            </w:r>
          </w:p>
        </w:tc>
        <w:tc>
          <w:tcPr>
            <w:tcW w:w="5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35 000 000,00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207 149 132,00   </w:t>
            </w:r>
          </w:p>
        </w:tc>
      </w:tr>
      <w:tr w:rsidR="0099038F" w:rsidRPr="0099038F" w:rsidTr="00D41C0B">
        <w:trPr>
          <w:trHeight w:val="20"/>
        </w:trPr>
        <w:tc>
          <w:tcPr>
            <w:tcW w:w="460"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Подпрограмма 2</w:t>
            </w:r>
          </w:p>
        </w:tc>
        <w:tc>
          <w:tcPr>
            <w:tcW w:w="811" w:type="pct"/>
            <w:vMerge w:val="restar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«Обеспечение реализации муниципальной программы»</w:t>
            </w: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Всего                    </w:t>
            </w:r>
          </w:p>
        </w:tc>
        <w:tc>
          <w:tcPr>
            <w:tcW w:w="6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15 299 919,00   </w:t>
            </w:r>
          </w:p>
        </w:tc>
        <w:tc>
          <w:tcPr>
            <w:tcW w:w="63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15 814 518,00   </w:t>
            </w:r>
          </w:p>
        </w:tc>
        <w:tc>
          <w:tcPr>
            <w:tcW w:w="54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56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62 565 473,00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в том числе:             </w:t>
            </w:r>
          </w:p>
        </w:tc>
        <w:tc>
          <w:tcPr>
            <w:tcW w:w="6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63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54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федеральный бюджет </w:t>
            </w:r>
          </w:p>
        </w:tc>
        <w:tc>
          <w:tcPr>
            <w:tcW w:w="6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63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54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краевой бюджет           </w:t>
            </w:r>
          </w:p>
        </w:tc>
        <w:tc>
          <w:tcPr>
            <w:tcW w:w="612"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475 000,00   </w:t>
            </w:r>
          </w:p>
        </w:tc>
        <w:tc>
          <w:tcPr>
            <w:tcW w:w="63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89 000,00   </w:t>
            </w:r>
          </w:p>
        </w:tc>
        <w:tc>
          <w:tcPr>
            <w:tcW w:w="549"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564 000,00   </w:t>
            </w:r>
          </w:p>
        </w:tc>
      </w:tr>
      <w:tr w:rsidR="0099038F" w:rsidRPr="0099038F" w:rsidTr="00D41C0B">
        <w:trPr>
          <w:trHeight w:val="20"/>
        </w:trPr>
        <w:tc>
          <w:tcPr>
            <w:tcW w:w="46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1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65"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бюджет муниципального  образования</w:t>
            </w:r>
          </w:p>
        </w:tc>
        <w:tc>
          <w:tcPr>
            <w:tcW w:w="6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14 824 919,00   </w:t>
            </w:r>
          </w:p>
        </w:tc>
        <w:tc>
          <w:tcPr>
            <w:tcW w:w="63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54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56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71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62 001 473,00   </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Приложение № 4</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val="en-US" w:eastAsia="ru-RU"/>
        </w:rPr>
      </w:pPr>
      <w:r w:rsidRPr="0099038F">
        <w:rPr>
          <w:rFonts w:ascii="Arial" w:eastAsia="Times New Roman" w:hAnsi="Arial" w:cs="Arial"/>
          <w:sz w:val="18"/>
          <w:szCs w:val="20"/>
          <w:lang w:eastAsia="ru-RU"/>
        </w:rPr>
        <w:t xml:space="preserve">                                              к муниципальной программе </w:t>
      </w:r>
      <w:proofErr w:type="spellStart"/>
      <w:r w:rsidRPr="0099038F">
        <w:rPr>
          <w:rFonts w:ascii="Arial" w:eastAsia="Times New Roman" w:hAnsi="Arial" w:cs="Arial"/>
          <w:sz w:val="18"/>
          <w:szCs w:val="20"/>
          <w:lang w:eastAsia="ru-RU"/>
        </w:rPr>
        <w:t>Богучанского</w:t>
      </w:r>
      <w:proofErr w:type="spellEnd"/>
      <w:r w:rsidRPr="0099038F">
        <w:rPr>
          <w:rFonts w:ascii="Arial" w:eastAsia="Times New Roman" w:hAnsi="Arial" w:cs="Arial"/>
          <w:sz w:val="18"/>
          <w:szCs w:val="20"/>
          <w:lang w:eastAsia="ru-RU"/>
        </w:rPr>
        <w:t xml:space="preserve"> района        </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 xml:space="preserve">      «Управление муниципальными финансами» </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133"/>
        <w:gridCol w:w="957"/>
        <w:gridCol w:w="1028"/>
        <w:gridCol w:w="1121"/>
        <w:gridCol w:w="1103"/>
        <w:gridCol w:w="977"/>
        <w:gridCol w:w="1028"/>
        <w:gridCol w:w="1121"/>
        <w:gridCol w:w="1091"/>
        <w:gridCol w:w="12"/>
      </w:tblGrid>
      <w:tr w:rsidR="0099038F" w:rsidRPr="0099038F" w:rsidTr="00D41C0B">
        <w:trPr>
          <w:gridAfter w:val="1"/>
          <w:wAfter w:w="6" w:type="pct"/>
          <w:trHeight w:val="2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Наименование услуги  (работы)</w:t>
            </w:r>
          </w:p>
        </w:tc>
        <w:tc>
          <w:tcPr>
            <w:tcW w:w="1988" w:type="pct"/>
            <w:gridSpan w:val="4"/>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hAnsi="Arial" w:cs="Arial"/>
                <w:sz w:val="14"/>
                <w:szCs w:val="14"/>
              </w:rPr>
            </w:pPr>
            <w:r w:rsidRPr="0099038F">
              <w:rPr>
                <w:rFonts w:ascii="Arial" w:eastAsia="Times New Roman" w:hAnsi="Arial" w:cs="Arial"/>
                <w:sz w:val="14"/>
                <w:szCs w:val="14"/>
                <w:lang w:eastAsia="ru-RU"/>
              </w:rPr>
              <w:t>Значение показателя объема услуги (работы) по годам</w:t>
            </w:r>
          </w:p>
        </w:tc>
        <w:tc>
          <w:tcPr>
            <w:tcW w:w="2149" w:type="pct"/>
            <w:gridSpan w:val="4"/>
            <w:tcBorders>
              <w:top w:val="single" w:sz="4" w:space="0" w:color="auto"/>
              <w:left w:val="nil"/>
              <w:bottom w:val="single" w:sz="4" w:space="0" w:color="auto"/>
              <w:right w:val="single" w:sz="4" w:space="0" w:color="auto"/>
            </w:tcBorders>
            <w:shd w:val="clear" w:color="auto" w:fill="auto"/>
            <w:vAlign w:val="center"/>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Расходы районного бюджета на оказание (выполнение) муниципальной услуги (работы) по годам,  рублей.</w:t>
            </w:r>
          </w:p>
        </w:tc>
      </w:tr>
      <w:tr w:rsidR="0099038F" w:rsidRPr="0099038F" w:rsidTr="00D41C0B">
        <w:trPr>
          <w:trHeight w:val="2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hAnsi="Arial" w:cs="Arial"/>
                <w:sz w:val="14"/>
                <w:szCs w:val="14"/>
              </w:rPr>
              <w:t>Текущий финансовый год</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hAnsi="Arial" w:cs="Arial"/>
                <w:sz w:val="14"/>
                <w:szCs w:val="14"/>
              </w:rPr>
              <w:t>Очередной финансовый год</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hAnsi="Arial" w:cs="Arial"/>
                <w:sz w:val="14"/>
                <w:szCs w:val="14"/>
              </w:rPr>
              <w:t>Первый год планового периода</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hAnsi="Arial" w:cs="Arial"/>
                <w:sz w:val="14"/>
                <w:szCs w:val="14"/>
              </w:rPr>
              <w:t>Второй год планового периода</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hAnsi="Arial" w:cs="Arial"/>
                <w:sz w:val="14"/>
                <w:szCs w:val="14"/>
              </w:rPr>
              <w:t xml:space="preserve">Текущий </w:t>
            </w:r>
            <w:proofErr w:type="spellStart"/>
            <w:proofErr w:type="gramStart"/>
            <w:r w:rsidRPr="0099038F">
              <w:rPr>
                <w:rFonts w:ascii="Arial" w:hAnsi="Arial" w:cs="Arial"/>
                <w:sz w:val="14"/>
                <w:szCs w:val="14"/>
              </w:rPr>
              <w:t>финансо-вый</w:t>
            </w:r>
            <w:proofErr w:type="spellEnd"/>
            <w:proofErr w:type="gramEnd"/>
            <w:r w:rsidRPr="0099038F">
              <w:rPr>
                <w:rFonts w:ascii="Arial" w:hAnsi="Arial" w:cs="Arial"/>
                <w:sz w:val="14"/>
                <w:szCs w:val="14"/>
              </w:rPr>
              <w:t xml:space="preserve"> год</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hAnsi="Arial" w:cs="Arial"/>
                <w:sz w:val="14"/>
                <w:szCs w:val="14"/>
              </w:rPr>
              <w:t>Очередной финансовый год</w:t>
            </w: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hAnsi="Arial" w:cs="Arial"/>
                <w:sz w:val="14"/>
                <w:szCs w:val="14"/>
              </w:rPr>
              <w:t>Первый год планового периода</w:t>
            </w:r>
          </w:p>
        </w:tc>
        <w:tc>
          <w:tcPr>
            <w:tcW w:w="56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hAnsi="Arial" w:cs="Arial"/>
                <w:sz w:val="14"/>
                <w:szCs w:val="14"/>
              </w:rPr>
              <w:t>Второй год планового периода</w:t>
            </w:r>
          </w:p>
        </w:tc>
      </w:tr>
      <w:tr w:rsidR="0099038F" w:rsidRPr="0099038F" w:rsidTr="00D41C0B">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Наименование услуги (работы) и ее содержание:</w:t>
            </w:r>
          </w:p>
          <w:p w:rsidR="0099038F" w:rsidRPr="0099038F" w:rsidRDefault="0099038F" w:rsidP="00D41C0B">
            <w:pPr>
              <w:spacing w:after="0" w:line="240" w:lineRule="auto"/>
              <w:rPr>
                <w:rFonts w:ascii="Arial" w:eastAsia="Times New Roman" w:hAnsi="Arial" w:cs="Arial"/>
                <w:sz w:val="14"/>
                <w:szCs w:val="14"/>
                <w:lang w:eastAsia="ru-RU"/>
              </w:rPr>
            </w:pPr>
          </w:p>
          <w:p w:rsidR="0099038F" w:rsidRPr="0099038F" w:rsidRDefault="0099038F" w:rsidP="00D41C0B">
            <w:pPr>
              <w:spacing w:after="0" w:line="240" w:lineRule="auto"/>
              <w:rPr>
                <w:rFonts w:ascii="Arial" w:eastAsia="Times New Roman" w:hAnsi="Arial" w:cs="Arial"/>
                <w:sz w:val="14"/>
                <w:szCs w:val="14"/>
                <w:lang w:eastAsia="ru-RU"/>
              </w:rPr>
            </w:pPr>
          </w:p>
        </w:tc>
      </w:tr>
      <w:tr w:rsidR="0099038F" w:rsidRPr="0099038F" w:rsidTr="00D41C0B">
        <w:trPr>
          <w:trHeight w:val="20"/>
        </w:trPr>
        <w:tc>
          <w:tcPr>
            <w:tcW w:w="858" w:type="pct"/>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Подпрограмма 1 </w:t>
            </w:r>
          </w:p>
        </w:tc>
        <w:tc>
          <w:tcPr>
            <w:tcW w:w="572" w:type="pct"/>
            <w:tcBorders>
              <w:top w:val="nil"/>
              <w:left w:val="nil"/>
              <w:bottom w:val="single" w:sz="4" w:space="0" w:color="auto"/>
              <w:right w:val="nil"/>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r>
      <w:tr w:rsidR="0099038F" w:rsidRPr="0099038F" w:rsidTr="00D41C0B">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Услуга   1.1</w:t>
            </w:r>
          </w:p>
        </w:tc>
        <w:tc>
          <w:tcPr>
            <w:tcW w:w="572" w:type="pct"/>
            <w:tcBorders>
              <w:top w:val="nil"/>
              <w:left w:val="nil"/>
              <w:bottom w:val="single" w:sz="4" w:space="0" w:color="auto"/>
              <w:right w:val="nil"/>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r>
      <w:tr w:rsidR="0099038F" w:rsidRPr="0099038F" w:rsidTr="00D41C0B">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Услуга  1.2</w:t>
            </w:r>
          </w:p>
        </w:tc>
        <w:tc>
          <w:tcPr>
            <w:tcW w:w="572" w:type="pct"/>
            <w:tcBorders>
              <w:top w:val="nil"/>
              <w:left w:val="nil"/>
              <w:bottom w:val="single" w:sz="4" w:space="0" w:color="auto"/>
              <w:right w:val="nil"/>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r>
      <w:tr w:rsidR="0099038F" w:rsidRPr="0099038F" w:rsidTr="00D41C0B">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w:t>
            </w:r>
          </w:p>
        </w:tc>
        <w:tc>
          <w:tcPr>
            <w:tcW w:w="572" w:type="pct"/>
            <w:tcBorders>
              <w:top w:val="nil"/>
              <w:left w:val="nil"/>
              <w:bottom w:val="single" w:sz="4" w:space="0" w:color="auto"/>
              <w:right w:val="nil"/>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r>
      <w:tr w:rsidR="0099038F" w:rsidRPr="0099038F" w:rsidTr="00D41C0B">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Подпрограмма 2</w:t>
            </w:r>
          </w:p>
        </w:tc>
        <w:tc>
          <w:tcPr>
            <w:tcW w:w="572" w:type="pct"/>
            <w:tcBorders>
              <w:top w:val="nil"/>
              <w:left w:val="nil"/>
              <w:bottom w:val="single" w:sz="4" w:space="0" w:color="auto"/>
              <w:right w:val="nil"/>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r>
      <w:tr w:rsidR="0099038F" w:rsidRPr="0099038F" w:rsidTr="00D41C0B">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Услуга  2.1</w:t>
            </w:r>
          </w:p>
        </w:tc>
        <w:tc>
          <w:tcPr>
            <w:tcW w:w="572" w:type="pct"/>
            <w:tcBorders>
              <w:top w:val="nil"/>
              <w:left w:val="nil"/>
              <w:bottom w:val="single" w:sz="4" w:space="0" w:color="auto"/>
              <w:right w:val="nil"/>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r>
      <w:tr w:rsidR="0099038F" w:rsidRPr="0099038F" w:rsidTr="00D41C0B">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lastRenderedPageBreak/>
              <w:t>Услуга  2.2</w:t>
            </w:r>
          </w:p>
        </w:tc>
        <w:tc>
          <w:tcPr>
            <w:tcW w:w="572" w:type="pct"/>
            <w:tcBorders>
              <w:top w:val="nil"/>
              <w:left w:val="nil"/>
              <w:bottom w:val="single" w:sz="4" w:space="0" w:color="auto"/>
              <w:right w:val="nil"/>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r>
      <w:tr w:rsidR="0099038F" w:rsidRPr="0099038F" w:rsidTr="00D41C0B">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w:t>
            </w:r>
          </w:p>
        </w:tc>
        <w:tc>
          <w:tcPr>
            <w:tcW w:w="572" w:type="pct"/>
            <w:tcBorders>
              <w:top w:val="nil"/>
              <w:left w:val="nil"/>
              <w:bottom w:val="single" w:sz="4" w:space="0" w:color="auto"/>
              <w:right w:val="nil"/>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p>
        </w:tc>
        <w:tc>
          <w:tcPr>
            <w:tcW w:w="486"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p>
        </w:tc>
        <w:tc>
          <w:tcPr>
            <w:tcW w:w="45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p>
        </w:tc>
        <w:tc>
          <w:tcPr>
            <w:tcW w:w="547"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p>
        </w:tc>
        <w:tc>
          <w:tcPr>
            <w:tcW w:w="57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p>
        </w:tc>
        <w:tc>
          <w:tcPr>
            <w:tcW w:w="560" w:type="pct"/>
            <w:gridSpan w:val="2"/>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p>
        </w:tc>
      </w:tr>
      <w:tr w:rsidR="0099038F" w:rsidRPr="0099038F" w:rsidTr="00D41C0B">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Отдельные мероприятия программы</w:t>
            </w:r>
          </w:p>
        </w:tc>
        <w:tc>
          <w:tcPr>
            <w:tcW w:w="572" w:type="pct"/>
            <w:tcBorders>
              <w:top w:val="nil"/>
              <w:left w:val="nil"/>
              <w:bottom w:val="single" w:sz="4" w:space="0" w:color="auto"/>
              <w:right w:val="nil"/>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 </w:t>
            </w:r>
          </w:p>
        </w:tc>
      </w:tr>
    </w:tbl>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p>
    <w:p w:rsidR="0099038F" w:rsidRPr="0099038F" w:rsidRDefault="0099038F" w:rsidP="0099038F">
      <w:pPr>
        <w:autoSpaceDE w:val="0"/>
        <w:autoSpaceDN w:val="0"/>
        <w:adjustRightInd w:val="0"/>
        <w:spacing w:after="0" w:line="240" w:lineRule="auto"/>
        <w:jc w:val="right"/>
        <w:outlineLvl w:val="2"/>
        <w:rPr>
          <w:rFonts w:ascii="Arial" w:eastAsia="Times New Roman" w:hAnsi="Arial" w:cs="Arial"/>
          <w:sz w:val="18"/>
          <w:szCs w:val="20"/>
          <w:lang w:eastAsia="ru-RU"/>
        </w:rPr>
      </w:pPr>
      <w:r w:rsidRPr="0099038F">
        <w:rPr>
          <w:rFonts w:ascii="Arial" w:eastAsia="Times New Roman" w:hAnsi="Arial" w:cs="Arial"/>
          <w:sz w:val="18"/>
          <w:szCs w:val="20"/>
          <w:lang w:eastAsia="ru-RU"/>
        </w:rPr>
        <w:t>Приложение № 5</w:t>
      </w:r>
    </w:p>
    <w:p w:rsidR="0099038F" w:rsidRPr="0099038F" w:rsidRDefault="0099038F" w:rsidP="0099038F">
      <w:pPr>
        <w:autoSpaceDE w:val="0"/>
        <w:autoSpaceDN w:val="0"/>
        <w:adjustRightInd w:val="0"/>
        <w:spacing w:line="240" w:lineRule="auto"/>
        <w:ind w:left="4820"/>
        <w:jc w:val="right"/>
        <w:rPr>
          <w:rFonts w:ascii="Arial" w:eastAsia="Times New Roman" w:hAnsi="Arial" w:cs="Arial"/>
          <w:bCs/>
          <w:sz w:val="18"/>
          <w:szCs w:val="20"/>
          <w:lang w:eastAsia="ru-RU"/>
        </w:rPr>
      </w:pPr>
      <w:r w:rsidRPr="0099038F">
        <w:rPr>
          <w:rFonts w:ascii="Arial" w:eastAsia="Times New Roman" w:hAnsi="Arial" w:cs="Arial"/>
          <w:sz w:val="18"/>
          <w:szCs w:val="20"/>
          <w:lang w:eastAsia="ru-RU"/>
        </w:rPr>
        <w:t>к муниципальной программе «Управление муниципальными финансами</w:t>
      </w:r>
      <w:r w:rsidRPr="0099038F">
        <w:rPr>
          <w:rFonts w:ascii="Arial" w:eastAsia="Times New Roman" w:hAnsi="Arial" w:cs="Arial"/>
          <w:bCs/>
          <w:sz w:val="18"/>
          <w:szCs w:val="20"/>
          <w:lang w:eastAsia="ru-RU"/>
        </w:rPr>
        <w:t xml:space="preserve">» </w:t>
      </w:r>
    </w:p>
    <w:p w:rsidR="0099038F" w:rsidRPr="0099038F" w:rsidRDefault="0099038F" w:rsidP="0099038F">
      <w:pPr>
        <w:spacing w:after="0" w:line="240" w:lineRule="auto"/>
        <w:jc w:val="center"/>
        <w:rPr>
          <w:rFonts w:ascii="Arial" w:eastAsia="Times New Roman" w:hAnsi="Arial" w:cs="Arial"/>
          <w:sz w:val="20"/>
          <w:szCs w:val="20"/>
          <w:lang w:eastAsia="ru-RU"/>
        </w:rPr>
      </w:pPr>
    </w:p>
    <w:p w:rsidR="0099038F" w:rsidRPr="0099038F" w:rsidRDefault="0099038F" w:rsidP="0099038F">
      <w:pPr>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w:t>
      </w: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1. Паспорт подпрограммы</w:t>
      </w: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7"/>
      </w:tblGrid>
      <w:tr w:rsidR="0099038F" w:rsidRPr="0099038F" w:rsidTr="00D41C0B">
        <w:trPr>
          <w:trHeight w:val="20"/>
        </w:trPr>
        <w:tc>
          <w:tcPr>
            <w:tcW w:w="1209" w:type="pct"/>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Наименование подпрограммы </w:t>
            </w:r>
          </w:p>
        </w:tc>
        <w:tc>
          <w:tcPr>
            <w:tcW w:w="3791" w:type="pct"/>
          </w:tcPr>
          <w:p w:rsidR="0099038F" w:rsidRPr="0099038F" w:rsidRDefault="0099038F" w:rsidP="00D41C0B">
            <w:pPr>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  (далее - подпрограмма)</w:t>
            </w:r>
          </w:p>
        </w:tc>
      </w:tr>
      <w:tr w:rsidR="0099038F" w:rsidRPr="0099038F" w:rsidTr="00D41C0B">
        <w:trPr>
          <w:trHeight w:val="20"/>
        </w:trPr>
        <w:tc>
          <w:tcPr>
            <w:tcW w:w="1209" w:type="pct"/>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91" w:type="pct"/>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«Управление муниципальными финансами» </w:t>
            </w:r>
          </w:p>
        </w:tc>
      </w:tr>
      <w:tr w:rsidR="0099038F" w:rsidRPr="0099038F" w:rsidTr="00D41C0B">
        <w:trPr>
          <w:trHeight w:val="20"/>
        </w:trPr>
        <w:tc>
          <w:tcPr>
            <w:tcW w:w="1209" w:type="pct"/>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Муниципальный заказчик – координатор подпрограммы</w:t>
            </w:r>
          </w:p>
        </w:tc>
        <w:tc>
          <w:tcPr>
            <w:tcW w:w="3791" w:type="pct"/>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Администрация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(Управление экономики и планирования)</w:t>
            </w:r>
          </w:p>
        </w:tc>
      </w:tr>
      <w:tr w:rsidR="0099038F" w:rsidRPr="0099038F" w:rsidTr="00D41C0B">
        <w:trPr>
          <w:trHeight w:val="20"/>
        </w:trPr>
        <w:tc>
          <w:tcPr>
            <w:tcW w:w="1209" w:type="pct"/>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Исполнители мероприятий подпрограммы, главный распорядитель бюджетных средств </w:t>
            </w:r>
          </w:p>
        </w:tc>
        <w:tc>
          <w:tcPr>
            <w:tcW w:w="3791" w:type="pct"/>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Финансовое управление администрации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 (далее – финансовое управление)</w:t>
            </w:r>
          </w:p>
        </w:tc>
      </w:tr>
      <w:tr w:rsidR="0099038F" w:rsidRPr="0099038F" w:rsidTr="00D41C0B">
        <w:trPr>
          <w:trHeight w:val="20"/>
        </w:trPr>
        <w:tc>
          <w:tcPr>
            <w:tcW w:w="1209" w:type="pct"/>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Цель </w:t>
            </w:r>
          </w:p>
        </w:tc>
        <w:tc>
          <w:tcPr>
            <w:tcW w:w="3791" w:type="pct"/>
          </w:tcPr>
          <w:p w:rsidR="0099038F" w:rsidRPr="0099038F" w:rsidRDefault="0099038F" w:rsidP="00D41C0B">
            <w:pPr>
              <w:spacing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99038F" w:rsidRPr="0099038F" w:rsidTr="00D41C0B">
        <w:trPr>
          <w:trHeight w:val="20"/>
        </w:trPr>
        <w:tc>
          <w:tcPr>
            <w:tcW w:w="1209" w:type="pct"/>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Задачи </w:t>
            </w:r>
          </w:p>
        </w:tc>
        <w:tc>
          <w:tcPr>
            <w:tcW w:w="3791" w:type="pct"/>
          </w:tcPr>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rPr>
            </w:pPr>
            <w:r w:rsidRPr="0099038F">
              <w:rPr>
                <w:rFonts w:ascii="Arial" w:eastAsia="Times New Roman" w:hAnsi="Arial" w:cs="Arial"/>
                <w:sz w:val="14"/>
                <w:szCs w:val="14"/>
              </w:rPr>
              <w:t>1.Создание условий для обеспечения финансовой устойчивости бюджетов муниципальных образований.</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rPr>
            </w:pPr>
            <w:r w:rsidRPr="0099038F">
              <w:rPr>
                <w:rFonts w:ascii="Arial" w:eastAsia="Times New Roman" w:hAnsi="Arial" w:cs="Arial"/>
                <w:sz w:val="14"/>
                <w:szCs w:val="14"/>
              </w:rPr>
              <w:t>2.Повышение качества реализации органами местного самоуправления закрепленных за ними полномочий.</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rPr>
            </w:pPr>
            <w:r w:rsidRPr="0099038F">
              <w:rPr>
                <w:rFonts w:ascii="Arial" w:eastAsia="Times New Roman" w:hAnsi="Arial" w:cs="Arial"/>
                <w:sz w:val="14"/>
                <w:szCs w:val="14"/>
              </w:rPr>
              <w:t>3.Повышение качества управления муниципальными финансами.</w:t>
            </w:r>
          </w:p>
        </w:tc>
      </w:tr>
      <w:tr w:rsidR="0099038F" w:rsidRPr="0099038F" w:rsidTr="00D41C0B">
        <w:trPr>
          <w:trHeight w:val="20"/>
        </w:trPr>
        <w:tc>
          <w:tcPr>
            <w:tcW w:w="1209" w:type="pct"/>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Показатели результативности подпрограммы </w:t>
            </w:r>
          </w:p>
        </w:tc>
        <w:tc>
          <w:tcPr>
            <w:tcW w:w="3791" w:type="pct"/>
          </w:tcPr>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Перечень и динамика показателей результативности подпрограммы  представлены в Приложении №1 к подпрограмме.</w:t>
            </w:r>
          </w:p>
        </w:tc>
      </w:tr>
      <w:tr w:rsidR="0099038F" w:rsidRPr="0099038F" w:rsidTr="00D41C0B">
        <w:trPr>
          <w:trHeight w:val="20"/>
        </w:trPr>
        <w:tc>
          <w:tcPr>
            <w:tcW w:w="1209" w:type="pct"/>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Сроки </w:t>
            </w:r>
            <w:r w:rsidRPr="0099038F">
              <w:rPr>
                <w:rFonts w:ascii="Arial" w:eastAsia="Times New Roman" w:hAnsi="Arial" w:cs="Arial"/>
                <w:sz w:val="14"/>
                <w:szCs w:val="14"/>
                <w:lang w:eastAsia="ru-RU"/>
              </w:rPr>
              <w:br/>
              <w:t>реализации подпрограммы</w:t>
            </w:r>
          </w:p>
        </w:tc>
        <w:tc>
          <w:tcPr>
            <w:tcW w:w="3791" w:type="pct"/>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2019 –2022 годы</w:t>
            </w:r>
          </w:p>
        </w:tc>
      </w:tr>
      <w:tr w:rsidR="0099038F" w:rsidRPr="0099038F" w:rsidTr="00D41C0B">
        <w:trPr>
          <w:trHeight w:val="20"/>
        </w:trPr>
        <w:tc>
          <w:tcPr>
            <w:tcW w:w="1209" w:type="pct"/>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Объемы и источники финансирования подпрограммы  на период ее действия по годам</w:t>
            </w:r>
          </w:p>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p>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highlight w:val="yellow"/>
                <w:lang w:eastAsia="ru-RU"/>
              </w:rPr>
            </w:pPr>
          </w:p>
          <w:p w:rsidR="0099038F" w:rsidRPr="0099038F" w:rsidRDefault="0099038F" w:rsidP="00D41C0B">
            <w:pPr>
              <w:widowControl w:val="0"/>
              <w:autoSpaceDE w:val="0"/>
              <w:autoSpaceDN w:val="0"/>
              <w:adjustRightInd w:val="0"/>
              <w:spacing w:after="0" w:line="240" w:lineRule="auto"/>
              <w:rPr>
                <w:rFonts w:ascii="Arial" w:eastAsia="Times New Roman" w:hAnsi="Arial" w:cs="Arial"/>
                <w:color w:val="FF0000"/>
                <w:sz w:val="14"/>
                <w:szCs w:val="14"/>
                <w:highlight w:val="yellow"/>
                <w:lang w:eastAsia="ru-RU"/>
              </w:rPr>
            </w:pPr>
          </w:p>
        </w:tc>
        <w:tc>
          <w:tcPr>
            <w:tcW w:w="3791" w:type="pct"/>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Общий объем бюджетных ассигнований на реализацию подпрограммы составляет 369 626 352,00 рублей, в том числе:</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15 289 370,03 рублей – средства федерального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147 187 849,97 рублей – средства краевого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207 149 132,00 рублей – средства районного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Объем финансирования по годам реализации муниципальной подпрограммы:</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2019 год – 119 585 952,00  рублей, в том числе: </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5 944 770,03 рублей – средства федерального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49 153 049,97 рублей - средства краевого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64 488 132,00 рублей - средства районного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2020 год – 115 924 400,00  рублей, в том числе: </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4 642 400,00 рублей – средства федерального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38 621 000,00 рублей - средства краевого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72 661 000,00 рублей - средства районного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2021 год – 69 409 100,00  рублей, в том числе: </w:t>
            </w:r>
          </w:p>
          <w:p w:rsidR="0099038F" w:rsidRPr="0099038F" w:rsidRDefault="0099038F" w:rsidP="00D41C0B">
            <w:pPr>
              <w:autoSpaceDE w:val="0"/>
              <w:autoSpaceDN w:val="0"/>
              <w:adjustRightInd w:val="0"/>
              <w:spacing w:after="0" w:line="240" w:lineRule="auto"/>
              <w:jc w:val="both"/>
              <w:rPr>
                <w:rFonts w:ascii="Arial" w:eastAsia="Times New Roman" w:hAnsi="Arial" w:cs="Arial"/>
                <w:b/>
                <w:sz w:val="14"/>
                <w:szCs w:val="14"/>
                <w:lang w:eastAsia="ru-RU"/>
              </w:rPr>
            </w:pPr>
            <w:r w:rsidRPr="0099038F">
              <w:rPr>
                <w:rFonts w:ascii="Arial" w:eastAsia="Times New Roman" w:hAnsi="Arial" w:cs="Arial"/>
                <w:sz w:val="14"/>
                <w:szCs w:val="14"/>
                <w:lang w:eastAsia="ru-RU"/>
              </w:rPr>
              <w:t>4 702 200,00 рублей – средства федерального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29 706 900,00 рублей - средства краевого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35 000 000,00 рублей - средства районного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2022 год – 64 706 900,00 рублей, в том числе: </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29 706 900,00 рублей - средства краевого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b/>
                <w:sz w:val="14"/>
                <w:szCs w:val="14"/>
                <w:highlight w:val="yellow"/>
                <w:lang w:eastAsia="ru-RU"/>
              </w:rPr>
            </w:pPr>
            <w:r w:rsidRPr="0099038F">
              <w:rPr>
                <w:rFonts w:ascii="Arial" w:eastAsia="Times New Roman" w:hAnsi="Arial" w:cs="Arial"/>
                <w:sz w:val="14"/>
                <w:szCs w:val="14"/>
                <w:lang w:eastAsia="ru-RU"/>
              </w:rPr>
              <w:t>35 000 000,00 рублей - средства районного бюджета.</w:t>
            </w:r>
          </w:p>
        </w:tc>
      </w:tr>
      <w:tr w:rsidR="0099038F" w:rsidRPr="0099038F" w:rsidTr="00D41C0B">
        <w:trPr>
          <w:trHeight w:val="20"/>
        </w:trPr>
        <w:tc>
          <w:tcPr>
            <w:tcW w:w="1209" w:type="pct"/>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Система организации </w:t>
            </w:r>
            <w:proofErr w:type="gramStart"/>
            <w:r w:rsidRPr="0099038F">
              <w:rPr>
                <w:rFonts w:ascii="Arial" w:eastAsia="Times New Roman" w:hAnsi="Arial" w:cs="Arial"/>
                <w:sz w:val="14"/>
                <w:szCs w:val="14"/>
                <w:lang w:eastAsia="ru-RU"/>
              </w:rPr>
              <w:t>контроля за</w:t>
            </w:r>
            <w:proofErr w:type="gramEnd"/>
            <w:r w:rsidRPr="0099038F">
              <w:rPr>
                <w:rFonts w:ascii="Arial" w:eastAsia="Times New Roman" w:hAnsi="Arial" w:cs="Arial"/>
                <w:sz w:val="14"/>
                <w:szCs w:val="14"/>
                <w:lang w:eastAsia="ru-RU"/>
              </w:rPr>
              <w:t xml:space="preserve"> исполнением подпрограммы</w:t>
            </w:r>
          </w:p>
        </w:tc>
        <w:tc>
          <w:tcPr>
            <w:tcW w:w="3791" w:type="pct"/>
          </w:tcPr>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Финансовое управление администрации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 Контрольно-счетная комиссия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 </w:t>
            </w:r>
          </w:p>
        </w:tc>
      </w:tr>
    </w:tbl>
    <w:p w:rsidR="0099038F" w:rsidRPr="0099038F" w:rsidRDefault="0099038F" w:rsidP="0099038F">
      <w:pPr>
        <w:widowControl w:val="0"/>
        <w:autoSpaceDE w:val="0"/>
        <w:autoSpaceDN w:val="0"/>
        <w:adjustRightInd w:val="0"/>
        <w:spacing w:after="0" w:line="240" w:lineRule="auto"/>
        <w:rPr>
          <w:rFonts w:ascii="Arial" w:eastAsia="Times New Roman" w:hAnsi="Arial" w:cs="Arial"/>
          <w:sz w:val="20"/>
          <w:szCs w:val="20"/>
          <w:lang w:eastAsia="ru-RU"/>
        </w:rPr>
      </w:pP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2. Основные разделы подпрограммы.</w:t>
      </w: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autoSpaceDE w:val="0"/>
        <w:autoSpaceDN w:val="0"/>
        <w:adjustRightInd w:val="0"/>
        <w:spacing w:line="240" w:lineRule="auto"/>
        <w:ind w:firstLine="567"/>
        <w:jc w:val="center"/>
        <w:outlineLvl w:val="0"/>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2.1 Постановка </w:t>
      </w:r>
      <w:proofErr w:type="spellStart"/>
      <w:r w:rsidRPr="0099038F">
        <w:rPr>
          <w:rFonts w:ascii="Arial" w:eastAsia="Times New Roman" w:hAnsi="Arial" w:cs="Arial"/>
          <w:sz w:val="20"/>
          <w:szCs w:val="20"/>
          <w:lang w:eastAsia="ru-RU"/>
        </w:rPr>
        <w:t>общерайонной</w:t>
      </w:r>
      <w:proofErr w:type="spellEnd"/>
      <w:r w:rsidRPr="0099038F">
        <w:rPr>
          <w:rFonts w:ascii="Arial" w:eastAsia="Times New Roman" w:hAnsi="Arial" w:cs="Arial"/>
          <w:sz w:val="20"/>
          <w:szCs w:val="20"/>
          <w:lang w:eastAsia="ru-RU"/>
        </w:rPr>
        <w:t xml:space="preserve"> проблемы и обоснование необходимости разработки подпрограммы   </w:t>
      </w:r>
    </w:p>
    <w:p w:rsidR="0099038F" w:rsidRPr="0099038F" w:rsidRDefault="0099038F" w:rsidP="0099038F">
      <w:pPr>
        <w:autoSpaceDE w:val="0"/>
        <w:autoSpaceDN w:val="0"/>
        <w:adjustRightInd w:val="0"/>
        <w:spacing w:line="240" w:lineRule="auto"/>
        <w:ind w:firstLine="567"/>
        <w:jc w:val="both"/>
        <w:outlineLvl w:val="0"/>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w:t>
      </w:r>
      <w:r w:rsidRPr="0099038F">
        <w:rPr>
          <w:rFonts w:ascii="Arial" w:eastAsia="Times New Roman" w:hAnsi="Arial" w:cs="Arial"/>
          <w:sz w:val="20"/>
          <w:szCs w:val="20"/>
          <w:lang w:eastAsia="ru-RU"/>
        </w:rPr>
        <w:lastRenderedPageBreak/>
        <w:t>этом собственных доходов в значительной степени не хватает для решения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и районного бюджетов.</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lang w:eastAsia="ru-RU"/>
        </w:rPr>
      </w:pPr>
      <w:r w:rsidRPr="0099038F">
        <w:rPr>
          <w:rFonts w:ascii="Arial" w:eastAsia="Times New Roman" w:hAnsi="Arial" w:cs="Arial"/>
          <w:sz w:val="20"/>
          <w:szCs w:val="20"/>
          <w:lang w:eastAsia="ru-RU"/>
        </w:rPr>
        <w:t xml:space="preserve">В 2010 году в </w:t>
      </w:r>
      <w:proofErr w:type="spellStart"/>
      <w:r w:rsidRPr="0099038F">
        <w:rPr>
          <w:rFonts w:ascii="Arial" w:eastAsia="Times New Roman" w:hAnsi="Arial" w:cs="Arial"/>
          <w:sz w:val="20"/>
          <w:szCs w:val="20"/>
          <w:lang w:eastAsia="ru-RU"/>
        </w:rPr>
        <w:t>Богучанском</w:t>
      </w:r>
      <w:proofErr w:type="spellEnd"/>
      <w:r w:rsidRPr="0099038F">
        <w:rPr>
          <w:rFonts w:ascii="Arial" w:eastAsia="Times New Roman" w:hAnsi="Arial" w:cs="Arial"/>
          <w:sz w:val="20"/>
          <w:szCs w:val="20"/>
          <w:lang w:eastAsia="ru-RU"/>
        </w:rPr>
        <w:t xml:space="preserve"> районе было принято решение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районного Совета депутатов от 08.06.2010 № 3/2-32 «О межбюджетных отношениях в муниципальном образовании </w:t>
      </w:r>
      <w:proofErr w:type="spellStart"/>
      <w:r w:rsidRPr="0099038F">
        <w:rPr>
          <w:rFonts w:ascii="Arial" w:eastAsia="Times New Roman" w:hAnsi="Arial" w:cs="Arial"/>
          <w:sz w:val="20"/>
          <w:szCs w:val="20"/>
          <w:lang w:eastAsia="ru-RU"/>
        </w:rPr>
        <w:t>Богучанский</w:t>
      </w:r>
      <w:proofErr w:type="spellEnd"/>
      <w:r w:rsidRPr="0099038F">
        <w:rPr>
          <w:rFonts w:ascii="Arial" w:eastAsia="Times New Roman" w:hAnsi="Arial" w:cs="Arial"/>
          <w:sz w:val="20"/>
          <w:szCs w:val="20"/>
          <w:lang w:eastAsia="ru-RU"/>
        </w:rPr>
        <w:t xml:space="preserve"> район» (далее – решение). 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поселений, объем которых определяется по единой Методике, утвержденной в приложении  решения (далее - Методика). Дотации на выравнивание бюджетной обеспеченности поселений предоставляются бюджетам поселений из бюджета муниципального района за счет средств субвенций в соответствии с Законом </w:t>
      </w:r>
      <w:r w:rsidRPr="0099038F">
        <w:rPr>
          <w:rFonts w:ascii="Arial" w:hAnsi="Arial" w:cs="Arial"/>
          <w:sz w:val="20"/>
          <w:szCs w:val="20"/>
          <w:lang w:eastAsia="ru-RU"/>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Выстраивание эффективной системы межбюджетных отношений между районным бюджетом и бюджетами поселений в значительной степени определяется стабильностью доходных источников и расходных обязательств бюджетов бюджетной системы. </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p>
    <w:p w:rsidR="0099038F" w:rsidRPr="0099038F" w:rsidRDefault="0099038F" w:rsidP="0099038F">
      <w:pPr>
        <w:autoSpaceDE w:val="0"/>
        <w:autoSpaceDN w:val="0"/>
        <w:adjustRightInd w:val="0"/>
        <w:spacing w:line="240" w:lineRule="auto"/>
        <w:ind w:firstLine="709"/>
        <w:jc w:val="center"/>
        <w:outlineLvl w:val="0"/>
        <w:rPr>
          <w:rFonts w:ascii="Arial" w:eastAsia="Times New Roman" w:hAnsi="Arial" w:cs="Arial"/>
          <w:sz w:val="20"/>
          <w:szCs w:val="20"/>
          <w:lang w:eastAsia="ru-RU"/>
        </w:rPr>
      </w:pPr>
      <w:r w:rsidRPr="0099038F">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Целью подпрограммы является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Для достижения цели подпрограммы финансовому управлению необходимо решить следующие задачи:</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1. Создание условий для обеспечения финансовой устойчивости бюджетов муниципальных образований.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В рамках данной задачи бюджетам поселений муниципального образования  будут предоставляться дотации на выравнивание бюджетной обеспеченности поселений. Объем дотаций на выравнивание бюджетной обеспеченности поселений планируется определять исходя из необходимости </w:t>
      </w:r>
      <w:proofErr w:type="gramStart"/>
      <w:r w:rsidRPr="0099038F">
        <w:rPr>
          <w:rFonts w:ascii="Arial" w:eastAsia="Times New Roman" w:hAnsi="Arial" w:cs="Arial"/>
          <w:sz w:val="20"/>
          <w:szCs w:val="20"/>
          <w:lang w:eastAsia="ru-RU"/>
        </w:rPr>
        <w:t>достижения критерия выравнивания финансовых возможностей муниципального образования</w:t>
      </w:r>
      <w:proofErr w:type="gramEnd"/>
      <w:r w:rsidRPr="0099038F">
        <w:rPr>
          <w:rFonts w:ascii="Arial" w:eastAsia="Times New Roman" w:hAnsi="Arial" w:cs="Arial"/>
          <w:sz w:val="20"/>
          <w:szCs w:val="20"/>
          <w:lang w:eastAsia="ru-RU"/>
        </w:rPr>
        <w:t xml:space="preserve">. Значение критерия выравнивания будет устанавливаться нормативными правовыми актами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районного Совета депутатов, принимаемыми в соответствии с требованиями Бюджетного кодекса Российской Федерации и Законом  Красноярского края «О межбюджетных отношениях в Красноярском крае».</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Предоставление субсидии бюджетам поселений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9038F">
        <w:rPr>
          <w:rFonts w:ascii="Arial" w:eastAsia="Times New Roman" w:hAnsi="Arial" w:cs="Arial"/>
          <w:sz w:val="20"/>
          <w:szCs w:val="20"/>
          <w:lang w:eastAsia="ru-RU"/>
        </w:rPr>
        <w:t>размера оплаты труда</w:t>
      </w:r>
      <w:proofErr w:type="gramEnd"/>
      <w:r w:rsidRPr="0099038F">
        <w:rPr>
          <w:rFonts w:ascii="Arial" w:eastAsia="Times New Roman" w:hAnsi="Arial" w:cs="Arial"/>
          <w:sz w:val="20"/>
          <w:szCs w:val="20"/>
          <w:lang w:eastAsia="ru-RU"/>
        </w:rPr>
        <w:t>).</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В целях </w:t>
      </w:r>
      <w:proofErr w:type="gramStart"/>
      <w:r w:rsidRPr="0099038F">
        <w:rPr>
          <w:rFonts w:ascii="Arial" w:eastAsia="Times New Roman" w:hAnsi="Arial" w:cs="Arial"/>
          <w:sz w:val="20"/>
          <w:szCs w:val="20"/>
          <w:lang w:eastAsia="ru-RU"/>
        </w:rPr>
        <w:t>обеспечения сбалансированности  бюджетов поселений  муниципального образования</w:t>
      </w:r>
      <w:proofErr w:type="gramEnd"/>
      <w:r w:rsidRPr="0099038F">
        <w:rPr>
          <w:rFonts w:ascii="Arial" w:eastAsia="Times New Roman" w:hAnsi="Arial" w:cs="Arial"/>
          <w:sz w:val="20"/>
          <w:szCs w:val="20"/>
          <w:lang w:eastAsia="ru-RU"/>
        </w:rPr>
        <w:t xml:space="preserve"> предоставляются иные межбюджетные трансферты на поддержку мер по обеспечению сбалансированности бюджетов поселений.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Условием предоставления трансфертов на обеспечение сбалансированности бюджетов поселений является заключение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администрацией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2. Повышение качества реализации органами местного самоуправления закрепленных за ними полномочий.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99038F">
        <w:rPr>
          <w:rFonts w:ascii="Arial" w:eastAsia="Times New Roman" w:hAnsi="Arial" w:cs="Arial"/>
          <w:sz w:val="20"/>
          <w:szCs w:val="20"/>
          <w:lang w:eastAsia="ru-RU"/>
        </w:rPr>
        <w:t xml:space="preserve">В </w:t>
      </w:r>
      <w:r w:rsidRPr="0099038F">
        <w:rPr>
          <w:rFonts w:ascii="Arial" w:eastAsia="Times New Roman" w:hAnsi="Arial" w:cs="Arial"/>
          <w:color w:val="000000"/>
          <w:sz w:val="20"/>
          <w:szCs w:val="20"/>
          <w:lang w:eastAsia="ru-RU"/>
        </w:rPr>
        <w:t xml:space="preserve"> соответствии с Федеральным законом от 28 марта 1998 года № 53-ФЗ «О воинской обязанности и военной службе» переданы государственные полномочий по первичному воинскому учету на территориях, где отсутствуют военные комиссариаты.</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color w:val="000000"/>
          <w:sz w:val="20"/>
          <w:szCs w:val="20"/>
          <w:lang w:eastAsia="ru-RU"/>
        </w:rPr>
        <w:t xml:space="preserve"> С</w:t>
      </w:r>
      <w:r w:rsidRPr="0099038F">
        <w:rPr>
          <w:rFonts w:ascii="Arial" w:eastAsia="Times New Roman" w:hAnsi="Arial" w:cs="Arial"/>
          <w:sz w:val="20"/>
          <w:szCs w:val="20"/>
          <w:lang w:eastAsia="ru-RU"/>
        </w:rPr>
        <w:t xml:space="preserve"> вступлением в силу Закона Красноярского края от 23.04.2009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переданы государственные полномочия по созданию и обеспечению  деятельности  административных комиссий.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lastRenderedPageBreak/>
        <w:t xml:space="preserve">Финансовое управление  разрабатывает и реализует  мероприятия по решению проблемных вопросов, осуществляет </w:t>
      </w:r>
      <w:proofErr w:type="gramStart"/>
      <w:r w:rsidRPr="0099038F">
        <w:rPr>
          <w:rFonts w:ascii="Arial" w:eastAsia="Times New Roman" w:hAnsi="Arial" w:cs="Arial"/>
          <w:sz w:val="20"/>
          <w:szCs w:val="20"/>
          <w:lang w:eastAsia="ru-RU"/>
        </w:rPr>
        <w:t>контроль за</w:t>
      </w:r>
      <w:proofErr w:type="gramEnd"/>
      <w:r w:rsidRPr="0099038F">
        <w:rPr>
          <w:rFonts w:ascii="Arial" w:eastAsia="Times New Roman" w:hAnsi="Arial" w:cs="Arial"/>
          <w:sz w:val="20"/>
          <w:szCs w:val="20"/>
          <w:lang w:eastAsia="ru-RU"/>
        </w:rPr>
        <w:t xml:space="preserve"> качественным исполнением переданных полномочий.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3. Повышение качества управления муниципальными финансами.</w:t>
      </w:r>
    </w:p>
    <w:p w:rsidR="0099038F" w:rsidRPr="0099038F" w:rsidRDefault="0099038F" w:rsidP="0099038F">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99038F">
        <w:rPr>
          <w:rFonts w:ascii="Arial" w:eastAsia="Times New Roman" w:hAnsi="Arial" w:cs="Arial"/>
          <w:sz w:val="20"/>
          <w:szCs w:val="20"/>
          <w:lang w:eastAsia="ru-RU"/>
        </w:rPr>
        <w:t xml:space="preserve">В целях выполнения  требований статьи 136 Бюджетного кодекса Российской Федерации и решения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районного Совета депутатов от 08.06.2010 № 3/2-33 «О межбюджетных отношениях в муниципальном образовании </w:t>
      </w:r>
      <w:proofErr w:type="spellStart"/>
      <w:r w:rsidRPr="0099038F">
        <w:rPr>
          <w:rFonts w:ascii="Arial" w:eastAsia="Times New Roman" w:hAnsi="Arial" w:cs="Arial"/>
          <w:sz w:val="20"/>
          <w:szCs w:val="20"/>
          <w:lang w:eastAsia="ru-RU"/>
        </w:rPr>
        <w:t>Богучанский</w:t>
      </w:r>
      <w:proofErr w:type="spellEnd"/>
      <w:r w:rsidRPr="0099038F">
        <w:rPr>
          <w:rFonts w:ascii="Arial" w:eastAsia="Times New Roman" w:hAnsi="Arial" w:cs="Arial"/>
          <w:sz w:val="20"/>
          <w:szCs w:val="20"/>
          <w:lang w:eastAsia="ru-RU"/>
        </w:rPr>
        <w:t xml:space="preserve"> район» Финансовым управлением </w:t>
      </w:r>
      <w:proofErr w:type="spellStart"/>
      <w:r w:rsidRPr="0099038F">
        <w:rPr>
          <w:rFonts w:ascii="Arial" w:eastAsia="Times New Roman" w:hAnsi="Arial" w:cs="Arial"/>
          <w:sz w:val="20"/>
          <w:szCs w:val="20"/>
          <w:lang w:eastAsia="ru-RU"/>
        </w:rPr>
        <w:t>администрациии</w:t>
      </w:r>
      <w:proofErr w:type="spellEnd"/>
      <w:r w:rsidRPr="0099038F">
        <w:rPr>
          <w:rFonts w:ascii="Arial" w:eastAsia="Times New Roman" w:hAnsi="Arial" w:cs="Arial"/>
          <w:sz w:val="20"/>
          <w:szCs w:val="20"/>
          <w:lang w:eastAsia="ru-RU"/>
        </w:rPr>
        <w:t xml:space="preserve">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ежегодно заключаются Соглашения об оздоровлении муниципальных финансов (далее - Соглашения) с администрациями поселений, получающих дотации на выравнивание бюджетной обеспеченности бюджетов поселений,  согласно которым администрации поселений обязуются осуществлять в</w:t>
      </w:r>
      <w:proofErr w:type="gramEnd"/>
      <w:r w:rsidRPr="0099038F">
        <w:rPr>
          <w:rFonts w:ascii="Arial" w:eastAsia="Times New Roman" w:hAnsi="Arial" w:cs="Arial"/>
          <w:sz w:val="20"/>
          <w:szCs w:val="20"/>
          <w:lang w:eastAsia="ru-RU"/>
        </w:rPr>
        <w:t xml:space="preserve"> течение года меры, способствующие оздоровлению муниципальных финансов и эффективному управлению финансовыми ресурсами местных бюджетов.</w:t>
      </w:r>
    </w:p>
    <w:p w:rsidR="0099038F" w:rsidRPr="0099038F" w:rsidRDefault="0099038F" w:rsidP="0099038F">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ab/>
        <w:t xml:space="preserve">Финансовым управлением осуществляется предварительный и текущий </w:t>
      </w:r>
      <w:proofErr w:type="gramStart"/>
      <w:r w:rsidRPr="0099038F">
        <w:rPr>
          <w:rFonts w:ascii="Arial" w:eastAsia="Times New Roman" w:hAnsi="Arial" w:cs="Arial"/>
          <w:sz w:val="20"/>
          <w:szCs w:val="20"/>
          <w:lang w:eastAsia="ru-RU"/>
        </w:rPr>
        <w:t>контроль за</w:t>
      </w:r>
      <w:proofErr w:type="gramEnd"/>
      <w:r w:rsidRPr="0099038F">
        <w:rPr>
          <w:rFonts w:ascii="Arial" w:eastAsia="Times New Roman" w:hAnsi="Arial" w:cs="Arial"/>
          <w:sz w:val="20"/>
          <w:szCs w:val="20"/>
          <w:lang w:eastAsia="ru-RU"/>
        </w:rPr>
        <w:t xml:space="preserve"> соблюдением органами местного самоуправления условий Соглашений. В случае нарушения условий Соглашений, финансовое управление вправе приостанавливать (сокращать) предоставление дотаций из районного бюджета.</w:t>
      </w:r>
    </w:p>
    <w:p w:rsidR="0099038F" w:rsidRPr="0099038F" w:rsidRDefault="0099038F" w:rsidP="0099038F">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Муниципальный заказчик-координатор подпрограммы обеспечивает управление и координирует деятельность ответственных исполнителей подпрограммных мероприятий.</w:t>
      </w:r>
    </w:p>
    <w:p w:rsidR="0099038F" w:rsidRPr="0099038F" w:rsidRDefault="0099038F" w:rsidP="0099038F">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Срок реализации подпрограммы  с 01.01.2019 по 31.12.2022.</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Оценка реализации подпрограммы производится по показателям результативности, представленным в приложении 1 к подпрограмме.</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ind w:firstLine="709"/>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2.3. Механизм реализации подпрограммы</w:t>
      </w:r>
    </w:p>
    <w:p w:rsidR="0099038F" w:rsidRPr="0099038F" w:rsidRDefault="0099038F" w:rsidP="0099038F">
      <w:pPr>
        <w:autoSpaceDE w:val="0"/>
        <w:autoSpaceDN w:val="0"/>
        <w:adjustRightInd w:val="0"/>
        <w:spacing w:after="0" w:line="240" w:lineRule="auto"/>
        <w:ind w:firstLine="709"/>
        <w:jc w:val="center"/>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lang w:eastAsia="ru-RU"/>
        </w:rPr>
      </w:pPr>
      <w:proofErr w:type="gramStart"/>
      <w:r w:rsidRPr="0099038F">
        <w:rPr>
          <w:rFonts w:ascii="Arial" w:hAnsi="Arial" w:cs="Arial"/>
          <w:sz w:val="20"/>
          <w:szCs w:val="20"/>
          <w:lang w:eastAsia="ru-RU"/>
        </w:rPr>
        <w:t>Реализация  мероприятий подпрограммы осуществляется путем  перечисления финансовым управлением средств главным распорядителям средств бюджетов поселений, дотаций на выравнивание бюджетной обеспеченности поселений,  субвенций бюджетам муниципальных районов для осуществления отдельных государственных полномочий по расчету и предоставлению дотаций поселениям, входящим в состав муниципального района, субвенций на реализацию государственных полномочий по первичному воинскому учету на территориях, где отсутствуют военные комиссариаты и по созданию и обеспечению</w:t>
      </w:r>
      <w:proofErr w:type="gramEnd"/>
      <w:r w:rsidRPr="0099038F">
        <w:rPr>
          <w:rFonts w:ascii="Arial" w:hAnsi="Arial" w:cs="Arial"/>
          <w:sz w:val="20"/>
          <w:szCs w:val="20"/>
          <w:lang w:eastAsia="ru-RU"/>
        </w:rPr>
        <w:t xml:space="preserve"> деятельности административных комиссий,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lang w:eastAsia="ru-RU"/>
        </w:rPr>
      </w:pPr>
      <w:r w:rsidRPr="0099038F">
        <w:rPr>
          <w:rFonts w:ascii="Arial" w:eastAsia="Times New Roman" w:hAnsi="Arial" w:cs="Arial"/>
          <w:sz w:val="20"/>
          <w:szCs w:val="20"/>
          <w:lang w:eastAsia="ru-RU"/>
        </w:rPr>
        <w:t xml:space="preserve"> </w:t>
      </w:r>
    </w:p>
    <w:p w:rsidR="0099038F" w:rsidRPr="0099038F" w:rsidRDefault="0099038F" w:rsidP="0099038F">
      <w:pPr>
        <w:autoSpaceDE w:val="0"/>
        <w:autoSpaceDN w:val="0"/>
        <w:adjustRightInd w:val="0"/>
        <w:spacing w:line="240" w:lineRule="auto"/>
        <w:ind w:firstLine="709"/>
        <w:jc w:val="center"/>
        <w:outlineLvl w:val="0"/>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2.4. Управление подпрограммой и </w:t>
      </w:r>
      <w:proofErr w:type="gramStart"/>
      <w:r w:rsidRPr="0099038F">
        <w:rPr>
          <w:rFonts w:ascii="Arial" w:eastAsia="Times New Roman" w:hAnsi="Arial" w:cs="Arial"/>
          <w:sz w:val="20"/>
          <w:szCs w:val="20"/>
          <w:lang w:eastAsia="ru-RU"/>
        </w:rPr>
        <w:t>контроль за</w:t>
      </w:r>
      <w:proofErr w:type="gramEnd"/>
      <w:r w:rsidRPr="0099038F">
        <w:rPr>
          <w:rFonts w:ascii="Arial" w:eastAsia="Times New Roman" w:hAnsi="Arial" w:cs="Arial"/>
          <w:sz w:val="20"/>
          <w:szCs w:val="20"/>
          <w:lang w:eastAsia="ru-RU"/>
        </w:rPr>
        <w:t xml:space="preserve"> ходом ее выполнения</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Текущий </w:t>
      </w:r>
      <w:proofErr w:type="gramStart"/>
      <w:r w:rsidRPr="0099038F">
        <w:rPr>
          <w:rFonts w:ascii="Arial" w:eastAsia="Times New Roman" w:hAnsi="Arial" w:cs="Arial"/>
          <w:sz w:val="20"/>
          <w:szCs w:val="20"/>
          <w:lang w:eastAsia="ru-RU"/>
        </w:rPr>
        <w:t>контроль за</w:t>
      </w:r>
      <w:proofErr w:type="gramEnd"/>
      <w:r w:rsidRPr="0099038F">
        <w:rPr>
          <w:rFonts w:ascii="Arial" w:eastAsia="Times New Roman" w:hAnsi="Arial" w:cs="Arial"/>
          <w:sz w:val="20"/>
          <w:szCs w:val="20"/>
          <w:lang w:eastAsia="ru-RU"/>
        </w:rPr>
        <w:t xml:space="preserve"> ходом реализации подпрограммы осуществляет  финансовое управление.</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Текущий и последующий контроль за целевым и эффективным расходованием средств районного бюджета осуществляет отдел муниципального финансового контроля финансового управления администрации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Предоставление отчетности в Министерство финансов Красноярского края осуществляет  финансовое управление администрации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ежемесячно и ежеквартально.</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99038F">
        <w:rPr>
          <w:rFonts w:ascii="Arial" w:eastAsia="Times New Roman" w:hAnsi="Arial" w:cs="Arial"/>
          <w:sz w:val="20"/>
          <w:szCs w:val="20"/>
          <w:lang w:eastAsia="ru-RU"/>
        </w:rPr>
        <w:t>Контроль за</w:t>
      </w:r>
      <w:proofErr w:type="gramEnd"/>
      <w:r w:rsidRPr="0099038F">
        <w:rPr>
          <w:rFonts w:ascii="Arial" w:eastAsia="Times New Roman" w:hAnsi="Arial" w:cs="Arial"/>
          <w:sz w:val="20"/>
          <w:szCs w:val="20"/>
          <w:lang w:eastAsia="ru-RU"/>
        </w:rPr>
        <w:t xml:space="preserve"> законностью, результативностью (эффективностью и экономностью) использования средств районного бюджета осуществляет Контрольно-счетная комиссия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autoSpaceDE w:val="0"/>
        <w:autoSpaceDN w:val="0"/>
        <w:adjustRightInd w:val="0"/>
        <w:spacing w:after="0" w:line="240" w:lineRule="auto"/>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ind w:firstLine="709"/>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99038F" w:rsidRPr="0099038F" w:rsidRDefault="0099038F" w:rsidP="0099038F">
      <w:pPr>
        <w:autoSpaceDE w:val="0"/>
        <w:autoSpaceDN w:val="0"/>
        <w:adjustRightInd w:val="0"/>
        <w:spacing w:after="0" w:line="240" w:lineRule="auto"/>
        <w:ind w:firstLine="709"/>
        <w:jc w:val="center"/>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Поставленные цели и задачи подпрограммы соответствуют социально-экономическим приоритетам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Реализация подпрограммных мероприятий приведет к следующему изменению значений показателей, характеризующих объем доходов, качество жизни, планирования и управления муниципальными  финансами: </w:t>
      </w:r>
    </w:p>
    <w:p w:rsidR="0099038F" w:rsidRPr="0099038F" w:rsidRDefault="0099038F" w:rsidP="0099038F">
      <w:pPr>
        <w:numPr>
          <w:ilvl w:val="0"/>
          <w:numId w:val="13"/>
        </w:numPr>
        <w:autoSpaceDE w:val="0"/>
        <w:autoSpaceDN w:val="0"/>
        <w:adjustRightInd w:val="0"/>
        <w:spacing w:after="0" w:line="240" w:lineRule="auto"/>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Минимальный размер бюджетной обеспеченности поселений после выравнивания:</w:t>
      </w:r>
    </w:p>
    <w:p w:rsidR="0099038F" w:rsidRPr="0099038F" w:rsidRDefault="0099038F" w:rsidP="0099038F">
      <w:pPr>
        <w:autoSpaceDE w:val="0"/>
        <w:autoSpaceDN w:val="0"/>
        <w:adjustRightInd w:val="0"/>
        <w:spacing w:after="0" w:line="240" w:lineRule="auto"/>
        <w:jc w:val="both"/>
        <w:rPr>
          <w:rFonts w:ascii="Arial" w:eastAsia="Times New Roman" w:hAnsi="Arial" w:cs="Arial"/>
          <w:sz w:val="20"/>
          <w:szCs w:val="20"/>
        </w:rPr>
      </w:pPr>
      <w:r w:rsidRPr="0099038F">
        <w:rPr>
          <w:rFonts w:ascii="Arial" w:eastAsia="Times New Roman" w:hAnsi="Arial" w:cs="Arial"/>
          <w:sz w:val="20"/>
          <w:szCs w:val="20"/>
        </w:rPr>
        <w:t xml:space="preserve">          2014 год – не менее 2768 рублей,</w:t>
      </w:r>
    </w:p>
    <w:p w:rsidR="0099038F" w:rsidRPr="0099038F" w:rsidRDefault="0099038F" w:rsidP="0099038F">
      <w:pPr>
        <w:autoSpaceDE w:val="0"/>
        <w:autoSpaceDN w:val="0"/>
        <w:adjustRightInd w:val="0"/>
        <w:spacing w:after="0" w:line="240" w:lineRule="auto"/>
        <w:ind w:left="709"/>
        <w:jc w:val="both"/>
        <w:rPr>
          <w:rFonts w:ascii="Arial" w:eastAsia="Times New Roman" w:hAnsi="Arial" w:cs="Arial"/>
          <w:sz w:val="20"/>
          <w:szCs w:val="20"/>
        </w:rPr>
      </w:pPr>
      <w:r w:rsidRPr="0099038F">
        <w:rPr>
          <w:rFonts w:ascii="Arial" w:eastAsia="Times New Roman" w:hAnsi="Arial" w:cs="Arial"/>
          <w:sz w:val="20"/>
          <w:szCs w:val="20"/>
        </w:rPr>
        <w:t>2015 год  - не менее 3081 рублей,</w:t>
      </w:r>
    </w:p>
    <w:p w:rsidR="0099038F" w:rsidRPr="0099038F" w:rsidRDefault="0099038F" w:rsidP="0099038F">
      <w:pPr>
        <w:autoSpaceDE w:val="0"/>
        <w:autoSpaceDN w:val="0"/>
        <w:adjustRightInd w:val="0"/>
        <w:spacing w:after="0" w:line="240" w:lineRule="auto"/>
        <w:ind w:left="709"/>
        <w:jc w:val="both"/>
        <w:rPr>
          <w:rFonts w:ascii="Arial" w:eastAsia="Times New Roman" w:hAnsi="Arial" w:cs="Arial"/>
          <w:sz w:val="20"/>
          <w:szCs w:val="20"/>
        </w:rPr>
      </w:pPr>
      <w:r w:rsidRPr="0099038F">
        <w:rPr>
          <w:rFonts w:ascii="Arial" w:eastAsia="Times New Roman" w:hAnsi="Arial" w:cs="Arial"/>
          <w:sz w:val="20"/>
          <w:szCs w:val="20"/>
        </w:rPr>
        <w:t>2016 год – не менее 2925 рублей,</w:t>
      </w:r>
    </w:p>
    <w:p w:rsidR="0099038F" w:rsidRPr="0099038F" w:rsidRDefault="0099038F" w:rsidP="0099038F">
      <w:pPr>
        <w:autoSpaceDE w:val="0"/>
        <w:autoSpaceDN w:val="0"/>
        <w:adjustRightInd w:val="0"/>
        <w:spacing w:after="0" w:line="240" w:lineRule="auto"/>
        <w:jc w:val="both"/>
        <w:rPr>
          <w:rFonts w:ascii="Arial" w:eastAsia="Times New Roman" w:hAnsi="Arial" w:cs="Arial"/>
          <w:sz w:val="20"/>
          <w:szCs w:val="20"/>
        </w:rPr>
      </w:pPr>
      <w:r w:rsidRPr="0099038F">
        <w:rPr>
          <w:rFonts w:ascii="Arial" w:eastAsia="Times New Roman" w:hAnsi="Arial" w:cs="Arial"/>
          <w:sz w:val="20"/>
          <w:szCs w:val="20"/>
        </w:rPr>
        <w:t xml:space="preserve">          2017 год – не менее 3157 рублей,</w:t>
      </w:r>
    </w:p>
    <w:p w:rsidR="0099038F" w:rsidRPr="0099038F" w:rsidRDefault="0099038F" w:rsidP="0099038F">
      <w:pPr>
        <w:autoSpaceDE w:val="0"/>
        <w:autoSpaceDN w:val="0"/>
        <w:adjustRightInd w:val="0"/>
        <w:spacing w:after="0" w:line="240" w:lineRule="auto"/>
        <w:jc w:val="both"/>
        <w:rPr>
          <w:rFonts w:ascii="Arial" w:eastAsia="Times New Roman" w:hAnsi="Arial" w:cs="Arial"/>
          <w:sz w:val="20"/>
          <w:szCs w:val="20"/>
        </w:rPr>
      </w:pPr>
      <w:r w:rsidRPr="0099038F">
        <w:rPr>
          <w:rFonts w:ascii="Arial" w:eastAsia="Times New Roman" w:hAnsi="Arial" w:cs="Arial"/>
          <w:sz w:val="20"/>
          <w:szCs w:val="20"/>
        </w:rPr>
        <w:t xml:space="preserve">          2018 год – не менее 1748 рублей,</w:t>
      </w:r>
    </w:p>
    <w:p w:rsidR="0099038F" w:rsidRPr="0099038F" w:rsidRDefault="0099038F" w:rsidP="0099038F">
      <w:pPr>
        <w:autoSpaceDE w:val="0"/>
        <w:autoSpaceDN w:val="0"/>
        <w:adjustRightInd w:val="0"/>
        <w:spacing w:after="0" w:line="240" w:lineRule="auto"/>
        <w:jc w:val="both"/>
        <w:rPr>
          <w:rFonts w:ascii="Arial" w:eastAsia="Times New Roman" w:hAnsi="Arial" w:cs="Arial"/>
          <w:sz w:val="20"/>
          <w:szCs w:val="20"/>
        </w:rPr>
      </w:pPr>
      <w:r w:rsidRPr="0099038F">
        <w:rPr>
          <w:rFonts w:ascii="Arial" w:eastAsia="Times New Roman" w:hAnsi="Arial" w:cs="Arial"/>
          <w:sz w:val="20"/>
          <w:szCs w:val="20"/>
        </w:rPr>
        <w:t xml:space="preserve">          2019 год – не менее 1998 рублей,</w:t>
      </w:r>
    </w:p>
    <w:p w:rsidR="0099038F" w:rsidRPr="0099038F" w:rsidRDefault="0099038F" w:rsidP="0099038F">
      <w:pPr>
        <w:autoSpaceDE w:val="0"/>
        <w:autoSpaceDN w:val="0"/>
        <w:adjustRightInd w:val="0"/>
        <w:spacing w:after="0" w:line="240" w:lineRule="auto"/>
        <w:jc w:val="both"/>
        <w:rPr>
          <w:rFonts w:ascii="Arial" w:eastAsia="Times New Roman" w:hAnsi="Arial" w:cs="Arial"/>
          <w:sz w:val="20"/>
          <w:szCs w:val="20"/>
        </w:rPr>
      </w:pPr>
      <w:r w:rsidRPr="0099038F">
        <w:rPr>
          <w:rFonts w:ascii="Arial" w:eastAsia="Times New Roman" w:hAnsi="Arial" w:cs="Arial"/>
          <w:sz w:val="20"/>
          <w:szCs w:val="20"/>
        </w:rPr>
        <w:lastRenderedPageBreak/>
        <w:t xml:space="preserve">          2020-2022  годы – не менее 1836 рублей.</w:t>
      </w:r>
    </w:p>
    <w:p w:rsidR="0099038F" w:rsidRPr="0099038F" w:rsidRDefault="0099038F" w:rsidP="0099038F">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99038F">
        <w:rPr>
          <w:rFonts w:ascii="Arial" w:eastAsia="Times New Roman" w:hAnsi="Arial" w:cs="Arial"/>
          <w:sz w:val="20"/>
          <w:szCs w:val="20"/>
          <w:lang w:eastAsia="ru-RU"/>
        </w:rPr>
        <w:t>2) Количество поселений, по которым оценка качества выполнения органами местного самоуправления  отдельных государственных полномочий, переданных в соответствии с законами Красноярского края, принимает положительное значение (18 в 2014 году, 18 в 2015 году, 18 в 2016 году, 18 в 2017 году, 18 в 2018 году, 18 в 2019 году, 18 в 2020 году, 18 в 2021 году, 18 в 2022 году);</w:t>
      </w:r>
      <w:proofErr w:type="gramEnd"/>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3)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p>
    <w:p w:rsidR="0099038F" w:rsidRPr="0099038F" w:rsidRDefault="0099038F" w:rsidP="0099038F">
      <w:pPr>
        <w:autoSpaceDE w:val="0"/>
        <w:autoSpaceDN w:val="0"/>
        <w:adjustRightInd w:val="0"/>
        <w:spacing w:line="240" w:lineRule="auto"/>
        <w:ind w:firstLine="709"/>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2.6. Мероприятия подпрограммы</w:t>
      </w:r>
    </w:p>
    <w:p w:rsidR="0099038F" w:rsidRPr="0099038F" w:rsidRDefault="0099038F" w:rsidP="0099038F">
      <w:pPr>
        <w:autoSpaceDE w:val="0"/>
        <w:autoSpaceDN w:val="0"/>
        <w:adjustRightInd w:val="0"/>
        <w:spacing w:line="240" w:lineRule="auto"/>
        <w:ind w:firstLine="709"/>
        <w:jc w:val="both"/>
        <w:outlineLvl w:val="0"/>
        <w:rPr>
          <w:rFonts w:ascii="Arial" w:eastAsia="Times New Roman" w:hAnsi="Arial" w:cs="Arial"/>
          <w:sz w:val="20"/>
          <w:szCs w:val="20"/>
          <w:lang w:eastAsia="ru-RU"/>
        </w:rPr>
      </w:pPr>
      <w:r w:rsidRPr="0099038F">
        <w:rPr>
          <w:rFonts w:ascii="Arial" w:eastAsia="Times New Roman" w:hAnsi="Arial" w:cs="Arial"/>
          <w:sz w:val="20"/>
          <w:szCs w:val="20"/>
          <w:lang w:eastAsia="ru-RU"/>
        </w:rPr>
        <w:t>Перечень подпрограммных мероприятий представлен в приложении № 2 к подпрограмме.</w:t>
      </w:r>
    </w:p>
    <w:p w:rsidR="0099038F" w:rsidRPr="0099038F" w:rsidRDefault="0099038F" w:rsidP="0099038F">
      <w:pPr>
        <w:autoSpaceDE w:val="0"/>
        <w:autoSpaceDN w:val="0"/>
        <w:adjustRightInd w:val="0"/>
        <w:spacing w:line="240" w:lineRule="auto"/>
        <w:ind w:firstLine="709"/>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99038F" w:rsidRPr="0099038F" w:rsidRDefault="0099038F" w:rsidP="0099038F">
      <w:pPr>
        <w:widowControl w:val="0"/>
        <w:autoSpaceDE w:val="0"/>
        <w:autoSpaceDN w:val="0"/>
        <w:adjustRightInd w:val="0"/>
        <w:spacing w:line="240" w:lineRule="auto"/>
        <w:ind w:firstLine="708"/>
        <w:jc w:val="both"/>
        <w:outlineLvl w:val="2"/>
        <w:rPr>
          <w:rFonts w:ascii="Arial" w:eastAsia="Times New Roman" w:hAnsi="Arial" w:cs="Arial"/>
          <w:bCs/>
          <w:sz w:val="20"/>
          <w:szCs w:val="20"/>
          <w:lang w:eastAsia="ru-RU"/>
        </w:rPr>
      </w:pPr>
      <w:r w:rsidRPr="0099038F">
        <w:rPr>
          <w:rFonts w:ascii="Arial" w:eastAsia="Times New Roman" w:hAnsi="Arial" w:cs="Arial"/>
          <w:bCs/>
          <w:sz w:val="20"/>
          <w:szCs w:val="20"/>
          <w:lang w:eastAsia="ru-RU"/>
        </w:rPr>
        <w:t>Мероприятия подпрограммы реализуются за счет средств  районного, краевого и федерального бюджетов.</w:t>
      </w:r>
    </w:p>
    <w:p w:rsidR="0099038F" w:rsidRPr="0099038F" w:rsidRDefault="0099038F" w:rsidP="0099038F">
      <w:pPr>
        <w:widowControl w:val="0"/>
        <w:autoSpaceDE w:val="0"/>
        <w:autoSpaceDN w:val="0"/>
        <w:adjustRightInd w:val="0"/>
        <w:spacing w:after="0" w:line="240" w:lineRule="auto"/>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         Информация о ресурсном обеспечении подпрограммы с указанием источников финансирования представлена в приложении № 2 к подпрограмме.</w:t>
      </w:r>
    </w:p>
    <w:p w:rsidR="0099038F" w:rsidRPr="0099038F" w:rsidRDefault="0099038F" w:rsidP="0099038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         Дополнительные материальные и трудовые затраты не предусмотрены.</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 xml:space="preserve">                                                                                                                                              Приложение № 1 </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 xml:space="preserve">             к подпрограмме «Создание условий </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для эффективного и ответственного управления</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 xml:space="preserve"> муниципальными финансами, повышения устойчивости</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 xml:space="preserve"> бюджетов муниципальных образований» </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18"/>
          <w:szCs w:val="20"/>
          <w:lang w:eastAsia="ru-RU"/>
        </w:rPr>
      </w:pP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Перечень показателей результативности подпрограммы</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331"/>
        <w:gridCol w:w="3090"/>
        <w:gridCol w:w="844"/>
        <w:gridCol w:w="1905"/>
        <w:gridCol w:w="807"/>
        <w:gridCol w:w="809"/>
        <w:gridCol w:w="809"/>
        <w:gridCol w:w="900"/>
      </w:tblGrid>
      <w:tr w:rsidR="0099038F" w:rsidRPr="0099038F" w:rsidTr="00D41C0B">
        <w:trPr>
          <w:cantSplit/>
          <w:trHeight w:val="20"/>
        </w:trPr>
        <w:tc>
          <w:tcPr>
            <w:tcW w:w="144"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 xml:space="preserve">№  </w:t>
            </w:r>
            <w:r w:rsidRPr="0099038F">
              <w:rPr>
                <w:sz w:val="14"/>
                <w:szCs w:val="14"/>
              </w:rPr>
              <w:br/>
            </w:r>
            <w:proofErr w:type="spellStart"/>
            <w:proofErr w:type="gramStart"/>
            <w:r w:rsidRPr="0099038F">
              <w:rPr>
                <w:sz w:val="14"/>
                <w:szCs w:val="14"/>
              </w:rPr>
              <w:t>п</w:t>
            </w:r>
            <w:proofErr w:type="spellEnd"/>
            <w:proofErr w:type="gramEnd"/>
            <w:r w:rsidRPr="0099038F">
              <w:rPr>
                <w:sz w:val="14"/>
                <w:szCs w:val="14"/>
              </w:rPr>
              <w:t>/</w:t>
            </w:r>
            <w:proofErr w:type="spellStart"/>
            <w:r w:rsidRPr="0099038F">
              <w:rPr>
                <w:sz w:val="14"/>
                <w:szCs w:val="14"/>
              </w:rPr>
              <w:t>п</w:t>
            </w:r>
            <w:proofErr w:type="spellEnd"/>
          </w:p>
        </w:tc>
        <w:tc>
          <w:tcPr>
            <w:tcW w:w="1634"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 xml:space="preserve">Цель, задача,    </w:t>
            </w:r>
            <w:r w:rsidRPr="0099038F">
              <w:rPr>
                <w:sz w:val="14"/>
                <w:szCs w:val="14"/>
              </w:rPr>
              <w:br/>
              <w:t xml:space="preserve">показатели результативности </w:t>
            </w:r>
            <w:r w:rsidRPr="0099038F">
              <w:rPr>
                <w:sz w:val="14"/>
                <w:szCs w:val="14"/>
              </w:rPr>
              <w:br/>
            </w:r>
          </w:p>
        </w:tc>
        <w:tc>
          <w:tcPr>
            <w:tcW w:w="433"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Единица</w:t>
            </w:r>
            <w:r w:rsidRPr="0099038F">
              <w:rPr>
                <w:sz w:val="14"/>
                <w:szCs w:val="14"/>
              </w:rPr>
              <w:br/>
              <w:t>измерения</w:t>
            </w:r>
          </w:p>
        </w:tc>
        <w:tc>
          <w:tcPr>
            <w:tcW w:w="1010"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 xml:space="preserve">Источник </w:t>
            </w:r>
            <w:r w:rsidRPr="0099038F">
              <w:rPr>
                <w:sz w:val="14"/>
                <w:szCs w:val="14"/>
              </w:rPr>
              <w:br/>
              <w:t>информации</w:t>
            </w:r>
          </w:p>
        </w:tc>
        <w:tc>
          <w:tcPr>
            <w:tcW w:w="43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p>
          <w:p w:rsidR="0099038F" w:rsidRPr="0099038F" w:rsidRDefault="0099038F" w:rsidP="00D41C0B">
            <w:pPr>
              <w:pStyle w:val="ConsPlusNormal"/>
              <w:widowControl/>
              <w:ind w:firstLine="0"/>
              <w:rPr>
                <w:sz w:val="14"/>
                <w:szCs w:val="14"/>
              </w:rPr>
            </w:pPr>
          </w:p>
          <w:p w:rsidR="0099038F" w:rsidRPr="0099038F" w:rsidRDefault="0099038F" w:rsidP="00D41C0B">
            <w:pPr>
              <w:pStyle w:val="ConsPlusNormal"/>
              <w:widowControl/>
              <w:ind w:firstLine="0"/>
              <w:rPr>
                <w:sz w:val="14"/>
                <w:szCs w:val="14"/>
              </w:rPr>
            </w:pPr>
            <w:r w:rsidRPr="0099038F">
              <w:rPr>
                <w:sz w:val="14"/>
                <w:szCs w:val="14"/>
              </w:rPr>
              <w:t xml:space="preserve">2019 </w:t>
            </w:r>
          </w:p>
          <w:p w:rsidR="0099038F" w:rsidRPr="0099038F" w:rsidRDefault="0099038F" w:rsidP="00D41C0B">
            <w:pPr>
              <w:pStyle w:val="ConsPlusNormal"/>
              <w:widowControl/>
              <w:ind w:firstLine="0"/>
              <w:rPr>
                <w:sz w:val="14"/>
                <w:szCs w:val="14"/>
              </w:rPr>
            </w:pPr>
            <w:r w:rsidRPr="0099038F">
              <w:rPr>
                <w:sz w:val="14"/>
                <w:szCs w:val="14"/>
              </w:rPr>
              <w:t>год</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p>
          <w:p w:rsidR="0099038F" w:rsidRPr="0099038F" w:rsidRDefault="0099038F" w:rsidP="00D41C0B">
            <w:pPr>
              <w:pStyle w:val="ConsPlusNormal"/>
              <w:widowControl/>
              <w:ind w:firstLine="0"/>
              <w:rPr>
                <w:sz w:val="14"/>
                <w:szCs w:val="14"/>
              </w:rPr>
            </w:pPr>
          </w:p>
          <w:p w:rsidR="0099038F" w:rsidRPr="0099038F" w:rsidRDefault="0099038F" w:rsidP="00D41C0B">
            <w:pPr>
              <w:pStyle w:val="ConsPlusNormal"/>
              <w:widowControl/>
              <w:ind w:firstLine="0"/>
              <w:rPr>
                <w:sz w:val="14"/>
                <w:szCs w:val="14"/>
              </w:rPr>
            </w:pPr>
            <w:r w:rsidRPr="0099038F">
              <w:rPr>
                <w:sz w:val="14"/>
                <w:szCs w:val="14"/>
              </w:rPr>
              <w:t>2020</w:t>
            </w:r>
          </w:p>
          <w:p w:rsidR="0099038F" w:rsidRPr="0099038F" w:rsidRDefault="0099038F" w:rsidP="00D41C0B">
            <w:pPr>
              <w:pStyle w:val="ConsPlusNormal"/>
              <w:widowControl/>
              <w:ind w:firstLine="0"/>
              <w:rPr>
                <w:sz w:val="14"/>
                <w:szCs w:val="14"/>
              </w:rPr>
            </w:pPr>
            <w:r w:rsidRPr="0099038F">
              <w:rPr>
                <w:sz w:val="14"/>
                <w:szCs w:val="14"/>
              </w:rPr>
              <w:t>год</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p>
          <w:p w:rsidR="0099038F" w:rsidRPr="0099038F" w:rsidRDefault="0099038F" w:rsidP="00D41C0B">
            <w:pPr>
              <w:pStyle w:val="ConsPlusNormal"/>
              <w:widowControl/>
              <w:ind w:firstLine="0"/>
              <w:rPr>
                <w:sz w:val="14"/>
                <w:szCs w:val="14"/>
              </w:rPr>
            </w:pPr>
          </w:p>
          <w:p w:rsidR="0099038F" w:rsidRPr="0099038F" w:rsidRDefault="0099038F" w:rsidP="00D41C0B">
            <w:pPr>
              <w:pStyle w:val="ConsPlusNormal"/>
              <w:widowControl/>
              <w:ind w:firstLine="0"/>
              <w:rPr>
                <w:sz w:val="14"/>
                <w:szCs w:val="14"/>
              </w:rPr>
            </w:pPr>
            <w:r w:rsidRPr="0099038F">
              <w:rPr>
                <w:sz w:val="14"/>
                <w:szCs w:val="14"/>
              </w:rPr>
              <w:t>2021</w:t>
            </w:r>
          </w:p>
          <w:p w:rsidR="0099038F" w:rsidRPr="0099038F" w:rsidRDefault="0099038F" w:rsidP="00D41C0B">
            <w:pPr>
              <w:pStyle w:val="ConsPlusNormal"/>
              <w:widowControl/>
              <w:ind w:firstLine="0"/>
              <w:rPr>
                <w:sz w:val="14"/>
                <w:szCs w:val="14"/>
              </w:rPr>
            </w:pPr>
            <w:r w:rsidRPr="0099038F">
              <w:rPr>
                <w:sz w:val="14"/>
                <w:szCs w:val="14"/>
              </w:rPr>
              <w:t>год</w:t>
            </w:r>
          </w:p>
        </w:tc>
        <w:tc>
          <w:tcPr>
            <w:tcW w:w="481"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p>
          <w:p w:rsidR="0099038F" w:rsidRPr="0099038F" w:rsidRDefault="0099038F" w:rsidP="00D41C0B">
            <w:pPr>
              <w:pStyle w:val="ConsPlusNormal"/>
              <w:widowControl/>
              <w:ind w:firstLine="0"/>
              <w:rPr>
                <w:sz w:val="14"/>
                <w:szCs w:val="14"/>
              </w:rPr>
            </w:pPr>
          </w:p>
          <w:p w:rsidR="0099038F" w:rsidRPr="0099038F" w:rsidRDefault="0099038F" w:rsidP="00D41C0B">
            <w:pPr>
              <w:pStyle w:val="ConsPlusNormal"/>
              <w:widowControl/>
              <w:ind w:firstLine="0"/>
              <w:rPr>
                <w:sz w:val="14"/>
                <w:szCs w:val="14"/>
              </w:rPr>
            </w:pPr>
            <w:r w:rsidRPr="0099038F">
              <w:rPr>
                <w:sz w:val="14"/>
                <w:szCs w:val="14"/>
              </w:rPr>
              <w:t xml:space="preserve">2022 </w:t>
            </w:r>
          </w:p>
          <w:p w:rsidR="0099038F" w:rsidRPr="0099038F" w:rsidRDefault="0099038F" w:rsidP="00D41C0B">
            <w:pPr>
              <w:pStyle w:val="ConsPlusNormal"/>
              <w:widowControl/>
              <w:ind w:firstLine="0"/>
              <w:rPr>
                <w:sz w:val="14"/>
                <w:szCs w:val="14"/>
              </w:rPr>
            </w:pPr>
            <w:r w:rsidRPr="0099038F">
              <w:rPr>
                <w:sz w:val="14"/>
                <w:szCs w:val="14"/>
              </w:rPr>
              <w:t>год</w:t>
            </w:r>
          </w:p>
        </w:tc>
      </w:tr>
      <w:tr w:rsidR="0099038F" w:rsidRPr="0099038F" w:rsidTr="00D41C0B">
        <w:trPr>
          <w:cantSplit/>
          <w:trHeight w:val="20"/>
        </w:trPr>
        <w:tc>
          <w:tcPr>
            <w:tcW w:w="1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бюджетов поселений</w:t>
            </w:r>
          </w:p>
        </w:tc>
      </w:tr>
      <w:tr w:rsidR="0099038F" w:rsidRPr="0099038F" w:rsidTr="00D41C0B">
        <w:trPr>
          <w:cantSplit/>
          <w:trHeight w:val="20"/>
        </w:trPr>
        <w:tc>
          <w:tcPr>
            <w:tcW w:w="1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99038F" w:rsidRPr="0099038F" w:rsidRDefault="0099038F" w:rsidP="00D41C0B">
            <w:pPr>
              <w:rPr>
                <w:rFonts w:ascii="Arial" w:hAnsi="Arial" w:cs="Arial"/>
                <w:sz w:val="14"/>
                <w:szCs w:val="14"/>
              </w:rPr>
            </w:pPr>
            <w:r w:rsidRPr="0099038F">
              <w:rPr>
                <w:rFonts w:ascii="Arial" w:hAnsi="Arial" w:cs="Arial"/>
                <w:sz w:val="14"/>
                <w:szCs w:val="14"/>
              </w:rPr>
              <w:t>Задача 1: создание условий для обеспечения финансовой устойчивости бюджетов муниципальных образований</w:t>
            </w:r>
          </w:p>
        </w:tc>
      </w:tr>
      <w:tr w:rsidR="0099038F" w:rsidRPr="0099038F" w:rsidTr="00D41C0B">
        <w:trPr>
          <w:cantSplit/>
          <w:trHeight w:val="20"/>
        </w:trPr>
        <w:tc>
          <w:tcPr>
            <w:tcW w:w="1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1</w:t>
            </w:r>
          </w:p>
        </w:tc>
        <w:tc>
          <w:tcPr>
            <w:tcW w:w="163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lang w:eastAsia="en-US"/>
              </w:rPr>
              <w:t>Минимальный размер бюджетной обеспеченности поселений  после выравнивания</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 xml:space="preserve"> рублей</w:t>
            </w:r>
          </w:p>
        </w:tc>
        <w:tc>
          <w:tcPr>
            <w:tcW w:w="101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Ведомственная статистика</w:t>
            </w:r>
          </w:p>
        </w:tc>
        <w:tc>
          <w:tcPr>
            <w:tcW w:w="43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rPr>
                <w:rFonts w:ascii="Arial" w:hAnsi="Arial" w:cs="Arial"/>
                <w:sz w:val="14"/>
                <w:szCs w:val="14"/>
              </w:rPr>
            </w:pPr>
            <w:r w:rsidRPr="0099038F">
              <w:rPr>
                <w:rFonts w:ascii="Arial" w:hAnsi="Arial" w:cs="Arial"/>
                <w:sz w:val="14"/>
                <w:szCs w:val="14"/>
              </w:rPr>
              <w:t>не менее 1998</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rPr>
                <w:rFonts w:ascii="Arial" w:hAnsi="Arial" w:cs="Arial"/>
                <w:sz w:val="14"/>
                <w:szCs w:val="14"/>
              </w:rPr>
            </w:pPr>
            <w:r w:rsidRPr="0099038F">
              <w:rPr>
                <w:rFonts w:ascii="Arial" w:hAnsi="Arial" w:cs="Arial"/>
                <w:sz w:val="14"/>
                <w:szCs w:val="14"/>
              </w:rPr>
              <w:t>не менее 1836</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rPr>
                <w:rFonts w:ascii="Arial" w:hAnsi="Arial" w:cs="Arial"/>
                <w:sz w:val="14"/>
                <w:szCs w:val="14"/>
              </w:rPr>
            </w:pPr>
            <w:r w:rsidRPr="0099038F">
              <w:rPr>
                <w:rFonts w:ascii="Arial" w:hAnsi="Arial" w:cs="Arial"/>
                <w:sz w:val="14"/>
                <w:szCs w:val="14"/>
              </w:rPr>
              <w:t>не менее 1836</w:t>
            </w:r>
          </w:p>
        </w:tc>
        <w:tc>
          <w:tcPr>
            <w:tcW w:w="481"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rPr>
                <w:rFonts w:ascii="Arial" w:hAnsi="Arial" w:cs="Arial"/>
                <w:sz w:val="14"/>
                <w:szCs w:val="14"/>
              </w:rPr>
            </w:pPr>
            <w:r w:rsidRPr="0099038F">
              <w:rPr>
                <w:rFonts w:ascii="Arial" w:hAnsi="Arial" w:cs="Arial"/>
                <w:sz w:val="14"/>
                <w:szCs w:val="14"/>
              </w:rPr>
              <w:t>не менее     1836</w:t>
            </w:r>
          </w:p>
        </w:tc>
      </w:tr>
      <w:tr w:rsidR="0099038F" w:rsidRPr="0099038F" w:rsidTr="00D41C0B">
        <w:trPr>
          <w:cantSplit/>
          <w:trHeight w:val="20"/>
        </w:trPr>
        <w:tc>
          <w:tcPr>
            <w:tcW w:w="1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Задача 2: повышение качества реализации органами местного самоуправления закрепленных за ними полномочий.</w:t>
            </w:r>
          </w:p>
        </w:tc>
      </w:tr>
      <w:tr w:rsidR="0099038F" w:rsidRPr="0099038F" w:rsidTr="00D41C0B">
        <w:trPr>
          <w:cantSplit/>
          <w:trHeight w:val="20"/>
        </w:trPr>
        <w:tc>
          <w:tcPr>
            <w:tcW w:w="1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1</w:t>
            </w:r>
          </w:p>
        </w:tc>
        <w:tc>
          <w:tcPr>
            <w:tcW w:w="163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57"/>
              <w:rPr>
                <w:sz w:val="14"/>
                <w:szCs w:val="14"/>
              </w:rPr>
            </w:pPr>
            <w:r w:rsidRPr="0099038F">
              <w:rPr>
                <w:sz w:val="14"/>
                <w:szCs w:val="14"/>
              </w:rPr>
              <w:t>Количество поселений, по которым оценка качества выполнения органами местного самоуправления  отдельных государственных полномочий, переданных в соответствии с законами Красноярского края, принимает положительное значение</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единиц</w:t>
            </w:r>
          </w:p>
        </w:tc>
        <w:tc>
          <w:tcPr>
            <w:tcW w:w="101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rFonts w:eastAsia="Calibri"/>
                <w:sz w:val="14"/>
                <w:szCs w:val="14"/>
              </w:rPr>
              <w:t>информация об оценке качества выполнения органами местного самоуправления поселений  отдельных государственных полномочий, переданных в соответствии с законами края</w:t>
            </w:r>
          </w:p>
        </w:tc>
        <w:tc>
          <w:tcPr>
            <w:tcW w:w="43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r w:rsidRPr="0099038F">
              <w:rPr>
                <w:sz w:val="14"/>
                <w:szCs w:val="14"/>
              </w:rPr>
              <w:t>18</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r w:rsidRPr="0099038F">
              <w:rPr>
                <w:sz w:val="14"/>
                <w:szCs w:val="14"/>
              </w:rPr>
              <w:t>18</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r w:rsidRPr="0099038F">
              <w:rPr>
                <w:sz w:val="14"/>
                <w:szCs w:val="14"/>
              </w:rPr>
              <w:t>18</w:t>
            </w:r>
          </w:p>
        </w:tc>
        <w:tc>
          <w:tcPr>
            <w:tcW w:w="481"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r w:rsidRPr="0099038F">
              <w:rPr>
                <w:sz w:val="14"/>
                <w:szCs w:val="14"/>
              </w:rPr>
              <w:t>18</w:t>
            </w:r>
          </w:p>
        </w:tc>
      </w:tr>
      <w:tr w:rsidR="0099038F" w:rsidRPr="0099038F" w:rsidTr="00D41C0B">
        <w:trPr>
          <w:cantSplit/>
          <w:trHeight w:val="20"/>
        </w:trPr>
        <w:tc>
          <w:tcPr>
            <w:tcW w:w="1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rFonts w:eastAsia="Calibri"/>
                <w:sz w:val="14"/>
                <w:szCs w:val="14"/>
                <w:lang w:eastAsia="en-US"/>
              </w:rPr>
            </w:pPr>
            <w:r w:rsidRPr="0099038F">
              <w:rPr>
                <w:rFonts w:eastAsia="Calibri"/>
                <w:sz w:val="14"/>
                <w:szCs w:val="14"/>
                <w:lang w:eastAsia="en-US"/>
              </w:rPr>
              <w:t>Задача 3: повышение качества управления муниципальными финансами</w:t>
            </w:r>
          </w:p>
        </w:tc>
      </w:tr>
      <w:tr w:rsidR="0099038F" w:rsidRPr="0099038F" w:rsidTr="00D41C0B">
        <w:trPr>
          <w:cantSplit/>
          <w:trHeight w:val="20"/>
        </w:trPr>
        <w:tc>
          <w:tcPr>
            <w:tcW w:w="14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1</w:t>
            </w:r>
          </w:p>
        </w:tc>
        <w:tc>
          <w:tcPr>
            <w:tcW w:w="1634"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rFonts w:eastAsia="Calibri"/>
                <w:sz w:val="14"/>
                <w:szCs w:val="14"/>
                <w:lang w:eastAsia="en-US"/>
              </w:rPr>
            </w:pPr>
            <w:r w:rsidRPr="0099038F">
              <w:rPr>
                <w:sz w:val="14"/>
                <w:szCs w:val="1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 xml:space="preserve"> рублей</w:t>
            </w:r>
          </w:p>
        </w:tc>
        <w:tc>
          <w:tcPr>
            <w:tcW w:w="101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годовой отчет об исполнении бюджета</w:t>
            </w:r>
          </w:p>
        </w:tc>
        <w:tc>
          <w:tcPr>
            <w:tcW w:w="432"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0</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0</w:t>
            </w:r>
          </w:p>
        </w:tc>
        <w:tc>
          <w:tcPr>
            <w:tcW w:w="433"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0</w:t>
            </w:r>
          </w:p>
        </w:tc>
        <w:tc>
          <w:tcPr>
            <w:tcW w:w="481"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0</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99038F" w:rsidRPr="0099038F" w:rsidTr="00D41C0B">
        <w:trPr>
          <w:trHeight w:val="20"/>
        </w:trPr>
        <w:tc>
          <w:tcPr>
            <w:tcW w:w="5000" w:type="pct"/>
            <w:tcBorders>
              <w:top w:val="nil"/>
              <w:left w:val="nil"/>
              <w:right w:val="nil"/>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Приложение № 2 </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к подпрограмме «Создание условий </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для эффективного и ответственного</w:t>
            </w:r>
            <w:r w:rsidRPr="0099038F">
              <w:rPr>
                <w:rFonts w:ascii="Arial" w:eastAsia="Times New Roman" w:hAnsi="Arial" w:cs="Arial"/>
                <w:color w:val="000000"/>
                <w:sz w:val="18"/>
                <w:szCs w:val="18"/>
                <w:lang w:eastAsia="ru-RU"/>
              </w:rPr>
              <w:br/>
              <w:t xml:space="preserve"> управления муниципальными финансами,</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 повышения устойчивости</w:t>
            </w:r>
            <w:r w:rsidRPr="0099038F">
              <w:rPr>
                <w:rFonts w:ascii="Arial" w:eastAsia="Times New Roman" w:hAnsi="Arial" w:cs="Arial"/>
                <w:color w:val="000000"/>
                <w:sz w:val="18"/>
                <w:szCs w:val="18"/>
                <w:lang w:eastAsia="ru-RU"/>
              </w:rPr>
              <w:br/>
              <w:t xml:space="preserve"> бюджетов муниципальных образований»</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 </w:t>
            </w:r>
          </w:p>
          <w:p w:rsidR="0099038F" w:rsidRPr="0099038F" w:rsidRDefault="0099038F" w:rsidP="00D41C0B">
            <w:pPr>
              <w:spacing w:after="0" w:line="240" w:lineRule="auto"/>
              <w:jc w:val="center"/>
              <w:rPr>
                <w:rFonts w:ascii="Arial" w:eastAsia="Times New Roman" w:hAnsi="Arial" w:cs="Arial"/>
                <w:color w:val="000000"/>
                <w:sz w:val="18"/>
                <w:szCs w:val="18"/>
                <w:lang w:eastAsia="ru-RU"/>
              </w:rPr>
            </w:pPr>
            <w:r w:rsidRPr="0099038F">
              <w:rPr>
                <w:rFonts w:ascii="Arial" w:eastAsia="Times New Roman" w:hAnsi="Arial" w:cs="Arial"/>
                <w:bCs/>
                <w:color w:val="000000"/>
                <w:sz w:val="20"/>
                <w:szCs w:val="24"/>
                <w:lang w:eastAsia="ru-RU"/>
              </w:rPr>
              <w:t>Перечень мероприятий подпрограммы с указанием объема средств на их реализацию и ожидаемых результатов</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472"/>
        <w:gridCol w:w="796"/>
        <w:gridCol w:w="796"/>
        <w:gridCol w:w="423"/>
        <w:gridCol w:w="408"/>
        <w:gridCol w:w="665"/>
        <w:gridCol w:w="816"/>
        <w:gridCol w:w="816"/>
        <w:gridCol w:w="816"/>
        <w:gridCol w:w="816"/>
        <w:gridCol w:w="860"/>
        <w:gridCol w:w="887"/>
      </w:tblGrid>
      <w:tr w:rsidR="0099038F" w:rsidRPr="0099038F" w:rsidTr="00D41C0B">
        <w:trPr>
          <w:trHeight w:val="20"/>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Наименование  </w:t>
            </w:r>
            <w:r w:rsidRPr="0099038F">
              <w:rPr>
                <w:rFonts w:ascii="Arial" w:eastAsia="Times New Roman" w:hAnsi="Arial" w:cs="Arial"/>
                <w:color w:val="000000"/>
                <w:sz w:val="14"/>
                <w:szCs w:val="14"/>
                <w:lang w:eastAsia="ru-RU"/>
              </w:rPr>
              <w:lastRenderedPageBreak/>
              <w:t>программы, подпрограммы</w:t>
            </w:r>
          </w:p>
        </w:tc>
        <w:tc>
          <w:tcPr>
            <w:tcW w:w="8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xml:space="preserve">ГРБС </w:t>
            </w:r>
          </w:p>
        </w:tc>
        <w:tc>
          <w:tcPr>
            <w:tcW w:w="682" w:type="pct"/>
            <w:gridSpan w:val="3"/>
            <w:tcBorders>
              <w:top w:val="single" w:sz="4" w:space="0" w:color="auto"/>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Код бюджетной </w:t>
            </w:r>
            <w:r w:rsidRPr="0099038F">
              <w:rPr>
                <w:rFonts w:ascii="Arial" w:eastAsia="Times New Roman" w:hAnsi="Arial" w:cs="Arial"/>
                <w:color w:val="000000"/>
                <w:sz w:val="14"/>
                <w:szCs w:val="14"/>
                <w:lang w:eastAsia="ru-RU"/>
              </w:rPr>
              <w:lastRenderedPageBreak/>
              <w:t>классификации</w:t>
            </w:r>
          </w:p>
        </w:tc>
        <w:tc>
          <w:tcPr>
            <w:tcW w:w="2007" w:type="pct"/>
            <w:gridSpan w:val="5"/>
            <w:tcBorders>
              <w:top w:val="single" w:sz="4" w:space="0" w:color="auto"/>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w:t>
            </w:r>
          </w:p>
        </w:tc>
        <w:tc>
          <w:tcPr>
            <w:tcW w:w="7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Ожидаем</w:t>
            </w:r>
            <w:r w:rsidRPr="0099038F">
              <w:rPr>
                <w:rFonts w:ascii="Arial" w:eastAsia="Times New Roman" w:hAnsi="Arial" w:cs="Arial"/>
                <w:color w:val="000000"/>
                <w:sz w:val="14"/>
                <w:szCs w:val="14"/>
                <w:lang w:eastAsia="ru-RU"/>
              </w:rPr>
              <w:lastRenderedPageBreak/>
              <w:t>ый результат от реализации подпрограммного мероприяти</w:t>
            </w:r>
            <w:proofErr w:type="gramStart"/>
            <w:r w:rsidRPr="0099038F">
              <w:rPr>
                <w:rFonts w:ascii="Arial" w:eastAsia="Times New Roman" w:hAnsi="Arial" w:cs="Arial"/>
                <w:color w:val="000000"/>
                <w:sz w:val="14"/>
                <w:szCs w:val="14"/>
                <w:lang w:eastAsia="ru-RU"/>
              </w:rPr>
              <w:t>я(</w:t>
            </w:r>
            <w:proofErr w:type="gramEnd"/>
            <w:r w:rsidRPr="0099038F">
              <w:rPr>
                <w:rFonts w:ascii="Arial" w:eastAsia="Times New Roman" w:hAnsi="Arial" w:cs="Arial"/>
                <w:color w:val="000000"/>
                <w:sz w:val="14"/>
                <w:szCs w:val="14"/>
                <w:lang w:eastAsia="ru-RU"/>
              </w:rPr>
              <w:t>в натуральном выражении)</w:t>
            </w:r>
          </w:p>
        </w:tc>
      </w:tr>
      <w:tr w:rsidR="0099038F" w:rsidRPr="0099038F" w:rsidTr="00D41C0B">
        <w:trPr>
          <w:trHeight w:val="2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ГРБС</w:t>
            </w:r>
          </w:p>
        </w:tc>
        <w:tc>
          <w:tcPr>
            <w:tcW w:w="174"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РзПр</w:t>
            </w:r>
            <w:proofErr w:type="spellEnd"/>
          </w:p>
        </w:tc>
        <w:tc>
          <w:tcPr>
            <w:tcW w:w="323"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ЦСР</w:t>
            </w:r>
          </w:p>
        </w:tc>
        <w:tc>
          <w:tcPr>
            <w:tcW w:w="397"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2019 год</w:t>
            </w:r>
          </w:p>
        </w:tc>
        <w:tc>
          <w:tcPr>
            <w:tcW w:w="397"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2020 год</w:t>
            </w:r>
          </w:p>
        </w:tc>
        <w:tc>
          <w:tcPr>
            <w:tcW w:w="397"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2021 год</w:t>
            </w:r>
          </w:p>
        </w:tc>
        <w:tc>
          <w:tcPr>
            <w:tcW w:w="397"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2022 год</w:t>
            </w:r>
          </w:p>
        </w:tc>
        <w:tc>
          <w:tcPr>
            <w:tcW w:w="42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Итого за 2019-2022 годы</w:t>
            </w: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99038F" w:rsidRPr="0099038F" w:rsidTr="00D41C0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Мероприятие 1.1:  Предоставление дотации поселениям </w:t>
            </w:r>
            <w:proofErr w:type="gramStart"/>
            <w:r w:rsidRPr="0099038F">
              <w:rPr>
                <w:rFonts w:ascii="Arial" w:eastAsia="Times New Roman" w:hAnsi="Arial" w:cs="Arial"/>
                <w:color w:val="000000"/>
                <w:sz w:val="14"/>
                <w:szCs w:val="14"/>
                <w:lang w:eastAsia="ru-RU"/>
              </w:rPr>
              <w:t>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w:t>
            </w:r>
            <w:proofErr w:type="gramEnd"/>
            <w:r w:rsidRPr="0099038F">
              <w:rPr>
                <w:rFonts w:ascii="Arial" w:eastAsia="Times New Roman" w:hAnsi="Arial" w:cs="Arial"/>
                <w:color w:val="000000"/>
                <w:sz w:val="14"/>
                <w:szCs w:val="14"/>
                <w:lang w:eastAsia="ru-RU"/>
              </w:rPr>
              <w:t xml:space="preserve"> и предоставлению дотаций поселениям </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1401</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1110076010</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41 401 000,00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36 855 700,00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29 484 600,00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29 484 600,00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137 225 900,00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Минимальный размер бюджетной обеспеченности поселений после выравнивания </w:t>
            </w:r>
            <w:r w:rsidRPr="0099038F">
              <w:rPr>
                <w:rFonts w:ascii="Arial" w:eastAsia="Times New Roman" w:hAnsi="Arial" w:cs="Arial"/>
                <w:color w:val="000000"/>
                <w:sz w:val="14"/>
                <w:szCs w:val="14"/>
                <w:lang w:eastAsia="ru-RU"/>
              </w:rPr>
              <w:br/>
              <w:t>2019 год  – не менее 1998 рублей,</w:t>
            </w:r>
            <w:r w:rsidRPr="0099038F">
              <w:rPr>
                <w:rFonts w:ascii="Arial" w:eastAsia="Times New Roman" w:hAnsi="Arial" w:cs="Arial"/>
                <w:color w:val="000000"/>
                <w:sz w:val="14"/>
                <w:szCs w:val="14"/>
                <w:lang w:eastAsia="ru-RU"/>
              </w:rPr>
              <w:br/>
              <w:t xml:space="preserve"> 2020-2022 годы не менее 1836 рублей.</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Мероприятие 1.2: Предоставление межбюджетные трансферты на поддержку мер по обеспечению сбалансированности бюджетов поселений </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1110080120</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23 620 100,00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34 714 100,00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15 000 000,00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15 000 000,00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88 334 200,00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Мероприятие 1.3: Предоставление дотации на выравнивание бюджетной обеспеченности за счет средств </w:t>
            </w:r>
            <w:proofErr w:type="gramStart"/>
            <w:r w:rsidRPr="0099038F">
              <w:rPr>
                <w:rFonts w:ascii="Arial" w:eastAsia="Times New Roman" w:hAnsi="Arial" w:cs="Arial"/>
                <w:color w:val="000000"/>
                <w:sz w:val="14"/>
                <w:szCs w:val="14"/>
                <w:lang w:eastAsia="ru-RU"/>
              </w:rPr>
              <w:t>районного</w:t>
            </w:r>
            <w:proofErr w:type="gramEnd"/>
            <w:r w:rsidRPr="0099038F">
              <w:rPr>
                <w:rFonts w:ascii="Arial" w:eastAsia="Times New Roman" w:hAnsi="Arial" w:cs="Arial"/>
                <w:color w:val="000000"/>
                <w:sz w:val="14"/>
                <w:szCs w:val="14"/>
                <w:lang w:eastAsia="ru-RU"/>
              </w:rPr>
              <w:t xml:space="preserve"> бюджет</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1401</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1110080130</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40 838 100,00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37 946 900,00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20 000 000,00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20 000 000,00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118 785 000,00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Минимальный размер бюджетной обеспеченности поселений после выравнивания </w:t>
            </w:r>
            <w:r w:rsidRPr="0099038F">
              <w:rPr>
                <w:rFonts w:ascii="Arial" w:eastAsia="Times New Roman" w:hAnsi="Arial" w:cs="Arial"/>
                <w:color w:val="000000"/>
                <w:sz w:val="14"/>
                <w:szCs w:val="14"/>
                <w:lang w:eastAsia="ru-RU"/>
              </w:rPr>
              <w:br/>
              <w:t>2019 год  – не менее 1998 рублей,</w:t>
            </w:r>
            <w:r w:rsidRPr="0099038F">
              <w:rPr>
                <w:rFonts w:ascii="Arial" w:eastAsia="Times New Roman" w:hAnsi="Arial" w:cs="Arial"/>
                <w:color w:val="000000"/>
                <w:sz w:val="14"/>
                <w:szCs w:val="14"/>
                <w:lang w:eastAsia="ru-RU"/>
              </w:rPr>
              <w:br/>
              <w:t xml:space="preserve"> 2020-2022 годы не менее 1836 рублей.</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Мероприятие 1.4:</w:t>
            </w:r>
            <w:r w:rsidRPr="0099038F">
              <w:rPr>
                <w:rFonts w:ascii="Arial" w:eastAsia="Times New Roman" w:hAnsi="Arial" w:cs="Arial"/>
                <w:color w:val="000000"/>
                <w:sz w:val="14"/>
                <w:szCs w:val="14"/>
                <w:lang w:eastAsia="ru-RU"/>
              </w:rPr>
              <w:br/>
              <w:t xml:space="preserve">Предоставление межбюджетных </w:t>
            </w:r>
            <w:r w:rsidRPr="0099038F">
              <w:rPr>
                <w:rFonts w:ascii="Arial" w:eastAsia="Times New Roman" w:hAnsi="Arial" w:cs="Arial"/>
                <w:color w:val="000000"/>
                <w:sz w:val="14"/>
                <w:szCs w:val="14"/>
                <w:lang w:eastAsia="ru-RU"/>
              </w:rPr>
              <w:lastRenderedPageBreak/>
              <w:t xml:space="preserve">трансфертов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9038F">
              <w:rPr>
                <w:rFonts w:ascii="Arial" w:eastAsia="Times New Roman" w:hAnsi="Arial" w:cs="Arial"/>
                <w:color w:val="000000"/>
                <w:sz w:val="14"/>
                <w:szCs w:val="14"/>
                <w:lang w:eastAsia="ru-RU"/>
              </w:rPr>
              <w:t>размера оплаты труда</w:t>
            </w:r>
            <w:proofErr w:type="gramEnd"/>
            <w:r w:rsidRPr="0099038F">
              <w:rPr>
                <w:rFonts w:ascii="Arial" w:eastAsia="Times New Roman" w:hAnsi="Arial" w:cs="Arial"/>
                <w:color w:val="000000"/>
                <w:sz w:val="14"/>
                <w:szCs w:val="14"/>
                <w:lang w:eastAsia="ru-RU"/>
              </w:rPr>
              <w:t>)</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Финансовое управле</w:t>
            </w:r>
            <w:r w:rsidRPr="0099038F">
              <w:rPr>
                <w:rFonts w:ascii="Arial" w:eastAsia="Times New Roman" w:hAnsi="Arial" w:cs="Arial"/>
                <w:color w:val="000000"/>
                <w:sz w:val="14"/>
                <w:szCs w:val="14"/>
                <w:lang w:eastAsia="ru-RU"/>
              </w:rPr>
              <w:lastRenderedPageBreak/>
              <w:t xml:space="preserve">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Финансовое управле</w:t>
            </w:r>
            <w:r w:rsidRPr="0099038F">
              <w:rPr>
                <w:rFonts w:ascii="Arial" w:eastAsia="Times New Roman" w:hAnsi="Arial" w:cs="Arial"/>
                <w:color w:val="000000"/>
                <w:sz w:val="14"/>
                <w:szCs w:val="14"/>
                <w:lang w:eastAsia="ru-RU"/>
              </w:rPr>
              <w:lastRenderedPageBreak/>
              <w:t xml:space="preserve">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1110010210</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3 678 000,00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3 678 000,00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Минимальный размер </w:t>
            </w:r>
            <w:r w:rsidRPr="0099038F">
              <w:rPr>
                <w:rFonts w:ascii="Arial" w:eastAsia="Times New Roman" w:hAnsi="Arial" w:cs="Arial"/>
                <w:color w:val="000000"/>
                <w:sz w:val="14"/>
                <w:szCs w:val="14"/>
                <w:lang w:eastAsia="ru-RU"/>
              </w:rPr>
              <w:lastRenderedPageBreak/>
              <w:t xml:space="preserve">бюджетной обеспеченности поселений после выравнивания </w:t>
            </w:r>
            <w:r w:rsidRPr="0099038F">
              <w:rPr>
                <w:rFonts w:ascii="Arial" w:eastAsia="Times New Roman" w:hAnsi="Arial" w:cs="Arial"/>
                <w:color w:val="000000"/>
                <w:sz w:val="14"/>
                <w:szCs w:val="14"/>
                <w:lang w:eastAsia="ru-RU"/>
              </w:rPr>
              <w:br/>
              <w:t xml:space="preserve">2019 год  – не менее 1998 </w:t>
            </w:r>
            <w:proofErr w:type="spellStart"/>
            <w:r w:rsidRPr="0099038F">
              <w:rPr>
                <w:rFonts w:ascii="Arial" w:eastAsia="Times New Roman" w:hAnsi="Arial" w:cs="Arial"/>
                <w:color w:val="000000"/>
                <w:sz w:val="14"/>
                <w:szCs w:val="14"/>
                <w:lang w:eastAsia="ru-RU"/>
              </w:rPr>
              <w:t>рубл</w:t>
            </w:r>
            <w:proofErr w:type="spellEnd"/>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Мероприятие 1.5:</w:t>
            </w:r>
            <w:r w:rsidRPr="0099038F">
              <w:rPr>
                <w:rFonts w:ascii="Arial" w:eastAsia="Times New Roman" w:hAnsi="Arial" w:cs="Arial"/>
                <w:color w:val="000000"/>
                <w:sz w:val="14"/>
                <w:szCs w:val="14"/>
                <w:lang w:eastAsia="ru-RU"/>
              </w:rPr>
              <w:br/>
              <w:t xml:space="preserve">Субсидии бюджетам поселений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9038F">
              <w:rPr>
                <w:rFonts w:ascii="Arial" w:eastAsia="Times New Roman" w:hAnsi="Arial" w:cs="Arial"/>
                <w:color w:val="000000"/>
                <w:sz w:val="14"/>
                <w:szCs w:val="14"/>
                <w:lang w:eastAsia="ru-RU"/>
              </w:rPr>
              <w:t>размера оплаты труда</w:t>
            </w:r>
            <w:proofErr w:type="gramEnd"/>
            <w:r w:rsidRPr="0099038F">
              <w:rPr>
                <w:rFonts w:ascii="Arial" w:eastAsia="Times New Roman" w:hAnsi="Arial" w:cs="Arial"/>
                <w:color w:val="000000"/>
                <w:sz w:val="14"/>
                <w:szCs w:val="14"/>
                <w:lang w:eastAsia="ru-RU"/>
              </w:rPr>
              <w:t>)</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sz w:val="14"/>
                <w:szCs w:val="14"/>
                <w:lang w:eastAsia="ru-RU"/>
              </w:rPr>
            </w:pPr>
            <w:r w:rsidRPr="0099038F">
              <w:rPr>
                <w:rFonts w:ascii="Arial" w:eastAsia="Times New Roman" w:hAnsi="Arial" w:cs="Arial"/>
                <w:sz w:val="14"/>
                <w:szCs w:val="14"/>
                <w:lang w:eastAsia="ru-RU"/>
              </w:rPr>
              <w:t>1110010490</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1 543 000,00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1 543 000,00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Минимальный размер бюджетной обеспеченности поселений после выравнивания </w:t>
            </w:r>
            <w:r w:rsidRPr="0099038F">
              <w:rPr>
                <w:rFonts w:ascii="Arial" w:eastAsia="Times New Roman" w:hAnsi="Arial" w:cs="Arial"/>
                <w:color w:val="000000"/>
                <w:sz w:val="14"/>
                <w:szCs w:val="14"/>
                <w:lang w:eastAsia="ru-RU"/>
              </w:rPr>
              <w:br/>
              <w:t xml:space="preserve"> 2020-2022 годы не менее 1836 рублей.</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Мероприятие 1.6: Межбюджетные трансферты для реализации проектов по благоустройству территорий поселений, городских округов</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1110077410</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2 747 520,00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2 747 520,00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реализация проектов по благоустройству территорий поселений </w:t>
            </w:r>
            <w:proofErr w:type="spellStart"/>
            <w:r w:rsidRPr="0099038F">
              <w:rPr>
                <w:rFonts w:ascii="Arial" w:eastAsia="Times New Roman" w:hAnsi="Arial" w:cs="Arial"/>
                <w:color w:val="000000"/>
                <w:sz w:val="14"/>
                <w:szCs w:val="14"/>
                <w:lang w:eastAsia="ru-RU"/>
              </w:rPr>
              <w:t>Богучанчкого</w:t>
            </w:r>
            <w:proofErr w:type="spellEnd"/>
            <w:r w:rsidRPr="0099038F">
              <w:rPr>
                <w:rFonts w:ascii="Arial" w:eastAsia="Times New Roman" w:hAnsi="Arial" w:cs="Arial"/>
                <w:color w:val="000000"/>
                <w:sz w:val="14"/>
                <w:szCs w:val="14"/>
                <w:lang w:eastAsia="ru-RU"/>
              </w:rPr>
              <w:t xml:space="preserve"> района</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Мероприятие 1.7 Межбюджетные трансферты для реализации проектов по решению вопросов местного значения сельских поселений </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1110077490</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210 000,00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210 000,00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благоустройство населенного  пункта </w:t>
            </w:r>
            <w:proofErr w:type="spellStart"/>
            <w:r w:rsidRPr="0099038F">
              <w:rPr>
                <w:rFonts w:ascii="Arial" w:eastAsia="Times New Roman" w:hAnsi="Arial" w:cs="Arial"/>
                <w:color w:val="000000"/>
                <w:sz w:val="14"/>
                <w:szCs w:val="14"/>
                <w:lang w:eastAsia="ru-RU"/>
              </w:rPr>
              <w:t>п</w:t>
            </w:r>
            <w:proofErr w:type="gramStart"/>
            <w:r w:rsidRPr="0099038F">
              <w:rPr>
                <w:rFonts w:ascii="Arial" w:eastAsia="Times New Roman" w:hAnsi="Arial" w:cs="Arial"/>
                <w:color w:val="000000"/>
                <w:sz w:val="14"/>
                <w:szCs w:val="14"/>
                <w:lang w:eastAsia="ru-RU"/>
              </w:rPr>
              <w:t>.Н</w:t>
            </w:r>
            <w:proofErr w:type="gramEnd"/>
            <w:r w:rsidRPr="0099038F">
              <w:rPr>
                <w:rFonts w:ascii="Arial" w:eastAsia="Times New Roman" w:hAnsi="Arial" w:cs="Arial"/>
                <w:color w:val="000000"/>
                <w:sz w:val="14"/>
                <w:szCs w:val="14"/>
                <w:lang w:eastAsia="ru-RU"/>
              </w:rPr>
              <w:t>овохайский</w:t>
            </w:r>
            <w:proofErr w:type="spellEnd"/>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Мероприятие 1.8 Межбюджетные трансферты на </w:t>
            </w:r>
            <w:proofErr w:type="spellStart"/>
            <w:r w:rsidRPr="0099038F">
              <w:rPr>
                <w:rFonts w:ascii="Arial" w:eastAsia="Times New Roman" w:hAnsi="Arial" w:cs="Arial"/>
                <w:color w:val="000000"/>
                <w:sz w:val="14"/>
                <w:szCs w:val="14"/>
                <w:lang w:eastAsia="ru-RU"/>
              </w:rPr>
              <w:t>софинансирование</w:t>
            </w:r>
            <w:proofErr w:type="spellEnd"/>
            <w:r w:rsidRPr="0099038F">
              <w:rPr>
                <w:rFonts w:ascii="Arial" w:eastAsia="Times New Roman" w:hAnsi="Arial" w:cs="Arial"/>
                <w:color w:val="000000"/>
                <w:sz w:val="14"/>
                <w:szCs w:val="14"/>
                <w:lang w:eastAsia="ru-RU"/>
              </w:rPr>
              <w:t xml:space="preserve"> на формирование современной городской среды </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111F255550</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1 526 532,00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1 526 532,00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благоустройство дворовой территории п</w:t>
            </w:r>
            <w:proofErr w:type="gramStart"/>
            <w:r w:rsidRPr="0099038F">
              <w:rPr>
                <w:rFonts w:ascii="Arial" w:eastAsia="Times New Roman" w:hAnsi="Arial" w:cs="Arial"/>
                <w:color w:val="000000"/>
                <w:sz w:val="14"/>
                <w:szCs w:val="14"/>
                <w:lang w:eastAsia="ru-RU"/>
              </w:rPr>
              <w:t>.Т</w:t>
            </w:r>
            <w:proofErr w:type="gramEnd"/>
            <w:r w:rsidRPr="0099038F">
              <w:rPr>
                <w:rFonts w:ascii="Arial" w:eastAsia="Times New Roman" w:hAnsi="Arial" w:cs="Arial"/>
                <w:color w:val="000000"/>
                <w:sz w:val="14"/>
                <w:szCs w:val="14"/>
                <w:lang w:eastAsia="ru-RU"/>
              </w:rPr>
              <w:t>аежный у многоквартирного дома</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Мероприятие 1.9 Межбюджетные трансферты  на повышение с 1 октября 2019 года на 4,3 процента заработной платы работников бюджетной сферы</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1110010380</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604 100,00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604 100,00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повышение заработной платы работникам бюджетной сферы</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proofErr w:type="gramStart"/>
            <w:r w:rsidRPr="0099038F">
              <w:rPr>
                <w:rFonts w:ascii="Arial" w:eastAsia="Times New Roman" w:hAnsi="Arial" w:cs="Arial"/>
                <w:color w:val="000000"/>
                <w:sz w:val="14"/>
                <w:szCs w:val="14"/>
                <w:lang w:eastAsia="ru-RU"/>
              </w:rPr>
              <w:t>Мероприятие 1.9</w:t>
            </w:r>
            <w:r w:rsidRPr="0099038F">
              <w:rPr>
                <w:rFonts w:ascii="Arial" w:eastAsia="Times New Roman" w:hAnsi="Arial" w:cs="Arial"/>
                <w:color w:val="000000"/>
                <w:sz w:val="14"/>
                <w:szCs w:val="14"/>
                <w:lang w:eastAsia="ru-RU"/>
              </w:rPr>
              <w:br/>
              <w:t xml:space="preserve">Средства на повышение минимальных размеров окладов </w:t>
            </w:r>
            <w:r w:rsidRPr="0099038F">
              <w:rPr>
                <w:rFonts w:ascii="Arial" w:eastAsia="Times New Roman" w:hAnsi="Arial" w:cs="Arial"/>
                <w:color w:val="000000"/>
                <w:sz w:val="14"/>
                <w:szCs w:val="14"/>
                <w:lang w:eastAsia="ru-RU"/>
              </w:rPr>
              <w:lastRenderedPageBreak/>
              <w:t>(должностных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w:t>
            </w:r>
            <w:proofErr w:type="gramEnd"/>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Финансовое управление админис</w:t>
            </w:r>
            <w:r w:rsidRPr="0099038F">
              <w:rPr>
                <w:rFonts w:ascii="Arial" w:eastAsia="Times New Roman" w:hAnsi="Arial" w:cs="Arial"/>
                <w:color w:val="000000"/>
                <w:sz w:val="14"/>
                <w:szCs w:val="14"/>
                <w:lang w:eastAsia="ru-RU"/>
              </w:rPr>
              <w:lastRenderedPageBreak/>
              <w:t xml:space="preserve">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Финансовое управление админис</w:t>
            </w:r>
            <w:r w:rsidRPr="0099038F">
              <w:rPr>
                <w:rFonts w:ascii="Arial" w:eastAsia="Times New Roman" w:hAnsi="Arial" w:cs="Arial"/>
                <w:color w:val="000000"/>
                <w:sz w:val="14"/>
                <w:szCs w:val="14"/>
                <w:lang w:eastAsia="ru-RU"/>
              </w:rPr>
              <w:lastRenderedPageBreak/>
              <w:t xml:space="preserve">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890</w:t>
            </w:r>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1110010230</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222 000,00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222 000,00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повышение заработной платы работник</w:t>
            </w:r>
            <w:r w:rsidRPr="0099038F">
              <w:rPr>
                <w:rFonts w:ascii="Arial" w:eastAsia="Times New Roman" w:hAnsi="Arial" w:cs="Arial"/>
                <w:color w:val="000000"/>
                <w:sz w:val="14"/>
                <w:szCs w:val="14"/>
                <w:lang w:eastAsia="ru-RU"/>
              </w:rPr>
              <w:lastRenderedPageBreak/>
              <w:t>ам бюджетной сферы</w:t>
            </w:r>
          </w:p>
        </w:tc>
      </w:tr>
      <w:tr w:rsidR="0099038F" w:rsidRPr="0099038F" w:rsidTr="00D41C0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jc w:val="both"/>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lastRenderedPageBreak/>
              <w:t>Задача 2:  Повышение качества реализации органами местного самоуправления закрепленных за ними полномочий</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Мероприятие 2.1</w:t>
            </w:r>
            <w:r w:rsidRPr="0099038F">
              <w:rPr>
                <w:rFonts w:ascii="Arial" w:eastAsia="Times New Roman" w:hAnsi="Arial" w:cs="Arial"/>
                <w:color w:val="000000"/>
                <w:sz w:val="14"/>
                <w:szCs w:val="14"/>
                <w:lang w:eastAsia="ru-RU"/>
              </w:rPr>
              <w:br/>
              <w:t>:Предоставление 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0203</w:t>
            </w:r>
          </w:p>
        </w:tc>
        <w:tc>
          <w:tcPr>
            <w:tcW w:w="32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1110051180</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4 523 000,00   </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4 642 400,00   </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4 702 200,00   </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13 867 600,00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Выполнение государственных полномочий</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Мероприятие 2.2:</w:t>
            </w:r>
            <w:r w:rsidRPr="0099038F">
              <w:rPr>
                <w:rFonts w:ascii="Arial" w:eastAsia="Times New Roman" w:hAnsi="Arial" w:cs="Arial"/>
                <w:color w:val="000000"/>
                <w:sz w:val="14"/>
                <w:szCs w:val="14"/>
                <w:lang w:eastAsia="ru-RU"/>
              </w:rPr>
              <w:br/>
              <w:t xml:space="preserve">Предоставление субвенции на выполнение государственных полномочий по созданию и обеспечению деятельности административных комиссий </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85"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0113</w:t>
            </w:r>
          </w:p>
        </w:tc>
        <w:tc>
          <w:tcPr>
            <w:tcW w:w="32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1110075140</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215 600,00   </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222 300,00   </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222 300,00   </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222 300,00   </w:t>
            </w:r>
          </w:p>
        </w:tc>
        <w:tc>
          <w:tcPr>
            <w:tcW w:w="42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882 500,00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Выполнение государственных полномочий</w:t>
            </w:r>
          </w:p>
        </w:tc>
      </w:tr>
      <w:tr w:rsidR="0099038F" w:rsidRPr="0099038F" w:rsidTr="00D41C0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jc w:val="both"/>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t>Задача 3: Повышение качества управления муниципальными финансами.</w:t>
            </w:r>
          </w:p>
        </w:tc>
      </w:tr>
      <w:tr w:rsidR="0099038F" w:rsidRPr="0099038F" w:rsidTr="00D41C0B">
        <w:trPr>
          <w:trHeight w:val="20"/>
        </w:trPr>
        <w:tc>
          <w:tcPr>
            <w:tcW w:w="11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Мероприятие 3.1:</w:t>
            </w:r>
            <w:r w:rsidRPr="0099038F">
              <w:rPr>
                <w:rFonts w:ascii="Arial" w:eastAsia="Times New Roman" w:hAnsi="Arial" w:cs="Arial"/>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404" w:type="pct"/>
            <w:tcBorders>
              <w:top w:val="nil"/>
              <w:left w:val="nil"/>
              <w:bottom w:val="single" w:sz="4" w:space="0" w:color="auto"/>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85"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both"/>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both"/>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both"/>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both"/>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both"/>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both"/>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99038F" w:rsidRPr="0099038F" w:rsidTr="00D41C0B">
        <w:trPr>
          <w:trHeight w:val="20"/>
        </w:trPr>
        <w:tc>
          <w:tcPr>
            <w:tcW w:w="11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t xml:space="preserve">Итого по подпрограмме </w:t>
            </w:r>
          </w:p>
        </w:tc>
        <w:tc>
          <w:tcPr>
            <w:tcW w:w="40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t> </w:t>
            </w:r>
          </w:p>
        </w:tc>
        <w:tc>
          <w:tcPr>
            <w:tcW w:w="185"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proofErr w:type="spellStart"/>
            <w:r w:rsidRPr="0099038F">
              <w:rPr>
                <w:rFonts w:ascii="Arial" w:eastAsia="Times New Roman" w:hAnsi="Arial" w:cs="Arial"/>
                <w:bCs/>
                <w:color w:val="000000"/>
                <w:sz w:val="14"/>
                <w:szCs w:val="14"/>
                <w:lang w:eastAsia="ru-RU"/>
              </w:rPr>
              <w:t>х</w:t>
            </w:r>
            <w:proofErr w:type="spellEnd"/>
          </w:p>
        </w:tc>
        <w:tc>
          <w:tcPr>
            <w:tcW w:w="17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proofErr w:type="spellStart"/>
            <w:r w:rsidRPr="0099038F">
              <w:rPr>
                <w:rFonts w:ascii="Arial" w:eastAsia="Times New Roman" w:hAnsi="Arial" w:cs="Arial"/>
                <w:bCs/>
                <w:color w:val="000000"/>
                <w:sz w:val="14"/>
                <w:szCs w:val="14"/>
                <w:lang w:eastAsia="ru-RU"/>
              </w:rPr>
              <w:t>х</w:t>
            </w:r>
            <w:proofErr w:type="spellEnd"/>
          </w:p>
        </w:tc>
        <w:tc>
          <w:tcPr>
            <w:tcW w:w="32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proofErr w:type="spellStart"/>
            <w:r w:rsidRPr="0099038F">
              <w:rPr>
                <w:rFonts w:ascii="Arial" w:eastAsia="Times New Roman" w:hAnsi="Arial" w:cs="Arial"/>
                <w:bCs/>
                <w:color w:val="000000"/>
                <w:sz w:val="14"/>
                <w:szCs w:val="14"/>
                <w:lang w:eastAsia="ru-RU"/>
              </w:rPr>
              <w:t>х</w:t>
            </w:r>
            <w:proofErr w:type="spellEnd"/>
          </w:p>
        </w:tc>
        <w:tc>
          <w:tcPr>
            <w:tcW w:w="39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t xml:space="preserve">  119 585 952,00   </w:t>
            </w:r>
          </w:p>
        </w:tc>
        <w:tc>
          <w:tcPr>
            <w:tcW w:w="39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t xml:space="preserve">  115 924 400,00   </w:t>
            </w:r>
          </w:p>
        </w:tc>
        <w:tc>
          <w:tcPr>
            <w:tcW w:w="39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t xml:space="preserve">    69 409 100,00   </w:t>
            </w:r>
          </w:p>
        </w:tc>
        <w:tc>
          <w:tcPr>
            <w:tcW w:w="397"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t xml:space="preserve">    64 706 900,00   </w:t>
            </w:r>
          </w:p>
        </w:tc>
        <w:tc>
          <w:tcPr>
            <w:tcW w:w="42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bCs/>
                <w:color w:val="000000"/>
                <w:sz w:val="14"/>
                <w:szCs w:val="14"/>
                <w:lang w:eastAsia="ru-RU"/>
              </w:rPr>
            </w:pPr>
            <w:r w:rsidRPr="0099038F">
              <w:rPr>
                <w:rFonts w:ascii="Arial" w:eastAsia="Times New Roman" w:hAnsi="Arial" w:cs="Arial"/>
                <w:bCs/>
                <w:color w:val="000000"/>
                <w:sz w:val="14"/>
                <w:szCs w:val="14"/>
                <w:lang w:eastAsia="ru-RU"/>
              </w:rPr>
              <w:t xml:space="preserve">    369 626 352,00   </w:t>
            </w:r>
          </w:p>
        </w:tc>
        <w:tc>
          <w:tcPr>
            <w:tcW w:w="76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both"/>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в том  числе</w:t>
            </w:r>
            <w:proofErr w:type="gramStart"/>
            <w:r w:rsidRPr="0099038F">
              <w:rPr>
                <w:rFonts w:ascii="Arial" w:eastAsia="Times New Roman" w:hAnsi="Arial" w:cs="Arial"/>
                <w:color w:val="000000"/>
                <w:sz w:val="14"/>
                <w:szCs w:val="14"/>
                <w:lang w:eastAsia="ru-RU"/>
              </w:rPr>
              <w:t xml:space="preserve"> :</w:t>
            </w:r>
            <w:proofErr w:type="gramEnd"/>
          </w:p>
        </w:tc>
        <w:tc>
          <w:tcPr>
            <w:tcW w:w="40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094" w:type="pct"/>
            <w:gridSpan w:val="9"/>
            <w:tcBorders>
              <w:top w:val="single" w:sz="4" w:space="0" w:color="auto"/>
              <w:left w:val="nil"/>
              <w:bottom w:val="single" w:sz="4" w:space="0" w:color="auto"/>
              <w:right w:val="nil"/>
            </w:tcBorders>
            <w:shd w:val="clear" w:color="auto" w:fill="auto"/>
            <w:noWrap/>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средства федерального бюджета</w:t>
            </w:r>
          </w:p>
        </w:tc>
        <w:tc>
          <w:tcPr>
            <w:tcW w:w="40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lastRenderedPageBreak/>
              <w:t>Богучанского</w:t>
            </w:r>
            <w:proofErr w:type="spellEnd"/>
            <w:r w:rsidRPr="0099038F">
              <w:rPr>
                <w:rFonts w:ascii="Arial" w:eastAsia="Times New Roman" w:hAnsi="Arial" w:cs="Arial"/>
                <w:color w:val="000000"/>
                <w:sz w:val="14"/>
                <w:szCs w:val="14"/>
                <w:lang w:eastAsia="ru-RU"/>
              </w:rPr>
              <w:t xml:space="preserve"> района</w:t>
            </w: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lastRenderedPageBreak/>
              <w:t>х</w:t>
            </w:r>
            <w:proofErr w:type="spellEnd"/>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5 944 770,03</w:t>
            </w:r>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4 642 400,00</w:t>
            </w:r>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4 702 200,00</w:t>
            </w:r>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15 289 370,03</w:t>
            </w:r>
          </w:p>
        </w:tc>
        <w:tc>
          <w:tcPr>
            <w:tcW w:w="761"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средства  краевого бюджета</w:t>
            </w:r>
          </w:p>
        </w:tc>
        <w:tc>
          <w:tcPr>
            <w:tcW w:w="40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04"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49 153 049,97</w:t>
            </w:r>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38 621 000,00</w:t>
            </w:r>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29 706 900,00</w:t>
            </w:r>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29 706 900,00</w:t>
            </w:r>
          </w:p>
        </w:tc>
        <w:tc>
          <w:tcPr>
            <w:tcW w:w="421"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147 187 849,97</w:t>
            </w:r>
          </w:p>
        </w:tc>
        <w:tc>
          <w:tcPr>
            <w:tcW w:w="761"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средства  </w:t>
            </w:r>
            <w:r w:rsidRPr="0099038F">
              <w:rPr>
                <w:rFonts w:ascii="Arial" w:eastAsia="Times New Roman" w:hAnsi="Arial" w:cs="Arial"/>
                <w:color w:val="000000"/>
                <w:sz w:val="14"/>
                <w:szCs w:val="14"/>
                <w:lang w:eastAsia="ru-RU"/>
              </w:rPr>
              <w:lastRenderedPageBreak/>
              <w:t>районного бюджета</w:t>
            </w:r>
          </w:p>
        </w:tc>
        <w:tc>
          <w:tcPr>
            <w:tcW w:w="40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w:t>
            </w:r>
          </w:p>
        </w:tc>
        <w:tc>
          <w:tcPr>
            <w:tcW w:w="404"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74"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23" w:type="pct"/>
            <w:tcBorders>
              <w:top w:val="nil"/>
              <w:left w:val="nil"/>
              <w:bottom w:val="single" w:sz="4" w:space="0" w:color="auto"/>
              <w:right w:val="single" w:sz="4" w:space="0" w:color="auto"/>
            </w:tcBorders>
            <w:shd w:val="clear" w:color="auto" w:fill="auto"/>
            <w:noWrap/>
            <w:vAlign w:val="center"/>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64 488 </w:t>
            </w:r>
            <w:r w:rsidRPr="0099038F">
              <w:rPr>
                <w:rFonts w:ascii="Arial" w:eastAsia="Times New Roman" w:hAnsi="Arial" w:cs="Arial"/>
                <w:color w:val="000000"/>
                <w:sz w:val="14"/>
                <w:szCs w:val="14"/>
                <w:lang w:eastAsia="ru-RU"/>
              </w:rPr>
              <w:lastRenderedPageBreak/>
              <w:t>132,00</w:t>
            </w:r>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xml:space="preserve">72 661 </w:t>
            </w:r>
            <w:r w:rsidRPr="0099038F">
              <w:rPr>
                <w:rFonts w:ascii="Arial" w:eastAsia="Times New Roman" w:hAnsi="Arial" w:cs="Arial"/>
                <w:color w:val="000000"/>
                <w:sz w:val="14"/>
                <w:szCs w:val="14"/>
                <w:lang w:eastAsia="ru-RU"/>
              </w:rPr>
              <w:lastRenderedPageBreak/>
              <w:t>000,00</w:t>
            </w:r>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xml:space="preserve">35 000 </w:t>
            </w:r>
            <w:r w:rsidRPr="0099038F">
              <w:rPr>
                <w:rFonts w:ascii="Arial" w:eastAsia="Times New Roman" w:hAnsi="Arial" w:cs="Arial"/>
                <w:color w:val="000000"/>
                <w:sz w:val="14"/>
                <w:szCs w:val="14"/>
                <w:lang w:eastAsia="ru-RU"/>
              </w:rPr>
              <w:lastRenderedPageBreak/>
              <w:t>000,00</w:t>
            </w:r>
          </w:p>
        </w:tc>
        <w:tc>
          <w:tcPr>
            <w:tcW w:w="397"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xml:space="preserve">35 000 </w:t>
            </w:r>
            <w:r w:rsidRPr="0099038F">
              <w:rPr>
                <w:rFonts w:ascii="Arial" w:eastAsia="Times New Roman" w:hAnsi="Arial" w:cs="Arial"/>
                <w:color w:val="000000"/>
                <w:sz w:val="14"/>
                <w:szCs w:val="14"/>
                <w:lang w:eastAsia="ru-RU"/>
              </w:rPr>
              <w:lastRenderedPageBreak/>
              <w:t>000,00</w:t>
            </w:r>
          </w:p>
        </w:tc>
        <w:tc>
          <w:tcPr>
            <w:tcW w:w="421"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xml:space="preserve">207 149 </w:t>
            </w:r>
            <w:r w:rsidRPr="0099038F">
              <w:rPr>
                <w:rFonts w:ascii="Arial" w:eastAsia="Times New Roman" w:hAnsi="Arial" w:cs="Arial"/>
                <w:color w:val="000000"/>
                <w:sz w:val="14"/>
                <w:szCs w:val="14"/>
                <w:lang w:eastAsia="ru-RU"/>
              </w:rPr>
              <w:lastRenderedPageBreak/>
              <w:t>132,00</w:t>
            </w:r>
          </w:p>
        </w:tc>
        <w:tc>
          <w:tcPr>
            <w:tcW w:w="761"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ind w:left="4820"/>
        <w:jc w:val="right"/>
        <w:outlineLvl w:val="2"/>
        <w:rPr>
          <w:rFonts w:ascii="Arial" w:eastAsia="Times New Roman" w:hAnsi="Arial" w:cs="Arial"/>
          <w:sz w:val="18"/>
          <w:szCs w:val="20"/>
          <w:lang w:eastAsia="ru-RU"/>
        </w:rPr>
      </w:pPr>
      <w:r w:rsidRPr="0099038F">
        <w:rPr>
          <w:rFonts w:ascii="Arial" w:eastAsia="Times New Roman" w:hAnsi="Arial" w:cs="Arial"/>
          <w:sz w:val="18"/>
          <w:szCs w:val="20"/>
          <w:lang w:eastAsia="ru-RU"/>
        </w:rPr>
        <w:t xml:space="preserve">Приложение № 6 </w:t>
      </w:r>
    </w:p>
    <w:p w:rsidR="0099038F" w:rsidRPr="0099038F" w:rsidRDefault="0099038F" w:rsidP="0099038F">
      <w:pPr>
        <w:autoSpaceDE w:val="0"/>
        <w:autoSpaceDN w:val="0"/>
        <w:adjustRightInd w:val="0"/>
        <w:spacing w:line="240" w:lineRule="auto"/>
        <w:ind w:left="4820"/>
        <w:jc w:val="right"/>
        <w:rPr>
          <w:rFonts w:ascii="Arial" w:eastAsia="Times New Roman" w:hAnsi="Arial" w:cs="Arial"/>
          <w:bCs/>
          <w:sz w:val="18"/>
          <w:szCs w:val="20"/>
          <w:lang w:eastAsia="ru-RU"/>
        </w:rPr>
      </w:pPr>
      <w:r w:rsidRPr="0099038F">
        <w:rPr>
          <w:rFonts w:ascii="Arial" w:eastAsia="Times New Roman" w:hAnsi="Arial" w:cs="Arial"/>
          <w:sz w:val="18"/>
          <w:szCs w:val="20"/>
          <w:lang w:eastAsia="ru-RU"/>
        </w:rPr>
        <w:t>муниципальной программе «Управление муниципальными финансами</w:t>
      </w:r>
      <w:r w:rsidRPr="0099038F">
        <w:rPr>
          <w:rFonts w:ascii="Arial" w:eastAsia="Times New Roman" w:hAnsi="Arial" w:cs="Arial"/>
          <w:bCs/>
          <w:sz w:val="18"/>
          <w:szCs w:val="20"/>
          <w:lang w:eastAsia="ru-RU"/>
        </w:rPr>
        <w:t xml:space="preserve">» </w:t>
      </w: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Подпрограмма  «Обеспечение реализации муниципальной программы» </w:t>
      </w: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1. Паспорт подпрограммы</w:t>
      </w: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47"/>
        <w:gridCol w:w="7058"/>
      </w:tblGrid>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Наименование подпрограммы </w:t>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«Обеспечение реализации муниципальной программы»  (далее – подпрограмма)</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«Управление муниципальными финансами»</w:t>
            </w:r>
          </w:p>
        </w:tc>
      </w:tr>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Муниципальный заказчик – координатор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Администрация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(Управление экономики и планирования)</w:t>
            </w:r>
          </w:p>
        </w:tc>
      </w:tr>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Исполнитель мероприятий подпрограммы, главный распорядитель бюджетных средств</w:t>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Финансовое управление администрации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 (далее – финансовое управление)</w:t>
            </w:r>
          </w:p>
        </w:tc>
      </w:tr>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Цель </w:t>
            </w:r>
            <w:r w:rsidRPr="0099038F">
              <w:rPr>
                <w:rFonts w:ascii="Arial" w:eastAsia="Times New Roman" w:hAnsi="Arial" w:cs="Arial"/>
                <w:sz w:val="14"/>
                <w:szCs w:val="14"/>
                <w:lang w:eastAsia="ru-RU"/>
              </w:rPr>
              <w:br/>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hAnsi="Arial" w:cs="Arial"/>
                <w:sz w:val="14"/>
                <w:szCs w:val="14"/>
              </w:rPr>
            </w:pPr>
            <w:r w:rsidRPr="0099038F">
              <w:rPr>
                <w:rFonts w:ascii="Arial" w:hAnsi="Arial" w:cs="Arial"/>
                <w:sz w:val="14"/>
                <w:szCs w:val="1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sidRPr="0099038F">
              <w:rPr>
                <w:rFonts w:ascii="Arial" w:eastAsia="Times New Roman" w:hAnsi="Arial" w:cs="Arial"/>
                <w:sz w:val="14"/>
                <w:szCs w:val="14"/>
                <w:lang w:eastAsia="ru-RU"/>
              </w:rPr>
              <w:t xml:space="preserve"> Обеспечение </w:t>
            </w:r>
            <w:proofErr w:type="gramStart"/>
            <w:r w:rsidRPr="0099038F">
              <w:rPr>
                <w:rFonts w:ascii="Arial" w:eastAsia="Times New Roman" w:hAnsi="Arial" w:cs="Arial"/>
                <w:sz w:val="14"/>
                <w:szCs w:val="14"/>
                <w:lang w:eastAsia="ru-RU"/>
              </w:rPr>
              <w:t>контроля за</w:t>
            </w:r>
            <w:proofErr w:type="gramEnd"/>
            <w:r w:rsidRPr="0099038F">
              <w:rPr>
                <w:rFonts w:ascii="Arial" w:eastAsia="Times New Roman" w:hAnsi="Arial" w:cs="Arial"/>
                <w:sz w:val="14"/>
                <w:szCs w:val="14"/>
                <w:lang w:eastAsia="ru-RU"/>
              </w:rPr>
              <w:t xml:space="preserve"> соблюдением законодательства в финансово-бюджетной сфере</w:t>
            </w:r>
          </w:p>
        </w:tc>
      </w:tr>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Задачи </w:t>
            </w:r>
            <w:r w:rsidRPr="0099038F">
              <w:rPr>
                <w:rFonts w:ascii="Arial" w:eastAsia="Times New Roman" w:hAnsi="Arial" w:cs="Arial"/>
                <w:sz w:val="14"/>
                <w:szCs w:val="14"/>
                <w:lang w:eastAsia="ru-RU"/>
              </w:rPr>
              <w:br/>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ind w:firstLine="540"/>
              <w:jc w:val="both"/>
              <w:rPr>
                <w:rFonts w:ascii="Arial" w:hAnsi="Arial" w:cs="Arial"/>
                <w:sz w:val="14"/>
                <w:szCs w:val="14"/>
              </w:rPr>
            </w:pPr>
            <w:r w:rsidRPr="0099038F">
              <w:rPr>
                <w:rFonts w:ascii="Arial" w:hAnsi="Arial" w:cs="Arial"/>
                <w:sz w:val="14"/>
                <w:szCs w:val="14"/>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w:t>
            </w:r>
            <w:r w:rsidRPr="0099038F">
              <w:rPr>
                <w:rFonts w:ascii="Arial" w:hAnsi="Arial" w:cs="Arial"/>
                <w:sz w:val="14"/>
                <w:szCs w:val="14"/>
                <w:highlight w:val="yellow"/>
              </w:rPr>
              <w:t xml:space="preserve"> </w:t>
            </w:r>
            <w:r w:rsidRPr="0099038F">
              <w:rPr>
                <w:rFonts w:ascii="Arial" w:hAnsi="Arial" w:cs="Arial"/>
                <w:sz w:val="14"/>
                <w:szCs w:val="14"/>
              </w:rPr>
              <w:t xml:space="preserve">финансовой системы </w:t>
            </w:r>
            <w:proofErr w:type="spellStart"/>
            <w:r w:rsidRPr="0099038F">
              <w:rPr>
                <w:rFonts w:ascii="Arial" w:hAnsi="Arial" w:cs="Arial"/>
                <w:sz w:val="14"/>
                <w:szCs w:val="14"/>
              </w:rPr>
              <w:t>Богучанского</w:t>
            </w:r>
            <w:proofErr w:type="spellEnd"/>
            <w:r w:rsidRPr="0099038F">
              <w:rPr>
                <w:rFonts w:ascii="Arial" w:hAnsi="Arial" w:cs="Arial"/>
                <w:sz w:val="14"/>
                <w:szCs w:val="14"/>
              </w:rPr>
              <w:t xml:space="preserve"> района.</w:t>
            </w:r>
          </w:p>
          <w:p w:rsidR="0099038F" w:rsidRPr="0099038F" w:rsidRDefault="0099038F" w:rsidP="00D41C0B">
            <w:pPr>
              <w:autoSpaceDE w:val="0"/>
              <w:autoSpaceDN w:val="0"/>
              <w:adjustRightInd w:val="0"/>
              <w:spacing w:after="0" w:line="240" w:lineRule="auto"/>
              <w:ind w:firstLine="540"/>
              <w:jc w:val="both"/>
              <w:rPr>
                <w:rFonts w:ascii="Arial" w:hAnsi="Arial" w:cs="Arial"/>
                <w:sz w:val="14"/>
                <w:szCs w:val="14"/>
              </w:rPr>
            </w:pPr>
            <w:r w:rsidRPr="0099038F">
              <w:rPr>
                <w:rFonts w:ascii="Arial" w:hAnsi="Arial" w:cs="Arial"/>
                <w:sz w:val="14"/>
                <w:szCs w:val="14"/>
              </w:rPr>
              <w:t>2. </w:t>
            </w:r>
            <w:r w:rsidRPr="0099038F">
              <w:rPr>
                <w:rFonts w:ascii="Arial" w:eastAsia="Times New Roman" w:hAnsi="Arial" w:cs="Arial"/>
                <w:sz w:val="14"/>
                <w:szCs w:val="14"/>
                <w:lang w:eastAsia="ru-RU"/>
              </w:rPr>
              <w:t>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r w:rsidRPr="0099038F">
              <w:rPr>
                <w:rFonts w:ascii="Arial" w:hAnsi="Arial" w:cs="Arial"/>
                <w:sz w:val="14"/>
                <w:szCs w:val="14"/>
              </w:rPr>
              <w:t>.</w:t>
            </w:r>
          </w:p>
          <w:p w:rsidR="0099038F" w:rsidRPr="0099038F" w:rsidRDefault="0099038F" w:rsidP="00D41C0B">
            <w:pPr>
              <w:autoSpaceDE w:val="0"/>
              <w:autoSpaceDN w:val="0"/>
              <w:adjustRightInd w:val="0"/>
              <w:spacing w:after="0" w:line="240" w:lineRule="auto"/>
              <w:contextualSpacing/>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       3.Обеспечение соблюдения бюджетного законодательства Российской Федерации, Красноярского края и нормативно-правовых актов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w:t>
            </w:r>
          </w:p>
          <w:p w:rsidR="0099038F" w:rsidRPr="0099038F" w:rsidRDefault="0099038F" w:rsidP="00D41C0B">
            <w:pPr>
              <w:autoSpaceDE w:val="0"/>
              <w:autoSpaceDN w:val="0"/>
              <w:adjustRightInd w:val="0"/>
              <w:spacing w:after="0" w:line="240" w:lineRule="auto"/>
              <w:contextualSpacing/>
              <w:jc w:val="both"/>
              <w:rPr>
                <w:rFonts w:ascii="Arial" w:hAnsi="Arial" w:cs="Arial"/>
                <w:sz w:val="14"/>
                <w:szCs w:val="14"/>
              </w:rPr>
            </w:pPr>
            <w:r w:rsidRPr="0099038F">
              <w:rPr>
                <w:rFonts w:ascii="Arial" w:eastAsia="Times New Roman" w:hAnsi="Arial" w:cs="Arial"/>
                <w:sz w:val="14"/>
                <w:szCs w:val="14"/>
                <w:lang w:eastAsia="ru-RU"/>
              </w:rPr>
              <w:t xml:space="preserve">     4. Повышение результативности муниципального финансового контроля</w:t>
            </w:r>
          </w:p>
        </w:tc>
      </w:tr>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Показатели результативности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hAnsi="Arial" w:cs="Arial"/>
                <w:sz w:val="14"/>
                <w:szCs w:val="14"/>
              </w:rPr>
              <w:t>Перечень и динамика показателей результативности подпрограммы представлены в Приложении №1 к подпрограмме.</w:t>
            </w:r>
          </w:p>
          <w:p w:rsidR="0099038F" w:rsidRPr="0099038F" w:rsidRDefault="0099038F" w:rsidP="00D41C0B">
            <w:pPr>
              <w:autoSpaceDE w:val="0"/>
              <w:autoSpaceDN w:val="0"/>
              <w:adjustRightInd w:val="0"/>
              <w:spacing w:after="0" w:line="240" w:lineRule="auto"/>
              <w:ind w:firstLine="540"/>
              <w:jc w:val="both"/>
              <w:rPr>
                <w:rFonts w:ascii="Arial" w:eastAsia="Times New Roman" w:hAnsi="Arial" w:cs="Arial"/>
                <w:b/>
                <w:sz w:val="14"/>
                <w:szCs w:val="14"/>
                <w:lang w:eastAsia="ru-RU"/>
              </w:rPr>
            </w:pPr>
          </w:p>
        </w:tc>
      </w:tr>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Сроки </w:t>
            </w:r>
            <w:r w:rsidRPr="0099038F">
              <w:rPr>
                <w:rFonts w:ascii="Arial" w:eastAsia="Times New Roman" w:hAnsi="Arial" w:cs="Arial"/>
                <w:sz w:val="14"/>
                <w:szCs w:val="14"/>
                <w:lang w:eastAsia="ru-RU"/>
              </w:rPr>
              <w:br/>
              <w:t xml:space="preserve">реализации </w:t>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2019 – 2022 годы </w:t>
            </w:r>
          </w:p>
        </w:tc>
      </w:tr>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Объемы и источники финансирования подпрограммы на период ее действия по годам</w:t>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Объем бюджетных ассигнований на реализацию подпрограммы составляет 62 565 473,00 рублей, в  числе:</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564 000,00 рублей - средства краевого бюджета;</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62 001 473,00 рублей – средства районного бюджета;</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Объем финансирования  по годам реализации муниципальной подпрограммы:</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2019 год – 15 299 919,00 рублей, в том числе:</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475 000,00 рублей - средства краевого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14 824 919,00 рублей - средства районного бюджета;</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2020 год – 15 814 518,00 рублей, в том числе:</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89 000,00 рублей - средства краевого бюджета;</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15 725 518,00 рублей - средства районного бюджета;</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2021 год – 15 725 518,00 рублей, в том числе:</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15 725 518,00 рублей - средства районного бюджета;</w:t>
            </w:r>
          </w:p>
          <w:p w:rsidR="0099038F" w:rsidRPr="0099038F" w:rsidRDefault="0099038F" w:rsidP="00D41C0B">
            <w:pPr>
              <w:widowControl w:val="0"/>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2022 год –  15 725 518,00 рублей, в том числе:</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15 725 518,00 рублей - средства районного бюджета.</w:t>
            </w:r>
          </w:p>
        </w:tc>
      </w:tr>
      <w:tr w:rsidR="0099038F" w:rsidRPr="0099038F" w:rsidTr="00D41C0B">
        <w:trPr>
          <w:trHeight w:val="20"/>
        </w:trPr>
        <w:tc>
          <w:tcPr>
            <w:tcW w:w="1287"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widowControl w:val="0"/>
              <w:autoSpaceDE w:val="0"/>
              <w:autoSpaceDN w:val="0"/>
              <w:adjustRightInd w:val="0"/>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Система организации </w:t>
            </w:r>
            <w:proofErr w:type="gramStart"/>
            <w:r w:rsidRPr="0099038F">
              <w:rPr>
                <w:rFonts w:ascii="Arial" w:eastAsia="Times New Roman" w:hAnsi="Arial" w:cs="Arial"/>
                <w:sz w:val="14"/>
                <w:szCs w:val="14"/>
                <w:lang w:eastAsia="ru-RU"/>
              </w:rPr>
              <w:t>контроля за</w:t>
            </w:r>
            <w:proofErr w:type="gramEnd"/>
            <w:r w:rsidRPr="0099038F">
              <w:rPr>
                <w:rFonts w:ascii="Arial" w:eastAsia="Times New Roman" w:hAnsi="Arial" w:cs="Arial"/>
                <w:sz w:val="14"/>
                <w:szCs w:val="14"/>
                <w:lang w:eastAsia="ru-RU"/>
              </w:rPr>
              <w:t xml:space="preserve"> исполнением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Финансовое управление администрации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 </w:t>
            </w:r>
          </w:p>
          <w:p w:rsidR="0099038F" w:rsidRPr="0099038F" w:rsidRDefault="0099038F" w:rsidP="00D41C0B">
            <w:pPr>
              <w:autoSpaceDE w:val="0"/>
              <w:autoSpaceDN w:val="0"/>
              <w:adjustRightInd w:val="0"/>
              <w:spacing w:after="0" w:line="240" w:lineRule="auto"/>
              <w:jc w:val="both"/>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Контрольно-счетная комиссия </w:t>
            </w:r>
            <w:proofErr w:type="spellStart"/>
            <w:r w:rsidRPr="0099038F">
              <w:rPr>
                <w:rFonts w:ascii="Arial" w:eastAsia="Times New Roman" w:hAnsi="Arial" w:cs="Arial"/>
                <w:sz w:val="14"/>
                <w:szCs w:val="14"/>
                <w:lang w:eastAsia="ru-RU"/>
              </w:rPr>
              <w:t>Богучанского</w:t>
            </w:r>
            <w:proofErr w:type="spellEnd"/>
            <w:r w:rsidRPr="0099038F">
              <w:rPr>
                <w:rFonts w:ascii="Arial" w:eastAsia="Times New Roman" w:hAnsi="Arial" w:cs="Arial"/>
                <w:sz w:val="14"/>
                <w:szCs w:val="14"/>
                <w:lang w:eastAsia="ru-RU"/>
              </w:rPr>
              <w:t xml:space="preserve"> района.</w:t>
            </w:r>
          </w:p>
        </w:tc>
      </w:tr>
    </w:tbl>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2.Основные разделы подпрограммы.</w:t>
      </w:r>
    </w:p>
    <w:p w:rsidR="0099038F" w:rsidRPr="0099038F" w:rsidRDefault="0099038F" w:rsidP="0099038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2.1 Постановка </w:t>
      </w:r>
      <w:proofErr w:type="spellStart"/>
      <w:r w:rsidRPr="0099038F">
        <w:rPr>
          <w:rFonts w:ascii="Arial" w:eastAsia="Times New Roman" w:hAnsi="Arial" w:cs="Arial"/>
          <w:sz w:val="20"/>
          <w:szCs w:val="20"/>
          <w:lang w:eastAsia="ru-RU"/>
        </w:rPr>
        <w:t>общерайонной</w:t>
      </w:r>
      <w:proofErr w:type="spellEnd"/>
      <w:r w:rsidRPr="0099038F">
        <w:rPr>
          <w:rFonts w:ascii="Arial" w:eastAsia="Times New Roman" w:hAnsi="Arial" w:cs="Arial"/>
          <w:sz w:val="20"/>
          <w:szCs w:val="20"/>
          <w:lang w:eastAsia="ru-RU"/>
        </w:rPr>
        <w:t xml:space="preserve"> проблемы и обоснование необходимости разработки программы </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 xml:space="preserve">В настоящее время в сфере руководства и управления финансовыми ресурсами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(далее – район) </w:t>
      </w:r>
      <w:proofErr w:type="gramStart"/>
      <w:r w:rsidRPr="0099038F">
        <w:rPr>
          <w:rFonts w:ascii="Arial" w:hAnsi="Arial" w:cs="Arial"/>
          <w:sz w:val="20"/>
          <w:szCs w:val="20"/>
        </w:rPr>
        <w:t>сохранятся ряд недостатков</w:t>
      </w:r>
      <w:proofErr w:type="gramEnd"/>
      <w:r w:rsidRPr="0099038F">
        <w:rPr>
          <w:rFonts w:ascii="Arial" w:hAnsi="Arial" w:cs="Arial"/>
          <w:sz w:val="20"/>
          <w:szCs w:val="20"/>
        </w:rPr>
        <w:t>, ограничений и нерешенных проблем, в том числе:</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 xml:space="preserve">сохранение условий и стимулов для неоправданного увеличения бюджетных расходов при низкой мотивации органов местного самоуправления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к формированию приоритетов и оптимизации бюджетных расходов;</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наличие избыточной сети  муниципальных учреждений;</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 xml:space="preserve">слабая взаимосвязанность с бюджетным процессом инструментов </w:t>
      </w:r>
      <w:proofErr w:type="spellStart"/>
      <w:r w:rsidRPr="0099038F">
        <w:rPr>
          <w:rFonts w:ascii="Arial" w:hAnsi="Arial" w:cs="Arial"/>
          <w:sz w:val="20"/>
          <w:szCs w:val="20"/>
        </w:rPr>
        <w:t>бюджетирования</w:t>
      </w:r>
      <w:proofErr w:type="spellEnd"/>
      <w:r w:rsidRPr="0099038F">
        <w:rPr>
          <w:rFonts w:ascii="Arial" w:hAnsi="Arial" w:cs="Arial"/>
          <w:sz w:val="20"/>
          <w:szCs w:val="20"/>
        </w:rPr>
        <w:t xml:space="preserve">, </w:t>
      </w:r>
      <w:proofErr w:type="gramStart"/>
      <w:r w:rsidRPr="0099038F">
        <w:rPr>
          <w:rFonts w:ascii="Arial" w:hAnsi="Arial" w:cs="Arial"/>
          <w:sz w:val="20"/>
          <w:szCs w:val="20"/>
        </w:rPr>
        <w:t>ориентированного</w:t>
      </w:r>
      <w:proofErr w:type="gramEnd"/>
      <w:r w:rsidRPr="0099038F">
        <w:rPr>
          <w:rFonts w:ascii="Arial" w:hAnsi="Arial" w:cs="Arial"/>
          <w:sz w:val="20"/>
          <w:szCs w:val="20"/>
        </w:rPr>
        <w:t xml:space="preserve"> на результат;</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lastRenderedPageBreak/>
        <w:t>отсутствие оценки экономических последствий принимаемых решений и, соответственно, отсутствие ответственности;</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низкая степень автоматизации планирования бюджетов муниципального образования.</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r w:rsidRPr="0099038F">
        <w:rPr>
          <w:rFonts w:ascii="Arial" w:hAnsi="Arial" w:cs="Arial"/>
          <w:sz w:val="20"/>
          <w:szCs w:val="20"/>
        </w:rPr>
        <w:t xml:space="preserve">Необходимость достижения долгосрочных целей социально-экономического развития района в условиях </w:t>
      </w:r>
      <w:proofErr w:type="gramStart"/>
      <w:r w:rsidRPr="0099038F">
        <w:rPr>
          <w:rFonts w:ascii="Arial" w:hAnsi="Arial" w:cs="Arial"/>
          <w:sz w:val="20"/>
          <w:szCs w:val="20"/>
        </w:rPr>
        <w:t>замедления темпов роста доходов районного бюджета</w:t>
      </w:r>
      <w:proofErr w:type="gramEnd"/>
      <w:r w:rsidRPr="0099038F">
        <w:rPr>
          <w:rFonts w:ascii="Arial" w:hAnsi="Arial" w:cs="Arial"/>
          <w:sz w:val="20"/>
          <w:szCs w:val="20"/>
        </w:rPr>
        <w:t xml:space="preserve"> увеличивает актуальность разработки и реализации данной подпрограммы.</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99038F" w:rsidRPr="0099038F" w:rsidRDefault="0099038F" w:rsidP="0099038F">
      <w:pPr>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99038F" w:rsidRPr="0099038F" w:rsidRDefault="0099038F" w:rsidP="0099038F">
      <w:pPr>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В соответствии с Бюджетным кодексом Российской Федерации с 2001 года в Красноярском крае, в том числе и в </w:t>
      </w:r>
      <w:proofErr w:type="spellStart"/>
      <w:r w:rsidRPr="0099038F">
        <w:rPr>
          <w:rFonts w:ascii="Arial" w:eastAsia="Times New Roman" w:hAnsi="Arial" w:cs="Arial"/>
          <w:sz w:val="20"/>
          <w:szCs w:val="20"/>
          <w:lang w:eastAsia="ru-RU"/>
        </w:rPr>
        <w:t>Богучанском</w:t>
      </w:r>
      <w:proofErr w:type="spellEnd"/>
      <w:r w:rsidRPr="0099038F">
        <w:rPr>
          <w:rFonts w:ascii="Arial" w:eastAsia="Times New Roman" w:hAnsi="Arial" w:cs="Arial"/>
          <w:sz w:val="20"/>
          <w:szCs w:val="20"/>
          <w:lang w:eastAsia="ru-RU"/>
        </w:rPr>
        <w:t xml:space="preserve"> районе,  осуществлялось финансирование расходов краевого, в том  числе и районного,  бюджетов  по казначейской системе исполнения бюджета. С 2004 года в Красноярском крае создана единая казначейская система исполнения краевого бюджета и бюджетов муниципальных образований края, внедрена единая автоматизированная система управления бюджетным процессом. </w:t>
      </w:r>
      <w:proofErr w:type="gramStart"/>
      <w:r w:rsidRPr="0099038F">
        <w:rPr>
          <w:rFonts w:ascii="Arial" w:eastAsia="Times New Roman" w:hAnsi="Arial" w:cs="Arial"/>
          <w:sz w:val="20"/>
          <w:szCs w:val="20"/>
          <w:lang w:eastAsia="ru-RU"/>
        </w:rPr>
        <w:t>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осуществлялось  Управлением Федерального казначейства по Красноярскому края через открытие и ведение лицевого счета краевого бюджета казначейству Красноярского края (службе Красноярского края).</w:t>
      </w:r>
      <w:proofErr w:type="gramEnd"/>
      <w:r w:rsidRPr="0099038F">
        <w:rPr>
          <w:rFonts w:ascii="Arial" w:eastAsia="Times New Roman" w:hAnsi="Arial" w:cs="Arial"/>
          <w:sz w:val="20"/>
          <w:szCs w:val="20"/>
          <w:lang w:eastAsia="ru-RU"/>
        </w:rPr>
        <w:t xml:space="preserve"> Исполнение районного бюджета и бюджетов поселений в части санкционирования оплаты денежных обязательств, открытия и ведения лицевых счетов осуществлялось территориальным отделом казначейства Красноярского края по </w:t>
      </w:r>
      <w:proofErr w:type="spellStart"/>
      <w:r w:rsidRPr="0099038F">
        <w:rPr>
          <w:rFonts w:ascii="Arial" w:eastAsia="Times New Roman" w:hAnsi="Arial" w:cs="Arial"/>
          <w:sz w:val="20"/>
          <w:szCs w:val="20"/>
          <w:lang w:eastAsia="ru-RU"/>
        </w:rPr>
        <w:t>Богучанскому</w:t>
      </w:r>
      <w:proofErr w:type="spellEnd"/>
      <w:r w:rsidRPr="0099038F">
        <w:rPr>
          <w:rFonts w:ascii="Arial" w:eastAsia="Times New Roman" w:hAnsi="Arial" w:cs="Arial"/>
          <w:sz w:val="20"/>
          <w:szCs w:val="20"/>
          <w:lang w:eastAsia="ru-RU"/>
        </w:rPr>
        <w:t xml:space="preserve"> району.</w:t>
      </w:r>
    </w:p>
    <w:p w:rsidR="0099038F" w:rsidRPr="0099038F" w:rsidRDefault="0099038F" w:rsidP="0099038F">
      <w:pPr>
        <w:spacing w:after="0" w:line="240" w:lineRule="auto"/>
        <w:ind w:firstLine="709"/>
        <w:jc w:val="both"/>
        <w:rPr>
          <w:rFonts w:ascii="Arial" w:eastAsia="Times New Roman" w:hAnsi="Arial" w:cs="Arial"/>
          <w:sz w:val="20"/>
          <w:szCs w:val="20"/>
          <w:lang w:eastAsia="ru-RU"/>
        </w:rPr>
      </w:pPr>
      <w:proofErr w:type="gramStart"/>
      <w:r w:rsidRPr="0099038F">
        <w:rPr>
          <w:rFonts w:ascii="Arial" w:eastAsia="Times New Roman" w:hAnsi="Arial" w:cs="Arial"/>
          <w:sz w:val="20"/>
          <w:szCs w:val="20"/>
          <w:lang w:eastAsia="ru-RU"/>
        </w:rPr>
        <w:t xml:space="preserve">Территориальный отдел казначейства Красноярского края по </w:t>
      </w:r>
      <w:proofErr w:type="spellStart"/>
      <w:r w:rsidRPr="0099038F">
        <w:rPr>
          <w:rFonts w:ascii="Arial" w:eastAsia="Times New Roman" w:hAnsi="Arial" w:cs="Arial"/>
          <w:sz w:val="20"/>
          <w:szCs w:val="20"/>
          <w:lang w:eastAsia="ru-RU"/>
        </w:rPr>
        <w:t>Богучанскому</w:t>
      </w:r>
      <w:proofErr w:type="spellEnd"/>
      <w:r w:rsidRPr="0099038F">
        <w:rPr>
          <w:rFonts w:ascii="Arial" w:eastAsia="Times New Roman" w:hAnsi="Arial" w:cs="Arial"/>
          <w:sz w:val="20"/>
          <w:szCs w:val="20"/>
          <w:lang w:eastAsia="ru-RU"/>
        </w:rPr>
        <w:t xml:space="preserve"> району был  наделен полномочиями по осуществлению внутреннего муниципального финансового контроля, в том числе при регистрации денежных обязательств районного бюджета  и  бюджетов поселений, при осуществлении санкционирования операций, при обращении взысканий на средства бюджетов и бюджетных, автономных учреждений. </w:t>
      </w:r>
      <w:proofErr w:type="gramEnd"/>
    </w:p>
    <w:p w:rsidR="0099038F" w:rsidRPr="0099038F" w:rsidRDefault="0099038F" w:rsidP="0099038F">
      <w:pPr>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В результате  в </w:t>
      </w:r>
      <w:proofErr w:type="spellStart"/>
      <w:r w:rsidRPr="0099038F">
        <w:rPr>
          <w:rFonts w:ascii="Arial" w:eastAsia="Times New Roman" w:hAnsi="Arial" w:cs="Arial"/>
          <w:sz w:val="20"/>
          <w:szCs w:val="20"/>
          <w:lang w:eastAsia="ru-RU"/>
        </w:rPr>
        <w:t>Богучанском</w:t>
      </w:r>
      <w:proofErr w:type="spellEnd"/>
      <w:r w:rsidRPr="0099038F">
        <w:rPr>
          <w:rFonts w:ascii="Arial" w:eastAsia="Times New Roman" w:hAnsi="Arial" w:cs="Arial"/>
          <w:sz w:val="20"/>
          <w:szCs w:val="20"/>
          <w:lang w:eastAsia="ru-RU"/>
        </w:rPr>
        <w:t xml:space="preserve">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99038F" w:rsidRPr="0099038F" w:rsidRDefault="0099038F" w:rsidP="0099038F">
      <w:pPr>
        <w:tabs>
          <w:tab w:val="left" w:pos="7680"/>
        </w:tabs>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Благодаря существующей схеме, финансовое управление  постоянно отслеживало остаток денежных средств на едином счете бюджета, для оперативного управления финансами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tabs>
          <w:tab w:val="left" w:pos="7680"/>
        </w:tabs>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С 01 января 2015 года  кассовое обслуживание исполнения бюджетов муниципальных образований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осуществляется Управлением Федерального казначейства по </w:t>
      </w:r>
      <w:proofErr w:type="spellStart"/>
      <w:r w:rsidRPr="0099038F">
        <w:rPr>
          <w:rFonts w:ascii="Arial" w:eastAsia="Times New Roman" w:hAnsi="Arial" w:cs="Arial"/>
          <w:sz w:val="20"/>
          <w:szCs w:val="20"/>
          <w:lang w:eastAsia="ru-RU"/>
        </w:rPr>
        <w:t>Красноряскому</w:t>
      </w:r>
      <w:proofErr w:type="spellEnd"/>
      <w:r w:rsidRPr="0099038F">
        <w:rPr>
          <w:rFonts w:ascii="Arial" w:eastAsia="Times New Roman" w:hAnsi="Arial" w:cs="Arial"/>
          <w:sz w:val="20"/>
          <w:szCs w:val="20"/>
          <w:lang w:eastAsia="ru-RU"/>
        </w:rPr>
        <w:t xml:space="preserve"> краю.</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Существует необходимость разработки новых подходов к вопросам исполнения бюджета в части усиления  контроля, имеющего своей целью повышение эффективности использования бюджетных средств.</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lastRenderedPageBreak/>
        <w:t xml:space="preserve">Отдел муниципального финансового контроля финансового управления администрации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осуществляет последующий муниципальный финансовый контроль в финансово-бюджетной сфере района на основании и во исполнение </w:t>
      </w:r>
      <w:hyperlink r:id="rId6" w:history="1">
        <w:r w:rsidRPr="0099038F">
          <w:rPr>
            <w:rFonts w:ascii="Arial" w:eastAsia="Times New Roman" w:hAnsi="Arial" w:cs="Arial"/>
            <w:sz w:val="20"/>
            <w:szCs w:val="20"/>
            <w:lang w:eastAsia="ru-RU"/>
          </w:rPr>
          <w:t>Конституции</w:t>
        </w:r>
      </w:hyperlink>
      <w:r w:rsidRPr="0099038F">
        <w:rPr>
          <w:rFonts w:ascii="Arial" w:eastAsia="Times New Roman" w:hAnsi="Arial" w:cs="Arial"/>
          <w:sz w:val="20"/>
          <w:szCs w:val="20"/>
          <w:lang w:eastAsia="ru-RU"/>
        </w:rPr>
        <w:t xml:space="preserve"> Российской Федерации, Федеральных законов и иных нормативных правовых актов Российской Федерации, краевого законодательства, </w:t>
      </w:r>
      <w:hyperlink r:id="rId7" w:history="1">
        <w:r w:rsidRPr="0099038F">
          <w:rPr>
            <w:rFonts w:ascii="Arial" w:eastAsia="Times New Roman" w:hAnsi="Arial" w:cs="Arial"/>
            <w:sz w:val="20"/>
            <w:szCs w:val="20"/>
            <w:lang w:eastAsia="ru-RU"/>
          </w:rPr>
          <w:t>Устава</w:t>
        </w:r>
      </w:hyperlink>
      <w:r w:rsidRPr="0099038F">
        <w:rPr>
          <w:rFonts w:ascii="Arial" w:eastAsia="Times New Roman" w:hAnsi="Arial" w:cs="Arial"/>
          <w:sz w:val="20"/>
          <w:szCs w:val="20"/>
          <w:lang w:eastAsia="ru-RU"/>
        </w:rPr>
        <w:t xml:space="preserve"> района,   нормативно-правовых актов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В числе основных принципов бюджетной системы Российской Федерации Бюджетным кодексом определены:</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результативность и эффективность использования бюджетных средств;</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достоверность бюджета;</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r w:rsidRPr="0099038F">
        <w:rPr>
          <w:rFonts w:ascii="Arial" w:eastAsia="Times New Roman" w:hAnsi="Arial" w:cs="Arial"/>
          <w:sz w:val="20"/>
          <w:szCs w:val="20"/>
          <w:lang w:eastAsia="ru-RU"/>
        </w:rPr>
        <w:t>адресность</w:t>
      </w:r>
      <w:proofErr w:type="spellEnd"/>
      <w:r w:rsidRPr="0099038F">
        <w:rPr>
          <w:rFonts w:ascii="Arial" w:eastAsia="Times New Roman" w:hAnsi="Arial" w:cs="Arial"/>
          <w:sz w:val="20"/>
          <w:szCs w:val="20"/>
          <w:lang w:eastAsia="ru-RU"/>
        </w:rPr>
        <w:t xml:space="preserve"> и целевой характер бюджетных средств;</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подведомственность расходов бюджетов.</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99038F" w:rsidRPr="0099038F" w:rsidRDefault="0099038F" w:rsidP="0099038F">
      <w:pPr>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В этой связи перед районом стоит задача развития системы муниципального  финансового контроля,  способной своевременно выявлять и, самое главное, предотвращать бюджетные правонарушения.</w:t>
      </w:r>
    </w:p>
    <w:p w:rsidR="0099038F" w:rsidRPr="0099038F" w:rsidRDefault="0099038F" w:rsidP="0099038F">
      <w:pPr>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Решить поставленную задачу планируется, в том числе, и посредством разработки подпрограммы.</w:t>
      </w:r>
    </w:p>
    <w:p w:rsidR="0099038F" w:rsidRPr="0099038F" w:rsidRDefault="0099038F" w:rsidP="0099038F">
      <w:pPr>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В рамках исполнения подпрограммы планируется более четкое определение направлений последующего муниципального внутреннего финансового контроля, переориентация на </w:t>
      </w:r>
      <w:proofErr w:type="gramStart"/>
      <w:r w:rsidRPr="0099038F">
        <w:rPr>
          <w:rFonts w:ascii="Arial" w:eastAsia="Times New Roman" w:hAnsi="Arial" w:cs="Arial"/>
          <w:sz w:val="20"/>
          <w:szCs w:val="20"/>
          <w:lang w:eastAsia="ru-RU"/>
        </w:rPr>
        <w:t>контроль за</w:t>
      </w:r>
      <w:proofErr w:type="gramEnd"/>
      <w:r w:rsidRPr="0099038F">
        <w:rPr>
          <w:rFonts w:ascii="Arial" w:eastAsia="Times New Roman" w:hAnsi="Arial" w:cs="Arial"/>
          <w:sz w:val="20"/>
          <w:szCs w:val="20"/>
          <w:lang w:eastAsia="ru-RU"/>
        </w:rPr>
        <w:t xml:space="preserve"> результатами использования бюджетных средств. </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Основное внимание уделяется </w:t>
      </w:r>
      <w:proofErr w:type="gramStart"/>
      <w:r w:rsidRPr="0099038F">
        <w:rPr>
          <w:rFonts w:ascii="Arial" w:eastAsia="Times New Roman" w:hAnsi="Arial" w:cs="Arial"/>
          <w:sz w:val="20"/>
          <w:szCs w:val="20"/>
          <w:lang w:eastAsia="ru-RU"/>
        </w:rPr>
        <w:t>контролю за</w:t>
      </w:r>
      <w:proofErr w:type="gramEnd"/>
      <w:r w:rsidRPr="0099038F">
        <w:rPr>
          <w:rFonts w:ascii="Arial" w:eastAsia="Times New Roman" w:hAnsi="Arial" w:cs="Arial"/>
          <w:sz w:val="20"/>
          <w:szCs w:val="20"/>
          <w:lang w:eastAsia="ru-RU"/>
        </w:rPr>
        <w:t xml:space="preserve"> соблюдением принципа эффективности использования бюджетных средств.</w:t>
      </w:r>
    </w:p>
    <w:p w:rsidR="0099038F" w:rsidRPr="0099038F" w:rsidRDefault="0099038F" w:rsidP="0099038F">
      <w:pPr>
        <w:autoSpaceDE w:val="0"/>
        <w:autoSpaceDN w:val="0"/>
        <w:adjustRightInd w:val="0"/>
        <w:spacing w:after="0" w:line="240" w:lineRule="auto"/>
        <w:jc w:val="both"/>
        <w:outlineLvl w:val="0"/>
        <w:rPr>
          <w:rFonts w:ascii="Arial" w:hAnsi="Arial" w:cs="Arial"/>
          <w:sz w:val="20"/>
          <w:szCs w:val="20"/>
        </w:rPr>
      </w:pPr>
    </w:p>
    <w:p w:rsidR="0099038F" w:rsidRPr="0099038F" w:rsidRDefault="0099038F" w:rsidP="0099038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2.2 Основная цель, задачи, этапы и сроки выполнения подпрограммы, показатели результативности. </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Целью подпрограммы является с</w:t>
      </w:r>
      <w:r w:rsidRPr="0099038F">
        <w:rPr>
          <w:rFonts w:ascii="Arial" w:hAnsi="Arial" w:cs="Arial"/>
          <w:sz w:val="20"/>
          <w:szCs w:val="20"/>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и </w:t>
      </w:r>
      <w:r w:rsidRPr="0099038F">
        <w:rPr>
          <w:rFonts w:ascii="Arial" w:eastAsia="Times New Roman" w:hAnsi="Arial" w:cs="Arial"/>
          <w:sz w:val="20"/>
          <w:szCs w:val="20"/>
          <w:lang w:eastAsia="ru-RU"/>
        </w:rPr>
        <w:t xml:space="preserve">обеспечение </w:t>
      </w:r>
      <w:proofErr w:type="gramStart"/>
      <w:r w:rsidRPr="0099038F">
        <w:rPr>
          <w:rFonts w:ascii="Arial" w:eastAsia="Times New Roman" w:hAnsi="Arial" w:cs="Arial"/>
          <w:sz w:val="20"/>
          <w:szCs w:val="20"/>
          <w:lang w:eastAsia="ru-RU"/>
        </w:rPr>
        <w:t>контроля за</w:t>
      </w:r>
      <w:proofErr w:type="gramEnd"/>
      <w:r w:rsidRPr="0099038F">
        <w:rPr>
          <w:rFonts w:ascii="Arial" w:eastAsia="Times New Roman" w:hAnsi="Arial" w:cs="Arial"/>
          <w:sz w:val="20"/>
          <w:szCs w:val="20"/>
          <w:lang w:eastAsia="ru-RU"/>
        </w:rPr>
        <w:t xml:space="preserve"> соблюдением законодательства в финансово-бюджетной сфере.</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В рамках данной цели предполагается решение следующих задач.</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eastAsia="Times New Roman" w:hAnsi="Arial" w:cs="Arial"/>
          <w:sz w:val="20"/>
          <w:szCs w:val="20"/>
          <w:lang w:eastAsia="ru-RU"/>
        </w:rPr>
        <w:t xml:space="preserve">Решение поставленной задачи полностью охватывает стадии планирования и исполнения районного бюджета в рамках бюджетного процесса в </w:t>
      </w:r>
      <w:proofErr w:type="spellStart"/>
      <w:r w:rsidRPr="0099038F">
        <w:rPr>
          <w:rFonts w:ascii="Arial" w:eastAsia="Times New Roman" w:hAnsi="Arial" w:cs="Arial"/>
          <w:sz w:val="20"/>
          <w:szCs w:val="20"/>
          <w:lang w:eastAsia="ru-RU"/>
        </w:rPr>
        <w:t>Богучанском</w:t>
      </w:r>
      <w:proofErr w:type="spellEnd"/>
      <w:r w:rsidRPr="0099038F">
        <w:rPr>
          <w:rFonts w:ascii="Arial" w:eastAsia="Times New Roman" w:hAnsi="Arial" w:cs="Arial"/>
          <w:sz w:val="20"/>
          <w:szCs w:val="20"/>
          <w:lang w:eastAsia="ru-RU"/>
        </w:rPr>
        <w:t xml:space="preserve">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99038F">
        <w:rPr>
          <w:rFonts w:ascii="Arial" w:hAnsi="Arial" w:cs="Arial"/>
          <w:sz w:val="20"/>
          <w:szCs w:val="20"/>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99038F">
        <w:rPr>
          <w:rFonts w:ascii="Arial" w:eastAsia="Times New Roman" w:hAnsi="Arial" w:cs="Arial"/>
          <w:sz w:val="20"/>
          <w:szCs w:val="20"/>
          <w:lang w:eastAsia="ru-RU"/>
        </w:rPr>
        <w:t>В рамках реализации в Красноярском крае Федерального закона от 08.05.2010 года № 83-ФЗ «</w:t>
      </w:r>
      <w:r w:rsidRPr="0099038F">
        <w:rPr>
          <w:rFonts w:ascii="Arial" w:hAnsi="Arial" w:cs="Arial"/>
          <w:sz w:val="20"/>
          <w:szCs w:val="20"/>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99038F">
        <w:rPr>
          <w:rFonts w:ascii="Arial" w:eastAsia="Times New Roman" w:hAnsi="Arial" w:cs="Arial"/>
          <w:sz w:val="20"/>
          <w:szCs w:val="20"/>
          <w:lang w:eastAsia="ru-RU"/>
        </w:rPr>
        <w:t xml:space="preserve">министерством финансов на уровне органов исполнительной власти и органов местного самоуправления организована работа по формированию и публикации структурированной информации о государственных и </w:t>
      </w:r>
      <w:r w:rsidRPr="0099038F">
        <w:rPr>
          <w:rFonts w:ascii="Arial" w:eastAsia="Times New Roman" w:hAnsi="Arial" w:cs="Arial"/>
          <w:sz w:val="20"/>
          <w:szCs w:val="20"/>
          <w:lang w:eastAsia="ru-RU"/>
        </w:rPr>
        <w:lastRenderedPageBreak/>
        <w:t>муниципальных учреждениях на официальном</w:t>
      </w:r>
      <w:proofErr w:type="gramEnd"/>
      <w:r w:rsidRPr="0099038F">
        <w:rPr>
          <w:rFonts w:ascii="Arial" w:eastAsia="Times New Roman" w:hAnsi="Arial" w:cs="Arial"/>
          <w:sz w:val="20"/>
          <w:szCs w:val="20"/>
          <w:lang w:eastAsia="ru-RU"/>
        </w:rPr>
        <w:t xml:space="preserve"> </w:t>
      </w:r>
      <w:proofErr w:type="gramStart"/>
      <w:r w:rsidRPr="0099038F">
        <w:rPr>
          <w:rFonts w:ascii="Arial" w:eastAsia="Times New Roman" w:hAnsi="Arial" w:cs="Arial"/>
          <w:sz w:val="20"/>
          <w:szCs w:val="20"/>
          <w:lang w:eastAsia="ru-RU"/>
        </w:rPr>
        <w:t>сайте (</w:t>
      </w:r>
      <w:r w:rsidRPr="0099038F">
        <w:rPr>
          <w:rFonts w:ascii="Arial" w:eastAsia="Times New Roman" w:hAnsi="Arial" w:cs="Arial"/>
          <w:sz w:val="20"/>
          <w:szCs w:val="20"/>
          <w:lang w:val="en-US" w:eastAsia="ru-RU"/>
        </w:rPr>
        <w:t>bus</w:t>
      </w:r>
      <w:r w:rsidRPr="0099038F">
        <w:rPr>
          <w:rFonts w:ascii="Arial" w:eastAsia="Times New Roman" w:hAnsi="Arial" w:cs="Arial"/>
          <w:sz w:val="20"/>
          <w:szCs w:val="20"/>
          <w:lang w:eastAsia="ru-RU"/>
        </w:rPr>
        <w:t>.</w:t>
      </w:r>
      <w:proofErr w:type="spellStart"/>
      <w:r w:rsidRPr="0099038F">
        <w:rPr>
          <w:rFonts w:ascii="Arial" w:eastAsia="Times New Roman" w:hAnsi="Arial" w:cs="Arial"/>
          <w:sz w:val="20"/>
          <w:szCs w:val="20"/>
          <w:lang w:val="en-US" w:eastAsia="ru-RU"/>
        </w:rPr>
        <w:t>gov</w:t>
      </w:r>
      <w:proofErr w:type="spellEnd"/>
      <w:r w:rsidRPr="0099038F">
        <w:rPr>
          <w:rFonts w:ascii="Arial" w:eastAsia="Times New Roman" w:hAnsi="Arial" w:cs="Arial"/>
          <w:sz w:val="20"/>
          <w:szCs w:val="20"/>
          <w:lang w:eastAsia="ru-RU"/>
        </w:rPr>
        <w:t>.</w:t>
      </w:r>
      <w:proofErr w:type="spellStart"/>
      <w:r w:rsidRPr="0099038F">
        <w:rPr>
          <w:rFonts w:ascii="Arial" w:eastAsia="Times New Roman" w:hAnsi="Arial" w:cs="Arial"/>
          <w:sz w:val="20"/>
          <w:szCs w:val="20"/>
          <w:lang w:val="en-US" w:eastAsia="ru-RU"/>
        </w:rPr>
        <w:t>ru</w:t>
      </w:r>
      <w:proofErr w:type="spellEnd"/>
      <w:r w:rsidRPr="0099038F">
        <w:rPr>
          <w:rFonts w:ascii="Arial" w:eastAsia="Times New Roman" w:hAnsi="Arial" w:cs="Arial"/>
          <w:sz w:val="20"/>
          <w:szCs w:val="20"/>
          <w:lang w:eastAsia="ru-RU"/>
        </w:rPr>
        <w:t>)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w:t>
      </w:r>
      <w:proofErr w:type="gramEnd"/>
      <w:r w:rsidRPr="0099038F">
        <w:rPr>
          <w:rFonts w:ascii="Arial" w:eastAsia="Times New Roman" w:hAnsi="Arial" w:cs="Arial"/>
          <w:sz w:val="20"/>
          <w:szCs w:val="20"/>
          <w:lang w:eastAsia="ru-RU"/>
        </w:rPr>
        <w:t xml:space="preserve"> </w:t>
      </w:r>
      <w:proofErr w:type="gramStart"/>
      <w:r w:rsidRPr="0099038F">
        <w:rPr>
          <w:rFonts w:ascii="Arial" w:eastAsia="Times New Roman" w:hAnsi="Arial" w:cs="Arial"/>
          <w:sz w:val="20"/>
          <w:szCs w:val="20"/>
          <w:lang w:eastAsia="ru-RU"/>
        </w:rPr>
        <w:t>Планируется, что реализация мероприятия «Организация и координация работы по размещению краевыми и муниципальными  учреждениями требуемой информации на официальном сайте для размещения информации об учреждениях» позволит обеспечить к концу 2022 года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I-V приложения к Порядку предоставления информации государственным (муниципальным) учреждением</w:t>
      </w:r>
      <w:proofErr w:type="gramEnd"/>
      <w:r w:rsidRPr="0099038F">
        <w:rPr>
          <w:rFonts w:ascii="Arial" w:eastAsia="Times New Roman" w:hAnsi="Arial" w:cs="Arial"/>
          <w:sz w:val="20"/>
          <w:szCs w:val="20"/>
          <w:lang w:eastAsia="ru-RU"/>
        </w:rPr>
        <w:t>, ее размещения на официальном сайте (</w:t>
      </w:r>
      <w:r w:rsidRPr="0099038F">
        <w:rPr>
          <w:rFonts w:ascii="Arial" w:eastAsia="Times New Roman" w:hAnsi="Arial" w:cs="Arial"/>
          <w:sz w:val="20"/>
          <w:szCs w:val="20"/>
          <w:lang w:val="en-US" w:eastAsia="ru-RU"/>
        </w:rPr>
        <w:t>bus</w:t>
      </w:r>
      <w:r w:rsidRPr="0099038F">
        <w:rPr>
          <w:rFonts w:ascii="Arial" w:eastAsia="Times New Roman" w:hAnsi="Arial" w:cs="Arial"/>
          <w:sz w:val="20"/>
          <w:szCs w:val="20"/>
          <w:lang w:eastAsia="ru-RU"/>
        </w:rPr>
        <w:t>.</w:t>
      </w:r>
      <w:proofErr w:type="spellStart"/>
      <w:r w:rsidRPr="0099038F">
        <w:rPr>
          <w:rFonts w:ascii="Arial" w:eastAsia="Times New Roman" w:hAnsi="Arial" w:cs="Arial"/>
          <w:sz w:val="20"/>
          <w:szCs w:val="20"/>
          <w:lang w:val="en-US" w:eastAsia="ru-RU"/>
        </w:rPr>
        <w:t>gov</w:t>
      </w:r>
      <w:proofErr w:type="spellEnd"/>
      <w:r w:rsidRPr="0099038F">
        <w:rPr>
          <w:rFonts w:ascii="Arial" w:eastAsia="Times New Roman" w:hAnsi="Arial" w:cs="Arial"/>
          <w:sz w:val="20"/>
          <w:szCs w:val="20"/>
          <w:lang w:eastAsia="ru-RU"/>
        </w:rPr>
        <w:t>.</w:t>
      </w:r>
      <w:proofErr w:type="spellStart"/>
      <w:r w:rsidRPr="0099038F">
        <w:rPr>
          <w:rFonts w:ascii="Arial" w:eastAsia="Times New Roman" w:hAnsi="Arial" w:cs="Arial"/>
          <w:sz w:val="20"/>
          <w:szCs w:val="20"/>
          <w:lang w:val="en-US" w:eastAsia="ru-RU"/>
        </w:rPr>
        <w:t>ru</w:t>
      </w:r>
      <w:proofErr w:type="spellEnd"/>
      <w:r w:rsidRPr="0099038F">
        <w:rPr>
          <w:rFonts w:ascii="Arial" w:eastAsia="Times New Roman" w:hAnsi="Arial" w:cs="Arial"/>
          <w:sz w:val="20"/>
          <w:szCs w:val="20"/>
          <w:lang w:eastAsia="ru-RU"/>
        </w:rPr>
        <w:t xml:space="preserve">) в сети Интернет и ведения указанного сайта, </w:t>
      </w:r>
      <w:proofErr w:type="gramStart"/>
      <w:r w:rsidRPr="0099038F">
        <w:rPr>
          <w:rFonts w:ascii="Arial" w:eastAsia="Times New Roman" w:hAnsi="Arial" w:cs="Arial"/>
          <w:sz w:val="20"/>
          <w:szCs w:val="20"/>
          <w:lang w:eastAsia="ru-RU"/>
        </w:rPr>
        <w:t>утвержденному</w:t>
      </w:r>
      <w:proofErr w:type="gramEnd"/>
      <w:r w:rsidRPr="0099038F">
        <w:rPr>
          <w:rFonts w:ascii="Arial" w:eastAsia="Times New Roman" w:hAnsi="Arial" w:cs="Arial"/>
          <w:sz w:val="20"/>
          <w:szCs w:val="20"/>
          <w:lang w:eastAsia="ru-RU"/>
        </w:rPr>
        <w:t xml:space="preserve"> приказом Министерства финансов Российской Федерации от 21.07.2011 № 86н) информацию.</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В целях повышения эффективности бюджетных расходов планируется проведение анализа сети   муниципальных учреждений.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Выполнение финансовым управлением установленных функций и полномочий напрямую зависит от кадрового потенциала сотрудников. Планируется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В настоящий момент средства автоматизации бюджетного процесса внедрены и успешно используются в бюджетном процессе на районном уровне и в поселениях. В 2011-2012 годах проведена модернизация автоматизированной системы управления финансовыми ресурсами  бюджетов муниципального образования, что позволило обеспечить исполнение бюджетов и кассового обслуживания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3.Обеспечение соблюдения бюджетного законодательства Российской Федерации,  Красноярского края и нормативно-правовых актов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Оценка реализации подпрограммы будет производиться по следующим показателям результативности:</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соотношение количества фактически проведенных контрольных мероприятий к количеству запланированных;</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соотношение объема проверенных средств районного бюджета к общему объему расходов районного бюджета.</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4.Повышение результативности муниципального финансового контроля.</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Оценка реализации подпрограммы будет производиться по следующим показателям результативности:</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соотношение количества вступивших в законную силу решений суда о признании предписания отдела муниципального финансового контроля  об устранении выявленных нарушений, в том числе о возмещении бюджетных средств, </w:t>
      </w:r>
      <w:proofErr w:type="gramStart"/>
      <w:r w:rsidRPr="0099038F">
        <w:rPr>
          <w:rFonts w:ascii="Arial" w:eastAsia="Times New Roman" w:hAnsi="Arial" w:cs="Arial"/>
          <w:sz w:val="20"/>
          <w:szCs w:val="20"/>
          <w:lang w:eastAsia="ru-RU"/>
        </w:rPr>
        <w:t>недействительными</w:t>
      </w:r>
      <w:proofErr w:type="gramEnd"/>
      <w:r w:rsidRPr="0099038F">
        <w:rPr>
          <w:rFonts w:ascii="Arial" w:eastAsia="Times New Roman" w:hAnsi="Arial" w:cs="Arial"/>
          <w:sz w:val="20"/>
          <w:szCs w:val="20"/>
          <w:lang w:eastAsia="ru-RU"/>
        </w:rPr>
        <w:t>, к общему количеству предписаний, вынесенных по результатам контрольных мероприятий;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соотношение поступившей суммы </w:t>
      </w:r>
      <w:proofErr w:type="spellStart"/>
      <w:r w:rsidRPr="0099038F">
        <w:rPr>
          <w:rFonts w:ascii="Arial" w:eastAsia="Times New Roman" w:hAnsi="Arial" w:cs="Arial"/>
          <w:sz w:val="20"/>
          <w:szCs w:val="20"/>
          <w:lang w:eastAsia="ru-RU"/>
        </w:rPr>
        <w:t>администрируемых</w:t>
      </w:r>
      <w:proofErr w:type="spellEnd"/>
      <w:r w:rsidRPr="0099038F">
        <w:rPr>
          <w:rFonts w:ascii="Arial" w:eastAsia="Times New Roman" w:hAnsi="Arial" w:cs="Arial"/>
          <w:sz w:val="20"/>
          <w:szCs w:val="20"/>
          <w:lang w:eastAsia="ru-RU"/>
        </w:rPr>
        <w:t xml:space="preserve">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99038F">
        <w:rPr>
          <w:rFonts w:ascii="Arial" w:eastAsia="Times New Roman" w:hAnsi="Arial" w:cs="Arial"/>
          <w:sz w:val="20"/>
          <w:szCs w:val="20"/>
          <w:lang w:eastAsia="ru-RU"/>
        </w:rPr>
        <w:t>дств  к пл</w:t>
      </w:r>
      <w:proofErr w:type="gramEnd"/>
      <w:r w:rsidRPr="0099038F">
        <w:rPr>
          <w:rFonts w:ascii="Arial" w:eastAsia="Times New Roman" w:hAnsi="Arial" w:cs="Arial"/>
          <w:sz w:val="20"/>
          <w:szCs w:val="20"/>
          <w:lang w:eastAsia="ru-RU"/>
        </w:rPr>
        <w:t>ановому значению.</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Исполнителем подпрограммы является  финансовое управление.</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Реализация мероприятий подпрограммы осуществляется  с 01.01.2019 по 31.12.2022 года.</w:t>
      </w:r>
    </w:p>
    <w:p w:rsidR="0099038F" w:rsidRPr="0099038F" w:rsidRDefault="0099038F" w:rsidP="0099038F">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Муниципальный заказчик-координатор подпрограммы обеспечивает управление и координирует деятельность ответственных исполнителей подпрограммных мероприятий.</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Оценка реализации подпрограммы производится по показателям результативности, представленным в приложении 1 к подпрограмме.</w:t>
      </w:r>
    </w:p>
    <w:p w:rsidR="0099038F" w:rsidRPr="0099038F" w:rsidRDefault="0099038F" w:rsidP="0099038F">
      <w:pPr>
        <w:widowControl w:val="0"/>
        <w:autoSpaceDE w:val="0"/>
        <w:autoSpaceDN w:val="0"/>
        <w:adjustRightInd w:val="0"/>
        <w:spacing w:after="0" w:line="240" w:lineRule="auto"/>
        <w:ind w:firstLine="709"/>
        <w:jc w:val="both"/>
        <w:rPr>
          <w:rFonts w:ascii="Arial" w:hAnsi="Arial" w:cs="Arial"/>
          <w:sz w:val="20"/>
          <w:szCs w:val="20"/>
        </w:rPr>
      </w:pPr>
    </w:p>
    <w:p w:rsidR="0099038F" w:rsidRPr="0099038F" w:rsidRDefault="0099038F" w:rsidP="0099038F">
      <w:pPr>
        <w:widowControl w:val="0"/>
        <w:autoSpaceDE w:val="0"/>
        <w:autoSpaceDN w:val="0"/>
        <w:adjustRightInd w:val="0"/>
        <w:spacing w:after="0" w:line="240" w:lineRule="auto"/>
        <w:ind w:firstLine="709"/>
        <w:jc w:val="center"/>
        <w:rPr>
          <w:rFonts w:ascii="Arial" w:hAnsi="Arial" w:cs="Arial"/>
          <w:sz w:val="20"/>
          <w:szCs w:val="20"/>
        </w:rPr>
      </w:pPr>
      <w:r w:rsidRPr="0099038F">
        <w:rPr>
          <w:rFonts w:ascii="Arial" w:eastAsia="Times New Roman" w:hAnsi="Arial" w:cs="Arial"/>
          <w:sz w:val="20"/>
          <w:szCs w:val="20"/>
          <w:lang w:eastAsia="ru-RU"/>
        </w:rPr>
        <w:t>2.3 Механизм реализации подпрограммы</w:t>
      </w:r>
    </w:p>
    <w:p w:rsidR="0099038F" w:rsidRPr="0099038F" w:rsidRDefault="0099038F" w:rsidP="0099038F">
      <w:pPr>
        <w:widowControl w:val="0"/>
        <w:autoSpaceDE w:val="0"/>
        <w:autoSpaceDN w:val="0"/>
        <w:adjustRightInd w:val="0"/>
        <w:spacing w:after="0" w:line="240" w:lineRule="auto"/>
        <w:ind w:firstLine="709"/>
        <w:jc w:val="both"/>
        <w:rPr>
          <w:rFonts w:ascii="Arial" w:hAnsi="Arial" w:cs="Arial"/>
          <w:sz w:val="20"/>
          <w:szCs w:val="20"/>
        </w:rPr>
      </w:pP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eastAsia="Times New Roman" w:hAnsi="Arial" w:cs="Arial"/>
          <w:sz w:val="20"/>
          <w:szCs w:val="20"/>
          <w:lang w:eastAsia="ru-RU"/>
        </w:rPr>
        <w:lastRenderedPageBreak/>
        <w:t xml:space="preserve">Главным распорядителем бюджетных средств на реализацию подпрограммы является финансовое управление администрации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w:t>
      </w:r>
    </w:p>
    <w:p w:rsidR="0099038F" w:rsidRPr="0099038F" w:rsidRDefault="0099038F" w:rsidP="0099038F">
      <w:pPr>
        <w:autoSpaceDE w:val="0"/>
        <w:autoSpaceDN w:val="0"/>
        <w:adjustRightInd w:val="0"/>
        <w:spacing w:after="0" w:line="240" w:lineRule="auto"/>
        <w:ind w:firstLine="540"/>
        <w:jc w:val="both"/>
        <w:rPr>
          <w:rFonts w:ascii="Arial" w:eastAsia="Times New Roman" w:hAnsi="Arial" w:cs="Arial"/>
          <w:sz w:val="20"/>
          <w:szCs w:val="20"/>
          <w:lang w:eastAsia="ru-RU"/>
        </w:rPr>
      </w:pPr>
      <w:r w:rsidRPr="0099038F">
        <w:rPr>
          <w:rFonts w:ascii="Arial" w:hAnsi="Arial" w:cs="Arial"/>
          <w:sz w:val="20"/>
          <w:szCs w:val="20"/>
        </w:rPr>
        <w:t xml:space="preserve">Реализация программных мероприятий производится в соответствии со следующими основными правовыми актами района, </w:t>
      </w:r>
      <w:proofErr w:type="gramStart"/>
      <w:r w:rsidRPr="0099038F">
        <w:rPr>
          <w:rFonts w:ascii="Arial" w:hAnsi="Arial" w:cs="Arial"/>
          <w:sz w:val="20"/>
          <w:szCs w:val="20"/>
        </w:rPr>
        <w:t>регулирующие</w:t>
      </w:r>
      <w:proofErr w:type="gramEnd"/>
      <w:r w:rsidRPr="0099038F">
        <w:rPr>
          <w:rFonts w:ascii="Arial" w:hAnsi="Arial" w:cs="Arial"/>
          <w:sz w:val="20"/>
          <w:szCs w:val="20"/>
        </w:rPr>
        <w:t xml:space="preserve"> бюджетный процесс в районе:</w:t>
      </w:r>
      <w:r w:rsidRPr="0099038F">
        <w:rPr>
          <w:rFonts w:ascii="Arial" w:eastAsia="Times New Roman" w:hAnsi="Arial" w:cs="Arial"/>
          <w:sz w:val="20"/>
          <w:szCs w:val="20"/>
          <w:lang w:eastAsia="ru-RU"/>
        </w:rPr>
        <w:t xml:space="preserve"> </w:t>
      </w:r>
    </w:p>
    <w:p w:rsidR="0099038F" w:rsidRPr="0099038F" w:rsidRDefault="0099038F" w:rsidP="0099038F">
      <w:pPr>
        <w:autoSpaceDE w:val="0"/>
        <w:autoSpaceDN w:val="0"/>
        <w:adjustRightInd w:val="0"/>
        <w:spacing w:after="0" w:line="240" w:lineRule="auto"/>
        <w:ind w:firstLine="540"/>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решение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районного Совета депутатов от 29.10.2012 № 23/1-230 «О бюджетном процессе в муниципальном образовании </w:t>
      </w:r>
      <w:proofErr w:type="spellStart"/>
      <w:r w:rsidRPr="0099038F">
        <w:rPr>
          <w:rFonts w:ascii="Arial" w:eastAsia="Times New Roman" w:hAnsi="Arial" w:cs="Arial"/>
          <w:sz w:val="20"/>
          <w:szCs w:val="20"/>
          <w:lang w:eastAsia="ru-RU"/>
        </w:rPr>
        <w:t>Богучанский</w:t>
      </w:r>
      <w:proofErr w:type="spellEnd"/>
      <w:r w:rsidRPr="0099038F">
        <w:rPr>
          <w:rFonts w:ascii="Arial" w:eastAsia="Times New Roman" w:hAnsi="Arial" w:cs="Arial"/>
          <w:sz w:val="20"/>
          <w:szCs w:val="20"/>
          <w:lang w:eastAsia="ru-RU"/>
        </w:rPr>
        <w:t xml:space="preserve"> район»;</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 постановление администрации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от 25.06.2012 № 912 «О порядке составления проекта решения  о районном бюджете на очередной финансовый год и плановый период»;</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 постановление администрации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от 17.07.2013 № 849-п «Об утверждении Порядка принятия решений о разработке муниципальных программ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их формировании и реализации»;</w:t>
      </w:r>
    </w:p>
    <w:p w:rsidR="0099038F" w:rsidRPr="0099038F" w:rsidRDefault="0099038F" w:rsidP="0099038F">
      <w:pPr>
        <w:autoSpaceDE w:val="0"/>
        <w:autoSpaceDN w:val="0"/>
        <w:adjustRightInd w:val="0"/>
        <w:spacing w:after="0" w:line="240" w:lineRule="auto"/>
        <w:ind w:firstLine="540"/>
        <w:jc w:val="both"/>
        <w:rPr>
          <w:rFonts w:ascii="Arial" w:hAnsi="Arial" w:cs="Arial"/>
          <w:sz w:val="20"/>
          <w:szCs w:val="20"/>
        </w:rPr>
      </w:pPr>
      <w:r w:rsidRPr="0099038F">
        <w:rPr>
          <w:rFonts w:ascii="Arial" w:eastAsia="Times New Roman" w:hAnsi="Arial" w:cs="Arial"/>
          <w:sz w:val="20"/>
          <w:szCs w:val="20"/>
          <w:lang w:eastAsia="ru-RU"/>
        </w:rPr>
        <w:t xml:space="preserve">решение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районного Совета депутатов от 29.10.2012 № 23/1-230 «О бюджетном процессе в муниципальном образовании </w:t>
      </w:r>
      <w:proofErr w:type="spellStart"/>
      <w:r w:rsidRPr="0099038F">
        <w:rPr>
          <w:rFonts w:ascii="Arial" w:eastAsia="Times New Roman" w:hAnsi="Arial" w:cs="Arial"/>
          <w:sz w:val="20"/>
          <w:szCs w:val="20"/>
          <w:lang w:eastAsia="ru-RU"/>
        </w:rPr>
        <w:t>Богучанский</w:t>
      </w:r>
      <w:proofErr w:type="spellEnd"/>
      <w:r w:rsidRPr="0099038F">
        <w:rPr>
          <w:rFonts w:ascii="Arial" w:eastAsia="Times New Roman" w:hAnsi="Arial" w:cs="Arial"/>
          <w:sz w:val="20"/>
          <w:szCs w:val="20"/>
          <w:lang w:eastAsia="ru-RU"/>
        </w:rPr>
        <w:t xml:space="preserve"> район» </w:t>
      </w:r>
      <w:r w:rsidRPr="0099038F">
        <w:rPr>
          <w:rFonts w:ascii="Arial" w:hAnsi="Arial" w:cs="Arial"/>
          <w:sz w:val="20"/>
          <w:szCs w:val="20"/>
        </w:rPr>
        <w:t>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закона принимаются нормативные правовые акты, регулирующие отдельные вопросы бюджетного процесса в районе.</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Одними из </w:t>
      </w:r>
      <w:proofErr w:type="gramStart"/>
      <w:r w:rsidRPr="0099038F">
        <w:rPr>
          <w:rFonts w:ascii="Arial" w:hAnsi="Arial" w:cs="Arial"/>
          <w:sz w:val="20"/>
          <w:szCs w:val="20"/>
        </w:rPr>
        <w:t>основных вопросов, решаемых финансовым управлением в рамках выполнения установленных функций и полномочий являются</w:t>
      </w:r>
      <w:proofErr w:type="gramEnd"/>
      <w:r w:rsidRPr="0099038F">
        <w:rPr>
          <w:rFonts w:ascii="Arial" w:hAnsi="Arial" w:cs="Arial"/>
          <w:sz w:val="20"/>
          <w:szCs w:val="20"/>
        </w:rPr>
        <w:t>:</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подготовка проекта решения района о районном бюджете на очередной финансовый год и плановый период, о внесении изменений в решение района о районном бюджете на очередной финансовый год и плановый период, об утверждении отчета об исполнении районного бюджета;</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 формирование пакета документов для представления на рассмотрение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районного Совета депутатов одновременно с проектами решений района о районном бюджете на очередной финансовый год и плановый период, об утверждении отчета об исполнении районного бюджета;</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определение параметров районного бюджета на очередной финансовый год и плановый период с учетом различных вариантов сценарных условий;</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обеспечение исполнения районного бюджета по доходам и расходам.</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99038F">
        <w:rPr>
          <w:rFonts w:ascii="Arial" w:hAnsi="Arial" w:cs="Arial"/>
          <w:sz w:val="20"/>
          <w:szCs w:val="20"/>
        </w:rPr>
        <w:t>контроля за</w:t>
      </w:r>
      <w:proofErr w:type="gramEnd"/>
      <w:r w:rsidRPr="0099038F">
        <w:rPr>
          <w:rFonts w:ascii="Arial" w:hAnsi="Arial" w:cs="Arial"/>
          <w:sz w:val="20"/>
          <w:szCs w:val="20"/>
        </w:rPr>
        <w:t xml:space="preserve"> численностью  муниципальных служащих, а также работников учреждений финансового управления, планируется проводить:</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мониторинг численности и фонда оплаты труда работников районных  муниципальных учреждений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(с полугодовой периодичностью);</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мониторинг численности муниципальных служащих </w:t>
      </w:r>
      <w:proofErr w:type="spellStart"/>
      <w:r w:rsidRPr="0099038F">
        <w:rPr>
          <w:rFonts w:ascii="Arial" w:hAnsi="Arial" w:cs="Arial"/>
          <w:sz w:val="20"/>
          <w:szCs w:val="20"/>
        </w:rPr>
        <w:t>Богучанского</w:t>
      </w:r>
      <w:proofErr w:type="spellEnd"/>
      <w:r w:rsidRPr="0099038F">
        <w:rPr>
          <w:rFonts w:ascii="Arial" w:hAnsi="Arial" w:cs="Arial"/>
          <w:sz w:val="20"/>
          <w:szCs w:val="20"/>
        </w:rPr>
        <w:t xml:space="preserve"> района, работников районных муниципальных учреждений (ежеквартально).</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99038F" w:rsidRPr="0099038F" w:rsidRDefault="0099038F" w:rsidP="0099038F">
      <w:pPr>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99038F" w:rsidRPr="0099038F" w:rsidRDefault="0099038F" w:rsidP="0099038F">
      <w:pPr>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99038F">
        <w:rPr>
          <w:rFonts w:ascii="Arial" w:hAnsi="Arial" w:cs="Arial"/>
          <w:sz w:val="20"/>
          <w:szCs w:val="20"/>
        </w:rPr>
        <w:t>Размещение информации на официальном сайте муниципального образования  производится в соответствии с требованиями законодательства Российской Федерации, Красноярского края, решениями органов местного самоуправления.</w:t>
      </w:r>
      <w:r w:rsidRPr="0099038F">
        <w:rPr>
          <w:rFonts w:ascii="Arial" w:eastAsia="Times New Roman" w:hAnsi="Arial" w:cs="Arial"/>
          <w:sz w:val="20"/>
          <w:szCs w:val="20"/>
          <w:lang w:eastAsia="ru-RU"/>
        </w:rPr>
        <w:t xml:space="preserve"> </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Обеспечение соблюдения бюджетного законодательства Российской Федерации, Красноярского края и нормативно-правовых актов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осуществляется посредством:</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проведения плановых (внеплановых) контрольных мероприятий (проверка, ревизия).</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Плановые контрольные мероприятия осуществляются на основании утвержденного Плана контрольных мероприятий на год.</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и органов местного самоуправления, сообщений средств массовой информации, указывающих на признаки нарушения бюджетного </w:t>
      </w:r>
      <w:r w:rsidRPr="0099038F">
        <w:rPr>
          <w:rFonts w:ascii="Arial" w:eastAsia="Times New Roman" w:hAnsi="Arial" w:cs="Arial"/>
          <w:sz w:val="20"/>
          <w:szCs w:val="20"/>
          <w:lang w:eastAsia="ru-RU"/>
        </w:rPr>
        <w:lastRenderedPageBreak/>
        <w:t>законодательства и истечение срока исполнения предписания об устранении нарушений бюджетного законодательства.</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При выборе объектов контроля отдел муниципального финансового контроля исходит из следующих критериев (принципов):</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законность, своевременность и периодичность проведения контрольных мероприятий;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конкретность, актуальность и обоснованность планируемых контрольных мероприятий;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степень обеспеченности ресурсами (трудовыми, техническими, материальными и финансовыми);</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наличие поступивших сообщений и заявлений граждан, организаций, обращений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реальность сроков проведения контрольного мероприятия, определяемая с учетом всех возможных временных затрат;</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реальность, оптимальность планируемых мероприятий, равномерность распределения нагрузки (по временным и трудовым ресурсам);</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районного бюджета, планируемых для проведения контрольного мероприятия);</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наличие резерва времени для выполнения внеплановых контрольных мероприятий;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возможность осуществления субъектами контроля совместных контрольных мероприятий.</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В реализации подпрограммы участвуют муниципальные служащие отдела муниципального  финансового  контроля  на принципах распределения должностных обязанностей между ними.</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Порядок осуществления контрольных мероприятий определен в постановлении администрации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от 13.06.2013 № 697-п «Об утверждении Порядка осуществления муниципального финансового контроля, в том числе за деятельностью муниципальных бюджетных и автономных учреждений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rPr>
      </w:pPr>
    </w:p>
    <w:p w:rsidR="0099038F" w:rsidRPr="0099038F" w:rsidRDefault="0099038F" w:rsidP="0099038F">
      <w:pPr>
        <w:autoSpaceDE w:val="0"/>
        <w:autoSpaceDN w:val="0"/>
        <w:adjustRightInd w:val="0"/>
        <w:spacing w:after="0" w:line="240" w:lineRule="auto"/>
        <w:ind w:firstLine="709"/>
        <w:jc w:val="center"/>
        <w:outlineLvl w:val="0"/>
        <w:rPr>
          <w:rFonts w:ascii="Arial" w:hAnsi="Arial" w:cs="Arial"/>
          <w:sz w:val="20"/>
          <w:szCs w:val="20"/>
        </w:rPr>
      </w:pPr>
      <w:r w:rsidRPr="0099038F">
        <w:rPr>
          <w:rFonts w:ascii="Arial" w:hAnsi="Arial" w:cs="Arial"/>
          <w:sz w:val="20"/>
          <w:szCs w:val="20"/>
        </w:rPr>
        <w:t xml:space="preserve">2.4 Управление подпрограммой и </w:t>
      </w:r>
      <w:proofErr w:type="gramStart"/>
      <w:r w:rsidRPr="0099038F">
        <w:rPr>
          <w:rFonts w:ascii="Arial" w:hAnsi="Arial" w:cs="Arial"/>
          <w:sz w:val="20"/>
          <w:szCs w:val="20"/>
        </w:rPr>
        <w:t>контроль за</w:t>
      </w:r>
      <w:proofErr w:type="gramEnd"/>
      <w:r w:rsidRPr="0099038F">
        <w:rPr>
          <w:rFonts w:ascii="Arial" w:hAnsi="Arial" w:cs="Arial"/>
          <w:sz w:val="20"/>
          <w:szCs w:val="20"/>
        </w:rPr>
        <w:t xml:space="preserve"> ходом ее выполнения</w:t>
      </w:r>
    </w:p>
    <w:p w:rsidR="0099038F" w:rsidRPr="0099038F" w:rsidRDefault="0099038F" w:rsidP="0099038F">
      <w:pPr>
        <w:autoSpaceDE w:val="0"/>
        <w:autoSpaceDN w:val="0"/>
        <w:adjustRightInd w:val="0"/>
        <w:spacing w:after="0" w:line="240" w:lineRule="auto"/>
        <w:ind w:firstLine="709"/>
        <w:jc w:val="both"/>
        <w:outlineLvl w:val="0"/>
        <w:rPr>
          <w:rFonts w:ascii="Arial" w:hAnsi="Arial" w:cs="Arial"/>
          <w:sz w:val="20"/>
          <w:szCs w:val="20"/>
          <w:u w:val="single"/>
        </w:rPr>
      </w:pPr>
    </w:p>
    <w:p w:rsidR="0099038F" w:rsidRPr="0099038F" w:rsidRDefault="0099038F" w:rsidP="0099038F">
      <w:pPr>
        <w:widowControl w:val="0"/>
        <w:autoSpaceDE w:val="0"/>
        <w:autoSpaceDN w:val="0"/>
        <w:adjustRightInd w:val="0"/>
        <w:spacing w:after="0" w:line="240" w:lineRule="auto"/>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       Текущий </w:t>
      </w:r>
      <w:proofErr w:type="gramStart"/>
      <w:r w:rsidRPr="0099038F">
        <w:rPr>
          <w:rFonts w:ascii="Arial" w:eastAsia="Times New Roman" w:hAnsi="Arial" w:cs="Arial"/>
          <w:sz w:val="20"/>
          <w:szCs w:val="20"/>
          <w:lang w:eastAsia="ru-RU"/>
        </w:rPr>
        <w:t>контроль за</w:t>
      </w:r>
      <w:proofErr w:type="gramEnd"/>
      <w:r w:rsidRPr="0099038F">
        <w:rPr>
          <w:rFonts w:ascii="Arial" w:eastAsia="Times New Roman" w:hAnsi="Arial" w:cs="Arial"/>
          <w:sz w:val="20"/>
          <w:szCs w:val="20"/>
          <w:lang w:eastAsia="ru-RU"/>
        </w:rPr>
        <w:t xml:space="preserve"> ходом реализации подпрограммы осуществляет финансовое управление.</w:t>
      </w:r>
    </w:p>
    <w:p w:rsidR="0099038F" w:rsidRPr="0099038F" w:rsidRDefault="0099038F" w:rsidP="0099038F">
      <w:pPr>
        <w:widowControl w:val="0"/>
        <w:autoSpaceDE w:val="0"/>
        <w:autoSpaceDN w:val="0"/>
        <w:adjustRightInd w:val="0"/>
        <w:spacing w:after="0" w:line="240" w:lineRule="auto"/>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       Текущий контроль за целевым и эффективным расходованием средств районного бюджета осуществляет  финансовое управление.</w:t>
      </w:r>
    </w:p>
    <w:p w:rsidR="0099038F" w:rsidRPr="0099038F" w:rsidRDefault="0099038F" w:rsidP="0099038F">
      <w:pPr>
        <w:autoSpaceDE w:val="0"/>
        <w:autoSpaceDN w:val="0"/>
        <w:adjustRightInd w:val="0"/>
        <w:spacing w:line="240" w:lineRule="auto"/>
        <w:ind w:firstLine="567"/>
        <w:jc w:val="both"/>
        <w:rPr>
          <w:rFonts w:ascii="Arial" w:eastAsia="Times New Roman" w:hAnsi="Arial" w:cs="Arial"/>
          <w:sz w:val="20"/>
          <w:szCs w:val="20"/>
          <w:lang w:eastAsia="ru-RU"/>
        </w:rPr>
      </w:pPr>
      <w:proofErr w:type="gramStart"/>
      <w:r w:rsidRPr="0099038F">
        <w:rPr>
          <w:rFonts w:ascii="Arial" w:eastAsia="Times New Roman" w:hAnsi="Arial" w:cs="Arial"/>
          <w:sz w:val="20"/>
          <w:szCs w:val="20"/>
          <w:lang w:eastAsia="ru-RU"/>
        </w:rPr>
        <w:t>Контроль за</w:t>
      </w:r>
      <w:proofErr w:type="gramEnd"/>
      <w:r w:rsidRPr="0099038F">
        <w:rPr>
          <w:rFonts w:ascii="Arial" w:eastAsia="Times New Roman" w:hAnsi="Arial" w:cs="Arial"/>
          <w:sz w:val="20"/>
          <w:szCs w:val="20"/>
          <w:lang w:eastAsia="ru-RU"/>
        </w:rPr>
        <w:t xml:space="preserve"> законностью, результативностью (эффективностью и экономностью) использования средств районного бюджета осуществляет  Контрольно-счетная комиссия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2.5 Оценка социально-экономической эффективности</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Реализация подпрограммных мероприятий приведет к следующему изменению значений показателей, характеризующих качество планирования, управления муниципальными финансами и обеспечение соблюдения бюджетного законодательства Российской Федерации, Красноярского края и нормативно-правовых актов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 доля расходов районного бюджета, формируемых в рамках муниципальных программ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(не менее 96% в 2014-2017  годах, не менее 94% в 2018-2022  годах);</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99038F" w:rsidRPr="0099038F" w:rsidRDefault="0099038F" w:rsidP="0099038F">
      <w:pPr>
        <w:autoSpaceDE w:val="0"/>
        <w:autoSpaceDN w:val="0"/>
        <w:adjustRightInd w:val="0"/>
        <w:spacing w:after="0" w:line="240" w:lineRule="auto"/>
        <w:ind w:firstLine="540"/>
        <w:jc w:val="both"/>
        <w:rPr>
          <w:rFonts w:ascii="Arial" w:hAnsi="Arial" w:cs="Arial"/>
          <w:sz w:val="20"/>
          <w:szCs w:val="20"/>
          <w:lang w:eastAsia="ru-RU"/>
        </w:rPr>
      </w:pPr>
      <w:r w:rsidRPr="0099038F">
        <w:rPr>
          <w:rFonts w:ascii="Arial" w:eastAsia="Times New Roman" w:hAnsi="Arial" w:cs="Arial"/>
          <w:sz w:val="20"/>
          <w:szCs w:val="20"/>
          <w:lang w:eastAsia="ru-RU"/>
        </w:rPr>
        <w:t>- отношение дефицита бюджета к о</w:t>
      </w:r>
      <w:r w:rsidRPr="0099038F">
        <w:rPr>
          <w:rFonts w:ascii="Arial" w:hAnsi="Arial" w:cs="Arial"/>
          <w:sz w:val="20"/>
          <w:szCs w:val="20"/>
        </w:rPr>
        <w:t xml:space="preserve">бщему годовому объему доходов районного бюджета </w:t>
      </w:r>
      <w:r w:rsidRPr="0099038F">
        <w:rPr>
          <w:rFonts w:ascii="Arial" w:hAnsi="Arial" w:cs="Arial"/>
          <w:sz w:val="20"/>
          <w:szCs w:val="20"/>
          <w:lang w:eastAsia="ru-RU"/>
        </w:rPr>
        <w:t xml:space="preserve">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99038F">
        <w:rPr>
          <w:rFonts w:ascii="Arial" w:eastAsia="Times New Roman" w:hAnsi="Arial" w:cs="Arial"/>
          <w:sz w:val="20"/>
          <w:szCs w:val="20"/>
          <w:lang w:eastAsia="ru-RU"/>
        </w:rPr>
        <w:t>в соответствии с требованиями Бюджетного кодекса Российской Федерации);</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поддержание рейтинга района по качеству управления муниципальными финансами не ниже уровня, соответствующего надлежащему качеству;</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повышение квалификации муниципальных служащих, работающих в  финансовом управлении;</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доля органов местного самоуправления, обеспеченных возможностью работы в информационных системах планирования и исполнения районного бюджета;</w:t>
      </w:r>
    </w:p>
    <w:p w:rsidR="0099038F" w:rsidRPr="0099038F" w:rsidRDefault="0099038F" w:rsidP="0099038F">
      <w:pPr>
        <w:widowControl w:val="0"/>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w:t>
      </w:r>
      <w:r w:rsidRPr="0099038F">
        <w:rPr>
          <w:rFonts w:ascii="Arial" w:eastAsia="Times New Roman" w:hAnsi="Arial" w:cs="Arial"/>
          <w:sz w:val="20"/>
          <w:szCs w:val="20"/>
          <w:lang w:eastAsia="ru-RU"/>
        </w:rPr>
        <w:t xml:space="preserve">разработка и размещение на официальном сайте муниципального образования  брошюры «Путеводитель по бюджету </w:t>
      </w:r>
      <w:proofErr w:type="spellStart"/>
      <w:r w:rsidRPr="0099038F">
        <w:rPr>
          <w:rFonts w:ascii="Arial" w:eastAsia="Times New Roman" w:hAnsi="Arial" w:cs="Arial"/>
          <w:sz w:val="20"/>
          <w:szCs w:val="20"/>
          <w:lang w:eastAsia="ru-RU"/>
        </w:rPr>
        <w:t>Богучанского</w:t>
      </w:r>
      <w:proofErr w:type="spellEnd"/>
      <w:r w:rsidRPr="0099038F">
        <w:rPr>
          <w:rFonts w:ascii="Arial" w:eastAsia="Times New Roman" w:hAnsi="Arial" w:cs="Arial"/>
          <w:sz w:val="20"/>
          <w:szCs w:val="20"/>
          <w:lang w:eastAsia="ru-RU"/>
        </w:rPr>
        <w:t xml:space="preserve"> района » (1 брошюра ежегодно)</w:t>
      </w:r>
      <w:r w:rsidRPr="0099038F">
        <w:rPr>
          <w:rFonts w:ascii="Arial" w:hAnsi="Arial" w:cs="Arial"/>
          <w:sz w:val="20"/>
          <w:szCs w:val="20"/>
        </w:rPr>
        <w:t>;</w:t>
      </w:r>
    </w:p>
    <w:p w:rsidR="0099038F" w:rsidRPr="0099038F" w:rsidRDefault="0099038F" w:rsidP="0099038F">
      <w:pPr>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повышение эффективности расходования бюджетных средств, минимизация фактов нецелевого использования бюджетных средств;</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lastRenderedPageBreak/>
        <w:t>-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99038F" w:rsidRPr="0099038F" w:rsidRDefault="0099038F" w:rsidP="0099038F">
      <w:pPr>
        <w:autoSpaceDE w:val="0"/>
        <w:autoSpaceDN w:val="0"/>
        <w:adjustRightInd w:val="0"/>
        <w:spacing w:line="240" w:lineRule="auto"/>
        <w:ind w:firstLine="709"/>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разработка и утверждение необходимых правовых актов для совершенствования законодательства в области муниципального финансового контроля, заключение соглашений о взаимодействии с органами, осуществляющими внешний финансовый контроль и правоохранительными органами.</w:t>
      </w:r>
    </w:p>
    <w:p w:rsidR="0099038F" w:rsidRPr="0099038F" w:rsidRDefault="0099038F" w:rsidP="0099038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2.6 Мероприятия подпрограммы</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99038F" w:rsidRPr="0099038F" w:rsidRDefault="0099038F" w:rsidP="0099038F">
      <w:pPr>
        <w:widowControl w:val="0"/>
        <w:autoSpaceDE w:val="0"/>
        <w:autoSpaceDN w:val="0"/>
        <w:adjustRightInd w:val="0"/>
        <w:spacing w:after="0" w:line="240" w:lineRule="auto"/>
        <w:ind w:firstLine="709"/>
        <w:jc w:val="both"/>
        <w:rPr>
          <w:rFonts w:ascii="Arial" w:hAnsi="Arial" w:cs="Arial"/>
          <w:sz w:val="20"/>
          <w:szCs w:val="20"/>
        </w:rPr>
      </w:pPr>
      <w:r w:rsidRPr="0099038F">
        <w:rPr>
          <w:rFonts w:ascii="Arial" w:hAnsi="Arial" w:cs="Arial"/>
          <w:sz w:val="20"/>
          <w:szCs w:val="20"/>
        </w:rPr>
        <w:t xml:space="preserve">Перечень подпрограммных мероприятий представлен в приложении </w:t>
      </w:r>
      <w:r w:rsidRPr="0099038F">
        <w:rPr>
          <w:rFonts w:ascii="Arial" w:hAnsi="Arial" w:cs="Arial"/>
          <w:sz w:val="20"/>
          <w:szCs w:val="20"/>
        </w:rPr>
        <w:br/>
        <w:t>№ 2 подпрограмме «</w:t>
      </w:r>
      <w:r w:rsidRPr="0099038F">
        <w:rPr>
          <w:rFonts w:ascii="Arial" w:eastAsia="Times New Roman" w:hAnsi="Arial" w:cs="Arial"/>
          <w:sz w:val="20"/>
          <w:szCs w:val="20"/>
          <w:lang w:eastAsia="ru-RU"/>
        </w:rPr>
        <w:t>Обеспечение реализации муниципальной программы</w:t>
      </w:r>
      <w:r w:rsidRPr="0099038F">
        <w:rPr>
          <w:rFonts w:ascii="Arial" w:hAnsi="Arial" w:cs="Arial"/>
          <w:sz w:val="20"/>
          <w:szCs w:val="20"/>
        </w:rPr>
        <w:t>».</w:t>
      </w:r>
    </w:p>
    <w:p w:rsidR="0099038F" w:rsidRPr="0099038F" w:rsidRDefault="0099038F" w:rsidP="0099038F">
      <w:pPr>
        <w:widowControl w:val="0"/>
        <w:autoSpaceDE w:val="0"/>
        <w:autoSpaceDN w:val="0"/>
        <w:adjustRightInd w:val="0"/>
        <w:spacing w:after="0" w:line="240" w:lineRule="auto"/>
        <w:ind w:firstLine="709"/>
        <w:jc w:val="both"/>
        <w:rPr>
          <w:rFonts w:ascii="Arial" w:hAnsi="Arial" w:cs="Arial"/>
          <w:sz w:val="20"/>
          <w:szCs w:val="20"/>
        </w:rPr>
      </w:pPr>
    </w:p>
    <w:p w:rsidR="0099038F" w:rsidRPr="0099038F" w:rsidRDefault="0099038F" w:rsidP="0099038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99038F" w:rsidRPr="0099038F" w:rsidRDefault="0099038F" w:rsidP="0099038F">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99038F" w:rsidRPr="0099038F" w:rsidRDefault="0099038F" w:rsidP="0099038F">
      <w:pPr>
        <w:spacing w:after="0" w:line="240" w:lineRule="auto"/>
        <w:rPr>
          <w:rFonts w:ascii="Arial" w:eastAsia="Times New Roman" w:hAnsi="Arial" w:cs="Arial"/>
          <w:sz w:val="20"/>
          <w:szCs w:val="20"/>
          <w:lang w:eastAsia="ru-RU"/>
        </w:rPr>
      </w:pPr>
    </w:p>
    <w:p w:rsidR="0099038F" w:rsidRPr="0099038F" w:rsidRDefault="0099038F" w:rsidP="0099038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Мероприятия подпрограммы реализуются за счет сре</w:t>
      </w:r>
      <w:proofErr w:type="gramStart"/>
      <w:r w:rsidRPr="0099038F">
        <w:rPr>
          <w:rFonts w:ascii="Arial" w:eastAsia="Times New Roman" w:hAnsi="Arial" w:cs="Arial"/>
          <w:sz w:val="20"/>
          <w:szCs w:val="20"/>
          <w:lang w:eastAsia="ru-RU"/>
        </w:rPr>
        <w:t>дств кр</w:t>
      </w:r>
      <w:proofErr w:type="gramEnd"/>
      <w:r w:rsidRPr="0099038F">
        <w:rPr>
          <w:rFonts w:ascii="Arial" w:eastAsia="Times New Roman" w:hAnsi="Arial" w:cs="Arial"/>
          <w:sz w:val="20"/>
          <w:szCs w:val="20"/>
          <w:lang w:eastAsia="ru-RU"/>
        </w:rPr>
        <w:t xml:space="preserve">аевого и районного бюджетов. </w:t>
      </w:r>
    </w:p>
    <w:p w:rsidR="0099038F" w:rsidRPr="0099038F" w:rsidRDefault="0099038F" w:rsidP="0099038F">
      <w:pPr>
        <w:widowControl w:val="0"/>
        <w:autoSpaceDE w:val="0"/>
        <w:autoSpaceDN w:val="0"/>
        <w:adjustRightInd w:val="0"/>
        <w:spacing w:after="0" w:line="240" w:lineRule="auto"/>
        <w:jc w:val="both"/>
        <w:rPr>
          <w:rFonts w:ascii="Arial" w:eastAsia="Times New Roman" w:hAnsi="Arial" w:cs="Arial"/>
          <w:sz w:val="20"/>
          <w:szCs w:val="20"/>
          <w:lang w:eastAsia="ru-RU"/>
        </w:rPr>
      </w:pPr>
      <w:r w:rsidRPr="0099038F">
        <w:rPr>
          <w:rFonts w:ascii="Arial" w:eastAsia="Times New Roman" w:hAnsi="Arial" w:cs="Arial"/>
          <w:sz w:val="20"/>
          <w:szCs w:val="20"/>
          <w:lang w:eastAsia="ru-RU"/>
        </w:rPr>
        <w:t xml:space="preserve">         Информация о ресурсном обеспечении подпрограммы с указанием источников финансирования представлена в приложении № 2 к подпрограмме.</w:t>
      </w:r>
    </w:p>
    <w:p w:rsidR="0099038F" w:rsidRPr="0099038F" w:rsidRDefault="0099038F" w:rsidP="0099038F">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99038F">
        <w:rPr>
          <w:rFonts w:ascii="Arial" w:eastAsia="Times New Roman" w:hAnsi="Arial" w:cs="Arial"/>
          <w:sz w:val="20"/>
          <w:szCs w:val="20"/>
          <w:lang w:eastAsia="ru-RU"/>
        </w:rPr>
        <w:t>Дополнительные материальные и трудовые затраты не предусмотрены.</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 xml:space="preserve">Приложение № 1 </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к подпрограмме «Обеспечение реализации</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r w:rsidRPr="0099038F">
        <w:rPr>
          <w:rFonts w:ascii="Arial" w:eastAsia="Times New Roman" w:hAnsi="Arial" w:cs="Arial"/>
          <w:sz w:val="18"/>
          <w:szCs w:val="20"/>
          <w:lang w:eastAsia="ru-RU"/>
        </w:rPr>
        <w:t xml:space="preserve"> муниципальной программы»</w:t>
      </w:r>
    </w:p>
    <w:p w:rsidR="0099038F" w:rsidRPr="0099038F" w:rsidRDefault="0099038F" w:rsidP="0099038F">
      <w:pPr>
        <w:autoSpaceDE w:val="0"/>
        <w:autoSpaceDN w:val="0"/>
        <w:adjustRightInd w:val="0"/>
        <w:spacing w:after="0" w:line="240" w:lineRule="auto"/>
        <w:jc w:val="right"/>
        <w:rPr>
          <w:rFonts w:ascii="Arial" w:eastAsia="Times New Roman" w:hAnsi="Arial" w:cs="Arial"/>
          <w:sz w:val="18"/>
          <w:szCs w:val="20"/>
          <w:lang w:eastAsia="ru-RU"/>
        </w:rPr>
      </w:pP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r w:rsidRPr="0099038F">
        <w:rPr>
          <w:rFonts w:ascii="Arial" w:eastAsia="Times New Roman" w:hAnsi="Arial" w:cs="Arial"/>
          <w:sz w:val="20"/>
          <w:szCs w:val="20"/>
          <w:lang w:eastAsia="ru-RU"/>
        </w:rPr>
        <w:t>Перечень показателей результативности подпрограммы</w:t>
      </w:r>
    </w:p>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502"/>
        <w:gridCol w:w="2773"/>
        <w:gridCol w:w="1244"/>
        <w:gridCol w:w="1876"/>
        <w:gridCol w:w="775"/>
        <w:gridCol w:w="775"/>
        <w:gridCol w:w="775"/>
        <w:gridCol w:w="775"/>
      </w:tblGrid>
      <w:tr w:rsidR="0099038F" w:rsidRPr="0099038F" w:rsidTr="00D41C0B">
        <w:trPr>
          <w:cantSplit/>
          <w:trHeight w:val="20"/>
        </w:trPr>
        <w:tc>
          <w:tcPr>
            <w:tcW w:w="265"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 xml:space="preserve">№  </w:t>
            </w:r>
            <w:r w:rsidRPr="0099038F">
              <w:rPr>
                <w:sz w:val="14"/>
                <w:szCs w:val="14"/>
              </w:rPr>
              <w:br/>
            </w:r>
            <w:proofErr w:type="spellStart"/>
            <w:proofErr w:type="gramStart"/>
            <w:r w:rsidRPr="0099038F">
              <w:rPr>
                <w:sz w:val="14"/>
                <w:szCs w:val="14"/>
              </w:rPr>
              <w:t>п</w:t>
            </w:r>
            <w:proofErr w:type="spellEnd"/>
            <w:proofErr w:type="gramEnd"/>
            <w:r w:rsidRPr="0099038F">
              <w:rPr>
                <w:sz w:val="14"/>
                <w:szCs w:val="14"/>
              </w:rPr>
              <w:t>/</w:t>
            </w:r>
            <w:proofErr w:type="spellStart"/>
            <w:r w:rsidRPr="0099038F">
              <w:rPr>
                <w:sz w:val="14"/>
                <w:szCs w:val="14"/>
              </w:rPr>
              <w:t>п</w:t>
            </w:r>
            <w:proofErr w:type="spellEnd"/>
          </w:p>
        </w:tc>
        <w:tc>
          <w:tcPr>
            <w:tcW w:w="1460"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 xml:space="preserve">Цель, задача, </w:t>
            </w:r>
            <w:r w:rsidRPr="0099038F">
              <w:rPr>
                <w:sz w:val="14"/>
                <w:szCs w:val="14"/>
              </w:rPr>
              <w:br/>
              <w:t xml:space="preserve">показатели результативности </w:t>
            </w:r>
            <w:r w:rsidRPr="0099038F">
              <w:rPr>
                <w:sz w:val="14"/>
                <w:szCs w:val="14"/>
              </w:rPr>
              <w:br/>
            </w:r>
          </w:p>
        </w:tc>
        <w:tc>
          <w:tcPr>
            <w:tcW w:w="655"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Единица</w:t>
            </w:r>
            <w:r w:rsidRPr="0099038F">
              <w:rPr>
                <w:sz w:val="14"/>
                <w:szCs w:val="14"/>
              </w:rPr>
              <w:br/>
              <w:t>измерения</w:t>
            </w:r>
          </w:p>
        </w:tc>
        <w:tc>
          <w:tcPr>
            <w:tcW w:w="988"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 xml:space="preserve">Источник </w:t>
            </w:r>
            <w:r w:rsidRPr="0099038F">
              <w:rPr>
                <w:sz w:val="14"/>
                <w:szCs w:val="14"/>
              </w:rPr>
              <w:br/>
              <w:t>информации</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2019</w:t>
            </w:r>
          </w:p>
          <w:p w:rsidR="0099038F" w:rsidRPr="0099038F" w:rsidRDefault="0099038F" w:rsidP="00D41C0B">
            <w:pPr>
              <w:pStyle w:val="ConsPlusNormal"/>
              <w:widowControl/>
              <w:ind w:firstLine="0"/>
              <w:jc w:val="center"/>
              <w:rPr>
                <w:sz w:val="14"/>
                <w:szCs w:val="14"/>
              </w:rPr>
            </w:pPr>
            <w:r w:rsidRPr="0099038F">
              <w:rPr>
                <w:sz w:val="14"/>
                <w:szCs w:val="14"/>
              </w:rPr>
              <w:t xml:space="preserve"> год</w:t>
            </w:r>
          </w:p>
        </w:tc>
        <w:tc>
          <w:tcPr>
            <w:tcW w:w="408" w:type="pct"/>
            <w:tcBorders>
              <w:top w:val="single" w:sz="6"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 xml:space="preserve">2020 </w:t>
            </w:r>
          </w:p>
          <w:p w:rsidR="0099038F" w:rsidRPr="0099038F" w:rsidRDefault="0099038F" w:rsidP="00D41C0B">
            <w:pPr>
              <w:pStyle w:val="ConsPlusNormal"/>
              <w:widowControl/>
              <w:ind w:firstLine="0"/>
              <w:jc w:val="center"/>
              <w:rPr>
                <w:sz w:val="14"/>
                <w:szCs w:val="14"/>
              </w:rPr>
            </w:pPr>
            <w:r w:rsidRPr="0099038F">
              <w:rPr>
                <w:sz w:val="14"/>
                <w:szCs w:val="14"/>
              </w:rPr>
              <w:t>год</w:t>
            </w:r>
          </w:p>
        </w:tc>
        <w:tc>
          <w:tcPr>
            <w:tcW w:w="408" w:type="pct"/>
            <w:tcBorders>
              <w:top w:val="single" w:sz="6"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2021</w:t>
            </w:r>
          </w:p>
          <w:p w:rsidR="0099038F" w:rsidRPr="0099038F" w:rsidRDefault="0099038F" w:rsidP="00D41C0B">
            <w:pPr>
              <w:pStyle w:val="ConsPlusNormal"/>
              <w:widowControl/>
              <w:ind w:firstLine="0"/>
              <w:jc w:val="center"/>
              <w:rPr>
                <w:sz w:val="14"/>
                <w:szCs w:val="14"/>
              </w:rPr>
            </w:pPr>
            <w:r w:rsidRPr="0099038F">
              <w:rPr>
                <w:sz w:val="14"/>
                <w:szCs w:val="14"/>
              </w:rPr>
              <w:t xml:space="preserve"> год</w:t>
            </w:r>
          </w:p>
        </w:tc>
        <w:tc>
          <w:tcPr>
            <w:tcW w:w="408" w:type="pct"/>
            <w:tcBorders>
              <w:top w:val="single" w:sz="6"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p>
          <w:p w:rsidR="0099038F" w:rsidRPr="0099038F" w:rsidRDefault="0099038F" w:rsidP="00D41C0B">
            <w:pPr>
              <w:pStyle w:val="ConsPlusNormal"/>
              <w:widowControl/>
              <w:ind w:firstLine="0"/>
              <w:jc w:val="center"/>
              <w:rPr>
                <w:sz w:val="14"/>
                <w:szCs w:val="14"/>
              </w:rPr>
            </w:pPr>
            <w:r w:rsidRPr="0099038F">
              <w:rPr>
                <w:sz w:val="14"/>
                <w:szCs w:val="14"/>
              </w:rPr>
              <w:t>2022</w:t>
            </w:r>
          </w:p>
          <w:p w:rsidR="0099038F" w:rsidRPr="0099038F" w:rsidRDefault="0099038F" w:rsidP="00D41C0B">
            <w:pPr>
              <w:pStyle w:val="ConsPlusNormal"/>
              <w:widowControl/>
              <w:ind w:firstLine="0"/>
              <w:jc w:val="center"/>
              <w:rPr>
                <w:sz w:val="14"/>
                <w:szCs w:val="14"/>
              </w:rPr>
            </w:pPr>
            <w:r w:rsidRPr="0099038F">
              <w:rPr>
                <w:sz w:val="14"/>
                <w:szCs w:val="14"/>
              </w:rPr>
              <w:t xml:space="preserve"> год</w:t>
            </w:r>
          </w:p>
        </w:tc>
      </w:tr>
      <w:tr w:rsidR="0099038F" w:rsidRPr="0099038F" w:rsidTr="00D41C0B">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rPr>
                <w:rFonts w:eastAsia="Calibri"/>
                <w:sz w:val="14"/>
                <w:szCs w:val="14"/>
                <w:lang w:eastAsia="en-US"/>
              </w:rPr>
            </w:pPr>
            <w:r w:rsidRPr="0099038F">
              <w:rPr>
                <w:rFonts w:eastAsia="Calibri"/>
                <w:sz w:val="14"/>
                <w:szCs w:val="14"/>
                <w:lang w:eastAsia="en-US"/>
              </w:rPr>
              <w:t xml:space="preserve">Цель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w:t>
            </w:r>
            <w:proofErr w:type="gramStart"/>
            <w:r w:rsidRPr="0099038F">
              <w:rPr>
                <w:rFonts w:eastAsia="Calibri"/>
                <w:sz w:val="14"/>
                <w:szCs w:val="14"/>
                <w:lang w:eastAsia="en-US"/>
              </w:rPr>
              <w:t>контроля за</w:t>
            </w:r>
            <w:proofErr w:type="gramEnd"/>
            <w:r w:rsidRPr="0099038F">
              <w:rPr>
                <w:rFonts w:eastAsia="Calibri"/>
                <w:sz w:val="14"/>
                <w:szCs w:val="14"/>
                <w:lang w:eastAsia="en-US"/>
              </w:rPr>
              <w:t xml:space="preserve"> соблюдением законодательства в финансово-бюджетной сфере.</w:t>
            </w:r>
          </w:p>
        </w:tc>
      </w:tr>
      <w:tr w:rsidR="0099038F" w:rsidRPr="0099038F" w:rsidTr="00D41C0B">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99038F" w:rsidRPr="0099038F" w:rsidRDefault="0099038F" w:rsidP="00D41C0B">
            <w:pPr>
              <w:spacing w:line="240" w:lineRule="auto"/>
              <w:rPr>
                <w:rFonts w:ascii="Arial" w:hAnsi="Arial" w:cs="Arial"/>
                <w:sz w:val="14"/>
                <w:szCs w:val="14"/>
              </w:rPr>
            </w:pPr>
            <w:r w:rsidRPr="0099038F">
              <w:rPr>
                <w:rFonts w:ascii="Arial" w:hAnsi="Arial" w:cs="Arial"/>
                <w:sz w:val="14"/>
                <w:szCs w:val="1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w:t>
            </w:r>
            <w:proofErr w:type="spellStart"/>
            <w:r w:rsidRPr="0099038F">
              <w:rPr>
                <w:rFonts w:ascii="Arial" w:hAnsi="Arial" w:cs="Arial"/>
                <w:sz w:val="14"/>
                <w:szCs w:val="14"/>
              </w:rPr>
              <w:t>Богучанского</w:t>
            </w:r>
            <w:proofErr w:type="spellEnd"/>
            <w:r w:rsidRPr="0099038F">
              <w:rPr>
                <w:rFonts w:ascii="Arial" w:hAnsi="Arial" w:cs="Arial"/>
                <w:sz w:val="14"/>
                <w:szCs w:val="14"/>
              </w:rPr>
              <w:t xml:space="preserve"> района</w:t>
            </w:r>
          </w:p>
        </w:tc>
      </w:tr>
      <w:tr w:rsidR="0099038F" w:rsidRPr="0099038F" w:rsidTr="00D41C0B">
        <w:trPr>
          <w:cantSplit/>
          <w:trHeight w:val="20"/>
        </w:trPr>
        <w:tc>
          <w:tcPr>
            <w:tcW w:w="265" w:type="pct"/>
            <w:tcBorders>
              <w:top w:val="single" w:sz="4"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1</w:t>
            </w:r>
          </w:p>
        </w:tc>
        <w:tc>
          <w:tcPr>
            <w:tcW w:w="1460" w:type="pct"/>
            <w:tcBorders>
              <w:top w:val="single" w:sz="4"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rFonts w:eastAsia="Calibri"/>
                <w:sz w:val="14"/>
                <w:szCs w:val="14"/>
                <w:lang w:eastAsia="en-US"/>
              </w:rPr>
              <w:t xml:space="preserve">Доля расходов районного бюджета, формируемых в рамках муниципальных программ </w:t>
            </w:r>
            <w:proofErr w:type="spellStart"/>
            <w:r w:rsidRPr="0099038F">
              <w:rPr>
                <w:rFonts w:eastAsia="Calibri"/>
                <w:sz w:val="14"/>
                <w:szCs w:val="14"/>
                <w:lang w:eastAsia="en-US"/>
              </w:rPr>
              <w:t>Богучанского</w:t>
            </w:r>
            <w:proofErr w:type="spellEnd"/>
            <w:r w:rsidRPr="0099038F">
              <w:rPr>
                <w:rFonts w:eastAsia="Calibri"/>
                <w:sz w:val="14"/>
                <w:szCs w:val="14"/>
                <w:lang w:eastAsia="en-US"/>
              </w:rPr>
              <w:t xml:space="preserve"> района</w:t>
            </w:r>
            <w:proofErr w:type="gramStart"/>
            <w:r w:rsidRPr="0099038F">
              <w:rPr>
                <w:rFonts w:eastAsia="Calibri"/>
                <w:sz w:val="14"/>
                <w:szCs w:val="14"/>
                <w:lang w:eastAsia="en-US"/>
              </w:rPr>
              <w:t xml:space="preserve"> ;</w:t>
            </w:r>
            <w:proofErr w:type="gramEnd"/>
          </w:p>
        </w:tc>
        <w:tc>
          <w:tcPr>
            <w:tcW w:w="655" w:type="pct"/>
            <w:tcBorders>
              <w:top w:val="single" w:sz="4"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center"/>
              <w:rPr>
                <w:sz w:val="14"/>
                <w:szCs w:val="14"/>
              </w:rPr>
            </w:pPr>
            <w:r w:rsidRPr="0099038F">
              <w:rPr>
                <w:sz w:val="14"/>
                <w:szCs w:val="14"/>
              </w:rPr>
              <w:t>%</w:t>
            </w:r>
          </w:p>
        </w:tc>
        <w:tc>
          <w:tcPr>
            <w:tcW w:w="98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 xml:space="preserve">Годовой </w:t>
            </w:r>
            <w:r w:rsidRPr="0099038F">
              <w:rPr>
                <w:sz w:val="14"/>
                <w:szCs w:val="14"/>
              </w:rPr>
              <w:br/>
              <w:t>отчет об исполнении бюджета</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не менее 94%</w:t>
            </w:r>
          </w:p>
        </w:tc>
        <w:tc>
          <w:tcPr>
            <w:tcW w:w="408" w:type="pct"/>
            <w:tcBorders>
              <w:top w:val="single" w:sz="6" w:space="0" w:color="auto"/>
              <w:left w:val="single" w:sz="6" w:space="0" w:color="auto"/>
              <w:bottom w:val="single" w:sz="6" w:space="0" w:color="auto"/>
              <w:right w:val="single" w:sz="4" w:space="0" w:color="auto"/>
            </w:tcBorders>
          </w:tcPr>
          <w:p w:rsidR="0099038F" w:rsidRPr="0099038F" w:rsidRDefault="0099038F" w:rsidP="00D41C0B">
            <w:pPr>
              <w:spacing w:line="240" w:lineRule="auto"/>
              <w:jc w:val="right"/>
              <w:rPr>
                <w:rFonts w:ascii="Arial" w:hAnsi="Arial" w:cs="Arial"/>
                <w:sz w:val="14"/>
                <w:szCs w:val="14"/>
              </w:rPr>
            </w:pPr>
            <w:r w:rsidRPr="0099038F">
              <w:rPr>
                <w:rFonts w:ascii="Arial" w:hAnsi="Arial" w:cs="Arial"/>
                <w:sz w:val="14"/>
                <w:szCs w:val="14"/>
              </w:rPr>
              <w:t>не менее 94%</w:t>
            </w:r>
          </w:p>
        </w:tc>
        <w:tc>
          <w:tcPr>
            <w:tcW w:w="408" w:type="pct"/>
            <w:tcBorders>
              <w:top w:val="single" w:sz="6" w:space="0" w:color="auto"/>
              <w:left w:val="single" w:sz="6" w:space="0" w:color="auto"/>
              <w:bottom w:val="single" w:sz="6" w:space="0" w:color="auto"/>
              <w:right w:val="single" w:sz="4" w:space="0" w:color="auto"/>
            </w:tcBorders>
          </w:tcPr>
          <w:p w:rsidR="0099038F" w:rsidRPr="0099038F" w:rsidRDefault="0099038F" w:rsidP="00D41C0B">
            <w:pPr>
              <w:spacing w:line="240" w:lineRule="auto"/>
              <w:jc w:val="right"/>
              <w:rPr>
                <w:rFonts w:ascii="Arial" w:hAnsi="Arial" w:cs="Arial"/>
                <w:sz w:val="14"/>
                <w:szCs w:val="14"/>
              </w:rPr>
            </w:pPr>
            <w:r w:rsidRPr="0099038F">
              <w:rPr>
                <w:rFonts w:ascii="Arial" w:hAnsi="Arial" w:cs="Arial"/>
                <w:sz w:val="14"/>
                <w:szCs w:val="14"/>
              </w:rPr>
              <w:t>не менее 94%</w:t>
            </w:r>
          </w:p>
        </w:tc>
        <w:tc>
          <w:tcPr>
            <w:tcW w:w="408" w:type="pct"/>
            <w:tcBorders>
              <w:top w:val="single" w:sz="6" w:space="0" w:color="auto"/>
              <w:left w:val="single" w:sz="6" w:space="0" w:color="auto"/>
              <w:bottom w:val="single" w:sz="6" w:space="0" w:color="auto"/>
              <w:right w:val="single" w:sz="4" w:space="0" w:color="auto"/>
            </w:tcBorders>
          </w:tcPr>
          <w:p w:rsidR="0099038F" w:rsidRPr="0099038F" w:rsidRDefault="0099038F" w:rsidP="00D41C0B">
            <w:pPr>
              <w:spacing w:line="240" w:lineRule="auto"/>
              <w:jc w:val="right"/>
              <w:rPr>
                <w:rFonts w:ascii="Arial" w:hAnsi="Arial" w:cs="Arial"/>
                <w:sz w:val="14"/>
                <w:szCs w:val="14"/>
              </w:rPr>
            </w:pPr>
            <w:r w:rsidRPr="0099038F">
              <w:rPr>
                <w:rFonts w:ascii="Arial" w:hAnsi="Arial" w:cs="Arial"/>
                <w:sz w:val="14"/>
                <w:szCs w:val="14"/>
              </w:rPr>
              <w:t>не менее 94%</w:t>
            </w:r>
          </w:p>
        </w:tc>
      </w:tr>
      <w:tr w:rsidR="0099038F" w:rsidRPr="0099038F" w:rsidTr="00D41C0B">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rFonts w:eastAsia="Calibri"/>
                <w:sz w:val="14"/>
                <w:szCs w:val="14"/>
                <w:lang w:eastAsia="en-US"/>
              </w:rPr>
            </w:pPr>
            <w:r w:rsidRPr="0099038F">
              <w:rPr>
                <w:rFonts w:eastAsia="Calibri"/>
                <w:sz w:val="14"/>
                <w:szCs w:val="14"/>
                <w:lang w:eastAsia="en-US"/>
              </w:rPr>
              <w:t>Задача 2: автоматизация планирования и исполнения бюджета, автоматизация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99038F" w:rsidRPr="0099038F" w:rsidTr="00D41C0B">
        <w:trPr>
          <w:cantSplit/>
          <w:trHeight w:val="20"/>
        </w:trPr>
        <w:tc>
          <w:tcPr>
            <w:tcW w:w="26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1</w:t>
            </w:r>
          </w:p>
        </w:tc>
        <w:tc>
          <w:tcPr>
            <w:tcW w:w="146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rFonts w:eastAsia="Calibri"/>
                <w:sz w:val="14"/>
                <w:szCs w:val="14"/>
                <w:lang w:eastAsia="en-US"/>
              </w:rPr>
              <w:t>Доля органов местного самоуправления, обеспеченных возможностью работы в информационных системах планирования и исполнения районного бюджета</w:t>
            </w:r>
          </w:p>
        </w:tc>
        <w:tc>
          <w:tcPr>
            <w:tcW w:w="65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center"/>
              <w:rPr>
                <w:sz w:val="14"/>
                <w:szCs w:val="14"/>
              </w:rPr>
            </w:pPr>
            <w:r w:rsidRPr="0099038F">
              <w:rPr>
                <w:sz w:val="14"/>
                <w:szCs w:val="14"/>
              </w:rPr>
              <w:t>%</w:t>
            </w:r>
          </w:p>
        </w:tc>
        <w:tc>
          <w:tcPr>
            <w:tcW w:w="98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Ведомственная отчетность  финансового управления</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100%</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100%</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100%</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100%</w:t>
            </w:r>
          </w:p>
        </w:tc>
      </w:tr>
      <w:tr w:rsidR="0099038F" w:rsidRPr="0099038F" w:rsidTr="00D41C0B">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rFonts w:eastAsia="Calibri"/>
                <w:sz w:val="14"/>
                <w:szCs w:val="14"/>
                <w:lang w:eastAsia="en-US"/>
              </w:rPr>
            </w:pPr>
            <w:r w:rsidRPr="0099038F">
              <w:rPr>
                <w:rFonts w:eastAsia="Calibri"/>
                <w:sz w:val="14"/>
                <w:szCs w:val="14"/>
                <w:lang w:eastAsia="en-US"/>
              </w:rPr>
              <w:t xml:space="preserve">Задача 3: обеспечение соблюдения бюджетного законодательства Российской Федерации, Красноярского края и нормативно-правовых актов </w:t>
            </w:r>
            <w:proofErr w:type="spellStart"/>
            <w:r w:rsidRPr="0099038F">
              <w:rPr>
                <w:rFonts w:eastAsia="Calibri"/>
                <w:sz w:val="14"/>
                <w:szCs w:val="14"/>
                <w:lang w:eastAsia="en-US"/>
              </w:rPr>
              <w:t>Богучанского</w:t>
            </w:r>
            <w:proofErr w:type="spellEnd"/>
            <w:r w:rsidRPr="0099038F">
              <w:rPr>
                <w:rFonts w:eastAsia="Calibri"/>
                <w:sz w:val="14"/>
                <w:szCs w:val="14"/>
                <w:lang w:eastAsia="en-US"/>
              </w:rPr>
              <w:t xml:space="preserve"> района.</w:t>
            </w:r>
          </w:p>
        </w:tc>
      </w:tr>
      <w:tr w:rsidR="0099038F" w:rsidRPr="0099038F" w:rsidTr="00D41C0B">
        <w:trPr>
          <w:cantSplit/>
          <w:trHeight w:val="20"/>
        </w:trPr>
        <w:tc>
          <w:tcPr>
            <w:tcW w:w="26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1</w:t>
            </w:r>
          </w:p>
        </w:tc>
        <w:tc>
          <w:tcPr>
            <w:tcW w:w="1460"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rFonts w:eastAsia="Calibri"/>
                <w:sz w:val="14"/>
                <w:szCs w:val="14"/>
                <w:lang w:eastAsia="en-US"/>
              </w:rPr>
            </w:pPr>
            <w:r w:rsidRPr="0099038F">
              <w:rPr>
                <w:sz w:val="14"/>
                <w:szCs w:val="14"/>
              </w:rPr>
              <w:t xml:space="preserve">Разработка и размещение на официальном сайте муниципального образования брошюры «Путеводитель по бюджету </w:t>
            </w:r>
            <w:proofErr w:type="spellStart"/>
            <w:r w:rsidRPr="0099038F">
              <w:rPr>
                <w:sz w:val="14"/>
                <w:szCs w:val="14"/>
              </w:rPr>
              <w:t>Богучанского</w:t>
            </w:r>
            <w:proofErr w:type="spellEnd"/>
            <w:r w:rsidRPr="0099038F">
              <w:rPr>
                <w:sz w:val="14"/>
                <w:szCs w:val="14"/>
              </w:rPr>
              <w:t xml:space="preserve"> района »</w:t>
            </w:r>
          </w:p>
        </w:tc>
        <w:tc>
          <w:tcPr>
            <w:tcW w:w="655"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center"/>
              <w:rPr>
                <w:sz w:val="14"/>
                <w:szCs w:val="14"/>
              </w:rPr>
            </w:pPr>
            <w:r w:rsidRPr="0099038F">
              <w:rPr>
                <w:sz w:val="14"/>
                <w:szCs w:val="14"/>
              </w:rPr>
              <w:t>единиц</w:t>
            </w:r>
          </w:p>
        </w:tc>
        <w:tc>
          <w:tcPr>
            <w:tcW w:w="98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rPr>
                <w:sz w:val="14"/>
                <w:szCs w:val="14"/>
              </w:rPr>
            </w:pPr>
            <w:r w:rsidRPr="0099038F">
              <w:rPr>
                <w:sz w:val="14"/>
                <w:szCs w:val="14"/>
              </w:rPr>
              <w:t xml:space="preserve">Официальный сайт муниципального образования </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1</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1</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1</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rFonts w:eastAsia="Calibri"/>
                <w:sz w:val="14"/>
                <w:szCs w:val="14"/>
                <w:lang w:eastAsia="en-US"/>
              </w:rPr>
            </w:pPr>
            <w:r w:rsidRPr="0099038F">
              <w:rPr>
                <w:rFonts w:eastAsia="Calibri"/>
                <w:sz w:val="14"/>
                <w:szCs w:val="14"/>
                <w:lang w:eastAsia="en-US"/>
              </w:rPr>
              <w:t>1</w:t>
            </w:r>
          </w:p>
        </w:tc>
      </w:tr>
      <w:tr w:rsidR="0099038F" w:rsidRPr="0099038F" w:rsidTr="00D41C0B">
        <w:trPr>
          <w:cantSplit/>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rPr>
                <w:sz w:val="14"/>
                <w:szCs w:val="14"/>
              </w:rPr>
            </w:pPr>
            <w:r w:rsidRPr="0099038F">
              <w:rPr>
                <w:sz w:val="14"/>
                <w:szCs w:val="14"/>
              </w:rPr>
              <w:t>Задача 4: повышение результативности муниципального финансового контроля</w:t>
            </w:r>
          </w:p>
        </w:tc>
      </w:tr>
      <w:tr w:rsidR="0099038F" w:rsidRPr="0099038F" w:rsidTr="00D41C0B">
        <w:trPr>
          <w:cantSplit/>
          <w:trHeight w:val="20"/>
        </w:trPr>
        <w:tc>
          <w:tcPr>
            <w:tcW w:w="265"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1</w:t>
            </w:r>
          </w:p>
        </w:tc>
        <w:tc>
          <w:tcPr>
            <w:tcW w:w="1460"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rPr>
                <w:sz w:val="14"/>
                <w:szCs w:val="14"/>
              </w:rPr>
            </w:pPr>
            <w:r w:rsidRPr="0099038F">
              <w:rPr>
                <w:sz w:val="14"/>
                <w:szCs w:val="14"/>
              </w:rPr>
              <w:t>Соотношение количества фактически проведенных контрольных мероприятий к количеству запланированных</w:t>
            </w:r>
          </w:p>
        </w:tc>
        <w:tc>
          <w:tcPr>
            <w:tcW w:w="655"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w:t>
            </w:r>
          </w:p>
        </w:tc>
        <w:tc>
          <w:tcPr>
            <w:tcW w:w="988"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Отчет о контрольной деятельности по итогам года</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r w:rsidRPr="0099038F">
              <w:rPr>
                <w:sz w:val="14"/>
                <w:szCs w:val="14"/>
              </w:rPr>
              <w:t>100</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r w:rsidRPr="0099038F">
              <w:rPr>
                <w:sz w:val="14"/>
                <w:szCs w:val="14"/>
              </w:rPr>
              <w:t>100</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r w:rsidRPr="0099038F">
              <w:rPr>
                <w:sz w:val="14"/>
                <w:szCs w:val="14"/>
              </w:rPr>
              <w:t>100</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r w:rsidRPr="0099038F">
              <w:rPr>
                <w:sz w:val="14"/>
                <w:szCs w:val="14"/>
              </w:rPr>
              <w:t>100</w:t>
            </w:r>
          </w:p>
        </w:tc>
      </w:tr>
      <w:tr w:rsidR="0099038F" w:rsidRPr="0099038F" w:rsidTr="00D41C0B">
        <w:trPr>
          <w:cantSplit/>
          <w:trHeight w:val="20"/>
        </w:trPr>
        <w:tc>
          <w:tcPr>
            <w:tcW w:w="265" w:type="pct"/>
            <w:tcBorders>
              <w:top w:val="single" w:sz="6" w:space="0" w:color="auto"/>
              <w:left w:val="single" w:sz="6" w:space="0" w:color="auto"/>
              <w:bottom w:val="single" w:sz="4"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2</w:t>
            </w:r>
          </w:p>
        </w:tc>
        <w:tc>
          <w:tcPr>
            <w:tcW w:w="1460" w:type="pct"/>
            <w:tcBorders>
              <w:top w:val="single" w:sz="6" w:space="0" w:color="auto"/>
              <w:left w:val="single" w:sz="6" w:space="0" w:color="auto"/>
              <w:bottom w:val="single" w:sz="4" w:space="0" w:color="auto"/>
              <w:right w:val="single" w:sz="6" w:space="0" w:color="auto"/>
            </w:tcBorders>
            <w:vAlign w:val="center"/>
          </w:tcPr>
          <w:p w:rsidR="0099038F" w:rsidRPr="0099038F" w:rsidRDefault="0099038F" w:rsidP="00D41C0B">
            <w:pPr>
              <w:pStyle w:val="ConsPlusNormal"/>
              <w:widowControl/>
              <w:ind w:firstLine="0"/>
              <w:rPr>
                <w:sz w:val="14"/>
                <w:szCs w:val="14"/>
              </w:rPr>
            </w:pPr>
            <w:r w:rsidRPr="0099038F">
              <w:rPr>
                <w:sz w:val="14"/>
                <w:szCs w:val="14"/>
              </w:rPr>
              <w:t>Соотношение объема проверенных средств  районного бюджета к общему объему расходов районного бюджета</w:t>
            </w:r>
          </w:p>
        </w:tc>
        <w:tc>
          <w:tcPr>
            <w:tcW w:w="655" w:type="pct"/>
            <w:tcBorders>
              <w:top w:val="single" w:sz="6" w:space="0" w:color="auto"/>
              <w:left w:val="single" w:sz="6" w:space="0" w:color="auto"/>
              <w:bottom w:val="single" w:sz="4"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w:t>
            </w:r>
          </w:p>
        </w:tc>
        <w:tc>
          <w:tcPr>
            <w:tcW w:w="988" w:type="pct"/>
            <w:tcBorders>
              <w:top w:val="single" w:sz="6" w:space="0" w:color="auto"/>
              <w:left w:val="single" w:sz="6" w:space="0" w:color="auto"/>
              <w:bottom w:val="single" w:sz="4"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Отчет о контрольной деятельности по итогам года</w:t>
            </w:r>
          </w:p>
        </w:tc>
        <w:tc>
          <w:tcPr>
            <w:tcW w:w="408" w:type="pct"/>
            <w:tcBorders>
              <w:top w:val="single" w:sz="6"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lang w:eastAsia="en-US"/>
              </w:rPr>
            </w:pPr>
          </w:p>
          <w:p w:rsidR="0099038F" w:rsidRPr="0099038F" w:rsidRDefault="0099038F" w:rsidP="00D41C0B">
            <w:pPr>
              <w:pStyle w:val="ConsPlusNormal"/>
              <w:widowControl/>
              <w:ind w:firstLine="0"/>
              <w:jc w:val="right"/>
              <w:rPr>
                <w:sz w:val="14"/>
                <w:szCs w:val="14"/>
                <w:lang w:eastAsia="en-US"/>
              </w:rPr>
            </w:pPr>
          </w:p>
          <w:p w:rsidR="0099038F" w:rsidRPr="0099038F" w:rsidRDefault="0099038F" w:rsidP="00D41C0B">
            <w:pPr>
              <w:pStyle w:val="ConsPlusNormal"/>
              <w:widowControl/>
              <w:ind w:firstLine="0"/>
              <w:jc w:val="right"/>
              <w:rPr>
                <w:sz w:val="14"/>
                <w:szCs w:val="14"/>
                <w:lang w:eastAsia="en-US"/>
              </w:rPr>
            </w:pPr>
            <w:r w:rsidRPr="0099038F">
              <w:rPr>
                <w:sz w:val="14"/>
                <w:szCs w:val="14"/>
                <w:lang w:eastAsia="en-US"/>
              </w:rPr>
              <w:t>не менее 25</w:t>
            </w:r>
          </w:p>
        </w:tc>
        <w:tc>
          <w:tcPr>
            <w:tcW w:w="408" w:type="pct"/>
            <w:tcBorders>
              <w:top w:val="single" w:sz="6"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right"/>
              <w:rPr>
                <w:sz w:val="14"/>
                <w:szCs w:val="14"/>
                <w:lang w:eastAsia="en-US"/>
              </w:rPr>
            </w:pPr>
          </w:p>
          <w:p w:rsidR="0099038F" w:rsidRPr="0099038F" w:rsidRDefault="0099038F" w:rsidP="00D41C0B">
            <w:pPr>
              <w:pStyle w:val="ConsPlusNormal"/>
              <w:widowControl/>
              <w:ind w:firstLine="0"/>
              <w:jc w:val="right"/>
              <w:rPr>
                <w:sz w:val="14"/>
                <w:szCs w:val="14"/>
                <w:lang w:eastAsia="en-US"/>
              </w:rPr>
            </w:pPr>
          </w:p>
          <w:p w:rsidR="0099038F" w:rsidRPr="0099038F" w:rsidRDefault="0099038F" w:rsidP="00D41C0B">
            <w:pPr>
              <w:pStyle w:val="ConsPlusNormal"/>
              <w:widowControl/>
              <w:ind w:firstLine="0"/>
              <w:jc w:val="right"/>
              <w:rPr>
                <w:sz w:val="14"/>
                <w:szCs w:val="14"/>
                <w:lang w:eastAsia="en-US"/>
              </w:rPr>
            </w:pPr>
            <w:r w:rsidRPr="0099038F">
              <w:rPr>
                <w:sz w:val="14"/>
                <w:szCs w:val="14"/>
                <w:lang w:eastAsia="en-US"/>
              </w:rPr>
              <w:t>не менее 25</w:t>
            </w:r>
          </w:p>
        </w:tc>
        <w:tc>
          <w:tcPr>
            <w:tcW w:w="408" w:type="pct"/>
            <w:tcBorders>
              <w:top w:val="single" w:sz="6"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right"/>
              <w:rPr>
                <w:sz w:val="14"/>
                <w:szCs w:val="14"/>
                <w:lang w:eastAsia="en-US"/>
              </w:rPr>
            </w:pPr>
          </w:p>
          <w:p w:rsidR="0099038F" w:rsidRPr="0099038F" w:rsidRDefault="0099038F" w:rsidP="00D41C0B">
            <w:pPr>
              <w:pStyle w:val="ConsPlusNormal"/>
              <w:widowControl/>
              <w:ind w:firstLine="0"/>
              <w:jc w:val="right"/>
              <w:rPr>
                <w:sz w:val="14"/>
                <w:szCs w:val="14"/>
                <w:lang w:eastAsia="en-US"/>
              </w:rPr>
            </w:pPr>
          </w:p>
          <w:p w:rsidR="0099038F" w:rsidRPr="0099038F" w:rsidRDefault="0099038F" w:rsidP="00D41C0B">
            <w:pPr>
              <w:pStyle w:val="ConsPlusNormal"/>
              <w:widowControl/>
              <w:ind w:firstLine="0"/>
              <w:jc w:val="right"/>
              <w:rPr>
                <w:sz w:val="14"/>
                <w:szCs w:val="14"/>
                <w:lang w:eastAsia="en-US"/>
              </w:rPr>
            </w:pPr>
            <w:r w:rsidRPr="0099038F">
              <w:rPr>
                <w:sz w:val="14"/>
                <w:szCs w:val="14"/>
                <w:lang w:eastAsia="en-US"/>
              </w:rPr>
              <w:t>не менее 25</w:t>
            </w:r>
          </w:p>
        </w:tc>
        <w:tc>
          <w:tcPr>
            <w:tcW w:w="408" w:type="pct"/>
            <w:tcBorders>
              <w:top w:val="single" w:sz="6"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right"/>
              <w:rPr>
                <w:sz w:val="14"/>
                <w:szCs w:val="14"/>
                <w:lang w:eastAsia="en-US"/>
              </w:rPr>
            </w:pPr>
          </w:p>
          <w:p w:rsidR="0099038F" w:rsidRPr="0099038F" w:rsidRDefault="0099038F" w:rsidP="00D41C0B">
            <w:pPr>
              <w:pStyle w:val="ConsPlusNormal"/>
              <w:widowControl/>
              <w:ind w:firstLine="0"/>
              <w:jc w:val="right"/>
              <w:rPr>
                <w:sz w:val="14"/>
                <w:szCs w:val="14"/>
                <w:lang w:eastAsia="en-US"/>
              </w:rPr>
            </w:pPr>
          </w:p>
          <w:p w:rsidR="0099038F" w:rsidRPr="0099038F" w:rsidRDefault="0099038F" w:rsidP="00D41C0B">
            <w:pPr>
              <w:pStyle w:val="ConsPlusNormal"/>
              <w:widowControl/>
              <w:ind w:firstLine="0"/>
              <w:jc w:val="right"/>
              <w:rPr>
                <w:sz w:val="14"/>
                <w:szCs w:val="14"/>
                <w:lang w:eastAsia="en-US"/>
              </w:rPr>
            </w:pPr>
            <w:r w:rsidRPr="0099038F">
              <w:rPr>
                <w:sz w:val="14"/>
                <w:szCs w:val="14"/>
                <w:lang w:eastAsia="en-US"/>
              </w:rPr>
              <w:t>не менее 25</w:t>
            </w:r>
          </w:p>
        </w:tc>
      </w:tr>
      <w:tr w:rsidR="0099038F" w:rsidRPr="0099038F" w:rsidTr="00D41C0B">
        <w:trPr>
          <w:cantSplit/>
          <w:trHeight w:val="20"/>
        </w:trPr>
        <w:tc>
          <w:tcPr>
            <w:tcW w:w="265" w:type="pct"/>
            <w:tcBorders>
              <w:left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3</w:t>
            </w:r>
          </w:p>
        </w:tc>
        <w:tc>
          <w:tcPr>
            <w:tcW w:w="1460" w:type="pct"/>
            <w:tcBorders>
              <w:left w:val="single" w:sz="6" w:space="0" w:color="auto"/>
              <w:right w:val="single" w:sz="6" w:space="0" w:color="auto"/>
            </w:tcBorders>
            <w:vAlign w:val="center"/>
          </w:tcPr>
          <w:p w:rsidR="0099038F" w:rsidRPr="0099038F" w:rsidRDefault="0099038F" w:rsidP="00D41C0B">
            <w:pPr>
              <w:pStyle w:val="ConsPlusNormal"/>
              <w:widowControl/>
              <w:ind w:firstLine="0"/>
              <w:rPr>
                <w:sz w:val="14"/>
                <w:szCs w:val="14"/>
              </w:rPr>
            </w:pPr>
            <w:r w:rsidRPr="0099038F">
              <w:rPr>
                <w:sz w:val="14"/>
                <w:szCs w:val="14"/>
              </w:rPr>
              <w:t xml:space="preserve">Соотношение количества вступивших в законную силу решений суда о признании предписания отдела муниципального финансового контроля об устранении выявленных нарушений, в том числе о возмещении бюджетных средств, </w:t>
            </w:r>
            <w:proofErr w:type="gramStart"/>
            <w:r w:rsidRPr="0099038F">
              <w:rPr>
                <w:sz w:val="14"/>
                <w:szCs w:val="14"/>
              </w:rPr>
              <w:t>недействительными</w:t>
            </w:r>
            <w:proofErr w:type="gramEnd"/>
            <w:r w:rsidRPr="0099038F">
              <w:rPr>
                <w:sz w:val="14"/>
                <w:szCs w:val="14"/>
              </w:rPr>
              <w:t>, к общему количеству предписаний, вынесенных по результатам контрольных мероприятий</w:t>
            </w:r>
          </w:p>
        </w:tc>
        <w:tc>
          <w:tcPr>
            <w:tcW w:w="655" w:type="pct"/>
            <w:tcBorders>
              <w:left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w:t>
            </w:r>
          </w:p>
        </w:tc>
        <w:tc>
          <w:tcPr>
            <w:tcW w:w="988" w:type="pct"/>
            <w:tcBorders>
              <w:left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Отчет о контрольной деятельности по итогам года</w:t>
            </w:r>
          </w:p>
        </w:tc>
        <w:tc>
          <w:tcPr>
            <w:tcW w:w="408" w:type="pct"/>
            <w:tcBorders>
              <w:right w:val="single" w:sz="4" w:space="0" w:color="auto"/>
            </w:tcBorders>
            <w:vAlign w:val="center"/>
          </w:tcPr>
          <w:p w:rsidR="0099038F" w:rsidRPr="0099038F" w:rsidRDefault="0099038F" w:rsidP="00D41C0B">
            <w:pPr>
              <w:pStyle w:val="ConsPlusNormal"/>
              <w:widowControl/>
              <w:ind w:firstLine="0"/>
              <w:jc w:val="right"/>
              <w:rPr>
                <w:sz w:val="14"/>
                <w:szCs w:val="14"/>
              </w:rPr>
            </w:pPr>
            <w:r w:rsidRPr="0099038F">
              <w:rPr>
                <w:sz w:val="14"/>
                <w:szCs w:val="14"/>
              </w:rPr>
              <w:t xml:space="preserve">не более </w:t>
            </w:r>
          </w:p>
          <w:p w:rsidR="0099038F" w:rsidRPr="0099038F" w:rsidRDefault="0099038F" w:rsidP="00D41C0B">
            <w:pPr>
              <w:pStyle w:val="ConsPlusNormal"/>
              <w:widowControl/>
              <w:ind w:firstLine="0"/>
              <w:jc w:val="right"/>
              <w:rPr>
                <w:sz w:val="14"/>
                <w:szCs w:val="14"/>
              </w:rPr>
            </w:pPr>
            <w:r w:rsidRPr="0099038F">
              <w:rPr>
                <w:sz w:val="14"/>
                <w:szCs w:val="14"/>
              </w:rPr>
              <w:t>1</w:t>
            </w:r>
          </w:p>
        </w:tc>
        <w:tc>
          <w:tcPr>
            <w:tcW w:w="408" w:type="pct"/>
            <w:tcBorders>
              <w:left w:val="single" w:sz="4" w:space="0" w:color="auto"/>
              <w:right w:val="single" w:sz="4" w:space="0" w:color="auto"/>
            </w:tcBorders>
            <w:vAlign w:val="center"/>
          </w:tcPr>
          <w:p w:rsidR="0099038F" w:rsidRPr="0099038F" w:rsidRDefault="0099038F" w:rsidP="00D41C0B">
            <w:pPr>
              <w:pStyle w:val="ConsPlusNormal"/>
              <w:widowControl/>
              <w:ind w:firstLine="0"/>
              <w:jc w:val="right"/>
              <w:rPr>
                <w:sz w:val="14"/>
                <w:szCs w:val="14"/>
              </w:rPr>
            </w:pPr>
            <w:r w:rsidRPr="0099038F">
              <w:rPr>
                <w:sz w:val="14"/>
                <w:szCs w:val="14"/>
              </w:rPr>
              <w:t xml:space="preserve">не более </w:t>
            </w:r>
          </w:p>
          <w:p w:rsidR="0099038F" w:rsidRPr="0099038F" w:rsidRDefault="0099038F" w:rsidP="00D41C0B">
            <w:pPr>
              <w:pStyle w:val="ConsPlusNormal"/>
              <w:widowControl/>
              <w:ind w:firstLine="0"/>
              <w:jc w:val="right"/>
              <w:rPr>
                <w:sz w:val="14"/>
                <w:szCs w:val="14"/>
              </w:rPr>
            </w:pPr>
            <w:r w:rsidRPr="0099038F">
              <w:rPr>
                <w:sz w:val="14"/>
                <w:szCs w:val="14"/>
              </w:rPr>
              <w:t>1</w:t>
            </w:r>
          </w:p>
        </w:tc>
        <w:tc>
          <w:tcPr>
            <w:tcW w:w="408" w:type="pct"/>
            <w:tcBorders>
              <w:left w:val="single" w:sz="4" w:space="0" w:color="auto"/>
              <w:right w:val="single" w:sz="4" w:space="0" w:color="auto"/>
            </w:tcBorders>
            <w:vAlign w:val="center"/>
          </w:tcPr>
          <w:p w:rsidR="0099038F" w:rsidRPr="0099038F" w:rsidRDefault="0099038F" w:rsidP="00D41C0B">
            <w:pPr>
              <w:pStyle w:val="ConsPlusNormal"/>
              <w:widowControl/>
              <w:ind w:firstLine="0"/>
              <w:jc w:val="right"/>
              <w:rPr>
                <w:sz w:val="14"/>
                <w:szCs w:val="14"/>
              </w:rPr>
            </w:pPr>
            <w:r w:rsidRPr="0099038F">
              <w:rPr>
                <w:sz w:val="14"/>
                <w:szCs w:val="14"/>
              </w:rPr>
              <w:t xml:space="preserve">не более </w:t>
            </w:r>
          </w:p>
          <w:p w:rsidR="0099038F" w:rsidRPr="0099038F" w:rsidRDefault="0099038F" w:rsidP="00D41C0B">
            <w:pPr>
              <w:pStyle w:val="ConsPlusNormal"/>
              <w:widowControl/>
              <w:ind w:firstLine="0"/>
              <w:jc w:val="right"/>
              <w:rPr>
                <w:sz w:val="14"/>
                <w:szCs w:val="14"/>
              </w:rPr>
            </w:pPr>
            <w:r w:rsidRPr="0099038F">
              <w:rPr>
                <w:sz w:val="14"/>
                <w:szCs w:val="14"/>
              </w:rPr>
              <w:t>1</w:t>
            </w:r>
          </w:p>
        </w:tc>
        <w:tc>
          <w:tcPr>
            <w:tcW w:w="408" w:type="pct"/>
            <w:tcBorders>
              <w:left w:val="single" w:sz="4" w:space="0" w:color="auto"/>
              <w:right w:val="single" w:sz="4" w:space="0" w:color="auto"/>
            </w:tcBorders>
            <w:vAlign w:val="center"/>
          </w:tcPr>
          <w:p w:rsidR="0099038F" w:rsidRPr="0099038F" w:rsidRDefault="0099038F" w:rsidP="00D41C0B">
            <w:pPr>
              <w:pStyle w:val="ConsPlusNormal"/>
              <w:widowControl/>
              <w:ind w:firstLine="0"/>
              <w:jc w:val="right"/>
              <w:rPr>
                <w:sz w:val="14"/>
                <w:szCs w:val="14"/>
              </w:rPr>
            </w:pPr>
            <w:r w:rsidRPr="0099038F">
              <w:rPr>
                <w:sz w:val="14"/>
                <w:szCs w:val="14"/>
              </w:rPr>
              <w:t xml:space="preserve">не более </w:t>
            </w:r>
          </w:p>
          <w:p w:rsidR="0099038F" w:rsidRPr="0099038F" w:rsidRDefault="0099038F" w:rsidP="00D41C0B">
            <w:pPr>
              <w:pStyle w:val="ConsPlusNormal"/>
              <w:widowControl/>
              <w:ind w:firstLine="0"/>
              <w:jc w:val="right"/>
              <w:rPr>
                <w:sz w:val="14"/>
                <w:szCs w:val="14"/>
              </w:rPr>
            </w:pPr>
            <w:r w:rsidRPr="0099038F">
              <w:rPr>
                <w:sz w:val="14"/>
                <w:szCs w:val="14"/>
              </w:rPr>
              <w:t>1</w:t>
            </w:r>
          </w:p>
        </w:tc>
      </w:tr>
      <w:tr w:rsidR="0099038F" w:rsidRPr="0099038F" w:rsidTr="00D41C0B">
        <w:trPr>
          <w:cantSplit/>
          <w:trHeight w:val="20"/>
        </w:trPr>
        <w:tc>
          <w:tcPr>
            <w:tcW w:w="265"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lastRenderedPageBreak/>
              <w:t>4</w:t>
            </w:r>
          </w:p>
        </w:tc>
        <w:tc>
          <w:tcPr>
            <w:tcW w:w="1460"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rPr>
                <w:sz w:val="14"/>
                <w:szCs w:val="14"/>
              </w:rPr>
            </w:pPr>
            <w:r w:rsidRPr="0099038F">
              <w:rPr>
                <w:sz w:val="14"/>
                <w:szCs w:val="14"/>
              </w:rPr>
              <w:t xml:space="preserve">Соотношение поступившей суммы  </w:t>
            </w:r>
            <w:proofErr w:type="spellStart"/>
            <w:r w:rsidRPr="0099038F">
              <w:rPr>
                <w:sz w:val="14"/>
                <w:szCs w:val="14"/>
              </w:rPr>
              <w:t>администрируемых</w:t>
            </w:r>
            <w:proofErr w:type="spellEnd"/>
            <w:r w:rsidRPr="0099038F">
              <w:rPr>
                <w:sz w:val="14"/>
                <w:szCs w:val="14"/>
              </w:rPr>
              <w:t xml:space="preserve">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99038F">
              <w:rPr>
                <w:sz w:val="14"/>
                <w:szCs w:val="14"/>
              </w:rPr>
              <w:t>дств  к пл</w:t>
            </w:r>
            <w:proofErr w:type="gramEnd"/>
            <w:r w:rsidRPr="0099038F">
              <w:rPr>
                <w:sz w:val="14"/>
                <w:szCs w:val="14"/>
              </w:rPr>
              <w:t>ановому значению</w:t>
            </w:r>
          </w:p>
        </w:tc>
        <w:tc>
          <w:tcPr>
            <w:tcW w:w="655"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w:t>
            </w:r>
          </w:p>
        </w:tc>
        <w:tc>
          <w:tcPr>
            <w:tcW w:w="988" w:type="pct"/>
            <w:tcBorders>
              <w:top w:val="single" w:sz="6" w:space="0" w:color="auto"/>
              <w:left w:val="single" w:sz="6" w:space="0" w:color="auto"/>
              <w:bottom w:val="single" w:sz="6" w:space="0" w:color="auto"/>
              <w:right w:val="single" w:sz="6" w:space="0" w:color="auto"/>
            </w:tcBorders>
            <w:vAlign w:val="center"/>
          </w:tcPr>
          <w:p w:rsidR="0099038F" w:rsidRPr="0099038F" w:rsidRDefault="0099038F" w:rsidP="00D41C0B">
            <w:pPr>
              <w:pStyle w:val="ConsPlusNormal"/>
              <w:widowControl/>
              <w:ind w:firstLine="0"/>
              <w:jc w:val="center"/>
              <w:rPr>
                <w:sz w:val="14"/>
                <w:szCs w:val="14"/>
              </w:rPr>
            </w:pPr>
            <w:r w:rsidRPr="0099038F">
              <w:rPr>
                <w:sz w:val="14"/>
                <w:szCs w:val="14"/>
              </w:rPr>
              <w:t>Отчет о контрольной деятельности по итогам года</w:t>
            </w:r>
          </w:p>
        </w:tc>
        <w:tc>
          <w:tcPr>
            <w:tcW w:w="408" w:type="pct"/>
            <w:tcBorders>
              <w:top w:val="single" w:sz="4" w:space="0" w:color="auto"/>
              <w:left w:val="single" w:sz="6" w:space="0" w:color="auto"/>
              <w:bottom w:val="single" w:sz="6" w:space="0" w:color="auto"/>
              <w:right w:val="single" w:sz="6" w:space="0" w:color="auto"/>
            </w:tcBorders>
          </w:tcPr>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r w:rsidRPr="0099038F">
              <w:rPr>
                <w:sz w:val="14"/>
                <w:szCs w:val="14"/>
              </w:rPr>
              <w:t>100</w:t>
            </w:r>
          </w:p>
        </w:tc>
        <w:tc>
          <w:tcPr>
            <w:tcW w:w="408" w:type="pct"/>
            <w:tcBorders>
              <w:top w:val="single" w:sz="4"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r w:rsidRPr="0099038F">
              <w:rPr>
                <w:sz w:val="14"/>
                <w:szCs w:val="14"/>
              </w:rPr>
              <w:t>100</w:t>
            </w:r>
          </w:p>
        </w:tc>
        <w:tc>
          <w:tcPr>
            <w:tcW w:w="408" w:type="pct"/>
            <w:tcBorders>
              <w:top w:val="single" w:sz="4"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r w:rsidRPr="0099038F">
              <w:rPr>
                <w:sz w:val="14"/>
                <w:szCs w:val="14"/>
              </w:rPr>
              <w:t>100</w:t>
            </w:r>
          </w:p>
        </w:tc>
        <w:tc>
          <w:tcPr>
            <w:tcW w:w="408" w:type="pct"/>
            <w:tcBorders>
              <w:top w:val="single" w:sz="4" w:space="0" w:color="auto"/>
              <w:left w:val="single" w:sz="6" w:space="0" w:color="auto"/>
              <w:bottom w:val="single" w:sz="6" w:space="0" w:color="auto"/>
              <w:right w:val="single" w:sz="4" w:space="0" w:color="auto"/>
            </w:tcBorders>
          </w:tcPr>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p>
          <w:p w:rsidR="0099038F" w:rsidRPr="0099038F" w:rsidRDefault="0099038F" w:rsidP="00D41C0B">
            <w:pPr>
              <w:pStyle w:val="ConsPlusNormal"/>
              <w:widowControl/>
              <w:ind w:firstLine="0"/>
              <w:jc w:val="right"/>
              <w:rPr>
                <w:sz w:val="14"/>
                <w:szCs w:val="14"/>
              </w:rPr>
            </w:pPr>
            <w:r w:rsidRPr="0099038F">
              <w:rPr>
                <w:sz w:val="14"/>
                <w:szCs w:val="14"/>
              </w:rPr>
              <w:t>100</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99038F" w:rsidRPr="0099038F" w:rsidTr="00D41C0B">
        <w:trPr>
          <w:trHeight w:val="20"/>
        </w:trPr>
        <w:tc>
          <w:tcPr>
            <w:tcW w:w="5000" w:type="pct"/>
            <w:tcBorders>
              <w:top w:val="nil"/>
              <w:left w:val="nil"/>
              <w:right w:val="nil"/>
            </w:tcBorders>
            <w:shd w:val="clear" w:color="auto" w:fill="auto"/>
            <w:noWrap/>
            <w:vAlign w:val="bottom"/>
            <w:hideMark/>
          </w:tcPr>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Приложение № 2 </w:t>
            </w:r>
            <w:r w:rsidRPr="0099038F">
              <w:rPr>
                <w:rFonts w:ascii="Arial" w:eastAsia="Times New Roman" w:hAnsi="Arial" w:cs="Arial"/>
                <w:color w:val="000000"/>
                <w:sz w:val="18"/>
                <w:szCs w:val="18"/>
                <w:lang w:eastAsia="ru-RU"/>
              </w:rPr>
              <w:br/>
              <w:t>к подпрограмме «Обеспечение</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r w:rsidRPr="0099038F">
              <w:rPr>
                <w:rFonts w:ascii="Arial" w:eastAsia="Times New Roman" w:hAnsi="Arial" w:cs="Arial"/>
                <w:color w:val="000000"/>
                <w:sz w:val="18"/>
                <w:szCs w:val="18"/>
                <w:lang w:eastAsia="ru-RU"/>
              </w:rPr>
              <w:t xml:space="preserve"> реализации муниципальной программы»</w:t>
            </w:r>
          </w:p>
          <w:p w:rsidR="0099038F" w:rsidRPr="0099038F" w:rsidRDefault="0099038F" w:rsidP="00D41C0B">
            <w:pPr>
              <w:spacing w:after="0" w:line="240" w:lineRule="auto"/>
              <w:jc w:val="right"/>
              <w:rPr>
                <w:rFonts w:ascii="Arial" w:eastAsia="Times New Roman" w:hAnsi="Arial" w:cs="Arial"/>
                <w:color w:val="000000"/>
                <w:sz w:val="18"/>
                <w:szCs w:val="18"/>
                <w:lang w:eastAsia="ru-RU"/>
              </w:rPr>
            </w:pPr>
          </w:p>
          <w:p w:rsidR="0099038F" w:rsidRPr="0099038F" w:rsidRDefault="0099038F" w:rsidP="00D41C0B">
            <w:pPr>
              <w:spacing w:after="0" w:line="240" w:lineRule="auto"/>
              <w:jc w:val="center"/>
              <w:rPr>
                <w:rFonts w:ascii="Arial" w:eastAsia="Times New Roman" w:hAnsi="Arial" w:cs="Arial"/>
                <w:color w:val="000000"/>
                <w:sz w:val="18"/>
                <w:szCs w:val="18"/>
                <w:lang w:eastAsia="ru-RU"/>
              </w:rPr>
            </w:pPr>
            <w:r w:rsidRPr="0099038F">
              <w:rPr>
                <w:rFonts w:ascii="Arial" w:eastAsia="Times New Roman" w:hAnsi="Arial" w:cs="Arial"/>
                <w:bCs/>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254"/>
        <w:gridCol w:w="763"/>
        <w:gridCol w:w="411"/>
        <w:gridCol w:w="398"/>
        <w:gridCol w:w="652"/>
        <w:gridCol w:w="867"/>
        <w:gridCol w:w="762"/>
        <w:gridCol w:w="762"/>
        <w:gridCol w:w="762"/>
        <w:gridCol w:w="825"/>
        <w:gridCol w:w="2115"/>
      </w:tblGrid>
      <w:tr w:rsidR="0099038F" w:rsidRPr="0099038F" w:rsidTr="00D41C0B">
        <w:trPr>
          <w:trHeight w:val="20"/>
        </w:trPr>
        <w:tc>
          <w:tcPr>
            <w:tcW w:w="75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Наименование  программы, подпрограммы</w:t>
            </w:r>
          </w:p>
        </w:tc>
        <w:tc>
          <w:tcPr>
            <w:tcW w:w="39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ГРБС</w:t>
            </w:r>
          </w:p>
        </w:tc>
        <w:tc>
          <w:tcPr>
            <w:tcW w:w="681" w:type="pct"/>
            <w:gridSpan w:val="3"/>
            <w:vMerge w:val="restart"/>
            <w:tcBorders>
              <w:top w:val="single" w:sz="4" w:space="0" w:color="auto"/>
              <w:left w:val="single" w:sz="4" w:space="0" w:color="auto"/>
              <w:bottom w:val="single" w:sz="4" w:space="0" w:color="000000"/>
              <w:right w:val="nil"/>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Код бюджетной классификации</w:t>
            </w:r>
          </w:p>
        </w:tc>
        <w:tc>
          <w:tcPr>
            <w:tcW w:w="2043" w:type="pct"/>
            <w:gridSpan w:val="5"/>
            <w:tcBorders>
              <w:top w:val="single" w:sz="4" w:space="0" w:color="auto"/>
              <w:left w:val="nil"/>
              <w:bottom w:val="nil"/>
              <w:right w:val="single" w:sz="4" w:space="0" w:color="000000"/>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Расходы</w:t>
            </w:r>
          </w:p>
        </w:tc>
        <w:tc>
          <w:tcPr>
            <w:tcW w:w="11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Ожидаемый результат от реализации подпрограммного мероприяти</w:t>
            </w:r>
            <w:proofErr w:type="gramStart"/>
            <w:r w:rsidRPr="0099038F">
              <w:rPr>
                <w:rFonts w:ascii="Arial" w:eastAsia="Times New Roman" w:hAnsi="Arial" w:cs="Arial"/>
                <w:color w:val="000000"/>
                <w:sz w:val="14"/>
                <w:szCs w:val="14"/>
                <w:lang w:eastAsia="ru-RU"/>
              </w:rPr>
              <w:t>я(</w:t>
            </w:r>
            <w:proofErr w:type="gramEnd"/>
            <w:r w:rsidRPr="0099038F">
              <w:rPr>
                <w:rFonts w:ascii="Arial" w:eastAsia="Times New Roman" w:hAnsi="Arial" w:cs="Arial"/>
                <w:color w:val="000000"/>
                <w:sz w:val="14"/>
                <w:szCs w:val="14"/>
                <w:lang w:eastAsia="ru-RU"/>
              </w:rPr>
              <w:t>в натуральном выражении)</w:t>
            </w:r>
          </w:p>
        </w:tc>
      </w:tr>
      <w:tr w:rsidR="0099038F" w:rsidRPr="0099038F" w:rsidTr="00D41C0B">
        <w:trPr>
          <w:trHeight w:val="20"/>
        </w:trPr>
        <w:tc>
          <w:tcPr>
            <w:tcW w:w="752"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single" w:sz="4" w:space="0" w:color="auto"/>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681" w:type="pct"/>
            <w:gridSpan w:val="3"/>
            <w:vMerge/>
            <w:tcBorders>
              <w:top w:val="single" w:sz="4" w:space="0" w:color="auto"/>
              <w:left w:val="single" w:sz="4" w:space="0" w:color="auto"/>
              <w:bottom w:val="single" w:sz="4" w:space="0" w:color="000000"/>
              <w:right w:val="nil"/>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2043" w:type="pct"/>
            <w:gridSpan w:val="5"/>
            <w:tcBorders>
              <w:top w:val="nil"/>
              <w:left w:val="nil"/>
              <w:bottom w:val="single" w:sz="4" w:space="0" w:color="auto"/>
              <w:right w:val="single" w:sz="4" w:space="0" w:color="000000"/>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(руб.), годы</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161"/>
        </w:trPr>
        <w:tc>
          <w:tcPr>
            <w:tcW w:w="752"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single" w:sz="4" w:space="0" w:color="auto"/>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vMerge w:val="restart"/>
            <w:tcBorders>
              <w:top w:val="nil"/>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ГРБС</w:t>
            </w:r>
          </w:p>
        </w:tc>
        <w:tc>
          <w:tcPr>
            <w:tcW w:w="179" w:type="pct"/>
            <w:vMerge w:val="restart"/>
            <w:tcBorders>
              <w:top w:val="nil"/>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РзПр</w:t>
            </w:r>
            <w:proofErr w:type="spellEnd"/>
          </w:p>
        </w:tc>
        <w:tc>
          <w:tcPr>
            <w:tcW w:w="324" w:type="pct"/>
            <w:vMerge w:val="restart"/>
            <w:tcBorders>
              <w:top w:val="nil"/>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ЦСР</w:t>
            </w:r>
          </w:p>
        </w:tc>
        <w:tc>
          <w:tcPr>
            <w:tcW w:w="451" w:type="pct"/>
            <w:vMerge w:val="restart"/>
            <w:tcBorders>
              <w:top w:val="nil"/>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2019 год</w:t>
            </w:r>
          </w:p>
        </w:tc>
        <w:tc>
          <w:tcPr>
            <w:tcW w:w="390" w:type="pct"/>
            <w:vMerge w:val="restart"/>
            <w:tcBorders>
              <w:top w:val="nil"/>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2020 год</w:t>
            </w:r>
          </w:p>
        </w:tc>
        <w:tc>
          <w:tcPr>
            <w:tcW w:w="390" w:type="pct"/>
            <w:vMerge w:val="restart"/>
            <w:tcBorders>
              <w:top w:val="nil"/>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2021 год</w:t>
            </w:r>
          </w:p>
        </w:tc>
        <w:tc>
          <w:tcPr>
            <w:tcW w:w="390" w:type="pct"/>
            <w:vMerge w:val="restart"/>
            <w:tcBorders>
              <w:top w:val="nil"/>
              <w:left w:val="single" w:sz="4" w:space="0" w:color="auto"/>
              <w:bottom w:val="single" w:sz="4" w:space="0" w:color="000000"/>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2022 год</w:t>
            </w:r>
          </w:p>
        </w:tc>
        <w:tc>
          <w:tcPr>
            <w:tcW w:w="423" w:type="pct"/>
            <w:vMerge w:val="restart"/>
            <w:tcBorders>
              <w:top w:val="nil"/>
              <w:left w:val="single" w:sz="4" w:space="0" w:color="auto"/>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Итого за 2019-2022 годы</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161"/>
        </w:trPr>
        <w:tc>
          <w:tcPr>
            <w:tcW w:w="752"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single" w:sz="4" w:space="0" w:color="auto"/>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9"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24"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423" w:type="pct"/>
            <w:vMerge/>
            <w:tcBorders>
              <w:top w:val="nil"/>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roofErr w:type="gramStart"/>
            <w:r w:rsidRPr="0099038F">
              <w:rPr>
                <w:rFonts w:ascii="Arial" w:eastAsia="Times New Roman" w:hAnsi="Arial" w:cs="Arial"/>
                <w:color w:val="000000"/>
                <w:sz w:val="14"/>
                <w:szCs w:val="14"/>
                <w:lang w:eastAsia="ru-RU"/>
              </w:rPr>
              <w:t xml:space="preserve"> .</w:t>
            </w:r>
            <w:proofErr w:type="gramEnd"/>
            <w:r w:rsidRPr="0099038F">
              <w:rPr>
                <w:rFonts w:ascii="Arial" w:eastAsia="Times New Roman" w:hAnsi="Arial" w:cs="Arial"/>
                <w:color w:val="000000"/>
                <w:sz w:val="14"/>
                <w:szCs w:val="14"/>
                <w:lang w:eastAsia="ru-RU"/>
              </w:rPr>
              <w:t xml:space="preserve"> Обеспечение контроля за соблюдением законодательства в финансово-бюджетной сфере.</w:t>
            </w:r>
          </w:p>
        </w:tc>
      </w:tr>
      <w:tr w:rsidR="0099038F" w:rsidRPr="0099038F" w:rsidTr="00D41C0B">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r>
      <w:tr w:rsidR="0099038F" w:rsidRPr="0099038F" w:rsidTr="00D41C0B">
        <w:trPr>
          <w:trHeight w:val="20"/>
        </w:trPr>
        <w:tc>
          <w:tcPr>
            <w:tcW w:w="752" w:type="pct"/>
            <w:vMerge w:val="restart"/>
            <w:tcBorders>
              <w:top w:val="nil"/>
              <w:left w:val="single" w:sz="4" w:space="0" w:color="auto"/>
              <w:bottom w:val="single" w:sz="4" w:space="0" w:color="000000"/>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Мероприятие 1.1: руководство и управление в сфере установленных функций </w:t>
            </w:r>
          </w:p>
        </w:tc>
        <w:tc>
          <w:tcPr>
            <w:tcW w:w="390" w:type="pct"/>
            <w:vMerge w:val="restart"/>
            <w:tcBorders>
              <w:top w:val="nil"/>
              <w:left w:val="single" w:sz="4" w:space="0" w:color="auto"/>
              <w:bottom w:val="single" w:sz="4" w:space="0" w:color="000000"/>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1120060000</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11 558 592,96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12 014 117,00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12 014 117,00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12 014 117,00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47 600 943,96   </w:t>
            </w:r>
          </w:p>
        </w:tc>
        <w:tc>
          <w:tcPr>
            <w:tcW w:w="1134" w:type="pct"/>
            <w:vMerge w:val="restart"/>
            <w:tcBorders>
              <w:top w:val="nil"/>
              <w:left w:val="single" w:sz="4" w:space="0" w:color="auto"/>
              <w:bottom w:val="single" w:sz="4" w:space="0" w:color="000000"/>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обеспечение деятельности  финансового управления</w:t>
            </w:r>
          </w:p>
        </w:tc>
      </w:tr>
      <w:tr w:rsidR="0099038F" w:rsidRPr="0099038F" w:rsidTr="00D41C0B">
        <w:trPr>
          <w:trHeight w:val="20"/>
        </w:trPr>
        <w:tc>
          <w:tcPr>
            <w:tcW w:w="752"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1120061000</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877 401,00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692 000,00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603 000,00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603 000,00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2 775 401,00   </w:t>
            </w:r>
          </w:p>
        </w:tc>
        <w:tc>
          <w:tcPr>
            <w:tcW w:w="1134"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20"/>
        </w:trPr>
        <w:tc>
          <w:tcPr>
            <w:tcW w:w="752"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1120067000</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57 127,63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444 800,00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444 800,00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444 800,00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1 391 527,63   </w:t>
            </w:r>
          </w:p>
        </w:tc>
        <w:tc>
          <w:tcPr>
            <w:tcW w:w="1134"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20"/>
        </w:trPr>
        <w:tc>
          <w:tcPr>
            <w:tcW w:w="752"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112006Б000</w:t>
            </w:r>
          </w:p>
        </w:tc>
        <w:tc>
          <w:tcPr>
            <w:tcW w:w="45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1 426 848,00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1 411 105,00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1 411 105,00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1 411 105,00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5 660 163,00   </w:t>
            </w:r>
          </w:p>
        </w:tc>
        <w:tc>
          <w:tcPr>
            <w:tcW w:w="1134"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20"/>
        </w:trPr>
        <w:tc>
          <w:tcPr>
            <w:tcW w:w="752"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112006Ф000</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180 000,00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180 000,00   </w:t>
            </w:r>
          </w:p>
        </w:tc>
        <w:tc>
          <w:tcPr>
            <w:tcW w:w="1134"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20"/>
        </w:trPr>
        <w:tc>
          <w:tcPr>
            <w:tcW w:w="752"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112006Г000</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511 751,00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538 873,00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538 873,00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538 873,00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2 128 370,00   </w:t>
            </w:r>
          </w:p>
        </w:tc>
        <w:tc>
          <w:tcPr>
            <w:tcW w:w="1134"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20"/>
        </w:trPr>
        <w:tc>
          <w:tcPr>
            <w:tcW w:w="752"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112006Э000</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188 258,41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198 236,00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198 236,00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198 236,00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782 966,41   </w:t>
            </w:r>
          </w:p>
        </w:tc>
        <w:tc>
          <w:tcPr>
            <w:tcW w:w="1134"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r>
      <w:tr w:rsidR="0099038F" w:rsidRPr="0099038F" w:rsidTr="00D41C0B">
        <w:trPr>
          <w:trHeight w:val="20"/>
        </w:trPr>
        <w:tc>
          <w:tcPr>
            <w:tcW w:w="752"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11200Ч0060</w:t>
            </w:r>
          </w:p>
        </w:tc>
        <w:tc>
          <w:tcPr>
            <w:tcW w:w="45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484 940,00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500 387,00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500 387,00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500 387,00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1 986 101,00   </w:t>
            </w:r>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Осуществление полномочий по формированию, исполнению  одного бюджета поселения и </w:t>
            </w:r>
            <w:proofErr w:type="gramStart"/>
            <w:r w:rsidRPr="0099038F">
              <w:rPr>
                <w:rFonts w:ascii="Arial" w:eastAsia="Times New Roman" w:hAnsi="Arial" w:cs="Arial"/>
                <w:color w:val="000000"/>
                <w:sz w:val="14"/>
                <w:szCs w:val="14"/>
                <w:lang w:eastAsia="ru-RU"/>
              </w:rPr>
              <w:t>контролю за</w:t>
            </w:r>
            <w:proofErr w:type="gramEnd"/>
            <w:r w:rsidRPr="0099038F">
              <w:rPr>
                <w:rFonts w:ascii="Arial" w:eastAsia="Times New Roman" w:hAnsi="Arial" w:cs="Arial"/>
                <w:color w:val="000000"/>
                <w:sz w:val="14"/>
                <w:szCs w:val="14"/>
                <w:lang w:eastAsia="ru-RU"/>
              </w:rPr>
              <w:t xml:space="preserve"> его исполнением</w:t>
            </w:r>
          </w:p>
        </w:tc>
      </w:tr>
      <w:tr w:rsidR="0099038F" w:rsidRPr="0099038F" w:rsidTr="00D41C0B">
        <w:trPr>
          <w:trHeight w:val="20"/>
        </w:trPr>
        <w:tc>
          <w:tcPr>
            <w:tcW w:w="752"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390" w:type="pct"/>
            <w:vMerge/>
            <w:tcBorders>
              <w:top w:val="nil"/>
              <w:left w:val="single" w:sz="4" w:space="0" w:color="auto"/>
              <w:bottom w:val="single" w:sz="4" w:space="0" w:color="000000"/>
              <w:right w:val="single" w:sz="4" w:space="0" w:color="auto"/>
            </w:tcBorders>
            <w:vAlign w:val="center"/>
            <w:hideMark/>
          </w:tcPr>
          <w:p w:rsidR="0099038F" w:rsidRPr="0099038F" w:rsidRDefault="0099038F" w:rsidP="00D41C0B">
            <w:pPr>
              <w:spacing w:after="0" w:line="240" w:lineRule="auto"/>
              <w:rPr>
                <w:rFonts w:ascii="Arial" w:eastAsia="Times New Roman" w:hAnsi="Arial" w:cs="Arial"/>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11200Ч0070</w:t>
            </w:r>
          </w:p>
        </w:tc>
        <w:tc>
          <w:tcPr>
            <w:tcW w:w="45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15 000,00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15 000,00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15 000,00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15 000,00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60 000,00   </w:t>
            </w:r>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осуществление полномочий по внутреннему муниципальному финансовому контролю в 16 администрациях</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проведение </w:t>
            </w:r>
            <w:proofErr w:type="gramStart"/>
            <w:r w:rsidRPr="0099038F">
              <w:rPr>
                <w:rFonts w:ascii="Arial" w:eastAsia="Times New Roman" w:hAnsi="Arial" w:cs="Arial"/>
                <w:color w:val="000000"/>
                <w:sz w:val="14"/>
                <w:szCs w:val="14"/>
                <w:lang w:eastAsia="ru-RU"/>
              </w:rPr>
              <w:t>оценки качества финансового менеджмента главных распорядителей бюджетных средств</w:t>
            </w:r>
            <w:proofErr w:type="gramEnd"/>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Поддержание </w:t>
            </w:r>
            <w:proofErr w:type="gramStart"/>
            <w:r w:rsidRPr="0099038F">
              <w:rPr>
                <w:rFonts w:ascii="Arial" w:eastAsia="Times New Roman" w:hAnsi="Arial" w:cs="Arial"/>
                <w:color w:val="000000"/>
                <w:sz w:val="14"/>
                <w:szCs w:val="14"/>
                <w:lang w:eastAsia="ru-RU"/>
              </w:rPr>
              <w:t>значения средней оценки качества финансового менеджмента главных распорядителей бюджетных</w:t>
            </w:r>
            <w:proofErr w:type="gramEnd"/>
            <w:r w:rsidRPr="0099038F">
              <w:rPr>
                <w:rFonts w:ascii="Arial" w:eastAsia="Times New Roman" w:hAnsi="Arial" w:cs="Arial"/>
                <w:color w:val="000000"/>
                <w:sz w:val="14"/>
                <w:szCs w:val="14"/>
                <w:lang w:eastAsia="ru-RU"/>
              </w:rPr>
              <w:t xml:space="preserve"> средств (не ниже 3 баллов).</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обеспечение исполнения бюджета по доходам и расходам;</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99038F">
              <w:rPr>
                <w:rFonts w:ascii="Arial" w:eastAsia="Times New Roman" w:hAnsi="Arial" w:cs="Arial"/>
                <w:color w:val="000000"/>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sz w:val="14"/>
                <w:szCs w:val="14"/>
                <w:lang w:eastAsia="ru-RU"/>
              </w:rPr>
            </w:pPr>
            <w:r w:rsidRPr="0099038F">
              <w:rPr>
                <w:rFonts w:ascii="Arial" w:eastAsia="Times New Roman" w:hAnsi="Arial" w:cs="Arial"/>
                <w:sz w:val="14"/>
                <w:szCs w:val="14"/>
                <w:lang w:eastAsia="ru-RU"/>
              </w:rPr>
              <w:t xml:space="preserve">организация и координация работы по размещению </w:t>
            </w:r>
            <w:r w:rsidRPr="0099038F">
              <w:rPr>
                <w:rFonts w:ascii="Arial" w:eastAsia="Times New Roman" w:hAnsi="Arial" w:cs="Arial"/>
                <w:sz w:val="14"/>
                <w:szCs w:val="14"/>
                <w:lang w:eastAsia="ru-RU"/>
              </w:rPr>
              <w:lastRenderedPageBreak/>
              <w:t xml:space="preserve">муниципальными учреждениями требуемой информации на официальном сайте в сети интернет </w:t>
            </w:r>
            <w:proofErr w:type="spellStart"/>
            <w:r w:rsidRPr="0099038F">
              <w:rPr>
                <w:rFonts w:ascii="Arial" w:eastAsia="Times New Roman" w:hAnsi="Arial" w:cs="Arial"/>
                <w:sz w:val="14"/>
                <w:szCs w:val="14"/>
                <w:lang w:eastAsia="ru-RU"/>
              </w:rPr>
              <w:t>www.bus.gov.ru</w:t>
            </w:r>
            <w:proofErr w:type="spellEnd"/>
            <w:r w:rsidRPr="0099038F">
              <w:rPr>
                <w:rFonts w:ascii="Arial" w:eastAsia="Times New Roman" w:hAnsi="Arial" w:cs="Arial"/>
                <w:sz w:val="14"/>
                <w:szCs w:val="14"/>
                <w:lang w:eastAsia="ru-RU"/>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xml:space="preserve">Финансовое управление </w:t>
            </w:r>
            <w:r w:rsidRPr="0099038F">
              <w:rPr>
                <w:rFonts w:ascii="Arial" w:eastAsia="Times New Roman" w:hAnsi="Arial" w:cs="Arial"/>
                <w:color w:val="000000"/>
                <w:sz w:val="14"/>
                <w:szCs w:val="14"/>
                <w:lang w:eastAsia="ru-RU"/>
              </w:rPr>
              <w:lastRenderedPageBreak/>
              <w:t xml:space="preserve">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lastRenderedPageBreak/>
              <w:t>х</w:t>
            </w:r>
            <w:proofErr w:type="spellEnd"/>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Доля районных муниципальных учреждений разместивших в текущем году в полном объеме на </w:t>
            </w:r>
            <w:r w:rsidRPr="0099038F">
              <w:rPr>
                <w:rFonts w:ascii="Arial" w:eastAsia="Times New Roman" w:hAnsi="Arial" w:cs="Arial"/>
                <w:color w:val="000000"/>
                <w:sz w:val="14"/>
                <w:szCs w:val="14"/>
                <w:lang w:eastAsia="ru-RU"/>
              </w:rPr>
              <w:lastRenderedPageBreak/>
              <w:t xml:space="preserve">официальном сайте в сети интернет </w:t>
            </w:r>
            <w:r w:rsidRPr="0099038F">
              <w:rPr>
                <w:rFonts w:ascii="Arial" w:eastAsia="Times New Roman" w:hAnsi="Arial" w:cs="Arial"/>
                <w:color w:val="000000"/>
                <w:sz w:val="14"/>
                <w:szCs w:val="14"/>
                <w:lang w:val="en-US" w:eastAsia="ru-RU"/>
              </w:rPr>
              <w:t>www</w:t>
            </w:r>
            <w:r w:rsidRPr="0099038F">
              <w:rPr>
                <w:rFonts w:ascii="Arial" w:eastAsia="Times New Roman" w:hAnsi="Arial" w:cs="Arial"/>
                <w:color w:val="000000"/>
                <w:sz w:val="14"/>
                <w:szCs w:val="14"/>
                <w:lang w:eastAsia="ru-RU"/>
              </w:rPr>
              <w:t>.</w:t>
            </w:r>
            <w:proofErr w:type="spellStart"/>
            <w:r w:rsidRPr="0099038F">
              <w:rPr>
                <w:rFonts w:ascii="Arial" w:eastAsia="Times New Roman" w:hAnsi="Arial" w:cs="Arial"/>
                <w:color w:val="000000"/>
                <w:sz w:val="14"/>
                <w:szCs w:val="14"/>
                <w:lang w:eastAsia="ru-RU"/>
              </w:rPr>
              <w:t>bus.gov.ru</w:t>
            </w:r>
            <w:proofErr w:type="spellEnd"/>
            <w:proofErr w:type="gramStart"/>
            <w:r w:rsidRPr="0099038F">
              <w:rPr>
                <w:rFonts w:ascii="Arial" w:eastAsia="Times New Roman" w:hAnsi="Arial" w:cs="Arial"/>
                <w:color w:val="000000"/>
                <w:sz w:val="14"/>
                <w:szCs w:val="14"/>
                <w:lang w:eastAsia="ru-RU"/>
              </w:rPr>
              <w:t xml:space="preserve">( </w:t>
            </w:r>
            <w:proofErr w:type="gramEnd"/>
            <w:r w:rsidRPr="0099038F">
              <w:rPr>
                <w:rFonts w:ascii="Arial" w:eastAsia="Times New Roman" w:hAnsi="Arial" w:cs="Arial"/>
                <w:color w:val="000000"/>
                <w:sz w:val="14"/>
                <w:szCs w:val="14"/>
                <w:lang w:eastAsia="ru-RU"/>
              </w:rPr>
              <w:t xml:space="preserve">99% в 2019 году, 99% в 2020 году, 99% в 2021 году, </w:t>
            </w:r>
            <w:r w:rsidRPr="0099038F">
              <w:rPr>
                <w:rFonts w:ascii="Arial" w:eastAsia="Times New Roman" w:hAnsi="Arial" w:cs="Arial"/>
                <w:sz w:val="14"/>
                <w:szCs w:val="14"/>
                <w:lang w:eastAsia="ru-RU"/>
              </w:rPr>
              <w:t>99% в 2022 году).</w:t>
            </w:r>
          </w:p>
        </w:tc>
      </w:tr>
      <w:tr w:rsidR="0099038F" w:rsidRPr="0099038F" w:rsidTr="00D41C0B">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Доля органов местного самоуправления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99038F">
              <w:rPr>
                <w:rFonts w:ascii="Arial" w:eastAsia="Times New Roman" w:hAnsi="Arial" w:cs="Arial"/>
                <w:color w:val="000000"/>
                <w:sz w:val="14"/>
                <w:szCs w:val="14"/>
                <w:lang w:eastAsia="ru-RU"/>
              </w:rPr>
              <w:b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99038F" w:rsidRPr="0099038F" w:rsidTr="00D41C0B">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Задача 3: Обеспечение соблюдения бюджетного законодательства Российской Федерации, Красноярского края и нормативно-правовых актов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 </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99038F">
              <w:rPr>
                <w:rFonts w:ascii="Arial" w:eastAsia="Times New Roman" w:hAnsi="Arial" w:cs="Arial"/>
                <w:color w:val="000000"/>
                <w:sz w:val="14"/>
                <w:szCs w:val="14"/>
                <w:lang w:eastAsia="ru-RU"/>
              </w:rPr>
              <w:br/>
              <w:t>2.Снижение объема повторных нарушений бюджетного законодательства (2019 год – не более чем 10% повторных нарушений,2020 год – не более чем 10% повторных нарушений, 2021 год – не более чем 10% повторных нарушений,</w:t>
            </w:r>
            <w:r w:rsidRPr="0099038F">
              <w:rPr>
                <w:rFonts w:ascii="Arial" w:eastAsia="Times New Roman" w:hAnsi="Arial" w:cs="Arial"/>
                <w:sz w:val="14"/>
                <w:szCs w:val="14"/>
                <w:lang w:eastAsia="ru-RU"/>
              </w:rPr>
              <w:t>2022 год – не более чем 10% повторных нарушений</w:t>
            </w:r>
            <w:proofErr w:type="gramStart"/>
            <w:r w:rsidRPr="0099038F">
              <w:rPr>
                <w:rFonts w:ascii="Arial" w:eastAsia="Times New Roman" w:hAnsi="Arial" w:cs="Arial"/>
                <w:sz w:val="14"/>
                <w:szCs w:val="14"/>
                <w:lang w:eastAsia="ru-RU"/>
              </w:rPr>
              <w:t xml:space="preserve"> )</w:t>
            </w:r>
            <w:proofErr w:type="gramEnd"/>
            <w:r w:rsidRPr="0099038F">
              <w:rPr>
                <w:rFonts w:ascii="Arial" w:eastAsia="Times New Roman" w:hAnsi="Arial" w:cs="Arial"/>
                <w:sz w:val="14"/>
                <w:szCs w:val="14"/>
                <w:lang w:eastAsia="ru-RU"/>
              </w:rPr>
              <w:t xml:space="preserve"> </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организация и осуществление финансового </w:t>
            </w:r>
            <w:proofErr w:type="gramStart"/>
            <w:r w:rsidRPr="0099038F">
              <w:rPr>
                <w:rFonts w:ascii="Arial" w:eastAsia="Times New Roman" w:hAnsi="Arial" w:cs="Arial"/>
                <w:color w:val="000000"/>
                <w:sz w:val="14"/>
                <w:szCs w:val="14"/>
                <w:lang w:eastAsia="ru-RU"/>
              </w:rPr>
              <w:t>контроля за</w:t>
            </w:r>
            <w:proofErr w:type="gramEnd"/>
            <w:r w:rsidRPr="0099038F">
              <w:rPr>
                <w:rFonts w:ascii="Arial" w:eastAsia="Times New Roman" w:hAnsi="Arial" w:cs="Arial"/>
                <w:color w:val="000000"/>
                <w:sz w:val="14"/>
                <w:szCs w:val="14"/>
                <w:lang w:eastAsia="ru-RU"/>
              </w:rPr>
              <w:t xml:space="preserve">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w:t>
            </w:r>
            <w:proofErr w:type="spellStart"/>
            <w:r w:rsidRPr="0099038F">
              <w:rPr>
                <w:rFonts w:ascii="Arial" w:eastAsia="Times New Roman" w:hAnsi="Arial" w:cs="Arial"/>
                <w:color w:val="000000"/>
                <w:sz w:val="14"/>
                <w:szCs w:val="14"/>
                <w:lang w:eastAsia="ru-RU"/>
              </w:rPr>
              <w:lastRenderedPageBreak/>
              <w:t>Богучанского</w:t>
            </w:r>
            <w:proofErr w:type="spellEnd"/>
            <w:r w:rsidRPr="0099038F">
              <w:rPr>
                <w:rFonts w:ascii="Arial" w:eastAsia="Times New Roman" w:hAnsi="Arial" w:cs="Arial"/>
                <w:color w:val="000000"/>
                <w:sz w:val="14"/>
                <w:szCs w:val="14"/>
                <w:lang w:eastAsia="ru-RU"/>
              </w:rPr>
              <w:t xml:space="preserve"> района путем проведения проверок местных бюджетов – получателей межбюджетных трансфертов из районного бюджета;</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 xml:space="preserve">организация и осуществление финансового </w:t>
            </w:r>
            <w:proofErr w:type="gramStart"/>
            <w:r w:rsidRPr="0099038F">
              <w:rPr>
                <w:rFonts w:ascii="Arial" w:eastAsia="Times New Roman" w:hAnsi="Arial" w:cs="Arial"/>
                <w:color w:val="000000"/>
                <w:sz w:val="14"/>
                <w:szCs w:val="14"/>
                <w:lang w:eastAsia="ru-RU"/>
              </w:rPr>
              <w:t>контроля за</w:t>
            </w:r>
            <w:proofErr w:type="gramEnd"/>
            <w:r w:rsidRPr="0099038F">
              <w:rPr>
                <w:rFonts w:ascii="Arial" w:eastAsia="Times New Roman" w:hAnsi="Arial" w:cs="Arial"/>
                <w:color w:val="000000"/>
                <w:sz w:val="14"/>
                <w:szCs w:val="14"/>
                <w:lang w:eastAsia="ru-RU"/>
              </w:rPr>
              <w:t xml:space="preserve"> деятельностью муниципальных бюджетных  учреждений;</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Задача 4: Повышение результативности муниципального финансового контроля</w:t>
            </w:r>
          </w:p>
        </w:tc>
      </w:tr>
      <w:tr w:rsidR="0099038F" w:rsidRPr="0099038F" w:rsidTr="00D41C0B">
        <w:trPr>
          <w:trHeight w:val="20"/>
        </w:trPr>
        <w:tc>
          <w:tcPr>
            <w:tcW w:w="752" w:type="pct"/>
            <w:tcBorders>
              <w:top w:val="nil"/>
              <w:left w:val="single" w:sz="4" w:space="0" w:color="auto"/>
              <w:bottom w:val="nil"/>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390" w:type="pct"/>
            <w:tcBorders>
              <w:top w:val="nil"/>
              <w:left w:val="nil"/>
              <w:bottom w:val="nil"/>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nil"/>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79" w:type="pct"/>
            <w:tcBorders>
              <w:top w:val="nil"/>
              <w:left w:val="nil"/>
              <w:bottom w:val="nil"/>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24" w:type="pct"/>
            <w:tcBorders>
              <w:top w:val="nil"/>
              <w:left w:val="nil"/>
              <w:bottom w:val="nil"/>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451" w:type="pct"/>
            <w:tcBorders>
              <w:top w:val="nil"/>
              <w:left w:val="nil"/>
              <w:bottom w:val="nil"/>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nil"/>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390" w:type="pct"/>
            <w:tcBorders>
              <w:top w:val="nil"/>
              <w:left w:val="nil"/>
              <w:bottom w:val="nil"/>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nil"/>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nil"/>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proofErr w:type="spellStart"/>
            <w:r w:rsidRPr="0099038F">
              <w:rPr>
                <w:rFonts w:ascii="Arial" w:eastAsia="Times New Roman" w:hAnsi="Arial" w:cs="Arial"/>
                <w:color w:val="000000"/>
                <w:sz w:val="14"/>
                <w:szCs w:val="14"/>
                <w:lang w:eastAsia="ru-RU"/>
              </w:rPr>
              <w:t>х</w:t>
            </w:r>
            <w:proofErr w:type="spellEnd"/>
          </w:p>
        </w:tc>
        <w:tc>
          <w:tcPr>
            <w:tcW w:w="1134" w:type="pct"/>
            <w:tcBorders>
              <w:top w:val="nil"/>
              <w:left w:val="nil"/>
              <w:bottom w:val="nil"/>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r w:rsidRPr="0099038F">
              <w:rPr>
                <w:rFonts w:ascii="Arial" w:eastAsia="Times New Roman" w:hAnsi="Arial" w:cs="Arial"/>
                <w:color w:val="000000"/>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99038F" w:rsidRPr="0099038F" w:rsidTr="00D41C0B">
        <w:trPr>
          <w:trHeight w:val="20"/>
        </w:trPr>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совершенствование нормативной правовой и методологической базы в области муниципального финансового контроля;</w:t>
            </w:r>
          </w:p>
        </w:tc>
        <w:tc>
          <w:tcPr>
            <w:tcW w:w="390"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single" w:sz="4" w:space="0" w:color="auto"/>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9" w:type="pct"/>
            <w:tcBorders>
              <w:top w:val="single" w:sz="4" w:space="0" w:color="auto"/>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24" w:type="pct"/>
            <w:tcBorders>
              <w:top w:val="single" w:sz="4" w:space="0" w:color="auto"/>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51"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134" w:type="pct"/>
            <w:tcBorders>
              <w:top w:val="single" w:sz="4" w:space="0" w:color="auto"/>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Внесение предложений в  администрацию района   для повышения эффективности бюджетных расходов</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Итого:</w:t>
            </w:r>
          </w:p>
        </w:tc>
        <w:tc>
          <w:tcPr>
            <w:tcW w:w="390" w:type="pct"/>
            <w:tcBorders>
              <w:top w:val="nil"/>
              <w:left w:val="nil"/>
              <w:bottom w:val="single" w:sz="4" w:space="0" w:color="auto"/>
              <w:right w:val="single" w:sz="4" w:space="0" w:color="auto"/>
            </w:tcBorders>
            <w:shd w:val="clear" w:color="auto" w:fill="auto"/>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Финансовое управление администрации </w:t>
            </w:r>
            <w:proofErr w:type="spellStart"/>
            <w:r w:rsidRPr="0099038F">
              <w:rPr>
                <w:rFonts w:ascii="Arial" w:eastAsia="Times New Roman" w:hAnsi="Arial" w:cs="Arial"/>
                <w:color w:val="000000"/>
                <w:sz w:val="14"/>
                <w:szCs w:val="14"/>
                <w:lang w:eastAsia="ru-RU"/>
              </w:rPr>
              <w:t>Богучанского</w:t>
            </w:r>
            <w:proofErr w:type="spellEnd"/>
            <w:r w:rsidRPr="0099038F">
              <w:rPr>
                <w:rFonts w:ascii="Arial" w:eastAsia="Times New Roman" w:hAnsi="Arial" w:cs="Arial"/>
                <w:color w:val="000000"/>
                <w:sz w:val="14"/>
                <w:szCs w:val="14"/>
                <w:lang w:eastAsia="ru-RU"/>
              </w:rPr>
              <w:t xml:space="preserve"> района</w:t>
            </w:r>
          </w:p>
        </w:tc>
        <w:tc>
          <w:tcPr>
            <w:tcW w:w="178"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890</w:t>
            </w:r>
          </w:p>
        </w:tc>
        <w:tc>
          <w:tcPr>
            <w:tcW w:w="179"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0106</w:t>
            </w:r>
          </w:p>
        </w:tc>
        <w:tc>
          <w:tcPr>
            <w:tcW w:w="324"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15 299 919,00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15 814 518,00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390"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15 725 518,00   </w:t>
            </w:r>
          </w:p>
        </w:tc>
        <w:tc>
          <w:tcPr>
            <w:tcW w:w="423" w:type="pct"/>
            <w:tcBorders>
              <w:top w:val="nil"/>
              <w:left w:val="nil"/>
              <w:bottom w:val="single" w:sz="4" w:space="0" w:color="auto"/>
              <w:right w:val="single" w:sz="4" w:space="0" w:color="auto"/>
            </w:tcBorders>
            <w:shd w:val="clear" w:color="auto" w:fill="auto"/>
            <w:noWrap/>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xml:space="preserve">      62 565 473,00   </w:t>
            </w:r>
          </w:p>
        </w:tc>
        <w:tc>
          <w:tcPr>
            <w:tcW w:w="113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в том числе</w:t>
            </w:r>
            <w:proofErr w:type="gramStart"/>
            <w:r w:rsidRPr="0099038F">
              <w:rPr>
                <w:rFonts w:ascii="Arial" w:eastAsia="Times New Roman" w:hAnsi="Arial" w:cs="Arial"/>
                <w:color w:val="000000"/>
                <w:sz w:val="14"/>
                <w:szCs w:val="14"/>
                <w:lang w:eastAsia="ru-RU"/>
              </w:rPr>
              <w:t xml:space="preserve"> :</w:t>
            </w:r>
            <w:proofErr w:type="gramEnd"/>
          </w:p>
        </w:tc>
        <w:tc>
          <w:tcPr>
            <w:tcW w:w="3114" w:type="pct"/>
            <w:gridSpan w:val="9"/>
            <w:tcBorders>
              <w:top w:val="single" w:sz="4" w:space="0" w:color="auto"/>
              <w:left w:val="nil"/>
              <w:bottom w:val="single" w:sz="4" w:space="0" w:color="auto"/>
              <w:right w:val="nil"/>
            </w:tcBorders>
            <w:shd w:val="clear" w:color="auto" w:fill="auto"/>
            <w:noWrap/>
            <w:vAlign w:val="bottom"/>
            <w:hideMark/>
          </w:tcPr>
          <w:p w:rsidR="0099038F" w:rsidRPr="0099038F" w:rsidRDefault="0099038F" w:rsidP="00D41C0B">
            <w:pPr>
              <w:spacing w:after="0" w:line="240" w:lineRule="auto"/>
              <w:jc w:val="center"/>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13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lastRenderedPageBreak/>
              <w:t>средства краевого бюджета</w:t>
            </w:r>
          </w:p>
        </w:tc>
        <w:tc>
          <w:tcPr>
            <w:tcW w:w="390"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475 000,00</w:t>
            </w:r>
          </w:p>
        </w:tc>
        <w:tc>
          <w:tcPr>
            <w:tcW w:w="390"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89 000,00</w:t>
            </w:r>
          </w:p>
        </w:tc>
        <w:tc>
          <w:tcPr>
            <w:tcW w:w="390"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564 000,00</w:t>
            </w:r>
          </w:p>
        </w:tc>
        <w:tc>
          <w:tcPr>
            <w:tcW w:w="113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r w:rsidR="0099038F" w:rsidRPr="0099038F" w:rsidTr="00D41C0B">
        <w:trPr>
          <w:trHeight w:val="20"/>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средства районного бюджета</w:t>
            </w:r>
          </w:p>
        </w:tc>
        <w:tc>
          <w:tcPr>
            <w:tcW w:w="390"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14 824 919,00</w:t>
            </w:r>
          </w:p>
        </w:tc>
        <w:tc>
          <w:tcPr>
            <w:tcW w:w="390"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15 725 518,00</w:t>
            </w:r>
          </w:p>
        </w:tc>
        <w:tc>
          <w:tcPr>
            <w:tcW w:w="390"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15 725 518,00</w:t>
            </w:r>
          </w:p>
        </w:tc>
        <w:tc>
          <w:tcPr>
            <w:tcW w:w="390"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15 725 518,00</w:t>
            </w:r>
          </w:p>
        </w:tc>
        <w:tc>
          <w:tcPr>
            <w:tcW w:w="423" w:type="pct"/>
            <w:tcBorders>
              <w:top w:val="nil"/>
              <w:left w:val="nil"/>
              <w:bottom w:val="single" w:sz="4" w:space="0" w:color="auto"/>
              <w:right w:val="single" w:sz="4" w:space="0" w:color="auto"/>
            </w:tcBorders>
            <w:shd w:val="clear" w:color="auto" w:fill="auto"/>
            <w:vAlign w:val="bottom"/>
            <w:hideMark/>
          </w:tcPr>
          <w:p w:rsidR="0099038F" w:rsidRPr="0099038F" w:rsidRDefault="0099038F" w:rsidP="00D41C0B">
            <w:pPr>
              <w:spacing w:after="0" w:line="240" w:lineRule="auto"/>
              <w:jc w:val="right"/>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62 001 473,00</w:t>
            </w:r>
          </w:p>
        </w:tc>
        <w:tc>
          <w:tcPr>
            <w:tcW w:w="1134" w:type="pct"/>
            <w:tcBorders>
              <w:top w:val="nil"/>
              <w:left w:val="nil"/>
              <w:bottom w:val="single" w:sz="4" w:space="0" w:color="auto"/>
              <w:right w:val="single" w:sz="4" w:space="0" w:color="auto"/>
            </w:tcBorders>
            <w:shd w:val="clear" w:color="auto" w:fill="auto"/>
            <w:noWrap/>
            <w:vAlign w:val="bottom"/>
            <w:hideMark/>
          </w:tcPr>
          <w:p w:rsidR="0099038F" w:rsidRPr="0099038F" w:rsidRDefault="0099038F" w:rsidP="00D41C0B">
            <w:pPr>
              <w:spacing w:after="0" w:line="240" w:lineRule="auto"/>
              <w:rPr>
                <w:rFonts w:ascii="Arial" w:eastAsia="Times New Roman" w:hAnsi="Arial" w:cs="Arial"/>
                <w:color w:val="000000"/>
                <w:sz w:val="14"/>
                <w:szCs w:val="14"/>
                <w:lang w:eastAsia="ru-RU"/>
              </w:rPr>
            </w:pPr>
            <w:r w:rsidRPr="0099038F">
              <w:rPr>
                <w:rFonts w:ascii="Arial" w:eastAsia="Times New Roman" w:hAnsi="Arial" w:cs="Arial"/>
                <w:color w:val="000000"/>
                <w:sz w:val="14"/>
                <w:szCs w:val="14"/>
                <w:lang w:eastAsia="ru-RU"/>
              </w:rPr>
              <w:t> </w:t>
            </w:r>
          </w:p>
        </w:tc>
      </w:tr>
    </w:tbl>
    <w:p w:rsidR="0099038F" w:rsidRPr="0099038F" w:rsidRDefault="0099038F" w:rsidP="0099038F">
      <w:pPr>
        <w:autoSpaceDE w:val="0"/>
        <w:autoSpaceDN w:val="0"/>
        <w:adjustRightInd w:val="0"/>
        <w:spacing w:after="0" w:line="240" w:lineRule="auto"/>
        <w:jc w:val="center"/>
        <w:rPr>
          <w:rFonts w:ascii="Arial" w:eastAsia="Times New Roman" w:hAnsi="Arial" w:cs="Arial"/>
          <w:sz w:val="20"/>
          <w:szCs w:val="20"/>
          <w:lang w:eastAsia="ru-RU"/>
        </w:rPr>
      </w:pPr>
    </w:p>
    <w:p w:rsidR="00F6722E" w:rsidRDefault="00F6722E"/>
    <w:sectPr w:rsidR="00F6722E" w:rsidSect="00F67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B95D6E"/>
    <w:multiLevelType w:val="multilevel"/>
    <w:tmpl w:val="3424D49C"/>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3131FD4"/>
    <w:multiLevelType w:val="multilevel"/>
    <w:tmpl w:val="003662C2"/>
    <w:lvl w:ilvl="0">
      <w:start w:val="1"/>
      <w:numFmt w:val="decimal"/>
      <w:lvlText w:val="%1."/>
      <w:lvlJc w:val="left"/>
      <w:rPr>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0C635C26"/>
    <w:multiLevelType w:val="multilevel"/>
    <w:tmpl w:val="EAE03D0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B0B82"/>
    <w:multiLevelType w:val="hybridMultilevel"/>
    <w:tmpl w:val="69CAEF1C"/>
    <w:lvl w:ilvl="0" w:tplc="95488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2E7662"/>
    <w:multiLevelType w:val="multilevel"/>
    <w:tmpl w:val="D272D4FE"/>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12AB3"/>
    <w:multiLevelType w:val="hybridMultilevel"/>
    <w:tmpl w:val="9A7049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220BE6"/>
    <w:multiLevelType w:val="hybridMultilevel"/>
    <w:tmpl w:val="6BDAF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A52AF"/>
    <w:multiLevelType w:val="hybridMultilevel"/>
    <w:tmpl w:val="77EE56E6"/>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24B7427B"/>
    <w:multiLevelType w:val="multilevel"/>
    <w:tmpl w:val="C038C4D0"/>
    <w:lvl w:ilvl="0">
      <w:start w:val="1"/>
      <w:numFmt w:val="decimal"/>
      <w:lvlText w:val="2.%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162BC2"/>
    <w:multiLevelType w:val="multilevel"/>
    <w:tmpl w:val="765E939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B4710E"/>
    <w:multiLevelType w:val="hybridMultilevel"/>
    <w:tmpl w:val="E28CB3C0"/>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2DAF3F14"/>
    <w:multiLevelType w:val="hybridMultilevel"/>
    <w:tmpl w:val="CC904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6B1684B"/>
    <w:multiLevelType w:val="multilevel"/>
    <w:tmpl w:val="02DE4A50"/>
    <w:lvl w:ilvl="0">
      <w:start w:val="1"/>
      <w:numFmt w:val="decimal"/>
      <w:lvlText w:val="%1."/>
      <w:lvlJc w:val="left"/>
      <w:rPr>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F83F2F"/>
    <w:multiLevelType w:val="hybridMultilevel"/>
    <w:tmpl w:val="F8463C16"/>
    <w:lvl w:ilvl="0" w:tplc="E712344E">
      <w:start w:val="1"/>
      <w:numFmt w:val="decimal"/>
      <w:lvlText w:val="%1."/>
      <w:lvlJc w:val="left"/>
      <w:pPr>
        <w:tabs>
          <w:tab w:val="num" w:pos="327"/>
        </w:tabs>
        <w:ind w:left="327" w:hanging="360"/>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1767"/>
        </w:tabs>
        <w:ind w:left="1767" w:hanging="180"/>
      </w:pPr>
    </w:lvl>
    <w:lvl w:ilvl="3" w:tplc="0419000F" w:tentative="1">
      <w:start w:val="1"/>
      <w:numFmt w:val="decimal"/>
      <w:lvlText w:val="%4."/>
      <w:lvlJc w:val="left"/>
      <w:pPr>
        <w:tabs>
          <w:tab w:val="num" w:pos="2487"/>
        </w:tabs>
        <w:ind w:left="2487" w:hanging="360"/>
      </w:pPr>
    </w:lvl>
    <w:lvl w:ilvl="4" w:tplc="04190019" w:tentative="1">
      <w:start w:val="1"/>
      <w:numFmt w:val="lowerLetter"/>
      <w:lvlText w:val="%5."/>
      <w:lvlJc w:val="left"/>
      <w:pPr>
        <w:tabs>
          <w:tab w:val="num" w:pos="3207"/>
        </w:tabs>
        <w:ind w:left="3207" w:hanging="360"/>
      </w:pPr>
    </w:lvl>
    <w:lvl w:ilvl="5" w:tplc="0419001B" w:tentative="1">
      <w:start w:val="1"/>
      <w:numFmt w:val="lowerRoman"/>
      <w:lvlText w:val="%6."/>
      <w:lvlJc w:val="right"/>
      <w:pPr>
        <w:tabs>
          <w:tab w:val="num" w:pos="3927"/>
        </w:tabs>
        <w:ind w:left="3927" w:hanging="180"/>
      </w:pPr>
    </w:lvl>
    <w:lvl w:ilvl="6" w:tplc="0419000F" w:tentative="1">
      <w:start w:val="1"/>
      <w:numFmt w:val="decimal"/>
      <w:lvlText w:val="%7."/>
      <w:lvlJc w:val="left"/>
      <w:pPr>
        <w:tabs>
          <w:tab w:val="num" w:pos="4647"/>
        </w:tabs>
        <w:ind w:left="4647" w:hanging="360"/>
      </w:pPr>
    </w:lvl>
    <w:lvl w:ilvl="7" w:tplc="04190019" w:tentative="1">
      <w:start w:val="1"/>
      <w:numFmt w:val="lowerLetter"/>
      <w:lvlText w:val="%8."/>
      <w:lvlJc w:val="left"/>
      <w:pPr>
        <w:tabs>
          <w:tab w:val="num" w:pos="5367"/>
        </w:tabs>
        <w:ind w:left="5367" w:hanging="360"/>
      </w:pPr>
    </w:lvl>
    <w:lvl w:ilvl="8" w:tplc="0419001B" w:tentative="1">
      <w:start w:val="1"/>
      <w:numFmt w:val="lowerRoman"/>
      <w:lvlText w:val="%9."/>
      <w:lvlJc w:val="right"/>
      <w:pPr>
        <w:tabs>
          <w:tab w:val="num" w:pos="6087"/>
        </w:tabs>
        <w:ind w:left="6087" w:hanging="180"/>
      </w:pPr>
    </w:lvl>
  </w:abstractNum>
  <w:abstractNum w:abstractNumId="19">
    <w:nsid w:val="39C17143"/>
    <w:multiLevelType w:val="multilevel"/>
    <w:tmpl w:val="D6120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4E2247"/>
    <w:multiLevelType w:val="multilevel"/>
    <w:tmpl w:val="0FFCA80C"/>
    <w:lvl w:ilvl="0">
      <w:start w:val="1"/>
      <w:numFmt w:val="decimal"/>
      <w:lvlText w:val="%1."/>
      <w:lvlJc w:val="left"/>
      <w:rPr>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3">
    <w:nsid w:val="4A6D04EA"/>
    <w:multiLevelType w:val="multilevel"/>
    <w:tmpl w:val="1332C1A2"/>
    <w:lvl w:ilvl="0">
      <w:start w:val="1"/>
      <w:numFmt w:val="decimal"/>
      <w:lvlText w:val="%1."/>
      <w:lvlJc w:val="left"/>
      <w:rPr>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A33619"/>
    <w:multiLevelType w:val="multilevel"/>
    <w:tmpl w:val="28AEF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51376D6"/>
    <w:multiLevelType w:val="multilevel"/>
    <w:tmpl w:val="F9EC7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0A20190"/>
    <w:multiLevelType w:val="hybridMultilevel"/>
    <w:tmpl w:val="3B766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A3005D"/>
    <w:multiLevelType w:val="hybridMultilevel"/>
    <w:tmpl w:val="2C46C77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273AB5"/>
    <w:multiLevelType w:val="hybridMultilevel"/>
    <w:tmpl w:val="BDC4C028"/>
    <w:lvl w:ilvl="0" w:tplc="A510D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C4080C"/>
    <w:multiLevelType w:val="multilevel"/>
    <w:tmpl w:val="DED2BC8C"/>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C04535"/>
    <w:multiLevelType w:val="hybridMultilevel"/>
    <w:tmpl w:val="023E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861A47"/>
    <w:multiLevelType w:val="multilevel"/>
    <w:tmpl w:val="943A0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6B11CE"/>
    <w:multiLevelType w:val="hybridMultilevel"/>
    <w:tmpl w:val="027E1774"/>
    <w:lvl w:ilvl="0" w:tplc="B53C4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1A7BDC"/>
    <w:multiLevelType w:val="hybridMultilevel"/>
    <w:tmpl w:val="F550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7E6362DC"/>
    <w:multiLevelType w:val="multilevel"/>
    <w:tmpl w:val="9BAECD1C"/>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577441"/>
    <w:multiLevelType w:val="hybridMultilevel"/>
    <w:tmpl w:val="7A0E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9"/>
  </w:num>
  <w:num w:numId="4">
    <w:abstractNumId w:val="5"/>
  </w:num>
  <w:num w:numId="5">
    <w:abstractNumId w:val="30"/>
  </w:num>
  <w:num w:numId="6">
    <w:abstractNumId w:val="26"/>
  </w:num>
  <w:num w:numId="7">
    <w:abstractNumId w:val="29"/>
  </w:num>
  <w:num w:numId="8">
    <w:abstractNumId w:val="16"/>
  </w:num>
  <w:num w:numId="9">
    <w:abstractNumId w:val="28"/>
  </w:num>
  <w:num w:numId="10">
    <w:abstractNumId w:val="41"/>
  </w:num>
  <w:num w:numId="11">
    <w:abstractNumId w:val="31"/>
  </w:num>
  <w:num w:numId="12">
    <w:abstractNumId w:val="15"/>
  </w:num>
  <w:num w:numId="13">
    <w:abstractNumId w:val="37"/>
  </w:num>
  <w:num w:numId="14">
    <w:abstractNumId w:val="25"/>
  </w:num>
  <w:num w:numId="15">
    <w:abstractNumId w:val="36"/>
  </w:num>
  <w:num w:numId="16">
    <w:abstractNumId w:val="3"/>
  </w:num>
  <w:num w:numId="17">
    <w:abstractNumId w:val="14"/>
  </w:num>
  <w:num w:numId="18">
    <w:abstractNumId w:val="17"/>
  </w:num>
  <w:num w:numId="19">
    <w:abstractNumId w:val="23"/>
  </w:num>
  <w:num w:numId="20">
    <w:abstractNumId w:val="21"/>
  </w:num>
  <w:num w:numId="21">
    <w:abstractNumId w:val="27"/>
  </w:num>
  <w:num w:numId="22">
    <w:abstractNumId w:val="13"/>
  </w:num>
  <w:num w:numId="23">
    <w:abstractNumId w:val="12"/>
  </w:num>
  <w:num w:numId="24">
    <w:abstractNumId w:val="1"/>
  </w:num>
  <w:num w:numId="25">
    <w:abstractNumId w:val="6"/>
  </w:num>
  <w:num w:numId="26">
    <w:abstractNumId w:val="34"/>
  </w:num>
  <w:num w:numId="27">
    <w:abstractNumId w:val="40"/>
  </w:num>
  <w:num w:numId="28">
    <w:abstractNumId w:val="8"/>
  </w:num>
  <w:num w:numId="29">
    <w:abstractNumId w:val="9"/>
  </w:num>
  <w:num w:numId="30">
    <w:abstractNumId w:val="33"/>
  </w:num>
  <w:num w:numId="31">
    <w:abstractNumId w:val="4"/>
  </w:num>
  <w:num w:numId="32">
    <w:abstractNumId w:val="19"/>
  </w:num>
  <w:num w:numId="33">
    <w:abstractNumId w:val="22"/>
  </w:num>
  <w:num w:numId="34">
    <w:abstractNumId w:val="35"/>
  </w:num>
  <w:num w:numId="35">
    <w:abstractNumId w:val="32"/>
  </w:num>
  <w:num w:numId="36">
    <w:abstractNumId w:val="10"/>
  </w:num>
  <w:num w:numId="37">
    <w:abstractNumId w:val="11"/>
  </w:num>
  <w:num w:numId="38">
    <w:abstractNumId w:val="38"/>
  </w:num>
  <w:num w:numId="39">
    <w:abstractNumId w:val="7"/>
  </w:num>
  <w:num w:numId="40">
    <w:abstractNumId w:val="18"/>
  </w:num>
  <w:num w:numId="41">
    <w:abstractNumId w:val="24"/>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9038F"/>
    <w:rsid w:val="0099038F"/>
    <w:rsid w:val="00F67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9038F"/>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99038F"/>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99038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99038F"/>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99038F"/>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99038F"/>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99038F"/>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99038F"/>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99038F"/>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99038F"/>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99038F"/>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99038F"/>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99038F"/>
    <w:rPr>
      <w:rFonts w:asciiTheme="majorHAnsi" w:eastAsiaTheme="majorEastAsia" w:hAnsiTheme="majorHAnsi" w:cstheme="majorBidi"/>
      <w:b/>
      <w:bCs/>
      <w:sz w:val="26"/>
      <w:szCs w:val="26"/>
    </w:rPr>
  </w:style>
  <w:style w:type="character" w:customStyle="1" w:styleId="42">
    <w:name w:val="Заголовок 4 Знак"/>
    <w:basedOn w:val="a4"/>
    <w:link w:val="40"/>
    <w:rsid w:val="0099038F"/>
    <w:rPr>
      <w:rFonts w:ascii="Arial" w:eastAsia="Times New Roman" w:hAnsi="Arial" w:cs="Arial"/>
      <w:b/>
      <w:bCs/>
      <w:sz w:val="28"/>
      <w:szCs w:val="28"/>
      <w:lang w:eastAsia="ru-RU"/>
    </w:rPr>
  </w:style>
  <w:style w:type="character" w:customStyle="1" w:styleId="50">
    <w:name w:val="Заголовок 5 Знак"/>
    <w:basedOn w:val="a4"/>
    <w:link w:val="5"/>
    <w:rsid w:val="0099038F"/>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99038F"/>
    <w:rPr>
      <w:rFonts w:ascii="Arial" w:eastAsia="Times New Roman" w:hAnsi="Arial" w:cs="Arial"/>
      <w:sz w:val="28"/>
      <w:szCs w:val="28"/>
      <w:lang w:eastAsia="ru-RU"/>
    </w:rPr>
  </w:style>
  <w:style w:type="character" w:customStyle="1" w:styleId="70">
    <w:name w:val="Заголовок 7 Знак"/>
    <w:basedOn w:val="a4"/>
    <w:link w:val="7"/>
    <w:rsid w:val="0099038F"/>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99038F"/>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99038F"/>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99038F"/>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99038F"/>
    <w:rPr>
      <w:rFonts w:ascii="Tahoma" w:eastAsia="Calibri" w:hAnsi="Tahoma" w:cs="Tahoma"/>
      <w:sz w:val="16"/>
      <w:szCs w:val="16"/>
    </w:rPr>
  </w:style>
  <w:style w:type="table" w:styleId="a9">
    <w:name w:val="Table Grid"/>
    <w:basedOn w:val="a5"/>
    <w:rsid w:val="009903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99038F"/>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99038F"/>
    <w:rPr>
      <w:rFonts w:ascii="Times New Roman" w:eastAsia="Times New Roman" w:hAnsi="Times New Roman" w:cs="Times New Roman"/>
      <w:sz w:val="20"/>
      <w:szCs w:val="20"/>
      <w:lang w:eastAsia="ru-RU"/>
    </w:rPr>
  </w:style>
  <w:style w:type="paragraph" w:styleId="23">
    <w:name w:val="Body Text 2"/>
    <w:basedOn w:val="a3"/>
    <w:link w:val="24"/>
    <w:rsid w:val="0099038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99038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990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99038F"/>
    <w:pPr>
      <w:spacing w:after="120"/>
    </w:pPr>
  </w:style>
  <w:style w:type="character" w:customStyle="1" w:styleId="ad">
    <w:name w:val="Основной текст Знак"/>
    <w:basedOn w:val="a4"/>
    <w:link w:val="ac"/>
    <w:rsid w:val="0099038F"/>
    <w:rPr>
      <w:rFonts w:ascii="Calibri" w:eastAsia="Calibri" w:hAnsi="Calibri" w:cs="Times New Roman"/>
    </w:rPr>
  </w:style>
  <w:style w:type="table" w:customStyle="1" w:styleId="25">
    <w:name w:val="Сетка таблицы2"/>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9038F"/>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99038F"/>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99038F"/>
    <w:rPr>
      <w:rFonts w:ascii="Calibri" w:eastAsia="Calibri" w:hAnsi="Calibri" w:cs="Times New Roman"/>
    </w:rPr>
  </w:style>
  <w:style w:type="paragraph" w:styleId="af2">
    <w:name w:val="footer"/>
    <w:basedOn w:val="a3"/>
    <w:link w:val="af3"/>
    <w:unhideWhenUsed/>
    <w:rsid w:val="0099038F"/>
    <w:pPr>
      <w:tabs>
        <w:tab w:val="center" w:pos="4677"/>
        <w:tab w:val="right" w:pos="9355"/>
      </w:tabs>
      <w:spacing w:after="0" w:line="240" w:lineRule="auto"/>
    </w:pPr>
  </w:style>
  <w:style w:type="character" w:customStyle="1" w:styleId="af3">
    <w:name w:val="Нижний колонтитул Знак"/>
    <w:basedOn w:val="a4"/>
    <w:link w:val="af2"/>
    <w:rsid w:val="0099038F"/>
    <w:rPr>
      <w:rFonts w:ascii="Calibri" w:eastAsia="Calibri" w:hAnsi="Calibri" w:cs="Times New Roman"/>
    </w:rPr>
  </w:style>
  <w:style w:type="paragraph" w:customStyle="1" w:styleId="ConsPlusNonformat">
    <w:name w:val="ConsPlusNonformat"/>
    <w:uiPriority w:val="99"/>
    <w:rsid w:val="009903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03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99038F"/>
    <w:pPr>
      <w:spacing w:after="120" w:line="480" w:lineRule="auto"/>
      <w:ind w:left="283"/>
    </w:pPr>
  </w:style>
  <w:style w:type="character" w:customStyle="1" w:styleId="27">
    <w:name w:val="Основной текст с отступом 2 Знак"/>
    <w:basedOn w:val="a4"/>
    <w:link w:val="26"/>
    <w:uiPriority w:val="99"/>
    <w:rsid w:val="0099038F"/>
    <w:rPr>
      <w:rFonts w:ascii="Calibri" w:eastAsia="Calibri" w:hAnsi="Calibri" w:cs="Times New Roman"/>
    </w:rPr>
  </w:style>
  <w:style w:type="paragraph" w:styleId="af4">
    <w:name w:val="Normal (Web)"/>
    <w:basedOn w:val="a3"/>
    <w:uiPriority w:val="99"/>
    <w:rsid w:val="0099038F"/>
    <w:pPr>
      <w:spacing w:line="240" w:lineRule="auto"/>
    </w:pPr>
    <w:rPr>
      <w:rFonts w:ascii="Times New Roman" w:eastAsia="Times New Roman" w:hAnsi="Times New Roman"/>
      <w:sz w:val="24"/>
      <w:szCs w:val="24"/>
      <w:lang w:eastAsia="ru-RU"/>
    </w:rPr>
  </w:style>
  <w:style w:type="paragraph" w:styleId="32">
    <w:name w:val="Body Text 3"/>
    <w:basedOn w:val="a3"/>
    <w:link w:val="33"/>
    <w:rsid w:val="0099038F"/>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99038F"/>
    <w:rPr>
      <w:rFonts w:ascii="Times New Roman" w:eastAsia="Times New Roman" w:hAnsi="Times New Roman" w:cs="Times New Roman"/>
      <w:sz w:val="16"/>
      <w:szCs w:val="16"/>
      <w:lang w:eastAsia="ru-RU"/>
    </w:rPr>
  </w:style>
  <w:style w:type="paragraph" w:customStyle="1" w:styleId="rec1">
    <w:name w:val="rec1"/>
    <w:basedOn w:val="a3"/>
    <w:rsid w:val="0099038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99038F"/>
  </w:style>
  <w:style w:type="paragraph" w:customStyle="1" w:styleId="ConsNonformat">
    <w:name w:val="ConsNonformat"/>
    <w:rsid w:val="0099038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903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99038F"/>
    <w:rPr>
      <w:rFonts w:ascii="Tahoma" w:hAnsi="Tahoma" w:cs="Tahoma"/>
      <w:sz w:val="16"/>
      <w:szCs w:val="16"/>
    </w:rPr>
  </w:style>
  <w:style w:type="paragraph" w:styleId="af6">
    <w:name w:val="Document Map"/>
    <w:basedOn w:val="a3"/>
    <w:link w:val="af5"/>
    <w:rsid w:val="0099038F"/>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99038F"/>
    <w:rPr>
      <w:rFonts w:ascii="Tahoma" w:eastAsia="Calibri" w:hAnsi="Tahoma" w:cs="Tahoma"/>
      <w:sz w:val="16"/>
      <w:szCs w:val="16"/>
    </w:rPr>
  </w:style>
  <w:style w:type="character" w:styleId="af7">
    <w:name w:val="Hyperlink"/>
    <w:basedOn w:val="a4"/>
    <w:uiPriority w:val="99"/>
    <w:rsid w:val="0099038F"/>
    <w:rPr>
      <w:color w:val="0000FF"/>
      <w:u w:val="single"/>
    </w:rPr>
  </w:style>
  <w:style w:type="character" w:customStyle="1" w:styleId="FontStyle12">
    <w:name w:val="Font Style12"/>
    <w:basedOn w:val="a4"/>
    <w:rsid w:val="0099038F"/>
    <w:rPr>
      <w:rFonts w:ascii="Times New Roman" w:hAnsi="Times New Roman" w:cs="Times New Roman" w:hint="default"/>
      <w:sz w:val="26"/>
      <w:szCs w:val="26"/>
    </w:rPr>
  </w:style>
  <w:style w:type="paragraph" w:customStyle="1" w:styleId="ConsPlusCell">
    <w:name w:val="ConsPlusCell"/>
    <w:uiPriority w:val="99"/>
    <w:rsid w:val="009903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99038F"/>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99038F"/>
    <w:rPr>
      <w:rFonts w:ascii="Times New Roman" w:eastAsia="Times New Roman" w:hAnsi="Times New Roman" w:cs="Times New Roman"/>
      <w:b/>
      <w:sz w:val="28"/>
      <w:szCs w:val="20"/>
      <w:lang w:eastAsia="ru-RU"/>
    </w:rPr>
  </w:style>
  <w:style w:type="character" w:styleId="afa">
    <w:name w:val="page number"/>
    <w:basedOn w:val="a4"/>
    <w:rsid w:val="0099038F"/>
  </w:style>
  <w:style w:type="paragraph" w:customStyle="1" w:styleId="17">
    <w:name w:val="Стиль1"/>
    <w:basedOn w:val="ConsPlusNormal"/>
    <w:rsid w:val="0099038F"/>
    <w:pPr>
      <w:widowControl/>
      <w:ind w:firstLine="0"/>
      <w:jc w:val="center"/>
      <w:outlineLvl w:val="1"/>
    </w:pPr>
    <w:rPr>
      <w:rFonts w:ascii="Times New Roman" w:hAnsi="Times New Roman"/>
      <w:sz w:val="28"/>
      <w:szCs w:val="28"/>
    </w:rPr>
  </w:style>
  <w:style w:type="paragraph" w:customStyle="1" w:styleId="18">
    <w:name w:val="Знак1"/>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99038F"/>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99038F"/>
    <w:rPr>
      <w:rFonts w:ascii="Calibri" w:eastAsia="Calibri" w:hAnsi="Calibri" w:cs="Times New Roman"/>
    </w:rPr>
  </w:style>
  <w:style w:type="paragraph" w:customStyle="1" w:styleId="afd">
    <w:name w:val="после :"/>
    <w:basedOn w:val="a3"/>
    <w:rsid w:val="0099038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99038F"/>
    <w:pPr>
      <w:spacing w:after="120"/>
      <w:ind w:left="283"/>
    </w:pPr>
    <w:rPr>
      <w:sz w:val="16"/>
      <w:szCs w:val="16"/>
    </w:rPr>
  </w:style>
  <w:style w:type="character" w:customStyle="1" w:styleId="35">
    <w:name w:val="Основной текст с отступом 3 Знак"/>
    <w:basedOn w:val="a4"/>
    <w:link w:val="34"/>
    <w:rsid w:val="0099038F"/>
    <w:rPr>
      <w:rFonts w:ascii="Calibri" w:eastAsia="Calibri" w:hAnsi="Calibri" w:cs="Times New Roman"/>
      <w:sz w:val="16"/>
      <w:szCs w:val="16"/>
    </w:rPr>
  </w:style>
  <w:style w:type="paragraph" w:styleId="1a">
    <w:name w:val="toc 1"/>
    <w:basedOn w:val="a3"/>
    <w:next w:val="a3"/>
    <w:autoRedefine/>
    <w:semiHidden/>
    <w:rsid w:val="0099038F"/>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99038F"/>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99038F"/>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99038F"/>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99038F"/>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99038F"/>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99038F"/>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99038F"/>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99038F"/>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99038F"/>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99038F"/>
    <w:rPr>
      <w:rFonts w:ascii="Times New Roman" w:eastAsia="Times New Roman" w:hAnsi="Times New Roman" w:cs="Times New Roman"/>
      <w:sz w:val="20"/>
      <w:szCs w:val="20"/>
      <w:lang w:eastAsia="ru-RU"/>
    </w:rPr>
  </w:style>
  <w:style w:type="paragraph" w:customStyle="1" w:styleId="aff0">
    <w:name w:val="Тело"/>
    <w:basedOn w:val="a3"/>
    <w:rsid w:val="0099038F"/>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99038F"/>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99038F"/>
    <w:rPr>
      <w:rFonts w:ascii="Courier New" w:eastAsia="Times New Roman" w:hAnsi="Courier New" w:cs="Courier New"/>
      <w:sz w:val="20"/>
      <w:szCs w:val="20"/>
      <w:lang w:eastAsia="ru-RU"/>
    </w:rPr>
  </w:style>
  <w:style w:type="paragraph" w:customStyle="1" w:styleId="1b">
    <w:name w:val="заголовок 1"/>
    <w:basedOn w:val="a3"/>
    <w:next w:val="a3"/>
    <w:rsid w:val="0099038F"/>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99038F"/>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99038F"/>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99038F"/>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99038F"/>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99038F"/>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99038F"/>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99038F"/>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99038F"/>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99038F"/>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99038F"/>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99038F"/>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99038F"/>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99038F"/>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99038F"/>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99038F"/>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99038F"/>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99038F"/>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99038F"/>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99038F"/>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99038F"/>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99038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99038F"/>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99038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99038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99038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99038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99038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99038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99038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99038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99038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9903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9903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9903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9903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99038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99038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99038F"/>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99038F"/>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99038F"/>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99038F"/>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99038F"/>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99038F"/>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99038F"/>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99038F"/>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99038F"/>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99038F"/>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99038F"/>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99038F"/>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99038F"/>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99038F"/>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99038F"/>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99038F"/>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99038F"/>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99038F"/>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99038F"/>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99038F"/>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99038F"/>
    <w:rPr>
      <w:color w:val="800080"/>
      <w:u w:val="single"/>
    </w:rPr>
  </w:style>
  <w:style w:type="paragraph" w:customStyle="1" w:styleId="fd">
    <w:name w:val="Обычfd"/>
    <w:rsid w:val="0099038F"/>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99038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9903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99038F"/>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99038F"/>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99038F"/>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99038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99038F"/>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99038F"/>
    <w:pPr>
      <w:tabs>
        <w:tab w:val="center" w:pos="4153"/>
        <w:tab w:val="right" w:pos="8306"/>
      </w:tabs>
    </w:pPr>
  </w:style>
  <w:style w:type="paragraph" w:customStyle="1" w:styleId="f23">
    <w:name w:val="Основной тексf2 с отступом 3"/>
    <w:basedOn w:val="2b"/>
    <w:rsid w:val="0099038F"/>
    <w:pPr>
      <w:ind w:right="-596" w:firstLine="709"/>
      <w:jc w:val="both"/>
    </w:pPr>
  </w:style>
  <w:style w:type="paragraph" w:customStyle="1" w:styleId="1f0">
    <w:name w:val="Список1"/>
    <w:basedOn w:val="2b"/>
    <w:rsid w:val="0099038F"/>
    <w:pPr>
      <w:ind w:left="283" w:hanging="283"/>
    </w:pPr>
  </w:style>
  <w:style w:type="paragraph" w:customStyle="1" w:styleId="1f1">
    <w:name w:val="Название объекта1"/>
    <w:basedOn w:val="2b"/>
    <w:next w:val="2b"/>
    <w:rsid w:val="0099038F"/>
    <w:pPr>
      <w:ind w:firstLine="709"/>
      <w:jc w:val="both"/>
    </w:pPr>
    <w:rPr>
      <w:rFonts w:ascii="Arial" w:hAnsi="Arial"/>
      <w:b/>
      <w:sz w:val="32"/>
    </w:rPr>
  </w:style>
  <w:style w:type="paragraph" w:customStyle="1" w:styleId="210">
    <w:name w:val="Основной текст 21"/>
    <w:basedOn w:val="2b"/>
    <w:rsid w:val="0099038F"/>
    <w:pPr>
      <w:jc w:val="center"/>
    </w:pPr>
    <w:rPr>
      <w:sz w:val="28"/>
    </w:rPr>
  </w:style>
  <w:style w:type="paragraph" w:customStyle="1" w:styleId="110">
    <w:name w:val="заголовок 11"/>
    <w:basedOn w:val="2b"/>
    <w:next w:val="2b"/>
    <w:rsid w:val="0099038F"/>
    <w:pPr>
      <w:keepNext/>
    </w:pPr>
    <w:rPr>
      <w:sz w:val="28"/>
    </w:rPr>
  </w:style>
  <w:style w:type="paragraph" w:customStyle="1" w:styleId="211">
    <w:name w:val="заголовок 21"/>
    <w:basedOn w:val="fd"/>
    <w:next w:val="fd"/>
    <w:rsid w:val="0099038F"/>
    <w:pPr>
      <w:keepNext/>
      <w:jc w:val="center"/>
    </w:pPr>
    <w:rPr>
      <w:rFonts w:ascii="Arial" w:hAnsi="Arial"/>
      <w:b/>
      <w:snapToGrid w:val="0"/>
      <w:sz w:val="32"/>
    </w:rPr>
  </w:style>
  <w:style w:type="paragraph" w:customStyle="1" w:styleId="29">
    <w:name w:val="заголовок 2"/>
    <w:basedOn w:val="a3"/>
    <w:next w:val="a3"/>
    <w:rsid w:val="0099038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99038F"/>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99038F"/>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9903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99038F"/>
    <w:pPr>
      <w:ind w:firstLine="720"/>
      <w:jc w:val="both"/>
    </w:pPr>
    <w:rPr>
      <w:sz w:val="28"/>
    </w:rPr>
  </w:style>
  <w:style w:type="paragraph" w:customStyle="1" w:styleId="afff1">
    <w:name w:val="Абзац"/>
    <w:basedOn w:val="a3"/>
    <w:rsid w:val="0099038F"/>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99038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99038F"/>
    <w:pPr>
      <w:ind w:left="85"/>
    </w:pPr>
  </w:style>
  <w:style w:type="paragraph" w:customStyle="1" w:styleId="afff3">
    <w:name w:val="Единицы"/>
    <w:basedOn w:val="a3"/>
    <w:rsid w:val="0099038F"/>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99038F"/>
    <w:pPr>
      <w:ind w:left="170"/>
    </w:pPr>
  </w:style>
  <w:style w:type="paragraph" w:customStyle="1" w:styleId="afff4">
    <w:name w:val="текст сноски"/>
    <w:basedOn w:val="a3"/>
    <w:rsid w:val="0099038F"/>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99038F"/>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99038F"/>
    <w:pPr>
      <w:keepNext/>
      <w:ind w:firstLine="142"/>
    </w:pPr>
    <w:rPr>
      <w:b/>
      <w:i/>
      <w:sz w:val="32"/>
    </w:rPr>
  </w:style>
  <w:style w:type="paragraph" w:customStyle="1" w:styleId="220">
    <w:name w:val="Основной текст 22"/>
    <w:aliases w:val="Iniiaiie oaeno 1"/>
    <w:basedOn w:val="a3"/>
    <w:rsid w:val="0099038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99038F"/>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99038F"/>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99038F"/>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99038F"/>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99038F"/>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99038F"/>
    <w:rPr>
      <w:rFonts w:ascii="Times New Roman" w:eastAsia="Times New Roman" w:hAnsi="Times New Roman" w:cs="Times New Roman"/>
      <w:sz w:val="28"/>
      <w:szCs w:val="20"/>
      <w:lang w:eastAsia="ru-RU"/>
    </w:rPr>
  </w:style>
  <w:style w:type="paragraph" w:styleId="afffb">
    <w:name w:val="List"/>
    <w:basedOn w:val="a3"/>
    <w:rsid w:val="0099038F"/>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99038F"/>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99038F"/>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99038F"/>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99038F"/>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99038F"/>
    <w:pPr>
      <w:numPr>
        <w:numId w:val="4"/>
      </w:numPr>
    </w:pPr>
    <w:rPr>
      <w:bCs/>
    </w:rPr>
  </w:style>
  <w:style w:type="paragraph" w:customStyle="1" w:styleId="Oaei">
    <w:name w:val="Oaei"/>
    <w:basedOn w:val="a3"/>
    <w:rsid w:val="0099038F"/>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99038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99038F"/>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99038F"/>
    <w:rPr>
      <w:vertAlign w:val="superscript"/>
    </w:rPr>
  </w:style>
  <w:style w:type="paragraph" w:customStyle="1" w:styleId="ConsTitle">
    <w:name w:val="ConsTitle"/>
    <w:rsid w:val="0099038F"/>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99038F"/>
    <w:rPr>
      <w:color w:val="0000FF"/>
      <w:u w:val="single"/>
    </w:rPr>
  </w:style>
  <w:style w:type="paragraph" w:customStyle="1" w:styleId="affff">
    <w:name w:val="Îñíîâíîé òåêñò ñ îòñòóïîì"/>
    <w:basedOn w:val="a3"/>
    <w:rsid w:val="0099038F"/>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99038F"/>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99038F"/>
    <w:pPr>
      <w:autoSpaceDE/>
      <w:autoSpaceDN/>
      <w:adjustRightInd/>
      <w:spacing w:line="360" w:lineRule="auto"/>
      <w:ind w:firstLine="709"/>
      <w:jc w:val="both"/>
    </w:pPr>
    <w:rPr>
      <w:sz w:val="24"/>
    </w:rPr>
  </w:style>
  <w:style w:type="paragraph" w:customStyle="1" w:styleId="Iniiaiieoaeno3">
    <w:name w:val="Iniiaiie oaeno 3"/>
    <w:basedOn w:val="Iauiue"/>
    <w:rsid w:val="0099038F"/>
    <w:pPr>
      <w:widowControl w:val="0"/>
      <w:spacing w:line="360" w:lineRule="auto"/>
      <w:jc w:val="center"/>
    </w:pPr>
    <w:rPr>
      <w:color w:val="000000"/>
      <w:sz w:val="24"/>
      <w:lang w:val="ru-RU"/>
    </w:rPr>
  </w:style>
  <w:style w:type="paragraph" w:styleId="affff0">
    <w:name w:val="endnote text"/>
    <w:basedOn w:val="a3"/>
    <w:link w:val="affff1"/>
    <w:uiPriority w:val="99"/>
    <w:semiHidden/>
    <w:rsid w:val="0099038F"/>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99038F"/>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99038F"/>
  </w:style>
  <w:style w:type="character" w:customStyle="1" w:styleId="affff2">
    <w:name w:val="знак сноски"/>
    <w:basedOn w:val="a4"/>
    <w:rsid w:val="0099038F"/>
    <w:rPr>
      <w:vertAlign w:val="superscript"/>
    </w:rPr>
  </w:style>
  <w:style w:type="character" w:customStyle="1" w:styleId="affff3">
    <w:name w:val="Îñíîâíîé øðèôò"/>
    <w:rsid w:val="0099038F"/>
  </w:style>
  <w:style w:type="character" w:customStyle="1" w:styleId="2f">
    <w:name w:val="Осно&quot;2"/>
    <w:rsid w:val="0099038F"/>
  </w:style>
  <w:style w:type="paragraph" w:customStyle="1" w:styleId="a1">
    <w:name w:val="маркированный"/>
    <w:basedOn w:val="a3"/>
    <w:rsid w:val="0099038F"/>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99038F"/>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99038F"/>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99038F"/>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99038F"/>
    <w:pPr>
      <w:ind w:left="57"/>
      <w:jc w:val="left"/>
    </w:pPr>
  </w:style>
  <w:style w:type="paragraph" w:customStyle="1" w:styleId="FR1">
    <w:name w:val="FR1"/>
    <w:rsid w:val="0099038F"/>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99038F"/>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9903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99038F"/>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99038F"/>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99038F"/>
    <w:rPr>
      <w:rFonts w:ascii="Times New Roman" w:eastAsia="Times New Roman" w:hAnsi="Times New Roman" w:cs="Times New Roman"/>
      <w:b/>
      <w:spacing w:val="40"/>
      <w:sz w:val="24"/>
      <w:szCs w:val="28"/>
      <w:lang w:eastAsia="ru-RU"/>
    </w:rPr>
  </w:style>
  <w:style w:type="paragraph" w:customStyle="1" w:styleId="2f0">
    <w:name w:val="Знак2"/>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99038F"/>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99038F"/>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99038F"/>
    <w:pPr>
      <w:ind w:left="720"/>
      <w:contextualSpacing/>
    </w:pPr>
  </w:style>
  <w:style w:type="paragraph" w:customStyle="1" w:styleId="38">
    <w:name w:val="Обычный3"/>
    <w:basedOn w:val="a3"/>
    <w:rsid w:val="0099038F"/>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99038F"/>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99038F"/>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99038F"/>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99038F"/>
    <w:rPr>
      <w:rFonts w:ascii="Times New Roman" w:eastAsia="Times New Roman" w:hAnsi="Times New Roman" w:cs="Times New Roman"/>
      <w:sz w:val="24"/>
      <w:szCs w:val="24"/>
      <w:lang w:eastAsia="ru-RU"/>
    </w:rPr>
  </w:style>
  <w:style w:type="paragraph" w:customStyle="1" w:styleId="-J">
    <w:name w:val="Стиль-J"/>
    <w:basedOn w:val="a3"/>
    <w:rsid w:val="0099038F"/>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99038F"/>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99038F"/>
    <w:rPr>
      <w:rFonts w:ascii="Times New Roman" w:eastAsia="Times New Roman" w:hAnsi="Times New Roman" w:cs="Times New Roman"/>
      <w:sz w:val="28"/>
      <w:szCs w:val="20"/>
      <w:lang w:eastAsia="ru-RU"/>
    </w:rPr>
  </w:style>
  <w:style w:type="character" w:styleId="affffe">
    <w:name w:val="annotation reference"/>
    <w:basedOn w:val="a4"/>
    <w:uiPriority w:val="99"/>
    <w:rsid w:val="0099038F"/>
    <w:rPr>
      <w:sz w:val="16"/>
      <w:szCs w:val="16"/>
    </w:rPr>
  </w:style>
  <w:style w:type="paragraph" w:styleId="afffff">
    <w:name w:val="annotation subject"/>
    <w:basedOn w:val="afe"/>
    <w:next w:val="afe"/>
    <w:link w:val="afffff0"/>
    <w:uiPriority w:val="99"/>
    <w:rsid w:val="0099038F"/>
    <w:rPr>
      <w:b/>
      <w:bCs/>
    </w:rPr>
  </w:style>
  <w:style w:type="character" w:customStyle="1" w:styleId="afffff0">
    <w:name w:val="Тема примечания Знак"/>
    <w:basedOn w:val="aff"/>
    <w:link w:val="afffff"/>
    <w:uiPriority w:val="99"/>
    <w:rsid w:val="0099038F"/>
    <w:rPr>
      <w:b/>
      <w:bCs/>
    </w:rPr>
  </w:style>
  <w:style w:type="paragraph" w:customStyle="1" w:styleId="1f5">
    <w:name w:val="Знак1 Знак Знак Знак Знак Знак Знак Знак Знак Знак"/>
    <w:basedOn w:val="a3"/>
    <w:rsid w:val="0099038F"/>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99038F"/>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99038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99038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99038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99038F"/>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99038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99038F"/>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99038F"/>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9903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9903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9903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9903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99038F"/>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99038F"/>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99038F"/>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9903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99038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9903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99038F"/>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99038F"/>
    <w:pPr>
      <w:spacing w:after="160" w:line="240" w:lineRule="exact"/>
    </w:pPr>
    <w:rPr>
      <w:rFonts w:ascii="Verdana" w:eastAsia="Times New Roman" w:hAnsi="Verdana" w:cs="Verdana"/>
      <w:sz w:val="24"/>
      <w:szCs w:val="24"/>
      <w:lang w:val="en-US"/>
    </w:rPr>
  </w:style>
  <w:style w:type="paragraph" w:customStyle="1" w:styleId="xl87">
    <w:name w:val="xl87"/>
    <w:basedOn w:val="a3"/>
    <w:rsid w:val="0099038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99038F"/>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99038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9903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99038F"/>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99038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99038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99038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99038F"/>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9903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9903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9903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9903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9903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99038F"/>
    <w:pPr>
      <w:spacing w:after="160" w:line="240" w:lineRule="exact"/>
    </w:pPr>
    <w:rPr>
      <w:rFonts w:ascii="Verdana" w:eastAsia="Times New Roman" w:hAnsi="Verdana"/>
      <w:sz w:val="24"/>
      <w:szCs w:val="24"/>
      <w:lang w:val="en-US"/>
    </w:rPr>
  </w:style>
  <w:style w:type="paragraph" w:customStyle="1" w:styleId="xl152">
    <w:name w:val="xl152"/>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99038F"/>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99038F"/>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99038F"/>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99038F"/>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99038F"/>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99038F"/>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9903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9903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9903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9903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9903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99038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9903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9903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99038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99038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99038F"/>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99038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99038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990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99038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99038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99038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9903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99038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9903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9903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99038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9903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9903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99038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9903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9903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99038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9903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99038F"/>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99038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99038F"/>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99038F"/>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99038F"/>
    <w:rPr>
      <w:b/>
      <w:color w:val="000080"/>
    </w:rPr>
  </w:style>
  <w:style w:type="character" w:customStyle="1" w:styleId="afffff2">
    <w:name w:val="Гипертекстовая ссылка"/>
    <w:basedOn w:val="afffff1"/>
    <w:rsid w:val="0099038F"/>
    <w:rPr>
      <w:rFonts w:cs="Times New Roman"/>
      <w:color w:val="008000"/>
    </w:rPr>
  </w:style>
  <w:style w:type="paragraph" w:customStyle="1" w:styleId="afffff3">
    <w:name w:val="Знак Знак Знак Знак Знак Знак Знак Знак Знак Знак"/>
    <w:basedOn w:val="a3"/>
    <w:rsid w:val="0099038F"/>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99038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99038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99038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99038F"/>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9903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99038F"/>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99038F"/>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99038F"/>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99038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99038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99038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99038F"/>
    <w:pPr>
      <w:spacing w:after="160" w:line="240" w:lineRule="exact"/>
    </w:pPr>
    <w:rPr>
      <w:rFonts w:ascii="Times New Roman" w:eastAsia="SimSun" w:hAnsi="Times New Roman"/>
      <w:b/>
      <w:sz w:val="28"/>
      <w:szCs w:val="24"/>
      <w:lang w:val="en-US"/>
    </w:rPr>
  </w:style>
  <w:style w:type="paragraph" w:customStyle="1" w:styleId="xl105">
    <w:name w:val="xl105"/>
    <w:basedOn w:val="a3"/>
    <w:rsid w:val="009903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9903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99038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99038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99038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99038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99038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99038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99038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99038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9903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99038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9903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9903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9038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9903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99038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99038F"/>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99038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99038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99038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99038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99038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99038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99038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99038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99038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99038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99038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99038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99038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99038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99038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99038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99038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99038F"/>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99038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99038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99038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99038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9903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9903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99038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99038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9903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9903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99038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99038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99038F"/>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99038F"/>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99038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99038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99038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99038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99038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99038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9903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99038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99038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99038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99038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99038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99038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99038F"/>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99038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99038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99038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99038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99038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99038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99038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99038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99038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99038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99038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99038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99038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99038F"/>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99038F"/>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99038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99038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99038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99038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99038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99038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99038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99038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99038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99038F"/>
  </w:style>
  <w:style w:type="paragraph" w:customStyle="1" w:styleId="1">
    <w:name w:val="марк список 1"/>
    <w:basedOn w:val="a3"/>
    <w:rsid w:val="0099038F"/>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99038F"/>
    <w:pPr>
      <w:numPr>
        <w:numId w:val="7"/>
      </w:numPr>
    </w:pPr>
  </w:style>
  <w:style w:type="paragraph" w:customStyle="1" w:styleId="xl280">
    <w:name w:val="xl280"/>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9903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99038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99038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99038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99038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99038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99038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99038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99038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990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99038F"/>
    <w:pPr>
      <w:spacing w:after="160" w:line="240" w:lineRule="exact"/>
    </w:pPr>
    <w:rPr>
      <w:rFonts w:ascii="Verdana" w:eastAsia="Times New Roman" w:hAnsi="Verdana"/>
      <w:sz w:val="24"/>
      <w:szCs w:val="24"/>
      <w:lang w:val="en-US"/>
    </w:rPr>
  </w:style>
  <w:style w:type="paragraph" w:customStyle="1" w:styleId="font5">
    <w:name w:val="font5"/>
    <w:basedOn w:val="a3"/>
    <w:rsid w:val="0099038F"/>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99038F"/>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99038F"/>
  </w:style>
  <w:style w:type="paragraph" w:customStyle="1" w:styleId="font0">
    <w:name w:val="font0"/>
    <w:basedOn w:val="a3"/>
    <w:rsid w:val="0099038F"/>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99"/>
    <w:qFormat/>
    <w:rsid w:val="0099038F"/>
    <w:rPr>
      <w:b/>
      <w:bCs/>
    </w:rPr>
  </w:style>
  <w:style w:type="paragraph" w:customStyle="1" w:styleId="2f3">
    <w:name w:val="Обычный (веб)2"/>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99038F"/>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99038F"/>
  </w:style>
  <w:style w:type="character" w:customStyle="1" w:styleId="WW-Absatz-Standardschriftart">
    <w:name w:val="WW-Absatz-Standardschriftart"/>
    <w:rsid w:val="0099038F"/>
  </w:style>
  <w:style w:type="character" w:customStyle="1" w:styleId="WW-Absatz-Standardschriftart1">
    <w:name w:val="WW-Absatz-Standardschriftart1"/>
    <w:rsid w:val="0099038F"/>
  </w:style>
  <w:style w:type="character" w:customStyle="1" w:styleId="WW-Absatz-Standardschriftart11">
    <w:name w:val="WW-Absatz-Standardschriftart11"/>
    <w:rsid w:val="0099038F"/>
  </w:style>
  <w:style w:type="character" w:customStyle="1" w:styleId="WW-Absatz-Standardschriftart111">
    <w:name w:val="WW-Absatz-Standardschriftart111"/>
    <w:rsid w:val="0099038F"/>
  </w:style>
  <w:style w:type="character" w:customStyle="1" w:styleId="WW-Absatz-Standardschriftart1111">
    <w:name w:val="WW-Absatz-Standardschriftart1111"/>
    <w:rsid w:val="0099038F"/>
  </w:style>
  <w:style w:type="character" w:customStyle="1" w:styleId="WW-Absatz-Standardschriftart11111">
    <w:name w:val="WW-Absatz-Standardschriftart11111"/>
    <w:rsid w:val="0099038F"/>
  </w:style>
  <w:style w:type="character" w:customStyle="1" w:styleId="WW-Absatz-Standardschriftart111111">
    <w:name w:val="WW-Absatz-Standardschriftart111111"/>
    <w:rsid w:val="0099038F"/>
  </w:style>
  <w:style w:type="character" w:customStyle="1" w:styleId="WW-Absatz-Standardschriftart1111111">
    <w:name w:val="WW-Absatz-Standardschriftart1111111"/>
    <w:rsid w:val="0099038F"/>
  </w:style>
  <w:style w:type="character" w:customStyle="1" w:styleId="WW-Absatz-Standardschriftart11111111">
    <w:name w:val="WW-Absatz-Standardschriftart11111111"/>
    <w:rsid w:val="0099038F"/>
  </w:style>
  <w:style w:type="character" w:customStyle="1" w:styleId="WW-Absatz-Standardschriftart111111111">
    <w:name w:val="WW-Absatz-Standardschriftart111111111"/>
    <w:rsid w:val="0099038F"/>
  </w:style>
  <w:style w:type="character" w:customStyle="1" w:styleId="WW-Absatz-Standardschriftart1111111111">
    <w:name w:val="WW-Absatz-Standardschriftart1111111111"/>
    <w:rsid w:val="0099038F"/>
  </w:style>
  <w:style w:type="character" w:customStyle="1" w:styleId="WW-Absatz-Standardschriftart11111111111">
    <w:name w:val="WW-Absatz-Standardschriftart11111111111"/>
    <w:rsid w:val="0099038F"/>
  </w:style>
  <w:style w:type="character" w:customStyle="1" w:styleId="WW-Absatz-Standardschriftart111111111111">
    <w:name w:val="WW-Absatz-Standardschriftart111111111111"/>
    <w:rsid w:val="0099038F"/>
  </w:style>
  <w:style w:type="character" w:customStyle="1" w:styleId="WW-Absatz-Standardschriftart1111111111111">
    <w:name w:val="WW-Absatz-Standardschriftart1111111111111"/>
    <w:rsid w:val="0099038F"/>
  </w:style>
  <w:style w:type="character" w:customStyle="1" w:styleId="WW-Absatz-Standardschriftart11111111111111">
    <w:name w:val="WW-Absatz-Standardschriftart11111111111111"/>
    <w:rsid w:val="0099038F"/>
  </w:style>
  <w:style w:type="character" w:customStyle="1" w:styleId="WW-Absatz-Standardschriftart111111111111111">
    <w:name w:val="WW-Absatz-Standardschriftart111111111111111"/>
    <w:rsid w:val="0099038F"/>
  </w:style>
  <w:style w:type="character" w:customStyle="1" w:styleId="WW-Absatz-Standardschriftart1111111111111111">
    <w:name w:val="WW-Absatz-Standardschriftart1111111111111111"/>
    <w:rsid w:val="0099038F"/>
  </w:style>
  <w:style w:type="character" w:customStyle="1" w:styleId="WW-Absatz-Standardschriftart11111111111111111">
    <w:name w:val="WW-Absatz-Standardschriftart11111111111111111"/>
    <w:rsid w:val="0099038F"/>
  </w:style>
  <w:style w:type="character" w:customStyle="1" w:styleId="WW-Absatz-Standardschriftart111111111111111111">
    <w:name w:val="WW-Absatz-Standardschriftart111111111111111111"/>
    <w:rsid w:val="0099038F"/>
  </w:style>
  <w:style w:type="character" w:customStyle="1" w:styleId="WW-Absatz-Standardschriftart1111111111111111111">
    <w:name w:val="WW-Absatz-Standardschriftart1111111111111111111"/>
    <w:rsid w:val="0099038F"/>
  </w:style>
  <w:style w:type="character" w:customStyle="1" w:styleId="WW-Absatz-Standardschriftart11111111111111111111">
    <w:name w:val="WW-Absatz-Standardschriftart11111111111111111111"/>
    <w:rsid w:val="0099038F"/>
  </w:style>
  <w:style w:type="character" w:customStyle="1" w:styleId="WW-Absatz-Standardschriftart111111111111111111111">
    <w:name w:val="WW-Absatz-Standardschriftart111111111111111111111"/>
    <w:rsid w:val="0099038F"/>
  </w:style>
  <w:style w:type="character" w:customStyle="1" w:styleId="WW-Absatz-Standardschriftart1111111111111111111111">
    <w:name w:val="WW-Absatz-Standardschriftart1111111111111111111111"/>
    <w:rsid w:val="0099038F"/>
  </w:style>
  <w:style w:type="character" w:customStyle="1" w:styleId="WW-Absatz-Standardschriftart11111111111111111111111">
    <w:name w:val="WW-Absatz-Standardschriftart11111111111111111111111"/>
    <w:rsid w:val="0099038F"/>
  </w:style>
  <w:style w:type="character" w:customStyle="1" w:styleId="WW-Absatz-Standardschriftart111111111111111111111111">
    <w:name w:val="WW-Absatz-Standardschriftart111111111111111111111111"/>
    <w:rsid w:val="0099038F"/>
  </w:style>
  <w:style w:type="character" w:customStyle="1" w:styleId="WW-Absatz-Standardschriftart1111111111111111111111111">
    <w:name w:val="WW-Absatz-Standardschriftart1111111111111111111111111"/>
    <w:rsid w:val="0099038F"/>
  </w:style>
  <w:style w:type="character" w:customStyle="1" w:styleId="WW-Absatz-Standardschriftart11111111111111111111111111">
    <w:name w:val="WW-Absatz-Standardschriftart11111111111111111111111111"/>
    <w:rsid w:val="0099038F"/>
  </w:style>
  <w:style w:type="character" w:customStyle="1" w:styleId="WW-Absatz-Standardschriftart111111111111111111111111111">
    <w:name w:val="WW-Absatz-Standardschriftart111111111111111111111111111"/>
    <w:rsid w:val="0099038F"/>
  </w:style>
  <w:style w:type="character" w:customStyle="1" w:styleId="WW-Absatz-Standardschriftart1111111111111111111111111111">
    <w:name w:val="WW-Absatz-Standardschriftart1111111111111111111111111111"/>
    <w:rsid w:val="0099038F"/>
  </w:style>
  <w:style w:type="character" w:customStyle="1" w:styleId="WW-Absatz-Standardschriftart11111111111111111111111111111">
    <w:name w:val="WW-Absatz-Standardschriftart11111111111111111111111111111"/>
    <w:rsid w:val="0099038F"/>
  </w:style>
  <w:style w:type="character" w:customStyle="1" w:styleId="WW-Absatz-Standardschriftart111111111111111111111111111111">
    <w:name w:val="WW-Absatz-Standardschriftart111111111111111111111111111111"/>
    <w:rsid w:val="0099038F"/>
  </w:style>
  <w:style w:type="character" w:customStyle="1" w:styleId="WW-Absatz-Standardschriftart1111111111111111111111111111111">
    <w:name w:val="WW-Absatz-Standardschriftart1111111111111111111111111111111"/>
    <w:rsid w:val="0099038F"/>
  </w:style>
  <w:style w:type="character" w:customStyle="1" w:styleId="WW-Absatz-Standardschriftart11111111111111111111111111111111">
    <w:name w:val="WW-Absatz-Standardschriftart11111111111111111111111111111111"/>
    <w:rsid w:val="0099038F"/>
  </w:style>
  <w:style w:type="character" w:customStyle="1" w:styleId="WW-Absatz-Standardschriftart111111111111111111111111111111111">
    <w:name w:val="WW-Absatz-Standardschriftart111111111111111111111111111111111"/>
    <w:rsid w:val="0099038F"/>
  </w:style>
  <w:style w:type="character" w:customStyle="1" w:styleId="WW-Absatz-Standardschriftart1111111111111111111111111111111111">
    <w:name w:val="WW-Absatz-Standardschriftart1111111111111111111111111111111111"/>
    <w:rsid w:val="0099038F"/>
  </w:style>
  <w:style w:type="character" w:customStyle="1" w:styleId="WW-Absatz-Standardschriftart11111111111111111111111111111111111">
    <w:name w:val="WW-Absatz-Standardschriftart11111111111111111111111111111111111"/>
    <w:rsid w:val="0099038F"/>
  </w:style>
  <w:style w:type="character" w:customStyle="1" w:styleId="WW-Absatz-Standardschriftart111111111111111111111111111111111111">
    <w:name w:val="WW-Absatz-Standardschriftart111111111111111111111111111111111111"/>
    <w:rsid w:val="0099038F"/>
  </w:style>
  <w:style w:type="character" w:customStyle="1" w:styleId="WW-Absatz-Standardschriftart1111111111111111111111111111111111111">
    <w:name w:val="WW-Absatz-Standardschriftart1111111111111111111111111111111111111"/>
    <w:rsid w:val="0099038F"/>
  </w:style>
  <w:style w:type="character" w:customStyle="1" w:styleId="WW-Absatz-Standardschriftart11111111111111111111111111111111111111">
    <w:name w:val="WW-Absatz-Standardschriftart11111111111111111111111111111111111111"/>
    <w:rsid w:val="0099038F"/>
  </w:style>
  <w:style w:type="character" w:customStyle="1" w:styleId="WW-Absatz-Standardschriftart111111111111111111111111111111111111111">
    <w:name w:val="WW-Absatz-Standardschriftart111111111111111111111111111111111111111"/>
    <w:rsid w:val="0099038F"/>
  </w:style>
  <w:style w:type="character" w:customStyle="1" w:styleId="2f4">
    <w:name w:val="Основной шрифт абзаца2"/>
    <w:rsid w:val="0099038F"/>
  </w:style>
  <w:style w:type="character" w:customStyle="1" w:styleId="WW-Absatz-Standardschriftart1111111111111111111111111111111111111111">
    <w:name w:val="WW-Absatz-Standardschriftart1111111111111111111111111111111111111111"/>
    <w:rsid w:val="0099038F"/>
  </w:style>
  <w:style w:type="character" w:customStyle="1" w:styleId="WW-Absatz-Standardschriftart11111111111111111111111111111111111111111">
    <w:name w:val="WW-Absatz-Standardschriftart11111111111111111111111111111111111111111"/>
    <w:rsid w:val="0099038F"/>
  </w:style>
  <w:style w:type="character" w:customStyle="1" w:styleId="WW-Absatz-Standardschriftart111111111111111111111111111111111111111111">
    <w:name w:val="WW-Absatz-Standardschriftart111111111111111111111111111111111111111111"/>
    <w:rsid w:val="0099038F"/>
  </w:style>
  <w:style w:type="character" w:customStyle="1" w:styleId="WW-Absatz-Standardschriftart1111111111111111111111111111111111111111111">
    <w:name w:val="WW-Absatz-Standardschriftart1111111111111111111111111111111111111111111"/>
    <w:rsid w:val="0099038F"/>
  </w:style>
  <w:style w:type="character" w:customStyle="1" w:styleId="1fa">
    <w:name w:val="Основной шрифт абзаца1"/>
    <w:rsid w:val="0099038F"/>
  </w:style>
  <w:style w:type="character" w:customStyle="1" w:styleId="WW-Absatz-Standardschriftart11111111111111111111111111111111111111111111">
    <w:name w:val="WW-Absatz-Standardschriftart11111111111111111111111111111111111111111111"/>
    <w:rsid w:val="0099038F"/>
  </w:style>
  <w:style w:type="character" w:customStyle="1" w:styleId="WW-Absatz-Standardschriftart111111111111111111111111111111111111111111111">
    <w:name w:val="WW-Absatz-Standardschriftart111111111111111111111111111111111111111111111"/>
    <w:rsid w:val="0099038F"/>
  </w:style>
  <w:style w:type="character" w:customStyle="1" w:styleId="WW-Absatz-Standardschriftart1111111111111111111111111111111111111111111111">
    <w:name w:val="WW-Absatz-Standardschriftart1111111111111111111111111111111111111111111111"/>
    <w:rsid w:val="0099038F"/>
  </w:style>
  <w:style w:type="character" w:customStyle="1" w:styleId="WW-Absatz-Standardschriftart11111111111111111111111111111111111111111111111">
    <w:name w:val="WW-Absatz-Standardschriftart11111111111111111111111111111111111111111111111"/>
    <w:rsid w:val="0099038F"/>
  </w:style>
  <w:style w:type="character" w:customStyle="1" w:styleId="WW-Absatz-Standardschriftart111111111111111111111111111111111111111111111111">
    <w:name w:val="WW-Absatz-Standardschriftart111111111111111111111111111111111111111111111111"/>
    <w:rsid w:val="0099038F"/>
  </w:style>
  <w:style w:type="character" w:customStyle="1" w:styleId="afffffb">
    <w:name w:val="Символ нумерации"/>
    <w:rsid w:val="0099038F"/>
  </w:style>
  <w:style w:type="paragraph" w:customStyle="1" w:styleId="afffffc">
    <w:name w:val="Заголовок"/>
    <w:basedOn w:val="a3"/>
    <w:next w:val="ac"/>
    <w:rsid w:val="0099038F"/>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99038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99038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99038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99038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99038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99038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99038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99038F"/>
    <w:pPr>
      <w:jc w:val="center"/>
    </w:pPr>
    <w:rPr>
      <w:b/>
      <w:bCs/>
    </w:rPr>
  </w:style>
  <w:style w:type="paragraph" w:customStyle="1" w:styleId="affffff">
    <w:name w:val="Содержимое врезки"/>
    <w:basedOn w:val="ac"/>
    <w:rsid w:val="0099038F"/>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99038F"/>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99038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99038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99038F"/>
    <w:pPr>
      <w:spacing w:after="160" w:line="240" w:lineRule="exact"/>
    </w:pPr>
    <w:rPr>
      <w:rFonts w:ascii="Verdana" w:eastAsia="Times New Roman" w:hAnsi="Verdana"/>
      <w:sz w:val="24"/>
      <w:szCs w:val="24"/>
      <w:lang w:val="en-US"/>
    </w:rPr>
  </w:style>
  <w:style w:type="paragraph" w:customStyle="1" w:styleId="213">
    <w:name w:val="Знак21"/>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99038F"/>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99038F"/>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99038F"/>
    <w:rPr>
      <w:rFonts w:ascii="Arial" w:hAnsi="Arial" w:cs="Arial"/>
      <w:sz w:val="18"/>
      <w:szCs w:val="18"/>
      <w:lang w:val="ru-RU" w:eastAsia="ru-RU" w:bidi="ar-SA"/>
    </w:rPr>
  </w:style>
  <w:style w:type="paragraph" w:customStyle="1" w:styleId="affffff1">
    <w:name w:val="Мой стиль Знак Знак"/>
    <w:basedOn w:val="a3"/>
    <w:semiHidden/>
    <w:rsid w:val="0099038F"/>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99038F"/>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99038F"/>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99038F"/>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99038F"/>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99038F"/>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99038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99038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99038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99038F"/>
    <w:rPr>
      <w:i/>
      <w:iCs w:val="0"/>
    </w:rPr>
  </w:style>
  <w:style w:type="character" w:customStyle="1" w:styleId="text">
    <w:name w:val="text"/>
    <w:basedOn w:val="a4"/>
    <w:rsid w:val="0099038F"/>
  </w:style>
  <w:style w:type="paragraph" w:customStyle="1" w:styleId="affffff3">
    <w:name w:val="Основной текст ГД Знак Знак Знак"/>
    <w:basedOn w:val="afb"/>
    <w:link w:val="affffff4"/>
    <w:rsid w:val="0099038F"/>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99038F"/>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99038F"/>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99038F"/>
    <w:pPr>
      <w:ind w:firstLine="0"/>
      <w:jc w:val="center"/>
    </w:pPr>
    <w:rPr>
      <w:rFonts w:ascii="Times New Roman" w:hAnsi="Times New Roman"/>
      <w:sz w:val="28"/>
    </w:rPr>
  </w:style>
  <w:style w:type="paragraph" w:customStyle="1" w:styleId="2f7">
    <w:name w:val="Стиль2"/>
    <w:basedOn w:val="40"/>
    <w:next w:val="46"/>
    <w:autoRedefine/>
    <w:rsid w:val="0099038F"/>
    <w:pPr>
      <w:spacing w:before="240" w:after="60"/>
      <w:ind w:firstLine="0"/>
      <w:jc w:val="left"/>
    </w:pPr>
    <w:rPr>
      <w:rFonts w:ascii="Times New Roman" w:hAnsi="Times New Roman" w:cs="Times New Roman"/>
      <w:i/>
      <w:iCs/>
    </w:rPr>
  </w:style>
  <w:style w:type="paragraph" w:styleId="46">
    <w:name w:val="List 4"/>
    <w:basedOn w:val="a3"/>
    <w:rsid w:val="0099038F"/>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99038F"/>
  </w:style>
  <w:style w:type="paragraph" w:customStyle="1" w:styleId="oaenoniinee">
    <w:name w:val="oaeno niinee"/>
    <w:basedOn w:val="a3"/>
    <w:rsid w:val="0099038F"/>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99038F"/>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99038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99038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99038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99038F"/>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99038F"/>
    <w:pPr>
      <w:spacing w:after="0" w:line="240" w:lineRule="auto"/>
    </w:pPr>
    <w:rPr>
      <w:rFonts w:ascii="Calibri" w:eastAsia="Times New Roman" w:hAnsi="Calibri" w:cs="Calibri"/>
      <w:sz w:val="28"/>
      <w:szCs w:val="28"/>
    </w:rPr>
  </w:style>
  <w:style w:type="character" w:customStyle="1" w:styleId="TextNPA">
    <w:name w:val="Text NPA"/>
    <w:uiPriority w:val="99"/>
    <w:rsid w:val="0099038F"/>
    <w:rPr>
      <w:rFonts w:ascii="Courier New" w:hAnsi="Courier New" w:cs="Courier New"/>
    </w:rPr>
  </w:style>
  <w:style w:type="character" w:customStyle="1" w:styleId="CommentTextChar">
    <w:name w:val="Comment Text Char"/>
    <w:basedOn w:val="a4"/>
    <w:semiHidden/>
    <w:locked/>
    <w:rsid w:val="0099038F"/>
    <w:rPr>
      <w:rFonts w:ascii="Calibri" w:hAnsi="Calibri" w:cs="Calibri"/>
      <w:lang w:val="ru-RU" w:eastAsia="en-US" w:bidi="ar-SA"/>
    </w:rPr>
  </w:style>
  <w:style w:type="paragraph" w:customStyle="1" w:styleId="2f9">
    <w:name w:val="Без интервала2"/>
    <w:rsid w:val="0099038F"/>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99038F"/>
    <w:pPr>
      <w:ind w:left="720"/>
    </w:pPr>
    <w:rPr>
      <w:rFonts w:eastAsia="Times New Roman"/>
      <w:sz w:val="28"/>
      <w:szCs w:val="28"/>
    </w:rPr>
  </w:style>
  <w:style w:type="paragraph" w:customStyle="1" w:styleId="font7">
    <w:name w:val="font7"/>
    <w:basedOn w:val="a3"/>
    <w:rsid w:val="0099038F"/>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99038F"/>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99038F"/>
    <w:pPr>
      <w:spacing w:after="200"/>
      <w:ind w:firstLine="360"/>
    </w:pPr>
  </w:style>
  <w:style w:type="character" w:customStyle="1" w:styleId="affffff8">
    <w:name w:val="Красная строка Знак"/>
    <w:basedOn w:val="ad"/>
    <w:link w:val="affffff7"/>
    <w:uiPriority w:val="99"/>
    <w:rsid w:val="0099038F"/>
  </w:style>
  <w:style w:type="paragraph" w:customStyle="1" w:styleId="65">
    <w:name w:val="Обычный (веб)6"/>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99038F"/>
    <w:pPr>
      <w:spacing w:after="160" w:line="240" w:lineRule="exact"/>
    </w:pPr>
    <w:rPr>
      <w:rFonts w:ascii="Verdana" w:eastAsia="Times New Roman" w:hAnsi="Verdana"/>
      <w:sz w:val="24"/>
      <w:szCs w:val="24"/>
      <w:lang w:val="en-US"/>
    </w:rPr>
  </w:style>
  <w:style w:type="paragraph" w:customStyle="1" w:styleId="85">
    <w:name w:val="Обычный (веб)8"/>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99038F"/>
    <w:pPr>
      <w:spacing w:after="0" w:line="240" w:lineRule="auto"/>
    </w:pPr>
    <w:rPr>
      <w:rFonts w:ascii="Calibri" w:eastAsia="Times New Roman" w:hAnsi="Calibri" w:cs="Times New Roman"/>
      <w:sz w:val="28"/>
      <w:szCs w:val="28"/>
    </w:rPr>
  </w:style>
  <w:style w:type="paragraph" w:customStyle="1" w:styleId="47">
    <w:name w:val="Знак4"/>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99038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99038F"/>
    <w:rPr>
      <w:sz w:val="28"/>
      <w:lang w:val="ru-RU" w:eastAsia="ru-RU" w:bidi="ar-SA"/>
    </w:rPr>
  </w:style>
  <w:style w:type="paragraph" w:customStyle="1" w:styleId="Noeeu32">
    <w:name w:val="Noeeu32"/>
    <w:rsid w:val="0099038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99038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99038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99038F"/>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99038F"/>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99038F"/>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99038F"/>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99038F"/>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99038F"/>
    <w:pPr>
      <w:spacing w:after="0" w:line="240" w:lineRule="auto"/>
    </w:pPr>
    <w:rPr>
      <w:rFonts w:ascii="Verdana" w:eastAsia="Times New Roman" w:hAnsi="Verdana" w:cs="Verdana"/>
      <w:sz w:val="20"/>
      <w:szCs w:val="20"/>
      <w:lang w:val="en-US"/>
    </w:rPr>
  </w:style>
  <w:style w:type="paragraph" w:customStyle="1" w:styleId="ind">
    <w:name w:val="ind"/>
    <w:basedOn w:val="a3"/>
    <w:rsid w:val="0099038F"/>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99038F"/>
    <w:pPr>
      <w:spacing w:after="0" w:line="240" w:lineRule="auto"/>
    </w:pPr>
    <w:rPr>
      <w:rFonts w:ascii="Verdana" w:eastAsia="Times New Roman" w:hAnsi="Verdana" w:cs="Verdana"/>
      <w:sz w:val="20"/>
      <w:szCs w:val="20"/>
      <w:lang w:val="en-US"/>
    </w:rPr>
  </w:style>
  <w:style w:type="paragraph" w:customStyle="1" w:styleId="101">
    <w:name w:val="Обычный (веб)10"/>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99038F"/>
    <w:pPr>
      <w:spacing w:after="160" w:line="240" w:lineRule="exact"/>
    </w:pPr>
    <w:rPr>
      <w:rFonts w:ascii="Verdana" w:eastAsia="Times New Roman" w:hAnsi="Verdana"/>
      <w:sz w:val="24"/>
      <w:szCs w:val="24"/>
      <w:lang w:val="en-US"/>
    </w:rPr>
  </w:style>
  <w:style w:type="paragraph" w:customStyle="1" w:styleId="115">
    <w:name w:val="Обычный (веб)11"/>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99038F"/>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99038F"/>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99038F"/>
    <w:rPr>
      <w:rFonts w:ascii="Symbol" w:hAnsi="Symbol"/>
    </w:rPr>
  </w:style>
  <w:style w:type="character" w:customStyle="1" w:styleId="WW8Num3z0">
    <w:name w:val="WW8Num3z0"/>
    <w:rsid w:val="0099038F"/>
    <w:rPr>
      <w:rFonts w:ascii="Symbol" w:hAnsi="Symbol"/>
    </w:rPr>
  </w:style>
  <w:style w:type="character" w:customStyle="1" w:styleId="WW8Num4z0">
    <w:name w:val="WW8Num4z0"/>
    <w:rsid w:val="0099038F"/>
    <w:rPr>
      <w:rFonts w:ascii="Symbol" w:hAnsi="Symbol"/>
    </w:rPr>
  </w:style>
  <w:style w:type="character" w:customStyle="1" w:styleId="WW8Num5z0">
    <w:name w:val="WW8Num5z0"/>
    <w:rsid w:val="0099038F"/>
    <w:rPr>
      <w:rFonts w:ascii="Symbol" w:hAnsi="Symbol"/>
    </w:rPr>
  </w:style>
  <w:style w:type="character" w:customStyle="1" w:styleId="WW8Num6z0">
    <w:name w:val="WW8Num6z0"/>
    <w:rsid w:val="0099038F"/>
    <w:rPr>
      <w:rFonts w:ascii="Symbol" w:hAnsi="Symbol"/>
    </w:rPr>
  </w:style>
  <w:style w:type="character" w:customStyle="1" w:styleId="WW8Num7z0">
    <w:name w:val="WW8Num7z0"/>
    <w:rsid w:val="0099038F"/>
    <w:rPr>
      <w:rFonts w:ascii="Symbol" w:hAnsi="Symbol"/>
    </w:rPr>
  </w:style>
  <w:style w:type="character" w:customStyle="1" w:styleId="WW8Num8z0">
    <w:name w:val="WW8Num8z0"/>
    <w:rsid w:val="0099038F"/>
    <w:rPr>
      <w:rFonts w:ascii="Symbol" w:hAnsi="Symbol"/>
    </w:rPr>
  </w:style>
  <w:style w:type="character" w:customStyle="1" w:styleId="WW8Num9z0">
    <w:name w:val="WW8Num9z0"/>
    <w:rsid w:val="0099038F"/>
    <w:rPr>
      <w:rFonts w:ascii="Symbol" w:hAnsi="Symbol"/>
    </w:rPr>
  </w:style>
  <w:style w:type="character" w:customStyle="1" w:styleId="affffffa">
    <w:name w:val="?????? ?????????"/>
    <w:rsid w:val="0099038F"/>
  </w:style>
  <w:style w:type="character" w:customStyle="1" w:styleId="affffffb">
    <w:name w:val="??????? ??????"/>
    <w:rsid w:val="0099038F"/>
    <w:rPr>
      <w:rFonts w:ascii="OpenSymbol" w:hAnsi="OpenSymbol"/>
    </w:rPr>
  </w:style>
  <w:style w:type="character" w:customStyle="1" w:styleId="affffffc">
    <w:name w:val="Маркеры списка"/>
    <w:rsid w:val="0099038F"/>
    <w:rPr>
      <w:rFonts w:ascii="OpenSymbol" w:eastAsia="OpenSymbol" w:hAnsi="OpenSymbol" w:cs="OpenSymbol"/>
    </w:rPr>
  </w:style>
  <w:style w:type="paragraph" w:customStyle="1" w:styleId="affffffd">
    <w:name w:val="?????????"/>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99038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99038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99038F"/>
    <w:pPr>
      <w:jc w:val="center"/>
    </w:pPr>
    <w:rPr>
      <w:b/>
    </w:rPr>
  </w:style>
  <w:style w:type="paragraph" w:customStyle="1" w:styleId="WW-13">
    <w:name w:val="WW-?????????? ???????1"/>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99038F"/>
    <w:pPr>
      <w:jc w:val="center"/>
    </w:pPr>
    <w:rPr>
      <w:b/>
    </w:rPr>
  </w:style>
  <w:style w:type="paragraph" w:customStyle="1" w:styleId="WW-120">
    <w:name w:val="WW-?????????? ???????12"/>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99038F"/>
    <w:pPr>
      <w:jc w:val="center"/>
    </w:pPr>
    <w:rPr>
      <w:b/>
    </w:rPr>
  </w:style>
  <w:style w:type="paragraph" w:customStyle="1" w:styleId="WW-123">
    <w:name w:val="WW-?????????? ???????123"/>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99038F"/>
    <w:pPr>
      <w:jc w:val="center"/>
    </w:pPr>
    <w:rPr>
      <w:b/>
    </w:rPr>
  </w:style>
  <w:style w:type="paragraph" w:customStyle="1" w:styleId="WW-1234">
    <w:name w:val="WW-?????????? ???????1234"/>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99038F"/>
    <w:pPr>
      <w:jc w:val="center"/>
    </w:pPr>
    <w:rPr>
      <w:b/>
    </w:rPr>
  </w:style>
  <w:style w:type="paragraph" w:customStyle="1" w:styleId="WW-12345">
    <w:name w:val="WW-?????????? ???????12345"/>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99038F"/>
    <w:pPr>
      <w:jc w:val="center"/>
    </w:pPr>
    <w:rPr>
      <w:b/>
    </w:rPr>
  </w:style>
  <w:style w:type="paragraph" w:customStyle="1" w:styleId="WW-123456">
    <w:name w:val="WW-?????????? ???????123456"/>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99038F"/>
    <w:pPr>
      <w:jc w:val="center"/>
    </w:pPr>
    <w:rPr>
      <w:b/>
    </w:rPr>
  </w:style>
  <w:style w:type="paragraph" w:customStyle="1" w:styleId="WW-1234567">
    <w:name w:val="WW-?????????? ???????1234567"/>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99038F"/>
    <w:pPr>
      <w:jc w:val="center"/>
    </w:pPr>
    <w:rPr>
      <w:b/>
    </w:rPr>
  </w:style>
  <w:style w:type="paragraph" w:customStyle="1" w:styleId="WW-12345678">
    <w:name w:val="WW-?????????? ???????12345678"/>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99038F"/>
    <w:pPr>
      <w:jc w:val="center"/>
    </w:pPr>
    <w:rPr>
      <w:b/>
    </w:rPr>
  </w:style>
  <w:style w:type="paragraph" w:customStyle="1" w:styleId="WW-123456789">
    <w:name w:val="WW-?????????? ???????123456789"/>
    <w:basedOn w:val="a3"/>
    <w:rsid w:val="0099038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99038F"/>
    <w:pPr>
      <w:jc w:val="center"/>
    </w:pPr>
    <w:rPr>
      <w:b/>
    </w:rPr>
  </w:style>
  <w:style w:type="paragraph" w:customStyle="1" w:styleId="56">
    <w:name w:val="Абзац списка5"/>
    <w:basedOn w:val="a3"/>
    <w:rsid w:val="009903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990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99038F"/>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99038F"/>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99038F"/>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99038F"/>
    <w:rPr>
      <w:rFonts w:ascii="Calibri" w:eastAsia="Calibri" w:hAnsi="Calibri" w:cs="Times New Roman"/>
    </w:rPr>
  </w:style>
  <w:style w:type="paragraph" w:customStyle="1" w:styleId="150">
    <w:name w:val="Обычный (веб)15"/>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990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9903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99038F"/>
    <w:rPr>
      <w:color w:val="0000FF"/>
      <w:u w:val="single"/>
    </w:rPr>
  </w:style>
  <w:style w:type="paragraph" w:customStyle="1" w:styleId="160">
    <w:name w:val="Обычный (веб)16"/>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99038F"/>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99038F"/>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99038F"/>
    <w:rPr>
      <w:b/>
      <w:bCs/>
      <w:i w:val="0"/>
      <w:iCs w:val="0"/>
      <w:smallCaps w:val="0"/>
      <w:strike w:val="0"/>
      <w:spacing w:val="0"/>
      <w:sz w:val="23"/>
      <w:szCs w:val="23"/>
    </w:rPr>
  </w:style>
  <w:style w:type="character" w:customStyle="1" w:styleId="9pt">
    <w:name w:val="Основной текст + 9 pt;Полужирный"/>
    <w:basedOn w:val="affd"/>
    <w:rsid w:val="0099038F"/>
    <w:rPr>
      <w:b/>
      <w:bCs/>
      <w:i w:val="0"/>
      <w:iCs w:val="0"/>
      <w:smallCaps w:val="0"/>
      <w:strike w:val="0"/>
      <w:spacing w:val="0"/>
      <w:sz w:val="18"/>
      <w:szCs w:val="18"/>
    </w:rPr>
  </w:style>
  <w:style w:type="paragraph" w:customStyle="1" w:styleId="CharChar10">
    <w:name w:val="Char Char Знак Знак Знак1"/>
    <w:basedOn w:val="a3"/>
    <w:uiPriority w:val="99"/>
    <w:rsid w:val="0099038F"/>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99038F"/>
    <w:pPr>
      <w:spacing w:after="160" w:line="240" w:lineRule="exact"/>
    </w:pPr>
    <w:rPr>
      <w:rFonts w:ascii="Verdana" w:eastAsia="Times New Roman" w:hAnsi="Verdana"/>
      <w:sz w:val="24"/>
      <w:szCs w:val="24"/>
      <w:lang w:val="en-US"/>
    </w:rPr>
  </w:style>
  <w:style w:type="paragraph" w:customStyle="1" w:styleId="170">
    <w:name w:val="Обычный (веб)17"/>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99038F"/>
    <w:rPr>
      <w:sz w:val="21"/>
      <w:szCs w:val="21"/>
      <w:shd w:val="clear" w:color="auto" w:fill="FFFFFF"/>
    </w:rPr>
  </w:style>
  <w:style w:type="paragraph" w:customStyle="1" w:styleId="afffffff4">
    <w:name w:val="Подпись к таблице"/>
    <w:basedOn w:val="a3"/>
    <w:link w:val="afffffff3"/>
    <w:uiPriority w:val="99"/>
    <w:rsid w:val="0099038F"/>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99038F"/>
    <w:rPr>
      <w:b/>
      <w:sz w:val="22"/>
    </w:rPr>
  </w:style>
  <w:style w:type="paragraph" w:customStyle="1" w:styleId="200">
    <w:name w:val="Обычный (веб)20"/>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99038F"/>
    <w:rPr>
      <w:color w:val="000000"/>
      <w:sz w:val="22"/>
    </w:rPr>
  </w:style>
  <w:style w:type="numbering" w:customStyle="1" w:styleId="3f1">
    <w:name w:val="Нет списка3"/>
    <w:next w:val="a6"/>
    <w:uiPriority w:val="99"/>
    <w:semiHidden/>
    <w:rsid w:val="0099038F"/>
  </w:style>
  <w:style w:type="table" w:customStyle="1" w:styleId="3f2">
    <w:name w:val="Сетка таблицы3"/>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99038F"/>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9903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99038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99038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99038F"/>
    <w:rPr>
      <w:rFonts w:ascii="Arial" w:eastAsia="Times New Roman" w:hAnsi="Arial" w:cs="Arial"/>
      <w:sz w:val="20"/>
      <w:szCs w:val="20"/>
      <w:lang w:eastAsia="ru-RU"/>
    </w:rPr>
  </w:style>
  <w:style w:type="table" w:customStyle="1" w:styleId="86">
    <w:name w:val="Сетка таблицы8"/>
    <w:basedOn w:val="a5"/>
    <w:next w:val="a9"/>
    <w:locked/>
    <w:rsid w:val="009903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9903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99038F"/>
  </w:style>
  <w:style w:type="paragraph" w:customStyle="1" w:styleId="title">
    <w:name w:val="title"/>
    <w:basedOn w:val="a3"/>
    <w:rsid w:val="0099038F"/>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99038F"/>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99038F"/>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99038F"/>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99038F"/>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99038F"/>
    <w:rPr>
      <w:rFonts w:cs="Calibri"/>
      <w:lang w:eastAsia="en-US"/>
    </w:rPr>
  </w:style>
  <w:style w:type="character" w:customStyle="1" w:styleId="BodyTextIndentChar">
    <w:name w:val="Body Text Indent Char"/>
    <w:semiHidden/>
    <w:locked/>
    <w:rsid w:val="0099038F"/>
    <w:rPr>
      <w:rFonts w:cs="Calibri"/>
      <w:lang w:eastAsia="en-US"/>
    </w:rPr>
  </w:style>
  <w:style w:type="paragraph" w:styleId="HTML">
    <w:name w:val="HTML Preformatted"/>
    <w:basedOn w:val="a3"/>
    <w:link w:val="HTML0"/>
    <w:rsid w:val="0099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99038F"/>
    <w:rPr>
      <w:rFonts w:ascii="Courier New" w:eastAsia="Times New Roman" w:hAnsi="Courier New" w:cs="Courier New"/>
      <w:sz w:val="20"/>
      <w:szCs w:val="20"/>
      <w:lang w:eastAsia="ru-RU"/>
    </w:rPr>
  </w:style>
  <w:style w:type="character" w:customStyle="1" w:styleId="HTMLPreformattedChar">
    <w:name w:val="HTML Preformatted Char"/>
    <w:semiHidden/>
    <w:locked/>
    <w:rsid w:val="0099038F"/>
    <w:rPr>
      <w:rFonts w:ascii="Courier New" w:hAnsi="Courier New" w:cs="Courier New"/>
      <w:sz w:val="20"/>
      <w:szCs w:val="20"/>
      <w:lang w:eastAsia="en-US"/>
    </w:rPr>
  </w:style>
  <w:style w:type="table" w:customStyle="1" w:styleId="102">
    <w:name w:val="Сетка таблицы10"/>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9903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99038F"/>
  </w:style>
  <w:style w:type="table" w:customStyle="1" w:styleId="122">
    <w:name w:val="Сетка таблицы12"/>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99038F"/>
    <w:rPr>
      <w:rFonts w:ascii="Wingdings" w:hAnsi="Wingdings"/>
    </w:rPr>
  </w:style>
  <w:style w:type="table" w:customStyle="1" w:styleId="131">
    <w:name w:val="Сетка таблицы13"/>
    <w:basedOn w:val="a5"/>
    <w:next w:val="a9"/>
    <w:uiPriority w:val="59"/>
    <w:rsid w:val="009903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9903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99038F"/>
  </w:style>
  <w:style w:type="character" w:customStyle="1" w:styleId="ei">
    <w:name w:val="ei"/>
    <w:basedOn w:val="a4"/>
    <w:rsid w:val="0099038F"/>
  </w:style>
  <w:style w:type="character" w:customStyle="1" w:styleId="apple-converted-space">
    <w:name w:val="apple-converted-space"/>
    <w:basedOn w:val="a4"/>
    <w:rsid w:val="0099038F"/>
  </w:style>
  <w:style w:type="paragraph" w:customStyle="1" w:styleId="2fc">
    <w:name w:val="Основной текст2"/>
    <w:basedOn w:val="a3"/>
    <w:rsid w:val="0099038F"/>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99038F"/>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99038F"/>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99038F"/>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99038F"/>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99038F"/>
  </w:style>
  <w:style w:type="table" w:customStyle="1" w:styleId="151">
    <w:name w:val="Сетка таблицы15"/>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99038F"/>
  </w:style>
  <w:style w:type="table" w:customStyle="1" w:styleId="161">
    <w:name w:val="Сетка таблицы16"/>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9038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99038F"/>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99038F"/>
    <w:pPr>
      <w:widowControl w:val="0"/>
      <w:spacing w:after="0" w:line="240" w:lineRule="auto"/>
    </w:pPr>
    <w:rPr>
      <w:lang w:val="en-US"/>
    </w:rPr>
  </w:style>
  <w:style w:type="numbering" w:customStyle="1" w:styleId="97">
    <w:name w:val="Нет списка9"/>
    <w:next w:val="a6"/>
    <w:uiPriority w:val="99"/>
    <w:semiHidden/>
    <w:rsid w:val="0099038F"/>
  </w:style>
  <w:style w:type="table" w:customStyle="1" w:styleId="171">
    <w:name w:val="Сетка таблицы17"/>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99038F"/>
  </w:style>
  <w:style w:type="character" w:customStyle="1" w:styleId="blk">
    <w:name w:val="blk"/>
    <w:basedOn w:val="a4"/>
    <w:rsid w:val="0099038F"/>
  </w:style>
  <w:style w:type="character" w:styleId="afffffff5">
    <w:name w:val="endnote reference"/>
    <w:uiPriority w:val="99"/>
    <w:semiHidden/>
    <w:unhideWhenUsed/>
    <w:rsid w:val="0099038F"/>
    <w:rPr>
      <w:vertAlign w:val="superscript"/>
    </w:rPr>
  </w:style>
  <w:style w:type="character" w:customStyle="1" w:styleId="affff9">
    <w:name w:val="Абзац списка Знак"/>
    <w:link w:val="affff8"/>
    <w:uiPriority w:val="34"/>
    <w:locked/>
    <w:rsid w:val="0099038F"/>
    <w:rPr>
      <w:rFonts w:ascii="Calibri" w:eastAsia="Calibri" w:hAnsi="Calibri" w:cs="Times New Roman"/>
    </w:rPr>
  </w:style>
  <w:style w:type="numbering" w:customStyle="1" w:styleId="117">
    <w:name w:val="Нет списка11"/>
    <w:next w:val="a6"/>
    <w:uiPriority w:val="99"/>
    <w:semiHidden/>
    <w:unhideWhenUsed/>
    <w:rsid w:val="0099038F"/>
  </w:style>
  <w:style w:type="character" w:customStyle="1" w:styleId="5Exact">
    <w:name w:val="Основной текст (5) Exact"/>
    <w:basedOn w:val="a4"/>
    <w:rsid w:val="0099038F"/>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99038F"/>
    <w:rPr>
      <w:rFonts w:ascii="Times New Roman" w:eastAsia="Times New Roman" w:hAnsi="Times New Roman" w:cs="Times New Roman"/>
      <w:sz w:val="24"/>
      <w:szCs w:val="24"/>
      <w:lang w:eastAsia="ru-RU"/>
    </w:rPr>
  </w:style>
  <w:style w:type="numbering" w:customStyle="1" w:styleId="123">
    <w:name w:val="Нет списка12"/>
    <w:next w:val="a6"/>
    <w:semiHidden/>
    <w:rsid w:val="0099038F"/>
  </w:style>
  <w:style w:type="table" w:customStyle="1" w:styleId="181">
    <w:name w:val="Сетка таблицы18"/>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9903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99038F"/>
  </w:style>
  <w:style w:type="paragraph" w:customStyle="1" w:styleId="142">
    <w:name w:val="Знак14"/>
    <w:basedOn w:val="a3"/>
    <w:uiPriority w:val="99"/>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99038F"/>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99038F"/>
  </w:style>
  <w:style w:type="paragraph" w:customStyle="1" w:styleId="1ff6">
    <w:name w:val="Текст1"/>
    <w:basedOn w:val="a3"/>
    <w:rsid w:val="0099038F"/>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99038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99038F"/>
  </w:style>
  <w:style w:type="table" w:customStyle="1" w:styleId="222">
    <w:name w:val="Сетка таблицы22"/>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99038F"/>
  </w:style>
  <w:style w:type="table" w:customStyle="1" w:styleId="232">
    <w:name w:val="Сетка таблицы23"/>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99038F"/>
  </w:style>
  <w:style w:type="paragraph" w:customStyle="1" w:styleId="3f4">
    <w:name w:val="Знак Знак3 Знак Знак"/>
    <w:basedOn w:val="a3"/>
    <w:uiPriority w:val="99"/>
    <w:rsid w:val="0099038F"/>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99038F"/>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99038F"/>
  </w:style>
  <w:style w:type="character" w:customStyle="1" w:styleId="WW8Num1z0">
    <w:name w:val="WW8Num1z0"/>
    <w:rsid w:val="0099038F"/>
    <w:rPr>
      <w:rFonts w:ascii="Symbol" w:hAnsi="Symbol" w:cs="OpenSymbol"/>
    </w:rPr>
  </w:style>
  <w:style w:type="character" w:customStyle="1" w:styleId="3f5">
    <w:name w:val="Основной шрифт абзаца3"/>
    <w:rsid w:val="0099038F"/>
  </w:style>
  <w:style w:type="paragraph" w:customStyle="1" w:styleId="215">
    <w:name w:val="Обычный (веб)21"/>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99038F"/>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99038F"/>
  </w:style>
  <w:style w:type="table" w:customStyle="1" w:styleId="260">
    <w:name w:val="Сетка таблицы26"/>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99038F"/>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99038F"/>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903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99038F"/>
  </w:style>
  <w:style w:type="paragraph" w:customStyle="1" w:styleId="88">
    <w:name w:val="Абзац списка8"/>
    <w:basedOn w:val="a3"/>
    <w:rsid w:val="0099038F"/>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99038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9903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99038F"/>
  </w:style>
  <w:style w:type="table" w:customStyle="1" w:styleId="312">
    <w:name w:val="Сетка таблицы31"/>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99038F"/>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99038F"/>
  </w:style>
  <w:style w:type="table" w:customStyle="1" w:styleId="321">
    <w:name w:val="Сетка таблицы32"/>
    <w:basedOn w:val="a5"/>
    <w:next w:val="a9"/>
    <w:uiPriority w:val="99"/>
    <w:rsid w:val="009903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9903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9038F"/>
  </w:style>
  <w:style w:type="character" w:customStyle="1" w:styleId="1ff8">
    <w:name w:val="Подзаголовок Знак1"/>
    <w:uiPriority w:val="11"/>
    <w:rsid w:val="0099038F"/>
    <w:rPr>
      <w:rFonts w:ascii="Cambria" w:eastAsia="Times New Roman" w:hAnsi="Cambria" w:cs="Times New Roman"/>
      <w:sz w:val="24"/>
      <w:szCs w:val="24"/>
      <w:lang w:eastAsia="en-US"/>
    </w:rPr>
  </w:style>
  <w:style w:type="paragraph" w:customStyle="1" w:styleId="98">
    <w:name w:val="Абзац списка9"/>
    <w:basedOn w:val="a3"/>
    <w:rsid w:val="0099038F"/>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9903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9903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99038F"/>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99038F"/>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9038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99038F"/>
  </w:style>
  <w:style w:type="numbering" w:customStyle="1" w:styleId="252">
    <w:name w:val="Нет списка25"/>
    <w:next w:val="a6"/>
    <w:semiHidden/>
    <w:rsid w:val="0099038F"/>
  </w:style>
  <w:style w:type="table" w:customStyle="1" w:styleId="380">
    <w:name w:val="Сетка таблицы38"/>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9903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99038F"/>
    <w:pPr>
      <w:ind w:left="720"/>
    </w:pPr>
    <w:rPr>
      <w:rFonts w:eastAsia="Times New Roman"/>
    </w:rPr>
  </w:style>
  <w:style w:type="paragraph" w:customStyle="1" w:styleId="afffffff7">
    <w:name w:val="Программы"/>
    <w:basedOn w:val="a3"/>
    <w:rsid w:val="0099038F"/>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99038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9903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99038F"/>
  </w:style>
  <w:style w:type="numbering" w:customStyle="1" w:styleId="271">
    <w:name w:val="Нет списка27"/>
    <w:next w:val="a6"/>
    <w:uiPriority w:val="99"/>
    <w:semiHidden/>
    <w:unhideWhenUsed/>
    <w:rsid w:val="0099038F"/>
  </w:style>
  <w:style w:type="numbering" w:customStyle="1" w:styleId="281">
    <w:name w:val="Нет списка28"/>
    <w:next w:val="a6"/>
    <w:uiPriority w:val="99"/>
    <w:semiHidden/>
    <w:unhideWhenUsed/>
    <w:rsid w:val="0099038F"/>
  </w:style>
  <w:style w:type="paragraph" w:customStyle="1" w:styleId="Style3">
    <w:name w:val="Style3"/>
    <w:basedOn w:val="a3"/>
    <w:uiPriority w:val="99"/>
    <w:rsid w:val="0099038F"/>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99038F"/>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99038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99038F"/>
    <w:rPr>
      <w:rFonts w:ascii="Times New Roman" w:hAnsi="Times New Roman" w:cs="Times New Roman"/>
      <w:sz w:val="24"/>
      <w:szCs w:val="24"/>
    </w:rPr>
  </w:style>
  <w:style w:type="paragraph" w:customStyle="1" w:styleId="Style5">
    <w:name w:val="Style5"/>
    <w:basedOn w:val="a3"/>
    <w:uiPriority w:val="99"/>
    <w:rsid w:val="00990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99038F"/>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99038F"/>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99038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990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99038F"/>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990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99038F"/>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990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99038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990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99038F"/>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99038F"/>
    <w:rPr>
      <w:rFonts w:ascii="Microsoft Sans Serif" w:hAnsi="Microsoft Sans Serif" w:cs="Microsoft Sans Serif"/>
      <w:i/>
      <w:iCs/>
      <w:sz w:val="20"/>
      <w:szCs w:val="20"/>
    </w:rPr>
  </w:style>
  <w:style w:type="character" w:customStyle="1" w:styleId="FontStyle22">
    <w:name w:val="Font Style22"/>
    <w:basedOn w:val="a4"/>
    <w:uiPriority w:val="99"/>
    <w:rsid w:val="0099038F"/>
    <w:rPr>
      <w:rFonts w:ascii="Times New Roman" w:hAnsi="Times New Roman" w:cs="Times New Roman"/>
      <w:sz w:val="26"/>
      <w:szCs w:val="26"/>
    </w:rPr>
  </w:style>
  <w:style w:type="character" w:customStyle="1" w:styleId="FontStyle23">
    <w:name w:val="Font Style23"/>
    <w:basedOn w:val="a4"/>
    <w:uiPriority w:val="99"/>
    <w:rsid w:val="0099038F"/>
    <w:rPr>
      <w:rFonts w:ascii="Arial Black" w:hAnsi="Arial Black" w:cs="Arial Black"/>
      <w:sz w:val="14"/>
      <w:szCs w:val="14"/>
    </w:rPr>
  </w:style>
  <w:style w:type="character" w:customStyle="1" w:styleId="FontStyle24">
    <w:name w:val="Font Style24"/>
    <w:basedOn w:val="a4"/>
    <w:uiPriority w:val="99"/>
    <w:rsid w:val="0099038F"/>
    <w:rPr>
      <w:rFonts w:ascii="Times New Roman" w:hAnsi="Times New Roman" w:cs="Times New Roman"/>
      <w:spacing w:val="10"/>
      <w:sz w:val="16"/>
      <w:szCs w:val="16"/>
    </w:rPr>
  </w:style>
  <w:style w:type="character" w:customStyle="1" w:styleId="FontStyle25">
    <w:name w:val="Font Style25"/>
    <w:basedOn w:val="a4"/>
    <w:uiPriority w:val="99"/>
    <w:rsid w:val="0099038F"/>
    <w:rPr>
      <w:rFonts w:ascii="Microsoft Sans Serif" w:hAnsi="Microsoft Sans Serif" w:cs="Microsoft Sans Serif"/>
      <w:i/>
      <w:iCs/>
      <w:sz w:val="22"/>
      <w:szCs w:val="22"/>
    </w:rPr>
  </w:style>
  <w:style w:type="character" w:customStyle="1" w:styleId="FontStyle26">
    <w:name w:val="Font Style26"/>
    <w:basedOn w:val="a4"/>
    <w:uiPriority w:val="99"/>
    <w:rsid w:val="0099038F"/>
    <w:rPr>
      <w:rFonts w:ascii="Times New Roman" w:hAnsi="Times New Roman" w:cs="Times New Roman"/>
      <w:b/>
      <w:bCs/>
      <w:sz w:val="24"/>
      <w:szCs w:val="24"/>
    </w:rPr>
  </w:style>
  <w:style w:type="character" w:customStyle="1" w:styleId="FontStyle27">
    <w:name w:val="Font Style27"/>
    <w:basedOn w:val="a4"/>
    <w:uiPriority w:val="99"/>
    <w:rsid w:val="0099038F"/>
    <w:rPr>
      <w:rFonts w:ascii="Times New Roman" w:hAnsi="Times New Roman" w:cs="Times New Roman"/>
      <w:b/>
      <w:bCs/>
      <w:sz w:val="14"/>
      <w:szCs w:val="14"/>
    </w:rPr>
  </w:style>
  <w:style w:type="character" w:customStyle="1" w:styleId="FontStyle28">
    <w:name w:val="Font Style28"/>
    <w:basedOn w:val="a4"/>
    <w:uiPriority w:val="99"/>
    <w:rsid w:val="0099038F"/>
    <w:rPr>
      <w:rFonts w:ascii="Times New Roman" w:hAnsi="Times New Roman" w:cs="Times New Roman"/>
      <w:sz w:val="22"/>
      <w:szCs w:val="22"/>
    </w:rPr>
  </w:style>
  <w:style w:type="character" w:customStyle="1" w:styleId="FontStyle15">
    <w:name w:val="Font Style15"/>
    <w:basedOn w:val="a4"/>
    <w:uiPriority w:val="99"/>
    <w:rsid w:val="0099038F"/>
    <w:rPr>
      <w:rFonts w:ascii="Times New Roman" w:hAnsi="Times New Roman" w:cs="Times New Roman"/>
      <w:sz w:val="26"/>
      <w:szCs w:val="26"/>
    </w:rPr>
  </w:style>
  <w:style w:type="table" w:customStyle="1" w:styleId="400">
    <w:name w:val="Сетка таблицы40"/>
    <w:basedOn w:val="a5"/>
    <w:next w:val="a9"/>
    <w:rsid w:val="009903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99038F"/>
    <w:rPr>
      <w:color w:val="000000"/>
      <w:spacing w:val="0"/>
      <w:w w:val="100"/>
      <w:position w:val="0"/>
      <w:sz w:val="13"/>
      <w:szCs w:val="13"/>
      <w:shd w:val="clear" w:color="auto" w:fill="FFFFFF"/>
      <w:lang w:val="ru-RU"/>
    </w:rPr>
  </w:style>
  <w:style w:type="paragraph" w:customStyle="1" w:styleId="a0">
    <w:name w:val="Пункт_пост"/>
    <w:basedOn w:val="a3"/>
    <w:rsid w:val="0099038F"/>
    <w:pPr>
      <w:numPr>
        <w:numId w:val="33"/>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9903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F15C676703A9EEFD4E018157F7EC63A8FC9389323F858956C6220DB9581A8C8MDk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F15C676703A9EEFD4E00618691299358ECA619B21AC0DC5696875M8k3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14217</Words>
  <Characters>81039</Characters>
  <Application>Microsoft Office Word</Application>
  <DocSecurity>0</DocSecurity>
  <Lines>675</Lines>
  <Paragraphs>190</Paragraphs>
  <ScaleCrop>false</ScaleCrop>
  <Company/>
  <LinksUpToDate>false</LinksUpToDate>
  <CharactersWithSpaces>95066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2019-12-19T07:30:00Z</dcterms:created>
  <dcterms:modified xsi:type="dcterms:W3CDTF">2019-12-19T07:31:00Z</dcterms:modified>
</cp:coreProperties>
</file>