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78" w:rsidRPr="00B42578" w:rsidRDefault="00B42578" w:rsidP="00B42578">
      <w:pPr>
        <w:keepNext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ru-RU"/>
        </w:rPr>
      </w:pPr>
      <w:r w:rsidRPr="00B42578">
        <w:rPr>
          <w:rFonts w:ascii="Arial" w:eastAsia="Times New Roman" w:hAnsi="Arial" w:cs="Arial"/>
          <w:sz w:val="20"/>
          <w:szCs w:val="20"/>
          <w:lang w:eastAsia="ru-RU"/>
        </w:rPr>
        <w:object w:dxaOrig="1770" w:dyaOrig="2400">
          <v:rect id="_x0000_i1025" style="width:36.3pt;height:50.7pt" o:ole="" o:preferrelative="t" stroked="f">
            <v:imagedata r:id="rId4" o:title=""/>
          </v:rect>
          <o:OLEObject Type="Embed" ProgID="StaticMetafile" ShapeID="_x0000_i1025" DrawAspect="Content" ObjectID="_1638271912" r:id="rId5"/>
        </w:object>
      </w:r>
    </w:p>
    <w:p w:rsidR="00B42578" w:rsidRPr="00B42578" w:rsidRDefault="00B42578" w:rsidP="00B4257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B42578" w:rsidRPr="00B42578" w:rsidRDefault="00B42578" w:rsidP="00B4257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42578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B42578" w:rsidRPr="00B42578" w:rsidRDefault="00B42578" w:rsidP="00B4257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42578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B42578" w:rsidRPr="00B42578" w:rsidRDefault="00B42578" w:rsidP="00B4257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4257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19.11. 2019 г.                            с. </w:t>
      </w:r>
      <w:proofErr w:type="spellStart"/>
      <w:r w:rsidRPr="00B42578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B4257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  № 1142-п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42578" w:rsidRPr="00B42578" w:rsidRDefault="00B42578" w:rsidP="00B42578">
      <w:pPr>
        <w:tabs>
          <w:tab w:val="left" w:pos="9639"/>
          <w:tab w:val="left" w:pos="9688"/>
        </w:tabs>
        <w:spacing w:after="0" w:line="240" w:lineRule="auto"/>
        <w:ind w:right="-32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42578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Порядка и условий предоставления субсидий теплоснабжающим и </w:t>
      </w:r>
      <w:proofErr w:type="spellStart"/>
      <w:r w:rsidRPr="00B42578">
        <w:rPr>
          <w:rFonts w:ascii="Arial" w:eastAsia="Times New Roman" w:hAnsi="Arial" w:cs="Arial"/>
          <w:sz w:val="26"/>
          <w:szCs w:val="26"/>
          <w:lang w:eastAsia="ru-RU"/>
        </w:rPr>
        <w:t>энергосбытовым</w:t>
      </w:r>
      <w:proofErr w:type="spellEnd"/>
      <w:r w:rsidRPr="00B42578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</w:t>
      </w:r>
      <w:proofErr w:type="spellStart"/>
      <w:r w:rsidRPr="00B42578">
        <w:rPr>
          <w:rFonts w:ascii="Arial" w:eastAsia="Times New Roman" w:hAnsi="Arial" w:cs="Arial"/>
          <w:sz w:val="26"/>
          <w:szCs w:val="26"/>
          <w:lang w:eastAsia="ru-RU"/>
        </w:rPr>
        <w:t>энергосбытовых</w:t>
      </w:r>
      <w:proofErr w:type="spellEnd"/>
      <w:r w:rsidRPr="00B42578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учтённой в тарифах на тепловую и электрическую энергию</w:t>
      </w:r>
      <w:proofErr w:type="gramEnd"/>
      <w:r w:rsidRPr="00B42578">
        <w:rPr>
          <w:rFonts w:ascii="Arial" w:eastAsia="Times New Roman" w:hAnsi="Arial" w:cs="Arial"/>
          <w:sz w:val="26"/>
          <w:szCs w:val="26"/>
          <w:lang w:eastAsia="ru-RU"/>
        </w:rPr>
        <w:t xml:space="preserve"> на 2019 год, критериев отбора организаций для предоставления указанных субсидий, </w:t>
      </w:r>
      <w:proofErr w:type="gramStart"/>
      <w:r w:rsidRPr="00B42578">
        <w:rPr>
          <w:rFonts w:ascii="Arial" w:eastAsia="Times New Roman" w:hAnsi="Arial" w:cs="Arial"/>
          <w:sz w:val="26"/>
          <w:szCs w:val="26"/>
          <w:lang w:eastAsia="ru-RU"/>
        </w:rPr>
        <w:t>контроля за</w:t>
      </w:r>
      <w:proofErr w:type="gramEnd"/>
      <w:r w:rsidRPr="00B42578">
        <w:rPr>
          <w:rFonts w:ascii="Arial" w:eastAsia="Times New Roman" w:hAnsi="Arial" w:cs="Arial"/>
          <w:sz w:val="26"/>
          <w:szCs w:val="26"/>
          <w:lang w:eastAsia="ru-RU"/>
        </w:rPr>
        <w:t xml:space="preserve"> соблюдением условий предоставления субсидий и возврата субсидий в случае нарушения условий их предоставления и предоставления отчётности.</w:t>
      </w:r>
    </w:p>
    <w:p w:rsidR="00B42578" w:rsidRPr="00B42578" w:rsidRDefault="00B42578" w:rsidP="00B4257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42578" w:rsidRPr="00B42578" w:rsidRDefault="00B42578" w:rsidP="00B4257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42578">
        <w:rPr>
          <w:rFonts w:ascii="Arial" w:eastAsia="Times New Roman" w:hAnsi="Arial" w:cs="Arial"/>
          <w:sz w:val="26"/>
          <w:szCs w:val="26"/>
          <w:lang w:eastAsia="ru-RU"/>
        </w:rPr>
        <w:t xml:space="preserve">           На основании Закона Красноярского края от 03.10.2019 № 8-3080 «О внесении изменений в Закон края «О краевом бюджете на 2019 год и плановый период 2020-2021 годов»,  в соответствии со ст. ст. 7, 43, 47 Устава </w:t>
      </w:r>
      <w:proofErr w:type="spellStart"/>
      <w:r w:rsidRPr="00B4257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4257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B42578" w:rsidRPr="00B42578" w:rsidRDefault="00B42578" w:rsidP="00B4257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42578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B42578" w:rsidRPr="00B42578" w:rsidRDefault="00B42578" w:rsidP="00B42578">
      <w:pPr>
        <w:spacing w:after="0" w:line="240" w:lineRule="auto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B42578">
        <w:rPr>
          <w:rFonts w:ascii="Arial" w:eastAsia="Times New Roman" w:hAnsi="Arial" w:cs="Arial"/>
          <w:i/>
          <w:sz w:val="26"/>
          <w:szCs w:val="26"/>
          <w:lang w:eastAsia="ru-RU"/>
        </w:rPr>
        <w:tab/>
      </w:r>
    </w:p>
    <w:p w:rsidR="00B42578" w:rsidRPr="00B42578" w:rsidRDefault="00B42578" w:rsidP="00B42578">
      <w:pPr>
        <w:tabs>
          <w:tab w:val="left" w:pos="9639"/>
          <w:tab w:val="left" w:pos="9688"/>
        </w:tabs>
        <w:spacing w:after="0" w:line="240" w:lineRule="auto"/>
        <w:ind w:right="-32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42578">
        <w:rPr>
          <w:rFonts w:ascii="Arial" w:eastAsia="Times New Roman" w:hAnsi="Arial" w:cs="Arial"/>
          <w:sz w:val="26"/>
          <w:szCs w:val="26"/>
          <w:lang w:eastAsia="ru-RU"/>
        </w:rPr>
        <w:t xml:space="preserve">         1. </w:t>
      </w:r>
      <w:proofErr w:type="gramStart"/>
      <w:r w:rsidRPr="00B42578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Порядок и условия предоставления субсидий теплоснабжающим и </w:t>
      </w:r>
      <w:proofErr w:type="spellStart"/>
      <w:r w:rsidRPr="00B42578">
        <w:rPr>
          <w:rFonts w:ascii="Arial" w:eastAsia="Times New Roman" w:hAnsi="Arial" w:cs="Arial"/>
          <w:sz w:val="26"/>
          <w:szCs w:val="26"/>
          <w:lang w:eastAsia="ru-RU"/>
        </w:rPr>
        <w:t>энергосбытовым</w:t>
      </w:r>
      <w:proofErr w:type="spellEnd"/>
      <w:r w:rsidRPr="00B42578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</w:t>
      </w:r>
      <w:proofErr w:type="spellStart"/>
      <w:r w:rsidRPr="00B42578">
        <w:rPr>
          <w:rFonts w:ascii="Arial" w:eastAsia="Times New Roman" w:hAnsi="Arial" w:cs="Arial"/>
          <w:sz w:val="26"/>
          <w:szCs w:val="26"/>
          <w:lang w:eastAsia="ru-RU"/>
        </w:rPr>
        <w:t>энергосбытовых</w:t>
      </w:r>
      <w:proofErr w:type="spellEnd"/>
      <w:r w:rsidRPr="00B42578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учтённой в тарифах на тепловую и электрическую энергию на</w:t>
      </w:r>
      <w:proofErr w:type="gramEnd"/>
      <w:r w:rsidRPr="00B42578">
        <w:rPr>
          <w:rFonts w:ascii="Arial" w:eastAsia="Times New Roman" w:hAnsi="Arial" w:cs="Arial"/>
          <w:sz w:val="26"/>
          <w:szCs w:val="26"/>
          <w:lang w:eastAsia="ru-RU"/>
        </w:rPr>
        <w:t xml:space="preserve"> 2019 год, </w:t>
      </w:r>
      <w:proofErr w:type="gramStart"/>
      <w:r w:rsidRPr="00B42578">
        <w:rPr>
          <w:rFonts w:ascii="Arial" w:eastAsia="Times New Roman" w:hAnsi="Arial" w:cs="Arial"/>
          <w:sz w:val="26"/>
          <w:szCs w:val="26"/>
          <w:lang w:eastAsia="ru-RU"/>
        </w:rPr>
        <w:t>контроля за</w:t>
      </w:r>
      <w:proofErr w:type="gramEnd"/>
      <w:r w:rsidRPr="00B42578">
        <w:rPr>
          <w:rFonts w:ascii="Arial" w:eastAsia="Times New Roman" w:hAnsi="Arial" w:cs="Arial"/>
          <w:sz w:val="26"/>
          <w:szCs w:val="26"/>
          <w:lang w:eastAsia="ru-RU"/>
        </w:rPr>
        <w:t xml:space="preserve"> соблюдением условий предоставления субсидий и возврата субсидий в случае нарушения условий их предоставления, согласно приложению.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42578">
        <w:rPr>
          <w:rFonts w:ascii="Arial" w:eastAsia="Times New Roman" w:hAnsi="Arial" w:cs="Arial"/>
          <w:sz w:val="26"/>
          <w:szCs w:val="26"/>
          <w:lang w:eastAsia="ru-RU"/>
        </w:rPr>
        <w:t xml:space="preserve">        2. </w:t>
      </w:r>
      <w:proofErr w:type="gramStart"/>
      <w:r w:rsidRPr="00B42578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B42578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 исполняющую обязанности заместителя Главы </w:t>
      </w:r>
      <w:proofErr w:type="spellStart"/>
      <w:r w:rsidRPr="00B4257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4257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жизнеобеспечению О.И. Якубову.</w:t>
      </w:r>
    </w:p>
    <w:p w:rsidR="00B42578" w:rsidRPr="00B42578" w:rsidRDefault="00B42578" w:rsidP="00B4257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42578">
        <w:rPr>
          <w:rFonts w:ascii="Arial" w:eastAsia="Times New Roman" w:hAnsi="Arial" w:cs="Arial"/>
          <w:sz w:val="26"/>
          <w:szCs w:val="26"/>
          <w:lang w:eastAsia="ru-RU"/>
        </w:rPr>
        <w:t xml:space="preserve">        3. Настоящее постановление вступает в силу в день, следующий за днем опубликования в Официальном вестнике </w:t>
      </w:r>
      <w:proofErr w:type="spellStart"/>
      <w:r w:rsidRPr="00B4257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42578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B42578" w:rsidRPr="00B42578" w:rsidRDefault="00B42578" w:rsidP="00B425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42578" w:rsidRPr="00B42578" w:rsidRDefault="00B42578" w:rsidP="00B425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42578">
        <w:rPr>
          <w:rFonts w:ascii="Arial" w:eastAsia="Times New Roman" w:hAnsi="Arial" w:cs="Arial"/>
          <w:sz w:val="26"/>
          <w:szCs w:val="26"/>
          <w:lang w:eastAsia="ru-RU"/>
        </w:rPr>
        <w:t>И.о. Главы</w:t>
      </w:r>
    </w:p>
    <w:p w:rsidR="00B42578" w:rsidRPr="00B42578" w:rsidRDefault="00B42578" w:rsidP="00B425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B4257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4257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</w:t>
      </w:r>
      <w:r w:rsidRPr="00B42578">
        <w:rPr>
          <w:rFonts w:ascii="Arial" w:eastAsia="Times New Roman" w:hAnsi="Arial" w:cs="Arial"/>
          <w:sz w:val="26"/>
          <w:szCs w:val="26"/>
          <w:lang w:eastAsia="ru-RU"/>
        </w:rPr>
        <w:t xml:space="preserve">            В.Р. Саар </w:t>
      </w:r>
    </w:p>
    <w:p w:rsidR="00B42578" w:rsidRDefault="00B42578" w:rsidP="00B425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B42578" w:rsidRDefault="00B42578" w:rsidP="00B425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B4257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B42578">
        <w:rPr>
          <w:rFonts w:ascii="Arial" w:eastAsia="Times New Roman" w:hAnsi="Arial" w:cs="Arial"/>
          <w:sz w:val="18"/>
          <w:szCs w:val="20"/>
          <w:lang w:eastAsia="ru-RU"/>
        </w:rPr>
        <w:lastRenderedPageBreak/>
        <w:t>Приложение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42578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к постановлению администрации                                                                                               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42578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</w:t>
      </w:r>
      <w:proofErr w:type="spellStart"/>
      <w:r w:rsidRPr="00B42578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42578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 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42578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от 19.11. 2019 г.   № 1142-п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578" w:rsidRPr="00B42578" w:rsidRDefault="00B42578" w:rsidP="00B42578">
      <w:pPr>
        <w:tabs>
          <w:tab w:val="left" w:pos="9639"/>
          <w:tab w:val="left" w:pos="9688"/>
        </w:tabs>
        <w:spacing w:after="0" w:line="240" w:lineRule="auto"/>
        <w:ind w:right="-3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42578">
        <w:rPr>
          <w:rFonts w:ascii="Arial" w:eastAsia="Times New Roman" w:hAnsi="Arial" w:cs="Arial"/>
          <w:sz w:val="20"/>
          <w:szCs w:val="20"/>
          <w:lang w:eastAsia="ru-RU"/>
        </w:rPr>
        <w:t>П</w:t>
      </w:r>
      <w:proofErr w:type="gramEnd"/>
      <w:r w:rsidRPr="00B42578">
        <w:rPr>
          <w:rFonts w:ascii="Arial" w:eastAsia="Times New Roman" w:hAnsi="Arial" w:cs="Arial"/>
          <w:sz w:val="20"/>
          <w:szCs w:val="20"/>
          <w:lang w:eastAsia="ru-RU"/>
        </w:rPr>
        <w:t xml:space="preserve"> О Р Я Д О К</w:t>
      </w:r>
    </w:p>
    <w:p w:rsidR="00B42578" w:rsidRPr="00B42578" w:rsidRDefault="00B42578" w:rsidP="00B42578">
      <w:pPr>
        <w:tabs>
          <w:tab w:val="left" w:pos="9639"/>
          <w:tab w:val="left" w:pos="9688"/>
        </w:tabs>
        <w:spacing w:after="0" w:line="240" w:lineRule="auto"/>
        <w:ind w:right="-3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42578">
        <w:rPr>
          <w:rFonts w:ascii="Arial" w:eastAsia="Times New Roman" w:hAnsi="Arial" w:cs="Arial"/>
          <w:sz w:val="20"/>
          <w:szCs w:val="20"/>
          <w:lang w:eastAsia="ru-RU"/>
        </w:rPr>
        <w:t xml:space="preserve">и условия предоставления субсидий теплоснабжающим и </w:t>
      </w:r>
      <w:proofErr w:type="spellStart"/>
      <w:r w:rsidRPr="00B42578">
        <w:rPr>
          <w:rFonts w:ascii="Arial" w:eastAsia="Times New Roman" w:hAnsi="Arial" w:cs="Arial"/>
          <w:sz w:val="20"/>
          <w:szCs w:val="20"/>
          <w:lang w:eastAsia="ru-RU"/>
        </w:rPr>
        <w:t>энергосбытовым</w:t>
      </w:r>
      <w:proofErr w:type="spellEnd"/>
      <w:r w:rsidRPr="00B425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</w:t>
      </w:r>
      <w:proofErr w:type="spellStart"/>
      <w:r w:rsidRPr="00B42578">
        <w:rPr>
          <w:rFonts w:ascii="Arial" w:eastAsia="Times New Roman" w:hAnsi="Arial" w:cs="Arial"/>
          <w:sz w:val="20"/>
          <w:szCs w:val="20"/>
          <w:lang w:eastAsia="ru-RU"/>
        </w:rPr>
        <w:t>энергосбытовых</w:t>
      </w:r>
      <w:proofErr w:type="spellEnd"/>
      <w:r w:rsidRPr="00B425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учтённой в тарифах на тепловую и электрическую энергию на 2019 год</w:t>
      </w:r>
      <w:proofErr w:type="gramEnd"/>
      <w:r w:rsidRPr="00B42578">
        <w:rPr>
          <w:rFonts w:ascii="Arial" w:eastAsia="Times New Roman" w:hAnsi="Arial" w:cs="Arial"/>
          <w:sz w:val="20"/>
          <w:szCs w:val="20"/>
          <w:lang w:eastAsia="ru-RU"/>
        </w:rPr>
        <w:t xml:space="preserve">, критериев отбора организаций для предоставления указанных субсидий, </w:t>
      </w:r>
      <w:proofErr w:type="gramStart"/>
      <w:r w:rsidRPr="00B42578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B42578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условий предоставления субсидий и возврата субсидий в случае нарушения условий их предоставления и предоставления отчётности.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2578" w:rsidRPr="00B42578" w:rsidRDefault="00B42578" w:rsidP="00B42578">
      <w:pPr>
        <w:tabs>
          <w:tab w:val="left" w:pos="9639"/>
          <w:tab w:val="left" w:pos="9688"/>
        </w:tabs>
        <w:spacing w:after="0" w:line="240" w:lineRule="auto"/>
        <w:ind w:right="-3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2578">
        <w:rPr>
          <w:rFonts w:ascii="Arial" w:eastAsia="Times New Roman" w:hAnsi="Arial" w:cs="Arial"/>
          <w:sz w:val="20"/>
          <w:szCs w:val="20"/>
          <w:lang w:eastAsia="ru-RU"/>
        </w:rPr>
        <w:t xml:space="preserve">        1. </w:t>
      </w:r>
      <w:proofErr w:type="gramStart"/>
      <w:r w:rsidRPr="00B42578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Настоящий Порядок и условия предоставления субсидий теплоснабжающим и </w:t>
      </w:r>
      <w:proofErr w:type="spellStart"/>
      <w:r w:rsidRPr="00B42578">
        <w:rPr>
          <w:rFonts w:ascii="Arial" w:eastAsia="Times New Roman" w:hAnsi="Arial" w:cs="Arial"/>
          <w:sz w:val="20"/>
          <w:szCs w:val="20"/>
          <w:lang w:eastAsia="ru-RU"/>
        </w:rPr>
        <w:t>энергосбытовым</w:t>
      </w:r>
      <w:proofErr w:type="spellEnd"/>
      <w:r w:rsidRPr="00B425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</w:t>
      </w:r>
      <w:proofErr w:type="spellStart"/>
      <w:r w:rsidRPr="00B42578">
        <w:rPr>
          <w:rFonts w:ascii="Arial" w:eastAsia="Times New Roman" w:hAnsi="Arial" w:cs="Arial"/>
          <w:sz w:val="20"/>
          <w:szCs w:val="20"/>
          <w:lang w:eastAsia="ru-RU"/>
        </w:rPr>
        <w:t>энергосбытовых</w:t>
      </w:r>
      <w:proofErr w:type="spellEnd"/>
      <w:r w:rsidRPr="00B425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учтённой в тарифах на тепловую и электрическую энергию на</w:t>
      </w:r>
      <w:proofErr w:type="gramEnd"/>
      <w:r w:rsidRPr="00B4257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B42578">
        <w:rPr>
          <w:rFonts w:ascii="Arial" w:eastAsia="Times New Roman" w:hAnsi="Arial" w:cs="Arial"/>
          <w:sz w:val="20"/>
          <w:szCs w:val="20"/>
          <w:lang w:eastAsia="ru-RU"/>
        </w:rPr>
        <w:t xml:space="preserve">2019 год, контроля за соблюдением условий предоставления субсидий и возврата субсидий в случае нарушения условий их предоставления (далее - Порядок) устанавливает механизм предоставления и возврата субсидий теплоснабжающим и </w:t>
      </w:r>
      <w:proofErr w:type="spellStart"/>
      <w:r w:rsidRPr="00B42578">
        <w:rPr>
          <w:rFonts w:ascii="Arial" w:eastAsia="Times New Roman" w:hAnsi="Arial" w:cs="Arial"/>
          <w:sz w:val="20"/>
          <w:szCs w:val="20"/>
          <w:lang w:eastAsia="ru-RU"/>
        </w:rPr>
        <w:t>энергосбытовым</w:t>
      </w:r>
      <w:proofErr w:type="spellEnd"/>
      <w:r w:rsidRPr="00B425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организациям, расположенным на территории </w:t>
      </w:r>
      <w:proofErr w:type="spellStart"/>
      <w:r w:rsidRPr="00B4257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42578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 финансирование затрат теплоснабжающих и </w:t>
      </w:r>
      <w:proofErr w:type="spellStart"/>
      <w:r w:rsidRPr="00B42578">
        <w:rPr>
          <w:rFonts w:ascii="Arial" w:eastAsia="Times New Roman" w:hAnsi="Arial" w:cs="Arial"/>
          <w:sz w:val="20"/>
          <w:szCs w:val="20"/>
          <w:lang w:eastAsia="ru-RU"/>
        </w:rPr>
        <w:t>энергосбытовых</w:t>
      </w:r>
      <w:proofErr w:type="spellEnd"/>
      <w:r w:rsidRPr="00B425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</w:t>
      </w:r>
      <w:proofErr w:type="gramEnd"/>
      <w:r w:rsidRPr="00B42578">
        <w:rPr>
          <w:rFonts w:ascii="Arial" w:eastAsia="Times New Roman" w:hAnsi="Arial" w:cs="Arial"/>
          <w:sz w:val="20"/>
          <w:szCs w:val="20"/>
          <w:lang w:eastAsia="ru-RU"/>
        </w:rPr>
        <w:t>, учтённой в тарифах на тепловую и электрическую энергию на 2019 год, критериев отбора организаций для предоставления указанных субсидий, контроля за соблюдением условий предоставления субсидий и возврата субсидий в случае нарушения условий их предоставления (далее – субсидии</w:t>
      </w:r>
      <w:proofErr w:type="gramStart"/>
      <w:r w:rsidRPr="00B42578">
        <w:rPr>
          <w:rFonts w:ascii="Arial" w:eastAsia="Times New Roman" w:hAnsi="Arial" w:cs="Arial"/>
          <w:sz w:val="20"/>
          <w:szCs w:val="20"/>
          <w:lang w:eastAsia="ru-RU"/>
        </w:rPr>
        <w:t>)и</w:t>
      </w:r>
      <w:proofErr w:type="gramEnd"/>
      <w:r w:rsidRPr="00B42578">
        <w:rPr>
          <w:rFonts w:ascii="Arial" w:eastAsia="Times New Roman" w:hAnsi="Arial" w:cs="Arial"/>
          <w:sz w:val="20"/>
          <w:szCs w:val="20"/>
          <w:lang w:eastAsia="ru-RU"/>
        </w:rPr>
        <w:t xml:space="preserve"> предоставления отчётности.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  <w:r w:rsidRPr="00B42578">
        <w:rPr>
          <w:rFonts w:ascii="Arial" w:hAnsi="Arial" w:cs="Arial"/>
          <w:sz w:val="20"/>
          <w:szCs w:val="20"/>
        </w:rPr>
        <w:t>2. Перечисление средств субсидий осуществляется в соответствии с утвержденной бюджетной росписью, в пределах средств, предусмотренных на эти цели в  районном бюджете.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42578">
        <w:rPr>
          <w:rFonts w:ascii="Arial" w:hAnsi="Arial" w:cs="Arial"/>
          <w:sz w:val="20"/>
          <w:szCs w:val="20"/>
        </w:rPr>
        <w:t>3. Цель предоставления субсидии: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42578">
        <w:rPr>
          <w:rFonts w:ascii="Arial" w:hAnsi="Arial" w:cs="Arial"/>
          <w:sz w:val="20"/>
          <w:szCs w:val="20"/>
        </w:rPr>
        <w:t xml:space="preserve">на финансовое обеспечение затрат теплоснабжающих и </w:t>
      </w:r>
      <w:proofErr w:type="spellStart"/>
      <w:r w:rsidRPr="00B42578">
        <w:rPr>
          <w:rFonts w:ascii="Arial" w:hAnsi="Arial" w:cs="Arial"/>
          <w:sz w:val="20"/>
          <w:szCs w:val="20"/>
        </w:rPr>
        <w:t>энергосбытовых</w:t>
      </w:r>
      <w:proofErr w:type="spellEnd"/>
      <w:r w:rsidRPr="00B42578">
        <w:rPr>
          <w:rFonts w:ascii="Arial" w:hAnsi="Arial" w:cs="Arial"/>
          <w:sz w:val="20"/>
          <w:szCs w:val="20"/>
        </w:rPr>
        <w:t xml:space="preserve"> организаций (далее - </w:t>
      </w:r>
      <w:proofErr w:type="spellStart"/>
      <w:r w:rsidRPr="00B42578">
        <w:rPr>
          <w:rFonts w:ascii="Arial" w:hAnsi="Arial" w:cs="Arial"/>
          <w:sz w:val="20"/>
          <w:szCs w:val="20"/>
        </w:rPr>
        <w:t>ресурсоснабжающие</w:t>
      </w:r>
      <w:proofErr w:type="spellEnd"/>
      <w:r w:rsidRPr="00B42578">
        <w:rPr>
          <w:rFonts w:ascii="Arial" w:hAnsi="Arial" w:cs="Arial"/>
          <w:sz w:val="20"/>
          <w:szCs w:val="20"/>
        </w:rPr>
        <w:t xml:space="preserve"> организации),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2019 год.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42578">
        <w:rPr>
          <w:rFonts w:ascii="Arial" w:hAnsi="Arial" w:cs="Arial"/>
          <w:sz w:val="20"/>
          <w:szCs w:val="20"/>
        </w:rPr>
        <w:t xml:space="preserve">4. Критериями отбора </w:t>
      </w:r>
      <w:proofErr w:type="spellStart"/>
      <w:r w:rsidRPr="00B42578">
        <w:rPr>
          <w:rFonts w:ascii="Arial" w:hAnsi="Arial" w:cs="Arial"/>
          <w:sz w:val="20"/>
          <w:szCs w:val="20"/>
        </w:rPr>
        <w:t>ресурсоснабжающих</w:t>
      </w:r>
      <w:proofErr w:type="spellEnd"/>
      <w:r w:rsidRPr="00B42578">
        <w:rPr>
          <w:rFonts w:ascii="Arial" w:hAnsi="Arial" w:cs="Arial"/>
          <w:sz w:val="20"/>
          <w:szCs w:val="20"/>
        </w:rPr>
        <w:t xml:space="preserve"> организаций для предоставления субсидий  являются: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42578">
        <w:rPr>
          <w:rFonts w:ascii="Arial" w:hAnsi="Arial" w:cs="Arial"/>
          <w:sz w:val="20"/>
          <w:szCs w:val="20"/>
        </w:rPr>
        <w:t xml:space="preserve">1) наличие установленных тарифов на тепловую и электрическую энергию на 2019 год для </w:t>
      </w:r>
      <w:proofErr w:type="spellStart"/>
      <w:r w:rsidRPr="00B42578">
        <w:rPr>
          <w:rFonts w:ascii="Arial" w:hAnsi="Arial" w:cs="Arial"/>
          <w:sz w:val="20"/>
          <w:szCs w:val="20"/>
        </w:rPr>
        <w:t>ресурсоснабжающих</w:t>
      </w:r>
      <w:proofErr w:type="spellEnd"/>
      <w:r w:rsidRPr="00B42578">
        <w:rPr>
          <w:rFonts w:ascii="Arial" w:hAnsi="Arial" w:cs="Arial"/>
          <w:sz w:val="20"/>
          <w:szCs w:val="20"/>
        </w:rPr>
        <w:t xml:space="preserve"> организаций, находящихся  на территории в </w:t>
      </w:r>
      <w:proofErr w:type="spellStart"/>
      <w:r w:rsidRPr="00B42578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42578">
        <w:rPr>
          <w:rFonts w:ascii="Arial" w:hAnsi="Arial" w:cs="Arial"/>
          <w:sz w:val="20"/>
          <w:szCs w:val="20"/>
        </w:rPr>
        <w:t xml:space="preserve"> района;</w:t>
      </w:r>
      <w:proofErr w:type="gramEnd"/>
    </w:p>
    <w:p w:rsidR="00B42578" w:rsidRPr="00B42578" w:rsidRDefault="00B42578" w:rsidP="00B425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42578">
        <w:rPr>
          <w:rFonts w:ascii="Arial" w:hAnsi="Arial" w:cs="Arial"/>
          <w:sz w:val="20"/>
          <w:szCs w:val="20"/>
        </w:rPr>
        <w:t xml:space="preserve">2) наличие затрат </w:t>
      </w:r>
      <w:proofErr w:type="spellStart"/>
      <w:r w:rsidRPr="00B42578">
        <w:rPr>
          <w:rFonts w:ascii="Arial" w:hAnsi="Arial" w:cs="Arial"/>
          <w:sz w:val="20"/>
          <w:szCs w:val="20"/>
        </w:rPr>
        <w:t>ресурсоснабжающих</w:t>
      </w:r>
      <w:proofErr w:type="spellEnd"/>
      <w:r w:rsidRPr="00B42578">
        <w:rPr>
          <w:rFonts w:ascii="Arial" w:hAnsi="Arial" w:cs="Arial"/>
          <w:sz w:val="20"/>
          <w:szCs w:val="20"/>
        </w:rPr>
        <w:t xml:space="preserve"> организаций  на производство  и (или) реализацию тепловой и электрической энергии, возникших вследствие разницы между фактической стоимостью топлива и стоимостью топлива, учтённой в тарифах на тепловую и электрическую энергию на 2019 год;</w:t>
      </w:r>
    </w:p>
    <w:p w:rsidR="00B42578" w:rsidRPr="00B42578" w:rsidRDefault="00B42578" w:rsidP="00B425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42578">
        <w:rPr>
          <w:rFonts w:ascii="Arial" w:hAnsi="Arial" w:cs="Arial"/>
          <w:sz w:val="20"/>
          <w:szCs w:val="20"/>
        </w:rPr>
        <w:t>3) отсутствие в необходимой валовой выручке, учтённой при формировании тарифов на тепловую и электрическую энергию, затрат на реализацию договоров (контрактов) на покупку топливно-энергетических ресурсов на 2019 год.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42578">
        <w:rPr>
          <w:rFonts w:ascii="Arial" w:hAnsi="Arial" w:cs="Arial"/>
          <w:sz w:val="20"/>
          <w:szCs w:val="20"/>
        </w:rPr>
        <w:t xml:space="preserve">5. Расчет размера субсидий для </w:t>
      </w:r>
      <w:proofErr w:type="spellStart"/>
      <w:r w:rsidRPr="00B42578">
        <w:rPr>
          <w:rFonts w:ascii="Arial" w:hAnsi="Arial" w:cs="Arial"/>
          <w:sz w:val="20"/>
          <w:szCs w:val="20"/>
        </w:rPr>
        <w:t>ресурсоснабжающих</w:t>
      </w:r>
      <w:proofErr w:type="spellEnd"/>
      <w:r w:rsidRPr="00B42578">
        <w:rPr>
          <w:rFonts w:ascii="Arial" w:hAnsi="Arial" w:cs="Arial"/>
          <w:sz w:val="20"/>
          <w:szCs w:val="20"/>
        </w:rPr>
        <w:t xml:space="preserve"> организаций  выполняется на основании следующих данных: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42578">
        <w:rPr>
          <w:rFonts w:ascii="Arial" w:hAnsi="Arial" w:cs="Arial"/>
          <w:sz w:val="20"/>
          <w:szCs w:val="20"/>
        </w:rPr>
        <w:t>стоимости (цены) и объемов топлива, необходимого для производства и (или) реализации  тепловой и электрической энергии (</w:t>
      </w:r>
      <w:proofErr w:type="spellStart"/>
      <w:r w:rsidRPr="00B42578">
        <w:rPr>
          <w:rFonts w:ascii="Arial" w:hAnsi="Arial" w:cs="Arial"/>
          <w:sz w:val="20"/>
          <w:szCs w:val="20"/>
        </w:rPr>
        <w:t>далее-ТЭР</w:t>
      </w:r>
      <w:proofErr w:type="spellEnd"/>
      <w:r w:rsidRPr="00B42578">
        <w:rPr>
          <w:rFonts w:ascii="Arial" w:hAnsi="Arial" w:cs="Arial"/>
          <w:sz w:val="20"/>
          <w:szCs w:val="20"/>
        </w:rPr>
        <w:t xml:space="preserve">), сложившихся по договорам (контрактам) поставки в период ограниченного срока завоза грузов (продукции) на территории </w:t>
      </w:r>
      <w:proofErr w:type="spellStart"/>
      <w:r w:rsidRPr="00B42578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42578">
        <w:rPr>
          <w:rFonts w:ascii="Arial" w:hAnsi="Arial" w:cs="Arial"/>
          <w:sz w:val="20"/>
          <w:szCs w:val="20"/>
        </w:rPr>
        <w:t xml:space="preserve"> района для проведения отопительного периода 2020-2021 годов, предоставленных </w:t>
      </w:r>
      <w:proofErr w:type="spellStart"/>
      <w:r w:rsidRPr="00B42578">
        <w:rPr>
          <w:rFonts w:ascii="Arial" w:hAnsi="Arial" w:cs="Arial"/>
          <w:sz w:val="20"/>
          <w:szCs w:val="20"/>
        </w:rPr>
        <w:t>ресурсоснабжающими</w:t>
      </w:r>
      <w:proofErr w:type="spellEnd"/>
      <w:r w:rsidRPr="00B42578">
        <w:rPr>
          <w:rFonts w:ascii="Arial" w:hAnsi="Arial" w:cs="Arial"/>
          <w:sz w:val="20"/>
          <w:szCs w:val="20"/>
        </w:rPr>
        <w:t xml:space="preserve"> организациями;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42578">
        <w:rPr>
          <w:rFonts w:ascii="Arial" w:hAnsi="Arial" w:cs="Arial"/>
          <w:sz w:val="20"/>
          <w:szCs w:val="20"/>
        </w:rPr>
        <w:t xml:space="preserve">стоимости и объемов ТЭР, учтенных при установлении тарифов </w:t>
      </w:r>
      <w:proofErr w:type="spellStart"/>
      <w:r w:rsidRPr="00B42578">
        <w:rPr>
          <w:rFonts w:ascii="Arial" w:hAnsi="Arial" w:cs="Arial"/>
          <w:sz w:val="20"/>
          <w:szCs w:val="20"/>
        </w:rPr>
        <w:t>ресурсоснабжающим</w:t>
      </w:r>
      <w:proofErr w:type="spellEnd"/>
      <w:r w:rsidRPr="00B42578">
        <w:rPr>
          <w:rFonts w:ascii="Arial" w:hAnsi="Arial" w:cs="Arial"/>
          <w:sz w:val="20"/>
          <w:szCs w:val="20"/>
        </w:rPr>
        <w:t xml:space="preserve">  организациям на тепловую и электрическую энергию на 2019 год, предоставленных </w:t>
      </w:r>
      <w:proofErr w:type="spellStart"/>
      <w:r w:rsidRPr="00B42578">
        <w:rPr>
          <w:rFonts w:ascii="Arial" w:hAnsi="Arial" w:cs="Arial"/>
          <w:sz w:val="20"/>
          <w:szCs w:val="20"/>
        </w:rPr>
        <w:t>ресурсоснабжающими</w:t>
      </w:r>
      <w:proofErr w:type="spellEnd"/>
      <w:r w:rsidRPr="00B42578">
        <w:rPr>
          <w:rFonts w:ascii="Arial" w:hAnsi="Arial" w:cs="Arial"/>
          <w:sz w:val="20"/>
          <w:szCs w:val="20"/>
        </w:rPr>
        <w:t xml:space="preserve"> организациями на основании данных министерства тарифной политики Красноярского края.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42578">
        <w:rPr>
          <w:rFonts w:ascii="Arial" w:hAnsi="Arial" w:cs="Arial"/>
          <w:sz w:val="20"/>
          <w:szCs w:val="20"/>
        </w:rPr>
        <w:lastRenderedPageBreak/>
        <w:t xml:space="preserve">Потребности </w:t>
      </w:r>
      <w:proofErr w:type="spellStart"/>
      <w:r w:rsidRPr="00B42578">
        <w:rPr>
          <w:rFonts w:ascii="Arial" w:hAnsi="Arial" w:cs="Arial"/>
          <w:sz w:val="20"/>
          <w:szCs w:val="20"/>
        </w:rPr>
        <w:t>ресусоснабжающих</w:t>
      </w:r>
      <w:proofErr w:type="spellEnd"/>
      <w:r w:rsidRPr="00B42578">
        <w:rPr>
          <w:rFonts w:ascii="Arial" w:hAnsi="Arial" w:cs="Arial"/>
          <w:sz w:val="20"/>
          <w:szCs w:val="20"/>
        </w:rPr>
        <w:t xml:space="preserve"> организаций в дополнительном финансировании, подтверждённой расчётом размера потребности в средствах субсидии по форме, установленной приложением № 1 к настоящему Порядку.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578">
        <w:rPr>
          <w:rFonts w:ascii="Arial" w:hAnsi="Arial" w:cs="Arial"/>
          <w:sz w:val="20"/>
          <w:szCs w:val="20"/>
        </w:rPr>
        <w:t xml:space="preserve">       6. Субсидии предоставляются на основании соглашения о предоставлении субсидии, заключенного организациями с администрацией </w:t>
      </w:r>
      <w:proofErr w:type="spellStart"/>
      <w:r w:rsidRPr="00B42578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42578">
        <w:rPr>
          <w:rFonts w:ascii="Arial" w:hAnsi="Arial" w:cs="Arial"/>
          <w:sz w:val="20"/>
          <w:szCs w:val="20"/>
        </w:rPr>
        <w:t xml:space="preserve"> района (далее – администрация).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42578">
        <w:rPr>
          <w:rFonts w:ascii="Arial" w:hAnsi="Arial" w:cs="Arial"/>
          <w:sz w:val="20"/>
          <w:szCs w:val="20"/>
        </w:rPr>
        <w:t xml:space="preserve">7. Для заключения Соглашения  </w:t>
      </w:r>
      <w:proofErr w:type="spellStart"/>
      <w:r w:rsidRPr="00B42578">
        <w:rPr>
          <w:rFonts w:ascii="Arial" w:hAnsi="Arial" w:cs="Arial"/>
          <w:sz w:val="20"/>
          <w:szCs w:val="20"/>
        </w:rPr>
        <w:t>ресурсоснабжающие</w:t>
      </w:r>
      <w:proofErr w:type="spellEnd"/>
      <w:r w:rsidRPr="00B42578">
        <w:rPr>
          <w:rFonts w:ascii="Arial" w:hAnsi="Arial" w:cs="Arial"/>
          <w:sz w:val="20"/>
          <w:szCs w:val="20"/>
        </w:rPr>
        <w:t xml:space="preserve"> организации в срок до 18.11.2019 представляют в отдел лесного хозяйства, жилищной политики, транспорта и связи администрации </w:t>
      </w:r>
      <w:proofErr w:type="spellStart"/>
      <w:r w:rsidRPr="00B42578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42578">
        <w:rPr>
          <w:rFonts w:ascii="Arial" w:hAnsi="Arial" w:cs="Arial"/>
          <w:sz w:val="20"/>
          <w:szCs w:val="20"/>
        </w:rPr>
        <w:t xml:space="preserve"> района следующие документы: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42578">
        <w:rPr>
          <w:rFonts w:ascii="Arial" w:hAnsi="Arial" w:cs="Arial"/>
          <w:sz w:val="20"/>
          <w:szCs w:val="20"/>
        </w:rPr>
        <w:t>расчет размера потребности в средствах субсидий по форме, установленной приложением № 1 к настоящему Порядку;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42578">
        <w:rPr>
          <w:rFonts w:ascii="Arial" w:hAnsi="Arial" w:cs="Arial"/>
          <w:sz w:val="20"/>
          <w:szCs w:val="20"/>
        </w:rPr>
        <w:t xml:space="preserve">копии договоров (контрактов) на поставку ТЭР в период ограниченного срока завоза грузов (продукции)  на территории </w:t>
      </w:r>
      <w:proofErr w:type="spellStart"/>
      <w:r w:rsidRPr="00B42578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42578">
        <w:rPr>
          <w:rFonts w:ascii="Arial" w:hAnsi="Arial" w:cs="Arial"/>
          <w:sz w:val="20"/>
          <w:szCs w:val="20"/>
        </w:rPr>
        <w:t xml:space="preserve"> района для проведения отопительного периода 2019 - 2020 годов;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42578">
        <w:rPr>
          <w:rFonts w:ascii="Arial" w:hAnsi="Arial" w:cs="Arial"/>
          <w:sz w:val="20"/>
          <w:szCs w:val="20"/>
        </w:rPr>
        <w:t xml:space="preserve">копии документации о закупке ТЭР, протоколов, составленных в ходе закупки ТЭР; 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42578">
        <w:rPr>
          <w:rFonts w:ascii="Arial" w:hAnsi="Arial" w:cs="Arial"/>
          <w:sz w:val="20"/>
          <w:szCs w:val="20"/>
        </w:rPr>
        <w:t xml:space="preserve">копии  счетов-фактур и платежных документов, подтверждающих расходы </w:t>
      </w:r>
      <w:proofErr w:type="spellStart"/>
      <w:r w:rsidRPr="00B42578">
        <w:rPr>
          <w:rFonts w:ascii="Arial" w:hAnsi="Arial" w:cs="Arial"/>
          <w:sz w:val="20"/>
          <w:szCs w:val="20"/>
        </w:rPr>
        <w:t>ресурсоснабжающих</w:t>
      </w:r>
      <w:proofErr w:type="spellEnd"/>
      <w:r w:rsidRPr="00B42578">
        <w:rPr>
          <w:rFonts w:ascii="Arial" w:hAnsi="Arial" w:cs="Arial"/>
          <w:sz w:val="20"/>
          <w:szCs w:val="20"/>
        </w:rPr>
        <w:t xml:space="preserve"> организаций на поставку ТЭР в период ограниченного срока завоза  грузов (продукции)  на территории </w:t>
      </w:r>
      <w:proofErr w:type="spellStart"/>
      <w:r w:rsidRPr="00B42578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42578">
        <w:rPr>
          <w:rFonts w:ascii="Arial" w:hAnsi="Arial" w:cs="Arial"/>
          <w:sz w:val="20"/>
          <w:szCs w:val="20"/>
        </w:rPr>
        <w:t xml:space="preserve"> района для проведения отопительного периода 2019- 2020 годов.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42578">
        <w:rPr>
          <w:rFonts w:ascii="Arial" w:hAnsi="Arial" w:cs="Arial"/>
          <w:sz w:val="20"/>
          <w:szCs w:val="20"/>
        </w:rPr>
        <w:t xml:space="preserve">Копии документов, перечисленных в настоящем пункте Порядка, заверяются руководителями </w:t>
      </w:r>
      <w:proofErr w:type="spellStart"/>
      <w:r w:rsidRPr="00B42578">
        <w:rPr>
          <w:rFonts w:ascii="Arial" w:hAnsi="Arial" w:cs="Arial"/>
          <w:sz w:val="20"/>
          <w:szCs w:val="20"/>
        </w:rPr>
        <w:t>ресурсоснабжающих</w:t>
      </w:r>
      <w:proofErr w:type="spellEnd"/>
      <w:r w:rsidRPr="00B42578">
        <w:rPr>
          <w:rFonts w:ascii="Arial" w:hAnsi="Arial" w:cs="Arial"/>
          <w:sz w:val="20"/>
          <w:szCs w:val="20"/>
        </w:rPr>
        <w:t xml:space="preserve"> организаций. 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42578">
        <w:rPr>
          <w:rFonts w:ascii="Arial" w:hAnsi="Arial" w:cs="Arial"/>
          <w:sz w:val="20"/>
          <w:szCs w:val="20"/>
        </w:rPr>
        <w:t xml:space="preserve">8.   </w:t>
      </w:r>
      <w:proofErr w:type="gramStart"/>
      <w:r w:rsidRPr="00B42578">
        <w:rPr>
          <w:rFonts w:ascii="Arial" w:hAnsi="Arial" w:cs="Arial"/>
          <w:sz w:val="20"/>
          <w:szCs w:val="20"/>
        </w:rPr>
        <w:t xml:space="preserve">Отдел лесного хозяйства, жилищной политики, транспорта и связи администрации </w:t>
      </w:r>
      <w:proofErr w:type="spellStart"/>
      <w:r w:rsidRPr="00B42578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42578">
        <w:rPr>
          <w:rFonts w:ascii="Arial" w:hAnsi="Arial" w:cs="Arial"/>
          <w:sz w:val="20"/>
          <w:szCs w:val="20"/>
        </w:rPr>
        <w:t xml:space="preserve"> района в течение 2 рабочих дней после истечения срока, указанного в пункте 7 настоящего Порядка, рассматривает документы, указанные в пункте 7 настоящего Порядка, на предмет правильности оформления и комплектности представленного пакета документов и принимает решение о предоставлении или об отказе в предоставлении субсидии.</w:t>
      </w:r>
      <w:proofErr w:type="gramEnd"/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42578">
        <w:rPr>
          <w:rFonts w:ascii="Arial" w:hAnsi="Arial" w:cs="Arial"/>
          <w:sz w:val="20"/>
          <w:szCs w:val="20"/>
        </w:rPr>
        <w:t>9. Основаниями для отказа в заключение Соглашения являются: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42578">
        <w:rPr>
          <w:rFonts w:ascii="Arial" w:hAnsi="Arial" w:cs="Arial"/>
          <w:sz w:val="20"/>
          <w:szCs w:val="20"/>
        </w:rPr>
        <w:t>документы, указанные в  пункте 7 Порядка представлены с нарушением сроков;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42578">
        <w:rPr>
          <w:rFonts w:ascii="Arial" w:hAnsi="Arial" w:cs="Arial"/>
          <w:sz w:val="20"/>
          <w:szCs w:val="20"/>
        </w:rPr>
        <w:t>документы, указанные в пункте 7 Порядка, не представлены или представлены не в полном объёме.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578">
        <w:rPr>
          <w:rFonts w:ascii="Arial" w:hAnsi="Arial" w:cs="Arial"/>
          <w:sz w:val="20"/>
          <w:szCs w:val="20"/>
        </w:rPr>
        <w:t xml:space="preserve">       10. В случае принятия решения об отказе в предоставлении субсидии администрация  в течение 3-х рабочих дней с момента истечения срока, указанного в пункте 8 настоящего Порядка, направляет </w:t>
      </w:r>
      <w:proofErr w:type="spellStart"/>
      <w:r w:rsidRPr="00B42578">
        <w:rPr>
          <w:rFonts w:ascii="Arial" w:hAnsi="Arial" w:cs="Arial"/>
          <w:sz w:val="20"/>
          <w:szCs w:val="20"/>
        </w:rPr>
        <w:t>ресурсоснабжающим</w:t>
      </w:r>
      <w:proofErr w:type="spellEnd"/>
      <w:r w:rsidRPr="00B42578">
        <w:rPr>
          <w:rFonts w:ascii="Arial" w:hAnsi="Arial" w:cs="Arial"/>
          <w:sz w:val="20"/>
          <w:szCs w:val="20"/>
        </w:rPr>
        <w:t xml:space="preserve">  организациям уведомление об отказе в предоставлении субсидии с указанием причин отказа.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42578">
        <w:rPr>
          <w:rFonts w:ascii="Arial" w:hAnsi="Arial" w:cs="Arial"/>
          <w:sz w:val="20"/>
          <w:szCs w:val="20"/>
        </w:rPr>
        <w:t xml:space="preserve">11.  Перечисление средств субсидий </w:t>
      </w:r>
      <w:proofErr w:type="spellStart"/>
      <w:r w:rsidRPr="00B42578">
        <w:rPr>
          <w:rFonts w:ascii="Arial" w:hAnsi="Arial" w:cs="Arial"/>
          <w:sz w:val="20"/>
          <w:szCs w:val="20"/>
        </w:rPr>
        <w:t>ресурсоснабжающим</w:t>
      </w:r>
      <w:proofErr w:type="spellEnd"/>
      <w:r w:rsidRPr="00B42578">
        <w:rPr>
          <w:rFonts w:ascii="Arial" w:hAnsi="Arial" w:cs="Arial"/>
          <w:sz w:val="20"/>
          <w:szCs w:val="20"/>
        </w:rPr>
        <w:t xml:space="preserve"> организациям осуществляется на расчетные счета организаций на основании заключенных соглашений о предоставлении субсидий в течение не более 3-х рабочих дней с даты поступления краевых сре</w:t>
      </w:r>
      <w:proofErr w:type="gramStart"/>
      <w:r w:rsidRPr="00B42578">
        <w:rPr>
          <w:rFonts w:ascii="Arial" w:hAnsi="Arial" w:cs="Arial"/>
          <w:sz w:val="20"/>
          <w:szCs w:val="20"/>
        </w:rPr>
        <w:t>дств в б</w:t>
      </w:r>
      <w:proofErr w:type="gramEnd"/>
      <w:r w:rsidRPr="00B42578">
        <w:rPr>
          <w:rFonts w:ascii="Arial" w:hAnsi="Arial" w:cs="Arial"/>
          <w:sz w:val="20"/>
          <w:szCs w:val="20"/>
        </w:rPr>
        <w:t xml:space="preserve">юджет </w:t>
      </w:r>
      <w:proofErr w:type="spellStart"/>
      <w:r w:rsidRPr="00B42578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42578">
        <w:rPr>
          <w:rFonts w:ascii="Arial" w:hAnsi="Arial" w:cs="Arial"/>
          <w:sz w:val="20"/>
          <w:szCs w:val="20"/>
        </w:rPr>
        <w:t xml:space="preserve"> района.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42578">
        <w:rPr>
          <w:rFonts w:ascii="Arial" w:hAnsi="Arial" w:cs="Arial"/>
          <w:sz w:val="20"/>
          <w:szCs w:val="20"/>
        </w:rPr>
        <w:t xml:space="preserve">        </w:t>
      </w:r>
      <w:r w:rsidRPr="00B42578">
        <w:rPr>
          <w:rFonts w:ascii="Arial" w:eastAsia="Times New Roman" w:hAnsi="Arial" w:cs="Arial"/>
          <w:sz w:val="20"/>
          <w:szCs w:val="20"/>
          <w:lang w:eastAsia="ru-RU"/>
        </w:rPr>
        <w:t xml:space="preserve">12. При нарушении </w:t>
      </w:r>
      <w:proofErr w:type="spellStart"/>
      <w:r w:rsidRPr="00B42578">
        <w:rPr>
          <w:rFonts w:ascii="Arial" w:eastAsia="Times New Roman" w:hAnsi="Arial" w:cs="Arial"/>
          <w:sz w:val="20"/>
          <w:szCs w:val="20"/>
          <w:lang w:eastAsia="ru-RU"/>
        </w:rPr>
        <w:t>ресурсоснабжающими</w:t>
      </w:r>
      <w:proofErr w:type="spellEnd"/>
      <w:r w:rsidRPr="00B425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организациями  условий предоставления субсидий,</w:t>
      </w:r>
      <w:r w:rsidRPr="00B4257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а также представления</w:t>
      </w:r>
      <w:r w:rsidRPr="00B425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организациями</w:t>
      </w:r>
      <w:r w:rsidRPr="00B4257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недостоверных сведений, содержащихся в документах, представленных ими для получения субсидий, администрация направляет уведомление о возврате в 10-дневный срок средств перечисленных субсидий в районный бюджет.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42578">
        <w:rPr>
          <w:rFonts w:ascii="Arial" w:hAnsi="Arial" w:cs="Arial"/>
          <w:bCs/>
          <w:sz w:val="20"/>
          <w:szCs w:val="20"/>
        </w:rPr>
        <w:t xml:space="preserve">Уведомление направляется </w:t>
      </w:r>
      <w:r w:rsidRPr="00B42578">
        <w:rPr>
          <w:rFonts w:ascii="Arial" w:hAnsi="Arial" w:cs="Arial"/>
          <w:sz w:val="20"/>
          <w:szCs w:val="20"/>
        </w:rPr>
        <w:t>заказным письмом через отделения федеральной почтовой связи с уведомлением о вручении.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4257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15. </w:t>
      </w:r>
      <w:proofErr w:type="spellStart"/>
      <w:r w:rsidRPr="00B42578">
        <w:rPr>
          <w:rFonts w:ascii="Arial" w:eastAsia="Times New Roman" w:hAnsi="Arial" w:cs="Arial"/>
          <w:sz w:val="20"/>
          <w:szCs w:val="20"/>
          <w:lang w:eastAsia="ru-RU"/>
        </w:rPr>
        <w:t>Ресурсоснабжающие</w:t>
      </w:r>
      <w:proofErr w:type="spellEnd"/>
      <w:r w:rsidRPr="00B42578">
        <w:rPr>
          <w:rFonts w:ascii="Arial" w:eastAsia="Times New Roman" w:hAnsi="Arial" w:cs="Arial"/>
          <w:sz w:val="20"/>
          <w:szCs w:val="20"/>
          <w:lang w:eastAsia="ru-RU"/>
        </w:rPr>
        <w:t xml:space="preserve">  организации </w:t>
      </w:r>
      <w:r w:rsidRPr="00B42578">
        <w:rPr>
          <w:rFonts w:ascii="Arial" w:eastAsia="Times New Roman" w:hAnsi="Arial" w:cs="Arial"/>
          <w:bCs/>
          <w:sz w:val="20"/>
          <w:szCs w:val="20"/>
          <w:lang w:eastAsia="ru-RU"/>
        </w:rPr>
        <w:t>в течение 10 рабочих дней с момента получения уведомления обязаны произвести возврат в районный бюджет ранее полученных сумм субсидий, указанных в уведомлении, в полном объеме.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4257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 случае если </w:t>
      </w:r>
      <w:proofErr w:type="spellStart"/>
      <w:r w:rsidRPr="00B42578">
        <w:rPr>
          <w:rFonts w:ascii="Arial" w:eastAsia="Times New Roman" w:hAnsi="Arial" w:cs="Arial"/>
          <w:sz w:val="20"/>
          <w:szCs w:val="20"/>
          <w:lang w:eastAsia="ru-RU"/>
        </w:rPr>
        <w:t>ресурсоснабжающие</w:t>
      </w:r>
      <w:proofErr w:type="spellEnd"/>
      <w:r w:rsidRPr="00B425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</w:t>
      </w:r>
      <w:r w:rsidRPr="00B4257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не возвратили субсидии в установленный срок или возвратили не в полном объеме, администрация обращается в суд с заявлением о взыскании перечисленных сумм субсидий в районный бюджет.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2578">
        <w:rPr>
          <w:rFonts w:ascii="Arial" w:eastAsia="Times New Roman" w:hAnsi="Arial" w:cs="Arial"/>
          <w:bCs/>
          <w:sz w:val="20"/>
          <w:szCs w:val="20"/>
          <w:lang w:eastAsia="ru-RU"/>
        </w:rPr>
        <w:t>16.</w:t>
      </w:r>
      <w:r w:rsidRPr="00B42578">
        <w:rPr>
          <w:rFonts w:ascii="Arial" w:eastAsia="Times New Roman" w:hAnsi="Arial" w:cs="Arial"/>
          <w:sz w:val="20"/>
          <w:szCs w:val="20"/>
          <w:lang w:eastAsia="ru-RU"/>
        </w:rPr>
        <w:t xml:space="preserve"> Ответственность за целевое использование предоставленных субсидий, а также достоверность представляемых администрации данных по суммам и направлениям использования выделенных средств возлагается на </w:t>
      </w:r>
      <w:proofErr w:type="spellStart"/>
      <w:r w:rsidRPr="00B42578">
        <w:rPr>
          <w:rFonts w:ascii="Arial" w:eastAsia="Times New Roman" w:hAnsi="Arial" w:cs="Arial"/>
          <w:sz w:val="20"/>
          <w:szCs w:val="20"/>
          <w:lang w:eastAsia="ru-RU"/>
        </w:rPr>
        <w:t>ресурсоснабжающие</w:t>
      </w:r>
      <w:proofErr w:type="spellEnd"/>
      <w:r w:rsidRPr="00B425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организации.</w:t>
      </w:r>
    </w:p>
    <w:p w:rsidR="00B42578" w:rsidRPr="00B42578" w:rsidRDefault="00B42578" w:rsidP="00B4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4257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17. Проверка соблюдения условий, целей и порядка предоставления субсидий </w:t>
      </w:r>
      <w:proofErr w:type="spellStart"/>
      <w:r w:rsidRPr="00B42578">
        <w:rPr>
          <w:rFonts w:ascii="Arial" w:eastAsia="Times New Roman" w:hAnsi="Arial" w:cs="Arial"/>
          <w:bCs/>
          <w:sz w:val="20"/>
          <w:szCs w:val="20"/>
          <w:lang w:eastAsia="ru-RU"/>
        </w:rPr>
        <w:t>ресурсоснабжающим</w:t>
      </w:r>
      <w:proofErr w:type="spellEnd"/>
      <w:r w:rsidRPr="00B4257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организациям осуществляется органом финансового контроля муниципального образования Красноярского края,  в соответствии с бюджетным законодательством Российской Федерации и нормативно-правовыми актами, регулирующими бюджетные правоотношения.</w:t>
      </w:r>
    </w:p>
    <w:p w:rsidR="00B42578" w:rsidRPr="00B42578" w:rsidRDefault="00B42578" w:rsidP="00B42578">
      <w:pPr>
        <w:widowControl w:val="0"/>
        <w:spacing w:after="0" w:line="298" w:lineRule="exact"/>
        <w:ind w:left="426" w:right="67"/>
        <w:jc w:val="righ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B42578" w:rsidRPr="00B42578" w:rsidRDefault="00B42578" w:rsidP="00B42578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Arial" w:hAnsi="Arial" w:cs="Arial"/>
          <w:sz w:val="18"/>
          <w:szCs w:val="20"/>
        </w:rPr>
      </w:pPr>
      <w:r w:rsidRPr="00B42578">
        <w:rPr>
          <w:rFonts w:ascii="Arial" w:hAnsi="Arial" w:cs="Arial"/>
          <w:sz w:val="18"/>
          <w:szCs w:val="20"/>
        </w:rPr>
        <w:t>Приложение № 1</w:t>
      </w:r>
    </w:p>
    <w:p w:rsidR="00B42578" w:rsidRPr="00B42578" w:rsidRDefault="00B42578" w:rsidP="00B42578">
      <w:pPr>
        <w:widowControl w:val="0"/>
        <w:autoSpaceDE w:val="0"/>
        <w:autoSpaceDN w:val="0"/>
        <w:adjustRightInd w:val="0"/>
        <w:ind w:left="6521"/>
        <w:jc w:val="right"/>
        <w:rPr>
          <w:rFonts w:ascii="Arial" w:hAnsi="Arial" w:cs="Arial"/>
          <w:bCs/>
          <w:sz w:val="18"/>
          <w:szCs w:val="20"/>
        </w:rPr>
      </w:pPr>
      <w:proofErr w:type="gramStart"/>
      <w:r w:rsidRPr="00B42578">
        <w:rPr>
          <w:rFonts w:ascii="Arial" w:hAnsi="Arial" w:cs="Arial"/>
          <w:sz w:val="18"/>
          <w:szCs w:val="20"/>
        </w:rPr>
        <w:t xml:space="preserve">к Порядку и условиям </w:t>
      </w:r>
      <w:r w:rsidRPr="00B42578">
        <w:rPr>
          <w:rFonts w:ascii="Arial" w:hAnsi="Arial" w:cs="Arial"/>
          <w:bCs/>
          <w:sz w:val="18"/>
          <w:szCs w:val="20"/>
        </w:rPr>
        <w:t xml:space="preserve">предоставления средств субсидий теплоснабжающим и </w:t>
      </w:r>
      <w:proofErr w:type="spellStart"/>
      <w:r w:rsidRPr="00B42578">
        <w:rPr>
          <w:rFonts w:ascii="Arial" w:hAnsi="Arial" w:cs="Arial"/>
          <w:bCs/>
          <w:sz w:val="18"/>
          <w:szCs w:val="20"/>
        </w:rPr>
        <w:t>энергосбытовым</w:t>
      </w:r>
      <w:proofErr w:type="spellEnd"/>
      <w:r w:rsidRPr="00B42578">
        <w:rPr>
          <w:rFonts w:ascii="Arial" w:hAnsi="Arial" w:cs="Arial"/>
          <w:bCs/>
          <w:sz w:val="18"/>
          <w:szCs w:val="20"/>
        </w:rPr>
        <w:t xml:space="preserve"> организациям, </w:t>
      </w:r>
      <w:r w:rsidRPr="00B42578">
        <w:rPr>
          <w:rFonts w:ascii="Arial" w:hAnsi="Arial" w:cs="Arial"/>
          <w:bCs/>
          <w:sz w:val="18"/>
          <w:szCs w:val="20"/>
        </w:rPr>
        <w:lastRenderedPageBreak/>
        <w:t xml:space="preserve">расположенных в районах Крайнего Севера и приравненных к ним местностях с ограниченными сроками завоза грузов, на финансирование затрат теплоснабжающих и </w:t>
      </w:r>
      <w:proofErr w:type="spellStart"/>
      <w:r w:rsidRPr="00B42578">
        <w:rPr>
          <w:rFonts w:ascii="Arial" w:hAnsi="Arial" w:cs="Arial"/>
          <w:bCs/>
          <w:sz w:val="18"/>
          <w:szCs w:val="20"/>
        </w:rPr>
        <w:t>энергосбытовых</w:t>
      </w:r>
      <w:proofErr w:type="spellEnd"/>
      <w:r w:rsidRPr="00B42578">
        <w:rPr>
          <w:rFonts w:ascii="Arial" w:hAnsi="Arial" w:cs="Arial"/>
          <w:bCs/>
          <w:sz w:val="18"/>
          <w:szCs w:val="20"/>
        </w:rPr>
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</w:t>
      </w:r>
      <w:proofErr w:type="gramEnd"/>
      <w:r w:rsidRPr="00B42578">
        <w:rPr>
          <w:rFonts w:ascii="Arial" w:hAnsi="Arial" w:cs="Arial"/>
          <w:bCs/>
          <w:sz w:val="18"/>
          <w:szCs w:val="20"/>
        </w:rPr>
        <w:t xml:space="preserve"> на 2019 год, </w:t>
      </w:r>
      <w:proofErr w:type="gramStart"/>
      <w:r w:rsidRPr="00B42578">
        <w:rPr>
          <w:rFonts w:ascii="Arial" w:hAnsi="Arial" w:cs="Arial"/>
          <w:bCs/>
          <w:sz w:val="18"/>
          <w:szCs w:val="20"/>
        </w:rPr>
        <w:t>контроля за</w:t>
      </w:r>
      <w:proofErr w:type="gramEnd"/>
      <w:r w:rsidRPr="00B42578">
        <w:rPr>
          <w:rFonts w:ascii="Arial" w:hAnsi="Arial" w:cs="Arial"/>
          <w:bCs/>
          <w:sz w:val="18"/>
          <w:szCs w:val="20"/>
        </w:rPr>
        <w:t xml:space="preserve"> соблюдением условий предоставления субсидий и возврата субсидий в случае нарушения условий их предоставления и предоставления отчётности</w:t>
      </w:r>
    </w:p>
    <w:p w:rsidR="00B42578" w:rsidRPr="00B42578" w:rsidRDefault="00B42578" w:rsidP="00B4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B42578">
        <w:rPr>
          <w:rFonts w:ascii="Arial" w:hAnsi="Arial" w:cs="Arial"/>
          <w:sz w:val="20"/>
          <w:szCs w:val="20"/>
        </w:rPr>
        <w:t xml:space="preserve">Расчет средств субсидий </w:t>
      </w:r>
      <w:r w:rsidRPr="00B42578">
        <w:rPr>
          <w:rFonts w:ascii="Arial" w:hAnsi="Arial" w:cs="Arial"/>
          <w:bCs/>
          <w:sz w:val="20"/>
          <w:szCs w:val="20"/>
        </w:rPr>
        <w:t xml:space="preserve">теплоснабжающим и </w:t>
      </w:r>
      <w:proofErr w:type="spellStart"/>
      <w:r w:rsidRPr="00B42578">
        <w:rPr>
          <w:rFonts w:ascii="Arial" w:hAnsi="Arial" w:cs="Arial"/>
          <w:bCs/>
          <w:sz w:val="20"/>
          <w:szCs w:val="20"/>
        </w:rPr>
        <w:t>энергосбытовым</w:t>
      </w:r>
      <w:proofErr w:type="spellEnd"/>
      <w:r w:rsidRPr="00B42578">
        <w:rPr>
          <w:rFonts w:ascii="Arial" w:hAnsi="Arial" w:cs="Arial"/>
          <w:bCs/>
          <w:sz w:val="20"/>
          <w:szCs w:val="20"/>
        </w:rPr>
        <w:t xml:space="preserve">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</w:t>
      </w:r>
      <w:proofErr w:type="spellStart"/>
      <w:r w:rsidRPr="00B42578">
        <w:rPr>
          <w:rFonts w:ascii="Arial" w:hAnsi="Arial" w:cs="Arial"/>
          <w:bCs/>
          <w:sz w:val="20"/>
          <w:szCs w:val="20"/>
        </w:rPr>
        <w:t>энергосбытовых</w:t>
      </w:r>
      <w:proofErr w:type="spellEnd"/>
      <w:r w:rsidRPr="00B42578">
        <w:rPr>
          <w:rFonts w:ascii="Arial" w:hAnsi="Arial" w:cs="Arial"/>
          <w:bCs/>
          <w:sz w:val="20"/>
          <w:szCs w:val="20"/>
        </w:rPr>
        <w:t xml:space="preserve"> организаций, осуществляющих производство и (или) реализацию тепловой и электрической энергии, </w:t>
      </w:r>
      <w:r w:rsidRPr="00B42578">
        <w:rPr>
          <w:rFonts w:ascii="Arial" w:hAnsi="Arial" w:cs="Arial"/>
          <w:sz w:val="20"/>
          <w:szCs w:val="20"/>
        </w:rPr>
        <w:t>возникших вследствие разницы между фактической стоимостью топлива и стоимостью топлива, учтенной в тарифах на тепловую и электрическую энергию на 2019 год</w:t>
      </w:r>
      <w:proofErr w:type="gramEnd"/>
    </w:p>
    <w:p w:rsidR="00B42578" w:rsidRPr="00B42578" w:rsidRDefault="00B42578" w:rsidP="00B4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42578">
        <w:rPr>
          <w:rFonts w:ascii="Arial" w:hAnsi="Arial" w:cs="Arial"/>
          <w:sz w:val="20"/>
          <w:szCs w:val="20"/>
        </w:rPr>
        <w:t>по предприятию_________________________________________</w:t>
      </w:r>
    </w:p>
    <w:p w:rsidR="00B42578" w:rsidRPr="00B42578" w:rsidRDefault="00B42578" w:rsidP="00B4257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248"/>
        <w:gridCol w:w="216"/>
        <w:gridCol w:w="467"/>
        <w:gridCol w:w="216"/>
        <w:gridCol w:w="315"/>
        <w:gridCol w:w="395"/>
        <w:gridCol w:w="241"/>
        <w:gridCol w:w="318"/>
        <w:gridCol w:w="289"/>
        <w:gridCol w:w="317"/>
        <w:gridCol w:w="390"/>
        <w:gridCol w:w="216"/>
        <w:gridCol w:w="216"/>
        <w:gridCol w:w="483"/>
        <w:gridCol w:w="385"/>
        <w:gridCol w:w="308"/>
        <w:gridCol w:w="340"/>
        <w:gridCol w:w="335"/>
        <w:gridCol w:w="274"/>
        <w:gridCol w:w="419"/>
        <w:gridCol w:w="288"/>
        <w:gridCol w:w="387"/>
        <w:gridCol w:w="373"/>
        <w:gridCol w:w="285"/>
        <w:gridCol w:w="377"/>
        <w:gridCol w:w="386"/>
        <w:gridCol w:w="252"/>
        <w:gridCol w:w="402"/>
        <w:gridCol w:w="424"/>
        <w:gridCol w:w="9"/>
      </w:tblGrid>
      <w:tr w:rsidR="00B42578" w:rsidRPr="00B42578" w:rsidTr="00D41C0B">
        <w:trPr>
          <w:trHeight w:val="20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ind w:right="-91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ind w:left="-123" w:right="-111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теплоснабжающей/ </w:t>
            </w:r>
            <w:proofErr w:type="spellStart"/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энергосбытовой</w:t>
            </w:r>
            <w:proofErr w:type="spellEnd"/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организации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ind w:left="-105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Вид услуги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ind w:left="-108" w:right="-59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организации-поставщика энергоресурсов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ind w:left="-157" w:right="-158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дата, № контракта</w:t>
            </w:r>
          </w:p>
        </w:tc>
        <w:tc>
          <w:tcPr>
            <w:tcW w:w="2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Условия оплаты: предоплата (размер), </w:t>
            </w: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100% оплаты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ind w:left="-167" w:right="-101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Населенный пункт</w:t>
            </w:r>
          </w:p>
        </w:tc>
        <w:tc>
          <w:tcPr>
            <w:tcW w:w="1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ind w:left="-155" w:right="-6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Вид ТЭР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Объем ТЭР, учтенный при формировании тарифов на 2019 год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Объем ТЭР, фактически сложившийся по итогам заключенных контрактов на поставку ТЭР для производства тепловой (электрической) энергии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Цена </w:t>
            </w: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1 тонны ТЭР, учтенная при формировании тарифов </w:t>
            </w:r>
            <w:proofErr w:type="spellStart"/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расчитанной</w:t>
            </w:r>
            <w:proofErr w:type="spellEnd"/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 учётом остатков на начало периода регулирования и стоимости приобретения топлива на период регулирования (без учёта НДС)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Цена 1 тонны ТЭР, фактически сложившийся по итогам заключенных контрактов на поставку ТЭР для производства тепловой (электрической) энергии (без учета НДС)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Затраты на ТЭР, учтенные при формировании тарифов на 2019 год (с НДС)</w:t>
            </w: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гр.9*гр.11* 1,2 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ind w:left="-65" w:right="-13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Затраты ТЭР, фактически сложившиеся по итогам заключенных контрактов на поставку ТЭР для производства тепловой (электрической) энергии </w:t>
            </w: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(с НДС)</w:t>
            </w:r>
          </w:p>
          <w:p w:rsidR="00B42578" w:rsidRPr="00B42578" w:rsidRDefault="00B42578" w:rsidP="00D41C0B">
            <w:pPr>
              <w:spacing w:after="0" w:line="240" w:lineRule="auto"/>
              <w:ind w:left="-19" w:right="-13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B42578" w:rsidRPr="00B42578" w:rsidRDefault="00B42578" w:rsidP="00D41C0B">
            <w:pPr>
              <w:spacing w:after="0" w:line="240" w:lineRule="auto"/>
              <w:ind w:left="-19" w:right="-13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B42578" w:rsidRPr="00B42578" w:rsidRDefault="00B42578" w:rsidP="00D41C0B">
            <w:pPr>
              <w:spacing w:after="0" w:line="240" w:lineRule="auto"/>
              <w:ind w:left="-19" w:right="-13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B42578" w:rsidRPr="00B42578" w:rsidRDefault="00B42578" w:rsidP="00D41C0B">
            <w:pPr>
              <w:spacing w:after="0" w:line="240" w:lineRule="auto"/>
              <w:ind w:left="-19" w:right="-13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B42578" w:rsidRPr="00B42578" w:rsidRDefault="00B42578" w:rsidP="00D41C0B">
            <w:pPr>
              <w:spacing w:after="0" w:line="240" w:lineRule="auto"/>
              <w:ind w:left="-19" w:right="-13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B42578" w:rsidRPr="00B42578" w:rsidRDefault="00B42578" w:rsidP="00D41C0B">
            <w:pPr>
              <w:spacing w:after="0" w:line="240" w:lineRule="auto"/>
              <w:ind w:left="-19" w:right="-13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B42578" w:rsidRPr="00B42578" w:rsidRDefault="00B42578" w:rsidP="00D41C0B">
            <w:pPr>
              <w:spacing w:after="0" w:line="240" w:lineRule="auto"/>
              <w:ind w:left="-19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гр.10*гр.12*1,2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Дефицит средств за счет разницы в цене в пределах объемов, учтенных при формировании тарифов (с НДС)</w:t>
            </w: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(Подтвержденный объем  средств, рассчитанный в соответствии с предоставленными контрактами (договорами, счетами-фактурами, спецификациями) тыс. руб. (с НДС)</w:t>
            </w: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br/>
              <w:t>(гр.12-гр.11)*гр.9*1,2 или (гр.12-гр.11)*гр.10*1,2</w:t>
            </w:r>
            <w:proofErr w:type="gramEnd"/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ind w:right="-106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Снижение за счет разницы в объемах ТЭР, между фактическими объемами ТЭР по итогам заключенных контрактов и объемами  ТЭР,  учтенными при формировании тарифов    </w:t>
            </w: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с учетом цены учтенной в тарифе (с НДС) </w:t>
            </w: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(Учитывается в расчете  при </w:t>
            </w:r>
            <w:proofErr w:type="gramStart"/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условии</w:t>
            </w:r>
            <w:proofErr w:type="gramEnd"/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если фактические объемы топлива  </w:t>
            </w: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ниже объемов топлива, учтенных в тарифах)</w:t>
            </w: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(гр.10-гр.9)*гр.11*1,2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578" w:rsidRPr="00B42578" w:rsidRDefault="00B42578" w:rsidP="00D41C0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Разница в стоимости ТЭР</w:t>
            </w:r>
            <w:proofErr w:type="gramStart"/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(+; -)</w:t>
            </w:r>
            <w:proofErr w:type="gramEnd"/>
          </w:p>
          <w:p w:rsidR="00B42578" w:rsidRPr="00B42578" w:rsidRDefault="00B42578" w:rsidP="00D41C0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B42578" w:rsidRPr="00B42578" w:rsidRDefault="00B42578" w:rsidP="00D41C0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B42578" w:rsidRPr="00B42578" w:rsidRDefault="00B42578" w:rsidP="00D41C0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B42578" w:rsidRPr="00B42578" w:rsidRDefault="00B42578" w:rsidP="00D41C0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B42578" w:rsidRPr="00B42578" w:rsidRDefault="00B42578" w:rsidP="00D41C0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B42578" w:rsidRPr="00B42578" w:rsidRDefault="00B42578" w:rsidP="00D41C0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гр.15+гр16</w:t>
            </w:r>
          </w:p>
        </w:tc>
      </w:tr>
      <w:tr w:rsidR="00B42578" w:rsidRPr="00B42578" w:rsidTr="00D41C0B">
        <w:trPr>
          <w:trHeight w:val="20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ind w:left="-75" w:right="-128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руб. за 1 тонну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ind w:right="-185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руб. за 1 тонну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руб.</w:t>
            </w:r>
          </w:p>
        </w:tc>
      </w:tr>
      <w:tr w:rsidR="00B42578" w:rsidRPr="00B42578" w:rsidTr="00D41C0B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B42578" w:rsidRPr="00B42578" w:rsidTr="00D41C0B">
        <w:trPr>
          <w:trHeight w:val="2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42578" w:rsidRPr="00B42578" w:rsidTr="00D41C0B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42578" w:rsidRPr="00B42578" w:rsidTr="00D41C0B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8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В целом по организации: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42578" w:rsidRPr="00B42578" w:rsidTr="00D41C0B">
        <w:trPr>
          <w:gridBefore w:val="2"/>
          <w:gridAfter w:val="1"/>
          <w:wBefore w:w="130" w:type="pct"/>
          <w:wAfter w:w="6" w:type="pct"/>
          <w:trHeight w:val="20"/>
        </w:trPr>
        <w:tc>
          <w:tcPr>
            <w:tcW w:w="7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Руководитель предприятия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42578" w:rsidRPr="00B42578" w:rsidTr="00D41C0B">
        <w:trPr>
          <w:gridBefore w:val="2"/>
          <w:gridAfter w:val="1"/>
          <w:wBefore w:w="130" w:type="pct"/>
          <w:wAfter w:w="6" w:type="pct"/>
          <w:trHeight w:val="2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(МП)</w:t>
            </w:r>
          </w:p>
        </w:tc>
        <w:tc>
          <w:tcPr>
            <w:tcW w:w="3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</w:tr>
      <w:tr w:rsidR="00B42578" w:rsidRPr="00B42578" w:rsidTr="00D41C0B">
        <w:trPr>
          <w:gridBefore w:val="2"/>
          <w:gridAfter w:val="1"/>
          <w:wBefore w:w="130" w:type="pct"/>
          <w:wAfter w:w="6" w:type="pct"/>
          <w:trHeight w:val="20"/>
        </w:trPr>
        <w:tc>
          <w:tcPr>
            <w:tcW w:w="7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Ф.И.О. исполнителя, </w:t>
            </w:r>
          </w:p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5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телефона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8" w:type="pct"/>
            <w:gridSpan w:val="2"/>
            <w:noWrap/>
            <w:hideMark/>
          </w:tcPr>
          <w:p w:rsidR="00B42578" w:rsidRPr="00B42578" w:rsidRDefault="00B42578" w:rsidP="00D4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F6722E" w:rsidRDefault="00F6722E"/>
    <w:sectPr w:rsidR="00F6722E" w:rsidSect="00F6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42578"/>
    <w:rsid w:val="00B42578"/>
    <w:rsid w:val="00F6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2133</Words>
  <Characters>12160</Characters>
  <Application>Microsoft Office Word</Application>
  <DocSecurity>0</DocSecurity>
  <Lines>101</Lines>
  <Paragraphs>28</Paragraphs>
  <ScaleCrop>false</ScaleCrop>
  <Company/>
  <LinksUpToDate>false</LinksUpToDate>
  <CharactersWithSpaces>14265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2019-12-19T07:44:00Z</dcterms:created>
  <dcterms:modified xsi:type="dcterms:W3CDTF">2019-12-19T07:45:00Z</dcterms:modified>
</cp:coreProperties>
</file>