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F7" w:rsidRPr="00B577F7" w:rsidRDefault="00B577F7" w:rsidP="00B577F7">
      <w:pPr>
        <w:rPr>
          <w:rFonts w:ascii="Arial" w:hAnsi="Arial" w:cs="Arial"/>
        </w:rPr>
      </w:pPr>
    </w:p>
    <w:p w:rsidR="00B577F7" w:rsidRPr="00B577F7" w:rsidRDefault="00B577F7" w:rsidP="00B577F7">
      <w:pPr>
        <w:spacing w:after="0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77F7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488950" cy="666750"/>
            <wp:effectExtent l="19050" t="0" r="6350" b="0"/>
            <wp:wrapNone/>
            <wp:docPr id="17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F7" w:rsidRPr="00B577F7" w:rsidRDefault="00B577F7" w:rsidP="00B577F7">
      <w:pPr>
        <w:widowControl w:val="0"/>
        <w:spacing w:after="0" w:line="322" w:lineRule="exact"/>
        <w:ind w:right="16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B577F7" w:rsidRPr="00B577F7" w:rsidRDefault="00B577F7" w:rsidP="00B577F7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B577F7" w:rsidRPr="00B577F7" w:rsidRDefault="00B577F7" w:rsidP="00B577F7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17.12. 2019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1221- </w:t>
      </w:r>
      <w:proofErr w:type="spellStart"/>
      <w:proofErr w:type="gram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B577F7" w:rsidRPr="00B577F7" w:rsidRDefault="00B577F7" w:rsidP="00B577F7">
      <w:pPr>
        <w:widowControl w:val="0"/>
        <w:tabs>
          <w:tab w:val="left" w:pos="4002"/>
          <w:tab w:val="left" w:pos="8807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7F7" w:rsidRPr="00B577F7" w:rsidRDefault="00B577F7" w:rsidP="00B577F7">
      <w:pPr>
        <w:widowControl w:val="0"/>
        <w:tabs>
          <w:tab w:val="left" w:pos="9356"/>
        </w:tabs>
        <w:spacing w:after="0" w:line="240" w:lineRule="auto"/>
        <w:ind w:left="40" w:right="-2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«</w:t>
      </w: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Порядка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муниципального образования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район»</w:t>
      </w:r>
    </w:p>
    <w:p w:rsidR="00B577F7" w:rsidRPr="00B577F7" w:rsidRDefault="00B577F7" w:rsidP="00B577F7">
      <w:pPr>
        <w:widowControl w:val="0"/>
        <w:spacing w:after="0" w:line="326" w:lineRule="exact"/>
        <w:ind w:left="40" w:right="-2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7F7" w:rsidRPr="00B577F7" w:rsidRDefault="00B577F7" w:rsidP="00B577F7">
      <w:pPr>
        <w:widowControl w:val="0"/>
        <w:tabs>
          <w:tab w:val="left" w:leader="underscore" w:pos="4182"/>
          <w:tab w:val="left" w:leader="underscore" w:pos="6270"/>
          <w:tab w:val="left" w:pos="1461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В соответствие со статьями 8, 12.1 Федерального закона от 25.12.2008 № 273-03 "О противодействии коррупции", Законами Красноярского края от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от 19.12.2017 № 4- 1264 "О представлении гражданами</w:t>
      </w:r>
      <w:proofErr w:type="gram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на основании ст. 7, 43, 47 Устава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B577F7" w:rsidRPr="00B577F7" w:rsidRDefault="00B577F7" w:rsidP="00126658">
      <w:pPr>
        <w:widowControl w:val="0"/>
        <w:spacing w:after="0" w:line="240" w:lineRule="auto"/>
        <w:ind w:left="40" w:firstLine="720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B577F7" w:rsidRPr="00B577F7" w:rsidRDefault="00B577F7" w:rsidP="00B577F7">
      <w:pPr>
        <w:widowControl w:val="0"/>
        <w:numPr>
          <w:ilvl w:val="0"/>
          <w:numId w:val="2"/>
        </w:numPr>
        <w:tabs>
          <w:tab w:val="left" w:pos="1250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(далее - Порядок).</w:t>
      </w:r>
    </w:p>
    <w:p w:rsidR="00B577F7" w:rsidRPr="00B577F7" w:rsidRDefault="00B577F7" w:rsidP="00B577F7">
      <w:pPr>
        <w:widowControl w:val="0"/>
        <w:numPr>
          <w:ilvl w:val="0"/>
          <w:numId w:val="2"/>
        </w:numPr>
        <w:tabs>
          <w:tab w:val="left" w:pos="1250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13.09.2012 №1397-п «Об утверждении Положения о размещении на официальном сайте муниципального образования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 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 членов их семей». </w:t>
      </w:r>
    </w:p>
    <w:p w:rsidR="00B577F7" w:rsidRPr="00B577F7" w:rsidRDefault="00B577F7" w:rsidP="00B577F7">
      <w:pPr>
        <w:widowControl w:val="0"/>
        <w:numPr>
          <w:ilvl w:val="0"/>
          <w:numId w:val="2"/>
        </w:numPr>
        <w:tabs>
          <w:tab w:val="left" w:pos="1101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577F7" w:rsidRPr="00B577F7" w:rsidRDefault="00B577F7" w:rsidP="00B577F7">
      <w:pPr>
        <w:widowControl w:val="0"/>
        <w:numPr>
          <w:ilvl w:val="0"/>
          <w:numId w:val="2"/>
        </w:numPr>
        <w:tabs>
          <w:tab w:val="left" w:pos="1120"/>
          <w:tab w:val="left" w:leader="underscore" w:pos="7581"/>
        </w:tabs>
        <w:spacing w:after="0" w:line="240" w:lineRule="auto"/>
        <w:ind w:left="40" w:right="40"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25pt;margin-top:207.8pt;width:7.5pt;height:3.55pt;z-index:-251655168;mso-wrap-distance-left:5pt;mso-wrap-distance-top:19.2pt;mso-wrap-distance-right:5pt;mso-position-horizontal-relative:margin" filled="f" stroked="f">
            <v:textbox inset="0,0,0,0">
              <w:txbxContent>
                <w:p w:rsidR="00B577F7" w:rsidRPr="00513F24" w:rsidRDefault="00B577F7" w:rsidP="00B577F7"/>
              </w:txbxContent>
            </v:textbox>
            <w10:wrap type="square" anchorx="margin"/>
          </v:shape>
        </w:pict>
      </w: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в день, следующий за днем его опубликования в официальном печатном издании «Вестник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</w:t>
      </w:r>
    </w:p>
    <w:p w:rsidR="00B577F7" w:rsidRPr="00B577F7" w:rsidRDefault="00B577F7" w:rsidP="00B577F7">
      <w:pPr>
        <w:spacing w:after="0" w:line="240" w:lineRule="auto"/>
        <w:ind w:right="25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  И.о. Главы </w:t>
      </w:r>
      <w:proofErr w:type="spellStart"/>
      <w:r w:rsidRPr="00B577F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В.Р. Саар</w:t>
      </w:r>
    </w:p>
    <w:p w:rsidR="00B577F7" w:rsidRDefault="00B577F7" w:rsidP="00B577F7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B577F7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556AB7" w:rsidRPr="00556AB7" w:rsidRDefault="00556AB7" w:rsidP="00B577F7">
      <w:pPr>
        <w:widowControl w:val="0"/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ind w:left="5700" w:right="-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Приложение</w:t>
      </w:r>
    </w:p>
    <w:p w:rsidR="00B577F7" w:rsidRPr="00B577F7" w:rsidRDefault="00B577F7" w:rsidP="00B577F7">
      <w:pPr>
        <w:widowControl w:val="0"/>
        <w:spacing w:after="0" w:line="240" w:lineRule="auto"/>
        <w:ind w:left="5700" w:right="-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от 17.12.2019г. №1221-П</w:t>
      </w:r>
    </w:p>
    <w:p w:rsidR="00B577F7" w:rsidRPr="00B577F7" w:rsidRDefault="00B577F7" w:rsidP="00B577F7">
      <w:pPr>
        <w:widowControl w:val="0"/>
        <w:spacing w:after="0" w:line="240" w:lineRule="auto"/>
        <w:ind w:left="5700" w:right="-2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Порядок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B577F7" w:rsidRPr="00B577F7" w:rsidRDefault="00B577F7" w:rsidP="00B577F7">
      <w:pPr>
        <w:widowControl w:val="0"/>
        <w:spacing w:after="0" w:line="240" w:lineRule="auto"/>
        <w:ind w:left="20" w:right="20" w:firstLine="7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ind w:left="20" w:right="20" w:firstLine="7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B577F7" w:rsidRPr="00B577F7" w:rsidRDefault="00B577F7" w:rsidP="00B577F7">
      <w:pPr>
        <w:widowControl w:val="0"/>
        <w:numPr>
          <w:ilvl w:val="0"/>
          <w:numId w:val="1"/>
        </w:numPr>
        <w:tabs>
          <w:tab w:val="left" w:pos="1120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Порядком регулируется исполнение администрацией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обязанностей по размещению на официальном сайте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сведений о доходах, об имуществе и обязательствах имущественного характера лиц, замещающих муниципальные должности (глава сельсовета, депутаты, осуществляющие полномочия на постоянной и на непостоянной основе), и муниципальных служащих, замещающих должности муниципальной службы высшей, главной, ведущей, старшей группы, а также их супругов и несовершеннолетних детей, и предоставления</w:t>
      </w:r>
      <w:proofErr w:type="gram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этих сведений средствам массовой информации для опубликования в связи с их запросами.</w:t>
      </w:r>
    </w:p>
    <w:p w:rsidR="00B577F7" w:rsidRPr="00B577F7" w:rsidRDefault="00B577F7" w:rsidP="00B577F7">
      <w:pPr>
        <w:widowControl w:val="0"/>
        <w:numPr>
          <w:ilvl w:val="0"/>
          <w:numId w:val="1"/>
        </w:numPr>
        <w:tabs>
          <w:tab w:val="left" w:pos="1230"/>
          <w:tab w:val="left" w:leader="underscore" w:pos="6016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На официальном сайте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размещаются следующие сведения о доходах, об имуществе и обязательствах имущественного характера:</w:t>
      </w:r>
    </w:p>
    <w:p w:rsidR="00B577F7" w:rsidRPr="00B577F7" w:rsidRDefault="00B577F7" w:rsidP="00B577F7">
      <w:pPr>
        <w:widowControl w:val="0"/>
        <w:numPr>
          <w:ilvl w:val="1"/>
          <w:numId w:val="1"/>
        </w:numPr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B577F7" w:rsidRPr="00B577F7" w:rsidRDefault="00B577F7" w:rsidP="00B577F7">
      <w:pPr>
        <w:widowControl w:val="0"/>
        <w:numPr>
          <w:ilvl w:val="1"/>
          <w:numId w:val="1"/>
        </w:numPr>
        <w:tabs>
          <w:tab w:val="left" w:pos="1350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перечень транспортных средств, с указанием вида и марки, принадлежащих на праве собственности лицам, указанным в пункте 1 настоящего Порядка;</w:t>
      </w:r>
    </w:p>
    <w:p w:rsidR="00B577F7" w:rsidRPr="00B577F7" w:rsidRDefault="00B577F7" w:rsidP="00B577F7">
      <w:pPr>
        <w:widowControl w:val="0"/>
        <w:tabs>
          <w:tab w:val="left" w:pos="1081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2.3 доход, лица, замещающего муниципальную должность или должность муниципальной службы, его супруги (супруга) и несовершеннолетних детей, указанный в представленных ими справках о доходах, об имуществе и обязательствах имущественного характера.</w:t>
      </w:r>
    </w:p>
    <w:p w:rsidR="00B577F7" w:rsidRPr="00B577F7" w:rsidRDefault="00B577F7" w:rsidP="00B577F7">
      <w:pPr>
        <w:widowControl w:val="0"/>
        <w:numPr>
          <w:ilvl w:val="0"/>
          <w:numId w:val="1"/>
        </w:numPr>
        <w:tabs>
          <w:tab w:val="left" w:pos="1081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B577F7" w:rsidRPr="00B577F7" w:rsidRDefault="00B577F7" w:rsidP="00B577F7">
      <w:pPr>
        <w:widowControl w:val="0"/>
        <w:numPr>
          <w:ilvl w:val="1"/>
          <w:numId w:val="1"/>
        </w:numPr>
        <w:tabs>
          <w:tab w:val="left" w:pos="1244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иные сведения о доходах, об имуществе, принадлежащем на праве собственности названным в пункте 1 настоящего Порядка лицам, и об их обязательствах имущественного характера, кроме сведений, указанных в пункте 2 настоящего Порядка;</w:t>
      </w:r>
    </w:p>
    <w:p w:rsidR="00B577F7" w:rsidRPr="00B577F7" w:rsidRDefault="00B577F7" w:rsidP="00B577F7">
      <w:pPr>
        <w:widowControl w:val="0"/>
        <w:numPr>
          <w:ilvl w:val="1"/>
          <w:numId w:val="1"/>
        </w:numPr>
        <w:tabs>
          <w:tab w:val="left" w:pos="1316"/>
        </w:tabs>
        <w:spacing w:after="0" w:line="240" w:lineRule="auto"/>
        <w:ind w:left="20" w:right="20" w:firstLine="7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персональные данные супруги (супруга), детей и иных членов семьи лица, замещающего муниципальную должность или должность муниципальной службы;</w:t>
      </w:r>
    </w:p>
    <w:p w:rsidR="00B577F7" w:rsidRPr="00B577F7" w:rsidRDefault="00B577F7" w:rsidP="00B577F7">
      <w:pPr>
        <w:widowControl w:val="0"/>
        <w:numPr>
          <w:ilvl w:val="1"/>
          <w:numId w:val="1"/>
        </w:numPr>
        <w:tabs>
          <w:tab w:val="left" w:pos="1350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или должность муниципальной службы, его супруги (супруга), детей и иных членов семьи;</w:t>
      </w:r>
    </w:p>
    <w:p w:rsidR="00B577F7" w:rsidRPr="00B577F7" w:rsidRDefault="00B577F7" w:rsidP="00B577F7">
      <w:pPr>
        <w:widowControl w:val="0"/>
        <w:numPr>
          <w:ilvl w:val="1"/>
          <w:numId w:val="1"/>
        </w:numPr>
        <w:tabs>
          <w:tab w:val="left" w:pos="1350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 или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B577F7" w:rsidRPr="00B577F7" w:rsidRDefault="00B577F7" w:rsidP="00B577F7">
      <w:pPr>
        <w:widowControl w:val="0"/>
        <w:numPr>
          <w:ilvl w:val="1"/>
          <w:numId w:val="1"/>
        </w:numPr>
        <w:tabs>
          <w:tab w:val="left" w:pos="1465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информацию, отнесенную к государственной тайне или являющуюся конфиденциальной.</w:t>
      </w:r>
    </w:p>
    <w:p w:rsidR="00B577F7" w:rsidRPr="00B577F7" w:rsidRDefault="00B577F7" w:rsidP="00B577F7">
      <w:pPr>
        <w:widowControl w:val="0"/>
        <w:numPr>
          <w:ilvl w:val="0"/>
          <w:numId w:val="1"/>
        </w:numPr>
        <w:tabs>
          <w:tab w:val="left" w:pos="1003"/>
          <w:tab w:val="left" w:leader="underscore" w:pos="7690"/>
          <w:tab w:val="left" w:leader="underscore" w:pos="7762"/>
        </w:tabs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Сведения на официальном сайте администрации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отношении муниципальных служащих, их супругов и несовершеннолетних детей размещаются в 14-дневный срок со дня истечения срока, установленного для подачи справок о доходах, об имуществе и обязательствах имущественного характера; а в отношении лиц, замещающих муниципальные должности - в 14-дневный срок со дня поступления их от уполномоченного государственного органа.</w:t>
      </w:r>
      <w:proofErr w:type="gramEnd"/>
    </w:p>
    <w:p w:rsidR="00B577F7" w:rsidRPr="00B577F7" w:rsidRDefault="00B577F7" w:rsidP="00B577F7">
      <w:pPr>
        <w:widowControl w:val="0"/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Указанные сведения о доходах размещаются в виде таблицы согласно приложению к настоящему Порядку.</w:t>
      </w:r>
    </w:p>
    <w:p w:rsidR="00B577F7" w:rsidRPr="00B577F7" w:rsidRDefault="00B577F7" w:rsidP="00B577F7">
      <w:pPr>
        <w:widowControl w:val="0"/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В случае если гражданин назначен на должность муниципальной службы после даты, установленной в статье 2 Закона Красноярского края от 07.07.2009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сведения о доходах размещаются на</w:t>
      </w:r>
      <w:proofErr w:type="gram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официальном </w:t>
      </w:r>
      <w:proofErr w:type="gram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сайте</w:t>
      </w:r>
      <w:proofErr w:type="gram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срок не позднее 1 месяца со дня представления сведений о доходах.</w:t>
      </w:r>
    </w:p>
    <w:p w:rsidR="00B577F7" w:rsidRPr="00B577F7" w:rsidRDefault="00B577F7" w:rsidP="00B577F7">
      <w:pPr>
        <w:widowControl w:val="0"/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6. </w:t>
      </w:r>
      <w:proofErr w:type="gram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если лицо, претендующее на замещение муниципальной должности, вступило в должность после даты, установленной в статье 2 Закона Красноярского края от 19.12.2017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</w:t>
      </w:r>
      <w:r w:rsidRPr="00B577F7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имущественного характера и проверке достоверности и полноты таких</w:t>
      </w:r>
      <w:proofErr w:type="gram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сведений", сведения о доходах размещаются на официальном сайте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срок не позднее 1 месяца со дня поступления их от уполномоченного государственного органа.</w:t>
      </w:r>
    </w:p>
    <w:p w:rsidR="00B577F7" w:rsidRPr="00B577F7" w:rsidRDefault="00B577F7" w:rsidP="00B577F7">
      <w:pPr>
        <w:widowControl w:val="0"/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7. В случае если муниципальный служащий представил уточненные сведения, указанные в пункте 1 настоящего Порядка, и если эти сведения подлежат размещению, такие сведения размещаются на официальном сайте 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в ближайший рабочий день после представления уточненных сведений.</w:t>
      </w:r>
    </w:p>
    <w:p w:rsidR="00B577F7" w:rsidRPr="00B577F7" w:rsidRDefault="00B577F7" w:rsidP="00B577F7">
      <w:pPr>
        <w:widowControl w:val="0"/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8. В случае если </w:t>
      </w:r>
      <w:proofErr w:type="gram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лицо, замещающее муниципальную должность представило</w:t>
      </w:r>
      <w:proofErr w:type="gram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уточненные сведения, указанные в пункте 1 настоящего Порядка, и если эти сведения подлежат размещению, такие сведения подлежат размещению на официальном сайте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не позднее 10 дней со дня представления уточненных сведений.</w:t>
      </w:r>
    </w:p>
    <w:p w:rsidR="00B577F7" w:rsidRPr="00B577F7" w:rsidRDefault="00B577F7" w:rsidP="00B577F7">
      <w:pPr>
        <w:widowControl w:val="0"/>
        <w:spacing w:after="0" w:line="240" w:lineRule="auto"/>
        <w:ind w:left="20" w:right="40"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9. Лица, обеспечивающие размещение сведений на официальном сайте администрации </w:t>
      </w:r>
      <w:proofErr w:type="spellStart"/>
      <w:r w:rsidRPr="00B577F7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отношении муниципальных служащих, их супругов и несовершеннолетних детей,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577F7" w:rsidRPr="00B577F7" w:rsidRDefault="00B577F7" w:rsidP="00B577F7">
      <w:pPr>
        <w:widowControl w:val="0"/>
        <w:spacing w:after="0" w:line="240" w:lineRule="auto"/>
        <w:ind w:left="4802" w:right="420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ind w:left="4802" w:right="-2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B577F7">
        <w:rPr>
          <w:rFonts w:ascii="Arial" w:eastAsia="Times New Roman" w:hAnsi="Arial" w:cs="Arial"/>
          <w:sz w:val="18"/>
          <w:szCs w:val="24"/>
          <w:lang w:eastAsia="ru-RU"/>
        </w:rPr>
        <w:t>Приложение к Порядку размещения сведений о доходах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</w:t>
      </w:r>
    </w:p>
    <w:p w:rsidR="00B577F7" w:rsidRPr="00B577F7" w:rsidRDefault="00B577F7" w:rsidP="00B577F7">
      <w:pPr>
        <w:widowControl w:val="0"/>
        <w:spacing w:after="0" w:line="240" w:lineRule="auto"/>
        <w:ind w:left="4802" w:right="-2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proofErr w:type="spellStart"/>
      <w:r w:rsidRPr="00B577F7">
        <w:rPr>
          <w:rFonts w:ascii="Arial" w:eastAsia="Times New Roman" w:hAnsi="Arial" w:cs="Arial"/>
          <w:sz w:val="18"/>
          <w:szCs w:val="24"/>
          <w:lang w:eastAsia="ru-RU"/>
        </w:rPr>
        <w:t>Богучанского</w:t>
      </w:r>
      <w:proofErr w:type="spellEnd"/>
      <w:r w:rsidRPr="00B577F7">
        <w:rPr>
          <w:rFonts w:ascii="Arial" w:eastAsia="Times New Roman" w:hAnsi="Arial" w:cs="Arial"/>
          <w:sz w:val="18"/>
          <w:szCs w:val="24"/>
          <w:lang w:eastAsia="ru-RU"/>
        </w:rPr>
        <w:t xml:space="preserve"> района</w:t>
      </w:r>
    </w:p>
    <w:p w:rsidR="00B577F7" w:rsidRPr="00B577F7" w:rsidRDefault="00B577F7" w:rsidP="00B577F7">
      <w:pPr>
        <w:widowControl w:val="0"/>
        <w:spacing w:after="0" w:line="322" w:lineRule="exact"/>
        <w:ind w:left="4802" w:right="4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ind w:left="640" w:right="420" w:firstLine="1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577F7">
        <w:rPr>
          <w:rFonts w:ascii="Arial" w:eastAsia="Times New Roman" w:hAnsi="Arial" w:cs="Arial"/>
          <w:sz w:val="20"/>
          <w:szCs w:val="20"/>
          <w:lang w:eastAsia="ru-RU"/>
        </w:rPr>
        <w:t>Сведения о доходах,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службы, а также их супругов и несовершеннолетних детей</w:t>
      </w:r>
    </w:p>
    <w:p w:rsidR="00B577F7" w:rsidRPr="00B577F7" w:rsidRDefault="00B577F7" w:rsidP="00B577F7">
      <w:pPr>
        <w:widowControl w:val="0"/>
        <w:spacing w:after="0" w:line="240" w:lineRule="auto"/>
        <w:ind w:left="640" w:right="420" w:firstLine="1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27"/>
        <w:gridCol w:w="990"/>
        <w:gridCol w:w="630"/>
        <w:gridCol w:w="1118"/>
        <w:gridCol w:w="782"/>
        <w:gridCol w:w="720"/>
        <w:gridCol w:w="1204"/>
        <w:gridCol w:w="1118"/>
        <w:gridCol w:w="754"/>
        <w:gridCol w:w="1232"/>
      </w:tblGrid>
      <w:tr w:rsidR="00B577F7" w:rsidRPr="00B577F7" w:rsidTr="00743056">
        <w:trPr>
          <w:trHeight w:hRule="exact" w:val="461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Фамилия,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имя,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отчест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во[,]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Должно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стьи</w:t>
            </w:r>
            <w:proofErr w:type="spellEnd"/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120" w:right="11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Общая сумма дохода  за г. (</w:t>
            </w: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руб</w:t>
            </w:r>
            <w:proofErr w:type="spellEnd"/>
            <w:proofErr w:type="gram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)</w:t>
            </w:r>
            <w:proofErr w:type="gramEnd"/>
          </w:p>
        </w:tc>
        <w:tc>
          <w:tcPr>
            <w:tcW w:w="203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160" w:firstLine="400"/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577F7" w:rsidRPr="00B577F7" w:rsidTr="00743056">
        <w:trPr>
          <w:trHeight w:hRule="exact" w:val="992"/>
        </w:trPr>
        <w:tc>
          <w:tcPr>
            <w:tcW w:w="44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577F7" w:rsidRPr="00B577F7" w:rsidRDefault="00B577F7" w:rsidP="0074305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Вид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объектов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недвижи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мости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Площ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адь</w:t>
            </w:r>
            <w:proofErr w:type="spellEnd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,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кв.м.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Стра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на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распо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ло</w:t>
            </w:r>
            <w:proofErr w:type="spellEnd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-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жени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я</w:t>
            </w:r>
            <w:r w:rsidRPr="00B577F7">
              <w:rPr>
                <w:rFonts w:ascii="Arial" w:eastAsia="Times New Roman" w:hAnsi="Arial" w:cs="Arial"/>
                <w:color w:val="000000"/>
                <w:spacing w:val="-20"/>
                <w:sz w:val="14"/>
                <w:szCs w:val="14"/>
                <w:shd w:val="clear" w:color="auto" w:fill="FFFFFF"/>
                <w:vertAlign w:val="superscript"/>
                <w:lang w:eastAsia="ru-RU"/>
              </w:rPr>
              <w:t>[31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Транспортные средства, </w:t>
            </w:r>
            <w:proofErr w:type="spellStart"/>
            <w:proofErr w:type="gram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принадле</w:t>
            </w:r>
            <w:proofErr w:type="spellEnd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жащие</w:t>
            </w:r>
            <w:proofErr w:type="spellEnd"/>
            <w:proofErr w:type="gramEnd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 xml:space="preserve"> на праве собственности, с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указанием вида и марки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Вид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объектов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недвижи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мости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Площ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адь</w:t>
            </w:r>
            <w:proofErr w:type="spellEnd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,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ind w:left="12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кв.м.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2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Страна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ind w:right="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val="en-US" w:eastAsia="ru-RU"/>
              </w:rPr>
              <w:t xml:space="preserve">     </w:t>
            </w: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расположе</w:t>
            </w:r>
            <w:proofErr w:type="spellEnd"/>
          </w:p>
          <w:p w:rsidR="00B577F7" w:rsidRPr="00B577F7" w:rsidRDefault="00B577F7" w:rsidP="00743056">
            <w:pPr>
              <w:widowControl w:val="0"/>
              <w:spacing w:after="0" w:line="240" w:lineRule="auto"/>
              <w:ind w:left="2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ния</w:t>
            </w:r>
            <w:proofErr w:type="spellEnd"/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vertAlign w:val="superscript"/>
                <w:lang w:eastAsia="ru-RU"/>
              </w:rPr>
              <w:t>[4]</w:t>
            </w:r>
          </w:p>
          <w:p w:rsidR="00B577F7" w:rsidRPr="00B577F7" w:rsidRDefault="00B577F7" w:rsidP="00743056">
            <w:pPr>
              <w:widowControl w:val="0"/>
              <w:spacing w:after="0" w:line="240" w:lineRule="auto"/>
              <w:ind w:right="8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|</w:t>
            </w:r>
          </w:p>
        </w:tc>
      </w:tr>
      <w:tr w:rsidR="00B577F7" w:rsidRPr="00B577F7" w:rsidTr="00743056">
        <w:trPr>
          <w:cantSplit/>
          <w:trHeight w:hRule="exact" w:val="426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Century Gothic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ru-RU"/>
              </w:rPr>
              <w:t>1</w:t>
            </w:r>
            <w:r w:rsidRPr="00B577F7">
              <w:rPr>
                <w:rFonts w:ascii="Arial" w:eastAsia="Franklin Gothic Demi" w:hAnsi="Arial" w:cs="Arial"/>
                <w:color w:val="000000"/>
                <w:spacing w:val="20"/>
                <w:sz w:val="14"/>
                <w:szCs w:val="1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577F7" w:rsidRPr="00B577F7" w:rsidRDefault="00B577F7" w:rsidP="0074305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7F7" w:rsidRPr="00B577F7" w:rsidTr="00743056">
        <w:trPr>
          <w:trHeight w:hRule="exact" w:val="38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Bookman Old Style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7F7" w:rsidRPr="00B577F7" w:rsidTr="00743056">
        <w:trPr>
          <w:trHeight w:hRule="exact" w:val="38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Franklin Gothic Demi" w:hAnsi="Arial" w:cs="Arial"/>
                <w:color w:val="000000"/>
                <w:spacing w:val="20"/>
                <w:sz w:val="14"/>
                <w:szCs w:val="14"/>
                <w:shd w:val="clear" w:color="auto" w:fill="FFFFFF"/>
                <w:lang w:eastAsia="ru-RU"/>
              </w:rPr>
              <w:t>**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10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577F7" w:rsidRPr="00B577F7" w:rsidTr="00743056">
        <w:trPr>
          <w:trHeight w:hRule="exact" w:val="42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after="0" w:line="240" w:lineRule="auto"/>
              <w:ind w:left="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77F7">
              <w:rPr>
                <w:rFonts w:ascii="Arial" w:eastAsia="Bookman Old Style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widowControl w:val="0"/>
              <w:spacing w:before="120" w:after="0" w:line="240" w:lineRule="auto"/>
              <w:ind w:right="7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7F7" w:rsidRPr="00B577F7" w:rsidRDefault="00B577F7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577F7" w:rsidRPr="00B577F7" w:rsidRDefault="00B577F7" w:rsidP="00B577F7">
      <w:pPr>
        <w:spacing w:after="0"/>
        <w:rPr>
          <w:rFonts w:ascii="Arial" w:eastAsia="Times New Roman" w:hAnsi="Arial" w:cs="Arial"/>
          <w:sz w:val="12"/>
          <w:szCs w:val="28"/>
          <w:lang w:eastAsia="ru-RU"/>
        </w:rPr>
      </w:pPr>
    </w:p>
    <w:p w:rsidR="00B577F7" w:rsidRPr="00B577F7" w:rsidRDefault="00B577F7" w:rsidP="00B577F7">
      <w:pPr>
        <w:widowControl w:val="0"/>
        <w:spacing w:after="0" w:line="240" w:lineRule="auto"/>
        <w:ind w:left="460" w:right="420" w:firstLine="580"/>
        <w:rPr>
          <w:rFonts w:ascii="Arial" w:eastAsia="Times New Roman" w:hAnsi="Arial" w:cs="Arial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t>* информация о доходах, об имуществе и обязательствах имущественного характера супруги (супруга);</w:t>
      </w:r>
    </w:p>
    <w:p w:rsidR="00B577F7" w:rsidRPr="00B577F7" w:rsidRDefault="00B577F7" w:rsidP="00B577F7">
      <w:pPr>
        <w:widowControl w:val="0"/>
        <w:spacing w:after="0" w:line="240" w:lineRule="auto"/>
        <w:ind w:left="460" w:right="420" w:firstLine="580"/>
        <w:rPr>
          <w:rFonts w:ascii="Arial" w:eastAsia="Times New Roman" w:hAnsi="Arial" w:cs="Arial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B577F7" w:rsidRPr="00B577F7" w:rsidRDefault="00B577F7" w:rsidP="00B577F7">
      <w:pPr>
        <w:widowControl w:val="0"/>
        <w:spacing w:after="0" w:line="240" w:lineRule="auto"/>
        <w:ind w:left="460" w:right="420" w:firstLine="580"/>
        <w:rPr>
          <w:rFonts w:ascii="Arial" w:eastAsia="Times New Roman" w:hAnsi="Arial" w:cs="Arial"/>
          <w:sz w:val="18"/>
          <w:szCs w:val="20"/>
          <w:lang w:eastAsia="ru-RU"/>
        </w:rPr>
      </w:pPr>
    </w:p>
    <w:p w:rsidR="00B577F7" w:rsidRPr="00B577F7" w:rsidRDefault="00B577F7" w:rsidP="00B577F7">
      <w:pPr>
        <w:tabs>
          <w:tab w:val="left" w:pos="-142"/>
        </w:tabs>
        <w:spacing w:after="0" w:line="240" w:lineRule="auto"/>
        <w:ind w:left="993"/>
        <w:rPr>
          <w:rFonts w:ascii="Arial" w:eastAsia="Times New Roman" w:hAnsi="Arial" w:cs="Arial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t>[1] Ф.И.О супруга (супруги), несовершеннолетнего ребенка не указывается.</w:t>
      </w:r>
    </w:p>
    <w:p w:rsidR="00B577F7" w:rsidRPr="00B577F7" w:rsidRDefault="00B577F7" w:rsidP="00B577F7">
      <w:pPr>
        <w:tabs>
          <w:tab w:val="left" w:pos="-142"/>
        </w:tabs>
        <w:spacing w:after="0" w:line="240" w:lineRule="auto"/>
        <w:ind w:left="993"/>
        <w:rPr>
          <w:rFonts w:ascii="Arial" w:eastAsia="Times New Roman" w:hAnsi="Arial" w:cs="Arial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t>[2] Должность супруга (супруги), место учебы несовершеннолетнего ребенка не указывается.</w:t>
      </w:r>
    </w:p>
    <w:p w:rsidR="00B577F7" w:rsidRPr="00B577F7" w:rsidRDefault="00B577F7" w:rsidP="00B577F7">
      <w:pPr>
        <w:tabs>
          <w:tab w:val="left" w:pos="-142"/>
        </w:tabs>
        <w:spacing w:after="0" w:line="240" w:lineRule="auto"/>
        <w:ind w:left="993"/>
        <w:rPr>
          <w:rFonts w:ascii="Arial" w:eastAsia="Times New Roman" w:hAnsi="Arial" w:cs="Arial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t>[3] Адрес объектов недвижимого имущества не указывается.</w:t>
      </w:r>
    </w:p>
    <w:p w:rsidR="00B577F7" w:rsidRPr="00B577F7" w:rsidRDefault="00B577F7" w:rsidP="00B577F7">
      <w:pPr>
        <w:tabs>
          <w:tab w:val="left" w:pos="-142"/>
        </w:tabs>
        <w:spacing w:after="0" w:line="240" w:lineRule="auto"/>
        <w:ind w:left="993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B577F7">
        <w:rPr>
          <w:rFonts w:ascii="Arial" w:eastAsia="Times New Roman" w:hAnsi="Arial" w:cs="Arial"/>
          <w:sz w:val="18"/>
          <w:szCs w:val="20"/>
          <w:lang w:eastAsia="ru-RU"/>
        </w:rPr>
        <w:t xml:space="preserve">[4] Адрес объектов недвижимого имущества не указывается. </w:t>
      </w:r>
    </w:p>
    <w:p w:rsidR="00A64E28" w:rsidRDefault="00A64E28"/>
    <w:sectPr w:rsidR="00A64E28" w:rsidSect="00A6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BC"/>
    <w:multiLevelType w:val="multilevel"/>
    <w:tmpl w:val="75940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B1A8A"/>
    <w:multiLevelType w:val="multilevel"/>
    <w:tmpl w:val="943C6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77F7"/>
    <w:rsid w:val="00126658"/>
    <w:rsid w:val="00556AB7"/>
    <w:rsid w:val="007072BB"/>
    <w:rsid w:val="00A64E28"/>
    <w:rsid w:val="00B577F7"/>
    <w:rsid w:val="00CB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2020-01-13T09:56:00Z</dcterms:created>
  <dcterms:modified xsi:type="dcterms:W3CDTF">2020-01-13T09:56:00Z</dcterms:modified>
</cp:coreProperties>
</file>