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EF" w:rsidRPr="00955263" w:rsidRDefault="006C3BEF" w:rsidP="006C3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BEF" w:rsidRPr="00955263" w:rsidRDefault="006C3BEF" w:rsidP="006C3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BEF" w:rsidRDefault="006C3BEF" w:rsidP="006C3BE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3BEF">
        <w:rPr>
          <w:rFonts w:ascii="Times New Roman" w:eastAsia="Times New Roman" w:hAnsi="Times New Roman"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BEF" w:rsidRPr="006C3BEF" w:rsidRDefault="006C3BEF" w:rsidP="006C3B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3BEF" w:rsidRPr="006C3BEF" w:rsidRDefault="006C3BEF" w:rsidP="006C3BE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3BE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C3BEF" w:rsidRPr="006C3BEF" w:rsidRDefault="006C3BEF" w:rsidP="006C3BE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C3BE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C3BEF" w:rsidRPr="006C3BEF" w:rsidRDefault="006C3BEF" w:rsidP="006C3BE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26.12.2019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         с.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№ 1249-п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тарифов на перевозки пассажиров автомобильным транспортом  по муниципальным маршрутам регулярных  перевозок в границах одного сельского  поселения, в границах двух и более  поселений, находящихся в границах </w:t>
      </w:r>
      <w:proofErr w:type="spellStart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</w:p>
    <w:p w:rsidR="006C3BEF" w:rsidRPr="006C3BEF" w:rsidRDefault="006C3BEF" w:rsidP="006C3BE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>В соответствии с ч. 2 ст. 11, ч. 1 ст. 15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 внесении изменений в отдельные законодательные акты Российской Федерации», постановлением Правительства Красноярского края от 14.05.2019 № 248-п «Об утверждении предельного тарифа на регулярные перевозки пассажиров и багажа автомобильным</w:t>
      </w:r>
      <w:proofErr w:type="gramEnd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местностям, за исключением </w:t>
      </w:r>
      <w:proofErr w:type="spellStart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>г</w:t>
      </w:r>
      <w:proofErr w:type="gramStart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>.Н</w:t>
      </w:r>
      <w:proofErr w:type="gramEnd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>орилька</w:t>
      </w:r>
      <w:proofErr w:type="spellEnd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г.Дудинки»,  приказом Министерства тарифной политики Красноярского края от 24.12.2019 № 2-т «Об установлении предельных тарифов на регулярные перевозки пассажиров и багажа автомобильным транспортом по межмуниципальным и муниципальным маршрутам в пригородном и междугородном сообщениях в </w:t>
      </w:r>
      <w:proofErr w:type="gramStart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местностях, приравненных к районам Крайнего Севера Красноярского края», </w:t>
      </w:r>
      <w:proofErr w:type="spellStart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>пп</w:t>
      </w:r>
      <w:proofErr w:type="spellEnd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6 ч. 1 ст. 15 Федерального закона от 06.10.2003 № 131-ФЗ «Об общих принципах организации местного самоуправления в Российской Федерации», руководствуясь ст. 7, 8, 43, 47 Устава </w:t>
      </w:r>
      <w:proofErr w:type="spellStart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C3BE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6C3BEF" w:rsidRPr="006C3BEF" w:rsidRDefault="006C3BEF" w:rsidP="006C3B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Установить предельные тарифы на регулярные перевозки пассажиров автомобильным транспортом по муниципальным маршрутам регулярных перевозок в границах одного сельского поселения, а также в границах двух и более поселений, находящихся в границах </w:t>
      </w:r>
      <w:proofErr w:type="spellStart"/>
      <w:r w:rsidRPr="006C3B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согласно приложению № 1.</w:t>
      </w:r>
    </w:p>
    <w:p w:rsidR="006C3BEF" w:rsidRPr="006C3BEF" w:rsidRDefault="006C3BEF" w:rsidP="006C3B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Установить предельные тарифы на перевозку багажа автомобильным транспортом по муниципальным маршрутам регулярных перевозок в границах двух и более поселений, находящихся в границах </w:t>
      </w:r>
      <w:proofErr w:type="spellStart"/>
      <w:r w:rsidRPr="006C3B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согласно приложению № 2.</w:t>
      </w:r>
    </w:p>
    <w:p w:rsidR="006C3BEF" w:rsidRPr="006C3BEF" w:rsidRDefault="006C3BEF" w:rsidP="006C3BEF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C3BE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исполняющую обязанности заместителя Главы </w:t>
      </w:r>
      <w:proofErr w:type="spellStart"/>
      <w:r w:rsidRPr="006C3B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</w:t>
      </w:r>
    </w:p>
    <w:p w:rsidR="006C3BEF" w:rsidRPr="006C3BEF" w:rsidRDefault="006C3BEF" w:rsidP="006C3BEF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</w:t>
      </w:r>
      <w:proofErr w:type="gramStart"/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 вестнике </w:t>
      </w:r>
      <w:proofErr w:type="spellStart"/>
      <w:r w:rsidRPr="006C3B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6C3BEF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05.01.2020 года.</w:t>
      </w:r>
    </w:p>
    <w:p w:rsidR="006C3BEF" w:rsidRPr="006C3BEF" w:rsidRDefault="006C3BEF" w:rsidP="006C3BE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355"/>
        <w:gridCol w:w="5216"/>
      </w:tblGrid>
      <w:tr w:rsidR="006C3BEF" w:rsidRPr="006C3BEF" w:rsidTr="00D72FED">
        <w:tc>
          <w:tcPr>
            <w:tcW w:w="4455" w:type="dxa"/>
            <w:shd w:val="clear" w:color="auto" w:fill="auto"/>
          </w:tcPr>
          <w:p w:rsidR="006C3BEF" w:rsidRPr="006C3BEF" w:rsidRDefault="006C3BEF" w:rsidP="00D72FE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6C3B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6C3B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6C3BEF" w:rsidRPr="006C3BEF" w:rsidRDefault="006C3BEF" w:rsidP="00D72FE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 </w:t>
            </w:r>
            <w:proofErr w:type="spellStart"/>
            <w:r w:rsidRPr="006C3B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6C3B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</w:t>
            </w:r>
          </w:p>
        </w:tc>
        <w:tc>
          <w:tcPr>
            <w:tcW w:w="5398" w:type="dxa"/>
            <w:shd w:val="clear" w:color="auto" w:fill="auto"/>
          </w:tcPr>
          <w:p w:rsidR="006C3BEF" w:rsidRPr="006C3BEF" w:rsidRDefault="006C3BEF" w:rsidP="00D72FED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C3BEF" w:rsidRPr="006C3BEF" w:rsidRDefault="006C3BEF" w:rsidP="00D72FED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В.Р. Саар</w:t>
            </w:r>
          </w:p>
        </w:tc>
      </w:tr>
    </w:tbl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C3BEF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C3BEF">
        <w:rPr>
          <w:rFonts w:ascii="Arial" w:eastAsia="Times New Roman" w:hAnsi="Arial" w:cs="Arial"/>
          <w:sz w:val="18"/>
          <w:szCs w:val="18"/>
          <w:lang w:eastAsia="ru-RU"/>
        </w:rPr>
        <w:t xml:space="preserve"> Приложение № 1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C3BEF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C3BEF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6C3BEF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6C3BEF">
        <w:rPr>
          <w:rFonts w:ascii="Arial" w:eastAsia="Times New Roman" w:hAnsi="Arial" w:cs="Arial"/>
          <w:sz w:val="18"/>
          <w:szCs w:val="18"/>
          <w:lang w:eastAsia="ru-RU"/>
        </w:rPr>
        <w:t xml:space="preserve"> района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C3BEF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от 26.12.2019 № 1249-п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6C3BEF">
        <w:rPr>
          <w:rFonts w:ascii="Arial" w:eastAsia="Times New Roman" w:hAnsi="Arial" w:cs="Arial"/>
          <w:sz w:val="20"/>
          <w:szCs w:val="28"/>
          <w:lang w:eastAsia="ru-RU"/>
        </w:rPr>
        <w:t xml:space="preserve">Предельные тарифы на регулярные перевозки пассажиров автомобильным транспортом по муниципальным маршрутам регулярных перевозок в границах одного сельского поселения, а также в границах двух и более поселений, находящихся в границах </w:t>
      </w:r>
      <w:proofErr w:type="spellStart"/>
      <w:r w:rsidRPr="006C3BEF">
        <w:rPr>
          <w:rFonts w:ascii="Arial" w:eastAsia="Times New Roman" w:hAnsi="Arial" w:cs="Arial"/>
          <w:sz w:val="20"/>
          <w:szCs w:val="28"/>
          <w:lang w:eastAsia="ru-RU"/>
        </w:rPr>
        <w:t>Богучанского</w:t>
      </w:r>
      <w:proofErr w:type="spellEnd"/>
      <w:r w:rsidRPr="006C3BEF">
        <w:rPr>
          <w:rFonts w:ascii="Arial" w:eastAsia="Times New Roman" w:hAnsi="Arial" w:cs="Arial"/>
          <w:sz w:val="20"/>
          <w:szCs w:val="28"/>
          <w:lang w:eastAsia="ru-RU"/>
        </w:rPr>
        <w:t xml:space="preserve"> района 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6C3BEF">
        <w:rPr>
          <w:rFonts w:ascii="Arial" w:eastAsia="Times New Roman" w:hAnsi="Arial" w:cs="Arial"/>
          <w:sz w:val="20"/>
          <w:szCs w:val="28"/>
          <w:lang w:eastAsia="ru-RU"/>
        </w:rPr>
        <w:t>Красноярского края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4154"/>
        <w:gridCol w:w="3890"/>
      </w:tblGrid>
      <w:tr w:rsidR="006C3BEF" w:rsidRPr="006C3BEF" w:rsidTr="00D72FED">
        <w:tc>
          <w:tcPr>
            <w:tcW w:w="798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0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сообщения муниципальных маршрутов регулярных перевозок</w:t>
            </w:r>
          </w:p>
        </w:tc>
        <w:tc>
          <w:tcPr>
            <w:tcW w:w="2032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Предельный тариф</w:t>
            </w:r>
          </w:p>
        </w:tc>
      </w:tr>
      <w:tr w:rsidR="006C3BEF" w:rsidRPr="006C3BEF" w:rsidTr="00D72FED">
        <w:tc>
          <w:tcPr>
            <w:tcW w:w="798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70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32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6C3BEF" w:rsidRPr="006C3BEF" w:rsidTr="00D72FED">
        <w:tc>
          <w:tcPr>
            <w:tcW w:w="798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70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Городское сообщение, руб.</w:t>
            </w:r>
          </w:p>
        </w:tc>
        <w:tc>
          <w:tcPr>
            <w:tcW w:w="2032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24,00</w:t>
            </w:r>
          </w:p>
        </w:tc>
      </w:tr>
      <w:tr w:rsidR="006C3BEF" w:rsidRPr="006C3BEF" w:rsidTr="00D72FED">
        <w:tc>
          <w:tcPr>
            <w:tcW w:w="798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70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Пригородное сообщение, руб./</w:t>
            </w:r>
            <w:proofErr w:type="spell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пасс</w:t>
            </w:r>
            <w:proofErr w:type="gram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spellEnd"/>
          </w:p>
        </w:tc>
        <w:tc>
          <w:tcPr>
            <w:tcW w:w="2032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3,04</w:t>
            </w:r>
          </w:p>
        </w:tc>
      </w:tr>
      <w:tr w:rsidR="006C3BEF" w:rsidRPr="006C3BEF" w:rsidTr="00D72FED">
        <w:tc>
          <w:tcPr>
            <w:tcW w:w="798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170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Междугородное сообщение, руб./</w:t>
            </w:r>
            <w:proofErr w:type="spell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пасс</w:t>
            </w:r>
            <w:proofErr w:type="gram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spellEnd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32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4,00</w:t>
            </w:r>
          </w:p>
        </w:tc>
      </w:tr>
    </w:tbl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8"/>
          <w:lang w:eastAsia="ru-RU"/>
        </w:rPr>
      </w:pP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C3BEF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C3BE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C3BE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6C3BE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C3BE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C3BE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от 26.12.2019 № 1249-п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C3BEF">
        <w:rPr>
          <w:rFonts w:ascii="Arial" w:eastAsia="Times New Roman" w:hAnsi="Arial" w:cs="Arial"/>
          <w:sz w:val="20"/>
          <w:szCs w:val="20"/>
          <w:lang w:eastAsia="ru-RU"/>
        </w:rPr>
        <w:t xml:space="preserve">Предельные тарифы на перевозку багажа автомобильным транспортом по муниципальным маршрутам регулярных перевозок в границах двух и более поселений, находящихся в границах </w:t>
      </w:r>
      <w:proofErr w:type="spellStart"/>
      <w:r w:rsidRPr="006C3BE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C3BE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C3BEF">
        <w:rPr>
          <w:rFonts w:ascii="Arial" w:eastAsia="Times New Roman" w:hAnsi="Arial" w:cs="Arial"/>
          <w:sz w:val="20"/>
          <w:szCs w:val="20"/>
          <w:lang w:eastAsia="ru-RU"/>
        </w:rPr>
        <w:t>Красноярского края</w:t>
      </w:r>
    </w:p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4154"/>
        <w:gridCol w:w="3890"/>
      </w:tblGrid>
      <w:tr w:rsidR="006C3BEF" w:rsidRPr="006C3BEF" w:rsidTr="00D72FED">
        <w:tc>
          <w:tcPr>
            <w:tcW w:w="798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0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сообщения муниципальных маршрутов регулярных перевозок</w:t>
            </w:r>
          </w:p>
        </w:tc>
        <w:tc>
          <w:tcPr>
            <w:tcW w:w="2032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Предельный тариф</w:t>
            </w:r>
          </w:p>
        </w:tc>
      </w:tr>
      <w:tr w:rsidR="006C3BEF" w:rsidRPr="006C3BEF" w:rsidTr="00D72FED">
        <w:tc>
          <w:tcPr>
            <w:tcW w:w="798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70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32" w:type="pct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6C3BEF" w:rsidRPr="006C3BEF" w:rsidTr="00D72FED">
        <w:tc>
          <w:tcPr>
            <w:tcW w:w="798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70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Пригородное сообщение, руб./</w:t>
            </w:r>
            <w:proofErr w:type="spell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пасс</w:t>
            </w:r>
            <w:proofErr w:type="gram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spellEnd"/>
          </w:p>
        </w:tc>
        <w:tc>
          <w:tcPr>
            <w:tcW w:w="2032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0,30</w:t>
            </w:r>
          </w:p>
        </w:tc>
      </w:tr>
      <w:tr w:rsidR="006C3BEF" w:rsidRPr="006C3BEF" w:rsidTr="00D72FED">
        <w:tc>
          <w:tcPr>
            <w:tcW w:w="798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70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Междугородное сообщение, руб./</w:t>
            </w:r>
            <w:proofErr w:type="spell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пасс</w:t>
            </w:r>
            <w:proofErr w:type="gramStart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spellEnd"/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32" w:type="pct"/>
            <w:vAlign w:val="center"/>
          </w:tcPr>
          <w:p w:rsidR="006C3BEF" w:rsidRPr="006C3BEF" w:rsidRDefault="006C3BEF" w:rsidP="00D7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3B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0,40</w:t>
            </w:r>
          </w:p>
        </w:tc>
      </w:tr>
    </w:tbl>
    <w:p w:rsidR="006C3BEF" w:rsidRPr="006C3BEF" w:rsidRDefault="006C3BEF" w:rsidP="006C3B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4277" w:rsidRPr="006C3BEF" w:rsidRDefault="00474277">
      <w:pPr>
        <w:rPr>
          <w:rFonts w:ascii="Arial" w:hAnsi="Arial" w:cs="Arial"/>
        </w:rPr>
      </w:pPr>
    </w:p>
    <w:sectPr w:rsidR="00474277" w:rsidRPr="006C3BEF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C3BEF"/>
    <w:rsid w:val="00474277"/>
    <w:rsid w:val="006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2020-02-03T08:53:00Z</dcterms:created>
  <dcterms:modified xsi:type="dcterms:W3CDTF">2020-02-03T08:54:00Z</dcterms:modified>
</cp:coreProperties>
</file>