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294" w:rsidRPr="0045420F" w:rsidRDefault="00EA2294" w:rsidP="00EA2294">
      <w:pPr>
        <w:spacing w:after="0" w:line="240" w:lineRule="auto"/>
        <w:jc w:val="center"/>
        <w:rPr>
          <w:rFonts w:ascii="Arial" w:eastAsia="Times New Roman" w:hAnsi="Arial" w:cs="Arial"/>
          <w:b/>
          <w:sz w:val="26"/>
          <w:szCs w:val="26"/>
          <w:lang w:eastAsia="ru-RU"/>
        </w:rPr>
      </w:pPr>
      <w:r w:rsidRPr="0045420F">
        <w:rPr>
          <w:rFonts w:ascii="Arial" w:eastAsia="Times New Roman" w:hAnsi="Arial" w:cs="Arial"/>
          <w:noProof/>
          <w:sz w:val="26"/>
          <w:szCs w:val="26"/>
          <w:lang w:eastAsia="ru-RU"/>
        </w:rPr>
        <w:drawing>
          <wp:inline distT="0" distB="0" distL="0" distR="0">
            <wp:extent cx="483870" cy="560705"/>
            <wp:effectExtent l="1905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18000" contrast="18000"/>
                    </a:blip>
                    <a:srcRect/>
                    <a:stretch>
                      <a:fillRect/>
                    </a:stretch>
                  </pic:blipFill>
                  <pic:spPr bwMode="auto">
                    <a:xfrm>
                      <a:off x="0" y="0"/>
                      <a:ext cx="483870" cy="560705"/>
                    </a:xfrm>
                    <a:prstGeom prst="rect">
                      <a:avLst/>
                    </a:prstGeom>
                    <a:noFill/>
                    <a:ln w="9525">
                      <a:noFill/>
                      <a:miter lim="800000"/>
                      <a:headEnd/>
                      <a:tailEnd/>
                    </a:ln>
                  </pic:spPr>
                </pic:pic>
              </a:graphicData>
            </a:graphic>
          </wp:inline>
        </w:drawing>
      </w:r>
    </w:p>
    <w:p w:rsidR="00EA2294" w:rsidRPr="0045420F" w:rsidRDefault="00EA2294" w:rsidP="00EA2294">
      <w:pPr>
        <w:spacing w:after="0" w:line="240" w:lineRule="auto"/>
        <w:jc w:val="center"/>
        <w:rPr>
          <w:rFonts w:ascii="Arial" w:eastAsia="Times New Roman" w:hAnsi="Arial" w:cs="Arial"/>
          <w:b/>
          <w:sz w:val="20"/>
          <w:szCs w:val="20"/>
          <w:lang w:eastAsia="ru-RU"/>
        </w:rPr>
      </w:pPr>
    </w:p>
    <w:p w:rsidR="00EA2294" w:rsidRPr="0045420F" w:rsidRDefault="00EA2294" w:rsidP="00EA2294">
      <w:pPr>
        <w:spacing w:after="0" w:line="240" w:lineRule="auto"/>
        <w:jc w:val="center"/>
        <w:outlineLvl w:val="0"/>
        <w:rPr>
          <w:rFonts w:ascii="Arial" w:eastAsia="Times New Roman" w:hAnsi="Arial" w:cs="Arial"/>
          <w:sz w:val="26"/>
          <w:szCs w:val="26"/>
          <w:lang w:eastAsia="ru-RU"/>
        </w:rPr>
      </w:pPr>
      <w:r w:rsidRPr="0045420F">
        <w:rPr>
          <w:rFonts w:ascii="Arial" w:eastAsia="Times New Roman" w:hAnsi="Arial" w:cs="Arial"/>
          <w:sz w:val="26"/>
          <w:szCs w:val="26"/>
          <w:lang w:eastAsia="ru-RU"/>
        </w:rPr>
        <w:t>АДМИНИСТРАЦИЯ  БОГУЧАНСКОГО РАЙОНА</w:t>
      </w:r>
    </w:p>
    <w:p w:rsidR="00EA2294" w:rsidRPr="0045420F" w:rsidRDefault="00EA2294" w:rsidP="00EA2294">
      <w:pPr>
        <w:spacing w:after="0" w:line="240" w:lineRule="auto"/>
        <w:jc w:val="center"/>
        <w:outlineLvl w:val="0"/>
        <w:rPr>
          <w:rFonts w:ascii="Arial" w:eastAsia="Times New Roman" w:hAnsi="Arial" w:cs="Arial"/>
          <w:sz w:val="26"/>
          <w:szCs w:val="26"/>
          <w:lang w:eastAsia="ru-RU"/>
        </w:rPr>
      </w:pPr>
      <w:r w:rsidRPr="0045420F">
        <w:rPr>
          <w:rFonts w:ascii="Arial" w:eastAsia="Times New Roman" w:hAnsi="Arial" w:cs="Arial"/>
          <w:sz w:val="26"/>
          <w:szCs w:val="26"/>
          <w:lang w:eastAsia="ru-RU"/>
        </w:rPr>
        <w:t>ПОСТАНОВЛЕНИЕ</w:t>
      </w:r>
    </w:p>
    <w:p w:rsidR="00EA2294" w:rsidRPr="0045420F" w:rsidRDefault="00EA2294" w:rsidP="00EA2294">
      <w:pPr>
        <w:spacing w:after="0" w:line="240" w:lineRule="auto"/>
        <w:jc w:val="center"/>
        <w:rPr>
          <w:rFonts w:ascii="Arial" w:eastAsia="Times New Roman" w:hAnsi="Arial" w:cs="Arial"/>
          <w:sz w:val="26"/>
          <w:szCs w:val="26"/>
          <w:lang w:eastAsia="ru-RU"/>
        </w:rPr>
      </w:pPr>
      <w:r w:rsidRPr="0045420F">
        <w:rPr>
          <w:rFonts w:ascii="Arial" w:eastAsia="Times New Roman" w:hAnsi="Arial" w:cs="Arial"/>
          <w:sz w:val="26"/>
          <w:szCs w:val="26"/>
          <w:lang w:eastAsia="ru-RU"/>
        </w:rPr>
        <w:t xml:space="preserve">31.12.2019                              с. </w:t>
      </w:r>
      <w:proofErr w:type="spellStart"/>
      <w:r w:rsidRPr="0045420F">
        <w:rPr>
          <w:rFonts w:ascii="Arial" w:eastAsia="Times New Roman" w:hAnsi="Arial" w:cs="Arial"/>
          <w:sz w:val="26"/>
          <w:szCs w:val="26"/>
          <w:lang w:eastAsia="ru-RU"/>
        </w:rPr>
        <w:t>Богучаны</w:t>
      </w:r>
      <w:proofErr w:type="spellEnd"/>
      <w:r w:rsidRPr="0045420F">
        <w:rPr>
          <w:rFonts w:ascii="Arial" w:eastAsia="Times New Roman" w:hAnsi="Arial" w:cs="Arial"/>
          <w:sz w:val="26"/>
          <w:szCs w:val="26"/>
          <w:lang w:eastAsia="ru-RU"/>
        </w:rPr>
        <w:t xml:space="preserve">                                №1322  - </w:t>
      </w:r>
      <w:proofErr w:type="spellStart"/>
      <w:proofErr w:type="gramStart"/>
      <w:r w:rsidRPr="0045420F">
        <w:rPr>
          <w:rFonts w:ascii="Arial" w:eastAsia="Times New Roman" w:hAnsi="Arial" w:cs="Arial"/>
          <w:sz w:val="26"/>
          <w:szCs w:val="26"/>
          <w:lang w:eastAsia="ru-RU"/>
        </w:rPr>
        <w:t>п</w:t>
      </w:r>
      <w:proofErr w:type="spellEnd"/>
      <w:proofErr w:type="gramEnd"/>
    </w:p>
    <w:p w:rsidR="00EA2294" w:rsidRPr="0045420F" w:rsidRDefault="00EA2294" w:rsidP="00EA2294">
      <w:pPr>
        <w:spacing w:after="0" w:line="240" w:lineRule="auto"/>
        <w:rPr>
          <w:rFonts w:ascii="Arial" w:eastAsia="Times New Roman" w:hAnsi="Arial" w:cs="Arial"/>
          <w:sz w:val="26"/>
          <w:szCs w:val="26"/>
          <w:lang w:eastAsia="ru-RU"/>
        </w:rPr>
      </w:pPr>
    </w:p>
    <w:tbl>
      <w:tblPr>
        <w:tblW w:w="0" w:type="auto"/>
        <w:tblInd w:w="67" w:type="dxa"/>
        <w:tblLayout w:type="fixed"/>
        <w:tblLook w:val="0000"/>
      </w:tblPr>
      <w:tblGrid>
        <w:gridCol w:w="9414"/>
      </w:tblGrid>
      <w:tr w:rsidR="00EA2294" w:rsidRPr="0045420F" w:rsidTr="00D72FED">
        <w:trPr>
          <w:trHeight w:val="367"/>
        </w:trPr>
        <w:tc>
          <w:tcPr>
            <w:tcW w:w="9414" w:type="dxa"/>
          </w:tcPr>
          <w:p w:rsidR="00EA2294" w:rsidRPr="0045420F" w:rsidRDefault="00EA2294" w:rsidP="00D72FED">
            <w:pPr>
              <w:autoSpaceDE w:val="0"/>
              <w:autoSpaceDN w:val="0"/>
              <w:adjustRightInd w:val="0"/>
              <w:spacing w:after="0" w:line="240" w:lineRule="auto"/>
              <w:jc w:val="center"/>
              <w:rPr>
                <w:rFonts w:ascii="Arial" w:eastAsia="Times New Roman" w:hAnsi="Arial" w:cs="Arial"/>
                <w:sz w:val="26"/>
                <w:szCs w:val="26"/>
                <w:lang w:eastAsia="ru-RU"/>
              </w:rPr>
            </w:pPr>
            <w:r w:rsidRPr="0045420F">
              <w:rPr>
                <w:rFonts w:ascii="Arial" w:eastAsia="Times New Roman" w:hAnsi="Arial" w:cs="Arial"/>
                <w:sz w:val="26"/>
                <w:szCs w:val="26"/>
                <w:lang w:eastAsia="ru-RU"/>
              </w:rPr>
              <w:t xml:space="preserve">Об утверждении порядка, сроков заключения соглашения о мерах </w:t>
            </w:r>
            <w:r w:rsidRPr="0045420F">
              <w:rPr>
                <w:rFonts w:ascii="Arial" w:eastAsia="Times New Roman" w:hAnsi="Arial" w:cs="Arial"/>
                <w:sz w:val="26"/>
                <w:szCs w:val="26"/>
                <w:lang w:eastAsia="ru-RU"/>
              </w:rPr>
              <w:br/>
              <w:t xml:space="preserve">по социально-экономическому развитию и оздоровлению муниципальных финансов поселений на территории </w:t>
            </w:r>
            <w:proofErr w:type="spellStart"/>
            <w:r w:rsidRPr="0045420F">
              <w:rPr>
                <w:rFonts w:ascii="Arial" w:eastAsia="Times New Roman" w:hAnsi="Arial" w:cs="Arial"/>
                <w:sz w:val="26"/>
                <w:szCs w:val="26"/>
                <w:lang w:eastAsia="ru-RU"/>
              </w:rPr>
              <w:t>Богучанского</w:t>
            </w:r>
            <w:proofErr w:type="spellEnd"/>
            <w:r w:rsidRPr="0045420F">
              <w:rPr>
                <w:rFonts w:ascii="Arial" w:eastAsia="Times New Roman" w:hAnsi="Arial" w:cs="Arial"/>
                <w:sz w:val="26"/>
                <w:szCs w:val="26"/>
                <w:lang w:eastAsia="ru-RU"/>
              </w:rPr>
              <w:t xml:space="preserve"> района,  требований к указанному соглашению, а также меры ответственности </w:t>
            </w:r>
            <w:r w:rsidRPr="0045420F">
              <w:rPr>
                <w:rFonts w:ascii="Arial" w:eastAsia="Times New Roman" w:hAnsi="Arial" w:cs="Arial"/>
                <w:sz w:val="26"/>
                <w:szCs w:val="26"/>
                <w:lang w:eastAsia="ru-RU"/>
              </w:rPr>
              <w:br/>
              <w:t>за нарушение порядка и сроков заключения указанного соглашения и невыполнение органами местного самоуправления обязательств, возникающих из такого соглашения</w:t>
            </w:r>
          </w:p>
        </w:tc>
      </w:tr>
    </w:tbl>
    <w:p w:rsidR="00EA2294" w:rsidRPr="0045420F" w:rsidRDefault="00EA2294" w:rsidP="00EA2294">
      <w:pPr>
        <w:autoSpaceDE w:val="0"/>
        <w:autoSpaceDN w:val="0"/>
        <w:adjustRightInd w:val="0"/>
        <w:spacing w:after="0" w:line="240" w:lineRule="auto"/>
        <w:rPr>
          <w:rFonts w:ascii="Arial" w:eastAsia="Times New Roman" w:hAnsi="Arial" w:cs="Arial"/>
          <w:sz w:val="26"/>
          <w:szCs w:val="26"/>
          <w:lang w:eastAsia="ru-RU"/>
        </w:rPr>
      </w:pPr>
    </w:p>
    <w:p w:rsidR="00EA2294" w:rsidRPr="00EA2294" w:rsidRDefault="00EA2294" w:rsidP="00EA2294">
      <w:pPr>
        <w:autoSpaceDE w:val="0"/>
        <w:autoSpaceDN w:val="0"/>
        <w:adjustRightInd w:val="0"/>
        <w:spacing w:after="0" w:line="240" w:lineRule="auto"/>
        <w:ind w:firstLine="709"/>
        <w:jc w:val="both"/>
        <w:rPr>
          <w:rFonts w:ascii="Arial" w:eastAsia="Times New Roman" w:hAnsi="Arial" w:cs="Arial"/>
          <w:sz w:val="26"/>
          <w:szCs w:val="26"/>
          <w:lang w:eastAsia="ru-RU"/>
        </w:rPr>
      </w:pPr>
      <w:r w:rsidRPr="0045420F">
        <w:rPr>
          <w:rFonts w:ascii="Arial" w:eastAsia="Times New Roman" w:hAnsi="Arial" w:cs="Arial"/>
          <w:sz w:val="26"/>
          <w:szCs w:val="26"/>
          <w:lang w:eastAsia="ru-RU"/>
        </w:rPr>
        <w:t xml:space="preserve">В соответствии со статьей 142.1 Бюджетного кодекса Российской Федерации, статьей 6 Положения о межбюджетных отношениях в муниципальном образовании </w:t>
      </w:r>
      <w:proofErr w:type="spellStart"/>
      <w:r w:rsidRPr="0045420F">
        <w:rPr>
          <w:rFonts w:ascii="Arial" w:eastAsia="Times New Roman" w:hAnsi="Arial" w:cs="Arial"/>
          <w:sz w:val="26"/>
          <w:szCs w:val="26"/>
          <w:lang w:eastAsia="ru-RU"/>
        </w:rPr>
        <w:t>Богучанский</w:t>
      </w:r>
      <w:proofErr w:type="spellEnd"/>
      <w:r w:rsidRPr="0045420F">
        <w:rPr>
          <w:rFonts w:ascii="Arial" w:eastAsia="Times New Roman" w:hAnsi="Arial" w:cs="Arial"/>
          <w:sz w:val="26"/>
          <w:szCs w:val="26"/>
          <w:lang w:eastAsia="ru-RU"/>
        </w:rPr>
        <w:t xml:space="preserve"> район утвержденного решением </w:t>
      </w:r>
      <w:proofErr w:type="spellStart"/>
      <w:r w:rsidRPr="0045420F">
        <w:rPr>
          <w:rFonts w:ascii="Arial" w:eastAsia="Times New Roman" w:hAnsi="Arial" w:cs="Arial"/>
          <w:sz w:val="26"/>
          <w:szCs w:val="26"/>
          <w:lang w:eastAsia="ru-RU"/>
        </w:rPr>
        <w:t>Богучанского</w:t>
      </w:r>
      <w:proofErr w:type="spellEnd"/>
      <w:r w:rsidRPr="0045420F">
        <w:rPr>
          <w:rFonts w:ascii="Arial" w:eastAsia="Times New Roman" w:hAnsi="Arial" w:cs="Arial"/>
          <w:sz w:val="26"/>
          <w:szCs w:val="26"/>
          <w:lang w:eastAsia="ru-RU"/>
        </w:rPr>
        <w:t xml:space="preserve"> районного Совета депутатов от 08.06.2010 № 3/2-32, статьями 7,8,43,47  Устава </w:t>
      </w:r>
      <w:proofErr w:type="spellStart"/>
      <w:r w:rsidRPr="0045420F">
        <w:rPr>
          <w:rFonts w:ascii="Arial" w:eastAsia="Times New Roman" w:hAnsi="Arial" w:cs="Arial"/>
          <w:sz w:val="26"/>
          <w:szCs w:val="26"/>
          <w:lang w:eastAsia="ru-RU"/>
        </w:rPr>
        <w:t>Богучанского</w:t>
      </w:r>
      <w:proofErr w:type="spellEnd"/>
      <w:r w:rsidRPr="0045420F">
        <w:rPr>
          <w:rFonts w:ascii="Arial" w:eastAsia="Times New Roman" w:hAnsi="Arial" w:cs="Arial"/>
          <w:sz w:val="26"/>
          <w:szCs w:val="26"/>
          <w:lang w:eastAsia="ru-RU"/>
        </w:rPr>
        <w:t xml:space="preserve"> района  Красноярского края</w:t>
      </w:r>
      <w:r w:rsidRPr="00EA2294">
        <w:rPr>
          <w:rFonts w:ascii="Arial" w:eastAsia="Times New Roman" w:hAnsi="Arial" w:cs="Arial"/>
          <w:sz w:val="26"/>
          <w:szCs w:val="26"/>
          <w:lang w:eastAsia="ru-RU"/>
        </w:rPr>
        <w:t>,</w:t>
      </w:r>
    </w:p>
    <w:p w:rsidR="00EA2294" w:rsidRPr="0045420F" w:rsidRDefault="00EA2294" w:rsidP="00EA2294">
      <w:pPr>
        <w:autoSpaceDE w:val="0"/>
        <w:autoSpaceDN w:val="0"/>
        <w:adjustRightInd w:val="0"/>
        <w:spacing w:after="0" w:line="240" w:lineRule="auto"/>
        <w:ind w:firstLine="709"/>
        <w:jc w:val="both"/>
        <w:rPr>
          <w:rFonts w:ascii="Arial" w:eastAsia="Times New Roman" w:hAnsi="Arial" w:cs="Arial"/>
          <w:sz w:val="26"/>
          <w:szCs w:val="26"/>
          <w:lang w:eastAsia="ru-RU"/>
        </w:rPr>
      </w:pPr>
      <w:r w:rsidRPr="0045420F">
        <w:rPr>
          <w:rFonts w:ascii="Arial" w:eastAsia="Times New Roman" w:hAnsi="Arial" w:cs="Arial"/>
          <w:sz w:val="26"/>
          <w:szCs w:val="26"/>
          <w:lang w:eastAsia="ru-RU"/>
        </w:rPr>
        <w:t xml:space="preserve"> ПОСТАНОВЛЯЮ:</w:t>
      </w:r>
    </w:p>
    <w:p w:rsidR="00EA2294" w:rsidRPr="0045420F" w:rsidRDefault="00EA2294" w:rsidP="00EA2294">
      <w:pPr>
        <w:autoSpaceDE w:val="0"/>
        <w:autoSpaceDN w:val="0"/>
        <w:adjustRightInd w:val="0"/>
        <w:spacing w:after="0" w:line="240" w:lineRule="auto"/>
        <w:ind w:firstLine="709"/>
        <w:jc w:val="both"/>
        <w:rPr>
          <w:rFonts w:ascii="Arial" w:eastAsia="Times New Roman" w:hAnsi="Arial" w:cs="Arial"/>
          <w:sz w:val="26"/>
          <w:szCs w:val="26"/>
          <w:lang w:eastAsia="ru-RU"/>
        </w:rPr>
      </w:pPr>
      <w:r w:rsidRPr="0045420F">
        <w:rPr>
          <w:rFonts w:ascii="Arial" w:eastAsia="Times New Roman" w:hAnsi="Arial" w:cs="Arial"/>
          <w:sz w:val="26"/>
          <w:szCs w:val="26"/>
          <w:lang w:eastAsia="ru-RU"/>
        </w:rPr>
        <w:t xml:space="preserve">1. Утвердить порядок, сроки заключения соглашения о мерах </w:t>
      </w:r>
      <w:r w:rsidRPr="0045420F">
        <w:rPr>
          <w:rFonts w:ascii="Arial" w:eastAsia="Times New Roman" w:hAnsi="Arial" w:cs="Arial"/>
          <w:sz w:val="26"/>
          <w:szCs w:val="26"/>
          <w:lang w:eastAsia="ru-RU"/>
        </w:rPr>
        <w:br/>
        <w:t xml:space="preserve">по социально-экономическому развитию и оздоровлению муниципальных финансов поселений на территории </w:t>
      </w:r>
      <w:proofErr w:type="spellStart"/>
      <w:r w:rsidRPr="0045420F">
        <w:rPr>
          <w:rFonts w:ascii="Arial" w:eastAsia="Times New Roman" w:hAnsi="Arial" w:cs="Arial"/>
          <w:sz w:val="26"/>
          <w:szCs w:val="26"/>
          <w:lang w:eastAsia="ru-RU"/>
        </w:rPr>
        <w:t>Богучанского</w:t>
      </w:r>
      <w:proofErr w:type="spellEnd"/>
      <w:r w:rsidRPr="0045420F">
        <w:rPr>
          <w:rFonts w:ascii="Arial" w:eastAsia="Times New Roman" w:hAnsi="Arial" w:cs="Arial"/>
          <w:sz w:val="26"/>
          <w:szCs w:val="26"/>
          <w:lang w:eastAsia="ru-RU"/>
        </w:rPr>
        <w:t xml:space="preserve"> района, требования к указанному соглашению, а также меры ответственности </w:t>
      </w:r>
      <w:r w:rsidRPr="0045420F">
        <w:rPr>
          <w:rFonts w:ascii="Arial" w:eastAsia="Times New Roman" w:hAnsi="Arial" w:cs="Arial"/>
          <w:sz w:val="26"/>
          <w:szCs w:val="26"/>
          <w:lang w:eastAsia="ru-RU"/>
        </w:rPr>
        <w:br/>
        <w:t xml:space="preserve">за нарушение порядка и сроков заключения указанного соглашения </w:t>
      </w:r>
      <w:r w:rsidRPr="0045420F">
        <w:rPr>
          <w:rFonts w:ascii="Arial" w:eastAsia="Times New Roman" w:hAnsi="Arial" w:cs="Arial"/>
          <w:sz w:val="26"/>
          <w:szCs w:val="26"/>
          <w:lang w:eastAsia="ru-RU"/>
        </w:rPr>
        <w:br/>
        <w:t>и невыполнение органами местного самоуправления обязательств, возникающих из такого соглашения, согласно приложению.</w:t>
      </w:r>
    </w:p>
    <w:p w:rsidR="00EA2294" w:rsidRPr="0045420F" w:rsidRDefault="00EA2294" w:rsidP="00EA2294">
      <w:pPr>
        <w:widowControl w:val="0"/>
        <w:autoSpaceDE w:val="0"/>
        <w:autoSpaceDN w:val="0"/>
        <w:adjustRightInd w:val="0"/>
        <w:spacing w:after="0" w:line="240" w:lineRule="auto"/>
        <w:ind w:firstLine="709"/>
        <w:jc w:val="both"/>
        <w:rPr>
          <w:rFonts w:ascii="Arial" w:eastAsia="Times New Roman" w:hAnsi="Arial" w:cs="Arial"/>
          <w:sz w:val="26"/>
          <w:szCs w:val="26"/>
          <w:lang w:eastAsia="ru-RU"/>
        </w:rPr>
      </w:pPr>
      <w:r w:rsidRPr="0045420F">
        <w:rPr>
          <w:rFonts w:ascii="Arial" w:eastAsia="Times New Roman" w:hAnsi="Arial" w:cs="Arial"/>
          <w:sz w:val="26"/>
          <w:szCs w:val="26"/>
          <w:lang w:eastAsia="ru-RU"/>
        </w:rPr>
        <w:t>2. </w:t>
      </w:r>
      <w:proofErr w:type="gramStart"/>
      <w:r w:rsidRPr="0045420F">
        <w:rPr>
          <w:rFonts w:ascii="Arial" w:eastAsia="Times New Roman" w:hAnsi="Arial" w:cs="Arial"/>
          <w:sz w:val="26"/>
          <w:szCs w:val="26"/>
          <w:lang w:eastAsia="ru-RU"/>
        </w:rPr>
        <w:t>Контроль за</w:t>
      </w:r>
      <w:proofErr w:type="gramEnd"/>
      <w:r w:rsidRPr="0045420F">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45420F">
        <w:rPr>
          <w:rFonts w:ascii="Arial" w:eastAsia="Times New Roman" w:hAnsi="Arial" w:cs="Arial"/>
          <w:sz w:val="26"/>
          <w:szCs w:val="26"/>
          <w:lang w:eastAsia="ru-RU"/>
        </w:rPr>
        <w:t>Богучанского</w:t>
      </w:r>
      <w:proofErr w:type="spellEnd"/>
      <w:r w:rsidRPr="0045420F">
        <w:rPr>
          <w:rFonts w:ascii="Arial" w:eastAsia="Times New Roman" w:hAnsi="Arial" w:cs="Arial"/>
          <w:sz w:val="26"/>
          <w:szCs w:val="26"/>
          <w:lang w:eastAsia="ru-RU"/>
        </w:rPr>
        <w:t xml:space="preserve"> района по экономике и планированию  Н.В. </w:t>
      </w:r>
      <w:proofErr w:type="spellStart"/>
      <w:r w:rsidRPr="0045420F">
        <w:rPr>
          <w:rFonts w:ascii="Arial" w:eastAsia="Times New Roman" w:hAnsi="Arial" w:cs="Arial"/>
          <w:sz w:val="26"/>
          <w:szCs w:val="26"/>
          <w:lang w:eastAsia="ru-RU"/>
        </w:rPr>
        <w:t>Илиндееву</w:t>
      </w:r>
      <w:proofErr w:type="spellEnd"/>
      <w:r w:rsidRPr="0045420F">
        <w:rPr>
          <w:rFonts w:ascii="Arial" w:eastAsia="Times New Roman" w:hAnsi="Arial" w:cs="Arial"/>
          <w:sz w:val="26"/>
          <w:szCs w:val="26"/>
          <w:lang w:eastAsia="ru-RU"/>
        </w:rPr>
        <w:t>.</w:t>
      </w:r>
    </w:p>
    <w:p w:rsidR="00EA2294" w:rsidRPr="0045420F" w:rsidRDefault="00EA2294" w:rsidP="00EA2294">
      <w:pPr>
        <w:autoSpaceDE w:val="0"/>
        <w:autoSpaceDN w:val="0"/>
        <w:adjustRightInd w:val="0"/>
        <w:spacing w:after="0" w:line="240" w:lineRule="auto"/>
        <w:ind w:firstLine="709"/>
        <w:jc w:val="both"/>
        <w:rPr>
          <w:rFonts w:ascii="Arial" w:eastAsia="Times New Roman" w:hAnsi="Arial" w:cs="Arial"/>
          <w:sz w:val="26"/>
          <w:szCs w:val="26"/>
          <w:lang w:eastAsia="ru-RU"/>
        </w:rPr>
      </w:pPr>
      <w:r w:rsidRPr="0045420F">
        <w:rPr>
          <w:rFonts w:ascii="Arial" w:eastAsia="Times New Roman" w:hAnsi="Arial" w:cs="Arial"/>
          <w:sz w:val="26"/>
          <w:szCs w:val="26"/>
          <w:lang w:eastAsia="ru-RU"/>
        </w:rPr>
        <w:t xml:space="preserve">3. Постановление вступает в силу в день, следующий за днем его официального опубликования Официальном </w:t>
      </w:r>
      <w:proofErr w:type="gramStart"/>
      <w:r w:rsidRPr="0045420F">
        <w:rPr>
          <w:rFonts w:ascii="Arial" w:eastAsia="Times New Roman" w:hAnsi="Arial" w:cs="Arial"/>
          <w:sz w:val="26"/>
          <w:szCs w:val="26"/>
          <w:lang w:eastAsia="ru-RU"/>
        </w:rPr>
        <w:t>вестнике</w:t>
      </w:r>
      <w:proofErr w:type="gramEnd"/>
      <w:r w:rsidRPr="0045420F">
        <w:rPr>
          <w:rFonts w:ascii="Arial" w:eastAsia="Times New Roman" w:hAnsi="Arial" w:cs="Arial"/>
          <w:sz w:val="26"/>
          <w:szCs w:val="26"/>
          <w:lang w:eastAsia="ru-RU"/>
        </w:rPr>
        <w:t xml:space="preserve"> </w:t>
      </w:r>
      <w:proofErr w:type="spellStart"/>
      <w:r w:rsidRPr="0045420F">
        <w:rPr>
          <w:rFonts w:ascii="Arial" w:eastAsia="Times New Roman" w:hAnsi="Arial" w:cs="Arial"/>
          <w:sz w:val="26"/>
          <w:szCs w:val="26"/>
          <w:lang w:eastAsia="ru-RU"/>
        </w:rPr>
        <w:t>Богучанский</w:t>
      </w:r>
      <w:proofErr w:type="spellEnd"/>
      <w:r w:rsidRPr="0045420F">
        <w:rPr>
          <w:rFonts w:ascii="Arial" w:eastAsia="Times New Roman" w:hAnsi="Arial" w:cs="Arial"/>
          <w:sz w:val="26"/>
          <w:szCs w:val="26"/>
          <w:lang w:eastAsia="ru-RU"/>
        </w:rPr>
        <w:t xml:space="preserve"> район.</w:t>
      </w:r>
    </w:p>
    <w:p w:rsidR="00EA2294" w:rsidRPr="0045420F" w:rsidRDefault="00EA2294" w:rsidP="00EA2294">
      <w:pPr>
        <w:autoSpaceDE w:val="0"/>
        <w:autoSpaceDN w:val="0"/>
        <w:adjustRightInd w:val="0"/>
        <w:spacing w:after="0" w:line="240" w:lineRule="auto"/>
        <w:ind w:firstLine="720"/>
        <w:jc w:val="both"/>
        <w:rPr>
          <w:rFonts w:ascii="Arial" w:eastAsia="Times New Roman" w:hAnsi="Arial" w:cs="Arial"/>
          <w:sz w:val="26"/>
          <w:szCs w:val="26"/>
          <w:highlight w:val="yellow"/>
          <w:lang w:eastAsia="ru-RU"/>
        </w:rPr>
      </w:pPr>
    </w:p>
    <w:p w:rsidR="00EA2294" w:rsidRPr="0045420F" w:rsidRDefault="00EA2294" w:rsidP="00EA2294">
      <w:pPr>
        <w:autoSpaceDE w:val="0"/>
        <w:autoSpaceDN w:val="0"/>
        <w:adjustRightInd w:val="0"/>
        <w:spacing w:after="0" w:line="240" w:lineRule="auto"/>
        <w:jc w:val="both"/>
        <w:rPr>
          <w:rFonts w:ascii="Arial" w:eastAsia="Times New Roman" w:hAnsi="Arial" w:cs="Arial"/>
          <w:sz w:val="26"/>
          <w:szCs w:val="26"/>
          <w:lang w:eastAsia="ru-RU"/>
        </w:rPr>
      </w:pPr>
      <w:r w:rsidRPr="0045420F">
        <w:rPr>
          <w:rFonts w:ascii="Arial" w:eastAsia="Times New Roman" w:hAnsi="Arial" w:cs="Arial"/>
          <w:sz w:val="26"/>
          <w:szCs w:val="26"/>
          <w:lang w:eastAsia="ru-RU"/>
        </w:rPr>
        <w:t>И.о.</w:t>
      </w:r>
      <w:r w:rsidRPr="00EA2294">
        <w:rPr>
          <w:rFonts w:ascii="Arial" w:eastAsia="Times New Roman" w:hAnsi="Arial" w:cs="Arial"/>
          <w:sz w:val="26"/>
          <w:szCs w:val="26"/>
          <w:lang w:eastAsia="ru-RU"/>
        </w:rPr>
        <w:t xml:space="preserve"> </w:t>
      </w:r>
      <w:r w:rsidRPr="0045420F">
        <w:rPr>
          <w:rFonts w:ascii="Arial" w:eastAsia="Times New Roman" w:hAnsi="Arial" w:cs="Arial"/>
          <w:sz w:val="26"/>
          <w:szCs w:val="26"/>
          <w:lang w:eastAsia="ru-RU"/>
        </w:rPr>
        <w:t xml:space="preserve">Главы </w:t>
      </w:r>
      <w:proofErr w:type="spellStart"/>
      <w:r w:rsidRPr="0045420F">
        <w:rPr>
          <w:rFonts w:ascii="Arial" w:eastAsia="Times New Roman" w:hAnsi="Arial" w:cs="Arial"/>
          <w:sz w:val="26"/>
          <w:szCs w:val="26"/>
          <w:lang w:eastAsia="ru-RU"/>
        </w:rPr>
        <w:t>Богучанского</w:t>
      </w:r>
      <w:proofErr w:type="spellEnd"/>
      <w:r w:rsidRPr="0045420F">
        <w:rPr>
          <w:rFonts w:ascii="Arial" w:eastAsia="Times New Roman" w:hAnsi="Arial" w:cs="Arial"/>
          <w:sz w:val="26"/>
          <w:szCs w:val="26"/>
          <w:lang w:eastAsia="ru-RU"/>
        </w:rPr>
        <w:t xml:space="preserve"> района</w:t>
      </w:r>
      <w:r w:rsidRPr="0045420F">
        <w:rPr>
          <w:rFonts w:ascii="Arial" w:eastAsia="Times New Roman" w:hAnsi="Arial" w:cs="Arial"/>
          <w:sz w:val="26"/>
          <w:szCs w:val="26"/>
          <w:lang w:eastAsia="ru-RU"/>
        </w:rPr>
        <w:tab/>
      </w:r>
      <w:r w:rsidRPr="0045420F">
        <w:rPr>
          <w:rFonts w:ascii="Arial" w:eastAsia="Times New Roman" w:hAnsi="Arial" w:cs="Arial"/>
          <w:sz w:val="26"/>
          <w:szCs w:val="26"/>
          <w:lang w:eastAsia="ru-RU"/>
        </w:rPr>
        <w:tab/>
        <w:t xml:space="preserve">                                             В.Р.Саар</w:t>
      </w:r>
    </w:p>
    <w:p w:rsidR="00EA2294" w:rsidRPr="00EA2294" w:rsidRDefault="00EA2294" w:rsidP="00EA2294">
      <w:pPr>
        <w:autoSpaceDE w:val="0"/>
        <w:autoSpaceDN w:val="0"/>
        <w:adjustRightInd w:val="0"/>
        <w:spacing w:after="0" w:line="240" w:lineRule="auto"/>
        <w:rPr>
          <w:rFonts w:ascii="Arial" w:eastAsia="Times New Roman" w:hAnsi="Arial" w:cs="Arial"/>
          <w:sz w:val="26"/>
          <w:szCs w:val="26"/>
          <w:lang w:eastAsia="ru-RU"/>
        </w:rPr>
      </w:pPr>
    </w:p>
    <w:p w:rsidR="00EA2294" w:rsidRPr="0045420F" w:rsidRDefault="00EA2294" w:rsidP="00EA2294">
      <w:pPr>
        <w:autoSpaceDE w:val="0"/>
        <w:autoSpaceDN w:val="0"/>
        <w:adjustRightInd w:val="0"/>
        <w:spacing w:after="0" w:line="240" w:lineRule="auto"/>
        <w:ind w:left="5387"/>
        <w:jc w:val="right"/>
        <w:rPr>
          <w:rFonts w:ascii="Arial" w:eastAsia="Times New Roman" w:hAnsi="Arial" w:cs="Arial"/>
          <w:sz w:val="18"/>
          <w:szCs w:val="18"/>
          <w:lang w:eastAsia="ru-RU"/>
        </w:rPr>
      </w:pPr>
      <w:r w:rsidRPr="0045420F">
        <w:rPr>
          <w:rFonts w:ascii="Arial" w:eastAsia="Times New Roman" w:hAnsi="Arial" w:cs="Arial"/>
          <w:sz w:val="18"/>
          <w:szCs w:val="18"/>
          <w:lang w:eastAsia="ru-RU"/>
        </w:rPr>
        <w:t>Приложение № 1</w:t>
      </w:r>
    </w:p>
    <w:p w:rsidR="00EA2294" w:rsidRPr="0045420F" w:rsidRDefault="00EA2294" w:rsidP="00EA2294">
      <w:pPr>
        <w:autoSpaceDE w:val="0"/>
        <w:autoSpaceDN w:val="0"/>
        <w:adjustRightInd w:val="0"/>
        <w:spacing w:after="0" w:line="240" w:lineRule="auto"/>
        <w:ind w:left="5387" w:right="-2"/>
        <w:jc w:val="right"/>
        <w:rPr>
          <w:rFonts w:ascii="Arial" w:eastAsia="Times New Roman" w:hAnsi="Arial" w:cs="Arial"/>
          <w:sz w:val="18"/>
          <w:szCs w:val="18"/>
          <w:lang w:eastAsia="ru-RU"/>
        </w:rPr>
      </w:pPr>
      <w:r w:rsidRPr="0045420F">
        <w:rPr>
          <w:rFonts w:ascii="Arial" w:eastAsia="Times New Roman" w:hAnsi="Arial" w:cs="Arial"/>
          <w:sz w:val="18"/>
          <w:szCs w:val="18"/>
          <w:lang w:eastAsia="ru-RU"/>
        </w:rPr>
        <w:t xml:space="preserve">к постановлению администрации </w:t>
      </w:r>
      <w:proofErr w:type="spellStart"/>
      <w:r w:rsidRPr="0045420F">
        <w:rPr>
          <w:rFonts w:ascii="Arial" w:eastAsia="Times New Roman" w:hAnsi="Arial" w:cs="Arial"/>
          <w:sz w:val="18"/>
          <w:szCs w:val="18"/>
          <w:lang w:eastAsia="ru-RU"/>
        </w:rPr>
        <w:t>Богучанского</w:t>
      </w:r>
      <w:proofErr w:type="spellEnd"/>
      <w:r w:rsidRPr="0045420F">
        <w:rPr>
          <w:rFonts w:ascii="Arial" w:eastAsia="Times New Roman" w:hAnsi="Arial" w:cs="Arial"/>
          <w:sz w:val="18"/>
          <w:szCs w:val="18"/>
          <w:lang w:eastAsia="ru-RU"/>
        </w:rPr>
        <w:t xml:space="preserve"> района</w:t>
      </w:r>
    </w:p>
    <w:p w:rsidR="00EA2294" w:rsidRPr="0045420F" w:rsidRDefault="00EA2294" w:rsidP="00EA2294">
      <w:pPr>
        <w:autoSpaceDE w:val="0"/>
        <w:autoSpaceDN w:val="0"/>
        <w:adjustRightInd w:val="0"/>
        <w:spacing w:after="0" w:line="240" w:lineRule="auto"/>
        <w:ind w:left="5387"/>
        <w:jc w:val="right"/>
        <w:rPr>
          <w:rFonts w:ascii="Arial" w:eastAsia="Times New Roman" w:hAnsi="Arial" w:cs="Arial"/>
          <w:sz w:val="18"/>
          <w:szCs w:val="18"/>
          <w:lang w:eastAsia="ru-RU"/>
        </w:rPr>
      </w:pPr>
      <w:r w:rsidRPr="0045420F">
        <w:rPr>
          <w:rFonts w:ascii="Arial" w:eastAsia="Times New Roman" w:hAnsi="Arial" w:cs="Arial"/>
          <w:sz w:val="18"/>
          <w:szCs w:val="18"/>
          <w:lang w:eastAsia="ru-RU"/>
        </w:rPr>
        <w:t>от 31.12.2019г.№1322-П</w:t>
      </w:r>
    </w:p>
    <w:p w:rsidR="00EA2294" w:rsidRPr="0045420F" w:rsidRDefault="00EA2294" w:rsidP="00EA2294">
      <w:pPr>
        <w:autoSpaceDE w:val="0"/>
        <w:autoSpaceDN w:val="0"/>
        <w:adjustRightInd w:val="0"/>
        <w:spacing w:after="0" w:line="240" w:lineRule="auto"/>
        <w:rPr>
          <w:rFonts w:ascii="Arial" w:eastAsia="Times New Roman" w:hAnsi="Arial" w:cs="Arial"/>
          <w:sz w:val="18"/>
          <w:szCs w:val="18"/>
          <w:lang w:eastAsia="ru-RU"/>
        </w:rPr>
      </w:pPr>
    </w:p>
    <w:p w:rsidR="00EA2294" w:rsidRPr="00EA2294" w:rsidRDefault="00EA2294" w:rsidP="00EA2294">
      <w:pPr>
        <w:autoSpaceDE w:val="0"/>
        <w:autoSpaceDN w:val="0"/>
        <w:adjustRightInd w:val="0"/>
        <w:spacing w:after="0" w:line="240" w:lineRule="auto"/>
        <w:jc w:val="center"/>
        <w:rPr>
          <w:rFonts w:ascii="Arial" w:eastAsia="Times New Roman" w:hAnsi="Arial" w:cs="Arial"/>
          <w:sz w:val="20"/>
          <w:szCs w:val="18"/>
          <w:lang w:eastAsia="ru-RU"/>
        </w:rPr>
      </w:pPr>
      <w:r w:rsidRPr="0045420F">
        <w:rPr>
          <w:rFonts w:ascii="Arial" w:eastAsia="Times New Roman" w:hAnsi="Arial" w:cs="Arial"/>
          <w:sz w:val="20"/>
          <w:szCs w:val="18"/>
          <w:lang w:eastAsia="ru-RU"/>
        </w:rPr>
        <w:t xml:space="preserve">Порядок, сроки заключения соглашения о мерах по социально-экономическому развитию и оздоровлению муниципальных финансов поселения на территории </w:t>
      </w:r>
      <w:proofErr w:type="spellStart"/>
      <w:r w:rsidRPr="0045420F">
        <w:rPr>
          <w:rFonts w:ascii="Arial" w:eastAsia="Times New Roman" w:hAnsi="Arial" w:cs="Arial"/>
          <w:sz w:val="20"/>
          <w:szCs w:val="18"/>
          <w:lang w:eastAsia="ru-RU"/>
        </w:rPr>
        <w:t>Богучанского</w:t>
      </w:r>
      <w:proofErr w:type="spellEnd"/>
      <w:r w:rsidRPr="0045420F">
        <w:rPr>
          <w:rFonts w:ascii="Arial" w:eastAsia="Times New Roman" w:hAnsi="Arial" w:cs="Arial"/>
          <w:sz w:val="20"/>
          <w:szCs w:val="18"/>
          <w:lang w:eastAsia="ru-RU"/>
        </w:rPr>
        <w:t xml:space="preserve"> района, требования к указанному соглашению, а также меры ответственности за нарушение порядка и сроков заключения указанного соглашения и невыполнение органами местного самоуправления обязательств, возникающих из такого соглашения</w:t>
      </w:r>
    </w:p>
    <w:p w:rsidR="00EA2294" w:rsidRPr="0045420F" w:rsidRDefault="00EA2294" w:rsidP="00EA2294">
      <w:pPr>
        <w:autoSpaceDE w:val="0"/>
        <w:autoSpaceDN w:val="0"/>
        <w:adjustRightInd w:val="0"/>
        <w:spacing w:after="0" w:line="240" w:lineRule="auto"/>
        <w:jc w:val="center"/>
        <w:rPr>
          <w:rFonts w:ascii="Arial" w:eastAsia="Times New Roman" w:hAnsi="Arial" w:cs="Arial"/>
          <w:sz w:val="20"/>
          <w:szCs w:val="18"/>
          <w:lang w:eastAsia="ru-RU"/>
        </w:rPr>
      </w:pPr>
    </w:p>
    <w:p w:rsidR="00EA2294" w:rsidRPr="0045420F" w:rsidRDefault="00EA2294" w:rsidP="00EA2294">
      <w:pPr>
        <w:autoSpaceDE w:val="0"/>
        <w:autoSpaceDN w:val="0"/>
        <w:adjustRightInd w:val="0"/>
        <w:spacing w:after="0" w:line="240" w:lineRule="auto"/>
        <w:ind w:left="720" w:hanging="720"/>
        <w:jc w:val="center"/>
        <w:rPr>
          <w:rFonts w:ascii="Arial" w:eastAsia="Times New Roman" w:hAnsi="Arial" w:cs="Arial"/>
          <w:sz w:val="20"/>
          <w:szCs w:val="18"/>
          <w:lang w:eastAsia="ru-RU"/>
        </w:rPr>
      </w:pPr>
      <w:r w:rsidRPr="0045420F">
        <w:rPr>
          <w:rFonts w:ascii="Arial" w:eastAsia="Times New Roman" w:hAnsi="Arial" w:cs="Arial"/>
          <w:sz w:val="20"/>
          <w:szCs w:val="18"/>
          <w:lang w:eastAsia="ru-RU"/>
        </w:rPr>
        <w:t>1. Общие положения</w:t>
      </w:r>
    </w:p>
    <w:p w:rsidR="00EA2294" w:rsidRPr="0045420F" w:rsidRDefault="00EA2294" w:rsidP="00EA2294">
      <w:pPr>
        <w:autoSpaceDE w:val="0"/>
        <w:autoSpaceDN w:val="0"/>
        <w:adjustRightInd w:val="0"/>
        <w:spacing w:after="0" w:line="240" w:lineRule="auto"/>
        <w:ind w:firstLine="851"/>
        <w:jc w:val="both"/>
        <w:rPr>
          <w:rFonts w:ascii="Arial" w:eastAsia="Times New Roman" w:hAnsi="Arial" w:cs="Arial"/>
          <w:sz w:val="20"/>
          <w:szCs w:val="18"/>
          <w:lang w:eastAsia="ru-RU"/>
        </w:rPr>
      </w:pPr>
    </w:p>
    <w:p w:rsidR="00EA2294" w:rsidRPr="0045420F" w:rsidRDefault="00EA2294" w:rsidP="00EA2294">
      <w:pPr>
        <w:autoSpaceDE w:val="0"/>
        <w:autoSpaceDN w:val="0"/>
        <w:adjustRightInd w:val="0"/>
        <w:spacing w:after="0" w:line="240" w:lineRule="auto"/>
        <w:ind w:firstLine="851"/>
        <w:jc w:val="both"/>
        <w:rPr>
          <w:rFonts w:ascii="Arial" w:eastAsia="Times New Roman" w:hAnsi="Arial" w:cs="Arial"/>
          <w:sz w:val="20"/>
          <w:szCs w:val="18"/>
          <w:lang w:eastAsia="ru-RU"/>
        </w:rPr>
      </w:pPr>
      <w:r w:rsidRPr="0045420F">
        <w:rPr>
          <w:rFonts w:ascii="Arial" w:eastAsia="Times New Roman" w:hAnsi="Arial" w:cs="Arial"/>
          <w:sz w:val="20"/>
          <w:szCs w:val="18"/>
          <w:lang w:eastAsia="ru-RU"/>
        </w:rPr>
        <w:t>1.1. </w:t>
      </w:r>
      <w:proofErr w:type="gramStart"/>
      <w:r w:rsidRPr="0045420F">
        <w:rPr>
          <w:rFonts w:ascii="Arial" w:eastAsia="Times New Roman" w:hAnsi="Arial" w:cs="Arial"/>
          <w:color w:val="000000"/>
          <w:sz w:val="20"/>
          <w:szCs w:val="18"/>
          <w:lang w:eastAsia="ru-RU" w:bidi="ru-RU"/>
        </w:rPr>
        <w:t xml:space="preserve">Порядок, сроки заключения соглашения о мерах по социально- экономическому развитию и оздоровлению муниципальных финансов поселения на территории </w:t>
      </w:r>
      <w:proofErr w:type="spellStart"/>
      <w:r w:rsidRPr="0045420F">
        <w:rPr>
          <w:rFonts w:ascii="Arial" w:eastAsia="Times New Roman" w:hAnsi="Arial" w:cs="Arial"/>
          <w:color w:val="000000"/>
          <w:sz w:val="20"/>
          <w:szCs w:val="18"/>
          <w:lang w:eastAsia="ru-RU" w:bidi="ru-RU"/>
        </w:rPr>
        <w:t>Богучанского</w:t>
      </w:r>
      <w:proofErr w:type="spellEnd"/>
      <w:r w:rsidRPr="0045420F">
        <w:rPr>
          <w:rFonts w:ascii="Arial" w:eastAsia="Times New Roman" w:hAnsi="Arial" w:cs="Arial"/>
          <w:color w:val="000000"/>
          <w:sz w:val="20"/>
          <w:szCs w:val="18"/>
          <w:lang w:eastAsia="ru-RU" w:bidi="ru-RU"/>
        </w:rPr>
        <w:t xml:space="preserve"> района, требования к указанному соглашению, а также меры ответственности за нарушение </w:t>
      </w:r>
      <w:r w:rsidRPr="0045420F">
        <w:rPr>
          <w:rFonts w:ascii="Arial" w:eastAsia="Times New Roman" w:hAnsi="Arial" w:cs="Arial"/>
          <w:color w:val="000000"/>
          <w:sz w:val="20"/>
          <w:szCs w:val="18"/>
          <w:lang w:eastAsia="ru-RU" w:bidi="ru-RU"/>
        </w:rPr>
        <w:lastRenderedPageBreak/>
        <w:t>порядка и сроков заключения указанного соглашения и за невыполнение органами местного самоуправления обязательств, возникающих из такого соглашения (далее – Порядок), определяют механизм заключения соглашения о мерах по социально-экономическому развитию и оздоровлению муниципальных</w:t>
      </w:r>
      <w:proofErr w:type="gramEnd"/>
      <w:r w:rsidRPr="0045420F">
        <w:rPr>
          <w:rFonts w:ascii="Arial" w:eastAsia="Times New Roman" w:hAnsi="Arial" w:cs="Arial"/>
          <w:color w:val="000000"/>
          <w:sz w:val="20"/>
          <w:szCs w:val="18"/>
          <w:lang w:eastAsia="ru-RU" w:bidi="ru-RU"/>
        </w:rPr>
        <w:t xml:space="preserve"> финансов (далее – соглашение), устанавливают сроки подписания и требования к соглашению, а также меры ответственности за нарушение порядка и сроков заключения соглашения и за невыполнение администрациями  сельских поселений обязательств, предусмотренных соглашением</w:t>
      </w:r>
      <w:r w:rsidRPr="0045420F">
        <w:rPr>
          <w:rFonts w:ascii="Arial" w:eastAsia="Times New Roman" w:hAnsi="Arial" w:cs="Arial"/>
          <w:sz w:val="20"/>
          <w:szCs w:val="18"/>
          <w:lang w:eastAsia="ru-RU"/>
        </w:rPr>
        <w:t>.</w:t>
      </w:r>
    </w:p>
    <w:p w:rsidR="00EA2294" w:rsidRPr="0045420F" w:rsidRDefault="00EA2294" w:rsidP="00EA2294">
      <w:pPr>
        <w:autoSpaceDE w:val="0"/>
        <w:autoSpaceDN w:val="0"/>
        <w:adjustRightInd w:val="0"/>
        <w:spacing w:after="0" w:line="240" w:lineRule="auto"/>
        <w:ind w:firstLine="851"/>
        <w:jc w:val="both"/>
        <w:rPr>
          <w:rFonts w:ascii="Arial" w:eastAsia="Times New Roman" w:hAnsi="Arial" w:cs="Arial"/>
          <w:sz w:val="20"/>
          <w:szCs w:val="18"/>
          <w:lang w:eastAsia="ru-RU"/>
        </w:rPr>
      </w:pPr>
      <w:r w:rsidRPr="0045420F">
        <w:rPr>
          <w:rFonts w:ascii="Arial" w:eastAsia="Times New Roman" w:hAnsi="Arial" w:cs="Arial"/>
          <w:sz w:val="20"/>
          <w:szCs w:val="18"/>
          <w:lang w:eastAsia="ru-RU"/>
        </w:rPr>
        <w:t>1.2. </w:t>
      </w:r>
      <w:proofErr w:type="gramStart"/>
      <w:r w:rsidRPr="0045420F">
        <w:rPr>
          <w:rFonts w:ascii="Arial" w:eastAsia="Times New Roman" w:hAnsi="Arial" w:cs="Arial"/>
          <w:color w:val="000000"/>
          <w:sz w:val="20"/>
          <w:szCs w:val="18"/>
          <w:lang w:eastAsia="ru-RU" w:bidi="ru-RU"/>
        </w:rPr>
        <w:t>Соглашение заключается на очередной финансовый год между финансовым управлением адм</w:t>
      </w:r>
      <w:r w:rsidRPr="00EA2294">
        <w:rPr>
          <w:rFonts w:ascii="Arial" w:eastAsia="Times New Roman" w:hAnsi="Arial" w:cs="Arial"/>
          <w:color w:val="000000"/>
          <w:sz w:val="20"/>
          <w:szCs w:val="18"/>
          <w:lang w:eastAsia="ru-RU" w:bidi="ru-RU"/>
        </w:rPr>
        <w:t xml:space="preserve">инистрации </w:t>
      </w:r>
      <w:proofErr w:type="spellStart"/>
      <w:r w:rsidRPr="00EA2294">
        <w:rPr>
          <w:rFonts w:ascii="Arial" w:eastAsia="Times New Roman" w:hAnsi="Arial" w:cs="Arial"/>
          <w:color w:val="000000"/>
          <w:sz w:val="20"/>
          <w:szCs w:val="18"/>
          <w:lang w:eastAsia="ru-RU" w:bidi="ru-RU"/>
        </w:rPr>
        <w:t>Богучанского</w:t>
      </w:r>
      <w:proofErr w:type="spellEnd"/>
      <w:r w:rsidRPr="00EA2294">
        <w:rPr>
          <w:rFonts w:ascii="Arial" w:eastAsia="Times New Roman" w:hAnsi="Arial" w:cs="Arial"/>
          <w:color w:val="000000"/>
          <w:sz w:val="20"/>
          <w:szCs w:val="18"/>
          <w:lang w:eastAsia="ru-RU" w:bidi="ru-RU"/>
        </w:rPr>
        <w:t xml:space="preserve"> района </w:t>
      </w:r>
      <w:r w:rsidRPr="0045420F">
        <w:rPr>
          <w:rFonts w:ascii="Arial" w:eastAsia="Times New Roman" w:hAnsi="Arial" w:cs="Arial"/>
          <w:color w:val="000000"/>
          <w:sz w:val="20"/>
          <w:szCs w:val="18"/>
          <w:lang w:eastAsia="ru-RU" w:bidi="ru-RU"/>
        </w:rPr>
        <w:t xml:space="preserve">(далее – финансовое управление) и главой местной администрации  сельского поселения, расположенного на территории  </w:t>
      </w:r>
      <w:proofErr w:type="spellStart"/>
      <w:r w:rsidRPr="0045420F">
        <w:rPr>
          <w:rFonts w:ascii="Arial" w:eastAsia="Times New Roman" w:hAnsi="Arial" w:cs="Arial"/>
          <w:color w:val="000000"/>
          <w:sz w:val="20"/>
          <w:szCs w:val="18"/>
          <w:lang w:eastAsia="ru-RU" w:bidi="ru-RU"/>
        </w:rPr>
        <w:t>Богучанского</w:t>
      </w:r>
      <w:proofErr w:type="spellEnd"/>
      <w:r w:rsidRPr="0045420F">
        <w:rPr>
          <w:rFonts w:ascii="Arial" w:eastAsia="Times New Roman" w:hAnsi="Arial" w:cs="Arial"/>
          <w:color w:val="000000"/>
          <w:sz w:val="20"/>
          <w:szCs w:val="18"/>
          <w:lang w:eastAsia="ru-RU" w:bidi="ru-RU"/>
        </w:rPr>
        <w:t xml:space="preserve"> района (далее – местная администрация, поселение), являющегося получателем дотации на выравнивание бюджетной обеспеченности поселений из районного бюджета и (или) доходов по заменяющим указанные дотации дополнительным нормативам отчислений от налога на доходы физических лиц (далее – дотации), в</w:t>
      </w:r>
      <w:proofErr w:type="gramEnd"/>
      <w:r w:rsidRPr="0045420F">
        <w:rPr>
          <w:rFonts w:ascii="Arial" w:eastAsia="Times New Roman" w:hAnsi="Arial" w:cs="Arial"/>
          <w:color w:val="000000"/>
          <w:sz w:val="20"/>
          <w:szCs w:val="18"/>
          <w:lang w:eastAsia="ru-RU" w:bidi="ru-RU"/>
        </w:rPr>
        <w:t xml:space="preserve"> </w:t>
      </w:r>
      <w:proofErr w:type="gramStart"/>
      <w:r w:rsidRPr="0045420F">
        <w:rPr>
          <w:rFonts w:ascii="Arial" w:eastAsia="Times New Roman" w:hAnsi="Arial" w:cs="Arial"/>
          <w:color w:val="000000"/>
          <w:sz w:val="20"/>
          <w:szCs w:val="18"/>
          <w:lang w:eastAsia="ru-RU" w:bidi="ru-RU"/>
        </w:rPr>
        <w:t>следующем</w:t>
      </w:r>
      <w:proofErr w:type="gramEnd"/>
      <w:r w:rsidRPr="0045420F">
        <w:rPr>
          <w:rFonts w:ascii="Arial" w:eastAsia="Times New Roman" w:hAnsi="Arial" w:cs="Arial"/>
          <w:color w:val="000000"/>
          <w:sz w:val="20"/>
          <w:szCs w:val="18"/>
          <w:lang w:eastAsia="ru-RU" w:bidi="ru-RU"/>
        </w:rPr>
        <w:t xml:space="preserve"> порядке</w:t>
      </w:r>
      <w:r w:rsidRPr="0045420F">
        <w:rPr>
          <w:rFonts w:ascii="Arial" w:eastAsia="Times New Roman" w:hAnsi="Arial" w:cs="Arial"/>
          <w:sz w:val="20"/>
          <w:szCs w:val="18"/>
          <w:lang w:eastAsia="ru-RU"/>
        </w:rPr>
        <w:t>:</w:t>
      </w:r>
    </w:p>
    <w:p w:rsidR="00EA2294" w:rsidRPr="0045420F" w:rsidRDefault="00EA2294" w:rsidP="00EA2294">
      <w:pPr>
        <w:autoSpaceDE w:val="0"/>
        <w:autoSpaceDN w:val="0"/>
        <w:adjustRightInd w:val="0"/>
        <w:spacing w:after="0" w:line="240" w:lineRule="auto"/>
        <w:ind w:firstLine="851"/>
        <w:jc w:val="both"/>
        <w:rPr>
          <w:rFonts w:ascii="Arial" w:eastAsia="Times New Roman" w:hAnsi="Arial" w:cs="Arial"/>
          <w:sz w:val="20"/>
          <w:szCs w:val="18"/>
          <w:lang w:eastAsia="ru-RU"/>
        </w:rPr>
      </w:pPr>
      <w:r w:rsidRPr="0045420F">
        <w:rPr>
          <w:rFonts w:ascii="Arial" w:eastAsia="Times New Roman" w:hAnsi="Arial" w:cs="Arial"/>
          <w:sz w:val="20"/>
          <w:szCs w:val="18"/>
          <w:lang w:eastAsia="ru-RU"/>
        </w:rPr>
        <w:t>1) </w:t>
      </w:r>
      <w:r w:rsidRPr="0045420F">
        <w:rPr>
          <w:rFonts w:ascii="Arial" w:eastAsia="Times New Roman" w:hAnsi="Arial" w:cs="Arial"/>
          <w:color w:val="000000"/>
          <w:sz w:val="20"/>
          <w:szCs w:val="18"/>
          <w:lang w:eastAsia="ru-RU" w:bidi="ru-RU"/>
        </w:rPr>
        <w:t>местная администрация обеспечивает предоставление подписанного главой местной администрации либо уполномоченным им лицом соглашения в адрес финансового управления до 25 декабря текущего финансового года</w:t>
      </w:r>
      <w:r w:rsidRPr="0045420F">
        <w:rPr>
          <w:rFonts w:ascii="Arial" w:eastAsia="Times New Roman" w:hAnsi="Arial" w:cs="Arial"/>
          <w:sz w:val="20"/>
          <w:szCs w:val="18"/>
          <w:lang w:eastAsia="ru-RU"/>
        </w:rPr>
        <w:t>;</w:t>
      </w:r>
    </w:p>
    <w:p w:rsidR="00EA2294" w:rsidRPr="0045420F" w:rsidRDefault="00EA2294" w:rsidP="00EA2294">
      <w:pPr>
        <w:autoSpaceDE w:val="0"/>
        <w:autoSpaceDN w:val="0"/>
        <w:adjustRightInd w:val="0"/>
        <w:spacing w:after="0" w:line="240" w:lineRule="auto"/>
        <w:ind w:firstLine="851"/>
        <w:jc w:val="both"/>
        <w:rPr>
          <w:rFonts w:ascii="Arial" w:eastAsia="Times New Roman" w:hAnsi="Arial" w:cs="Arial"/>
          <w:sz w:val="20"/>
          <w:szCs w:val="18"/>
          <w:lang w:eastAsia="ru-RU"/>
        </w:rPr>
      </w:pPr>
      <w:r w:rsidRPr="0045420F">
        <w:rPr>
          <w:rFonts w:ascii="Arial" w:eastAsia="Times New Roman" w:hAnsi="Arial" w:cs="Arial"/>
          <w:sz w:val="20"/>
          <w:szCs w:val="18"/>
          <w:lang w:eastAsia="ru-RU"/>
        </w:rPr>
        <w:t>2) </w:t>
      </w:r>
      <w:r w:rsidRPr="0045420F">
        <w:rPr>
          <w:rFonts w:ascii="Arial" w:eastAsia="Times New Roman" w:hAnsi="Arial" w:cs="Arial"/>
          <w:color w:val="000000"/>
          <w:sz w:val="20"/>
          <w:szCs w:val="18"/>
          <w:lang w:eastAsia="ru-RU" w:bidi="ru-RU"/>
        </w:rPr>
        <w:t>соглашение подписывается финансовым управлением</w:t>
      </w:r>
      <w:r w:rsidRPr="00EA2294">
        <w:rPr>
          <w:rFonts w:ascii="Arial" w:eastAsia="Times New Roman" w:hAnsi="Arial" w:cs="Arial"/>
          <w:color w:val="000000"/>
          <w:sz w:val="20"/>
          <w:szCs w:val="18"/>
          <w:lang w:eastAsia="ru-RU" w:bidi="ru-RU"/>
        </w:rPr>
        <w:t xml:space="preserve"> не позднее </w:t>
      </w:r>
      <w:r w:rsidRPr="0045420F">
        <w:rPr>
          <w:rFonts w:ascii="Arial" w:eastAsia="Times New Roman" w:hAnsi="Arial" w:cs="Arial"/>
          <w:color w:val="000000"/>
          <w:sz w:val="20"/>
          <w:szCs w:val="18"/>
          <w:lang w:eastAsia="ru-RU" w:bidi="ru-RU"/>
        </w:rPr>
        <w:t>30 декабря текущего финансового года</w:t>
      </w:r>
      <w:r w:rsidRPr="0045420F">
        <w:rPr>
          <w:rFonts w:ascii="Arial" w:eastAsia="Times New Roman" w:hAnsi="Arial" w:cs="Arial"/>
          <w:sz w:val="20"/>
          <w:szCs w:val="18"/>
          <w:lang w:eastAsia="ru-RU"/>
        </w:rPr>
        <w:t>;</w:t>
      </w:r>
    </w:p>
    <w:p w:rsidR="00EA2294" w:rsidRPr="0045420F" w:rsidRDefault="00EA2294" w:rsidP="00EA2294">
      <w:pPr>
        <w:autoSpaceDE w:val="0"/>
        <w:autoSpaceDN w:val="0"/>
        <w:adjustRightInd w:val="0"/>
        <w:spacing w:after="0" w:line="240" w:lineRule="auto"/>
        <w:ind w:firstLine="851"/>
        <w:jc w:val="both"/>
        <w:rPr>
          <w:rFonts w:ascii="Arial" w:eastAsia="Times New Roman" w:hAnsi="Arial" w:cs="Arial"/>
          <w:sz w:val="20"/>
          <w:szCs w:val="18"/>
          <w:lang w:eastAsia="ru-RU"/>
        </w:rPr>
      </w:pPr>
      <w:r w:rsidRPr="0045420F">
        <w:rPr>
          <w:rFonts w:ascii="Arial" w:eastAsia="Times New Roman" w:hAnsi="Arial" w:cs="Arial"/>
          <w:sz w:val="20"/>
          <w:szCs w:val="18"/>
          <w:lang w:eastAsia="ru-RU"/>
        </w:rPr>
        <w:t>1.3. </w:t>
      </w:r>
      <w:r w:rsidRPr="0045420F">
        <w:rPr>
          <w:rFonts w:ascii="Arial" w:eastAsia="Times New Roman" w:hAnsi="Arial" w:cs="Arial"/>
          <w:color w:val="000000"/>
          <w:sz w:val="20"/>
          <w:szCs w:val="18"/>
          <w:lang w:eastAsia="ru-RU" w:bidi="ru-RU"/>
        </w:rPr>
        <w:t>Соглашение не заключается в случае направления местной администрацией до 1 сентября текущего финансового года, в адрес министерства финансов Красноярского края и финансового управления официального отказа от получения дотаций в очередном финансовом году</w:t>
      </w:r>
      <w:r w:rsidRPr="0045420F">
        <w:rPr>
          <w:rFonts w:ascii="Arial" w:eastAsia="Times New Roman" w:hAnsi="Arial" w:cs="Arial"/>
          <w:sz w:val="20"/>
          <w:szCs w:val="18"/>
          <w:lang w:eastAsia="ru-RU"/>
        </w:rPr>
        <w:t>.</w:t>
      </w:r>
    </w:p>
    <w:p w:rsidR="00EA2294" w:rsidRPr="0045420F" w:rsidRDefault="00EA2294" w:rsidP="00EA2294">
      <w:pPr>
        <w:autoSpaceDE w:val="0"/>
        <w:autoSpaceDN w:val="0"/>
        <w:adjustRightInd w:val="0"/>
        <w:spacing w:after="0" w:line="240" w:lineRule="auto"/>
        <w:ind w:firstLine="851"/>
        <w:jc w:val="both"/>
        <w:rPr>
          <w:rFonts w:ascii="Arial" w:eastAsia="Times New Roman" w:hAnsi="Arial" w:cs="Arial"/>
          <w:sz w:val="20"/>
          <w:szCs w:val="18"/>
          <w:lang w:eastAsia="ru-RU"/>
        </w:rPr>
      </w:pPr>
      <w:r w:rsidRPr="0045420F">
        <w:rPr>
          <w:rFonts w:ascii="Arial" w:eastAsia="Times New Roman" w:hAnsi="Arial" w:cs="Arial"/>
          <w:sz w:val="20"/>
          <w:szCs w:val="18"/>
          <w:lang w:eastAsia="ru-RU"/>
        </w:rPr>
        <w:t>1.4. Соглашение должно предусматривать:</w:t>
      </w:r>
    </w:p>
    <w:p w:rsidR="00EA2294" w:rsidRPr="0045420F" w:rsidRDefault="00EA2294" w:rsidP="00EA2294">
      <w:pPr>
        <w:autoSpaceDE w:val="0"/>
        <w:autoSpaceDN w:val="0"/>
        <w:adjustRightInd w:val="0"/>
        <w:spacing w:after="0" w:line="240" w:lineRule="auto"/>
        <w:ind w:firstLine="851"/>
        <w:jc w:val="both"/>
        <w:rPr>
          <w:rFonts w:ascii="Arial" w:eastAsia="Times New Roman" w:hAnsi="Arial" w:cs="Arial"/>
          <w:color w:val="000000"/>
          <w:sz w:val="20"/>
          <w:szCs w:val="18"/>
          <w:lang w:eastAsia="ru-RU" w:bidi="ru-RU"/>
        </w:rPr>
      </w:pPr>
      <w:r w:rsidRPr="0045420F">
        <w:rPr>
          <w:rFonts w:ascii="Arial" w:eastAsia="Times New Roman" w:hAnsi="Arial" w:cs="Arial"/>
          <w:color w:val="000000"/>
          <w:sz w:val="20"/>
          <w:szCs w:val="18"/>
          <w:lang w:eastAsia="ru-RU" w:bidi="ru-RU"/>
        </w:rPr>
        <w:t>обязательства местной администр</w:t>
      </w:r>
      <w:r w:rsidRPr="00EA2294">
        <w:rPr>
          <w:rFonts w:ascii="Arial" w:eastAsia="Times New Roman" w:hAnsi="Arial" w:cs="Arial"/>
          <w:color w:val="000000"/>
          <w:sz w:val="20"/>
          <w:szCs w:val="18"/>
          <w:lang w:eastAsia="ru-RU" w:bidi="ru-RU"/>
        </w:rPr>
        <w:t xml:space="preserve">ации по перечню в соответствии </w:t>
      </w:r>
      <w:r w:rsidRPr="0045420F">
        <w:rPr>
          <w:rFonts w:ascii="Arial" w:eastAsia="Times New Roman" w:hAnsi="Arial" w:cs="Arial"/>
          <w:color w:val="000000"/>
          <w:sz w:val="20"/>
          <w:szCs w:val="18"/>
          <w:lang w:eastAsia="ru-RU" w:bidi="ru-RU"/>
        </w:rPr>
        <w:t>с разделом 2 настоящего Порядка (далее – перечень обязательств);</w:t>
      </w:r>
    </w:p>
    <w:p w:rsidR="00EA2294" w:rsidRPr="0045420F" w:rsidRDefault="00EA2294" w:rsidP="00EA2294">
      <w:pPr>
        <w:autoSpaceDE w:val="0"/>
        <w:autoSpaceDN w:val="0"/>
        <w:adjustRightInd w:val="0"/>
        <w:spacing w:after="0" w:line="240" w:lineRule="auto"/>
        <w:ind w:firstLine="851"/>
        <w:jc w:val="both"/>
        <w:rPr>
          <w:rFonts w:ascii="Arial" w:eastAsia="Times New Roman" w:hAnsi="Arial" w:cs="Arial"/>
          <w:sz w:val="20"/>
          <w:szCs w:val="18"/>
          <w:lang w:eastAsia="ru-RU"/>
        </w:rPr>
      </w:pPr>
      <w:r w:rsidRPr="0045420F">
        <w:rPr>
          <w:rFonts w:ascii="Arial" w:eastAsia="Times New Roman" w:hAnsi="Arial" w:cs="Arial"/>
          <w:color w:val="000000"/>
          <w:sz w:val="20"/>
          <w:szCs w:val="18"/>
          <w:lang w:eastAsia="ru-RU" w:bidi="ru-RU"/>
        </w:rPr>
        <w:t>обязательства финансового управления  рассматривать документы, предоставляемые местной администрацией, касающиеся обязательств местной администрации, возникших из соглашения.</w:t>
      </w:r>
    </w:p>
    <w:p w:rsidR="00EA2294" w:rsidRPr="0045420F" w:rsidRDefault="00EA2294" w:rsidP="00EA2294">
      <w:pPr>
        <w:autoSpaceDE w:val="0"/>
        <w:autoSpaceDN w:val="0"/>
        <w:adjustRightInd w:val="0"/>
        <w:spacing w:after="0" w:line="240" w:lineRule="auto"/>
        <w:ind w:firstLine="851"/>
        <w:jc w:val="both"/>
        <w:rPr>
          <w:rFonts w:ascii="Arial" w:eastAsia="Times New Roman" w:hAnsi="Arial" w:cs="Arial"/>
          <w:sz w:val="20"/>
          <w:szCs w:val="18"/>
          <w:lang w:eastAsia="ru-RU"/>
        </w:rPr>
      </w:pPr>
      <w:r w:rsidRPr="0045420F">
        <w:rPr>
          <w:rFonts w:ascii="Arial" w:eastAsia="Times New Roman" w:hAnsi="Arial" w:cs="Arial"/>
          <w:sz w:val="20"/>
          <w:szCs w:val="18"/>
          <w:lang w:eastAsia="ru-RU"/>
        </w:rPr>
        <w:t>1.5. </w:t>
      </w:r>
      <w:r w:rsidRPr="0045420F">
        <w:rPr>
          <w:rFonts w:ascii="Arial" w:eastAsia="Times New Roman" w:hAnsi="Arial" w:cs="Arial"/>
          <w:color w:val="000000"/>
          <w:sz w:val="20"/>
          <w:szCs w:val="18"/>
          <w:lang w:eastAsia="ru-RU" w:bidi="ru-RU"/>
        </w:rPr>
        <w:t>Местная администрация направляет в адрес финансового управления отчет об исполнении перечня обязательств по итогам полугодия, года до 20 числа месяца, следующего за отчетным периодом</w:t>
      </w:r>
      <w:r w:rsidRPr="0045420F">
        <w:rPr>
          <w:rFonts w:ascii="Arial" w:eastAsia="Times New Roman" w:hAnsi="Arial" w:cs="Arial"/>
          <w:sz w:val="20"/>
          <w:szCs w:val="18"/>
          <w:lang w:eastAsia="ru-RU"/>
        </w:rPr>
        <w:t>.</w:t>
      </w:r>
    </w:p>
    <w:p w:rsidR="00EA2294" w:rsidRPr="0045420F" w:rsidRDefault="00EA2294" w:rsidP="00EA2294">
      <w:pPr>
        <w:widowControl w:val="0"/>
        <w:spacing w:after="0" w:line="240" w:lineRule="auto"/>
        <w:ind w:firstLine="851"/>
        <w:jc w:val="both"/>
        <w:rPr>
          <w:rFonts w:ascii="Arial" w:eastAsia="Times New Roman" w:hAnsi="Arial" w:cs="Arial"/>
          <w:snapToGrid w:val="0"/>
          <w:color w:val="000000"/>
          <w:sz w:val="20"/>
          <w:szCs w:val="18"/>
          <w:lang w:eastAsia="ru-RU"/>
        </w:rPr>
      </w:pPr>
      <w:r w:rsidRPr="0045420F">
        <w:rPr>
          <w:rFonts w:ascii="Arial" w:eastAsia="Times New Roman" w:hAnsi="Arial" w:cs="Arial"/>
          <w:sz w:val="20"/>
          <w:szCs w:val="18"/>
          <w:lang w:eastAsia="ru-RU"/>
        </w:rPr>
        <w:t>1.</w:t>
      </w:r>
      <w:r w:rsidRPr="0045420F">
        <w:rPr>
          <w:rFonts w:ascii="Arial" w:eastAsia="Times New Roman" w:hAnsi="Arial" w:cs="Arial"/>
          <w:snapToGrid w:val="0"/>
          <w:color w:val="000000"/>
          <w:sz w:val="20"/>
          <w:szCs w:val="18"/>
          <w:lang w:eastAsia="ru-RU"/>
        </w:rPr>
        <w:t>6. </w:t>
      </w:r>
      <w:r w:rsidRPr="0045420F">
        <w:rPr>
          <w:rFonts w:ascii="Arial" w:eastAsia="Times New Roman" w:hAnsi="Arial" w:cs="Arial"/>
          <w:color w:val="000000"/>
          <w:sz w:val="20"/>
          <w:szCs w:val="18"/>
          <w:lang w:eastAsia="ru-RU" w:bidi="ru-RU"/>
        </w:rPr>
        <w:t xml:space="preserve">В случае невыполнения положений пунктов 1.2-1.5 настоящего Порядка, а также обязательств, предусмотренных соглашением, глава местной администрации применяет меры дисциплинарной ответственности </w:t>
      </w:r>
      <w:r w:rsidRPr="0045420F">
        <w:rPr>
          <w:rFonts w:ascii="Arial" w:eastAsia="Times New Roman" w:hAnsi="Arial" w:cs="Arial"/>
          <w:color w:val="000000"/>
          <w:sz w:val="20"/>
          <w:szCs w:val="18"/>
          <w:lang w:eastAsia="ru-RU" w:bidi="ru-RU"/>
        </w:rPr>
        <w:br/>
        <w:t>в соответствии с законодательством Российской Федерации к должностным лицам органов местного самоуправления, чьи действия (бездействие) привели к нарушению указанных обязательств</w:t>
      </w:r>
      <w:r w:rsidRPr="0045420F">
        <w:rPr>
          <w:rFonts w:ascii="Arial" w:eastAsia="Times New Roman" w:hAnsi="Arial" w:cs="Arial"/>
          <w:snapToGrid w:val="0"/>
          <w:color w:val="000000"/>
          <w:sz w:val="20"/>
          <w:szCs w:val="18"/>
          <w:lang w:eastAsia="ru-RU"/>
        </w:rPr>
        <w:t>.</w:t>
      </w:r>
    </w:p>
    <w:p w:rsidR="00EA2294" w:rsidRPr="0045420F" w:rsidRDefault="00EA2294" w:rsidP="00EA2294">
      <w:pPr>
        <w:autoSpaceDE w:val="0"/>
        <w:autoSpaceDN w:val="0"/>
        <w:adjustRightInd w:val="0"/>
        <w:spacing w:after="0" w:line="240" w:lineRule="auto"/>
        <w:ind w:firstLine="851"/>
        <w:jc w:val="both"/>
        <w:rPr>
          <w:rFonts w:ascii="Arial" w:eastAsia="Times New Roman" w:hAnsi="Arial" w:cs="Arial"/>
          <w:snapToGrid w:val="0"/>
          <w:color w:val="000000"/>
          <w:sz w:val="20"/>
          <w:szCs w:val="18"/>
          <w:lang w:eastAsia="ru-RU"/>
        </w:rPr>
      </w:pPr>
      <w:r w:rsidRPr="0045420F">
        <w:rPr>
          <w:rFonts w:ascii="Arial" w:eastAsia="Times New Roman" w:hAnsi="Arial" w:cs="Arial"/>
          <w:sz w:val="20"/>
          <w:szCs w:val="18"/>
          <w:lang w:eastAsia="ru-RU"/>
        </w:rPr>
        <w:t>1.</w:t>
      </w:r>
      <w:r w:rsidRPr="0045420F">
        <w:rPr>
          <w:rFonts w:ascii="Arial" w:eastAsia="Times New Roman" w:hAnsi="Arial" w:cs="Arial"/>
          <w:snapToGrid w:val="0"/>
          <w:color w:val="000000"/>
          <w:sz w:val="20"/>
          <w:szCs w:val="18"/>
          <w:lang w:eastAsia="ru-RU"/>
        </w:rPr>
        <w:t>7. </w:t>
      </w:r>
      <w:r w:rsidRPr="0045420F">
        <w:rPr>
          <w:rFonts w:ascii="Arial" w:eastAsia="Times New Roman" w:hAnsi="Arial" w:cs="Arial"/>
          <w:color w:val="000000"/>
          <w:sz w:val="20"/>
          <w:szCs w:val="18"/>
          <w:lang w:eastAsia="ru-RU" w:bidi="ru-RU"/>
        </w:rPr>
        <w:t xml:space="preserve">Местная администрация освобождается от ответственности </w:t>
      </w:r>
      <w:r w:rsidRPr="0045420F">
        <w:rPr>
          <w:rFonts w:ascii="Arial" w:eastAsia="Times New Roman" w:hAnsi="Arial" w:cs="Arial"/>
          <w:color w:val="000000"/>
          <w:sz w:val="20"/>
          <w:szCs w:val="18"/>
          <w:lang w:eastAsia="ru-RU" w:bidi="ru-RU"/>
        </w:rPr>
        <w:br/>
        <w:t>за неисполнение или ненадлежащее исполнение принятых на себя обязательств по соглашению, при направлении соответствующего уведомления в адрес финансового управления, в случае</w:t>
      </w:r>
      <w:r w:rsidRPr="0045420F">
        <w:rPr>
          <w:rFonts w:ascii="Arial" w:eastAsia="Times New Roman" w:hAnsi="Arial" w:cs="Arial"/>
          <w:snapToGrid w:val="0"/>
          <w:color w:val="000000"/>
          <w:sz w:val="20"/>
          <w:szCs w:val="18"/>
          <w:lang w:eastAsia="ru-RU"/>
        </w:rPr>
        <w:t>:</w:t>
      </w:r>
    </w:p>
    <w:p w:rsidR="00EA2294" w:rsidRPr="0045420F" w:rsidRDefault="00EA2294" w:rsidP="00EA2294">
      <w:pPr>
        <w:autoSpaceDE w:val="0"/>
        <w:autoSpaceDN w:val="0"/>
        <w:adjustRightInd w:val="0"/>
        <w:spacing w:after="0" w:line="240" w:lineRule="auto"/>
        <w:ind w:firstLine="851"/>
        <w:jc w:val="both"/>
        <w:rPr>
          <w:rFonts w:ascii="Arial" w:eastAsia="Times New Roman" w:hAnsi="Arial" w:cs="Arial"/>
          <w:color w:val="000000"/>
          <w:sz w:val="20"/>
          <w:szCs w:val="18"/>
          <w:lang w:eastAsia="ru-RU" w:bidi="ru-RU"/>
        </w:rPr>
      </w:pPr>
      <w:r w:rsidRPr="0045420F">
        <w:rPr>
          <w:rFonts w:ascii="Arial" w:eastAsia="Times New Roman" w:hAnsi="Arial" w:cs="Arial"/>
          <w:color w:val="000000"/>
          <w:sz w:val="20"/>
          <w:szCs w:val="18"/>
          <w:lang w:eastAsia="ru-RU" w:bidi="ru-RU"/>
        </w:rPr>
        <w:t xml:space="preserve">прекращения полномочий главы местной администрации и избрания </w:t>
      </w:r>
      <w:r w:rsidRPr="0045420F">
        <w:rPr>
          <w:rFonts w:ascii="Arial" w:eastAsia="Times New Roman" w:hAnsi="Arial" w:cs="Arial"/>
          <w:color w:val="000000"/>
          <w:sz w:val="20"/>
          <w:szCs w:val="18"/>
          <w:lang w:eastAsia="ru-RU" w:bidi="ru-RU"/>
        </w:rPr>
        <w:br/>
        <w:t>в очередном финансовом году другого лица главой местной администрации;</w:t>
      </w:r>
    </w:p>
    <w:p w:rsidR="00EA2294" w:rsidRPr="0045420F" w:rsidRDefault="00EA2294" w:rsidP="00EA2294">
      <w:pPr>
        <w:autoSpaceDE w:val="0"/>
        <w:autoSpaceDN w:val="0"/>
        <w:adjustRightInd w:val="0"/>
        <w:spacing w:after="0" w:line="240" w:lineRule="auto"/>
        <w:ind w:firstLine="851"/>
        <w:jc w:val="both"/>
        <w:rPr>
          <w:rFonts w:ascii="Arial" w:eastAsia="Times New Roman" w:hAnsi="Arial" w:cs="Arial"/>
          <w:snapToGrid w:val="0"/>
          <w:color w:val="000000"/>
          <w:sz w:val="20"/>
          <w:szCs w:val="18"/>
          <w:lang w:eastAsia="ru-RU"/>
        </w:rPr>
      </w:pPr>
      <w:r w:rsidRPr="0045420F">
        <w:rPr>
          <w:rFonts w:ascii="Arial" w:eastAsia="Times New Roman" w:hAnsi="Arial" w:cs="Arial"/>
          <w:color w:val="000000"/>
          <w:sz w:val="20"/>
          <w:szCs w:val="18"/>
          <w:lang w:eastAsia="ru-RU" w:bidi="ru-RU"/>
        </w:rPr>
        <w:t xml:space="preserve">возникновения обстоятельств непреодолимой силы, то есть чрезвычайных и непредотвратимых при данных условиях обстоятельств, препятствующих выполнению местной администрацией своих обязательств </w:t>
      </w:r>
      <w:r w:rsidRPr="0045420F">
        <w:rPr>
          <w:rFonts w:ascii="Arial" w:eastAsia="Times New Roman" w:hAnsi="Arial" w:cs="Arial"/>
          <w:color w:val="000000"/>
          <w:sz w:val="20"/>
          <w:szCs w:val="18"/>
          <w:lang w:eastAsia="ru-RU" w:bidi="ru-RU"/>
        </w:rPr>
        <w:br/>
        <w:t>по соглашению.</w:t>
      </w:r>
    </w:p>
    <w:p w:rsidR="00EA2294" w:rsidRPr="0045420F" w:rsidRDefault="00EA2294" w:rsidP="00EA2294">
      <w:pPr>
        <w:autoSpaceDE w:val="0"/>
        <w:autoSpaceDN w:val="0"/>
        <w:adjustRightInd w:val="0"/>
        <w:spacing w:after="0" w:line="240" w:lineRule="auto"/>
        <w:ind w:firstLine="851"/>
        <w:jc w:val="both"/>
        <w:rPr>
          <w:rFonts w:ascii="Arial" w:eastAsia="Times New Roman" w:hAnsi="Arial" w:cs="Arial"/>
          <w:sz w:val="20"/>
          <w:szCs w:val="18"/>
          <w:lang w:eastAsia="ru-RU"/>
        </w:rPr>
      </w:pPr>
    </w:p>
    <w:p w:rsidR="00EA2294" w:rsidRPr="0045420F" w:rsidRDefault="00EA2294" w:rsidP="00EA2294">
      <w:pPr>
        <w:autoSpaceDE w:val="0"/>
        <w:autoSpaceDN w:val="0"/>
        <w:adjustRightInd w:val="0"/>
        <w:spacing w:after="0" w:line="240" w:lineRule="auto"/>
        <w:jc w:val="center"/>
        <w:rPr>
          <w:rFonts w:ascii="Arial" w:eastAsia="Times New Roman" w:hAnsi="Arial" w:cs="Arial"/>
          <w:sz w:val="20"/>
          <w:szCs w:val="18"/>
          <w:lang w:eastAsia="ru-RU"/>
        </w:rPr>
      </w:pPr>
      <w:r w:rsidRPr="0045420F">
        <w:rPr>
          <w:rFonts w:ascii="Arial" w:eastAsia="Times New Roman" w:hAnsi="Arial" w:cs="Arial"/>
          <w:sz w:val="20"/>
          <w:szCs w:val="18"/>
          <w:lang w:eastAsia="ru-RU"/>
        </w:rPr>
        <w:t xml:space="preserve">2. Перечень обязательств поселения, подлежащих включению в соглашение </w:t>
      </w:r>
      <w:r w:rsidRPr="0045420F">
        <w:rPr>
          <w:rFonts w:ascii="Arial" w:eastAsia="Times New Roman" w:hAnsi="Arial" w:cs="Arial"/>
          <w:sz w:val="20"/>
          <w:szCs w:val="18"/>
          <w:lang w:eastAsia="ru-RU"/>
        </w:rPr>
        <w:br/>
        <w:t>о мерах по социально-экономическому развитию и оздоровлению муниципальных финансов</w:t>
      </w:r>
    </w:p>
    <w:p w:rsidR="00EA2294" w:rsidRPr="0045420F" w:rsidRDefault="00EA2294" w:rsidP="00EA2294">
      <w:pPr>
        <w:autoSpaceDE w:val="0"/>
        <w:autoSpaceDN w:val="0"/>
        <w:adjustRightInd w:val="0"/>
        <w:spacing w:after="0" w:line="240" w:lineRule="auto"/>
        <w:ind w:firstLine="851"/>
        <w:jc w:val="both"/>
        <w:rPr>
          <w:rFonts w:ascii="Arial" w:eastAsia="Times New Roman" w:hAnsi="Arial" w:cs="Arial"/>
          <w:sz w:val="20"/>
          <w:szCs w:val="18"/>
          <w:lang w:eastAsia="ru-RU"/>
        </w:rPr>
      </w:pPr>
    </w:p>
    <w:p w:rsidR="00EA2294" w:rsidRPr="0045420F" w:rsidRDefault="00EA2294" w:rsidP="00EA2294">
      <w:pPr>
        <w:widowControl w:val="0"/>
        <w:tabs>
          <w:tab w:val="left" w:pos="0"/>
          <w:tab w:val="right" w:pos="9639"/>
        </w:tabs>
        <w:spacing w:after="0" w:line="240" w:lineRule="auto"/>
        <w:ind w:firstLine="709"/>
        <w:jc w:val="both"/>
        <w:rPr>
          <w:rFonts w:ascii="Arial" w:eastAsia="Times New Roman" w:hAnsi="Arial" w:cs="Arial"/>
          <w:snapToGrid w:val="0"/>
          <w:color w:val="000000"/>
          <w:sz w:val="20"/>
          <w:szCs w:val="18"/>
          <w:lang w:eastAsia="ru-RU"/>
        </w:rPr>
      </w:pPr>
      <w:r w:rsidRPr="0045420F">
        <w:rPr>
          <w:rFonts w:ascii="Arial" w:eastAsia="Times New Roman" w:hAnsi="Arial" w:cs="Arial"/>
          <w:sz w:val="20"/>
          <w:szCs w:val="18"/>
          <w:lang w:eastAsia="ru-RU"/>
        </w:rPr>
        <w:t>2.1. </w:t>
      </w:r>
      <w:r w:rsidRPr="0045420F">
        <w:rPr>
          <w:rFonts w:ascii="Arial" w:eastAsia="Times New Roman" w:hAnsi="Arial" w:cs="Arial"/>
          <w:color w:val="000000"/>
          <w:sz w:val="20"/>
          <w:szCs w:val="18"/>
          <w:lang w:eastAsia="ru-RU" w:bidi="ru-RU"/>
        </w:rPr>
        <w:t>Соблюдение установленного пунктом 3 статьи 92.1 Бюджетного кодекса Российской Федерации предельного размера дефицита местного бюджета</w:t>
      </w:r>
      <w:r w:rsidRPr="0045420F">
        <w:rPr>
          <w:rFonts w:ascii="Arial" w:eastAsia="Times New Roman" w:hAnsi="Arial" w:cs="Arial"/>
          <w:snapToGrid w:val="0"/>
          <w:color w:val="000000"/>
          <w:sz w:val="20"/>
          <w:szCs w:val="18"/>
          <w:lang w:eastAsia="ru-RU"/>
        </w:rPr>
        <w:t>.</w:t>
      </w:r>
    </w:p>
    <w:p w:rsidR="00EA2294" w:rsidRPr="0045420F" w:rsidRDefault="00EA2294" w:rsidP="00EA2294">
      <w:pPr>
        <w:widowControl w:val="0"/>
        <w:tabs>
          <w:tab w:val="left" w:pos="0"/>
          <w:tab w:val="right" w:pos="9639"/>
        </w:tabs>
        <w:spacing w:after="0" w:line="240" w:lineRule="auto"/>
        <w:ind w:firstLine="709"/>
        <w:jc w:val="both"/>
        <w:rPr>
          <w:rFonts w:ascii="Arial" w:eastAsia="Times New Roman" w:hAnsi="Arial" w:cs="Arial"/>
          <w:snapToGrid w:val="0"/>
          <w:color w:val="000000"/>
          <w:sz w:val="20"/>
          <w:szCs w:val="18"/>
          <w:lang w:eastAsia="ru-RU"/>
        </w:rPr>
      </w:pPr>
      <w:r w:rsidRPr="0045420F">
        <w:rPr>
          <w:rFonts w:ascii="Arial" w:eastAsia="Times New Roman" w:hAnsi="Arial" w:cs="Arial"/>
          <w:snapToGrid w:val="0"/>
          <w:color w:val="000000"/>
          <w:sz w:val="20"/>
          <w:szCs w:val="18"/>
          <w:lang w:eastAsia="ru-RU"/>
        </w:rPr>
        <w:t xml:space="preserve">2.2. Соблюдение установленного статьей 107 </w:t>
      </w:r>
      <w:r w:rsidRPr="0045420F">
        <w:rPr>
          <w:rFonts w:ascii="Arial" w:eastAsia="Times New Roman" w:hAnsi="Arial" w:cs="Arial"/>
          <w:color w:val="000000"/>
          <w:sz w:val="20"/>
          <w:szCs w:val="18"/>
          <w:lang w:eastAsia="ru-RU" w:bidi="ru-RU"/>
        </w:rPr>
        <w:t>Бюджетного кодекса Российской Федерации</w:t>
      </w:r>
      <w:r w:rsidRPr="0045420F">
        <w:rPr>
          <w:rFonts w:ascii="Arial" w:eastAsia="Times New Roman" w:hAnsi="Arial" w:cs="Arial"/>
          <w:snapToGrid w:val="0"/>
          <w:color w:val="000000"/>
          <w:sz w:val="20"/>
          <w:szCs w:val="18"/>
          <w:lang w:eastAsia="ru-RU"/>
        </w:rPr>
        <w:t xml:space="preserve"> верхнего предела мун</w:t>
      </w:r>
      <w:r w:rsidRPr="00EA2294">
        <w:rPr>
          <w:rFonts w:ascii="Arial" w:eastAsia="Times New Roman" w:hAnsi="Arial" w:cs="Arial"/>
          <w:snapToGrid w:val="0"/>
          <w:color w:val="000000"/>
          <w:sz w:val="20"/>
          <w:szCs w:val="18"/>
          <w:lang w:eastAsia="ru-RU"/>
        </w:rPr>
        <w:t xml:space="preserve">иципального долга, в том числе </w:t>
      </w:r>
      <w:r w:rsidRPr="0045420F">
        <w:rPr>
          <w:rFonts w:ascii="Arial" w:eastAsia="Times New Roman" w:hAnsi="Arial" w:cs="Arial"/>
          <w:snapToGrid w:val="0"/>
          <w:color w:val="000000"/>
          <w:sz w:val="20"/>
          <w:szCs w:val="18"/>
          <w:lang w:eastAsia="ru-RU"/>
        </w:rPr>
        <w:t>по муниципальным гарантиям.</w:t>
      </w:r>
    </w:p>
    <w:p w:rsidR="00EA2294" w:rsidRPr="0045420F" w:rsidRDefault="00EA2294" w:rsidP="00EA2294">
      <w:pPr>
        <w:autoSpaceDE w:val="0"/>
        <w:autoSpaceDN w:val="0"/>
        <w:adjustRightInd w:val="0"/>
        <w:spacing w:after="0" w:line="240" w:lineRule="auto"/>
        <w:ind w:firstLine="709"/>
        <w:jc w:val="both"/>
        <w:rPr>
          <w:rFonts w:ascii="Arial" w:eastAsia="Times New Roman" w:hAnsi="Arial" w:cs="Arial"/>
          <w:snapToGrid w:val="0"/>
          <w:color w:val="000000"/>
          <w:sz w:val="20"/>
          <w:szCs w:val="18"/>
          <w:lang w:eastAsia="ru-RU"/>
        </w:rPr>
      </w:pPr>
      <w:r w:rsidRPr="0045420F">
        <w:rPr>
          <w:rFonts w:ascii="Arial" w:eastAsia="Times New Roman" w:hAnsi="Arial" w:cs="Arial"/>
          <w:snapToGrid w:val="0"/>
          <w:color w:val="000000"/>
          <w:sz w:val="20"/>
          <w:szCs w:val="18"/>
          <w:lang w:eastAsia="ru-RU"/>
        </w:rPr>
        <w:t xml:space="preserve">2.3. Соблюдение установленного статьей 111 </w:t>
      </w:r>
      <w:r w:rsidRPr="0045420F">
        <w:rPr>
          <w:rFonts w:ascii="Arial" w:eastAsia="Times New Roman" w:hAnsi="Arial" w:cs="Arial"/>
          <w:color w:val="000000"/>
          <w:sz w:val="20"/>
          <w:szCs w:val="18"/>
          <w:lang w:eastAsia="ru-RU" w:bidi="ru-RU"/>
        </w:rPr>
        <w:t>Бюджетного кодекса Российской Федерации</w:t>
      </w:r>
      <w:r w:rsidRPr="0045420F">
        <w:rPr>
          <w:rFonts w:ascii="Arial" w:eastAsia="Times New Roman" w:hAnsi="Arial" w:cs="Arial"/>
          <w:snapToGrid w:val="0"/>
          <w:color w:val="000000"/>
          <w:sz w:val="20"/>
          <w:szCs w:val="18"/>
          <w:lang w:eastAsia="ru-RU"/>
        </w:rPr>
        <w:t xml:space="preserve"> </w:t>
      </w:r>
      <w:r w:rsidRPr="0045420F">
        <w:rPr>
          <w:rFonts w:ascii="Arial" w:eastAsia="Times New Roman" w:hAnsi="Arial" w:cs="Arial"/>
          <w:sz w:val="20"/>
          <w:szCs w:val="18"/>
          <w:lang w:eastAsia="ru-RU"/>
        </w:rPr>
        <w:t>объема расходов на обслуживание муниципального долга</w:t>
      </w:r>
      <w:r w:rsidRPr="0045420F">
        <w:rPr>
          <w:rFonts w:ascii="Arial" w:eastAsia="Times New Roman" w:hAnsi="Arial" w:cs="Arial"/>
          <w:snapToGrid w:val="0"/>
          <w:color w:val="000000"/>
          <w:sz w:val="20"/>
          <w:szCs w:val="18"/>
          <w:lang w:eastAsia="ru-RU"/>
        </w:rPr>
        <w:t>.</w:t>
      </w:r>
    </w:p>
    <w:p w:rsidR="00EA2294" w:rsidRPr="0045420F" w:rsidRDefault="00EA2294" w:rsidP="00EA2294">
      <w:pPr>
        <w:autoSpaceDE w:val="0"/>
        <w:autoSpaceDN w:val="0"/>
        <w:adjustRightInd w:val="0"/>
        <w:spacing w:after="0" w:line="240" w:lineRule="auto"/>
        <w:ind w:firstLine="709"/>
        <w:jc w:val="both"/>
        <w:rPr>
          <w:rFonts w:ascii="Arial" w:eastAsia="Times New Roman" w:hAnsi="Arial" w:cs="Arial"/>
          <w:snapToGrid w:val="0"/>
          <w:color w:val="000000"/>
          <w:sz w:val="20"/>
          <w:szCs w:val="18"/>
          <w:lang w:eastAsia="ru-RU"/>
        </w:rPr>
      </w:pPr>
      <w:r w:rsidRPr="0045420F">
        <w:rPr>
          <w:rFonts w:ascii="Arial" w:eastAsia="Times New Roman" w:hAnsi="Arial" w:cs="Arial"/>
          <w:snapToGrid w:val="0"/>
          <w:color w:val="000000"/>
          <w:sz w:val="20"/>
          <w:szCs w:val="18"/>
          <w:lang w:eastAsia="ru-RU"/>
        </w:rPr>
        <w:t>2.4. </w:t>
      </w:r>
      <w:r w:rsidRPr="0045420F">
        <w:rPr>
          <w:rFonts w:ascii="Arial" w:eastAsia="Times New Roman" w:hAnsi="Arial" w:cs="Arial"/>
          <w:color w:val="000000"/>
          <w:sz w:val="20"/>
          <w:szCs w:val="18"/>
          <w:lang w:eastAsia="ru-RU" w:bidi="ru-RU"/>
        </w:rPr>
        <w:t>Запрет на установление и исполнение расходн</w:t>
      </w:r>
      <w:r w:rsidRPr="00EA2294">
        <w:rPr>
          <w:rFonts w:ascii="Arial" w:eastAsia="Times New Roman" w:hAnsi="Arial" w:cs="Arial"/>
          <w:color w:val="000000"/>
          <w:sz w:val="20"/>
          <w:szCs w:val="18"/>
          <w:lang w:eastAsia="ru-RU" w:bidi="ru-RU"/>
        </w:rPr>
        <w:t xml:space="preserve">ых обязательств, </w:t>
      </w:r>
      <w:r w:rsidRPr="0045420F">
        <w:rPr>
          <w:rFonts w:ascii="Arial" w:eastAsia="Times New Roman" w:hAnsi="Arial" w:cs="Arial"/>
          <w:color w:val="000000"/>
          <w:sz w:val="20"/>
          <w:szCs w:val="18"/>
          <w:lang w:eastAsia="ru-RU" w:bidi="ru-RU"/>
        </w:rPr>
        <w:t>не связанных с решением вопросов, отнесенных Конституцией Российской Федерации, федеральными законам</w:t>
      </w:r>
      <w:r w:rsidRPr="00EA2294">
        <w:rPr>
          <w:rFonts w:ascii="Arial" w:eastAsia="Times New Roman" w:hAnsi="Arial" w:cs="Arial"/>
          <w:color w:val="000000"/>
          <w:sz w:val="20"/>
          <w:szCs w:val="18"/>
          <w:lang w:eastAsia="ru-RU" w:bidi="ru-RU"/>
        </w:rPr>
        <w:t xml:space="preserve">и, законами Красноярского края </w:t>
      </w:r>
      <w:r w:rsidRPr="0045420F">
        <w:rPr>
          <w:rFonts w:ascii="Arial" w:eastAsia="Times New Roman" w:hAnsi="Arial" w:cs="Arial"/>
          <w:color w:val="000000"/>
          <w:sz w:val="20"/>
          <w:szCs w:val="18"/>
          <w:lang w:eastAsia="ru-RU" w:bidi="ru-RU"/>
        </w:rPr>
        <w:t>к полномочиям органов местного самоуправления поселения.</w:t>
      </w:r>
    </w:p>
    <w:p w:rsidR="00EA2294" w:rsidRPr="0045420F" w:rsidRDefault="00EA2294" w:rsidP="00EA2294">
      <w:pPr>
        <w:autoSpaceDE w:val="0"/>
        <w:autoSpaceDN w:val="0"/>
        <w:adjustRightInd w:val="0"/>
        <w:spacing w:after="0" w:line="240" w:lineRule="auto"/>
        <w:ind w:firstLine="709"/>
        <w:jc w:val="both"/>
        <w:rPr>
          <w:rFonts w:ascii="Arial" w:eastAsia="Times New Roman" w:hAnsi="Arial" w:cs="Arial"/>
          <w:sz w:val="20"/>
          <w:szCs w:val="18"/>
          <w:lang w:eastAsia="ru-RU"/>
        </w:rPr>
      </w:pPr>
      <w:r w:rsidRPr="0045420F">
        <w:rPr>
          <w:rFonts w:ascii="Arial" w:eastAsia="Times New Roman" w:hAnsi="Arial" w:cs="Arial"/>
          <w:sz w:val="20"/>
          <w:szCs w:val="18"/>
          <w:lang w:eastAsia="ru-RU"/>
        </w:rPr>
        <w:t>2.5. </w:t>
      </w:r>
      <w:r w:rsidRPr="0045420F">
        <w:rPr>
          <w:rFonts w:ascii="Arial" w:eastAsia="Times New Roman" w:hAnsi="Arial" w:cs="Arial"/>
          <w:color w:val="000000"/>
          <w:sz w:val="20"/>
          <w:szCs w:val="18"/>
          <w:lang w:eastAsia="ru-RU" w:bidi="ru-RU"/>
        </w:rPr>
        <w:t xml:space="preserve">Обеспечение отсутствия просроченной кредиторской задолженности бюджета поселения, а также автономных и бюджетных учреждений поселения по социально-значимым направлениям (расходы на оплату труда, начисления на выплаты по оплате труда, прочие </w:t>
      </w:r>
      <w:r w:rsidRPr="0045420F">
        <w:rPr>
          <w:rFonts w:ascii="Arial" w:eastAsia="Times New Roman" w:hAnsi="Arial" w:cs="Arial"/>
          <w:color w:val="000000"/>
          <w:sz w:val="20"/>
          <w:szCs w:val="18"/>
          <w:lang w:eastAsia="ru-RU" w:bidi="ru-RU"/>
        </w:rPr>
        <w:lastRenderedPageBreak/>
        <w:t>выплаты в пользу работников, не относящиеся к оплате труда, коммунальные услуги, социальное обеспечение)</w:t>
      </w:r>
      <w:r w:rsidRPr="0045420F">
        <w:rPr>
          <w:rFonts w:ascii="Arial" w:eastAsia="Times New Roman" w:hAnsi="Arial" w:cs="Arial"/>
          <w:sz w:val="20"/>
          <w:szCs w:val="18"/>
          <w:lang w:eastAsia="ru-RU"/>
        </w:rPr>
        <w:t>.</w:t>
      </w:r>
    </w:p>
    <w:p w:rsidR="00EA2294" w:rsidRPr="0045420F" w:rsidRDefault="00EA2294" w:rsidP="00EA2294">
      <w:pPr>
        <w:spacing w:after="0" w:line="240" w:lineRule="auto"/>
        <w:ind w:firstLine="709"/>
        <w:jc w:val="both"/>
        <w:rPr>
          <w:rFonts w:ascii="Arial" w:hAnsi="Arial" w:cs="Arial"/>
          <w:sz w:val="20"/>
          <w:szCs w:val="18"/>
          <w:lang w:eastAsia="ru-RU"/>
        </w:rPr>
      </w:pPr>
      <w:r w:rsidRPr="0045420F">
        <w:rPr>
          <w:rFonts w:ascii="Arial" w:hAnsi="Arial" w:cs="Arial"/>
          <w:sz w:val="20"/>
          <w:szCs w:val="18"/>
          <w:lang w:eastAsia="ru-RU"/>
        </w:rPr>
        <w:t>2.6. </w:t>
      </w:r>
      <w:proofErr w:type="gramStart"/>
      <w:r w:rsidRPr="0045420F">
        <w:rPr>
          <w:rFonts w:ascii="Arial" w:eastAsia="Times New Roman" w:hAnsi="Arial" w:cs="Arial"/>
          <w:color w:val="000000"/>
          <w:sz w:val="20"/>
          <w:szCs w:val="18"/>
          <w:lang w:eastAsia="ru-RU" w:bidi="ru-RU"/>
        </w:rPr>
        <w:t>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муниципальных служащих, установленных постановлением Совета администрации Кр</w:t>
      </w:r>
      <w:r w:rsidRPr="00EA2294">
        <w:rPr>
          <w:rFonts w:ascii="Arial" w:eastAsia="Times New Roman" w:hAnsi="Arial" w:cs="Arial"/>
          <w:color w:val="000000"/>
          <w:sz w:val="20"/>
          <w:szCs w:val="18"/>
          <w:lang w:eastAsia="ru-RU" w:bidi="ru-RU"/>
        </w:rPr>
        <w:t xml:space="preserve">асноярского края от 29.12.2007 </w:t>
      </w:r>
      <w:r w:rsidRPr="0045420F">
        <w:rPr>
          <w:rFonts w:ascii="Arial" w:eastAsia="Times New Roman" w:hAnsi="Arial" w:cs="Arial"/>
          <w:color w:val="000000"/>
          <w:sz w:val="20"/>
          <w:szCs w:val="18"/>
          <w:lang w:eastAsia="ru-RU" w:bidi="ru-RU"/>
        </w:rPr>
        <w:t>№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w:t>
      </w:r>
      <w:proofErr w:type="gramEnd"/>
      <w:r w:rsidRPr="0045420F">
        <w:rPr>
          <w:rFonts w:ascii="Arial" w:eastAsia="Times New Roman" w:hAnsi="Arial" w:cs="Arial"/>
          <w:color w:val="000000"/>
          <w:sz w:val="20"/>
          <w:szCs w:val="18"/>
          <w:lang w:eastAsia="ru-RU" w:bidi="ru-RU"/>
        </w:rPr>
        <w:t xml:space="preserve"> муниципальных служащих»</w:t>
      </w:r>
      <w:r w:rsidRPr="0045420F">
        <w:rPr>
          <w:rFonts w:ascii="Arial" w:eastAsia="Times New Roman" w:hAnsi="Arial" w:cs="Arial"/>
          <w:snapToGrid w:val="0"/>
          <w:color w:val="000000"/>
          <w:sz w:val="20"/>
          <w:szCs w:val="18"/>
          <w:lang w:eastAsia="ru-RU"/>
        </w:rPr>
        <w:t>.</w:t>
      </w:r>
    </w:p>
    <w:p w:rsidR="00EA2294" w:rsidRPr="0045420F" w:rsidRDefault="00EA2294" w:rsidP="00EA2294">
      <w:pPr>
        <w:spacing w:after="0" w:line="240" w:lineRule="auto"/>
        <w:ind w:firstLine="709"/>
        <w:jc w:val="both"/>
        <w:rPr>
          <w:rFonts w:ascii="Arial" w:eastAsia="Times New Roman" w:hAnsi="Arial" w:cs="Arial"/>
          <w:color w:val="000000"/>
          <w:sz w:val="20"/>
          <w:szCs w:val="18"/>
          <w:lang w:eastAsia="ru-RU"/>
        </w:rPr>
      </w:pPr>
      <w:r w:rsidRPr="0045420F">
        <w:rPr>
          <w:rFonts w:ascii="Arial" w:hAnsi="Arial" w:cs="Arial"/>
          <w:sz w:val="20"/>
          <w:szCs w:val="18"/>
          <w:lang w:eastAsia="ru-RU"/>
        </w:rPr>
        <w:t>2.7. </w:t>
      </w:r>
      <w:proofErr w:type="gramStart"/>
      <w:r w:rsidRPr="0045420F">
        <w:rPr>
          <w:rFonts w:ascii="Arial" w:eastAsia="Times New Roman" w:hAnsi="Arial" w:cs="Arial"/>
          <w:color w:val="000000"/>
          <w:sz w:val="20"/>
          <w:szCs w:val="18"/>
          <w:lang w:eastAsia="ru-RU" w:bidi="ru-RU"/>
        </w:rPr>
        <w:t>Соблюдение предельной численности работников органов местного самоуправления, установленной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r w:rsidRPr="0045420F">
        <w:rPr>
          <w:rFonts w:ascii="Arial" w:eastAsia="Times New Roman" w:hAnsi="Arial" w:cs="Arial"/>
          <w:color w:val="000000"/>
          <w:sz w:val="20"/>
          <w:szCs w:val="18"/>
          <w:lang w:eastAsia="ru-RU"/>
        </w:rPr>
        <w:t>.</w:t>
      </w:r>
      <w:proofErr w:type="gramEnd"/>
    </w:p>
    <w:p w:rsidR="00EA2294" w:rsidRPr="0045420F" w:rsidRDefault="00EA2294" w:rsidP="00EA2294">
      <w:pPr>
        <w:widowControl w:val="0"/>
        <w:spacing w:after="0" w:line="240" w:lineRule="auto"/>
        <w:ind w:firstLine="709"/>
        <w:jc w:val="both"/>
        <w:rPr>
          <w:rFonts w:ascii="Arial" w:eastAsia="Times New Roman" w:hAnsi="Arial" w:cs="Arial"/>
          <w:color w:val="000000"/>
          <w:sz w:val="20"/>
          <w:szCs w:val="18"/>
          <w:lang w:eastAsia="ru-RU"/>
        </w:rPr>
      </w:pPr>
      <w:r w:rsidRPr="0045420F">
        <w:rPr>
          <w:rFonts w:ascii="Arial" w:eastAsia="Times New Roman" w:hAnsi="Arial" w:cs="Arial"/>
          <w:color w:val="000000"/>
          <w:sz w:val="20"/>
          <w:szCs w:val="18"/>
          <w:lang w:eastAsia="ru-RU"/>
        </w:rPr>
        <w:t>2.8. </w:t>
      </w:r>
      <w:r w:rsidRPr="0045420F">
        <w:rPr>
          <w:rFonts w:ascii="Arial" w:eastAsia="Times New Roman" w:hAnsi="Arial" w:cs="Arial"/>
          <w:color w:val="000000"/>
          <w:sz w:val="20"/>
          <w:szCs w:val="18"/>
          <w:lang w:eastAsia="ru-RU" w:bidi="ru-RU"/>
        </w:rPr>
        <w:t xml:space="preserve">Установление запрета на увеличение штатной численности работников органов местного самоуправления, за исключением </w:t>
      </w:r>
      <w:proofErr w:type="gramStart"/>
      <w:r w:rsidRPr="0045420F">
        <w:rPr>
          <w:rFonts w:ascii="Arial" w:eastAsia="Times New Roman" w:hAnsi="Arial" w:cs="Arial"/>
          <w:color w:val="000000"/>
          <w:sz w:val="20"/>
          <w:szCs w:val="18"/>
          <w:lang w:eastAsia="ru-RU" w:bidi="ru-RU"/>
        </w:rPr>
        <w:t>случаев увеличения численности работников органов местного</w:t>
      </w:r>
      <w:proofErr w:type="gramEnd"/>
      <w:r w:rsidRPr="0045420F">
        <w:rPr>
          <w:rFonts w:ascii="Arial" w:eastAsia="Times New Roman" w:hAnsi="Arial" w:cs="Arial"/>
          <w:color w:val="000000"/>
          <w:sz w:val="20"/>
          <w:szCs w:val="18"/>
          <w:lang w:eastAsia="ru-RU" w:bidi="ru-RU"/>
        </w:rPr>
        <w:t xml:space="preserve"> самоуправления, осуществляющих переданные государственные полномочия и новые полномочия  сельских поселений, возникшие в результате разграничения полномочий между органами государственной власти </w:t>
      </w:r>
      <w:r w:rsidRPr="0045420F">
        <w:rPr>
          <w:rFonts w:ascii="Arial" w:eastAsia="Times New Roman" w:hAnsi="Arial" w:cs="Arial"/>
          <w:color w:val="000000"/>
          <w:sz w:val="20"/>
          <w:szCs w:val="18"/>
          <w:lang w:eastAsia="ru-RU" w:bidi="ru-RU"/>
        </w:rPr>
        <w:br/>
        <w:t>и органами местного самоуправления</w:t>
      </w:r>
      <w:r w:rsidRPr="0045420F">
        <w:rPr>
          <w:rFonts w:ascii="Arial" w:eastAsia="Times New Roman" w:hAnsi="Arial" w:cs="Arial"/>
          <w:color w:val="000000"/>
          <w:sz w:val="20"/>
          <w:szCs w:val="18"/>
          <w:lang w:eastAsia="ru-RU"/>
        </w:rPr>
        <w:t>.</w:t>
      </w:r>
    </w:p>
    <w:p w:rsidR="00EA2294" w:rsidRPr="0045420F" w:rsidRDefault="00EA2294" w:rsidP="00EA2294">
      <w:pPr>
        <w:spacing w:after="0" w:line="240" w:lineRule="auto"/>
        <w:ind w:firstLine="709"/>
        <w:jc w:val="both"/>
        <w:rPr>
          <w:rFonts w:ascii="Arial" w:eastAsia="Times New Roman" w:hAnsi="Arial" w:cs="Arial"/>
          <w:color w:val="000000"/>
          <w:sz w:val="20"/>
          <w:szCs w:val="18"/>
          <w:lang w:eastAsia="ru-RU"/>
        </w:rPr>
      </w:pPr>
      <w:r w:rsidRPr="0045420F">
        <w:rPr>
          <w:rFonts w:ascii="Arial" w:eastAsia="Times New Roman" w:hAnsi="Arial" w:cs="Arial"/>
          <w:color w:val="000000"/>
          <w:sz w:val="20"/>
          <w:szCs w:val="18"/>
          <w:lang w:eastAsia="ru-RU"/>
        </w:rPr>
        <w:t>2.9. </w:t>
      </w:r>
      <w:r w:rsidRPr="0045420F">
        <w:rPr>
          <w:rFonts w:ascii="Arial" w:eastAsia="Times New Roman" w:hAnsi="Arial" w:cs="Arial"/>
          <w:color w:val="000000"/>
          <w:sz w:val="20"/>
          <w:szCs w:val="18"/>
          <w:lang w:eastAsia="ru-RU" w:bidi="ru-RU"/>
        </w:rPr>
        <w:t xml:space="preserve">Обеспечение отсутствия решений о повышении </w:t>
      </w:r>
      <w:proofErr w:type="gramStart"/>
      <w:r w:rsidRPr="0045420F">
        <w:rPr>
          <w:rFonts w:ascii="Arial" w:eastAsia="Times New Roman" w:hAnsi="Arial" w:cs="Arial"/>
          <w:color w:val="000000"/>
          <w:sz w:val="20"/>
          <w:szCs w:val="18"/>
          <w:lang w:eastAsia="ru-RU" w:bidi="ru-RU"/>
        </w:rPr>
        <w:t>оплаты труда работников органов местного самоуправления</w:t>
      </w:r>
      <w:proofErr w:type="gramEnd"/>
      <w:r w:rsidRPr="0045420F">
        <w:rPr>
          <w:rFonts w:ascii="Arial" w:eastAsia="Times New Roman" w:hAnsi="Arial" w:cs="Arial"/>
          <w:color w:val="000000"/>
          <w:sz w:val="20"/>
          <w:szCs w:val="18"/>
          <w:lang w:eastAsia="ru-RU" w:bidi="ru-RU"/>
        </w:rPr>
        <w:t xml:space="preserve"> сверх темпов и сроков, предусмотренных для работников государственных органов на краевом уровне</w:t>
      </w:r>
      <w:r w:rsidRPr="0045420F">
        <w:rPr>
          <w:rFonts w:ascii="Arial" w:eastAsia="Times New Roman" w:hAnsi="Arial" w:cs="Arial"/>
          <w:color w:val="000000"/>
          <w:sz w:val="20"/>
          <w:szCs w:val="18"/>
          <w:lang w:eastAsia="ru-RU"/>
        </w:rPr>
        <w:t>.</w:t>
      </w:r>
    </w:p>
    <w:p w:rsidR="00EA2294" w:rsidRPr="0045420F" w:rsidRDefault="00EA2294" w:rsidP="00EA2294">
      <w:pPr>
        <w:spacing w:after="0" w:line="240" w:lineRule="auto"/>
        <w:ind w:firstLine="709"/>
        <w:jc w:val="both"/>
        <w:rPr>
          <w:rFonts w:ascii="Arial" w:eastAsia="Times New Roman" w:hAnsi="Arial" w:cs="Arial"/>
          <w:color w:val="000000"/>
          <w:sz w:val="20"/>
          <w:szCs w:val="18"/>
          <w:lang w:eastAsia="ru-RU"/>
        </w:rPr>
      </w:pPr>
      <w:r w:rsidRPr="0045420F">
        <w:rPr>
          <w:rFonts w:ascii="Arial" w:eastAsia="Times New Roman" w:hAnsi="Arial" w:cs="Arial"/>
          <w:color w:val="000000"/>
          <w:sz w:val="20"/>
          <w:szCs w:val="18"/>
          <w:lang w:eastAsia="ru-RU"/>
        </w:rPr>
        <w:t>2.10. </w:t>
      </w:r>
      <w:r w:rsidRPr="0045420F">
        <w:rPr>
          <w:rFonts w:ascii="Arial" w:eastAsia="Times New Roman" w:hAnsi="Arial" w:cs="Arial"/>
          <w:color w:val="000000"/>
          <w:sz w:val="20"/>
          <w:szCs w:val="18"/>
          <w:lang w:eastAsia="ru-RU" w:bidi="ru-RU"/>
        </w:rPr>
        <w:t>Утверждение бюджета поселения с включением в состав доходов межбюджетных трансфертов из</w:t>
      </w:r>
      <w:r w:rsidRPr="00EA2294">
        <w:rPr>
          <w:rFonts w:ascii="Arial" w:eastAsia="Times New Roman" w:hAnsi="Arial" w:cs="Arial"/>
          <w:color w:val="000000"/>
          <w:sz w:val="20"/>
          <w:szCs w:val="18"/>
          <w:lang w:eastAsia="ru-RU" w:bidi="ru-RU"/>
        </w:rPr>
        <w:t xml:space="preserve"> районного бюджета в размерах, </w:t>
      </w:r>
      <w:r w:rsidRPr="0045420F">
        <w:rPr>
          <w:rFonts w:ascii="Arial" w:eastAsia="Times New Roman" w:hAnsi="Arial" w:cs="Arial"/>
          <w:color w:val="000000"/>
          <w:sz w:val="20"/>
          <w:szCs w:val="18"/>
          <w:lang w:eastAsia="ru-RU" w:bidi="ru-RU"/>
        </w:rPr>
        <w:t>не превышающих предусмотренных в районном бюджете объемов</w:t>
      </w:r>
      <w:r w:rsidRPr="0045420F">
        <w:rPr>
          <w:rFonts w:ascii="Arial" w:eastAsia="Times New Roman" w:hAnsi="Arial" w:cs="Arial"/>
          <w:color w:val="000000"/>
          <w:sz w:val="20"/>
          <w:szCs w:val="18"/>
          <w:lang w:eastAsia="ru-RU"/>
        </w:rPr>
        <w:t>.</w:t>
      </w:r>
    </w:p>
    <w:p w:rsidR="00EA2294" w:rsidRPr="0045420F" w:rsidRDefault="00EA2294" w:rsidP="00EA2294">
      <w:pPr>
        <w:widowControl w:val="0"/>
        <w:spacing w:after="0" w:line="240" w:lineRule="auto"/>
        <w:ind w:firstLine="720"/>
        <w:jc w:val="both"/>
        <w:rPr>
          <w:rFonts w:ascii="Arial" w:eastAsia="Times New Roman" w:hAnsi="Arial" w:cs="Arial"/>
          <w:snapToGrid w:val="0"/>
          <w:color w:val="000000"/>
          <w:sz w:val="20"/>
          <w:szCs w:val="18"/>
          <w:lang w:eastAsia="ru-RU"/>
        </w:rPr>
      </w:pPr>
      <w:r w:rsidRPr="0045420F">
        <w:rPr>
          <w:rFonts w:ascii="Arial" w:eastAsia="Times New Roman" w:hAnsi="Arial" w:cs="Arial"/>
          <w:snapToGrid w:val="0"/>
          <w:color w:val="000000"/>
          <w:sz w:val="20"/>
          <w:szCs w:val="18"/>
          <w:lang w:eastAsia="ru-RU"/>
        </w:rPr>
        <w:t>2.11. </w:t>
      </w:r>
      <w:r w:rsidRPr="0045420F">
        <w:rPr>
          <w:rFonts w:ascii="Arial" w:eastAsia="Times New Roman" w:hAnsi="Arial" w:cs="Arial"/>
          <w:color w:val="000000"/>
          <w:sz w:val="20"/>
          <w:szCs w:val="18"/>
          <w:lang w:eastAsia="ru-RU" w:bidi="ru-RU"/>
        </w:rPr>
        <w:t xml:space="preserve">Недопущение при планировании местного бюджета фактов завышения объемов налоговых и </w:t>
      </w:r>
      <w:r w:rsidRPr="00EA2294">
        <w:rPr>
          <w:rFonts w:ascii="Arial" w:eastAsia="Times New Roman" w:hAnsi="Arial" w:cs="Arial"/>
          <w:color w:val="000000"/>
          <w:sz w:val="20"/>
          <w:szCs w:val="18"/>
          <w:lang w:eastAsia="ru-RU" w:bidi="ru-RU"/>
        </w:rPr>
        <w:t xml:space="preserve">неналоговых доходов и принятия </w:t>
      </w:r>
      <w:r w:rsidRPr="0045420F">
        <w:rPr>
          <w:rFonts w:ascii="Arial" w:eastAsia="Times New Roman" w:hAnsi="Arial" w:cs="Arial"/>
          <w:color w:val="000000"/>
          <w:sz w:val="20"/>
          <w:szCs w:val="18"/>
          <w:lang w:eastAsia="ru-RU" w:bidi="ru-RU"/>
        </w:rPr>
        <w:t>не обеспеченных лимитами бюджетных обязательств</w:t>
      </w:r>
      <w:r w:rsidRPr="0045420F">
        <w:rPr>
          <w:rFonts w:ascii="Arial" w:eastAsia="Times New Roman" w:hAnsi="Arial" w:cs="Arial"/>
          <w:snapToGrid w:val="0"/>
          <w:color w:val="000000"/>
          <w:sz w:val="20"/>
          <w:szCs w:val="18"/>
          <w:lang w:eastAsia="ru-RU"/>
        </w:rPr>
        <w:t>.</w:t>
      </w:r>
    </w:p>
    <w:p w:rsidR="00474277" w:rsidRDefault="00474277"/>
    <w:sectPr w:rsidR="00474277" w:rsidSect="004742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EA2294"/>
    <w:rsid w:val="00474277"/>
    <w:rsid w:val="00EA2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2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2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229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7372</Characters>
  <Application>Microsoft Office Word</Application>
  <DocSecurity>0</DocSecurity>
  <Lines>61</Lines>
  <Paragraphs>17</Paragraphs>
  <ScaleCrop>false</ScaleCrop>
  <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2020-02-03T09:12:00Z</dcterms:created>
  <dcterms:modified xsi:type="dcterms:W3CDTF">2020-02-03T09:12:00Z</dcterms:modified>
</cp:coreProperties>
</file>