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4A" w:rsidRPr="000C2DEE" w:rsidRDefault="00042C4A" w:rsidP="00042C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C2DE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74345" cy="560705"/>
            <wp:effectExtent l="19050" t="0" r="190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4A" w:rsidRPr="000C2DEE" w:rsidRDefault="00042C4A" w:rsidP="00042C4A">
      <w:pPr>
        <w:spacing w:after="0" w:line="240" w:lineRule="auto"/>
        <w:rPr>
          <w:rFonts w:ascii="Arial" w:eastAsia="Times New Roman" w:hAnsi="Arial" w:cs="Arial"/>
          <w:sz w:val="18"/>
          <w:szCs w:val="28"/>
          <w:lang w:eastAsia="ru-RU"/>
        </w:rPr>
      </w:pPr>
    </w:p>
    <w:p w:rsidR="00042C4A" w:rsidRPr="000C2DEE" w:rsidRDefault="00042C4A" w:rsidP="00042C4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42C4A" w:rsidRPr="000C2DEE" w:rsidRDefault="00042C4A" w:rsidP="00042C4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42C4A" w:rsidRPr="000C2DEE" w:rsidRDefault="00042C4A" w:rsidP="00042C4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>«16» 03.</w:t>
      </w:r>
      <w:r>
        <w:rPr>
          <w:rFonts w:ascii="Arial" w:eastAsia="Times New Roman" w:hAnsi="Arial" w:cs="Arial"/>
          <w:sz w:val="26"/>
          <w:szCs w:val="26"/>
          <w:lang w:eastAsia="ru-RU"/>
        </w:rPr>
        <w:t>2020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№ 284 -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042C4A" w:rsidRPr="000C2DEE" w:rsidRDefault="00042C4A" w:rsidP="00042C4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2C4A" w:rsidRPr="000C2DEE" w:rsidRDefault="00042C4A" w:rsidP="00042C4A">
      <w:pPr>
        <w:tabs>
          <w:tab w:val="left" w:pos="94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 средней школы №4</w:t>
      </w:r>
    </w:p>
    <w:p w:rsidR="00042C4A" w:rsidRPr="000C2DEE" w:rsidRDefault="00042C4A" w:rsidP="00042C4A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042C4A" w:rsidRPr="000C2DEE" w:rsidRDefault="00042C4A" w:rsidP="00042C4A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правовых актов администрации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соответствие с действующим законодательством, в соответствии с Федеральным законом от 29.12.2012 №273-ФЗ "Об образовании в Российской Федерации", постановлением администрации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на основании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ст. ст.7,43,47 Устава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042C4A" w:rsidRPr="000C2DEE" w:rsidRDefault="00042C4A" w:rsidP="00042C4A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42C4A" w:rsidRPr="000C2DEE" w:rsidRDefault="00042C4A" w:rsidP="00042C4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 Устав Муниципального казённого общеобразовательного учреждения 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№4, утвержденный  постановлением  администрации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18.01.2016 №29-п  следующие изменения:</w:t>
      </w:r>
    </w:p>
    <w:p w:rsidR="00042C4A" w:rsidRPr="000C2DEE" w:rsidRDefault="00042C4A" w:rsidP="00042C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1.1. пункт 1.21. «Школа несёт в установленном законодательством Российской Федерации порядке ответственность </w:t>
      </w: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за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- невыполнение или ненадлежащее выполнение функций, отнесенных к ее компетенции; 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>- реализацию не в полном объеме образовательных программ в соответствии с учебным планом;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- качество образования </w:t>
      </w: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своих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обучающихся; 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>- жизнь и здоровье обучающихся и работников Школы, во время  образовательного процесса;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>-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обучающихся;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>- нарушение требований к организации и осуществлению образовательной деятельности;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- иные действия, предусмотренные законодательством Российской Федерации» </w:t>
      </w:r>
    </w:p>
    <w:p w:rsidR="00042C4A" w:rsidRPr="000C2DEE" w:rsidRDefault="00042C4A" w:rsidP="00042C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1.2.  раздел </w:t>
      </w:r>
      <w:r w:rsidRPr="000C2DEE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>.  дополнить пунктами: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        -    пункт 1.26.  «В Школе не допускается создание и деятельность политических партий, религиозных организаций (объединений). В Школе образование носит светский характер»</w:t>
      </w:r>
    </w:p>
    <w:p w:rsidR="00042C4A" w:rsidRPr="000C2DEE" w:rsidRDefault="00042C4A" w:rsidP="00042C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       - пункт 1.27.  «В соответствии с государственными образовательными стандартами в порядке, предусмотренном законами и иными нормативными правовыми актами Российской Федерации, законами и иными 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нормативными правовыми актами субъектов Российской Федерации, Школа обеспечивает получение обучающимися начальных знаний об обороне государства, о воинской обязанности граждан и приобретение обучающимися навыков в области гражданской обороны»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        - пункт  1.28.</w:t>
      </w:r>
      <w:r w:rsidRPr="000C2DEE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«Организация питания </w:t>
      </w: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обучающихся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в Школе осуществляется Школой. Питание </w:t>
      </w: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обучающихся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в Школе производится в специально оборудованном помещении. Для питания обучающихся в расписании занятий в Школе предусматриваются перерывы достаточной продолжительности». </w:t>
      </w:r>
    </w:p>
    <w:p w:rsidR="00042C4A" w:rsidRPr="000C2DEE" w:rsidRDefault="00042C4A" w:rsidP="00042C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1.3. Раздел </w:t>
      </w:r>
      <w:r w:rsidRPr="000C2DEE">
        <w:rPr>
          <w:rFonts w:ascii="Arial" w:eastAsia="Times New Roman" w:hAnsi="Arial" w:cs="Arial"/>
          <w:sz w:val="26"/>
          <w:szCs w:val="26"/>
          <w:lang w:val="en-US" w:eastAsia="ru-RU"/>
        </w:rPr>
        <w:t>II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. пункт 2.2. «Основными видами деятельности школы являются»  </w:t>
      </w:r>
      <w:r w:rsidRPr="000C2DEE">
        <w:rPr>
          <w:rFonts w:ascii="Arial" w:eastAsia="Times New Roman" w:hAnsi="Arial" w:cs="Arial"/>
          <w:i/>
          <w:sz w:val="26"/>
          <w:szCs w:val="26"/>
          <w:lang w:eastAsia="ru-RU"/>
        </w:rPr>
        <w:t>дополнить следующими словами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«реализация </w:t>
      </w: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адаптированных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основных образовательных программам»;</w:t>
      </w:r>
    </w:p>
    <w:p w:rsidR="00042C4A" w:rsidRPr="000C2DEE" w:rsidRDefault="00042C4A" w:rsidP="00042C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1.4. Раздел </w:t>
      </w:r>
      <w:r w:rsidRPr="000C2DEE">
        <w:rPr>
          <w:rFonts w:ascii="Arial" w:eastAsia="Times New Roman" w:hAnsi="Arial" w:cs="Arial"/>
          <w:sz w:val="26"/>
          <w:szCs w:val="26"/>
          <w:lang w:val="en-US" w:eastAsia="ru-RU"/>
        </w:rPr>
        <w:t>III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. пункт  3.2. «Учреждение организует образовательный процесс в соответствии с общеобразовательными программами начального общего, основного общего и среднего общего образования»  дополнить с нового абзаца следующими словами: </w:t>
      </w:r>
    </w:p>
    <w:p w:rsidR="00042C4A" w:rsidRPr="000C2DEE" w:rsidRDefault="00042C4A" w:rsidP="00042C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32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«Образовательный процесс  для детей с ОВЗ (ограниченные возможности здоровья) по адаптированным основным образовательным программам организуется  с учетом   рекомендаций 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психолог</w:t>
      </w: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медико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- педагогической комиссии (ПМПК) и индивидуальной  программой реабилитации и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абилитации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(ИПРА).</w:t>
      </w:r>
    </w:p>
    <w:p w:rsidR="00042C4A" w:rsidRPr="000C2DEE" w:rsidRDefault="00042C4A" w:rsidP="00042C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32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С учетом  особенностей психофизического развития и возможностей  обучающихся (детей с ОВЗ),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а так же </w:t>
      </w:r>
      <w:r w:rsidRPr="000C2DEE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на основании заявления родителей (законных представителей) обучающихся, по медицинским и социально-педагогическим показаниям,  возможно индивидуальное обучение на дому.</w:t>
      </w:r>
    </w:p>
    <w:p w:rsidR="00042C4A" w:rsidRPr="000C2DEE" w:rsidRDefault="00042C4A" w:rsidP="00042C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32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C2DEE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Школа организует специальные условия  доступности образования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>, воспитания и развития детей с ОВЗ,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занятий»</w:t>
      </w:r>
      <w:proofErr w:type="gramEnd"/>
    </w:p>
    <w:p w:rsidR="00042C4A" w:rsidRPr="000C2DEE" w:rsidRDefault="00042C4A" w:rsidP="00042C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-  пункт 3.4. дополнить новым  абзацем:  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>«Общеобразовательная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учащихся. 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аттестации»</w:t>
      </w:r>
    </w:p>
    <w:p w:rsidR="00042C4A" w:rsidRPr="000C2DEE" w:rsidRDefault="00042C4A" w:rsidP="00042C4A">
      <w:pPr>
        <w:shd w:val="clear" w:color="auto" w:fill="FFFFFF"/>
        <w:spacing w:after="0" w:line="240" w:lineRule="auto"/>
        <w:ind w:left="67" w:right="2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1.5. Раздел </w:t>
      </w:r>
      <w:r w:rsidRPr="000C2DEE">
        <w:rPr>
          <w:rFonts w:ascii="Arial" w:eastAsia="Times New Roman" w:hAnsi="Arial" w:cs="Arial"/>
          <w:sz w:val="26"/>
          <w:szCs w:val="26"/>
          <w:lang w:val="en-US" w:eastAsia="ru-RU"/>
        </w:rPr>
        <w:t>IV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>.  дополнить пунктом 4.24. «Имущество Школы и риски, связанные с её деятельностью, страхуются в соответствии с действующим законодательством».</w:t>
      </w:r>
    </w:p>
    <w:p w:rsidR="00042C4A" w:rsidRPr="000C2DEE" w:rsidRDefault="00042C4A" w:rsidP="00042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1.6.  Раздел </w:t>
      </w:r>
      <w:r w:rsidRPr="000C2DEE">
        <w:rPr>
          <w:rFonts w:ascii="Arial" w:eastAsia="Times New Roman" w:hAnsi="Arial" w:cs="Arial"/>
          <w:sz w:val="26"/>
          <w:szCs w:val="26"/>
          <w:lang w:val="en-US" w:eastAsia="ru-RU"/>
        </w:rPr>
        <w:t>V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.  абзац 3 пункт 5.3.  «Кандидаты на должность руководителя Школы и руководитель Школы проходят обязательную аттестацию. Порядок и сроки проведения аттестации кандидатов на должность руководителя и руководителя, установлены Порядком проведения аттестации кандидатов на должность руководителя и руководителей муниципальных образовательных учреждений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утверждённым Постановлением администрации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10.12.2014 № 1590-п»  </w:t>
      </w:r>
      <w:r w:rsidRPr="000C2DEE">
        <w:rPr>
          <w:rFonts w:ascii="Arial" w:eastAsia="Times New Roman" w:hAnsi="Arial" w:cs="Arial"/>
          <w:i/>
          <w:sz w:val="26"/>
          <w:szCs w:val="26"/>
          <w:lang w:eastAsia="ru-RU"/>
        </w:rPr>
        <w:t>изложить в следующей редакции:</w:t>
      </w:r>
    </w:p>
    <w:p w:rsidR="00042C4A" w:rsidRPr="000C2DEE" w:rsidRDefault="00042C4A" w:rsidP="00042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«Кандидаты на должность директора Школы и директор Школы проходят обязательную аттестацию. Порядок и сроки проведения аттестации кандидатов на должность руководителя и руководителя, установлены Порядком проведения аттестации кандидатов на должность руководителя и руководителей муниципальных образовательных учреждений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утверждённым Постановлением администрации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042C4A" w:rsidRPr="000C2DEE" w:rsidRDefault="00042C4A" w:rsidP="00042C4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65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Директору  Муниципального казенного общеобразовательного учреждения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 школы №4 выступить заявителем д</w:t>
      </w:r>
      <w:r w:rsidRPr="000C2DEE">
        <w:rPr>
          <w:rFonts w:ascii="Arial" w:hAnsi="Arial" w:cs="Arial"/>
          <w:sz w:val="26"/>
          <w:szCs w:val="26"/>
          <w:lang w:eastAsia="ru-RU"/>
        </w:rPr>
        <w:t xml:space="preserve">ля государственной регистрации изменений, внесенных в учредительный документ юридического лица, в регистрирующий орган 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>в установленный законом срок.</w:t>
      </w:r>
    </w:p>
    <w:p w:rsidR="00042C4A" w:rsidRPr="000C2DEE" w:rsidRDefault="00042C4A" w:rsidP="00042C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6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 Главы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социальным вопросам И.М. Брюханова.</w:t>
      </w:r>
    </w:p>
    <w:p w:rsidR="00042C4A" w:rsidRPr="000C2DEE" w:rsidRDefault="00042C4A" w:rsidP="00042C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6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2C4A" w:rsidRPr="00042C4A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C2DE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В.Р.Саар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2C4A" w:rsidRPr="000C2DEE" w:rsidRDefault="00042C4A" w:rsidP="00042C4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  Внести в Устав Муниципального казённого общеобразовательного учреждения   «</w:t>
      </w:r>
      <w:proofErr w:type="spell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 средняя школа № 4» следующие изменения:</w:t>
      </w:r>
    </w:p>
    <w:p w:rsidR="00042C4A" w:rsidRPr="000C2DEE" w:rsidRDefault="00042C4A" w:rsidP="00042C4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042C4A" w:rsidRPr="000C2DEE" w:rsidRDefault="00042C4A" w:rsidP="00042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Раздел  </w:t>
      </w:r>
      <w:r w:rsidRPr="000C2DEE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. Пункт 1.21. «Школа  несет в установленном законодательством Российской Федерации порядке ответственность </w:t>
      </w:r>
      <w:proofErr w:type="gram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042C4A" w:rsidRPr="000C2DEE" w:rsidRDefault="00042C4A" w:rsidP="00042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>1)   невыполнение функций, отнесенных к её компетенции;</w:t>
      </w:r>
    </w:p>
    <w:p w:rsidR="00042C4A" w:rsidRPr="000C2DEE" w:rsidRDefault="00042C4A" w:rsidP="00042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2) реализацию не в полном объеме образовательных программ в соответствии с учебным планом и графиком учебного процесса; </w:t>
      </w:r>
    </w:p>
    <w:p w:rsidR="00042C4A" w:rsidRPr="000C2DEE" w:rsidRDefault="00042C4A" w:rsidP="00042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>3)   качество образования своих выпускников;</w:t>
      </w:r>
    </w:p>
    <w:p w:rsidR="00042C4A" w:rsidRPr="000C2DEE" w:rsidRDefault="00042C4A" w:rsidP="00042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>4) жизнь и здоровье обучающихся, воспитанников и работников образовательного  учреждения  во время образовательного процесса;</w:t>
      </w:r>
    </w:p>
    <w:p w:rsidR="00042C4A" w:rsidRPr="000C2DEE" w:rsidRDefault="00042C4A" w:rsidP="00042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>5)  нарушение прав и свобод обучающихся, воспитанников и работников образовательного учреждения;</w:t>
      </w:r>
    </w:p>
    <w:p w:rsidR="00042C4A" w:rsidRPr="000C2DEE" w:rsidRDefault="00042C4A" w:rsidP="00042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>6) иные действия, предусмотренные законодательством Российской Федерации или законодательством  Красноярского края»</w:t>
      </w:r>
    </w:p>
    <w:p w:rsidR="00042C4A" w:rsidRPr="000C2DEE" w:rsidRDefault="00042C4A" w:rsidP="00042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i/>
          <w:sz w:val="20"/>
          <w:szCs w:val="20"/>
          <w:lang w:eastAsia="ru-RU"/>
        </w:rPr>
        <w:t>Изложить в новой  редакции: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«Школа несёт в установленном законодательством Российской Федерации порядке ответственность </w:t>
      </w:r>
      <w:proofErr w:type="gram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- невыполнение или ненадлежащее выполнение функций, отнесенных к ее компетенции; 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>- реализацию не в полном объеме образовательных программ в соответствии с учебным планом;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- качество образования </w:t>
      </w:r>
      <w:proofErr w:type="gram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своих</w:t>
      </w:r>
      <w:proofErr w:type="gram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обучающихся; 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>- жизнь и здоровье обучающихся и работников Школы, во время  образовательного процесса;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обучающихся;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>- нарушение требований к организации и осуществлению образовательной деятельности;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- иные действия, предусмотренные законодательством Российской Федерации» 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  <w:r w:rsidRPr="000C2DEE">
        <w:rPr>
          <w:rFonts w:ascii="Arial" w:eastAsia="Times New Roman" w:hAnsi="Arial" w:cs="Arial"/>
          <w:i/>
          <w:sz w:val="20"/>
          <w:szCs w:val="20"/>
          <w:lang w:eastAsia="ru-RU"/>
        </w:rPr>
        <w:t>Дополнить пунктами:</w:t>
      </w:r>
    </w:p>
    <w:p w:rsidR="00042C4A" w:rsidRPr="000C2DEE" w:rsidRDefault="00042C4A" w:rsidP="00042C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>1.26.    «В Школе не допускается создание и деятельность политических партий, религиозных организаций (объединений). В Школе образование носит светский характер»</w:t>
      </w:r>
    </w:p>
    <w:p w:rsidR="00042C4A" w:rsidRPr="000C2DEE" w:rsidRDefault="00042C4A" w:rsidP="00042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>1.27.  «В соответствии с государственными образовательными стандартами в порядке, предусмотренном законами и иными нормативными правовыми актами Российской Федерации, законами и иными нормативными правовыми актами субъектов Российской Федерации, Школа обеспечивает получение обучающимися начальных знаний об обороне государства, о воинской обязанности граждан и приобретение обучающимися навыков в области гражданской обороны»</w:t>
      </w:r>
    </w:p>
    <w:p w:rsidR="00042C4A" w:rsidRPr="000C2DEE" w:rsidRDefault="00042C4A" w:rsidP="00042C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>1.28.</w:t>
      </w:r>
      <w:r w:rsidRPr="000C2DEE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«Организация питания </w:t>
      </w:r>
      <w:proofErr w:type="gram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обучающихся</w:t>
      </w:r>
      <w:proofErr w:type="gram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в Школе осуществляется Школой. Питание </w:t>
      </w:r>
      <w:proofErr w:type="gram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обучающихся</w:t>
      </w:r>
      <w:proofErr w:type="gram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в Школе производится в специально оборудованном помещении. Для питания обучающихся в расписании занятий в Школе предусматриваются перерывы достаточной продолжительности». </w:t>
      </w:r>
    </w:p>
    <w:p w:rsidR="00042C4A" w:rsidRPr="000C2DEE" w:rsidRDefault="00042C4A" w:rsidP="00042C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Раздел </w:t>
      </w:r>
      <w:r w:rsidRPr="000C2DEE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. Пункт 2.2. «Основными видами деятельности школы являются»  </w:t>
      </w:r>
      <w:r w:rsidRPr="000C2DEE">
        <w:rPr>
          <w:rFonts w:ascii="Arial" w:eastAsia="Times New Roman" w:hAnsi="Arial" w:cs="Arial"/>
          <w:i/>
          <w:sz w:val="20"/>
          <w:szCs w:val="20"/>
          <w:lang w:eastAsia="ru-RU"/>
        </w:rPr>
        <w:t>дополнить следующими словами</w:t>
      </w: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«реализация </w:t>
      </w:r>
      <w:proofErr w:type="gram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адаптированных</w:t>
      </w:r>
      <w:proofErr w:type="gram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основных образовательных программам»;</w:t>
      </w:r>
    </w:p>
    <w:p w:rsidR="00042C4A" w:rsidRPr="000C2DEE" w:rsidRDefault="00042C4A" w:rsidP="00042C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2C4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Раздел </w:t>
      </w:r>
      <w:r w:rsidRPr="000C2DEE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. Пункт  3.2. «Учреждение организует образовательный процесс в соответствии с общеобразовательными программами начального общего, основного общего и среднего общего образования»  дополнить с нового абзаца следующими словами: </w:t>
      </w:r>
    </w:p>
    <w:p w:rsidR="00042C4A" w:rsidRPr="000C2DEE" w:rsidRDefault="00042C4A" w:rsidP="00042C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32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«Образовательный процесс  для детей с ОВЗ (ограниченные возможности здоровья) по адаптированным основным образовательным программам организуется  с учетом   рекомендаций  </w:t>
      </w:r>
      <w:proofErr w:type="spell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психолог</w:t>
      </w:r>
      <w:proofErr w:type="gram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spell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gram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медико</w:t>
      </w:r>
      <w:proofErr w:type="spell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- педагогической комиссии (ПМПК) и индивидуальной  программой реабилитации и </w:t>
      </w:r>
      <w:proofErr w:type="spell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абилитации</w:t>
      </w:r>
      <w:proofErr w:type="spell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(ИПРА).</w:t>
      </w:r>
    </w:p>
    <w:p w:rsidR="00042C4A" w:rsidRPr="000C2DEE" w:rsidRDefault="00042C4A" w:rsidP="00042C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32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С учетом  особенностей психофизического развития и возможностей  обучающихся (детей с ОВЗ),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а так же </w:t>
      </w:r>
      <w:r w:rsidRPr="000C2DE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на основании заявления родителей (законных представителей) обучающихся, по медицинским и социально-педагогическим показаниям,  возможно индивидуальное обучение на дому.</w:t>
      </w:r>
    </w:p>
    <w:p w:rsidR="00042C4A" w:rsidRPr="000C2DEE" w:rsidRDefault="00042C4A" w:rsidP="00042C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32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C2DE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Школа организует специальные условия  доступности образования</w:t>
      </w:r>
      <w:r w:rsidRPr="000C2DEE">
        <w:rPr>
          <w:rFonts w:ascii="Arial" w:eastAsia="Times New Roman" w:hAnsi="Arial" w:cs="Arial"/>
          <w:sz w:val="20"/>
          <w:szCs w:val="20"/>
          <w:lang w:eastAsia="ru-RU"/>
        </w:rPr>
        <w:t>, воспитания и развития детей с ОВЗ,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занятий»</w:t>
      </w:r>
      <w:proofErr w:type="gramEnd"/>
    </w:p>
    <w:p w:rsidR="00042C4A" w:rsidRPr="000C2DEE" w:rsidRDefault="00042C4A" w:rsidP="00042C4A">
      <w:pPr>
        <w:spacing w:after="0" w:line="240" w:lineRule="auto"/>
        <w:ind w:firstLine="6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Пункт 3.4. дополнить новым  абзацем:  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>«Общеобразовательная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учащихся. 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аттестации»</w:t>
      </w:r>
    </w:p>
    <w:p w:rsidR="00042C4A" w:rsidRPr="000C2DEE" w:rsidRDefault="00042C4A" w:rsidP="00042C4A">
      <w:pPr>
        <w:shd w:val="clear" w:color="auto" w:fill="FFFFFF"/>
        <w:spacing w:after="0" w:line="240" w:lineRule="auto"/>
        <w:ind w:left="67" w:right="2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      Раздел </w:t>
      </w:r>
      <w:r w:rsidRPr="000C2DEE">
        <w:rPr>
          <w:rFonts w:ascii="Arial" w:eastAsia="Times New Roman" w:hAnsi="Arial" w:cs="Arial"/>
          <w:sz w:val="20"/>
          <w:szCs w:val="20"/>
          <w:lang w:val="en-US" w:eastAsia="ru-RU"/>
        </w:rPr>
        <w:t>IV</w:t>
      </w:r>
      <w:r w:rsidRPr="000C2DEE">
        <w:rPr>
          <w:rFonts w:ascii="Arial" w:eastAsia="Times New Roman" w:hAnsi="Arial" w:cs="Arial"/>
          <w:sz w:val="20"/>
          <w:szCs w:val="20"/>
          <w:lang w:eastAsia="ru-RU"/>
        </w:rPr>
        <w:t>.  Дополнить пунктом 4.24. «Имущество Школы и риски, связанные с её деятельностью, страхуются в соответствии с действующим законодательством».</w:t>
      </w:r>
    </w:p>
    <w:p w:rsidR="00042C4A" w:rsidRPr="000C2DEE" w:rsidRDefault="00042C4A" w:rsidP="00042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Раздел </w:t>
      </w:r>
      <w:r w:rsidRPr="000C2DEE">
        <w:rPr>
          <w:rFonts w:ascii="Arial" w:eastAsia="Times New Roman" w:hAnsi="Arial" w:cs="Arial"/>
          <w:sz w:val="20"/>
          <w:szCs w:val="20"/>
          <w:lang w:val="en-US" w:eastAsia="ru-RU"/>
        </w:rPr>
        <w:t>V</w:t>
      </w: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.  Пункт 5.3., абзац 3 «Кандидаты на должность руководителя Школы и руководитель Школы проходят обязательную аттестацию. Порядок и сроки проведения аттестации кандидатов на должность руководителя и руководителя, установлены Порядком проведения аттестации кандидатов на должность руководителя и руководителей муниципальных образовательных учреждений </w:t>
      </w:r>
      <w:proofErr w:type="spell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утверждённым Постановлением администрации </w:t>
      </w:r>
      <w:proofErr w:type="spell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10.12.2014 № 1590-п»  </w:t>
      </w:r>
      <w:r w:rsidRPr="000C2DEE">
        <w:rPr>
          <w:rFonts w:ascii="Arial" w:eastAsia="Times New Roman" w:hAnsi="Arial" w:cs="Arial"/>
          <w:i/>
          <w:sz w:val="20"/>
          <w:szCs w:val="20"/>
          <w:lang w:eastAsia="ru-RU"/>
        </w:rPr>
        <w:t>изложить в новой редакции</w:t>
      </w: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«Кандидаты на должность директора Школы и директор Школы проходят обязательную аттестацию. Порядок и сроки проведения аттестации кандидатов на должность руководителя и руководителя, установлены Порядком проведения аттестации кандидатов на должность руководителя и руководителей муниципальных образовательных учреждений </w:t>
      </w:r>
      <w:proofErr w:type="spell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утверждённым Постановлением администрации </w:t>
      </w:r>
      <w:proofErr w:type="spellStart"/>
      <w:r w:rsidRPr="000C2DE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042C4A" w:rsidRPr="000C2DEE" w:rsidRDefault="00042C4A" w:rsidP="00042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2C4A" w:rsidRPr="000C2DEE" w:rsidRDefault="00042C4A" w:rsidP="00042C4A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0C2DEE">
        <w:rPr>
          <w:rFonts w:ascii="Arial" w:eastAsia="Times New Roman" w:hAnsi="Arial" w:cs="Arial"/>
          <w:sz w:val="18"/>
          <w:szCs w:val="20"/>
          <w:lang w:eastAsia="ru-RU"/>
        </w:rPr>
        <w:t xml:space="preserve">Изменения и дополнения в Устав приняты общим собранием 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0C2DEE">
        <w:rPr>
          <w:rFonts w:ascii="Arial" w:eastAsia="Times New Roman" w:hAnsi="Arial" w:cs="Arial"/>
          <w:sz w:val="18"/>
          <w:szCs w:val="20"/>
          <w:lang w:eastAsia="ru-RU"/>
        </w:rPr>
        <w:t xml:space="preserve">трудового коллектива Муниципального 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0C2DEE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общеобразовательного учреждения «</w:t>
      </w:r>
      <w:proofErr w:type="spellStart"/>
      <w:r w:rsidRPr="000C2DEE">
        <w:rPr>
          <w:rFonts w:ascii="Arial" w:eastAsia="Times New Roman" w:hAnsi="Arial" w:cs="Arial"/>
          <w:sz w:val="18"/>
          <w:szCs w:val="20"/>
          <w:lang w:eastAsia="ru-RU"/>
        </w:rPr>
        <w:t>Богучанская</w:t>
      </w:r>
      <w:proofErr w:type="spellEnd"/>
      <w:r w:rsidRPr="000C2DEE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 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0C2DEE">
        <w:rPr>
          <w:rFonts w:ascii="Arial" w:eastAsia="Times New Roman" w:hAnsi="Arial" w:cs="Arial"/>
          <w:sz w:val="18"/>
          <w:szCs w:val="20"/>
          <w:lang w:eastAsia="ru-RU"/>
        </w:rPr>
        <w:t>средняя общеобразовательная школа № 4»</w:t>
      </w:r>
    </w:p>
    <w:p w:rsidR="00042C4A" w:rsidRPr="000C2DEE" w:rsidRDefault="00042C4A" w:rsidP="00042C4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0C2DEE">
        <w:rPr>
          <w:rFonts w:ascii="Arial" w:eastAsia="Times New Roman" w:hAnsi="Arial" w:cs="Arial"/>
          <w:sz w:val="18"/>
          <w:szCs w:val="20"/>
          <w:lang w:eastAsia="ru-RU"/>
        </w:rPr>
        <w:t>Протокол № 1  от «18» февраля 2020 г.</w:t>
      </w:r>
    </w:p>
    <w:p w:rsidR="00B65106" w:rsidRDefault="00B65106"/>
    <w:sectPr w:rsidR="00B65106" w:rsidSect="00B6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0DED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2C4A"/>
    <w:rsid w:val="00042C4A"/>
    <w:rsid w:val="00B6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1886</Words>
  <Characters>10753</Characters>
  <Application>Microsoft Office Word</Application>
  <DocSecurity>0</DocSecurity>
  <Lines>89</Lines>
  <Paragraphs>25</Paragraphs>
  <ScaleCrop>false</ScaleCrop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2020-04-21T05:13:00Z</dcterms:created>
  <dcterms:modified xsi:type="dcterms:W3CDTF">2020-04-21T05:15:00Z</dcterms:modified>
</cp:coreProperties>
</file>