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9A" w:rsidRPr="007D689A" w:rsidRDefault="007D689A" w:rsidP="007D689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7D689A" w:rsidRPr="007D689A" w:rsidRDefault="007D689A" w:rsidP="007D68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7D689A">
        <w:rPr>
          <w:rFonts w:ascii="Arial" w:eastAsia="Times New Roman" w:hAnsi="Arial" w:cs="Arial"/>
          <w:sz w:val="26"/>
          <w:szCs w:val="26"/>
          <w:lang w:val="en-US" w:eastAsia="ru-RU"/>
        </w:rPr>
        <w:drawing>
          <wp:inline distT="0" distB="0" distL="0" distR="0">
            <wp:extent cx="427990" cy="534035"/>
            <wp:effectExtent l="19050" t="0" r="0" b="0"/>
            <wp:docPr id="6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9A" w:rsidRPr="007D689A" w:rsidRDefault="007D689A" w:rsidP="007D689A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7D689A" w:rsidRPr="007D689A" w:rsidRDefault="007D689A" w:rsidP="007D68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689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D689A" w:rsidRPr="007D689A" w:rsidRDefault="007D689A" w:rsidP="007D68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D689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7D689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7D689A" w:rsidRPr="007D689A" w:rsidRDefault="007D689A" w:rsidP="007D68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689A">
        <w:rPr>
          <w:rFonts w:ascii="Arial" w:eastAsia="Times New Roman" w:hAnsi="Arial" w:cs="Arial"/>
          <w:sz w:val="26"/>
          <w:szCs w:val="26"/>
          <w:lang w:eastAsia="ru-RU"/>
        </w:rPr>
        <w:t xml:space="preserve">26.04.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2021                </w:t>
      </w:r>
      <w:r w:rsidRPr="007D689A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7D689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D689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D689A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</w:t>
      </w:r>
      <w:r w:rsidRPr="007D689A">
        <w:rPr>
          <w:rFonts w:ascii="Arial" w:eastAsia="Times New Roman" w:hAnsi="Arial" w:cs="Arial"/>
          <w:sz w:val="26"/>
          <w:szCs w:val="26"/>
          <w:lang w:eastAsia="ru-RU"/>
        </w:rPr>
        <w:t xml:space="preserve">      № 290-п</w:t>
      </w:r>
    </w:p>
    <w:p w:rsidR="007D689A" w:rsidRPr="007D689A" w:rsidRDefault="007D689A" w:rsidP="007D68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689A" w:rsidRPr="007D689A" w:rsidRDefault="007D689A" w:rsidP="007D689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D689A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D689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D689A">
        <w:rPr>
          <w:rFonts w:ascii="Arial" w:hAnsi="Arial" w:cs="Arial"/>
          <w:sz w:val="26"/>
          <w:szCs w:val="26"/>
        </w:rPr>
        <w:t xml:space="preserve"> района от  03.12.2018  №1282-п  «Об утверждении </w:t>
      </w:r>
      <w:hyperlink w:anchor="P34" w:history="1">
        <w:proofErr w:type="gramStart"/>
        <w:r w:rsidRPr="007D689A">
          <w:rPr>
            <w:rFonts w:ascii="Arial" w:hAnsi="Arial" w:cs="Arial"/>
            <w:sz w:val="26"/>
            <w:szCs w:val="26"/>
          </w:rPr>
          <w:t>Поряд</w:t>
        </w:r>
      </w:hyperlink>
      <w:r w:rsidRPr="007D689A">
        <w:rPr>
          <w:rFonts w:ascii="Arial" w:hAnsi="Arial" w:cs="Arial"/>
          <w:sz w:val="26"/>
          <w:szCs w:val="26"/>
        </w:rPr>
        <w:t>ка</w:t>
      </w:r>
      <w:proofErr w:type="gramEnd"/>
      <w:r w:rsidRPr="007D689A">
        <w:rPr>
          <w:rFonts w:ascii="Arial" w:hAnsi="Arial" w:cs="Arial"/>
          <w:sz w:val="26"/>
          <w:szCs w:val="26"/>
        </w:rPr>
        <w:t xml:space="preserve"> предоставления опекунам (попечителям), приемным родителям детей-сирот и детей, оставшихся без попечения родителей, или лицам из числа детей-сирот и детей, оставшихся без попечения родителей, компенсации стоимости путевки и проезда к месту лечения (отдыха) и обратно в случае самостоятельного приобретения таких путевок в организации отдыха детей и их оздоровления (в санаторно-курортные организации - при наличии медицинских показаний), расположенные на территории края»</w:t>
      </w:r>
    </w:p>
    <w:p w:rsidR="007D689A" w:rsidRPr="007D689A" w:rsidRDefault="007D689A" w:rsidP="007D68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D689A" w:rsidRPr="007D689A" w:rsidRDefault="007D689A" w:rsidP="007D6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6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кадровыми изменениями</w:t>
      </w:r>
      <w:r w:rsidRPr="007D689A">
        <w:rPr>
          <w:rFonts w:ascii="Arial" w:hAnsi="Arial" w:cs="Arial"/>
          <w:sz w:val="26"/>
          <w:szCs w:val="26"/>
        </w:rPr>
        <w:t xml:space="preserve">, </w:t>
      </w:r>
      <w:r w:rsidRPr="007D6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основании ст.7, 8, 40, 43, 47, Устава </w:t>
      </w:r>
      <w:proofErr w:type="spellStart"/>
      <w:r w:rsidRPr="007D6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D6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</w:t>
      </w:r>
    </w:p>
    <w:p w:rsidR="007D689A" w:rsidRPr="007D689A" w:rsidRDefault="007D689A" w:rsidP="007D68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D689A" w:rsidRPr="007D689A" w:rsidRDefault="007D689A" w:rsidP="007D68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6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7D689A" w:rsidRPr="007D689A" w:rsidRDefault="007D689A" w:rsidP="007D689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D689A">
        <w:rPr>
          <w:rFonts w:ascii="Arial" w:hAnsi="Arial" w:cs="Arial"/>
          <w:sz w:val="26"/>
          <w:szCs w:val="26"/>
        </w:rPr>
        <w:t xml:space="preserve">1.         Изложить  пункт 3 постановления администрации </w:t>
      </w:r>
      <w:proofErr w:type="spellStart"/>
      <w:r w:rsidRPr="007D689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D689A">
        <w:rPr>
          <w:rFonts w:ascii="Arial" w:hAnsi="Arial" w:cs="Arial"/>
          <w:sz w:val="26"/>
          <w:szCs w:val="26"/>
        </w:rPr>
        <w:t xml:space="preserve"> района от 17.08.2017 №1282-п «Об утверждении </w:t>
      </w:r>
      <w:hyperlink w:anchor="P34" w:history="1">
        <w:proofErr w:type="gramStart"/>
        <w:r w:rsidRPr="007D689A">
          <w:rPr>
            <w:rFonts w:ascii="Arial" w:hAnsi="Arial" w:cs="Arial"/>
            <w:sz w:val="26"/>
            <w:szCs w:val="26"/>
          </w:rPr>
          <w:t>Поряд</w:t>
        </w:r>
      </w:hyperlink>
      <w:r w:rsidRPr="007D689A">
        <w:rPr>
          <w:rFonts w:ascii="Arial" w:hAnsi="Arial" w:cs="Arial"/>
          <w:sz w:val="26"/>
          <w:szCs w:val="26"/>
        </w:rPr>
        <w:t>ка</w:t>
      </w:r>
      <w:proofErr w:type="gramEnd"/>
      <w:r w:rsidRPr="007D689A">
        <w:rPr>
          <w:rFonts w:ascii="Arial" w:hAnsi="Arial" w:cs="Arial"/>
          <w:sz w:val="26"/>
          <w:szCs w:val="26"/>
        </w:rPr>
        <w:t xml:space="preserve"> предоставления опекунам (попечителям), приемным родителям детей-сирот и детей, оставшихся без попечения родителей, или лицам из числа детей-сирот и детей, оставшихся без попечения родителей, компенсации стоимости путевки и проезда к месту лечения (отдыха) и обратно в случае самостоятельного приобретения таких путевок в организации отдыха детей и их оздоровления (в санаторно-курортные организации - при наличии медицинских показаний), расположенные на территории края </w:t>
      </w:r>
      <w:r w:rsidRPr="007D689A">
        <w:rPr>
          <w:rFonts w:ascii="Arial" w:hAnsi="Arial" w:cs="Arial"/>
          <w:color w:val="000000"/>
          <w:sz w:val="26"/>
          <w:szCs w:val="26"/>
        </w:rPr>
        <w:t xml:space="preserve"> в новой  редакции: «</w:t>
      </w:r>
      <w:proofErr w:type="gramStart"/>
      <w:r w:rsidRPr="007D689A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7D689A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7D689A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7D689A">
        <w:rPr>
          <w:rFonts w:ascii="Arial" w:hAnsi="Arial" w:cs="Arial"/>
          <w:color w:val="000000"/>
          <w:sz w:val="26"/>
          <w:szCs w:val="26"/>
        </w:rPr>
        <w:t xml:space="preserve"> района по социальным вопросам И.М. Брюханова».</w:t>
      </w:r>
    </w:p>
    <w:p w:rsidR="007D689A" w:rsidRPr="007D689A" w:rsidRDefault="007D689A" w:rsidP="007D68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D6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7D6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D6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D6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7D689A" w:rsidRPr="007D689A" w:rsidRDefault="007D689A" w:rsidP="007D68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689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7D6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6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D689A" w:rsidRPr="007D689A" w:rsidRDefault="007D689A" w:rsidP="007D689A">
      <w:pPr>
        <w:widowControl w:val="0"/>
        <w:numPr>
          <w:ilvl w:val="0"/>
          <w:numId w:val="1"/>
        </w:numPr>
        <w:tabs>
          <w:tab w:val="left" w:pos="131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7D689A">
        <w:rPr>
          <w:rFonts w:ascii="Arial" w:eastAsia="Times New Roman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7D689A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7D689A">
        <w:rPr>
          <w:rFonts w:ascii="Arial" w:eastAsia="Times New Roman" w:hAnsi="Arial" w:cs="Arial"/>
          <w:sz w:val="26"/>
          <w:szCs w:val="26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7D689A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7D689A">
        <w:rPr>
          <w:rFonts w:ascii="Arial" w:eastAsia="Times New Roman" w:hAnsi="Arial" w:cs="Arial"/>
          <w:sz w:val="26"/>
          <w:szCs w:val="26"/>
        </w:rPr>
        <w:t xml:space="preserve"> района</w:t>
      </w:r>
    </w:p>
    <w:p w:rsidR="007D689A" w:rsidRPr="007D689A" w:rsidRDefault="007D689A" w:rsidP="007D689A">
      <w:pPr>
        <w:widowControl w:val="0"/>
        <w:tabs>
          <w:tab w:val="left" w:pos="131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7D689A" w:rsidRPr="007D689A" w:rsidRDefault="007D689A" w:rsidP="007D68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689A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7D6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6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7D689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В.Р. Саар</w:t>
      </w:r>
    </w:p>
    <w:p w:rsidR="007D689A" w:rsidRPr="007D689A" w:rsidRDefault="007D689A" w:rsidP="007D68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A15C8" w:rsidRPr="007D689A" w:rsidRDefault="002A15C8">
      <w:pPr>
        <w:rPr>
          <w:rFonts w:ascii="Arial" w:hAnsi="Arial" w:cs="Arial"/>
          <w:sz w:val="26"/>
          <w:szCs w:val="26"/>
        </w:rPr>
      </w:pPr>
    </w:p>
    <w:sectPr w:rsidR="002A15C8" w:rsidRPr="007D689A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3C2E"/>
    <w:multiLevelType w:val="hybridMultilevel"/>
    <w:tmpl w:val="FDB8356E"/>
    <w:lvl w:ilvl="0" w:tplc="55CAA7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89A"/>
    <w:rsid w:val="002A15C8"/>
    <w:rsid w:val="007D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2021-06-16T10:51:00Z</dcterms:created>
  <dcterms:modified xsi:type="dcterms:W3CDTF">2021-06-16T10:52:00Z</dcterms:modified>
</cp:coreProperties>
</file>