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5E97">
        <w:rPr>
          <w:rFonts w:ascii="Arial" w:eastAsia="Times New Roman" w:hAnsi="Arial" w:cs="Arial"/>
          <w:sz w:val="20"/>
          <w:szCs w:val="20"/>
          <w:lang w:val="en-US" w:eastAsia="ru-RU"/>
        </w:rPr>
        <w:drawing>
          <wp:inline distT="0" distB="0" distL="0" distR="0">
            <wp:extent cx="427990" cy="534035"/>
            <wp:effectExtent l="19050" t="0" r="0" b="0"/>
            <wp:docPr id="6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   АДМИНИСТРАЦИЯ БОГУЧАНСКОГО РАЙОНА</w:t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  ПОСТАНОВЛЕНИЕ</w:t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>26.04.2021</w:t>
      </w:r>
      <w:r w:rsidRPr="003A5E9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с.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A5E9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№ _291-п</w:t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Об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2021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E97" w:rsidRPr="003A5E97" w:rsidRDefault="003A5E97" w:rsidP="003A5E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</w:t>
      </w:r>
      <w:hyperlink r:id="rId6" w:history="1">
        <w:r w:rsidRPr="003A5E97">
          <w:rPr>
            <w:rStyle w:val="a3"/>
            <w:rFonts w:ascii="Arial" w:eastAsia="Times New Roman" w:hAnsi="Arial" w:cs="Arial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 Законом Красноярского края от 07.07.2009 №8-3618 «Об обеспечении прав детей на отдых, оздоровление и занятость в Красноярском крае»,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</w:t>
      </w:r>
      <w:proofErr w:type="gram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и оздоровления детей", ст. 7, 8, 40,  47 Устава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E97" w:rsidRPr="003A5E97" w:rsidRDefault="003A5E97" w:rsidP="003A5E97">
      <w:pPr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A5E97" w:rsidRPr="003A5E97" w:rsidRDefault="003A5E97" w:rsidP="003A5E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комиссию по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2021году.</w:t>
      </w:r>
    </w:p>
    <w:p w:rsidR="003A5E97" w:rsidRPr="003A5E97" w:rsidRDefault="003A5E97" w:rsidP="003A5E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Положение о комиссии по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2021 году согласно приложению 1.</w:t>
      </w:r>
    </w:p>
    <w:p w:rsidR="003A5E97" w:rsidRPr="003A5E97" w:rsidRDefault="003A5E97" w:rsidP="003A5E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состав комиссии по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2021 году согласно приложению 2.</w:t>
      </w:r>
    </w:p>
    <w:p w:rsidR="003A5E97" w:rsidRPr="003A5E97" w:rsidRDefault="003A5E97" w:rsidP="003A5E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план-график подготовки и проведения оздоровительной кампании в 2021году на территории муниципального образования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 согласно приложению 3.</w:t>
      </w:r>
    </w:p>
    <w:p w:rsidR="003A5E97" w:rsidRPr="003A5E97" w:rsidRDefault="003A5E97" w:rsidP="003A5E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            И.М. Брюханова</w:t>
      </w:r>
    </w:p>
    <w:p w:rsidR="003A5E97" w:rsidRPr="003A5E97" w:rsidRDefault="003A5E97" w:rsidP="003A5E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A5E97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A5E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</w:t>
      </w:r>
      <w:r w:rsidRPr="003A5E97">
        <w:rPr>
          <w:rFonts w:ascii="Arial" w:eastAsia="Times New Roman" w:hAnsi="Arial" w:cs="Arial"/>
          <w:sz w:val="26"/>
          <w:szCs w:val="26"/>
          <w:lang w:eastAsia="ru-RU"/>
        </w:rPr>
        <w:t>1                   В. Р. Саар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от 26.04.2021  №  291-п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Положение о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комиссии по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 в 2021 году</w:t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1 .Общие положения</w:t>
      </w:r>
    </w:p>
    <w:p w:rsidR="003A5E97" w:rsidRPr="003A5E97" w:rsidRDefault="003A5E97" w:rsidP="003A5E9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Настоящее Положение определяет основные задачи, функции, организацию работы, а также порядок создания комиссии и разработано в целях решения вопросов формирования и реализации единой политике: в сфере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 в 2021 году.</w:t>
      </w:r>
    </w:p>
    <w:p w:rsidR="003A5E97" w:rsidRPr="003A5E97" w:rsidRDefault="003A5E97" w:rsidP="003A5E9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Под отдыхом, оздоровлением и занятостью детей и подростков понимается комплекс условий и мероприятий, обеспечивающих развитие творческого потенциала личности детей и подростков, охрану и укрепление их здоровья, профилактику заболеваний, закаливание организма, занятие физической культурой, спортом и туризмом, содействие занятости подростков в свободное от учебы время, формирование здорового образа жизни.</w:t>
      </w:r>
    </w:p>
    <w:p w:rsidR="003A5E97" w:rsidRPr="003A5E97" w:rsidRDefault="003A5E97" w:rsidP="003A5E9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по организации отдыха, оздоровления и занятости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 в 2021 году (далее - Комиссия) является межведомственным, коллегиальным органом, созданным при администрации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целях реализации государственной политики и обеспечения согласованных действий, направленных на укрепление здоровья детей, обеспечение их отдыха, оздоровления и содействие занятости детей и подростков, являющихся обучающимися муниципальных образовательных учреждений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proofErr w:type="gramEnd"/>
    </w:p>
    <w:p w:rsidR="003A5E97" w:rsidRPr="003A5E97" w:rsidRDefault="003A5E97" w:rsidP="003A5E9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руководствуется в своей деятельности </w:t>
      </w:r>
      <w:hyperlink r:id="rId7" w:history="1">
        <w:r w:rsidRPr="003A5E9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Конституцией</w:t>
        </w:r>
      </w:hyperlink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Федеральным </w:t>
      </w:r>
      <w:hyperlink r:id="rId8" w:history="1">
        <w:r w:rsidRPr="003A5E9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"Об основных гарантиях прав ребенка в Российской Федерации" и иными нормативными правовыми актами Российской Федерации, Законом Красноярского края от 07.07.2009 N 8-3618 "Об обеспечении прав детей на отдых, оздоровление и занятость в Красноярском крае»,  иными нормативными правовыми актами Красноярского края и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муниципального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образования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район,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настоящим Положением.</w:t>
      </w:r>
      <w:proofErr w:type="gramEnd"/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2.Основные задачи Комиссии</w:t>
      </w:r>
    </w:p>
    <w:p w:rsidR="003A5E97" w:rsidRPr="003A5E97" w:rsidRDefault="003A5E97" w:rsidP="003A5E9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Координация деятельности всех органов исполнительной власти 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instrText xml:space="preserve"> TOC \o "1-5" \h \z </w:instrTex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организации отдыха, оздоровления и занятости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детей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муниципальном образовании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3A5E97" w:rsidRPr="003A5E97" w:rsidRDefault="003A5E97" w:rsidP="003A5E9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Организация и мониторинг работы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по занятости,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отдыху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и оздоровлению детей.</w:t>
      </w:r>
    </w:p>
    <w:p w:rsidR="003A5E97" w:rsidRPr="003A5E97" w:rsidRDefault="003A5E97" w:rsidP="003A5E9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Обеспечение подготовки и проведение мероприятий, гарантирующих безопасность детей и качество организации летнего отдыха, оздоровления и занятости.</w:t>
      </w:r>
    </w:p>
    <w:p w:rsidR="003A5E97" w:rsidRPr="003A5E97" w:rsidRDefault="003A5E97" w:rsidP="003A5E9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Осуществление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контроля готовности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мест детского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отдыха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и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оздоровления к приему детей.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3.Функции Комиссии: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Определяет приоритетные направления, формы организации отдыха, оздоровления и занятости детей в период каникул.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Проводит районные совещания и семинары по вопросам подготовки и проведения оздоровительной кампании.  Приглашает на заседания Комиссии руководителей образовательных учреждений, должностных лиц общественных и иных организаций, занимающихся вопросами отдыха, оздоровления и занятости детей и подростков;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Обеспечивает ежедневный мониторинг состояния готовности и хода оздоровительной кампании.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 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своевременным информированием населения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механизме проведения оздоровительной кампании.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 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распределением путевок согласно выделенным квотам.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 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эффективностью использования субсидий краевого бюджета и средств районного бюджета, выделенных на организацию оздоровления, отдыха и занятости детей и подростков.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Разрабатывает план подготовки к летней оздоровительной кампании и представляет его в Министерство образования Красноярского края.</w:t>
      </w:r>
    </w:p>
    <w:p w:rsidR="003A5E97" w:rsidRPr="003A5E97" w:rsidRDefault="003A5E97" w:rsidP="003A5E9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Контролирует своевременность заключения соглашений на получение субсидий бюджету района (на приобретение путевок в оздоровительные лагеря; на организацию питания в лагерях дневного пребывания).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4.Организация работы Комиссии</w:t>
      </w:r>
    </w:p>
    <w:p w:rsidR="003A5E97" w:rsidRPr="003A5E97" w:rsidRDefault="003A5E97" w:rsidP="003A5E9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Состав Комиссии утверждается постановлением администрации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A5E97" w:rsidRPr="003A5E97" w:rsidRDefault="003A5E97" w:rsidP="003A5E9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Организационной формой работы Комиссии являются заседания, которые проводятся в течение года по мере необходимости, в летний период-</w:t>
      </w:r>
    </w:p>
    <w:p w:rsidR="003A5E97" w:rsidRPr="003A5E97" w:rsidRDefault="003A5E97" w:rsidP="003A5E9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раз в месяц.</w:t>
      </w:r>
    </w:p>
    <w:p w:rsidR="003A5E97" w:rsidRPr="003A5E97" w:rsidRDefault="003A5E97" w:rsidP="003A5E9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Заседания Комиссии ведет председатель комиссии, а в его отсутствие- заместитель председателя Комиссии. Решения комиссии оформляются протоколом, который подписывается председательствующим на заседании и секретарем Комиссии.</w:t>
      </w:r>
    </w:p>
    <w:p w:rsidR="003A5E97" w:rsidRPr="003A5E97" w:rsidRDefault="003A5E97" w:rsidP="003A5E9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Заседания Комиссии считаются правомочными, если на них присутствует более половины ее членов.</w:t>
      </w:r>
    </w:p>
    <w:p w:rsidR="003A5E97" w:rsidRPr="003A5E97" w:rsidRDefault="003A5E97" w:rsidP="003A5E97">
      <w:pPr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Решения Комиссии принимаются простым большинством голосов, оформляются протоколами. </w:t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Приложение 2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к постановлению администрации 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от 26.04.2021  №  291-п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Состав  комиссии по организации отдыха, оздоровления детей и подростков в муниципальном образовании </w:t>
      </w:r>
      <w:proofErr w:type="spellStart"/>
      <w:r w:rsidRPr="003A5E9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Богучанский</w:t>
      </w:r>
      <w:proofErr w:type="spellEnd"/>
      <w:r w:rsidRPr="003A5E9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район в 2021</w:t>
      </w:r>
    </w:p>
    <w:p w:rsidR="003A5E97" w:rsidRPr="003A5E97" w:rsidRDefault="003A5E97" w:rsidP="003A5E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Иван Маркович — заместитель Главы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вопросам, председатель комиссии;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Капленко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Нина Александровна — начальник управления образования администрации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заместитель председателя комиссии;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Ревенко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Евгения Николаевна, директор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МБУ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«Центр социализации и досуга молодежи», секретарь комиссии: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Кудина Мария 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Сергеевна – районный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педиатр</w:t>
      </w:r>
      <w:r w:rsidRPr="003A5E97">
        <w:rPr>
          <w:rFonts w:ascii="Arial" w:eastAsia="Times New Roman" w:hAnsi="Arial" w:cs="Arial"/>
          <w:sz w:val="20"/>
          <w:szCs w:val="20"/>
          <w:lang w:eastAsia="ru-RU"/>
        </w:rPr>
        <w:tab/>
        <w:t>КГБУЗ «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РБ» (по согласованию);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Соловарова Анна Алексеевна- начальник 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Грищенко Игорь Андреевич- начальник МКУ «Управление культуры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Войнова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Марина  Васильевна- начальник территориального отдела КГКУ «УСЗН в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(по согласованию);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Овчаренко Надежда  Николаевна — начальник отдела реализации социальной гарантии территориального отдела КГКУ «УСЗН в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(по согласованию);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Басловяк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 Светлана  Васильевна начальник — директор  КГКУ «Центр занятости населения </w:t>
      </w: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(по согласованию);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Метляева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Вера  Петровна -  главный редактор газеты «</w:t>
      </w:r>
      <w:proofErr w:type="gram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Ангарская</w:t>
      </w:r>
      <w:proofErr w:type="gram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правда» (по согласованию);</w:t>
      </w:r>
    </w:p>
    <w:p w:rsidR="003A5E97" w:rsidRPr="003A5E97" w:rsidRDefault="003A5E97" w:rsidP="003A5E9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20"/>
          <w:szCs w:val="20"/>
          <w:lang w:eastAsia="ru-RU"/>
        </w:rPr>
        <w:t>Корникова</w:t>
      </w:r>
      <w:proofErr w:type="spellEnd"/>
      <w:r w:rsidRPr="003A5E97">
        <w:rPr>
          <w:rFonts w:ascii="Arial" w:eastAsia="Times New Roman" w:hAnsi="Arial" w:cs="Arial"/>
          <w:sz w:val="20"/>
          <w:szCs w:val="20"/>
          <w:lang w:eastAsia="ru-RU"/>
        </w:rPr>
        <w:t xml:space="preserve"> Людмила Николаевна – начальник МБУ ДОЛ «Березка»</w:t>
      </w:r>
    </w:p>
    <w:p w:rsidR="003A5E97" w:rsidRPr="003A5E97" w:rsidRDefault="003A5E97" w:rsidP="003A5E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E97" w:rsidRPr="003A5E97" w:rsidRDefault="003A5E97" w:rsidP="003A5E9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A5E97">
        <w:rPr>
          <w:rFonts w:ascii="Arial" w:hAnsi="Arial" w:cs="Arial"/>
          <w:sz w:val="18"/>
          <w:szCs w:val="20"/>
        </w:rPr>
        <w:t xml:space="preserve">Приложение 3 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A5E9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A5E9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A5E9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A5E97" w:rsidRPr="003A5E97" w:rsidRDefault="003A5E97" w:rsidP="003A5E9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A5E97">
        <w:rPr>
          <w:rFonts w:ascii="Arial" w:eastAsia="Times New Roman" w:hAnsi="Arial" w:cs="Arial"/>
          <w:sz w:val="18"/>
          <w:szCs w:val="20"/>
          <w:lang w:eastAsia="ru-RU"/>
        </w:rPr>
        <w:t>от 26.04.2021  №  291-п</w:t>
      </w:r>
    </w:p>
    <w:p w:rsidR="003A5E97" w:rsidRPr="003A5E97" w:rsidRDefault="003A5E97" w:rsidP="003A5E97">
      <w:pPr>
        <w:pStyle w:val="2"/>
        <w:shd w:val="clear" w:color="auto" w:fill="auto"/>
        <w:spacing w:before="0" w:line="240" w:lineRule="auto"/>
        <w:ind w:left="6521"/>
        <w:jc w:val="right"/>
        <w:rPr>
          <w:rFonts w:ascii="Arial" w:hAnsi="Arial" w:cs="Arial"/>
          <w:sz w:val="20"/>
          <w:szCs w:val="20"/>
        </w:rPr>
      </w:pPr>
    </w:p>
    <w:p w:rsidR="003A5E97" w:rsidRPr="003A5E97" w:rsidRDefault="003A5E97" w:rsidP="003A5E97">
      <w:pPr>
        <w:pStyle w:val="2"/>
        <w:shd w:val="clear" w:color="auto" w:fill="auto"/>
        <w:spacing w:before="0" w:line="240" w:lineRule="auto"/>
        <w:ind w:left="62"/>
        <w:jc w:val="center"/>
        <w:rPr>
          <w:rFonts w:ascii="Arial" w:hAnsi="Arial" w:cs="Arial"/>
          <w:sz w:val="18"/>
          <w:szCs w:val="20"/>
        </w:rPr>
      </w:pPr>
      <w:r w:rsidRPr="003A5E97">
        <w:rPr>
          <w:rFonts w:ascii="Arial" w:hAnsi="Arial" w:cs="Arial"/>
          <w:sz w:val="18"/>
          <w:szCs w:val="20"/>
        </w:rPr>
        <w:t>ПЛАН-ГРАФИК</w:t>
      </w:r>
    </w:p>
    <w:p w:rsidR="003A5E97" w:rsidRPr="003A5E97" w:rsidRDefault="003A5E97" w:rsidP="003A5E97">
      <w:pPr>
        <w:pStyle w:val="2"/>
        <w:shd w:val="clear" w:color="auto" w:fill="auto"/>
        <w:spacing w:before="0" w:line="240" w:lineRule="auto"/>
        <w:ind w:left="62"/>
        <w:jc w:val="center"/>
        <w:rPr>
          <w:rFonts w:ascii="Arial" w:hAnsi="Arial" w:cs="Arial"/>
          <w:b/>
          <w:i/>
          <w:sz w:val="20"/>
          <w:szCs w:val="20"/>
        </w:rPr>
      </w:pPr>
      <w:r w:rsidRPr="003A5E97">
        <w:rPr>
          <w:rFonts w:ascii="Arial" w:hAnsi="Arial" w:cs="Arial"/>
          <w:sz w:val="18"/>
          <w:szCs w:val="20"/>
        </w:rPr>
        <w:t xml:space="preserve">подготовки и проведения оздоровительной кампании в 2021году на территории  муниципального образования </w:t>
      </w:r>
      <w:proofErr w:type="spellStart"/>
      <w:r w:rsidRPr="003A5E97">
        <w:rPr>
          <w:rFonts w:ascii="Arial" w:hAnsi="Arial" w:cs="Arial"/>
          <w:sz w:val="18"/>
          <w:szCs w:val="20"/>
        </w:rPr>
        <w:t>Богучанский</w:t>
      </w:r>
      <w:proofErr w:type="spellEnd"/>
      <w:r w:rsidRPr="003A5E97">
        <w:rPr>
          <w:rFonts w:ascii="Arial" w:hAnsi="Arial" w:cs="Arial"/>
          <w:sz w:val="18"/>
          <w:szCs w:val="20"/>
        </w:rPr>
        <w:t xml:space="preserve"> район</w:t>
      </w:r>
      <w:r w:rsidRPr="003A5E97">
        <w:rPr>
          <w:rFonts w:ascii="Arial" w:hAnsi="Arial" w:cs="Arial"/>
          <w:b/>
          <w:i/>
          <w:sz w:val="20"/>
          <w:szCs w:val="20"/>
        </w:rPr>
        <w:tab/>
      </w:r>
    </w:p>
    <w:p w:rsidR="003A5E97" w:rsidRPr="003A5E97" w:rsidRDefault="003A5E97" w:rsidP="003A5E97">
      <w:pPr>
        <w:tabs>
          <w:tab w:val="left" w:pos="1155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3"/>
        <w:gridCol w:w="4365"/>
        <w:gridCol w:w="1787"/>
        <w:gridCol w:w="2610"/>
      </w:tblGrid>
      <w:tr w:rsidR="003A5E97" w:rsidRPr="003A5E97" w:rsidTr="00363205">
        <w:trPr>
          <w:trHeight w:hRule="exact" w:val="68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after="6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6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after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Срок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исполнения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after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Ответственные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исполнители</w:t>
            </w:r>
          </w:p>
        </w:tc>
      </w:tr>
      <w:tr w:rsidR="003A5E97" w:rsidRPr="003A5E97" w:rsidTr="00363205">
        <w:trPr>
          <w:trHeight w:hRule="exact" w:val="3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Разработка и принятие правовых актов администрации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 района об оздоровительной кампании в 2021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март </w:t>
            </w: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—а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>прель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И.М.</w:t>
            </w: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 xml:space="preserve">, заместителя Главы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</w:t>
            </w:r>
          </w:p>
        </w:tc>
      </w:tr>
      <w:tr w:rsidR="003A5E97" w:rsidRPr="003A5E97" w:rsidTr="00363205">
        <w:trPr>
          <w:trHeight w:hRule="exact" w:val="14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Участие в краевых конкурсах образовательно-оздоровительных программ и проектов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в течение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Е.Н.Ревенко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 директор ЦС и ДМ</w:t>
            </w:r>
          </w:p>
        </w:tc>
      </w:tr>
      <w:tr w:rsidR="003A5E97" w:rsidRPr="003A5E97" w:rsidTr="00363205">
        <w:trPr>
          <w:trHeight w:hRule="exact" w:val="212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Направление инструктивно</w:t>
            </w:r>
            <w:r w:rsidRPr="003A5E97">
              <w:rPr>
                <w:rFonts w:ascii="Arial" w:hAnsi="Arial" w:cs="Arial"/>
                <w:sz w:val="14"/>
                <w:szCs w:val="14"/>
              </w:rPr>
              <w:softHyphen/>
              <w:t xml:space="preserve">-методических писем в образовательные, лечебно—профилактические учреждения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 района, главам сельсоветов по организации оздоровления, отдыха и занятости детей и подростков в 2021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апрель-май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И.М.</w:t>
            </w: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>, заместителя Главы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 по социальным вопросам,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М.С. Кудина, районный педиатр КГБУЗ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«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 РБ»</w:t>
            </w:r>
          </w:p>
        </w:tc>
      </w:tr>
      <w:tr w:rsidR="003A5E97" w:rsidRPr="003A5E97" w:rsidTr="00363205">
        <w:trPr>
          <w:trHeight w:val="16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lastRenderedPageBreak/>
              <w:t>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Организационная работа по подготовке к летней оздоровительной кампании МБУ ДОЛ «Березка» и лагерей дневного пребывания детей в образовательных учреждениях района (анализ кадрового состава, материально-технического обеспечения, подготовка планов- графиков ремонтов и т.д.)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март-апрель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руководители 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образовательных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организаций</w:t>
            </w:r>
          </w:p>
        </w:tc>
      </w:tr>
      <w:tr w:rsidR="003A5E97" w:rsidRPr="003A5E97" w:rsidTr="00363205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Организация сбора заявок на путевки в МБУ ДОЛ «Березка», загородные оздоровительные лагеря, лагеря дневного пребывания детей, </w:t>
            </w:r>
            <w:proofErr w:type="spellStart"/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санаторно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- курортное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 xml:space="preserve"> лечение, в профильные лагеря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апрель-май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М.М.Колесова, начальник территориального отдела КГКУ «УСЗН в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 районе»,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М.С. Кудина,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районный педиатр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КГБУЗ,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И.А.Грищенко,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культуры</w:t>
            </w:r>
          </w:p>
        </w:tc>
      </w:tr>
      <w:tr w:rsidR="003A5E97" w:rsidRPr="003A5E97" w:rsidTr="00363205">
        <w:trPr>
          <w:trHeight w:hRule="exact" w:val="119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Семинар для вожатых, воспитателей (МБУ ДОЛ «Березка»)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июнь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</w:t>
            </w:r>
          </w:p>
        </w:tc>
      </w:tr>
      <w:tr w:rsidR="003A5E97" w:rsidRPr="003A5E97" w:rsidTr="00363205">
        <w:trPr>
          <w:trHeight w:hRule="exact" w:val="128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Создание базы данных об учреждениях, на базе которых будет осуществляться оздоровление, отдых и занятость детей и подростков для ведения оперативного мониторинга за их деятельностью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апрель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</w:t>
            </w:r>
          </w:p>
        </w:tc>
      </w:tr>
      <w:tr w:rsidR="003A5E97" w:rsidRPr="003A5E97" w:rsidTr="00363205">
        <w:trPr>
          <w:trHeight w:hRule="exact" w:val="5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Подготовка и составление заявок на участие подростков в трудовых отрядах старшеклассников (ТОС)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до 01.05.2021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Главы сельсоветов,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Е.Н.Ревенко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, директор ЦС и ДМ,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С.В.Басловяк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 начальник отдела ЦЗН</w:t>
            </w:r>
          </w:p>
        </w:tc>
      </w:tr>
      <w:tr w:rsidR="003A5E97" w:rsidRPr="003A5E97" w:rsidTr="00363205">
        <w:trPr>
          <w:trHeight w:val="7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Подготовка и открытие </w:t>
            </w: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летнего</w:t>
            </w:r>
            <w:proofErr w:type="gramEnd"/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трудового сезона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01.06.2021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Е.Н.Ревенко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директор ЦС и ДМ</w:t>
            </w:r>
          </w:p>
        </w:tc>
      </w:tr>
      <w:tr w:rsidR="003A5E97" w:rsidRPr="003A5E97" w:rsidTr="00363205">
        <w:trPr>
          <w:trHeight w:hRule="exact" w:val="77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10.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Совещание с главами и заместителями глав сельсоветов, с заместителями директоров по воспитательной работе, с руководителями учреждений, директорами СДК об организации летней оздоровительной кампании в </w:t>
            </w: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Богучанском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районе в 2021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апрель 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Брюханов И.М., зам</w:t>
            </w: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>лавы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района по жизнеобеспечению</w:t>
            </w:r>
          </w:p>
        </w:tc>
      </w:tr>
      <w:tr w:rsidR="003A5E97" w:rsidRPr="003A5E97" w:rsidTr="00363205">
        <w:trPr>
          <w:trHeight w:hRule="exact" w:val="71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Организационная работа Комиссии по подготовке к приемке МБУ ДОЛ «Березка» и  образовательных организаций к приему детей на отдых, оздоровление; подведение итогов оздоровительных смен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май-июнь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Члены Комиссии</w:t>
            </w:r>
          </w:p>
        </w:tc>
      </w:tr>
      <w:tr w:rsidR="003A5E97" w:rsidRPr="003A5E97" w:rsidTr="00363205">
        <w:trPr>
          <w:trHeight w:hRule="exact" w:val="14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Участие в зональных школах вожатых, воспитателей, руководителей трудовых отрядов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май-июнь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района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района,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Е.В. </w:t>
            </w: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Маклакова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 директор ЦС и ДМ</w:t>
            </w:r>
          </w:p>
        </w:tc>
      </w:tr>
      <w:tr w:rsidR="003A5E97" w:rsidRPr="003A5E97" w:rsidTr="00363205">
        <w:trPr>
          <w:trHeight w:hRule="exact" w:val="15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Организация ежедневного мониторинга летней оздоровительной кампании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в течение летней оздоровительной кампании 2021 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администрации 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района,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М.С. Кудинова, районный педиатр КГБУЗ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«</w:t>
            </w: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Богучанская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РБ»</w:t>
            </w:r>
          </w:p>
        </w:tc>
      </w:tr>
      <w:tr w:rsidR="003A5E97" w:rsidRPr="003A5E97" w:rsidTr="00363205">
        <w:trPr>
          <w:trHeight w:hRule="exact" w:val="128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Организация мероприятий по подготовке образовательных учреждений, МБУ ДОЛ «Березка» к летнему оздоровительному сезону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до 30.05.2021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района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района</w:t>
            </w:r>
          </w:p>
        </w:tc>
      </w:tr>
      <w:tr w:rsidR="003A5E97" w:rsidRPr="003A5E97" w:rsidTr="00363205">
        <w:trPr>
          <w:trHeight w:val="167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15.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19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Представление в Министерство образования Красноярского края заверенных копий заключений о</w:t>
            </w:r>
            <w:r w:rsidRPr="003A5E97">
              <w:rPr>
                <w:rStyle w:val="14pt"/>
                <w:rFonts w:ascii="Arial" w:eastAsia="Sylfaen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Pr="003A5E97">
              <w:rPr>
                <w:rFonts w:ascii="Arial" w:hAnsi="Arial" w:cs="Arial"/>
                <w:sz w:val="14"/>
                <w:szCs w:val="14"/>
              </w:rPr>
              <w:t>готовности МБУ ДОЛ «Березка» и лагерей с дневным пребыванием детей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май, июнь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руководители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образовательных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организаций</w:t>
            </w:r>
          </w:p>
        </w:tc>
      </w:tr>
      <w:tr w:rsidR="003A5E97" w:rsidRPr="003A5E97" w:rsidTr="00363205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lastRenderedPageBreak/>
              <w:t>16.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Обеспечение своевременного заключения соглашений на получение субсидий (приобретение путевок в оздоровительные лагеря, организацию питания в лагерях дневного пребывания, оплату проезда к месту лечения и обратно для групп детей и сопровождающих их лиц в оздоровительные учреждения Красноярского края санаторного типа)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апрель 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М.В.Войнова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 УСЗН,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И.А.Грищенко,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культуры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Е.В.Маклакова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 директор ЦС и ДМ</w:t>
            </w:r>
          </w:p>
        </w:tc>
      </w:tr>
      <w:tr w:rsidR="003A5E97" w:rsidRPr="003A5E97" w:rsidTr="00363205">
        <w:trPr>
          <w:trHeight w:hRule="exact" w:val="63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17.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Информационное сопровождение летней оздоровительной кампании 2021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май-сентябрь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 xml:space="preserve">В.П. </w:t>
            </w: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Метляева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>, главный редактор газеты «</w:t>
            </w: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Ангарская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 xml:space="preserve"> правда»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A5E97" w:rsidRPr="003A5E97" w:rsidTr="00363205">
        <w:trPr>
          <w:trHeight w:hRule="exact" w:val="155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18.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Представление аналитических отчетов о подготовке и организации отдыха, оздоровления и занятости детей и подростков в Министерство образования Красноярского края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май, июнь, июль, август, итоговый отчет до 05.09.2021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gramStart"/>
            <w:r w:rsidRPr="003A5E97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3A5E97">
              <w:rPr>
                <w:rFonts w:ascii="Arial" w:hAnsi="Arial" w:cs="Arial"/>
                <w:sz w:val="14"/>
                <w:szCs w:val="14"/>
              </w:rPr>
              <w:t xml:space="preserve"> И.М., заместитель Главы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 по социальным вопросам,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3A5E97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3A5E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3A5E97" w:rsidRPr="003A5E97" w:rsidRDefault="003A5E97" w:rsidP="00363205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3A5E97">
              <w:rPr>
                <w:rFonts w:ascii="Arial" w:hAnsi="Arial" w:cs="Arial"/>
                <w:sz w:val="14"/>
                <w:szCs w:val="14"/>
              </w:rPr>
              <w:t>района</w:t>
            </w:r>
          </w:p>
        </w:tc>
      </w:tr>
    </w:tbl>
    <w:p w:rsidR="003A5E97" w:rsidRPr="003A5E97" w:rsidRDefault="003A5E97" w:rsidP="003A5E97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218"/>
    <w:multiLevelType w:val="multilevel"/>
    <w:tmpl w:val="A30CA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B086F"/>
    <w:multiLevelType w:val="multilevel"/>
    <w:tmpl w:val="CFFCB1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37C47"/>
    <w:multiLevelType w:val="multilevel"/>
    <w:tmpl w:val="DAD258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A5A0D"/>
    <w:multiLevelType w:val="multilevel"/>
    <w:tmpl w:val="BD76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626DBF"/>
    <w:multiLevelType w:val="multilevel"/>
    <w:tmpl w:val="53E27E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C7DCC"/>
    <w:multiLevelType w:val="multilevel"/>
    <w:tmpl w:val="2D8A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54D5D"/>
    <w:multiLevelType w:val="multilevel"/>
    <w:tmpl w:val="77346A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E97"/>
    <w:rsid w:val="002A15C8"/>
    <w:rsid w:val="003A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5E97"/>
    <w:rPr>
      <w:color w:val="0000FF"/>
      <w:u w:val="single"/>
    </w:rPr>
  </w:style>
  <w:style w:type="paragraph" w:customStyle="1" w:styleId="2">
    <w:name w:val="Основной текст2"/>
    <w:basedOn w:val="a"/>
    <w:rsid w:val="003A5E9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4pt">
    <w:name w:val="Основной текст + 14 pt"/>
    <w:basedOn w:val="a0"/>
    <w:rsid w:val="003A5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A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6F68D97FDDCE71A8D1032807C7BD7ABF9950B4B3CBDBF29B80B8255AC70E9D31822CD4B761A6E97314394FE23121DDC86E1D01z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C06F68D97FDDCE71A8D1032807C7BD7BB39F5CBFE29CD9A3CE8EBD2D0A9D1E8B788E25CFBC36E9AF261B03z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2021-06-16T10:52:00Z</dcterms:created>
  <dcterms:modified xsi:type="dcterms:W3CDTF">2021-06-16T10:53:00Z</dcterms:modified>
</cp:coreProperties>
</file>