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01" w:rsidRPr="00D51C01" w:rsidRDefault="00D51C01" w:rsidP="00D51C0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51C01">
        <w:rPr>
          <w:rFonts w:ascii="Arial" w:eastAsia="Times New Roman" w:hAnsi="Arial" w:cs="Arial"/>
          <w:b/>
          <w:sz w:val="20"/>
          <w:szCs w:val="20"/>
          <w:lang w:eastAsia="ru-RU"/>
        </w:rPr>
        <w:drawing>
          <wp:inline distT="0" distB="0" distL="0" distR="0">
            <wp:extent cx="427990" cy="534035"/>
            <wp:effectExtent l="19050" t="0" r="0" b="0"/>
            <wp:docPr id="10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C01" w:rsidRPr="00D51C01" w:rsidRDefault="00D51C01" w:rsidP="00D51C0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51C01" w:rsidRPr="00D51C01" w:rsidRDefault="00D51C01" w:rsidP="00D51C0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51C0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D51C01" w:rsidRPr="00D51C01" w:rsidRDefault="00D51C01" w:rsidP="00D51C0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51C0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D51C0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D51C01" w:rsidRPr="00D51C01" w:rsidRDefault="00D51C01" w:rsidP="00D51C0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51C01">
        <w:rPr>
          <w:rFonts w:ascii="Arial" w:eastAsia="Times New Roman" w:hAnsi="Arial" w:cs="Arial"/>
          <w:sz w:val="26"/>
          <w:szCs w:val="26"/>
          <w:lang w:eastAsia="ru-RU"/>
        </w:rPr>
        <w:t xml:space="preserve">26.04.2021                    </w:t>
      </w:r>
      <w:r w:rsidRPr="00D51C0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с. </w:t>
      </w:r>
      <w:proofErr w:type="spellStart"/>
      <w:r w:rsidRPr="00D51C0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D51C01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</w:t>
      </w:r>
      <w:r w:rsidRPr="00D51C01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  </w:t>
      </w:r>
      <w:r w:rsidRPr="00D51C01">
        <w:rPr>
          <w:rFonts w:ascii="Arial" w:eastAsia="Times New Roman" w:hAnsi="Arial" w:cs="Arial"/>
          <w:sz w:val="26"/>
          <w:szCs w:val="26"/>
          <w:lang w:eastAsia="ru-RU"/>
        </w:rPr>
        <w:t xml:space="preserve">      № </w:t>
      </w:r>
      <w:r w:rsidRPr="00D51C01">
        <w:rPr>
          <w:rFonts w:ascii="Arial" w:eastAsia="Times New Roman" w:hAnsi="Arial" w:cs="Arial"/>
          <w:sz w:val="26"/>
          <w:szCs w:val="26"/>
          <w:u w:val="single"/>
          <w:lang w:eastAsia="ru-RU"/>
        </w:rPr>
        <w:t>293</w:t>
      </w:r>
      <w:r w:rsidRPr="00D51C01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proofErr w:type="spellStart"/>
      <w:proofErr w:type="gramStart"/>
      <w:r w:rsidRPr="00D51C0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D51C01" w:rsidRPr="00D51C01" w:rsidRDefault="00D51C01" w:rsidP="00D51C0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1C01" w:rsidRPr="00D51C01" w:rsidRDefault="00D51C01" w:rsidP="00D51C0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51C01">
        <w:rPr>
          <w:rFonts w:ascii="Arial" w:eastAsia="Times New Roman" w:hAnsi="Arial" w:cs="Arial"/>
          <w:sz w:val="26"/>
          <w:szCs w:val="26"/>
          <w:lang w:eastAsia="ru-RU"/>
        </w:rPr>
        <w:t>Об утверждении стоимости путевки в муниципальное бюджетное учреждение детский оздоровительный лагерь «Березка»</w:t>
      </w:r>
    </w:p>
    <w:p w:rsidR="00D51C01" w:rsidRPr="00D51C01" w:rsidRDefault="00D51C01" w:rsidP="00D51C0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1C01" w:rsidRPr="00D51C01" w:rsidRDefault="00D51C01" w:rsidP="00D51C0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51C01">
        <w:rPr>
          <w:rFonts w:ascii="Arial" w:eastAsia="Times New Roman" w:hAnsi="Arial" w:cs="Arial"/>
          <w:sz w:val="26"/>
          <w:szCs w:val="26"/>
          <w:lang w:eastAsia="ru-RU"/>
        </w:rPr>
        <w:t>В соответствии с Законом Красноярского края от 07.07.2009 №8-3618 "Об обеспечении прав детей на отдых, оздоровление и занятость в Красноярском крае", ст.12.1 Федерального закона от 24.07.1998 №124-ФЗ "Об основных гарантиях прав ребенка в Российской Федерации", Постановлением Правительства Красноярского края от 17.11.2020 N 786-п "Об утверждении средней стоимости путевки в краевые государственные и муниципальные загородные оздоровительные лагеря на 2021 год</w:t>
      </w:r>
      <w:proofErr w:type="gramEnd"/>
      <w:r w:rsidRPr="00D51C01">
        <w:rPr>
          <w:rFonts w:ascii="Arial" w:eastAsia="Times New Roman" w:hAnsi="Arial" w:cs="Arial"/>
          <w:sz w:val="26"/>
          <w:szCs w:val="26"/>
          <w:lang w:eastAsia="ru-RU"/>
        </w:rPr>
        <w:t xml:space="preserve">" на основании ст. 7, 8,40, 47 Устава </w:t>
      </w:r>
      <w:proofErr w:type="spellStart"/>
      <w:r w:rsidRPr="00D51C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51C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D51C01" w:rsidRPr="00D51C01" w:rsidRDefault="00D51C01" w:rsidP="00D51C0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51C01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D51C01" w:rsidRPr="00D51C01" w:rsidRDefault="00D51C01" w:rsidP="00D51C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90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D51C01">
        <w:rPr>
          <w:rFonts w:ascii="Arial" w:hAnsi="Arial" w:cs="Arial"/>
          <w:sz w:val="26"/>
          <w:szCs w:val="26"/>
        </w:rPr>
        <w:t xml:space="preserve">Утвердить среднюю стоимость путевки в </w:t>
      </w:r>
      <w:r w:rsidRPr="00D51C01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муниципальное бюджетное учреждение детский оздоровительный лагерь «Березка»  </w:t>
      </w:r>
      <w:r w:rsidRPr="00D51C01">
        <w:rPr>
          <w:rFonts w:ascii="Arial" w:hAnsi="Arial" w:cs="Arial"/>
          <w:sz w:val="26"/>
          <w:szCs w:val="26"/>
        </w:rPr>
        <w:t xml:space="preserve">на 2021 год  с продолжительностью пребывания детей не менее 21 календарного дня, расположенном на территории </w:t>
      </w:r>
      <w:proofErr w:type="spellStart"/>
      <w:r w:rsidRPr="00D51C0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1C01">
        <w:rPr>
          <w:rFonts w:ascii="Arial" w:hAnsi="Arial" w:cs="Arial"/>
          <w:sz w:val="26"/>
          <w:szCs w:val="26"/>
        </w:rPr>
        <w:t xml:space="preserve"> муниципального района, в размере 31925 рублей;</w:t>
      </w:r>
      <w:proofErr w:type="gramEnd"/>
    </w:p>
    <w:p w:rsidR="00D51C01" w:rsidRPr="00D51C01" w:rsidRDefault="00D51C01" w:rsidP="00D51C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90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D51C01">
        <w:rPr>
          <w:rFonts w:ascii="Arial" w:eastAsia="Times New Roman" w:hAnsi="Arial" w:cs="Arial"/>
          <w:sz w:val="26"/>
          <w:szCs w:val="26"/>
          <w:lang w:eastAsia="ru-RU"/>
        </w:rPr>
        <w:t>Определить частичную оплату стоимости путевки в муниципальное бюджетное учреждение детский оздоровительный лагерь «Березка» с продолжительностью пребывания детей не менее 21 календарного дня в размере 6500 (шесть тысяч пятьсот) рублей 00 копеек родителям (законным представителям), не относящимся к категориям граждан указанным в статьях 7.2 и 7.5 Закона Красноярского края от 07.07.2009 №8-3618 «Об обеспечении прав детей на отдых, оздоровление и занятость</w:t>
      </w:r>
      <w:proofErr w:type="gramEnd"/>
      <w:r w:rsidRPr="00D51C01">
        <w:rPr>
          <w:rFonts w:ascii="Arial" w:eastAsia="Times New Roman" w:hAnsi="Arial" w:cs="Arial"/>
          <w:sz w:val="26"/>
          <w:szCs w:val="26"/>
          <w:lang w:eastAsia="ru-RU"/>
        </w:rPr>
        <w:t xml:space="preserve"> в Красноярском крае».</w:t>
      </w:r>
    </w:p>
    <w:p w:rsidR="00D51C01" w:rsidRPr="00D51C01" w:rsidRDefault="00D51C01" w:rsidP="00D51C0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D51C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D51C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D51C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51C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D51C01" w:rsidRPr="00D51C01" w:rsidRDefault="00D51C01" w:rsidP="00D51C0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51C0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D51C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51C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D51C01" w:rsidRPr="00D51C01" w:rsidRDefault="00D51C01" w:rsidP="00D51C01">
      <w:pPr>
        <w:widowControl w:val="0"/>
        <w:numPr>
          <w:ilvl w:val="0"/>
          <w:numId w:val="1"/>
        </w:numPr>
        <w:tabs>
          <w:tab w:val="left" w:pos="131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D51C01">
        <w:rPr>
          <w:rFonts w:ascii="Arial" w:eastAsia="Times New Roman" w:hAnsi="Arial" w:cs="Arial"/>
          <w:sz w:val="26"/>
          <w:szCs w:val="26"/>
        </w:rPr>
        <w:t xml:space="preserve">Постановление подлежит размещению на официальном  сайте  управления  образования  администрации </w:t>
      </w:r>
      <w:proofErr w:type="spellStart"/>
      <w:r w:rsidRPr="00D51C01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D51C01">
        <w:rPr>
          <w:rFonts w:ascii="Arial" w:eastAsia="Times New Roman" w:hAnsi="Arial" w:cs="Arial"/>
          <w:sz w:val="26"/>
          <w:szCs w:val="26"/>
        </w:rPr>
        <w:t xml:space="preserve"> района</w:t>
      </w:r>
    </w:p>
    <w:p w:rsidR="00D51C01" w:rsidRPr="00D51C01" w:rsidRDefault="00D51C01" w:rsidP="00D51C01">
      <w:pPr>
        <w:widowControl w:val="0"/>
        <w:tabs>
          <w:tab w:val="left" w:pos="131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D51C01" w:rsidRPr="00D51C01" w:rsidRDefault="00D51C01" w:rsidP="00D51C0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51C01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D51C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51C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D51C0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В.Р. Саар</w:t>
      </w:r>
    </w:p>
    <w:p w:rsidR="00D51C01" w:rsidRPr="00D51C01" w:rsidRDefault="00D51C01" w:rsidP="00D51C01">
      <w:pPr>
        <w:pStyle w:val="1"/>
        <w:tabs>
          <w:tab w:val="left" w:pos="1314"/>
        </w:tabs>
        <w:jc w:val="both"/>
        <w:rPr>
          <w:rFonts w:ascii="Arial" w:hAnsi="Arial" w:cs="Arial"/>
          <w:sz w:val="20"/>
        </w:rPr>
      </w:pPr>
    </w:p>
    <w:p w:rsidR="00D51C01" w:rsidRPr="00D51C01" w:rsidRDefault="00D51C01" w:rsidP="00D51C01">
      <w:pPr>
        <w:pStyle w:val="1"/>
        <w:numPr>
          <w:ilvl w:val="0"/>
          <w:numId w:val="2"/>
        </w:numPr>
        <w:tabs>
          <w:tab w:val="left" w:pos="1399"/>
        </w:tabs>
        <w:ind w:left="40" w:right="20" w:firstLine="620"/>
        <w:jc w:val="both"/>
        <w:rPr>
          <w:rFonts w:ascii="Arial" w:hAnsi="Arial" w:cs="Arial"/>
          <w:sz w:val="20"/>
        </w:rPr>
        <w:sectPr w:rsidR="00D51C01" w:rsidRPr="00D51C01" w:rsidSect="00A002F3">
          <w:footerReference w:type="default" r:id="rId6"/>
          <w:pgSz w:w="11909" w:h="16838"/>
          <w:pgMar w:top="851" w:right="1256" w:bottom="1040" w:left="1285" w:header="0" w:footer="3" w:gutter="0"/>
          <w:cols w:space="720"/>
          <w:noEndnote/>
          <w:docGrid w:linePitch="360"/>
        </w:sectPr>
      </w:pPr>
    </w:p>
    <w:p w:rsidR="00D51C01" w:rsidRPr="00D51C01" w:rsidRDefault="00D51C01" w:rsidP="00D51C01">
      <w:pPr>
        <w:spacing w:after="0" w:line="240" w:lineRule="auto"/>
        <w:ind w:left="5380" w:right="-67"/>
        <w:jc w:val="right"/>
        <w:rPr>
          <w:rFonts w:ascii="Arial" w:hAnsi="Arial" w:cs="Arial"/>
          <w:sz w:val="18"/>
          <w:szCs w:val="20"/>
        </w:rPr>
      </w:pPr>
      <w:r w:rsidRPr="00D51C01">
        <w:rPr>
          <w:rFonts w:ascii="Arial" w:hAnsi="Arial" w:cs="Arial"/>
          <w:sz w:val="18"/>
          <w:szCs w:val="20"/>
        </w:rPr>
        <w:lastRenderedPageBreak/>
        <w:t>Приложение 1</w:t>
      </w:r>
    </w:p>
    <w:p w:rsidR="00D51C01" w:rsidRPr="00D51C01" w:rsidRDefault="00D51C01" w:rsidP="00D51C01">
      <w:pPr>
        <w:spacing w:after="0" w:line="240" w:lineRule="auto"/>
        <w:ind w:left="5380" w:right="-67"/>
        <w:jc w:val="right"/>
        <w:rPr>
          <w:rStyle w:val="23"/>
          <w:rFonts w:ascii="Arial" w:eastAsia="Calibri" w:hAnsi="Arial" w:cs="Arial"/>
          <w:b w:val="0"/>
          <w:bCs w:val="0"/>
          <w:sz w:val="18"/>
          <w:szCs w:val="20"/>
          <w:lang w:val="ru-RU"/>
        </w:rPr>
      </w:pPr>
      <w:r w:rsidRPr="00D51C01">
        <w:rPr>
          <w:rFonts w:ascii="Arial" w:hAnsi="Arial" w:cs="Arial"/>
          <w:sz w:val="18"/>
          <w:szCs w:val="20"/>
        </w:rPr>
        <w:t xml:space="preserve"> к постановлению администрации </w:t>
      </w:r>
      <w:proofErr w:type="spellStart"/>
      <w:r w:rsidRPr="00D51C01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D51C01">
        <w:rPr>
          <w:rFonts w:ascii="Arial" w:hAnsi="Arial" w:cs="Arial"/>
          <w:sz w:val="18"/>
          <w:szCs w:val="20"/>
        </w:rPr>
        <w:t xml:space="preserve"> района  от </w:t>
      </w:r>
      <w:r w:rsidRPr="00D51C01">
        <w:rPr>
          <w:rFonts w:ascii="Arial" w:eastAsia="Times New Roman" w:hAnsi="Arial" w:cs="Arial"/>
          <w:sz w:val="18"/>
          <w:szCs w:val="20"/>
          <w:lang w:eastAsia="ru-RU"/>
        </w:rPr>
        <w:t>26.04.2021</w:t>
      </w:r>
      <w:r w:rsidRPr="00D51C01">
        <w:rPr>
          <w:rFonts w:ascii="Arial" w:hAnsi="Arial" w:cs="Arial"/>
          <w:sz w:val="18"/>
          <w:szCs w:val="20"/>
        </w:rPr>
        <w:t xml:space="preserve"> № </w:t>
      </w:r>
      <w:r w:rsidRPr="00D51C01">
        <w:rPr>
          <w:rStyle w:val="23"/>
          <w:rFonts w:ascii="Arial" w:eastAsia="Calibri" w:hAnsi="Arial" w:cs="Arial"/>
          <w:b w:val="0"/>
          <w:bCs w:val="0"/>
          <w:sz w:val="18"/>
          <w:szCs w:val="20"/>
          <w:lang w:val="ru-RU"/>
        </w:rPr>
        <w:t>293-п</w:t>
      </w:r>
    </w:p>
    <w:p w:rsidR="00D51C01" w:rsidRPr="00D51C01" w:rsidRDefault="00D51C01" w:rsidP="00D51C01">
      <w:pPr>
        <w:spacing w:after="0" w:line="240" w:lineRule="auto"/>
        <w:ind w:left="5380" w:right="460"/>
        <w:rPr>
          <w:rFonts w:ascii="Arial" w:hAnsi="Arial" w:cs="Arial"/>
          <w:sz w:val="20"/>
          <w:szCs w:val="20"/>
        </w:rPr>
      </w:pPr>
    </w:p>
    <w:p w:rsidR="00D51C01" w:rsidRPr="00D51C01" w:rsidRDefault="00D51C01" w:rsidP="00D51C01">
      <w:pPr>
        <w:pStyle w:val="a7"/>
        <w:shd w:val="clear" w:color="auto" w:fill="FFFFFF"/>
        <w:spacing w:after="0" w:line="240" w:lineRule="auto"/>
        <w:ind w:firstLine="698"/>
        <w:jc w:val="center"/>
        <w:textAlignment w:val="baseline"/>
        <w:outlineLvl w:val="1"/>
        <w:rPr>
          <w:rFonts w:ascii="Arial" w:hAnsi="Arial" w:cs="Arial"/>
          <w:color w:val="3C3C3C"/>
          <w:spacing w:val="1"/>
          <w:sz w:val="20"/>
          <w:szCs w:val="20"/>
        </w:rPr>
      </w:pPr>
      <w:r w:rsidRPr="00D51C01">
        <w:rPr>
          <w:rFonts w:ascii="Arial" w:eastAsia="Times New Roman" w:hAnsi="Arial" w:cs="Arial"/>
          <w:color w:val="3C3C3C"/>
          <w:spacing w:val="1"/>
          <w:sz w:val="20"/>
          <w:szCs w:val="20"/>
        </w:rPr>
        <w:t xml:space="preserve">Перечень малокомплектных общеобразовательных учреждений, реализующих </w:t>
      </w:r>
      <w:r w:rsidRPr="00D51C01">
        <w:rPr>
          <w:rFonts w:ascii="Arial" w:hAnsi="Arial" w:cs="Arial"/>
          <w:color w:val="3C3C3C"/>
          <w:spacing w:val="1"/>
          <w:sz w:val="20"/>
          <w:szCs w:val="20"/>
        </w:rPr>
        <w:t xml:space="preserve">образовательные  программы </w:t>
      </w:r>
      <w:r w:rsidRPr="00D51C01">
        <w:rPr>
          <w:rFonts w:ascii="Arial" w:hAnsi="Arial" w:cs="Arial"/>
          <w:color w:val="2D2D2D"/>
          <w:spacing w:val="1"/>
          <w:sz w:val="20"/>
          <w:szCs w:val="20"/>
        </w:rPr>
        <w:t xml:space="preserve">начального общего, основного общего, среднего общего образования </w:t>
      </w:r>
      <w:r w:rsidRPr="00D51C01">
        <w:rPr>
          <w:rFonts w:ascii="Arial" w:hAnsi="Arial" w:cs="Arial"/>
          <w:color w:val="3C3C3C"/>
          <w:spacing w:val="1"/>
          <w:sz w:val="20"/>
          <w:szCs w:val="20"/>
        </w:rPr>
        <w:t xml:space="preserve"> на  2020-2021 учебный год:</w:t>
      </w:r>
    </w:p>
    <w:p w:rsidR="00D51C01" w:rsidRPr="00D51C01" w:rsidRDefault="00D51C01" w:rsidP="00D51C01">
      <w:pPr>
        <w:pStyle w:val="a7"/>
        <w:shd w:val="clear" w:color="auto" w:fill="FFFFFF"/>
        <w:spacing w:after="0" w:line="240" w:lineRule="auto"/>
        <w:ind w:firstLine="698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972"/>
        <w:gridCol w:w="8599"/>
      </w:tblGrid>
      <w:tr w:rsidR="00D51C01" w:rsidRPr="00D51C01" w:rsidTr="00363205">
        <w:tc>
          <w:tcPr>
            <w:tcW w:w="508" w:type="pct"/>
          </w:tcPr>
          <w:p w:rsidR="00D51C01" w:rsidRPr="00D51C01" w:rsidRDefault="00D51C01" w:rsidP="00D51C01">
            <w:pPr>
              <w:pStyle w:val="a7"/>
              <w:numPr>
                <w:ilvl w:val="0"/>
                <w:numId w:val="3"/>
              </w:numPr>
              <w:ind w:left="0" w:hanging="43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  <w:p w:rsidR="00D51C01" w:rsidRPr="00D51C01" w:rsidRDefault="00D51C01" w:rsidP="00363205">
            <w:pPr>
              <w:ind w:hanging="4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2" w:type="pct"/>
          </w:tcPr>
          <w:p w:rsidR="00D51C01" w:rsidRPr="00D51C01" w:rsidRDefault="00D51C01" w:rsidP="0036320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D51C01">
              <w:rPr>
                <w:rFonts w:ascii="Arial" w:hAnsi="Arial" w:cs="Arial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>Артюгинская школа</w:t>
            </w:r>
          </w:p>
        </w:tc>
      </w:tr>
      <w:tr w:rsidR="00D51C01" w:rsidRPr="00D51C01" w:rsidTr="00363205">
        <w:tc>
          <w:tcPr>
            <w:tcW w:w="508" w:type="pct"/>
          </w:tcPr>
          <w:p w:rsidR="00D51C01" w:rsidRPr="00D51C01" w:rsidRDefault="00D51C01" w:rsidP="00D51C01">
            <w:pPr>
              <w:pStyle w:val="a7"/>
              <w:numPr>
                <w:ilvl w:val="0"/>
                <w:numId w:val="3"/>
              </w:numPr>
              <w:ind w:left="0" w:hanging="43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D51C01" w:rsidRPr="00D51C01" w:rsidRDefault="00D51C01" w:rsidP="0036320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51C01">
              <w:rPr>
                <w:rFonts w:ascii="Arial" w:hAnsi="Arial" w:cs="Arial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>Ангарская школа</w:t>
            </w:r>
          </w:p>
        </w:tc>
      </w:tr>
      <w:tr w:rsidR="00D51C01" w:rsidRPr="00D51C01" w:rsidTr="00363205">
        <w:tc>
          <w:tcPr>
            <w:tcW w:w="508" w:type="pct"/>
          </w:tcPr>
          <w:p w:rsidR="00D51C01" w:rsidRPr="00D51C01" w:rsidRDefault="00D51C01" w:rsidP="00D51C01">
            <w:pPr>
              <w:pStyle w:val="a7"/>
              <w:numPr>
                <w:ilvl w:val="0"/>
                <w:numId w:val="3"/>
              </w:numPr>
              <w:ind w:left="0" w:hanging="43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D51C01" w:rsidRPr="00D51C01" w:rsidRDefault="00D51C01" w:rsidP="0036320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D51C01">
              <w:rPr>
                <w:rFonts w:ascii="Arial" w:hAnsi="Arial" w:cs="Arial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 xml:space="preserve">Белякинская школа </w:t>
            </w:r>
          </w:p>
        </w:tc>
      </w:tr>
      <w:tr w:rsidR="00D51C01" w:rsidRPr="00D51C01" w:rsidTr="00363205">
        <w:tc>
          <w:tcPr>
            <w:tcW w:w="508" w:type="pct"/>
          </w:tcPr>
          <w:p w:rsidR="00D51C01" w:rsidRPr="00D51C01" w:rsidRDefault="00D51C01" w:rsidP="00D51C01">
            <w:pPr>
              <w:pStyle w:val="a7"/>
              <w:numPr>
                <w:ilvl w:val="0"/>
                <w:numId w:val="3"/>
              </w:numPr>
              <w:ind w:left="0" w:hanging="43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D51C01" w:rsidRPr="00D51C01" w:rsidRDefault="00D51C01" w:rsidP="0036320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D51C01">
              <w:rPr>
                <w:rFonts w:ascii="Arial" w:hAnsi="Arial" w:cs="Arial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 xml:space="preserve">Говорковская школа </w:t>
            </w:r>
          </w:p>
        </w:tc>
      </w:tr>
      <w:tr w:rsidR="00D51C01" w:rsidRPr="00D51C01" w:rsidTr="00363205">
        <w:tc>
          <w:tcPr>
            <w:tcW w:w="508" w:type="pct"/>
          </w:tcPr>
          <w:p w:rsidR="00D51C01" w:rsidRPr="00D51C01" w:rsidRDefault="00D51C01" w:rsidP="00D51C01">
            <w:pPr>
              <w:pStyle w:val="a7"/>
              <w:numPr>
                <w:ilvl w:val="0"/>
                <w:numId w:val="3"/>
              </w:numPr>
              <w:ind w:left="0" w:hanging="43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D51C01" w:rsidRPr="00D51C01" w:rsidRDefault="00D51C01" w:rsidP="0036320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D51C01">
              <w:rPr>
                <w:rFonts w:ascii="Arial" w:hAnsi="Arial" w:cs="Arial"/>
                <w:sz w:val="14"/>
                <w:szCs w:val="14"/>
              </w:rPr>
              <w:t>Муниципальное  казённое    общеобразовательное  учреждение  «</w:t>
            </w:r>
            <w:proofErr w:type="spellStart"/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>Гремучинская</w:t>
            </w:r>
            <w:proofErr w:type="spellEnd"/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 xml:space="preserve"> школа №19»</w:t>
            </w:r>
          </w:p>
        </w:tc>
      </w:tr>
      <w:tr w:rsidR="00D51C01" w:rsidRPr="00D51C01" w:rsidTr="00363205">
        <w:tc>
          <w:tcPr>
            <w:tcW w:w="508" w:type="pct"/>
          </w:tcPr>
          <w:p w:rsidR="00D51C01" w:rsidRPr="00D51C01" w:rsidRDefault="00D51C01" w:rsidP="00D51C01">
            <w:pPr>
              <w:pStyle w:val="a7"/>
              <w:numPr>
                <w:ilvl w:val="0"/>
                <w:numId w:val="3"/>
              </w:numPr>
              <w:ind w:left="0" w:hanging="43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D51C01" w:rsidRPr="00D51C01" w:rsidRDefault="00D51C01" w:rsidP="0036320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D51C01">
              <w:rPr>
                <w:rFonts w:ascii="Arial" w:hAnsi="Arial" w:cs="Arial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 xml:space="preserve">Кежекская школа </w:t>
            </w:r>
          </w:p>
        </w:tc>
      </w:tr>
      <w:tr w:rsidR="00D51C01" w:rsidRPr="00D51C01" w:rsidTr="00363205">
        <w:tc>
          <w:tcPr>
            <w:tcW w:w="508" w:type="pct"/>
          </w:tcPr>
          <w:p w:rsidR="00D51C01" w:rsidRPr="00D51C01" w:rsidRDefault="00D51C01" w:rsidP="00D51C01">
            <w:pPr>
              <w:pStyle w:val="a7"/>
              <w:numPr>
                <w:ilvl w:val="0"/>
                <w:numId w:val="3"/>
              </w:numPr>
              <w:ind w:left="0" w:hanging="43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D51C01" w:rsidRPr="00D51C01" w:rsidRDefault="00D51C01" w:rsidP="0036320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D51C01">
              <w:rPr>
                <w:rFonts w:ascii="Arial" w:hAnsi="Arial" w:cs="Arial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>Красногорьевская школа</w:t>
            </w:r>
          </w:p>
        </w:tc>
      </w:tr>
      <w:tr w:rsidR="00D51C01" w:rsidRPr="00D51C01" w:rsidTr="00363205">
        <w:tc>
          <w:tcPr>
            <w:tcW w:w="508" w:type="pct"/>
          </w:tcPr>
          <w:p w:rsidR="00D51C01" w:rsidRPr="00D51C01" w:rsidRDefault="00D51C01" w:rsidP="00D51C01">
            <w:pPr>
              <w:pStyle w:val="a7"/>
              <w:numPr>
                <w:ilvl w:val="0"/>
                <w:numId w:val="3"/>
              </w:numPr>
              <w:ind w:left="0" w:hanging="43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D51C01" w:rsidRPr="00D51C01" w:rsidRDefault="00D51C01" w:rsidP="0036320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D51C01">
              <w:rPr>
                <w:rFonts w:ascii="Arial" w:hAnsi="Arial" w:cs="Arial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>Манзенская  школа</w:t>
            </w:r>
          </w:p>
        </w:tc>
      </w:tr>
      <w:tr w:rsidR="00D51C01" w:rsidRPr="00D51C01" w:rsidTr="00363205">
        <w:tc>
          <w:tcPr>
            <w:tcW w:w="508" w:type="pct"/>
          </w:tcPr>
          <w:p w:rsidR="00D51C01" w:rsidRPr="00D51C01" w:rsidRDefault="00D51C01" w:rsidP="00D51C01">
            <w:pPr>
              <w:pStyle w:val="a7"/>
              <w:numPr>
                <w:ilvl w:val="0"/>
                <w:numId w:val="3"/>
              </w:numPr>
              <w:ind w:left="0" w:hanging="43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D51C01" w:rsidRPr="00D51C01" w:rsidRDefault="00D51C01" w:rsidP="0036320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D51C01">
              <w:rPr>
                <w:rFonts w:ascii="Arial" w:hAnsi="Arial" w:cs="Arial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>Невонская школа</w:t>
            </w:r>
          </w:p>
        </w:tc>
      </w:tr>
      <w:tr w:rsidR="00D51C01" w:rsidRPr="00D51C01" w:rsidTr="00363205">
        <w:tc>
          <w:tcPr>
            <w:tcW w:w="508" w:type="pct"/>
          </w:tcPr>
          <w:p w:rsidR="00D51C01" w:rsidRPr="00D51C01" w:rsidRDefault="00D51C01" w:rsidP="00D51C01">
            <w:pPr>
              <w:pStyle w:val="a7"/>
              <w:numPr>
                <w:ilvl w:val="0"/>
                <w:numId w:val="3"/>
              </w:numPr>
              <w:ind w:left="0" w:hanging="43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D51C01" w:rsidRPr="00D51C01" w:rsidRDefault="00D51C01" w:rsidP="0036320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D51C01">
              <w:rPr>
                <w:rFonts w:ascii="Arial" w:hAnsi="Arial" w:cs="Arial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 xml:space="preserve">Нижнетерянская школа </w:t>
            </w:r>
          </w:p>
        </w:tc>
      </w:tr>
      <w:tr w:rsidR="00D51C01" w:rsidRPr="00D51C01" w:rsidTr="00363205">
        <w:tc>
          <w:tcPr>
            <w:tcW w:w="508" w:type="pct"/>
          </w:tcPr>
          <w:p w:rsidR="00D51C01" w:rsidRPr="00D51C01" w:rsidRDefault="00D51C01" w:rsidP="00D51C01">
            <w:pPr>
              <w:pStyle w:val="a7"/>
              <w:numPr>
                <w:ilvl w:val="0"/>
                <w:numId w:val="3"/>
              </w:numPr>
              <w:ind w:left="0" w:hanging="43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D51C01" w:rsidRPr="00D51C01" w:rsidRDefault="00D51C01" w:rsidP="0036320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D51C01">
              <w:rPr>
                <w:rFonts w:ascii="Arial" w:hAnsi="Arial" w:cs="Arial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>Новохайская школа</w:t>
            </w:r>
          </w:p>
        </w:tc>
      </w:tr>
      <w:tr w:rsidR="00D51C01" w:rsidRPr="00D51C01" w:rsidTr="00363205">
        <w:tc>
          <w:tcPr>
            <w:tcW w:w="508" w:type="pct"/>
          </w:tcPr>
          <w:p w:rsidR="00D51C01" w:rsidRPr="00D51C01" w:rsidRDefault="00D51C01" w:rsidP="00D51C01">
            <w:pPr>
              <w:pStyle w:val="a7"/>
              <w:numPr>
                <w:ilvl w:val="0"/>
                <w:numId w:val="3"/>
              </w:numPr>
              <w:ind w:left="0" w:hanging="43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D51C01" w:rsidRPr="00D51C01" w:rsidRDefault="00D51C01" w:rsidP="0036320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D51C01">
              <w:rPr>
                <w:rFonts w:ascii="Arial" w:hAnsi="Arial" w:cs="Arial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>Осиновская школа</w:t>
            </w:r>
          </w:p>
        </w:tc>
      </w:tr>
      <w:tr w:rsidR="00D51C01" w:rsidRPr="00D51C01" w:rsidTr="00363205">
        <w:tc>
          <w:tcPr>
            <w:tcW w:w="508" w:type="pct"/>
          </w:tcPr>
          <w:p w:rsidR="00D51C01" w:rsidRPr="00D51C01" w:rsidRDefault="00D51C01" w:rsidP="00D51C01">
            <w:pPr>
              <w:pStyle w:val="a7"/>
              <w:numPr>
                <w:ilvl w:val="0"/>
                <w:numId w:val="3"/>
              </w:numPr>
              <w:ind w:left="0" w:hanging="43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D51C01" w:rsidRPr="00D51C01" w:rsidRDefault="00D51C01" w:rsidP="0036320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D51C01">
              <w:rPr>
                <w:rFonts w:ascii="Arial" w:hAnsi="Arial" w:cs="Arial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>Такучетская школа</w:t>
            </w:r>
          </w:p>
        </w:tc>
      </w:tr>
      <w:tr w:rsidR="00D51C01" w:rsidRPr="00D51C01" w:rsidTr="00363205">
        <w:tc>
          <w:tcPr>
            <w:tcW w:w="508" w:type="pct"/>
          </w:tcPr>
          <w:p w:rsidR="00D51C01" w:rsidRPr="00D51C01" w:rsidRDefault="00D51C01" w:rsidP="00D51C01">
            <w:pPr>
              <w:pStyle w:val="a7"/>
              <w:numPr>
                <w:ilvl w:val="0"/>
                <w:numId w:val="3"/>
              </w:numPr>
              <w:ind w:left="0" w:hanging="43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D51C01" w:rsidRPr="00D51C01" w:rsidRDefault="00D51C01" w:rsidP="003632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1C01">
              <w:rPr>
                <w:rFonts w:ascii="Arial" w:hAnsi="Arial" w:cs="Arial"/>
                <w:sz w:val="14"/>
                <w:szCs w:val="14"/>
              </w:rPr>
              <w:t>Муниципальное  казённое    общеобразовательное  учреждение «</w:t>
            </w:r>
            <w:proofErr w:type="spellStart"/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>Шиверская</w:t>
            </w:r>
            <w:proofErr w:type="spellEnd"/>
            <w:r w:rsidRPr="00D51C01">
              <w:rPr>
                <w:rStyle w:val="5"/>
                <w:rFonts w:ascii="Arial" w:hAnsi="Arial" w:cs="Arial"/>
                <w:i w:val="0"/>
                <w:sz w:val="14"/>
                <w:szCs w:val="14"/>
              </w:rPr>
              <w:t xml:space="preserve"> школа»</w:t>
            </w:r>
          </w:p>
        </w:tc>
      </w:tr>
      <w:tr w:rsidR="00D51C01" w:rsidRPr="00D51C01" w:rsidTr="00363205">
        <w:tc>
          <w:tcPr>
            <w:tcW w:w="508" w:type="pct"/>
          </w:tcPr>
          <w:p w:rsidR="00D51C01" w:rsidRPr="00D51C01" w:rsidRDefault="00D51C01" w:rsidP="00D51C01">
            <w:pPr>
              <w:pStyle w:val="a7"/>
              <w:numPr>
                <w:ilvl w:val="0"/>
                <w:numId w:val="3"/>
              </w:numPr>
              <w:ind w:left="0" w:hanging="43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D51C01" w:rsidRPr="00D51C01" w:rsidRDefault="00D51C01" w:rsidP="00363205">
            <w:pPr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D51C01">
              <w:rPr>
                <w:rFonts w:ascii="Arial" w:hAnsi="Arial" w:cs="Arial"/>
                <w:sz w:val="14"/>
                <w:szCs w:val="14"/>
              </w:rPr>
              <w:t xml:space="preserve">Муниципальное  казённое    общеобразовательное  учреждение  </w:t>
            </w:r>
            <w:proofErr w:type="spellStart"/>
            <w:r w:rsidRPr="00D51C01">
              <w:rPr>
                <w:rFonts w:ascii="Arial" w:hAnsi="Arial" w:cs="Arial"/>
                <w:sz w:val="14"/>
                <w:szCs w:val="14"/>
              </w:rPr>
              <w:t>Хребтовская</w:t>
            </w:r>
            <w:proofErr w:type="spellEnd"/>
            <w:r w:rsidRPr="00D51C01">
              <w:rPr>
                <w:rFonts w:ascii="Arial" w:hAnsi="Arial" w:cs="Arial"/>
                <w:sz w:val="14"/>
                <w:szCs w:val="14"/>
              </w:rPr>
              <w:t xml:space="preserve">  школа</w:t>
            </w:r>
          </w:p>
        </w:tc>
      </w:tr>
    </w:tbl>
    <w:p w:rsidR="00D51C01" w:rsidRPr="00D51C01" w:rsidRDefault="00D51C01" w:rsidP="00D51C0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</w:p>
    <w:p w:rsidR="002A15C8" w:rsidRDefault="002A15C8"/>
    <w:sectPr w:rsidR="002A15C8" w:rsidSect="002A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A9" w:rsidRDefault="00C754CC">
    <w:pPr>
      <w:pStyle w:val="a4"/>
    </w:pPr>
    <w:r>
      <w:rPr>
        <w:noProof/>
        <w:lang w:eastAsia="ru-RU"/>
      </w:rPr>
      <w:pict>
        <v:group id="Группа 33" o:spid="_x0000_s1025" style="position:absolute;margin-left:-8.35pt;margin-top:13.05pt;width:602.2pt;height:15pt;z-index:251660288;mso-position-horizontal-relative:page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style="mso-next-textbox:#Text Box 25" inset="0,0,0,0">
              <w:txbxContent>
                <w:p w:rsidR="001A24A9" w:rsidRDefault="00C754CC" w:rsidP="00A2636A">
                  <w:pPr>
                    <w:jc w:val="center"/>
                  </w:pPr>
                  <w:r w:rsidRPr="0052483D">
                    <w:fldChar w:fldCharType="begin"/>
                  </w:r>
                  <w:r>
                    <w:instrText>PAGE    \* MERGEFORMAT</w:instrText>
                  </w:r>
                  <w:r w:rsidRPr="0052483D">
                    <w:fldChar w:fldCharType="separate"/>
                  </w:r>
                  <w:r w:rsidR="00D51C01" w:rsidRPr="00D51C01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  <w:p w:rsidR="001A24A9" w:rsidRDefault="00C754CC" w:rsidP="00A2636A">
                  <w:pPr>
                    <w:spacing w:line="240" w:lineRule="auto"/>
                  </w:pPr>
                  <w:r>
                    <w:rPr>
                      <w:rStyle w:val="22"/>
                      <w:rFonts w:eastAsia="Calibri"/>
                    </w:rPr>
                    <w:t xml:space="preserve">Приложение </w:t>
                  </w:r>
                  <w:r w:rsidRPr="0052483D">
                    <w:fldChar w:fldCharType="begin"/>
                  </w:r>
                  <w:r>
                    <w:instrText xml:space="preserve"> PAG</w:instrText>
                  </w:r>
                  <w:r>
                    <w:instrText xml:space="preserve">E \* MERGEFORMAT </w:instrText>
                  </w:r>
                  <w:r w:rsidRPr="0052483D">
                    <w:fldChar w:fldCharType="separate"/>
                  </w:r>
                  <w:r w:rsidR="00D51C01" w:rsidRPr="00D51C01">
                    <w:rPr>
                      <w:rStyle w:val="22"/>
                      <w:rFonts w:eastAsia="Calibri"/>
                      <w:noProof/>
                    </w:rPr>
                    <w:t>1</w:t>
                  </w:r>
                  <w:r>
                    <w:rPr>
                      <w:rStyle w:val="22"/>
                      <w:rFonts w:eastAsia="Calibri"/>
                      <w:noProof/>
                    </w:rPr>
                    <w:fldChar w:fldCharType="end"/>
                  </w:r>
                  <w:r>
                    <w:rPr>
                      <w:rStyle w:val="22"/>
                      <w:rFonts w:eastAsia="Calibri"/>
                    </w:rPr>
                    <w:t xml:space="preserve"> к постановлению</w:t>
                  </w:r>
                </w:p>
                <w:p w:rsidR="001A24A9" w:rsidRDefault="00C754CC" w:rsidP="00A2636A">
                  <w:pPr>
                    <w:spacing w:line="240" w:lineRule="auto"/>
                  </w:pPr>
                  <w:r>
                    <w:rPr>
                      <w:rStyle w:val="22"/>
                      <w:rFonts w:eastAsia="Calibri"/>
                    </w:rPr>
                    <w:t xml:space="preserve">администрации </w:t>
                  </w:r>
                  <w:proofErr w:type="spellStart"/>
                  <w:r>
                    <w:rPr>
                      <w:rStyle w:val="22"/>
                      <w:rFonts w:eastAsia="Calibri"/>
                    </w:rPr>
                    <w:t>Богучанского</w:t>
                  </w:r>
                  <w:proofErr w:type="spellEnd"/>
                  <w:r>
                    <w:rPr>
                      <w:rStyle w:val="22"/>
                      <w:rFonts w:eastAsia="Calibri"/>
                    </w:rPr>
                    <w:t xml:space="preserve"> района</w:t>
                  </w:r>
                </w:p>
                <w:p w:rsidR="001A24A9" w:rsidRDefault="00C754CC" w:rsidP="00A2636A">
                  <w:pPr>
                    <w:spacing w:line="240" w:lineRule="auto"/>
                  </w:pPr>
                  <w:r>
                    <w:rPr>
                      <w:rStyle w:val="22"/>
                      <w:rFonts w:eastAsia="Calibri"/>
                    </w:rPr>
                    <w:t>от</w:t>
                  </w:r>
                  <w:r>
                    <w:rPr>
                      <w:rStyle w:val="22"/>
                      <w:rFonts w:eastAsia="Calibri"/>
                    </w:rPr>
                    <w:tab/>
                  </w:r>
                  <w:r>
                    <w:rPr>
                      <w:rStyle w:val="20"/>
                    </w:rPr>
                    <w:t>*3</w:t>
                  </w:r>
                  <w:r>
                    <w:rPr>
                      <w:rStyle w:val="22"/>
                      <w:rFonts w:eastAsia="Calibri"/>
                    </w:rPr>
                    <w:t>2019г. №</w:t>
                  </w:r>
                  <w:r>
                    <w:rPr>
                      <w:rStyle w:val="22"/>
                      <w:rFonts w:eastAsia="Calibri"/>
                    </w:rPr>
                    <w:tab/>
                  </w:r>
                  <w:r>
                    <w:rPr>
                      <w:rStyle w:val="20"/>
                    </w:rPr>
                    <w:t>'yfi</w:t>
                  </w:r>
                  <w:r>
                    <w:fldChar w:fldCharType="begin"/>
                  </w:r>
                  <w:r>
                    <w:instrText xml:space="preserve"> PAGE \* MERGEFORMAT </w:instrText>
                  </w:r>
                  <w:r>
                    <w:fldChar w:fldCharType="separate"/>
                  </w:r>
                  <w:r w:rsidR="00D51C01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  <w:p w:rsidR="001A24A9" w:rsidRDefault="00C754CC" w:rsidP="00A2636A">
                  <w:pPr>
                    <w:tabs>
                      <w:tab w:val="right" w:pos="2365"/>
                      <w:tab w:val="right" w:pos="3305"/>
                    </w:tabs>
                    <w:spacing w:line="240" w:lineRule="auto"/>
                  </w:pPr>
                </w:p>
              </w:txbxContent>
            </v:textbox>
          </v:shape>
          <v:group id="_x0000_s102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8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102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E683D"/>
    <w:multiLevelType w:val="hybridMultilevel"/>
    <w:tmpl w:val="7FD6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3507F"/>
    <w:multiLevelType w:val="hybridMultilevel"/>
    <w:tmpl w:val="A4CC99B6"/>
    <w:lvl w:ilvl="0" w:tplc="CC22C464">
      <w:start w:val="1"/>
      <w:numFmt w:val="decimal"/>
      <w:lvlText w:val="%1."/>
      <w:lvlJc w:val="left"/>
      <w:pPr>
        <w:ind w:left="1395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6413C2E"/>
    <w:multiLevelType w:val="hybridMultilevel"/>
    <w:tmpl w:val="FDB8356E"/>
    <w:lvl w:ilvl="0" w:tplc="55CAA79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AutoShape 28"/>
        <o:r id="V:Rule2" type="connector" idref="#AutoShape 27"/>
      </o:rules>
    </o:shapelayout>
  </w:hdrShapeDefaults>
  <w:compat/>
  <w:rsids>
    <w:rsidRoot w:val="00D51C01"/>
    <w:rsid w:val="002A15C8"/>
    <w:rsid w:val="00C754CC"/>
    <w:rsid w:val="00D5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01"/>
    <w:rPr>
      <w:rFonts w:ascii="Calibri" w:eastAsia="Calibri" w:hAnsi="Calibri" w:cs="Times New Roman"/>
    </w:rPr>
  </w:style>
  <w:style w:type="paragraph" w:styleId="2">
    <w:name w:val="heading 2"/>
    <w:aliases w:val="Heading 2 Exec"/>
    <w:basedOn w:val="a"/>
    <w:next w:val="a"/>
    <w:link w:val="20"/>
    <w:unhideWhenUsed/>
    <w:qFormat/>
    <w:rsid w:val="00D51C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Exec Знак"/>
    <w:basedOn w:val="a0"/>
    <w:link w:val="2"/>
    <w:rsid w:val="00D51C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51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51C0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51C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D5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51C01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link w:val="a6"/>
    <w:rsid w:val="00D51C01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D51C01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D51C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D51C01"/>
    <w:rPr>
      <w:rFonts w:ascii="Calibri" w:eastAsia="Calibri" w:hAnsi="Calibri" w:cs="Times New Roman"/>
    </w:rPr>
  </w:style>
  <w:style w:type="character" w:customStyle="1" w:styleId="5">
    <w:name w:val="Основной текст + 5"/>
    <w:aliases w:val="5 pt,Курсив,Основной текст + 12"/>
    <w:basedOn w:val="a0"/>
    <w:rsid w:val="00D51C01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character" w:customStyle="1" w:styleId="23">
    <w:name w:val="Основной текст (2)"/>
    <w:basedOn w:val="a0"/>
    <w:rsid w:val="00D51C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5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C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2021-06-16T10:54:00Z</dcterms:created>
  <dcterms:modified xsi:type="dcterms:W3CDTF">2021-06-16T10:54:00Z</dcterms:modified>
</cp:coreProperties>
</file>