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392" w:rsidRDefault="00311392" w:rsidP="003113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311392" w:rsidRDefault="00311392" w:rsidP="0031139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311392" w:rsidRDefault="00311392" w:rsidP="0031139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311392" w:rsidRDefault="00311392" w:rsidP="0031139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311392" w:rsidRDefault="00311392" w:rsidP="0031139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311392" w:rsidRPr="00235DA3" w:rsidRDefault="00311392" w:rsidP="0031139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5DA3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-485140</wp:posOffset>
            </wp:positionV>
            <wp:extent cx="488950" cy="670560"/>
            <wp:effectExtent l="19050" t="0" r="6350" b="0"/>
            <wp:wrapNone/>
            <wp:docPr id="5" name="Рисунок 7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1392" w:rsidRPr="00235DA3" w:rsidRDefault="00311392" w:rsidP="003113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11392" w:rsidRPr="00235DA3" w:rsidRDefault="00311392" w:rsidP="00311392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235DA3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311392" w:rsidRPr="00235DA3" w:rsidRDefault="00311392" w:rsidP="0031139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18"/>
          <w:szCs w:val="20"/>
          <w:lang w:eastAsia="ru-RU"/>
        </w:rPr>
      </w:pPr>
      <w:proofErr w:type="gramStart"/>
      <w:r w:rsidRPr="00235DA3">
        <w:rPr>
          <w:rFonts w:ascii="Times New Roman" w:eastAsia="Times New Roman" w:hAnsi="Times New Roman"/>
          <w:sz w:val="18"/>
          <w:szCs w:val="20"/>
          <w:lang w:eastAsia="ru-RU"/>
        </w:rPr>
        <w:t>П</w:t>
      </w:r>
      <w:proofErr w:type="gramEnd"/>
      <w:r w:rsidRPr="00235DA3">
        <w:rPr>
          <w:rFonts w:ascii="Times New Roman" w:eastAsia="Times New Roman" w:hAnsi="Times New Roman"/>
          <w:sz w:val="18"/>
          <w:szCs w:val="20"/>
          <w:lang w:eastAsia="ru-RU"/>
        </w:rPr>
        <w:t xml:space="preserve"> О С Т А Н О В Л Е Н И Е</w:t>
      </w:r>
    </w:p>
    <w:p w:rsidR="00311392" w:rsidRPr="00235DA3" w:rsidRDefault="00311392" w:rsidP="0031139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5DA3">
        <w:rPr>
          <w:rFonts w:ascii="Times New Roman" w:eastAsia="Times New Roman" w:hAnsi="Times New Roman"/>
          <w:sz w:val="20"/>
          <w:szCs w:val="20"/>
          <w:lang w:eastAsia="ru-RU"/>
        </w:rPr>
        <w:t xml:space="preserve">20.05.2019                                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  </w:t>
      </w:r>
      <w:r w:rsidRPr="00235DA3">
        <w:rPr>
          <w:rFonts w:ascii="Times New Roman" w:eastAsia="Times New Roman" w:hAnsi="Times New Roman"/>
          <w:sz w:val="20"/>
          <w:szCs w:val="20"/>
          <w:lang w:eastAsia="ru-RU"/>
        </w:rPr>
        <w:t xml:space="preserve">    с. </w:t>
      </w:r>
      <w:proofErr w:type="spellStart"/>
      <w:r w:rsidRPr="00235DA3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235DA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№ 466-п</w:t>
      </w:r>
    </w:p>
    <w:p w:rsidR="00311392" w:rsidRPr="00235DA3" w:rsidRDefault="00311392" w:rsidP="00311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311392" w:rsidRPr="00235DA3" w:rsidRDefault="00311392" w:rsidP="00311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35DA3">
        <w:rPr>
          <w:rFonts w:ascii="Times New Roman" w:eastAsia="Times New Roman" w:hAnsi="Times New Roman"/>
          <w:bCs/>
          <w:sz w:val="20"/>
          <w:szCs w:val="20"/>
          <w:lang w:eastAsia="ru-RU"/>
        </w:rPr>
        <w:t>О внесении изменений в постановление администрации Богучанского района от 17.07.2017 № 793-п «Об утверждении тарифов на перевозки пассажиров автомобильным транспортом по муниципальным маршрутам регулярных перевозок в границах одного сельского поселения, в границах двух и более поселений, находящихся в границах Богучанского района»</w:t>
      </w:r>
    </w:p>
    <w:p w:rsidR="00311392" w:rsidRPr="00235DA3" w:rsidRDefault="00311392" w:rsidP="003113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11392" w:rsidRDefault="00311392" w:rsidP="00311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proofErr w:type="gramStart"/>
      <w:r w:rsidRPr="00235DA3">
        <w:rPr>
          <w:rFonts w:ascii="Times New Roman" w:eastAsia="Times New Roman" w:hAnsi="Times New Roman"/>
          <w:bCs/>
          <w:sz w:val="20"/>
          <w:szCs w:val="20"/>
          <w:lang w:eastAsia="ru-RU"/>
        </w:rPr>
        <w:t>В соответствии с ч. 2 ст. 11, ч. 1 ст. 15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 внесении изменений в отдельные законодательные акты Российской Федерации», постановлением Правительства Красноярского края от 14.05.2019 № 248-п «Об утверждении предельного тарифа на регулярные перевозки пассажиров и багажа автомобильным</w:t>
      </w:r>
      <w:proofErr w:type="gramEnd"/>
      <w:r w:rsidRPr="00235DA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транспортом по муниципальным маршрутам регулярных перевозок в городском сообщении на территории Красноярского края в районах Крайнего севера и приравненных к ним местностям, за исключением </w:t>
      </w:r>
      <w:proofErr w:type="spellStart"/>
      <w:r w:rsidRPr="00235DA3">
        <w:rPr>
          <w:rFonts w:ascii="Times New Roman" w:eastAsia="Times New Roman" w:hAnsi="Times New Roman"/>
          <w:bCs/>
          <w:sz w:val="20"/>
          <w:szCs w:val="20"/>
          <w:lang w:eastAsia="ru-RU"/>
        </w:rPr>
        <w:t>г</w:t>
      </w:r>
      <w:proofErr w:type="gramStart"/>
      <w:r w:rsidRPr="00235DA3">
        <w:rPr>
          <w:rFonts w:ascii="Times New Roman" w:eastAsia="Times New Roman" w:hAnsi="Times New Roman"/>
          <w:bCs/>
          <w:sz w:val="20"/>
          <w:szCs w:val="20"/>
          <w:lang w:eastAsia="ru-RU"/>
        </w:rPr>
        <w:t>.Н</w:t>
      </w:r>
      <w:proofErr w:type="gramEnd"/>
      <w:r w:rsidRPr="00235DA3">
        <w:rPr>
          <w:rFonts w:ascii="Times New Roman" w:eastAsia="Times New Roman" w:hAnsi="Times New Roman"/>
          <w:bCs/>
          <w:sz w:val="20"/>
          <w:szCs w:val="20"/>
          <w:lang w:eastAsia="ru-RU"/>
        </w:rPr>
        <w:t>орилька</w:t>
      </w:r>
      <w:proofErr w:type="spellEnd"/>
      <w:r w:rsidRPr="00235DA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г.Дудинки»,  </w:t>
      </w:r>
      <w:proofErr w:type="spellStart"/>
      <w:r w:rsidRPr="00235DA3">
        <w:rPr>
          <w:rFonts w:ascii="Times New Roman" w:eastAsia="Times New Roman" w:hAnsi="Times New Roman"/>
          <w:bCs/>
          <w:sz w:val="20"/>
          <w:szCs w:val="20"/>
          <w:lang w:eastAsia="ru-RU"/>
        </w:rPr>
        <w:t>пп</w:t>
      </w:r>
      <w:proofErr w:type="spellEnd"/>
      <w:r w:rsidRPr="00235DA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 6 ч. 1 ст. 15 Федерального закона от 06.10.2003 № 131-ФЗ «Об общих принципах организации местного самоуправления в Российской Федерации», руководствуясь ст. 7, 8, 43, 47 Устава Богучанского района Красноярского края, </w:t>
      </w:r>
    </w:p>
    <w:p w:rsidR="00311392" w:rsidRPr="00235DA3" w:rsidRDefault="00311392" w:rsidP="00311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35DA3">
        <w:rPr>
          <w:rFonts w:ascii="Times New Roman" w:eastAsia="Times New Roman" w:hAnsi="Times New Roman"/>
          <w:bCs/>
          <w:sz w:val="20"/>
          <w:szCs w:val="20"/>
          <w:lang w:eastAsia="ru-RU"/>
        </w:rPr>
        <w:t>ПОСТАНОВЛЯЮ:</w:t>
      </w:r>
    </w:p>
    <w:p w:rsidR="00311392" w:rsidRPr="00235DA3" w:rsidRDefault="00311392" w:rsidP="00311392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5DA3">
        <w:rPr>
          <w:rFonts w:ascii="Times New Roman" w:eastAsia="Times New Roman" w:hAnsi="Times New Roman"/>
          <w:sz w:val="20"/>
          <w:szCs w:val="20"/>
          <w:lang w:eastAsia="ru-RU"/>
        </w:rPr>
        <w:t>Внести изменения в постановление администрации Богучанского района от 17.07.2017 № 793-п «Об утверждении тарифов на перевозки пассажиров автомобильным транспортом по муниципальным маршрутам регулярных перевозок в границах одного сельского поселения, в границах двух и более поселений, находящихся в границах Богучанского района» (далее – Постановление), следующего содержания:</w:t>
      </w:r>
    </w:p>
    <w:p w:rsidR="00311392" w:rsidRPr="00235DA3" w:rsidRDefault="00311392" w:rsidP="00311392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5DA3">
        <w:rPr>
          <w:rFonts w:ascii="Times New Roman" w:eastAsia="Times New Roman" w:hAnsi="Times New Roman"/>
          <w:sz w:val="20"/>
          <w:szCs w:val="20"/>
          <w:lang w:eastAsia="ru-RU"/>
        </w:rPr>
        <w:t>- Приложение № 1 к Постановлению читать в новой редакции, согласно Приложению к данному постановлению.</w:t>
      </w:r>
    </w:p>
    <w:p w:rsidR="00311392" w:rsidRPr="00235DA3" w:rsidRDefault="00311392" w:rsidP="00311392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235DA3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235DA3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данного постановления возложить на и.о. заместителя Главы Богучанского района по взаимодействию с органами государственной и муниципальной власти Л.В. </w:t>
      </w:r>
      <w:proofErr w:type="spellStart"/>
      <w:r w:rsidRPr="00235DA3">
        <w:rPr>
          <w:rFonts w:ascii="Times New Roman" w:eastAsia="Times New Roman" w:hAnsi="Times New Roman"/>
          <w:sz w:val="20"/>
          <w:szCs w:val="20"/>
          <w:lang w:eastAsia="ru-RU"/>
        </w:rPr>
        <w:t>Зарва</w:t>
      </w:r>
      <w:proofErr w:type="spellEnd"/>
      <w:r w:rsidRPr="00235DA3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311392" w:rsidRPr="00235DA3" w:rsidRDefault="00311392" w:rsidP="00311392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5DA3">
        <w:rPr>
          <w:rFonts w:ascii="Times New Roman" w:eastAsia="Times New Roman" w:hAnsi="Times New Roman"/>
          <w:sz w:val="20"/>
          <w:szCs w:val="20"/>
          <w:lang w:eastAsia="ru-RU"/>
        </w:rPr>
        <w:t>Настоящее постановление вступает в силу с 26 мая 2019 года и подлежит опубликованию в Официальном  вестнике Богучанского района.</w:t>
      </w:r>
    </w:p>
    <w:p w:rsidR="00311392" w:rsidRPr="00235DA3" w:rsidRDefault="00311392" w:rsidP="0031139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9570"/>
      </w:tblGrid>
      <w:tr w:rsidR="00311392" w:rsidRPr="00235DA3" w:rsidTr="00C6795A">
        <w:tc>
          <w:tcPr>
            <w:tcW w:w="9570" w:type="dxa"/>
            <w:shd w:val="clear" w:color="auto" w:fill="auto"/>
          </w:tcPr>
          <w:p w:rsidR="00311392" w:rsidRPr="00235DA3" w:rsidRDefault="00311392" w:rsidP="00C6795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35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235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</w:t>
            </w:r>
          </w:p>
          <w:p w:rsidR="00311392" w:rsidRPr="00235DA3" w:rsidRDefault="00311392" w:rsidP="00C6795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5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Главы  Богучанского  района                                     В.Р. Саар</w:t>
            </w:r>
          </w:p>
        </w:tc>
      </w:tr>
    </w:tbl>
    <w:p w:rsidR="00311392" w:rsidRPr="00235DA3" w:rsidRDefault="00311392" w:rsidP="003113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11392" w:rsidRPr="00235DA3" w:rsidRDefault="00311392" w:rsidP="003113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235DA3">
        <w:rPr>
          <w:rFonts w:ascii="Times New Roman" w:eastAsia="Times New Roman" w:hAnsi="Times New Roman"/>
          <w:sz w:val="18"/>
          <w:szCs w:val="20"/>
          <w:lang w:eastAsia="ru-RU"/>
        </w:rPr>
        <w:t>Приложение</w:t>
      </w:r>
    </w:p>
    <w:p w:rsidR="00311392" w:rsidRPr="00235DA3" w:rsidRDefault="00311392" w:rsidP="003113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235DA3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                                              к постановлению администрации</w:t>
      </w:r>
    </w:p>
    <w:p w:rsidR="00311392" w:rsidRPr="00235DA3" w:rsidRDefault="00311392" w:rsidP="003113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235DA3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                                  Богучанского района</w:t>
      </w:r>
    </w:p>
    <w:p w:rsidR="00311392" w:rsidRPr="00235DA3" w:rsidRDefault="00311392" w:rsidP="003113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235DA3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                                  от «20» мая 2019 № 466-п</w:t>
      </w:r>
    </w:p>
    <w:p w:rsidR="00311392" w:rsidRPr="00235DA3" w:rsidRDefault="00311392" w:rsidP="0031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11392" w:rsidRPr="00235DA3" w:rsidRDefault="00311392" w:rsidP="00311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5DA3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Предельные тарифы на регулярные перевозки пассажиров автомобильным транспортом по муниципальным маршрутам регулярных перевозок в границах одного сельского поселения, а также в границах двух и более поселений, находящихся в границах Богучанского района </w:t>
      </w:r>
    </w:p>
    <w:p w:rsidR="00311392" w:rsidRPr="00235DA3" w:rsidRDefault="00311392" w:rsidP="00311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235DA3">
        <w:rPr>
          <w:rFonts w:ascii="Times New Roman" w:eastAsia="Times New Roman" w:hAnsi="Times New Roman"/>
          <w:sz w:val="20"/>
          <w:szCs w:val="20"/>
          <w:lang w:eastAsia="ru-RU"/>
        </w:rPr>
        <w:t>Красноярского края</w:t>
      </w:r>
    </w:p>
    <w:p w:rsidR="00311392" w:rsidRPr="00235DA3" w:rsidRDefault="00311392" w:rsidP="00311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1"/>
        <w:gridCol w:w="4770"/>
      </w:tblGrid>
      <w:tr w:rsidR="00311392" w:rsidRPr="00235DA3" w:rsidTr="00C6795A">
        <w:tc>
          <w:tcPr>
            <w:tcW w:w="2508" w:type="pct"/>
          </w:tcPr>
          <w:p w:rsidR="00311392" w:rsidRPr="00235DA3" w:rsidRDefault="00311392" w:rsidP="00C6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5D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Вид сообщения муниципальных маршрутов регулярных перевозок</w:t>
            </w:r>
          </w:p>
        </w:tc>
        <w:tc>
          <w:tcPr>
            <w:tcW w:w="2492" w:type="pct"/>
            <w:vAlign w:val="center"/>
          </w:tcPr>
          <w:p w:rsidR="00311392" w:rsidRPr="00235DA3" w:rsidRDefault="00311392" w:rsidP="00C6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5D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Предельный тариф</w:t>
            </w:r>
          </w:p>
        </w:tc>
      </w:tr>
      <w:tr w:rsidR="00311392" w:rsidRPr="00235DA3" w:rsidTr="00C6795A">
        <w:tc>
          <w:tcPr>
            <w:tcW w:w="2508" w:type="pct"/>
          </w:tcPr>
          <w:p w:rsidR="00311392" w:rsidRPr="00235DA3" w:rsidRDefault="00311392" w:rsidP="00C6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5D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92" w:type="pct"/>
          </w:tcPr>
          <w:p w:rsidR="00311392" w:rsidRPr="00235DA3" w:rsidRDefault="00311392" w:rsidP="00C6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5D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</w:tr>
      <w:tr w:rsidR="00311392" w:rsidRPr="00235DA3" w:rsidTr="00C6795A">
        <w:tc>
          <w:tcPr>
            <w:tcW w:w="2508" w:type="pct"/>
          </w:tcPr>
          <w:p w:rsidR="00311392" w:rsidRPr="00235DA3" w:rsidRDefault="00311392" w:rsidP="00C6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235D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Городское</w:t>
            </w:r>
            <w:proofErr w:type="gramEnd"/>
            <w:r w:rsidRPr="00235D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руб.</w:t>
            </w:r>
          </w:p>
        </w:tc>
        <w:tc>
          <w:tcPr>
            <w:tcW w:w="2492" w:type="pct"/>
          </w:tcPr>
          <w:p w:rsidR="00311392" w:rsidRPr="00235DA3" w:rsidRDefault="00311392" w:rsidP="00C6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5D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24,00</w:t>
            </w:r>
          </w:p>
        </w:tc>
      </w:tr>
      <w:tr w:rsidR="00311392" w:rsidRPr="00235DA3" w:rsidTr="00C6795A">
        <w:tc>
          <w:tcPr>
            <w:tcW w:w="2508" w:type="pct"/>
          </w:tcPr>
          <w:p w:rsidR="00311392" w:rsidRPr="00235DA3" w:rsidRDefault="00311392" w:rsidP="00C6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5D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Пригородное, руб./</w:t>
            </w:r>
            <w:proofErr w:type="spellStart"/>
            <w:r w:rsidRPr="00235D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пас</w:t>
            </w:r>
            <w:proofErr w:type="gramStart"/>
            <w:r w:rsidRPr="00235D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.к</w:t>
            </w:r>
            <w:proofErr w:type="gramEnd"/>
            <w:r w:rsidRPr="00235D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</w:t>
            </w:r>
            <w:proofErr w:type="spellEnd"/>
          </w:p>
        </w:tc>
        <w:tc>
          <w:tcPr>
            <w:tcW w:w="2492" w:type="pct"/>
          </w:tcPr>
          <w:p w:rsidR="00311392" w:rsidRPr="00235DA3" w:rsidRDefault="00311392" w:rsidP="00C6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5D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2,49</w:t>
            </w:r>
          </w:p>
        </w:tc>
      </w:tr>
      <w:tr w:rsidR="00311392" w:rsidRPr="00235DA3" w:rsidTr="00C6795A">
        <w:tc>
          <w:tcPr>
            <w:tcW w:w="2508" w:type="pct"/>
          </w:tcPr>
          <w:p w:rsidR="00311392" w:rsidRPr="00235DA3" w:rsidRDefault="00311392" w:rsidP="00C6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5D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Междугородное, руб./</w:t>
            </w:r>
            <w:proofErr w:type="spellStart"/>
            <w:r w:rsidRPr="00235D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пас</w:t>
            </w:r>
            <w:proofErr w:type="gramStart"/>
            <w:r w:rsidRPr="00235D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.к</w:t>
            </w:r>
            <w:proofErr w:type="gramEnd"/>
            <w:r w:rsidRPr="00235D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</w:t>
            </w:r>
            <w:proofErr w:type="spellEnd"/>
            <w:r w:rsidRPr="00235D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492" w:type="pct"/>
          </w:tcPr>
          <w:p w:rsidR="00311392" w:rsidRPr="00235DA3" w:rsidRDefault="00311392" w:rsidP="00C6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5D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3,09</w:t>
            </w:r>
          </w:p>
        </w:tc>
      </w:tr>
    </w:tbl>
    <w:p w:rsidR="00311392" w:rsidRPr="00235DA3" w:rsidRDefault="00311392" w:rsidP="003113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2B6D97" w:rsidRDefault="00311392"/>
    <w:sectPr w:rsidR="002B6D97" w:rsidSect="00971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311392"/>
    <w:rsid w:val="00185BA1"/>
    <w:rsid w:val="00311392"/>
    <w:rsid w:val="004B68CA"/>
    <w:rsid w:val="00971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3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</dc:creator>
  <cp:lastModifiedBy>Алек</cp:lastModifiedBy>
  <cp:revision>1</cp:revision>
  <dcterms:created xsi:type="dcterms:W3CDTF">2019-06-07T05:06:00Z</dcterms:created>
  <dcterms:modified xsi:type="dcterms:W3CDTF">2019-06-07T05:07:00Z</dcterms:modified>
</cp:coreProperties>
</file>