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24" w:rsidRDefault="002E0D24" w:rsidP="002E0D24">
      <w:pPr>
        <w:spacing w:after="0" w:line="240" w:lineRule="auto"/>
        <w:jc w:val="center"/>
        <w:rPr>
          <w:rFonts w:ascii="Times New Roman" w:eastAsia="Times New Roman" w:hAnsi="Times New Roman"/>
          <w:sz w:val="18"/>
          <w:szCs w:val="20"/>
          <w:lang w:eastAsia="ru-RU"/>
        </w:rPr>
      </w:pPr>
      <w:r w:rsidRPr="00A77D4D">
        <w:rPr>
          <w:rFonts w:ascii="Times New Roman" w:eastAsia="Times New Roman" w:hAnsi="Times New Roman"/>
          <w:noProof/>
          <w:sz w:val="18"/>
          <w:szCs w:val="20"/>
          <w:lang w:eastAsia="ru-RU"/>
        </w:rPr>
        <w:drawing>
          <wp:inline distT="0" distB="0" distL="0" distR="0">
            <wp:extent cx="477520" cy="56261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2E0D24" w:rsidRDefault="002E0D24" w:rsidP="002E0D24">
      <w:pPr>
        <w:spacing w:after="0" w:line="240" w:lineRule="auto"/>
        <w:jc w:val="center"/>
        <w:rPr>
          <w:rFonts w:ascii="Times New Roman" w:eastAsia="Times New Roman" w:hAnsi="Times New Roman"/>
          <w:sz w:val="18"/>
          <w:szCs w:val="20"/>
          <w:lang w:eastAsia="ru-RU"/>
        </w:rPr>
      </w:pPr>
    </w:p>
    <w:p w:rsidR="002E0D24" w:rsidRPr="002E0D24" w:rsidRDefault="002E0D24" w:rsidP="002E0D24">
      <w:pPr>
        <w:spacing w:after="0" w:line="240" w:lineRule="auto"/>
        <w:jc w:val="center"/>
        <w:rPr>
          <w:rFonts w:ascii="Arial" w:eastAsia="Times New Roman" w:hAnsi="Arial" w:cs="Arial"/>
          <w:sz w:val="24"/>
          <w:szCs w:val="24"/>
          <w:lang w:eastAsia="ru-RU"/>
        </w:rPr>
      </w:pPr>
      <w:r w:rsidRPr="002E0D24">
        <w:rPr>
          <w:rFonts w:ascii="Arial" w:eastAsia="Times New Roman" w:hAnsi="Arial" w:cs="Arial"/>
          <w:sz w:val="24"/>
          <w:szCs w:val="24"/>
          <w:lang w:eastAsia="ru-RU"/>
        </w:rPr>
        <w:t>АДМИНИСТРАЦИЯ БОГУЧАНСКОГО РАЙОНА</w:t>
      </w:r>
    </w:p>
    <w:p w:rsidR="002E0D24" w:rsidRPr="002E0D24" w:rsidRDefault="002E0D24" w:rsidP="002E0D24">
      <w:pPr>
        <w:spacing w:after="0" w:line="240" w:lineRule="auto"/>
        <w:jc w:val="center"/>
        <w:rPr>
          <w:rFonts w:ascii="Arial" w:eastAsia="Times New Roman" w:hAnsi="Arial" w:cs="Arial"/>
          <w:sz w:val="24"/>
          <w:szCs w:val="24"/>
          <w:lang w:eastAsia="ru-RU"/>
        </w:rPr>
      </w:pPr>
      <w:r w:rsidRPr="002E0D24">
        <w:rPr>
          <w:rFonts w:ascii="Arial" w:eastAsia="Times New Roman" w:hAnsi="Arial" w:cs="Arial"/>
          <w:sz w:val="24"/>
          <w:szCs w:val="24"/>
          <w:lang w:eastAsia="ru-RU"/>
        </w:rPr>
        <w:t>ПОСТАНОВЛЕНИЕ</w:t>
      </w:r>
    </w:p>
    <w:p w:rsidR="002E0D24" w:rsidRPr="002E0D24" w:rsidRDefault="002E0D24" w:rsidP="002E0D24">
      <w:pPr>
        <w:spacing w:after="0" w:line="240" w:lineRule="auto"/>
        <w:jc w:val="center"/>
        <w:rPr>
          <w:rFonts w:ascii="Arial" w:eastAsia="Times New Roman" w:hAnsi="Arial" w:cs="Arial"/>
          <w:sz w:val="24"/>
          <w:szCs w:val="24"/>
          <w:lang w:eastAsia="ru-RU"/>
        </w:rPr>
      </w:pPr>
      <w:r w:rsidRPr="002E0D24">
        <w:rPr>
          <w:rFonts w:ascii="Arial" w:eastAsia="Times New Roman" w:hAnsi="Arial" w:cs="Arial"/>
          <w:sz w:val="24"/>
          <w:szCs w:val="24"/>
          <w:lang w:eastAsia="ru-RU"/>
        </w:rPr>
        <w:t>20.09.2019                                     с. Богучаны                                         №  915-п</w:t>
      </w:r>
    </w:p>
    <w:p w:rsidR="002E0D24" w:rsidRPr="002E0D24" w:rsidRDefault="002E0D24" w:rsidP="002E0D24">
      <w:pPr>
        <w:spacing w:after="0" w:line="240" w:lineRule="auto"/>
        <w:jc w:val="center"/>
        <w:rPr>
          <w:rFonts w:ascii="Arial" w:eastAsia="Times New Roman" w:hAnsi="Arial" w:cs="Arial"/>
          <w:sz w:val="24"/>
          <w:szCs w:val="24"/>
          <w:lang w:eastAsia="ru-RU"/>
        </w:rPr>
      </w:pPr>
    </w:p>
    <w:p w:rsidR="002E0D24" w:rsidRPr="002E0D24" w:rsidRDefault="002E0D24" w:rsidP="002E0D24">
      <w:pPr>
        <w:spacing w:after="0" w:line="240" w:lineRule="auto"/>
        <w:jc w:val="center"/>
        <w:rPr>
          <w:rFonts w:ascii="Arial" w:eastAsia="Times New Roman" w:hAnsi="Arial" w:cs="Arial"/>
          <w:sz w:val="24"/>
          <w:szCs w:val="24"/>
          <w:lang w:eastAsia="ru-RU"/>
        </w:rPr>
      </w:pPr>
      <w:r w:rsidRPr="002E0D24">
        <w:rPr>
          <w:rFonts w:ascii="Arial" w:eastAsia="Times New Roman" w:hAnsi="Arial" w:cs="Arial"/>
          <w:sz w:val="24"/>
          <w:szCs w:val="24"/>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2E0D24" w:rsidRPr="002E0D24" w:rsidRDefault="002E0D24" w:rsidP="002E0D24">
      <w:pPr>
        <w:spacing w:after="0" w:line="240" w:lineRule="auto"/>
        <w:ind w:firstLine="720"/>
        <w:jc w:val="center"/>
        <w:rPr>
          <w:rFonts w:ascii="Arial" w:eastAsia="Times New Roman" w:hAnsi="Arial" w:cs="Arial"/>
          <w:sz w:val="24"/>
          <w:szCs w:val="24"/>
          <w:lang w:eastAsia="ru-RU"/>
        </w:rPr>
      </w:pPr>
    </w:p>
    <w:p w:rsidR="002E0D24" w:rsidRPr="002E0D24" w:rsidRDefault="002E0D24" w:rsidP="002E0D24">
      <w:pPr>
        <w:spacing w:after="0" w:line="240" w:lineRule="auto"/>
        <w:ind w:firstLine="720"/>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w:t>
      </w:r>
      <w:proofErr w:type="gramStart"/>
      <w:r w:rsidRPr="002E0D24">
        <w:rPr>
          <w:rFonts w:ascii="Arial" w:eastAsia="Times New Roman" w:hAnsi="Arial" w:cs="Arial"/>
          <w:sz w:val="24"/>
          <w:szCs w:val="24"/>
          <w:lang w:eastAsia="ru-RU"/>
        </w:rPr>
        <w:t>руководствуясь статьями 7,8,43,47 Устава Богучанского района Красноярского края ПОСТАНОВЛЯЮ</w:t>
      </w:r>
      <w:proofErr w:type="gramEnd"/>
      <w:r w:rsidRPr="002E0D24">
        <w:rPr>
          <w:rFonts w:ascii="Arial" w:eastAsia="Times New Roman" w:hAnsi="Arial" w:cs="Arial"/>
          <w:sz w:val="24"/>
          <w:szCs w:val="24"/>
          <w:lang w:eastAsia="ru-RU"/>
        </w:rPr>
        <w:t>:</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1.1. Приложение к Постановлению читать в новой редакции согласно приложению 1 к настоящему постановлению;</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1.2.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2 к настоящему постановлению;</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3 к настоящему постановлению;</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1.4. Приложение № 6 к муниципальной программе Богучанского района «Развитие транспортной системы Богучанского района» подпрограмма «Развитие транспортного комплекса Богучанского района» читать в новой редакции согласно приложению 4 к настоящему постановлению;</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1.5. Приложение № 2 к подпрограмме " Развитие транспортного комплекса Богучанского района " читать в новой редакции согласно приложению 5 к настоящему постановлению.</w:t>
      </w:r>
    </w:p>
    <w:p w:rsidR="002E0D24" w:rsidRPr="002E0D24" w:rsidRDefault="002E0D24" w:rsidP="002E0D2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E0D24">
        <w:rPr>
          <w:rFonts w:ascii="Arial" w:eastAsia="Times New Roman" w:hAnsi="Arial" w:cs="Arial"/>
          <w:sz w:val="24"/>
          <w:szCs w:val="24"/>
          <w:lang w:eastAsia="ru-RU"/>
        </w:rPr>
        <w:t xml:space="preserve">1.6. </w:t>
      </w:r>
      <w:r w:rsidRPr="002E0D24">
        <w:rPr>
          <w:rFonts w:ascii="Arial" w:eastAsia="Times New Roman" w:hAnsi="Arial" w:cs="Arial"/>
          <w:color w:val="000000"/>
          <w:sz w:val="24"/>
          <w:szCs w:val="24"/>
          <w:lang w:eastAsia="ru-RU"/>
        </w:rPr>
        <w:t xml:space="preserve">Приложение  № 7 к муниципальной программе Богучанского района «Развитие транспортной системы Богучанского района» подпрограмма  «Безопасность дорожного движения в Богучанском районе» </w:t>
      </w:r>
      <w:r w:rsidRPr="002E0D24">
        <w:rPr>
          <w:rFonts w:ascii="Arial" w:eastAsia="Times New Roman" w:hAnsi="Arial" w:cs="Arial"/>
          <w:sz w:val="24"/>
          <w:szCs w:val="24"/>
          <w:lang w:eastAsia="ru-RU"/>
        </w:rPr>
        <w:t>читать в новой редакции согласно приложению 6 к настоящему постановлению.</w:t>
      </w:r>
    </w:p>
    <w:p w:rsidR="002E0D24" w:rsidRPr="002E0D24" w:rsidRDefault="002E0D24" w:rsidP="002E0D24">
      <w:pPr>
        <w:autoSpaceDE w:val="0"/>
        <w:autoSpaceDN w:val="0"/>
        <w:adjustRightInd w:val="0"/>
        <w:spacing w:after="0" w:line="240" w:lineRule="auto"/>
        <w:ind w:firstLine="708"/>
        <w:jc w:val="both"/>
        <w:outlineLvl w:val="1"/>
        <w:rPr>
          <w:rFonts w:ascii="Arial" w:eastAsia="Times New Roman" w:hAnsi="Arial" w:cs="Arial"/>
          <w:color w:val="000000"/>
          <w:sz w:val="24"/>
          <w:szCs w:val="24"/>
          <w:lang w:eastAsia="ru-RU"/>
        </w:rPr>
      </w:pPr>
      <w:r w:rsidRPr="002E0D24">
        <w:rPr>
          <w:rFonts w:ascii="Arial" w:eastAsia="Times New Roman" w:hAnsi="Arial" w:cs="Arial"/>
          <w:sz w:val="24"/>
          <w:szCs w:val="24"/>
          <w:lang w:eastAsia="ru-RU"/>
        </w:rPr>
        <w:t xml:space="preserve">1.7. Приложение № 2 к подпрограмме  </w:t>
      </w:r>
      <w:r w:rsidRPr="002E0D24">
        <w:rPr>
          <w:rFonts w:ascii="Arial" w:eastAsia="Times New Roman" w:hAnsi="Arial" w:cs="Arial"/>
          <w:color w:val="000000"/>
          <w:sz w:val="24"/>
          <w:szCs w:val="24"/>
          <w:lang w:eastAsia="ru-RU"/>
        </w:rPr>
        <w:t>«Безопасность дорожного движения в Богучанском районе»</w:t>
      </w:r>
      <w:r w:rsidRPr="002E0D24">
        <w:rPr>
          <w:rFonts w:ascii="Arial" w:eastAsia="Times New Roman" w:hAnsi="Arial" w:cs="Arial"/>
          <w:sz w:val="24"/>
          <w:szCs w:val="24"/>
          <w:lang w:eastAsia="ru-RU"/>
        </w:rPr>
        <w:t>" читать в новой редакции согласно приложению 7  к настоящему постановлению.</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 xml:space="preserve">2. </w:t>
      </w:r>
      <w:proofErr w:type="gramStart"/>
      <w:r w:rsidRPr="002E0D24">
        <w:rPr>
          <w:rFonts w:ascii="Arial" w:eastAsia="Times New Roman" w:hAnsi="Arial" w:cs="Arial"/>
          <w:sz w:val="24"/>
          <w:szCs w:val="24"/>
          <w:lang w:eastAsia="ru-RU"/>
        </w:rPr>
        <w:t>Контроль за</w:t>
      </w:r>
      <w:proofErr w:type="gramEnd"/>
      <w:r w:rsidRPr="002E0D24">
        <w:rPr>
          <w:rFonts w:ascii="Arial" w:eastAsia="Times New Roman" w:hAnsi="Arial" w:cs="Arial"/>
          <w:sz w:val="24"/>
          <w:szCs w:val="24"/>
          <w:lang w:eastAsia="ru-RU"/>
        </w:rPr>
        <w:t xml:space="preserve"> исполнением настоящего постановления возложить на заместителя Главы Богучанского района Л.В. Зарва.</w:t>
      </w:r>
    </w:p>
    <w:p w:rsidR="002E0D24" w:rsidRPr="002E0D24" w:rsidRDefault="002E0D24" w:rsidP="002E0D24">
      <w:pPr>
        <w:spacing w:after="0" w:line="240" w:lineRule="auto"/>
        <w:ind w:firstLine="709"/>
        <w:jc w:val="both"/>
        <w:rPr>
          <w:rFonts w:ascii="Arial" w:eastAsia="Times New Roman" w:hAnsi="Arial" w:cs="Arial"/>
          <w:sz w:val="24"/>
          <w:szCs w:val="24"/>
          <w:lang w:eastAsia="ru-RU"/>
        </w:rPr>
      </w:pPr>
      <w:r w:rsidRPr="002E0D24">
        <w:rPr>
          <w:rFonts w:ascii="Arial" w:eastAsia="Times New Roman" w:hAnsi="Arial" w:cs="Arial"/>
          <w:sz w:val="24"/>
          <w:szCs w:val="24"/>
          <w:lang w:eastAsia="ru-RU"/>
        </w:rPr>
        <w:t>3. Постановление вступает в силу после опубликования в Официальном вестнике Богучанского района.</w:t>
      </w:r>
    </w:p>
    <w:p w:rsidR="002E0D24" w:rsidRPr="002E0D24" w:rsidRDefault="002E0D24" w:rsidP="002E0D24">
      <w:pPr>
        <w:spacing w:after="0" w:line="240" w:lineRule="auto"/>
        <w:rPr>
          <w:rFonts w:ascii="Arial" w:eastAsia="Times New Roman" w:hAnsi="Arial" w:cs="Arial"/>
          <w:color w:val="000000"/>
          <w:sz w:val="24"/>
          <w:szCs w:val="24"/>
          <w:lang w:eastAsia="ru-RU"/>
        </w:rPr>
      </w:pPr>
    </w:p>
    <w:tbl>
      <w:tblPr>
        <w:tblW w:w="9747" w:type="dxa"/>
        <w:tblLook w:val="01E0"/>
      </w:tblPr>
      <w:tblGrid>
        <w:gridCol w:w="4785"/>
        <w:gridCol w:w="4962"/>
      </w:tblGrid>
      <w:tr w:rsidR="002E0D24" w:rsidRPr="002E0D24" w:rsidTr="009F4A36">
        <w:tc>
          <w:tcPr>
            <w:tcW w:w="4785" w:type="dxa"/>
          </w:tcPr>
          <w:p w:rsidR="002E0D24" w:rsidRPr="002E0D24" w:rsidRDefault="002E0D24" w:rsidP="009F4A36">
            <w:pPr>
              <w:spacing w:after="0" w:line="240" w:lineRule="auto"/>
              <w:rPr>
                <w:rFonts w:ascii="Arial" w:eastAsia="Times New Roman" w:hAnsi="Arial" w:cs="Arial"/>
                <w:sz w:val="24"/>
                <w:szCs w:val="24"/>
                <w:lang w:eastAsia="ru-RU"/>
              </w:rPr>
            </w:pPr>
            <w:proofErr w:type="gramStart"/>
            <w:r w:rsidRPr="002E0D24">
              <w:rPr>
                <w:rFonts w:ascii="Arial" w:eastAsia="Times New Roman" w:hAnsi="Arial" w:cs="Arial"/>
                <w:sz w:val="24"/>
                <w:szCs w:val="24"/>
                <w:lang w:eastAsia="ru-RU"/>
              </w:rPr>
              <w:t>Исполняющий</w:t>
            </w:r>
            <w:proofErr w:type="gramEnd"/>
            <w:r w:rsidRPr="002E0D24">
              <w:rPr>
                <w:rFonts w:ascii="Arial" w:eastAsia="Times New Roman" w:hAnsi="Arial" w:cs="Arial"/>
                <w:sz w:val="24"/>
                <w:szCs w:val="24"/>
                <w:lang w:eastAsia="ru-RU"/>
              </w:rPr>
              <w:t xml:space="preserve"> обязанности</w:t>
            </w:r>
          </w:p>
          <w:p w:rsidR="002E0D24" w:rsidRPr="002E0D24" w:rsidRDefault="002E0D24" w:rsidP="009F4A36">
            <w:pPr>
              <w:spacing w:after="0" w:line="240" w:lineRule="auto"/>
              <w:rPr>
                <w:rFonts w:ascii="Arial" w:eastAsia="Times New Roman" w:hAnsi="Arial" w:cs="Arial"/>
                <w:sz w:val="24"/>
                <w:szCs w:val="24"/>
                <w:lang w:eastAsia="ru-RU"/>
              </w:rPr>
            </w:pPr>
            <w:r w:rsidRPr="002E0D24">
              <w:rPr>
                <w:rFonts w:ascii="Arial" w:eastAsia="Times New Roman" w:hAnsi="Arial" w:cs="Arial"/>
                <w:sz w:val="24"/>
                <w:szCs w:val="24"/>
                <w:lang w:eastAsia="ru-RU"/>
              </w:rPr>
              <w:t>Главы Богучанского  района</w:t>
            </w:r>
          </w:p>
        </w:tc>
        <w:tc>
          <w:tcPr>
            <w:tcW w:w="4962" w:type="dxa"/>
          </w:tcPr>
          <w:p w:rsidR="002E0D24" w:rsidRPr="002E0D24" w:rsidRDefault="002E0D24" w:rsidP="009F4A36">
            <w:pPr>
              <w:spacing w:after="0" w:line="240" w:lineRule="auto"/>
              <w:jc w:val="right"/>
              <w:rPr>
                <w:rFonts w:ascii="Arial" w:eastAsia="Times New Roman" w:hAnsi="Arial" w:cs="Arial"/>
                <w:sz w:val="24"/>
                <w:szCs w:val="24"/>
                <w:lang w:eastAsia="ru-RU"/>
              </w:rPr>
            </w:pPr>
            <w:r w:rsidRPr="002E0D24">
              <w:rPr>
                <w:rFonts w:ascii="Arial" w:eastAsia="Times New Roman" w:hAnsi="Arial" w:cs="Arial"/>
                <w:sz w:val="24"/>
                <w:szCs w:val="24"/>
                <w:lang w:eastAsia="ru-RU"/>
              </w:rPr>
              <w:t xml:space="preserve">                                     </w:t>
            </w:r>
          </w:p>
          <w:p w:rsidR="002E0D24" w:rsidRPr="002E0D24" w:rsidRDefault="002E0D24" w:rsidP="009F4A36">
            <w:pPr>
              <w:spacing w:after="0" w:line="240" w:lineRule="auto"/>
              <w:jc w:val="right"/>
              <w:rPr>
                <w:rFonts w:ascii="Arial" w:eastAsia="Times New Roman" w:hAnsi="Arial" w:cs="Arial"/>
                <w:sz w:val="24"/>
                <w:szCs w:val="24"/>
                <w:lang w:eastAsia="ru-RU"/>
              </w:rPr>
            </w:pPr>
            <w:r w:rsidRPr="002E0D24">
              <w:rPr>
                <w:rFonts w:ascii="Arial" w:eastAsia="Times New Roman" w:hAnsi="Arial" w:cs="Arial"/>
                <w:sz w:val="24"/>
                <w:szCs w:val="24"/>
                <w:lang w:eastAsia="ru-RU"/>
              </w:rPr>
              <w:t>В.Р. Саар</w:t>
            </w:r>
          </w:p>
        </w:tc>
      </w:tr>
    </w:tbl>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Приложение №1</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к постановлению администрации</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lastRenderedPageBreak/>
        <w:t>Богучанского района</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от 20.09. 2019 № 915-п</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Приложение </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к постановлению администрации</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Богучанского района</w:t>
      </w:r>
    </w:p>
    <w:p w:rsidR="002E0D24" w:rsidRPr="002E0D24" w:rsidRDefault="002E0D24" w:rsidP="002E0D24">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от  25.10.2013 № 1351-п</w:t>
      </w: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1. Паспорт муниципальной программы</w:t>
      </w: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Наименование муниципальной программы</w:t>
            </w:r>
          </w:p>
        </w:tc>
        <w:tc>
          <w:tcPr>
            <w:tcW w:w="3603" w:type="pct"/>
          </w:tcPr>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Развитие транспортной системы Богучанского района  (далее – программа)</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Основание для разработки программы</w:t>
            </w:r>
          </w:p>
        </w:tc>
        <w:tc>
          <w:tcPr>
            <w:tcW w:w="3603" w:type="pct"/>
            <w:vAlign w:val="center"/>
          </w:tcPr>
          <w:p w:rsidR="002E0D24" w:rsidRPr="002E0D24" w:rsidRDefault="002E0D24" w:rsidP="009F4A36">
            <w:pPr>
              <w:spacing w:after="0" w:line="240" w:lineRule="auto"/>
              <w:jc w:val="both"/>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статья 179 Бюджетного кодекса Российской Федерации;</w:t>
            </w:r>
          </w:p>
          <w:p w:rsidR="002E0D24" w:rsidRPr="002E0D24" w:rsidRDefault="002E0D24" w:rsidP="009F4A36">
            <w:pPr>
              <w:spacing w:after="0" w:line="240" w:lineRule="auto"/>
              <w:jc w:val="both"/>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Ответственный исполнитель программы </w:t>
            </w:r>
          </w:p>
        </w:tc>
        <w:tc>
          <w:tcPr>
            <w:tcW w:w="3603" w:type="pct"/>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района</w:t>
            </w:r>
          </w:p>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Соисполнители программы </w:t>
            </w:r>
          </w:p>
        </w:tc>
        <w:tc>
          <w:tcPr>
            <w:tcW w:w="3603" w:type="pct"/>
          </w:tcPr>
          <w:p w:rsidR="002E0D24" w:rsidRPr="002E0D24" w:rsidRDefault="002E0D24" w:rsidP="009F4A36">
            <w:pPr>
              <w:autoSpaceDE w:val="0"/>
              <w:autoSpaceDN w:val="0"/>
              <w:adjustRightInd w:val="0"/>
              <w:spacing w:after="0" w:line="240" w:lineRule="auto"/>
              <w:jc w:val="both"/>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Финансовое управление администрации Богучанского района;</w:t>
            </w:r>
          </w:p>
          <w:p w:rsidR="002E0D24" w:rsidRPr="002E0D24" w:rsidRDefault="002E0D24" w:rsidP="009F4A36">
            <w:pPr>
              <w:autoSpaceDE w:val="0"/>
              <w:autoSpaceDN w:val="0"/>
              <w:adjustRightInd w:val="0"/>
              <w:spacing w:after="0" w:line="240" w:lineRule="auto"/>
              <w:jc w:val="both"/>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Управление образования администрации Богучанского района;</w:t>
            </w:r>
          </w:p>
          <w:p w:rsidR="002E0D24" w:rsidRPr="002E0D24" w:rsidRDefault="002E0D24" w:rsidP="009F4A36">
            <w:pPr>
              <w:autoSpaceDE w:val="0"/>
              <w:autoSpaceDN w:val="0"/>
              <w:adjustRightInd w:val="0"/>
              <w:spacing w:after="0" w:line="240" w:lineRule="auto"/>
              <w:jc w:val="both"/>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Управление муниципальной собственности Богучанского района (далее - УМС Богучанского района);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сельсовета;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Перечень подпрограмм и отдельных мероприятий программы </w:t>
            </w:r>
          </w:p>
        </w:tc>
        <w:tc>
          <w:tcPr>
            <w:tcW w:w="3603" w:type="pct"/>
          </w:tcPr>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1 «Дороги Богучанского района»;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 </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2 «Развитие транспортного комплекса Богучанского района»;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3 «Безопасность дорожного движения в Богучанском районе».</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Отдельные мероприятия программы не предусмотрены.</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Цели программы</w:t>
            </w:r>
          </w:p>
        </w:tc>
        <w:tc>
          <w:tcPr>
            <w:tcW w:w="3603" w:type="pct"/>
          </w:tcPr>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Повышение доступности транспортных услуг для населения;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Повышение комплексной безопасности дорожного движения.</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Задачи программы</w:t>
            </w:r>
          </w:p>
        </w:tc>
        <w:tc>
          <w:tcPr>
            <w:tcW w:w="3603" w:type="pct"/>
          </w:tcPr>
          <w:p w:rsidR="002E0D24" w:rsidRPr="002E0D24" w:rsidRDefault="002E0D24" w:rsidP="009F4A36">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2E0D24" w:rsidRPr="002E0D24" w:rsidRDefault="002E0D24" w:rsidP="009F4A36">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Обеспечение потребности населения в перевозках;</w:t>
            </w:r>
          </w:p>
          <w:p w:rsidR="002E0D24" w:rsidRPr="002E0D24" w:rsidRDefault="002E0D24" w:rsidP="009F4A36">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Обеспечение дорожной безопасности.</w:t>
            </w:r>
          </w:p>
          <w:p w:rsidR="002E0D24" w:rsidRPr="002E0D24" w:rsidRDefault="002E0D24" w:rsidP="009F4A36">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Сроки реализации программы: 2014-2021 годы</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3603" w:type="pct"/>
          </w:tcPr>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Целевые показатели:</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proofErr w:type="gramStart"/>
            <w:r w:rsidRPr="002E0D24">
              <w:rPr>
                <w:rFonts w:ascii="Arial" w:eastAsia="Times New Roman" w:hAnsi="Arial" w:cs="Arial"/>
                <w:sz w:val="14"/>
                <w:szCs w:val="14"/>
                <w:lang w:eastAsia="ru-RU"/>
              </w:rPr>
              <w:t>- протяженность автомобильных дорог общего местного значения, не отвечающих нормативным требованиям и их удельный вес в общей протяженности снизится с 250,4 км в 2014 году до 241,7 км  в 2021 году (или с 68% в 2014 году до 62% в 2021 году);</w:t>
            </w:r>
            <w:proofErr w:type="gramEnd"/>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транспортная подвижность населения в 2014 году составит 2,28 кол-во перевезенных пассажиров/общее кол-во жителей района, к 2021 году показатель увеличится до 15,26 кол-во перевезенных пассажиров/общее кол-во жителей района;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социальный риск (число лиц, погибших в дорожно-транспортных происшествиях, на 100 тысяч населения) в 2014 году составит 30,9%,  к 2021 году данный показатель снизится  до 28,7%; </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Показатели результативности:</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протяженность автомобильных дорог общего пользования местного значения, </w:t>
            </w:r>
            <w:proofErr w:type="gramStart"/>
            <w:r w:rsidRPr="002E0D24">
              <w:rPr>
                <w:rFonts w:ascii="Arial" w:eastAsia="Times New Roman" w:hAnsi="Arial" w:cs="Arial"/>
                <w:sz w:val="14"/>
                <w:szCs w:val="14"/>
                <w:lang w:eastAsia="ru-RU"/>
              </w:rPr>
              <w:t>работы</w:t>
            </w:r>
            <w:proofErr w:type="gramEnd"/>
            <w:r w:rsidRPr="002E0D24">
              <w:rPr>
                <w:rFonts w:ascii="Arial" w:eastAsia="Times New Roman" w:hAnsi="Arial" w:cs="Arial"/>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в 2014 году составит 41,34 км (или 11,2%),  в 2015 году составит 35 км (или 8,9%), в 2016 году составит 35,1 км (или 8,95%), в 2017 году составит 38,6 км (или 9,84%),  в 2018 году составит 38,6 км (или 9,84%), в 2019 году составит 38,6 км (или 9,84%), на 2020-2021 годы данный показатель не запланирован в виду отсутствия финансирования;</w:t>
            </w:r>
          </w:p>
          <w:p w:rsidR="002E0D24" w:rsidRPr="002E0D24" w:rsidRDefault="002E0D24" w:rsidP="009F4A36">
            <w:pPr>
              <w:widowControl w:val="0"/>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w:t>
            </w:r>
            <w:proofErr w:type="gramStart"/>
            <w:r w:rsidRPr="002E0D24">
              <w:rPr>
                <w:rFonts w:ascii="Arial" w:eastAsia="Times New Roman" w:hAnsi="Arial" w:cs="Arial"/>
                <w:sz w:val="14"/>
                <w:szCs w:val="14"/>
                <w:lang w:eastAsia="ru-RU"/>
              </w:rPr>
              <w:t>Показатель на 2014 год нулевой, на 2015 год показатель запланирован в размере 1,7%, на 2016 год показатель запланирован в размере 1,8%, на 2017 год показатель запланирован в размере 1,8%, на 2018 год показатель запланирован в размере 1,8%, 2019 год показатель запланирован в размере 1,8%, плановые показатели на 2020-2021гг нулевые в виду отсутствия финансирования;</w:t>
            </w:r>
            <w:proofErr w:type="gramEnd"/>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объем субсидии на 1 пассажира в 2014 году составит 220,15 руб./пасс, к 2021 году данный показатель снизится до 54,37 руб./пасс;</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доля субсидируемых поездок от общего   числа в 2014 году составит 62,7%, к 2021 году данный показатель снизится до 53,9%;</w:t>
            </w:r>
          </w:p>
          <w:p w:rsidR="002E0D24" w:rsidRPr="002E0D24" w:rsidRDefault="002E0D24" w:rsidP="009F4A36">
            <w:pPr>
              <w:widowControl w:val="0"/>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доля </w:t>
            </w:r>
            <w:proofErr w:type="gramStart"/>
            <w:r w:rsidRPr="002E0D24">
              <w:rPr>
                <w:rFonts w:ascii="Arial" w:eastAsia="Times New Roman" w:hAnsi="Arial" w:cs="Arial"/>
                <w:sz w:val="14"/>
                <w:szCs w:val="14"/>
                <w:lang w:eastAsia="ru-RU"/>
              </w:rPr>
              <w:t>транспортных средств, подлежащих списанию в 2014 году составит</w:t>
            </w:r>
            <w:proofErr w:type="gramEnd"/>
            <w:r w:rsidRPr="002E0D24">
              <w:rPr>
                <w:rFonts w:ascii="Arial" w:eastAsia="Times New Roman" w:hAnsi="Arial" w:cs="Arial"/>
                <w:sz w:val="14"/>
                <w:szCs w:val="14"/>
                <w:lang w:eastAsia="ru-RU"/>
              </w:rPr>
              <w:t xml:space="preserve"> 56%, к 2021 году данный показатель увеличится на 26,8% и составит 71%;</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число детей, пострадавших в дорожно-транспортных происшествиях в 2014 году составит 10 чел., до 2021 года показатель не изменится и останется на уровне 2014 года; </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количество установленных дорожных знаков (1.23 «Дети» </w:t>
            </w:r>
            <w:r w:rsidRPr="002E0D24">
              <w:rPr>
                <w:rFonts w:ascii="Arial" w:hAnsi="Arial" w:cs="Arial"/>
                <w:sz w:val="14"/>
                <w:szCs w:val="14"/>
              </w:rPr>
              <w:t>на пленке алмазного типа</w:t>
            </w:r>
            <w:r w:rsidRPr="002E0D24">
              <w:rPr>
                <w:rFonts w:ascii="Arial" w:eastAsia="Times New Roman" w:hAnsi="Arial" w:cs="Arial"/>
                <w:sz w:val="14"/>
                <w:szCs w:val="14"/>
                <w:lang w:eastAsia="ru-RU"/>
              </w:rPr>
              <w:t xml:space="preserve">) на участках дорог местного значения вблизи детских </w:t>
            </w:r>
            <w:proofErr w:type="gramStart"/>
            <w:r w:rsidRPr="002E0D24">
              <w:rPr>
                <w:rFonts w:ascii="Arial" w:eastAsia="Times New Roman" w:hAnsi="Arial" w:cs="Arial"/>
                <w:sz w:val="14"/>
                <w:szCs w:val="14"/>
                <w:lang w:eastAsia="ru-RU"/>
              </w:rPr>
              <w:t>учреждений</w:t>
            </w:r>
            <w:proofErr w:type="gramEnd"/>
            <w:r w:rsidRPr="002E0D24">
              <w:rPr>
                <w:rFonts w:ascii="Arial" w:eastAsia="Times New Roman" w:hAnsi="Arial" w:cs="Arial"/>
                <w:sz w:val="14"/>
                <w:szCs w:val="14"/>
                <w:lang w:eastAsia="ru-RU"/>
              </w:rPr>
              <w:t xml:space="preserve"> на проезжей части которых возможно появление детей. В 2014 году показатель составит 4шт. На 2015-2021 годы данный показатель не запланирован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оснащение транспортных средств (автобусов), осуществляющих перевозки по муниципальным маршрутам тахографами. В 2014 году показатель составит 5 ед. На 2015-2021 годы данный показатель не запланирован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w:t>
            </w:r>
            <w:r w:rsidRPr="002E0D24">
              <w:rPr>
                <w:rFonts w:ascii="Arial" w:eastAsia="Times New Roman" w:hAnsi="Arial" w:cs="Arial"/>
                <w:sz w:val="14"/>
                <w:szCs w:val="14"/>
                <w:lang w:eastAsia="ru-RU"/>
              </w:rPr>
              <w:lastRenderedPageBreak/>
              <w:t xml:space="preserve">пешеходных переходах. Показатели на 2014-2015 года нулевые, в виду отсутствия финансирования. На 2016 год данный показатель составил - 6 </w:t>
            </w:r>
            <w:proofErr w:type="gramStart"/>
            <w:r w:rsidRPr="002E0D24">
              <w:rPr>
                <w:rFonts w:ascii="Arial" w:eastAsia="Times New Roman" w:hAnsi="Arial" w:cs="Arial"/>
                <w:sz w:val="14"/>
                <w:szCs w:val="14"/>
                <w:lang w:eastAsia="ru-RU"/>
              </w:rPr>
              <w:t>шт</w:t>
            </w:r>
            <w:proofErr w:type="gramEnd"/>
            <w:r w:rsidRPr="002E0D24">
              <w:rPr>
                <w:rFonts w:ascii="Arial" w:eastAsia="Times New Roman" w:hAnsi="Arial" w:cs="Arial"/>
                <w:sz w:val="14"/>
                <w:szCs w:val="14"/>
                <w:lang w:eastAsia="ru-RU"/>
              </w:rPr>
              <w:t>, на 2017 год данный показатель составил – 6 шт, на 2018 год данный показатель запланирован в количестве - 6 шт, на 2019 год данный показатель запланирован в количестве - 6 шт, на 2020г-2021гг показатели нулевые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 год данный показатель составил - 610 чел, на 2017 год - 616 чел, на 2018 год – 630 чел, на 2019г- 579 чел, 2020-2021г показатели нулевые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w:t>
            </w:r>
            <w:proofErr w:type="gramStart"/>
            <w:r w:rsidRPr="002E0D24">
              <w:rPr>
                <w:rFonts w:ascii="Arial" w:eastAsia="Times New Roman" w:hAnsi="Arial" w:cs="Arial"/>
                <w:sz w:val="14"/>
                <w:szCs w:val="14"/>
                <w:lang w:eastAsia="ru-RU"/>
              </w:rPr>
              <w:t>с</w:t>
            </w:r>
            <w:proofErr w:type="gramEnd"/>
            <w:r w:rsidRPr="002E0D24">
              <w:rPr>
                <w:rFonts w:ascii="Arial" w:eastAsia="Times New Roman" w:hAnsi="Arial" w:cs="Arial"/>
                <w:sz w:val="14"/>
                <w:szCs w:val="14"/>
                <w:lang w:eastAsia="ru-RU"/>
              </w:rPr>
              <w:t>м. приложения №№ 1,2 к паспорту программы)</w:t>
            </w:r>
          </w:p>
        </w:tc>
      </w:tr>
      <w:tr w:rsidR="002E0D24" w:rsidRPr="002E0D24" w:rsidTr="009F4A36">
        <w:trPr>
          <w:trHeight w:val="20"/>
        </w:trPr>
        <w:tc>
          <w:tcPr>
            <w:tcW w:w="1397" w:type="pct"/>
          </w:tcPr>
          <w:p w:rsidR="002E0D24" w:rsidRPr="002E0D24" w:rsidRDefault="002E0D24" w:rsidP="009F4A36">
            <w:pPr>
              <w:autoSpaceDE w:val="0"/>
              <w:autoSpaceDN w:val="0"/>
              <w:adjustRightInd w:val="0"/>
              <w:spacing w:after="0" w:line="240" w:lineRule="auto"/>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 xml:space="preserve">Ресурсное обеспечение  программы </w:t>
            </w:r>
          </w:p>
        </w:tc>
        <w:tc>
          <w:tcPr>
            <w:tcW w:w="3603" w:type="pct"/>
          </w:tcPr>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Общий объем финансирования программы составляет:</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384 695 073,56 рублей, из них:</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2014 году –  27 355 404,56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2015 году –  49 107 804,00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2016 году –  67 248 293,00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2017 году –  70 319 280,00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2018 году –  70 522 240,00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2019 году –  74 273 928,00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2020 году -   12 924 212,00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2021 году -   12 943 912,00 рублей, в том числе:</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Краевой бюджет –  157 965 700,00 рублей, из них:</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2014 году –   4 112 700,00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2015 году – 24 220 810,00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2016 году – 30 986 340,00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2017 году – 35 271 570,00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2018 году – 33 829 000,00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2019 году – 29 545 280,00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2020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2021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 – 226 724 693,56 рублей, из них:</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2014 году – 23 238 024,56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2015 году – 24 886 994,00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2016 году – 36 261 953,00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2017 году – 35 047 710,00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2018 году – 36 693 240,00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2019 году – 44 728 648,00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2020 году – 12 924 212,00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2021 году -  12 943 912,00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Бюджеты муниципальных образований – 4 680,00 рублей, из них:</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2014 году – 4 680,00  рублей;</w:t>
            </w:r>
          </w:p>
          <w:p w:rsidR="002E0D24" w:rsidRPr="002E0D24" w:rsidRDefault="002E0D24" w:rsidP="009F4A36">
            <w:pPr>
              <w:autoSpaceDE w:val="0"/>
              <w:autoSpaceDN w:val="0"/>
              <w:adjustRightInd w:val="0"/>
              <w:spacing w:after="0" w:line="240" w:lineRule="auto"/>
              <w:jc w:val="both"/>
              <w:outlineLvl w:val="0"/>
              <w:rPr>
                <w:rFonts w:ascii="Arial" w:eastAsia="Times New Roman" w:hAnsi="Arial" w:cs="Arial"/>
                <w:sz w:val="14"/>
                <w:szCs w:val="14"/>
                <w:lang w:eastAsia="ru-RU"/>
              </w:rPr>
            </w:pPr>
            <w:r w:rsidRPr="002E0D24">
              <w:rPr>
                <w:rFonts w:ascii="Arial" w:eastAsia="Times New Roman" w:hAnsi="Arial" w:cs="Arial"/>
                <w:sz w:val="14"/>
                <w:szCs w:val="14"/>
                <w:lang w:eastAsia="ru-RU"/>
              </w:rPr>
              <w:t>в 2015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2016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2017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2018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2019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2020 году -         0,00 рублей;</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в 2021 году -         0,00 рублей.</w:t>
            </w:r>
          </w:p>
        </w:tc>
      </w:tr>
      <w:tr w:rsidR="002E0D24" w:rsidRPr="002E0D24" w:rsidTr="009F4A36">
        <w:trPr>
          <w:trHeight w:val="20"/>
        </w:trPr>
        <w:tc>
          <w:tcPr>
            <w:tcW w:w="1397" w:type="pct"/>
            <w:vAlign w:val="center"/>
          </w:tcPr>
          <w:p w:rsidR="002E0D24" w:rsidRPr="002E0D24" w:rsidRDefault="002E0D24" w:rsidP="009F4A36">
            <w:pPr>
              <w:autoSpaceDE w:val="0"/>
              <w:autoSpaceDN w:val="0"/>
              <w:adjustRightInd w:val="0"/>
              <w:spacing w:after="0" w:line="240" w:lineRule="auto"/>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2E0D24" w:rsidRPr="002E0D24" w:rsidRDefault="002E0D24" w:rsidP="009F4A36">
            <w:pPr>
              <w:autoSpaceDE w:val="0"/>
              <w:autoSpaceDN w:val="0"/>
              <w:adjustRightInd w:val="0"/>
              <w:spacing w:after="0" w:line="240" w:lineRule="auto"/>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Капитальное строительство в 2014-2021 годах в рамках настоящей программы не предусмотрено (</w:t>
            </w:r>
            <w:proofErr w:type="gramStart"/>
            <w:r w:rsidRPr="002E0D24">
              <w:rPr>
                <w:rFonts w:ascii="Arial" w:eastAsia="Times New Roman" w:hAnsi="Arial" w:cs="Arial"/>
                <w:sz w:val="14"/>
                <w:szCs w:val="14"/>
                <w:lang w:eastAsia="ru-RU"/>
              </w:rPr>
              <w:t>см</w:t>
            </w:r>
            <w:proofErr w:type="gramEnd"/>
            <w:r w:rsidRPr="002E0D24">
              <w:rPr>
                <w:rFonts w:ascii="Arial" w:eastAsia="Times New Roman" w:hAnsi="Arial" w:cs="Arial"/>
                <w:sz w:val="14"/>
                <w:szCs w:val="14"/>
                <w:lang w:eastAsia="ru-RU"/>
              </w:rPr>
              <w:t>. приложение № 3 к паспорту программы)</w:t>
            </w:r>
          </w:p>
        </w:tc>
      </w:tr>
    </w:tbl>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E0D24">
        <w:rPr>
          <w:rFonts w:ascii="Arial" w:eastAsia="Times New Roman" w:hAnsi="Arial" w:cs="Arial"/>
          <w:sz w:val="20"/>
          <w:szCs w:val="20"/>
          <w:lang w:eastAsia="ru-RU"/>
        </w:rPr>
        <w:t>автомобильный</w:t>
      </w:r>
      <w:proofErr w:type="gramEnd"/>
      <w:r w:rsidRPr="002E0D24">
        <w:rPr>
          <w:rFonts w:ascii="Arial" w:eastAsia="Times New Roman" w:hAnsi="Arial" w:cs="Arial"/>
          <w:sz w:val="20"/>
          <w:szCs w:val="20"/>
          <w:lang w:eastAsia="ru-RU"/>
        </w:rPr>
        <w:t xml:space="preserve">. </w:t>
      </w:r>
    </w:p>
    <w:p w:rsidR="002E0D24" w:rsidRPr="002E0D24" w:rsidRDefault="002E0D24" w:rsidP="002E0D24">
      <w:pPr>
        <w:tabs>
          <w:tab w:val="center" w:pos="4677"/>
          <w:tab w:val="right" w:pos="9355"/>
        </w:tabs>
        <w:suppressAutoHyphens/>
        <w:spacing w:after="0" w:line="240" w:lineRule="auto"/>
        <w:jc w:val="both"/>
        <w:rPr>
          <w:rFonts w:ascii="Arial" w:eastAsia="Times New Roman" w:hAnsi="Arial" w:cs="Arial"/>
          <w:bCs/>
          <w:sz w:val="20"/>
          <w:szCs w:val="20"/>
          <w:lang w:eastAsia="ru-RU"/>
        </w:rPr>
      </w:pPr>
      <w:r w:rsidRPr="002E0D24">
        <w:rPr>
          <w:rFonts w:ascii="Arial" w:eastAsia="Times New Roman" w:hAnsi="Arial" w:cs="Arial"/>
          <w:sz w:val="20"/>
          <w:szCs w:val="20"/>
          <w:lang w:eastAsia="ru-RU"/>
        </w:rPr>
        <w:tab/>
        <w:t>На территории района автомобильные пассажирские перевозки осуществляет перевозчик, который был выбран по результатам проведенного администрацией Богучанского района  конкурса - БМУП  «</w:t>
      </w:r>
      <w:proofErr w:type="gramStart"/>
      <w:r w:rsidRPr="002E0D24">
        <w:rPr>
          <w:rFonts w:ascii="Arial" w:eastAsia="Times New Roman" w:hAnsi="Arial" w:cs="Arial"/>
          <w:sz w:val="20"/>
          <w:szCs w:val="20"/>
          <w:lang w:eastAsia="ru-RU"/>
        </w:rPr>
        <w:t>Районное</w:t>
      </w:r>
      <w:proofErr w:type="gramEnd"/>
      <w:r w:rsidRPr="002E0D24">
        <w:rPr>
          <w:rFonts w:ascii="Arial" w:eastAsia="Times New Roman" w:hAnsi="Arial" w:cs="Arial"/>
          <w:sz w:val="20"/>
          <w:szCs w:val="20"/>
          <w:lang w:eastAsia="ru-RU"/>
        </w:rPr>
        <w:t xml:space="preserve"> АТП».</w:t>
      </w:r>
    </w:p>
    <w:p w:rsidR="002E0D24" w:rsidRPr="002E0D24" w:rsidRDefault="002E0D24" w:rsidP="002E0D24">
      <w:pPr>
        <w:spacing w:after="0" w:line="240" w:lineRule="auto"/>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ab/>
        <w:t>Всего в Богучанском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2E0D24" w:rsidRPr="002E0D24" w:rsidRDefault="002E0D24" w:rsidP="002E0D24">
      <w:pPr>
        <w:spacing w:after="0" w:line="240" w:lineRule="auto"/>
        <w:jc w:val="both"/>
        <w:rPr>
          <w:rFonts w:ascii="Arial" w:eastAsia="Times New Roman" w:hAnsi="Arial" w:cs="Arial"/>
          <w:sz w:val="20"/>
          <w:szCs w:val="20"/>
          <w:lang w:eastAsia="ru-RU"/>
        </w:rPr>
      </w:pPr>
      <w:bookmarkStart w:id="0" w:name="OLE_LINK1"/>
      <w:bookmarkStart w:id="1" w:name="OLE_LINK2"/>
      <w:r w:rsidRPr="002E0D24">
        <w:rPr>
          <w:rFonts w:ascii="Arial" w:eastAsia="Times New Roman" w:hAnsi="Arial" w:cs="Arial"/>
          <w:sz w:val="20"/>
          <w:szCs w:val="20"/>
          <w:lang w:eastAsia="ru-RU"/>
        </w:rPr>
        <w:tab/>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2E0D24">
        <w:rPr>
          <w:rFonts w:ascii="Arial" w:eastAsia="Times New Roman" w:hAnsi="Arial" w:cs="Arial"/>
          <w:sz w:val="20"/>
          <w:szCs w:val="20"/>
          <w:lang w:eastAsia="ru-RU"/>
        </w:rPr>
        <w:t>.ч</w:t>
      </w:r>
      <w:proofErr w:type="gramEnd"/>
      <w:r w:rsidRPr="002E0D24">
        <w:rPr>
          <w:rFonts w:ascii="Arial" w:eastAsia="Times New Roman" w:hAnsi="Arial" w:cs="Arial"/>
          <w:sz w:val="20"/>
          <w:szCs w:val="20"/>
          <w:lang w:eastAsia="ru-RU"/>
        </w:rPr>
        <w:t xml:space="preserve">еловек. На </w:t>
      </w:r>
      <w:r w:rsidRPr="002E0D24">
        <w:rPr>
          <w:rFonts w:ascii="Arial" w:eastAsia="Times New Roman" w:hAnsi="Arial" w:cs="Arial"/>
          <w:sz w:val="20"/>
          <w:szCs w:val="20"/>
          <w:lang w:eastAsia="ru-RU"/>
        </w:rPr>
        <w:lastRenderedPageBreak/>
        <w:t xml:space="preserve">2016 год данный показатель  запланирован в размере 104,0 тысяч человек. На 2017 год данный показатель запланирован в размере 104,4 тысяч человек. </w:t>
      </w:r>
      <w:r w:rsidRPr="002E0D24">
        <w:rPr>
          <w:rFonts w:ascii="Arial" w:eastAsia="Times New Roman" w:hAnsi="Arial" w:cs="Arial"/>
          <w:sz w:val="20"/>
          <w:szCs w:val="20"/>
          <w:lang w:eastAsia="ru-RU"/>
        </w:rPr>
        <w:tab/>
        <w:t>На 2018-2021 годы планируется перевезти 694,7 тыс. человек ежегодно.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Пассажирооборот в 2013 году составил 712,3 тыс. пассажир</w:t>
      </w:r>
      <w:proofErr w:type="gramStart"/>
      <w:r w:rsidRPr="002E0D24">
        <w:rPr>
          <w:rFonts w:ascii="Arial" w:eastAsia="Times New Roman" w:hAnsi="Arial" w:cs="Arial"/>
          <w:sz w:val="20"/>
          <w:szCs w:val="20"/>
          <w:lang w:eastAsia="ru-RU"/>
        </w:rPr>
        <w:t>.</w:t>
      </w:r>
      <w:proofErr w:type="gramEnd"/>
      <w:r w:rsidRPr="002E0D24">
        <w:rPr>
          <w:rFonts w:ascii="Arial" w:eastAsia="Times New Roman" w:hAnsi="Arial" w:cs="Arial"/>
          <w:sz w:val="20"/>
          <w:szCs w:val="20"/>
          <w:lang w:eastAsia="ru-RU"/>
        </w:rPr>
        <w:t>/</w:t>
      </w:r>
      <w:proofErr w:type="gramStart"/>
      <w:r w:rsidRPr="002E0D24">
        <w:rPr>
          <w:rFonts w:ascii="Arial" w:eastAsia="Times New Roman" w:hAnsi="Arial" w:cs="Arial"/>
          <w:sz w:val="20"/>
          <w:szCs w:val="20"/>
          <w:lang w:eastAsia="ru-RU"/>
        </w:rPr>
        <w:t>к</w:t>
      </w:r>
      <w:proofErr w:type="gramEnd"/>
      <w:r w:rsidRPr="002E0D24">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 xml:space="preserve">ассажир./км., фактический показатель составил 707,9 тыс.пассажир./км. </w:t>
      </w:r>
      <w:r w:rsidRPr="002E0D24">
        <w:rPr>
          <w:rFonts w:ascii="Arial" w:eastAsia="Times New Roman" w:hAnsi="Arial" w:cs="Arial"/>
          <w:sz w:val="20"/>
          <w:szCs w:val="20"/>
          <w:lang w:eastAsia="ru-RU"/>
        </w:rPr>
        <w:tab/>
        <w:t>В 2015 году данный показатель был запланирован в размере 708,0 тыс. пассажир./км., а фактический составил 707,9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2016 год показатель запланирован в размере 690,7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2017 год показатель запланирован в размере 694,8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2018 год показатель запланирован в размере 968,8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2019-2021 годы показатель запланирован в размере  952,2 тыс. пассажир</w:t>
      </w:r>
      <w:proofErr w:type="gramStart"/>
      <w:r w:rsidRPr="002E0D24">
        <w:rPr>
          <w:rFonts w:ascii="Arial" w:eastAsia="Times New Roman" w:hAnsi="Arial" w:cs="Arial"/>
          <w:sz w:val="20"/>
          <w:szCs w:val="20"/>
          <w:lang w:eastAsia="ru-RU"/>
        </w:rPr>
        <w:t>.</w:t>
      </w:r>
      <w:proofErr w:type="gramEnd"/>
      <w:r w:rsidRPr="002E0D24">
        <w:rPr>
          <w:rFonts w:ascii="Arial" w:eastAsia="Times New Roman" w:hAnsi="Arial" w:cs="Arial"/>
          <w:sz w:val="20"/>
          <w:szCs w:val="20"/>
          <w:lang w:eastAsia="ru-RU"/>
        </w:rPr>
        <w:t>/</w:t>
      </w:r>
      <w:proofErr w:type="gramStart"/>
      <w:r w:rsidRPr="002E0D24">
        <w:rPr>
          <w:rFonts w:ascii="Arial" w:eastAsia="Times New Roman" w:hAnsi="Arial" w:cs="Arial"/>
          <w:sz w:val="20"/>
          <w:szCs w:val="20"/>
          <w:lang w:eastAsia="ru-RU"/>
        </w:rPr>
        <w:t>к</w:t>
      </w:r>
      <w:proofErr w:type="gramEnd"/>
      <w:r w:rsidRPr="002E0D24">
        <w:rPr>
          <w:rFonts w:ascii="Arial" w:eastAsia="Times New Roman" w:hAnsi="Arial" w:cs="Arial"/>
          <w:sz w:val="20"/>
          <w:szCs w:val="20"/>
          <w:lang w:eastAsia="ru-RU"/>
        </w:rPr>
        <w:t>м ежегодно.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2E0D24">
        <w:rPr>
          <w:rFonts w:ascii="Arial" w:eastAsia="Times New Roman" w:hAnsi="Arial" w:cs="Arial"/>
          <w:sz w:val="20"/>
          <w:szCs w:val="20"/>
          <w:lang w:eastAsia="ru-RU"/>
        </w:rPr>
        <w:t>фактический</w:t>
      </w:r>
      <w:proofErr w:type="gramEnd"/>
      <w:r w:rsidRPr="002E0D24">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2019-2021 годы показатель запланирован в размере 31860 рейсов ежегодно.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2E0D24" w:rsidRPr="002E0D24" w:rsidRDefault="002E0D24" w:rsidP="002E0D24">
      <w:pPr>
        <w:autoSpaceDE w:val="0"/>
        <w:autoSpaceDN w:val="0"/>
        <w:adjustRightInd w:val="0"/>
        <w:spacing w:after="0" w:line="240" w:lineRule="auto"/>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ab/>
        <w:t>Перевозки пассажиров воздушным транспортом осуществляются по маршрутам:</w:t>
      </w:r>
    </w:p>
    <w:p w:rsidR="002E0D24" w:rsidRPr="002E0D24" w:rsidRDefault="002E0D24" w:rsidP="002E0D24">
      <w:pPr>
        <w:spacing w:after="0" w:line="240" w:lineRule="auto"/>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ab/>
        <w:t>- «Богучаны – Артюгино - Богучаны» с обслуживанием населения в двух населенных пунктах: п. Артюгино, д. Иркинеево;</w:t>
      </w:r>
    </w:p>
    <w:p w:rsidR="002E0D24" w:rsidRPr="002E0D24" w:rsidRDefault="002E0D24" w:rsidP="002E0D24">
      <w:pPr>
        <w:spacing w:after="0" w:line="240" w:lineRule="auto"/>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ab/>
        <w:t>- «Богучаны – Нижнетерянск - Богучаны» с обслуживанием населения в двух населенных пунктах: п. Нижнетерянск, д. Каменка.</w:t>
      </w:r>
    </w:p>
    <w:bookmarkEnd w:id="0"/>
    <w:bookmarkEnd w:id="1"/>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bCs/>
          <w:sz w:val="20"/>
          <w:szCs w:val="20"/>
          <w:lang w:eastAsia="ru-RU"/>
        </w:rPr>
        <w:tab/>
      </w:r>
      <w:proofErr w:type="gramStart"/>
      <w:r w:rsidRPr="002E0D24">
        <w:rPr>
          <w:rFonts w:ascii="Arial" w:eastAsia="Times New Roman" w:hAnsi="Arial" w:cs="Arial"/>
          <w:bCs/>
          <w:sz w:val="20"/>
          <w:szCs w:val="20"/>
          <w:lang w:eastAsia="ru-RU"/>
        </w:rPr>
        <w:t>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w:t>
      </w:r>
      <w:proofErr w:type="gramEnd"/>
      <w:r w:rsidRPr="002E0D24">
        <w:rPr>
          <w:rFonts w:ascii="Arial" w:eastAsia="Times New Roman" w:hAnsi="Arial" w:cs="Arial"/>
          <w:bCs/>
          <w:sz w:val="20"/>
          <w:szCs w:val="20"/>
          <w:lang w:eastAsia="ru-RU"/>
        </w:rPr>
        <w:t xml:space="preserve"> </w:t>
      </w:r>
      <w:r w:rsidRPr="002E0D24">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2E0D24">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2E0D24">
        <w:rPr>
          <w:rFonts w:ascii="Arial" w:eastAsia="Times New Roman" w:hAnsi="Arial" w:cs="Arial"/>
          <w:sz w:val="20"/>
          <w:szCs w:val="20"/>
          <w:lang w:eastAsia="ru-RU"/>
        </w:rPr>
        <w:t>.</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На 2017 год запланировано – 132 человека, количество рейсов – 4 в год.</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На 2018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E0D24" w:rsidRPr="002E0D24" w:rsidRDefault="002E0D24" w:rsidP="002E0D24">
      <w:pPr>
        <w:spacing w:after="0" w:line="240" w:lineRule="auto"/>
        <w:jc w:val="both"/>
        <w:rPr>
          <w:rFonts w:ascii="Arial" w:eastAsia="Times New Roman" w:hAnsi="Arial" w:cs="Arial"/>
          <w:bCs/>
          <w:sz w:val="20"/>
          <w:szCs w:val="20"/>
          <w:lang w:eastAsia="ru-RU"/>
        </w:rPr>
      </w:pPr>
      <w:r w:rsidRPr="002E0D24">
        <w:rPr>
          <w:rFonts w:ascii="Arial" w:eastAsia="Times New Roman" w:hAnsi="Arial" w:cs="Arial"/>
          <w:sz w:val="20"/>
          <w:szCs w:val="20"/>
          <w:lang w:eastAsia="ru-RU"/>
        </w:rPr>
        <w:tab/>
        <w:t>На 2019-2021 годы запланировано: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количество перевезенных пассажиров - 132 человек ежегодно.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количество рейсов - 4 рейса ежегодно. </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Основная проблема заключается в том, что в настоящее время износ автобусного парка составляет 71%. В период 2014-2021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r>
      <w:proofErr w:type="gramStart"/>
      <w:r w:rsidRPr="002E0D24">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Так как бюджет района является дотационным, администрация Богучанского района в настоящее время не имеет возможности выделить из районного бюджета средства на полную замену изношенных автобусов.</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2E0D24">
        <w:rPr>
          <w:rFonts w:ascii="Arial" w:eastAsia="Times New Roman" w:hAnsi="Arial" w:cs="Arial"/>
          <w:sz w:val="20"/>
          <w:szCs w:val="20"/>
          <w:lang w:eastAsia="ru-RU"/>
        </w:rPr>
        <w:t>.р</w:t>
      </w:r>
      <w:proofErr w:type="gramEnd"/>
      <w:r w:rsidRPr="002E0D24">
        <w:rPr>
          <w:rFonts w:ascii="Arial" w:eastAsia="Times New Roman" w:hAnsi="Arial" w:cs="Arial"/>
          <w:sz w:val="20"/>
          <w:szCs w:val="20"/>
          <w:lang w:eastAsia="ru-RU"/>
        </w:rPr>
        <w:t>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тыс.руб*4 шт)+(820,0 тыс.руб*2 шт)= 7380,0 тыс.руб.].</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ab/>
      </w:r>
      <w:proofErr w:type="gramStart"/>
      <w:r w:rsidRPr="002E0D24">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2019-2021 годы. </w:t>
      </w:r>
      <w:proofErr w:type="gramEnd"/>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(отклонение 2016г к 2014г составит +23,94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2021 году (или с 68% </w:t>
      </w:r>
      <w:proofErr w:type="gramStart"/>
      <w:r w:rsidRPr="002E0D24">
        <w:rPr>
          <w:rFonts w:ascii="Arial" w:eastAsia="Times New Roman" w:hAnsi="Arial" w:cs="Arial"/>
          <w:sz w:val="20"/>
          <w:szCs w:val="20"/>
          <w:lang w:eastAsia="ru-RU"/>
        </w:rPr>
        <w:t>до</w:t>
      </w:r>
      <w:proofErr w:type="gramEnd"/>
      <w:r w:rsidRPr="002E0D24">
        <w:rPr>
          <w:rFonts w:ascii="Arial" w:eastAsia="Times New Roman" w:hAnsi="Arial" w:cs="Arial"/>
          <w:sz w:val="20"/>
          <w:szCs w:val="20"/>
          <w:lang w:eastAsia="ru-RU"/>
        </w:rPr>
        <w:t xml:space="preserve"> 62% соответственно).</w:t>
      </w:r>
    </w:p>
    <w:p w:rsidR="002E0D24" w:rsidRPr="002E0D24" w:rsidRDefault="002E0D24" w:rsidP="002E0D24">
      <w:pPr>
        <w:autoSpaceDE w:val="0"/>
        <w:autoSpaceDN w:val="0"/>
        <w:adjustRightInd w:val="0"/>
        <w:spacing w:after="0" w:line="240" w:lineRule="auto"/>
        <w:jc w:val="both"/>
        <w:outlineLvl w:val="2"/>
        <w:rPr>
          <w:rFonts w:ascii="Arial" w:eastAsia="Times New Roman" w:hAnsi="Arial" w:cs="Arial"/>
          <w:sz w:val="20"/>
          <w:szCs w:val="20"/>
          <w:lang w:eastAsia="ru-RU"/>
        </w:rPr>
      </w:pPr>
      <w:r w:rsidRPr="002E0D24">
        <w:rPr>
          <w:rFonts w:ascii="Arial" w:eastAsia="Times New Roman" w:hAnsi="Arial" w:cs="Arial"/>
          <w:sz w:val="20"/>
          <w:szCs w:val="20"/>
          <w:lang w:eastAsia="ru-RU"/>
        </w:rPr>
        <w:tab/>
      </w:r>
      <w:proofErr w:type="gramStart"/>
      <w:r w:rsidRPr="002E0D24">
        <w:rPr>
          <w:rFonts w:ascii="Arial" w:eastAsia="Times New Roman" w:hAnsi="Arial" w:cs="Arial"/>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2E0D24">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2E0D24" w:rsidRPr="002E0D24" w:rsidRDefault="002E0D24" w:rsidP="002E0D24">
      <w:pPr>
        <w:autoSpaceDE w:val="0"/>
        <w:autoSpaceDN w:val="0"/>
        <w:adjustRightInd w:val="0"/>
        <w:spacing w:after="0" w:line="240" w:lineRule="auto"/>
        <w:jc w:val="both"/>
        <w:outlineLvl w:val="2"/>
        <w:rPr>
          <w:rFonts w:ascii="Arial" w:eastAsia="Times New Roman" w:hAnsi="Arial" w:cs="Arial"/>
          <w:sz w:val="20"/>
          <w:szCs w:val="20"/>
          <w:lang w:eastAsia="ru-RU"/>
        </w:rPr>
      </w:pPr>
      <w:r w:rsidRPr="002E0D24">
        <w:rPr>
          <w:rFonts w:ascii="Arial" w:eastAsia="Times New Roman" w:hAnsi="Arial" w:cs="Arial"/>
          <w:sz w:val="20"/>
          <w:szCs w:val="20"/>
          <w:lang w:eastAsia="ru-RU"/>
        </w:rPr>
        <w:tab/>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2E0D24" w:rsidRPr="002E0D24" w:rsidRDefault="002E0D24" w:rsidP="002E0D24">
      <w:pPr>
        <w:autoSpaceDE w:val="0"/>
        <w:autoSpaceDN w:val="0"/>
        <w:adjustRightInd w:val="0"/>
        <w:spacing w:after="0" w:line="240" w:lineRule="auto"/>
        <w:jc w:val="both"/>
        <w:outlineLvl w:val="2"/>
        <w:rPr>
          <w:rFonts w:ascii="Arial" w:eastAsia="Times New Roman" w:hAnsi="Arial" w:cs="Arial"/>
          <w:sz w:val="20"/>
          <w:szCs w:val="20"/>
          <w:lang w:eastAsia="ru-RU"/>
        </w:rPr>
      </w:pPr>
      <w:r w:rsidRPr="002E0D24">
        <w:rPr>
          <w:rFonts w:ascii="Arial" w:eastAsia="Times New Roman" w:hAnsi="Arial" w:cs="Arial"/>
          <w:sz w:val="20"/>
          <w:szCs w:val="20"/>
          <w:lang w:eastAsia="ru-RU"/>
        </w:rPr>
        <w:tab/>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2E0D24" w:rsidRPr="002E0D24" w:rsidRDefault="002E0D24" w:rsidP="002E0D24">
      <w:pPr>
        <w:autoSpaceDE w:val="0"/>
        <w:autoSpaceDN w:val="0"/>
        <w:adjustRightInd w:val="0"/>
        <w:spacing w:after="0" w:line="240" w:lineRule="auto"/>
        <w:jc w:val="both"/>
        <w:outlineLvl w:val="2"/>
        <w:rPr>
          <w:rFonts w:ascii="Arial" w:eastAsia="Times New Roman" w:hAnsi="Arial" w:cs="Arial"/>
          <w:sz w:val="20"/>
          <w:szCs w:val="20"/>
          <w:lang w:eastAsia="ru-RU"/>
        </w:rPr>
      </w:pPr>
      <w:r w:rsidRPr="002E0D24">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2E0D24" w:rsidRPr="002E0D24" w:rsidRDefault="002E0D24" w:rsidP="002E0D24">
      <w:pPr>
        <w:autoSpaceDE w:val="0"/>
        <w:autoSpaceDN w:val="0"/>
        <w:adjustRightInd w:val="0"/>
        <w:spacing w:after="0" w:line="240" w:lineRule="auto"/>
        <w:jc w:val="both"/>
        <w:outlineLvl w:val="2"/>
        <w:rPr>
          <w:rFonts w:ascii="Arial" w:eastAsia="Times New Roman" w:hAnsi="Arial" w:cs="Arial"/>
          <w:sz w:val="20"/>
          <w:szCs w:val="20"/>
          <w:lang w:eastAsia="ru-RU"/>
        </w:rPr>
      </w:pPr>
      <w:r w:rsidRPr="002E0D24">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2E0D24" w:rsidRPr="002E0D24" w:rsidRDefault="002E0D24" w:rsidP="002E0D24">
      <w:pPr>
        <w:autoSpaceDE w:val="0"/>
        <w:autoSpaceDN w:val="0"/>
        <w:adjustRightInd w:val="0"/>
        <w:spacing w:after="0" w:line="240" w:lineRule="auto"/>
        <w:jc w:val="both"/>
        <w:outlineLvl w:val="2"/>
        <w:rPr>
          <w:rFonts w:ascii="Arial" w:eastAsia="Times New Roman" w:hAnsi="Arial" w:cs="Arial"/>
          <w:sz w:val="20"/>
          <w:szCs w:val="20"/>
          <w:lang w:eastAsia="ru-RU"/>
        </w:rPr>
      </w:pPr>
      <w:r w:rsidRPr="002E0D24">
        <w:rPr>
          <w:rFonts w:ascii="Arial" w:eastAsia="Times New Roman" w:hAnsi="Arial" w:cs="Arial"/>
          <w:sz w:val="20"/>
          <w:szCs w:val="20"/>
          <w:lang w:eastAsia="ru-RU"/>
        </w:rPr>
        <w:tab/>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2E0D24" w:rsidRPr="002E0D24" w:rsidRDefault="002E0D24" w:rsidP="002E0D24">
      <w:pPr>
        <w:widowControl w:val="0"/>
        <w:autoSpaceDE w:val="0"/>
        <w:autoSpaceDN w:val="0"/>
        <w:adjustRightInd w:val="0"/>
        <w:spacing w:after="0" w:line="240" w:lineRule="auto"/>
        <w:jc w:val="both"/>
        <w:rPr>
          <w:rFonts w:ascii="Arial" w:hAnsi="Arial" w:cs="Arial"/>
          <w:sz w:val="20"/>
          <w:szCs w:val="20"/>
        </w:rPr>
      </w:pPr>
      <w:r w:rsidRPr="002E0D24">
        <w:rPr>
          <w:rFonts w:ascii="Arial" w:hAnsi="Arial" w:cs="Arial"/>
          <w:sz w:val="20"/>
          <w:szCs w:val="20"/>
        </w:rPr>
        <w:tab/>
        <w:t>Одной из самых острых социально-экономических проблем района является высокая аварийность на автомобильных дорогах.</w:t>
      </w:r>
    </w:p>
    <w:p w:rsidR="002E0D24" w:rsidRPr="002E0D24" w:rsidRDefault="002E0D24" w:rsidP="002E0D24">
      <w:pPr>
        <w:widowControl w:val="0"/>
        <w:autoSpaceDE w:val="0"/>
        <w:autoSpaceDN w:val="0"/>
        <w:adjustRightInd w:val="0"/>
        <w:spacing w:after="0" w:line="240" w:lineRule="auto"/>
        <w:jc w:val="both"/>
        <w:rPr>
          <w:rFonts w:ascii="Arial" w:hAnsi="Arial" w:cs="Arial"/>
          <w:sz w:val="20"/>
          <w:szCs w:val="20"/>
        </w:rPr>
      </w:pPr>
      <w:r w:rsidRPr="002E0D24">
        <w:rPr>
          <w:rFonts w:ascii="Arial" w:hAnsi="Arial" w:cs="Arial"/>
          <w:sz w:val="20"/>
          <w:szCs w:val="20"/>
        </w:rPr>
        <w:tab/>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r>
      <w:proofErr w:type="gramStart"/>
      <w:r w:rsidRPr="002E0D24">
        <w:rPr>
          <w:rFonts w:ascii="Arial" w:eastAsia="Times New Roman" w:hAnsi="Arial" w:cs="Arial"/>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E0D24">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 несоблюдение требований ПДД со стороны его участников;</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невыполнение регламентов обеспечения безопасной эксплуатации автотранспортных средств;</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w:t>
      </w:r>
      <w:r w:rsidRPr="002E0D24">
        <w:rPr>
          <w:rFonts w:ascii="Arial" w:eastAsia="Times New Roman" w:hAnsi="Arial" w:cs="Arial"/>
          <w:sz w:val="20"/>
          <w:szCs w:val="20"/>
          <w:lang w:eastAsia="ru-RU"/>
        </w:rPr>
        <w:tab/>
        <w:t>недостаточная профессиональная подготовка и недисциплинированность водителей;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ab/>
        <w:t>отсутствие должной ответственности руководителей предприятий всех уровней;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недостаточное понимание и поддержка со стороны общества мероприятий по обеспечению безопасности дорожного движения;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несовершенство государственного контроля безопасности дорожного движения;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отсутствие финансирования профилактических мероприятий по безопасности дорожного движения;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недостатки технического обеспечения безопасности дорожного движения, обучения и переподготовки водителей;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устаревшие системы связи в селах района, несвоевременное обнаружение ДТП и оказание первой медицинской помощи пострадавшим;</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недостаточное количество методической литературы, плакатов по ПДД в общеобразовательных и детских дошкольных учреждениях;</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E0D24" w:rsidRPr="002E0D24" w:rsidRDefault="002E0D24" w:rsidP="002E0D24">
      <w:pPr>
        <w:spacing w:after="0" w:line="240" w:lineRule="auto"/>
        <w:jc w:val="both"/>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ab/>
        <w:t>В соответствии с приоритетами определены цели программы:</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Цель 1.</w:t>
      </w:r>
      <w:r w:rsidRPr="002E0D24">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Задача 1.</w:t>
      </w:r>
      <w:r w:rsidRPr="002E0D24">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2E0D24">
        <w:rPr>
          <w:rFonts w:ascii="Arial" w:eastAsia="Times New Roman" w:hAnsi="Arial" w:cs="Arial"/>
          <w:sz w:val="20"/>
          <w:szCs w:val="20"/>
          <w:lang w:eastAsia="ru-RU"/>
        </w:rPr>
        <w:t>обследования</w:t>
      </w:r>
      <w:proofErr w:type="gramEnd"/>
      <w:r w:rsidRPr="002E0D24">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 xml:space="preserve">Подпрограмма 1. </w:t>
      </w:r>
      <w:r w:rsidRPr="002E0D24">
        <w:rPr>
          <w:rFonts w:ascii="Arial" w:eastAsia="Times New Roman" w:hAnsi="Arial" w:cs="Arial"/>
          <w:sz w:val="20"/>
          <w:szCs w:val="20"/>
          <w:lang w:eastAsia="ru-RU"/>
        </w:rPr>
        <w:t xml:space="preserve"> «Дороги Богучанского района».</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1.</w:t>
      </w:r>
      <w:r w:rsidRPr="002E0D2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2</w:t>
      </w:r>
      <w:r w:rsidRPr="002E0D24">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3.</w:t>
      </w:r>
      <w:r w:rsidRPr="002E0D2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4.</w:t>
      </w:r>
      <w:r w:rsidRPr="002E0D24">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2E0D24">
        <w:rPr>
          <w:rFonts w:ascii="Arial" w:eastAsia="Times New Roman" w:hAnsi="Arial" w:cs="Arial"/>
          <w:sz w:val="20"/>
          <w:szCs w:val="20"/>
          <w:lang w:eastAsia="ru-RU"/>
        </w:rPr>
        <w:t>.Г</w:t>
      </w:r>
      <w:proofErr w:type="gramEnd"/>
      <w:r w:rsidRPr="002E0D24">
        <w:rPr>
          <w:rFonts w:ascii="Arial" w:eastAsia="Times New Roman" w:hAnsi="Arial" w:cs="Arial"/>
          <w:sz w:val="20"/>
          <w:szCs w:val="20"/>
          <w:lang w:eastAsia="ru-RU"/>
        </w:rPr>
        <w:t>ремучий - с.Богучаны.</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Цель 2.</w:t>
      </w:r>
      <w:r w:rsidRPr="002E0D24">
        <w:rPr>
          <w:rFonts w:ascii="Arial" w:eastAsia="Times New Roman" w:hAnsi="Arial" w:cs="Arial"/>
          <w:sz w:val="20"/>
          <w:szCs w:val="20"/>
          <w:lang w:eastAsia="ru-RU"/>
        </w:rPr>
        <w:t xml:space="preserve"> Повышение доступности транспортных услуг для населения. </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Задача 2.</w:t>
      </w:r>
      <w:r w:rsidRPr="002E0D24">
        <w:rPr>
          <w:rFonts w:ascii="Arial" w:eastAsia="Times New Roman" w:hAnsi="Arial" w:cs="Arial"/>
          <w:sz w:val="20"/>
          <w:szCs w:val="20"/>
          <w:lang w:eastAsia="ru-RU"/>
        </w:rPr>
        <w:t xml:space="preserve">  Обеспечение потребности населения в перевозках.</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Подпрограмма 2.</w:t>
      </w:r>
      <w:r w:rsidRPr="002E0D24">
        <w:rPr>
          <w:rFonts w:ascii="Arial" w:eastAsia="Times New Roman" w:hAnsi="Arial" w:cs="Arial"/>
          <w:sz w:val="20"/>
          <w:szCs w:val="20"/>
          <w:lang w:eastAsia="ru-RU"/>
        </w:rPr>
        <w:t xml:space="preserve"> «Развитие транспортного комплекса Богучанского района».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1.</w:t>
      </w:r>
      <w:r w:rsidRPr="002E0D24">
        <w:rPr>
          <w:rFonts w:ascii="Arial" w:eastAsia="Times New Roman" w:hAnsi="Arial" w:cs="Arial"/>
          <w:sz w:val="20"/>
          <w:szCs w:val="20"/>
          <w:lang w:eastAsia="ru-RU"/>
        </w:rPr>
        <w:t xml:space="preserve"> На автомобильном транспорте запланировано: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на 2014-2016 годы:</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предоставление межбюджетных трансфертов на осуществление полномочий в области автомобильного транспорта.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на 2017 год:</w:t>
      </w:r>
    </w:p>
    <w:p w:rsidR="002E0D24" w:rsidRPr="002E0D24" w:rsidRDefault="002E0D24" w:rsidP="002E0D24">
      <w:pPr>
        <w:spacing w:after="0" w:line="240" w:lineRule="auto"/>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ab/>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предоставление межбюджетных трансфертов на осуществление полномочий в области автомобильного транспорта.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на 2018-2021 годы:</w:t>
      </w:r>
    </w:p>
    <w:p w:rsidR="002E0D24" w:rsidRPr="002E0D24" w:rsidRDefault="002E0D24" w:rsidP="002E0D24">
      <w:pPr>
        <w:spacing w:after="0" w:line="240" w:lineRule="auto"/>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ab/>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На воздушном транспорте запланировано:</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на период с 2014-2016 годы предоставление 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реки Ангара, в период отсутствия переправы;</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на период с 2017-2021 годы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2.</w:t>
      </w:r>
      <w:r w:rsidRPr="002E0D24">
        <w:rPr>
          <w:rFonts w:ascii="Arial" w:eastAsia="Times New Roman" w:hAnsi="Arial" w:cs="Arial"/>
          <w:sz w:val="20"/>
          <w:szCs w:val="20"/>
          <w:lang w:eastAsia="ru-RU"/>
        </w:rPr>
        <w:t xml:space="preserve"> Запланировано приобретение новых автобусов среднего и малого классов вместимости за счет сре</w:t>
      </w:r>
      <w:proofErr w:type="gramStart"/>
      <w:r w:rsidRPr="002E0D24">
        <w:rPr>
          <w:rFonts w:ascii="Arial" w:eastAsia="Times New Roman" w:hAnsi="Arial" w:cs="Arial"/>
          <w:sz w:val="20"/>
          <w:szCs w:val="20"/>
          <w:lang w:eastAsia="ru-RU"/>
        </w:rPr>
        <w:t>дств кр</w:t>
      </w:r>
      <w:proofErr w:type="gramEnd"/>
      <w:r w:rsidRPr="002E0D24">
        <w:rPr>
          <w:rFonts w:ascii="Arial" w:eastAsia="Times New Roman" w:hAnsi="Arial" w:cs="Arial"/>
          <w:sz w:val="20"/>
          <w:szCs w:val="20"/>
          <w:lang w:eastAsia="ru-RU"/>
        </w:rPr>
        <w:t>аевого и местного бюджетов, путем участия в краевых программах и грантах.</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Цель 3.</w:t>
      </w:r>
      <w:r w:rsidRPr="002E0D24">
        <w:rPr>
          <w:rFonts w:ascii="Arial" w:eastAsia="Times New Roman" w:hAnsi="Arial" w:cs="Arial"/>
          <w:sz w:val="20"/>
          <w:szCs w:val="20"/>
          <w:lang w:eastAsia="ru-RU"/>
        </w:rPr>
        <w:t xml:space="preserve">  Повышение комплексной  безопасности дорожного движения.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Задача 3.</w:t>
      </w:r>
      <w:r w:rsidRPr="002E0D24">
        <w:rPr>
          <w:rFonts w:ascii="Arial" w:eastAsia="Times New Roman" w:hAnsi="Arial" w:cs="Arial"/>
          <w:sz w:val="20"/>
          <w:szCs w:val="20"/>
          <w:lang w:eastAsia="ru-RU"/>
        </w:rPr>
        <w:t xml:space="preserve">  Обеспечение дорожной безопасности.</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Подпрограмма 3.</w:t>
      </w:r>
      <w:r w:rsidRPr="002E0D24">
        <w:rPr>
          <w:rFonts w:ascii="Arial" w:eastAsia="Times New Roman" w:hAnsi="Arial" w:cs="Arial"/>
          <w:sz w:val="20"/>
          <w:szCs w:val="20"/>
          <w:lang w:eastAsia="ru-RU"/>
        </w:rPr>
        <w:t xml:space="preserve"> «Безопасность дорожного движения в Богучанском районе».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1.</w:t>
      </w:r>
      <w:r w:rsidRPr="002E0D24">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2E0D24" w:rsidRPr="002E0D24" w:rsidRDefault="002E0D24" w:rsidP="002E0D24">
      <w:pPr>
        <w:widowControl w:val="0"/>
        <w:autoSpaceDE w:val="0"/>
        <w:autoSpaceDN w:val="0"/>
        <w:adjustRightInd w:val="0"/>
        <w:spacing w:after="0" w:line="240" w:lineRule="auto"/>
        <w:jc w:val="both"/>
        <w:rPr>
          <w:rFonts w:ascii="Arial" w:hAnsi="Arial" w:cs="Arial"/>
          <w:sz w:val="20"/>
          <w:szCs w:val="20"/>
        </w:rPr>
      </w:pPr>
      <w:r w:rsidRPr="002E0D24">
        <w:rPr>
          <w:rFonts w:ascii="Arial" w:hAnsi="Arial" w:cs="Arial"/>
          <w:sz w:val="20"/>
          <w:szCs w:val="20"/>
        </w:rPr>
        <w:tab/>
      </w:r>
      <w:proofErr w:type="gramStart"/>
      <w:r w:rsidRPr="002E0D24">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E0D24">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E0D24" w:rsidRPr="002E0D24" w:rsidRDefault="002E0D24" w:rsidP="002E0D24">
      <w:pPr>
        <w:widowControl w:val="0"/>
        <w:autoSpaceDE w:val="0"/>
        <w:autoSpaceDN w:val="0"/>
        <w:adjustRightInd w:val="0"/>
        <w:spacing w:after="0" w:line="240" w:lineRule="auto"/>
        <w:jc w:val="both"/>
        <w:rPr>
          <w:rFonts w:ascii="Arial" w:hAnsi="Arial" w:cs="Arial"/>
          <w:sz w:val="20"/>
          <w:szCs w:val="20"/>
        </w:rPr>
      </w:pPr>
      <w:r w:rsidRPr="002E0D24">
        <w:rPr>
          <w:rFonts w:ascii="Arial" w:hAnsi="Arial" w:cs="Arial"/>
          <w:sz w:val="20"/>
          <w:szCs w:val="20"/>
        </w:rPr>
        <w:tab/>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2E0D24" w:rsidRPr="002E0D24" w:rsidRDefault="002E0D24" w:rsidP="002E0D24">
      <w:pPr>
        <w:widowControl w:val="0"/>
        <w:autoSpaceDE w:val="0"/>
        <w:autoSpaceDN w:val="0"/>
        <w:adjustRightInd w:val="0"/>
        <w:spacing w:after="0" w:line="240" w:lineRule="auto"/>
        <w:jc w:val="both"/>
        <w:rPr>
          <w:rFonts w:ascii="Arial" w:hAnsi="Arial" w:cs="Arial"/>
          <w:sz w:val="20"/>
          <w:szCs w:val="20"/>
        </w:rPr>
      </w:pPr>
      <w:r w:rsidRPr="002E0D24">
        <w:rPr>
          <w:rFonts w:ascii="Arial" w:hAnsi="Arial" w:cs="Arial"/>
          <w:sz w:val="20"/>
          <w:szCs w:val="20"/>
        </w:rPr>
        <w:lastRenderedPageBreak/>
        <w:tab/>
        <w:t xml:space="preserve">в) приобретение </w:t>
      </w:r>
      <w:proofErr w:type="gramStart"/>
      <w:r w:rsidRPr="002E0D24">
        <w:rPr>
          <w:rFonts w:ascii="Arial" w:hAnsi="Arial" w:cs="Arial"/>
          <w:sz w:val="20"/>
          <w:szCs w:val="20"/>
        </w:rPr>
        <w:t>базового</w:t>
      </w:r>
      <w:proofErr w:type="gramEnd"/>
      <w:r w:rsidRPr="002E0D24">
        <w:rPr>
          <w:rFonts w:ascii="Arial" w:hAnsi="Arial" w:cs="Arial"/>
          <w:sz w:val="20"/>
          <w:szCs w:val="20"/>
        </w:rPr>
        <w:t xml:space="preserve"> класс-комплекта и интерактивной доски;</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2.</w:t>
      </w:r>
      <w:r w:rsidRPr="002E0D24">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u w:val="single"/>
          <w:lang w:eastAsia="ru-RU"/>
        </w:rPr>
        <w:t>Мероприятие 3.</w:t>
      </w:r>
      <w:r w:rsidRPr="002E0D2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приобретение и установка дорожных знаков (1.23 «Дети» на планке алмазного типа) на участках автодорог местного значения вблизи детских </w:t>
      </w:r>
      <w:proofErr w:type="gramStart"/>
      <w:r w:rsidRPr="002E0D24">
        <w:rPr>
          <w:rFonts w:ascii="Arial" w:eastAsia="Times New Roman" w:hAnsi="Arial" w:cs="Arial"/>
          <w:sz w:val="20"/>
          <w:szCs w:val="20"/>
          <w:lang w:eastAsia="ru-RU"/>
        </w:rPr>
        <w:t>учреждений</w:t>
      </w:r>
      <w:proofErr w:type="gramEnd"/>
      <w:r w:rsidRPr="002E0D24">
        <w:rPr>
          <w:rFonts w:ascii="Arial" w:eastAsia="Times New Roman" w:hAnsi="Arial" w:cs="Arial"/>
          <w:sz w:val="20"/>
          <w:szCs w:val="20"/>
          <w:lang w:eastAsia="ru-RU"/>
        </w:rPr>
        <w:t xml:space="preserve"> на проезжей части которых возможно появление детей.</w:t>
      </w:r>
    </w:p>
    <w:p w:rsidR="002E0D24" w:rsidRPr="002E0D24" w:rsidRDefault="002E0D24" w:rsidP="002E0D24">
      <w:pPr>
        <w:spacing w:after="0" w:line="240" w:lineRule="auto"/>
        <w:jc w:val="both"/>
        <w:rPr>
          <w:rFonts w:ascii="Arial" w:hAnsi="Arial" w:cs="Arial"/>
          <w:sz w:val="20"/>
          <w:szCs w:val="20"/>
        </w:rPr>
      </w:pPr>
      <w:r w:rsidRPr="002E0D24">
        <w:rPr>
          <w:rFonts w:ascii="Arial" w:eastAsia="Times New Roman" w:hAnsi="Arial" w:cs="Arial"/>
          <w:sz w:val="20"/>
          <w:szCs w:val="20"/>
          <w:u w:val="single"/>
          <w:lang w:eastAsia="ru-RU"/>
        </w:rPr>
        <w:t>Мероприятие 4.</w:t>
      </w:r>
      <w:r w:rsidRPr="002E0D24">
        <w:rPr>
          <w:rFonts w:ascii="Arial" w:eastAsia="Times New Roman" w:hAnsi="Arial" w:cs="Arial"/>
          <w:sz w:val="20"/>
          <w:szCs w:val="20"/>
          <w:lang w:eastAsia="ru-RU"/>
        </w:rPr>
        <w:t xml:space="preserve"> Запланировано </w:t>
      </w:r>
      <w:r w:rsidRPr="002E0D24">
        <w:rPr>
          <w:rFonts w:ascii="Arial" w:hAnsi="Arial" w:cs="Arial"/>
          <w:sz w:val="20"/>
          <w:szCs w:val="20"/>
        </w:rPr>
        <w:t>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p w:rsidR="002E0D24" w:rsidRPr="002E0D24" w:rsidRDefault="002E0D24" w:rsidP="002E0D24">
      <w:pPr>
        <w:spacing w:after="0" w:line="240" w:lineRule="auto"/>
        <w:jc w:val="both"/>
        <w:rPr>
          <w:rFonts w:ascii="Arial" w:hAnsi="Arial" w:cs="Arial"/>
          <w:sz w:val="20"/>
          <w:szCs w:val="20"/>
        </w:rPr>
      </w:pPr>
      <w:r w:rsidRPr="002E0D24">
        <w:rPr>
          <w:rFonts w:ascii="Arial" w:eastAsia="Times New Roman" w:hAnsi="Arial" w:cs="Arial"/>
          <w:sz w:val="20"/>
          <w:szCs w:val="20"/>
          <w:u w:val="single"/>
          <w:lang w:eastAsia="ru-RU"/>
        </w:rPr>
        <w:t>Мероприятие 5.</w:t>
      </w:r>
      <w:r w:rsidRPr="002E0D24">
        <w:rPr>
          <w:rFonts w:ascii="Arial" w:eastAsia="Times New Roman" w:hAnsi="Arial" w:cs="Arial"/>
          <w:sz w:val="20"/>
          <w:szCs w:val="20"/>
          <w:lang w:eastAsia="ru-RU"/>
        </w:rPr>
        <w:t xml:space="preserve"> Запланировано </w:t>
      </w:r>
      <w:r w:rsidRPr="002E0D24">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Механизм реализации отдельных мероприятий программы</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В результате реализации программы к 2021 году должен сложиться качественно новый уровень в транспортной отрасли и дорожной сфере района со следующими характеристиками:</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В рамках программы реализуются следующие подпрограммы:</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«Дороги Богучанского района» (приложение № 5 к настоящей программе);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«Развитие транспортного комплекса Богучанского района» (приложение № 6 к настоящей программе);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«Безопасность дорожного движения в Богучанском районе» (приложение № 7 к настоящей программе).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Ожидаемыми результатами реализации подпрограммы «Дороги Богучанского района» являются: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содержание дороги в удовлетворительном состоянии в 2014г – 41,34 км; в 2015г – 35 км; в 2016г – 35,1 км; в 2017г – 38,6 км, в 2018-38,6 км, в 2019-38,6 км (предварительно), 2020-2021гг – 0 км (в виду отсутствия финансирования);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капитальный ремонт и ремонт дороги в 2014г – 0 км; в 2015г – 6,6 км; в 2016г – 7 км, в 2017г- 7,3 км, в 2018г – 7,3 км, в 2019г – 7,3 км (предварительно), в 2020-2021гг – 0 км (в виду отсутствия финансирования);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изготовление проектно-сметной документации.</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Ожидаемыми результатами реализации подпрограммы «Развитие транспортного комплекса Богучанского района» являются: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количество перевезенных пассажиров на автомобильном транспорте: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всего 3 194,9 тыс. человек, в том числе: в 2014г – 103,3 тыс</w:t>
      </w:r>
      <w:proofErr w:type="gramStart"/>
      <w:r w:rsidRPr="002E0D24">
        <w:rPr>
          <w:rFonts w:ascii="Arial" w:eastAsia="Times New Roman" w:hAnsi="Arial" w:cs="Arial"/>
          <w:sz w:val="20"/>
          <w:szCs w:val="20"/>
          <w:lang w:eastAsia="ru-RU"/>
        </w:rPr>
        <w:t>.ч</w:t>
      </w:r>
      <w:proofErr w:type="gramEnd"/>
      <w:r w:rsidRPr="002E0D24">
        <w:rPr>
          <w:rFonts w:ascii="Arial" w:eastAsia="Times New Roman" w:hAnsi="Arial" w:cs="Arial"/>
          <w:sz w:val="20"/>
          <w:szCs w:val="20"/>
          <w:lang w:eastAsia="ru-RU"/>
        </w:rPr>
        <w:t xml:space="preserve">ел; в 2015г – 104,4 тыс.чел; в 2016г – 104,0 тыс.чел; в 2017г – 104,4 тыс.чел; в 2018г – 694,7 тыс.чел; в 2019-2021гг – 694,7 тыс.чел; </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всего 1095,3 тыс</w:t>
      </w:r>
      <w:proofErr w:type="gramStart"/>
      <w:r w:rsidRPr="002E0D24">
        <w:rPr>
          <w:rFonts w:ascii="Arial" w:eastAsia="Times New Roman" w:hAnsi="Arial" w:cs="Arial"/>
          <w:sz w:val="20"/>
          <w:szCs w:val="20"/>
          <w:lang w:eastAsia="ru-RU"/>
        </w:rPr>
        <w:t>.ч</w:t>
      </w:r>
      <w:proofErr w:type="gramEnd"/>
      <w:r w:rsidRPr="002E0D24">
        <w:rPr>
          <w:rFonts w:ascii="Arial" w:eastAsia="Times New Roman" w:hAnsi="Arial" w:cs="Arial"/>
          <w:sz w:val="20"/>
          <w:szCs w:val="20"/>
          <w:lang w:eastAsia="ru-RU"/>
        </w:rPr>
        <w:t>еловек, в том числе: в 2014г – 0,0 тыс.чел; в 2015г – 0,0 тыс.чел; в 2016г – 505,0 тыс.чел; в 2017г – 590,3 тыс.чел; в 2018-2021гг – 0,0 тыс.чел;</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ab/>
        <w:t>- количество перевезенных пассажиров на воздушном транспорте  всего 0,528 тыс. человек, в том числе: в 2014г – 0 тыс</w:t>
      </w:r>
      <w:proofErr w:type="gramStart"/>
      <w:r w:rsidRPr="002E0D24">
        <w:rPr>
          <w:rFonts w:ascii="Arial" w:eastAsia="Times New Roman" w:hAnsi="Arial" w:cs="Arial"/>
          <w:sz w:val="20"/>
          <w:szCs w:val="20"/>
          <w:lang w:eastAsia="ru-RU"/>
        </w:rPr>
        <w:t>.ч</w:t>
      </w:r>
      <w:proofErr w:type="gramEnd"/>
      <w:r w:rsidRPr="002E0D24">
        <w:rPr>
          <w:rFonts w:ascii="Arial" w:eastAsia="Times New Roman" w:hAnsi="Arial" w:cs="Arial"/>
          <w:sz w:val="20"/>
          <w:szCs w:val="20"/>
          <w:lang w:eastAsia="ru-RU"/>
        </w:rPr>
        <w:t>ел; в 2015г – 0,0 тыс.чел; в 2016г – 0,0 тыс.чел; в 2017г – 0,132 тыс.чел; в 2018г – 0,0 тыс.чел; в 2019-2021гг – 0,132 тыс.чел;</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количество приобретенного подвижного состава – 9 автобусов среднего и малого классов вместимости;</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приобретение подвижного состава - 2 автобуса марки ПАЗ 32053,                  1 автобус марки ПАЗ 4234-04</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Ожидаемыми результатами реализации подпрограммы «Безопасность дорожного движения в Богучанском районе» являются: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количество задействованных детей и подростков всего 7160 человек, в том числе: 2014г - 895 чел; 2015г - 895  чел; 2016г - 895 чел; 2017г - 895 чел; 2018г - 895 чел; 2019г – 895 чел; 2020г – 895 чел, 2021г – 895 чел.</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количество задействованных школ района, всего 24 учреждения;</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 приобретение базового класс-комплекта, всего  2 </w:t>
      </w:r>
      <w:proofErr w:type="gramStart"/>
      <w:r w:rsidRPr="002E0D24">
        <w:rPr>
          <w:rFonts w:ascii="Arial" w:eastAsia="Times New Roman" w:hAnsi="Arial" w:cs="Arial"/>
          <w:sz w:val="20"/>
          <w:szCs w:val="20"/>
          <w:lang w:eastAsia="ru-RU"/>
        </w:rPr>
        <w:t>шт</w:t>
      </w:r>
      <w:proofErr w:type="gramEnd"/>
      <w:r w:rsidRPr="002E0D24">
        <w:rPr>
          <w:rFonts w:ascii="Arial" w:eastAsia="Times New Roman" w:hAnsi="Arial" w:cs="Arial"/>
          <w:sz w:val="20"/>
          <w:szCs w:val="20"/>
          <w:lang w:eastAsia="ru-RU"/>
        </w:rPr>
        <w:t>, в том числе: 2014г - 1 шт; 2015г - 1 шт; 2016г-2021г - 0 шт;</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 приобретение интерактивной доски в количестве 1 </w:t>
      </w:r>
      <w:proofErr w:type="gramStart"/>
      <w:r w:rsidRPr="002E0D24">
        <w:rPr>
          <w:rFonts w:ascii="Arial" w:eastAsia="Times New Roman" w:hAnsi="Arial" w:cs="Arial"/>
          <w:sz w:val="20"/>
          <w:szCs w:val="20"/>
          <w:lang w:eastAsia="ru-RU"/>
        </w:rPr>
        <w:t>шт</w:t>
      </w:r>
      <w:proofErr w:type="gramEnd"/>
      <w:r w:rsidRPr="002E0D24">
        <w:rPr>
          <w:rFonts w:ascii="Arial" w:eastAsia="Times New Roman" w:hAnsi="Arial" w:cs="Arial"/>
          <w:sz w:val="20"/>
          <w:szCs w:val="20"/>
          <w:lang w:eastAsia="ru-RU"/>
        </w:rPr>
        <w:t>, в том числе: 2014г - 0 шт; 2015г - 1 шт; 2016г-2021г - 0 шт.;</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2435 чел, в том числе: 2014г-2015г – 0 чел; 2016г - 610 чел; 2017г – 616 чел; 2018г – 630 чел; 2019 – 579 чел; 2020-2021г – 0 чел;</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количество установленных знаков/количество оборудованных участков в том числе: 2014г - 4/1; 2015г-2021г - 0 шт.;</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 оснащение 5 единиц транспортных средств (автобусов), осуществляющих перевозки по муниципальным маршрутам, тахографами, в том числе: 2014г - 5 </w:t>
      </w:r>
      <w:proofErr w:type="gramStart"/>
      <w:r w:rsidRPr="002E0D24">
        <w:rPr>
          <w:rFonts w:ascii="Arial" w:eastAsia="Times New Roman" w:hAnsi="Arial" w:cs="Arial"/>
          <w:sz w:val="20"/>
          <w:szCs w:val="20"/>
          <w:lang w:eastAsia="ru-RU"/>
        </w:rPr>
        <w:t>ед</w:t>
      </w:r>
      <w:proofErr w:type="gramEnd"/>
      <w:r w:rsidRPr="002E0D24">
        <w:rPr>
          <w:rFonts w:ascii="Arial" w:eastAsia="Times New Roman" w:hAnsi="Arial" w:cs="Arial"/>
          <w:sz w:val="20"/>
          <w:szCs w:val="20"/>
          <w:lang w:eastAsia="ru-RU"/>
        </w:rPr>
        <w:t>;  2015г-2021г - 0 ед.;</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 количество оборудованных участков, всего 24 </w:t>
      </w:r>
      <w:proofErr w:type="gramStart"/>
      <w:r w:rsidRPr="002E0D24">
        <w:rPr>
          <w:rFonts w:ascii="Arial" w:eastAsia="Times New Roman" w:hAnsi="Arial" w:cs="Arial"/>
          <w:sz w:val="20"/>
          <w:szCs w:val="20"/>
          <w:lang w:eastAsia="ru-RU"/>
        </w:rPr>
        <w:t>шт</w:t>
      </w:r>
      <w:proofErr w:type="gramEnd"/>
      <w:r w:rsidRPr="002E0D24">
        <w:rPr>
          <w:rFonts w:ascii="Arial" w:eastAsia="Times New Roman" w:hAnsi="Arial" w:cs="Arial"/>
          <w:sz w:val="20"/>
          <w:szCs w:val="20"/>
          <w:lang w:eastAsia="ru-RU"/>
        </w:rPr>
        <w:t>, в том числе: 2014г-2015г - 0 шт; 2016г - 6 шт; 2017г- 6 шт; 2018г – 6 шт; 2019г – 6 шт; 2020-2021г - 0 шт.</w:t>
      </w:r>
    </w:p>
    <w:p w:rsidR="002E0D24" w:rsidRPr="002E0D24" w:rsidRDefault="002E0D24" w:rsidP="002E0D24">
      <w:pPr>
        <w:widowControl w:val="0"/>
        <w:autoSpaceDE w:val="0"/>
        <w:autoSpaceDN w:val="0"/>
        <w:adjustRightInd w:val="0"/>
        <w:spacing w:after="0" w:line="240" w:lineRule="auto"/>
        <w:jc w:val="both"/>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2E0D24" w:rsidRPr="002E0D24" w:rsidRDefault="002E0D24" w:rsidP="002E0D24">
      <w:pPr>
        <w:spacing w:after="0" w:line="240" w:lineRule="auto"/>
        <w:jc w:val="both"/>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2E0D24" w:rsidRPr="002E0D24" w:rsidRDefault="002E0D24" w:rsidP="002E0D24">
      <w:pPr>
        <w:spacing w:after="0" w:line="240" w:lineRule="auto"/>
        <w:jc w:val="both"/>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Информация о распределении планируемых расходов по отдельным мероприятиям программы приведена в приложении № 2 к настоящей программе.</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Информация об объеме бюджетных ассигнований, направленных на реализацию научной, научно-технической и инновационной деятельности</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Объем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ind w:left="709" w:firstLine="1"/>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2E0D24" w:rsidRPr="002E0D24" w:rsidRDefault="002E0D24" w:rsidP="002E0D24">
      <w:pPr>
        <w:spacing w:after="0" w:line="240" w:lineRule="auto"/>
        <w:jc w:val="both"/>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Общий объем финансирования программы составляет: </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384 695 073,56 рублей, из них:</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2014 году – 27 355 404,56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2015 году – 49 107 804,00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2016 году – 67 248 293,00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2017 году – 70 319 280,00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2018 году – 70 522 240,00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2019 году – 74 273 928,00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2020 году – 12 924 212,00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2021 году – 12 943 912,00, в том числе:</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Краевой бюджета –  157 965 700,00  рублей, из них:</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2014 году –   4 112 700,00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в 2015 году – 24 220 810,00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2016 году – 30 986 340,00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2017 году -  35 271 570,00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2018 году – 33 829 000,00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2019 году – 29 545 280,00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2020 году -                  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2021 году -                  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proofErr w:type="gramStart"/>
      <w:r w:rsidRPr="002E0D24">
        <w:rPr>
          <w:rFonts w:ascii="Arial" w:eastAsia="Times New Roman" w:hAnsi="Arial" w:cs="Arial"/>
          <w:sz w:val="20"/>
          <w:szCs w:val="20"/>
          <w:lang w:eastAsia="ru-RU"/>
        </w:rPr>
        <w:t>Районный</w:t>
      </w:r>
      <w:proofErr w:type="gramEnd"/>
      <w:r w:rsidRPr="002E0D24">
        <w:rPr>
          <w:rFonts w:ascii="Arial" w:eastAsia="Times New Roman" w:hAnsi="Arial" w:cs="Arial"/>
          <w:sz w:val="20"/>
          <w:szCs w:val="20"/>
          <w:lang w:eastAsia="ru-RU"/>
        </w:rPr>
        <w:t xml:space="preserve"> бюджета – 226 724 693,56  рублей, из них:</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2014 году – 23 238 024,56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2015 году – 24 886 994,00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2016 году – 36 261 953,00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2017 году – 35 047 710,00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2018 году – 36 693 240,00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2019 году – 44 728 648,00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2020 году – 12 924 212,00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в 2021 году – 12 943 912,00 рублей.</w:t>
      </w:r>
    </w:p>
    <w:p w:rsidR="002E0D24" w:rsidRPr="002E0D24" w:rsidRDefault="002E0D24" w:rsidP="002E0D24">
      <w:pPr>
        <w:autoSpaceDE w:val="0"/>
        <w:autoSpaceDN w:val="0"/>
        <w:adjustRightInd w:val="0"/>
        <w:spacing w:after="0" w:line="240" w:lineRule="auto"/>
        <w:jc w:val="both"/>
        <w:outlineLvl w:val="1"/>
        <w:rPr>
          <w:rFonts w:ascii="Arial" w:eastAsia="Times New Roman" w:hAnsi="Arial" w:cs="Arial"/>
          <w:sz w:val="20"/>
          <w:szCs w:val="20"/>
          <w:lang w:eastAsia="ru-RU"/>
        </w:rPr>
      </w:pPr>
      <w:r w:rsidRPr="002E0D24">
        <w:rPr>
          <w:rFonts w:ascii="Arial" w:eastAsia="Times New Roman" w:hAnsi="Arial" w:cs="Arial"/>
          <w:sz w:val="20"/>
          <w:szCs w:val="20"/>
          <w:lang w:eastAsia="ru-RU"/>
        </w:rPr>
        <w:t>Бюджеты муниципальных образований – 4 680,00 рублей, из них:</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2014 году – 4 680,00 рублей;</w:t>
      </w:r>
    </w:p>
    <w:p w:rsidR="002E0D24" w:rsidRPr="002E0D24" w:rsidRDefault="002E0D24" w:rsidP="002E0D24">
      <w:pPr>
        <w:autoSpaceDE w:val="0"/>
        <w:autoSpaceDN w:val="0"/>
        <w:adjustRightInd w:val="0"/>
        <w:spacing w:after="0" w:line="240" w:lineRule="auto"/>
        <w:jc w:val="both"/>
        <w:outlineLvl w:val="0"/>
        <w:rPr>
          <w:rFonts w:ascii="Arial" w:eastAsia="Times New Roman" w:hAnsi="Arial" w:cs="Arial"/>
          <w:sz w:val="20"/>
          <w:szCs w:val="20"/>
          <w:lang w:eastAsia="ru-RU"/>
        </w:rPr>
      </w:pPr>
      <w:r w:rsidRPr="002E0D24">
        <w:rPr>
          <w:rFonts w:ascii="Arial" w:eastAsia="Times New Roman" w:hAnsi="Arial" w:cs="Arial"/>
          <w:sz w:val="20"/>
          <w:szCs w:val="20"/>
          <w:lang w:eastAsia="ru-RU"/>
        </w:rPr>
        <w:t>в 2015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2016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2017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2018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2019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2020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2021 году -         0,00 рублей.</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2E0D24" w:rsidRPr="002E0D24" w:rsidRDefault="002E0D24" w:rsidP="002E0D24">
      <w:pPr>
        <w:spacing w:after="0" w:line="240" w:lineRule="auto"/>
        <w:rPr>
          <w:rFonts w:ascii="Arial" w:eastAsia="Times New Roman" w:hAnsi="Arial" w:cs="Arial"/>
          <w:sz w:val="20"/>
          <w:szCs w:val="20"/>
          <w:lang w:eastAsia="ru-RU"/>
        </w:rPr>
      </w:pPr>
    </w:p>
    <w:p w:rsidR="002E0D24" w:rsidRPr="002E0D24" w:rsidRDefault="002E0D24" w:rsidP="002E0D24">
      <w:pPr>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Прогноз сводных показателей муниципальных заданий настоящей программой не предусмотрен (приложение № 4 к настоящей программе).</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numPr>
          <w:ilvl w:val="0"/>
          <w:numId w:val="10"/>
        </w:numPr>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 или дается ссылка на действующие правила</w:t>
      </w:r>
    </w:p>
    <w:p w:rsidR="002E0D24" w:rsidRPr="002E0D24" w:rsidRDefault="002E0D24" w:rsidP="002E0D24">
      <w:pPr>
        <w:spacing w:after="0" w:line="240" w:lineRule="auto"/>
        <w:jc w:val="center"/>
        <w:rPr>
          <w:rFonts w:ascii="Arial" w:eastAsia="Times New Roman" w:hAnsi="Arial" w:cs="Arial"/>
          <w:sz w:val="20"/>
          <w:szCs w:val="20"/>
          <w:lang w:eastAsia="ru-RU"/>
        </w:rPr>
      </w:pP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Правила (методики) распределения субсидий бюджетам муниципальных образований района настоящей программой не предусмотрены.</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9571"/>
      </w:tblGrid>
      <w:tr w:rsidR="002E0D24" w:rsidRPr="002E0D24" w:rsidTr="009F4A36">
        <w:trPr>
          <w:trHeight w:val="20"/>
        </w:trPr>
        <w:tc>
          <w:tcPr>
            <w:tcW w:w="5000" w:type="pct"/>
            <w:tcBorders>
              <w:top w:val="nil"/>
              <w:left w:val="nil"/>
              <w:right w:val="nil"/>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 xml:space="preserve">Приложение № 2 </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к постановлению администрации</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 xml:space="preserve"> Богучанского района от 20.09.2019 № 915-п</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Приложение № 2</w:t>
            </w:r>
            <w:r w:rsidRPr="002E0D24">
              <w:rPr>
                <w:rFonts w:ascii="Arial" w:eastAsia="Times New Roman" w:hAnsi="Arial" w:cs="Arial"/>
                <w:color w:val="000000"/>
                <w:sz w:val="18"/>
                <w:szCs w:val="18"/>
                <w:lang w:eastAsia="ru-RU"/>
              </w:rPr>
              <w:br/>
              <w:t xml:space="preserve">к муниципальной программе Богучанского района </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"Развитие транспортной системы Богучанского района"</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p>
          <w:p w:rsidR="002E0D24" w:rsidRPr="002E0D24" w:rsidRDefault="002E0D24" w:rsidP="009F4A36">
            <w:pPr>
              <w:spacing w:after="0" w:line="240" w:lineRule="auto"/>
              <w:jc w:val="center"/>
              <w:rPr>
                <w:rFonts w:ascii="Arial" w:eastAsia="Times New Roman" w:hAnsi="Arial" w:cs="Arial"/>
                <w:color w:val="000000"/>
                <w:sz w:val="18"/>
                <w:szCs w:val="18"/>
                <w:lang w:eastAsia="ru-RU"/>
              </w:rPr>
            </w:pPr>
            <w:r w:rsidRPr="002E0D24">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684"/>
        <w:gridCol w:w="642"/>
        <w:gridCol w:w="1406"/>
        <w:gridCol w:w="375"/>
        <w:gridCol w:w="295"/>
        <w:gridCol w:w="347"/>
        <w:gridCol w:w="298"/>
        <w:gridCol w:w="610"/>
        <w:gridCol w:w="610"/>
        <w:gridCol w:w="610"/>
        <w:gridCol w:w="610"/>
        <w:gridCol w:w="610"/>
        <w:gridCol w:w="610"/>
        <w:gridCol w:w="610"/>
        <w:gridCol w:w="610"/>
        <w:gridCol w:w="644"/>
      </w:tblGrid>
      <w:tr w:rsidR="002E0D24" w:rsidRPr="002E0D24" w:rsidTr="009F4A36">
        <w:trPr>
          <w:trHeight w:val="20"/>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Статус (муниципальная программа, подпрограмма)</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Наименование  программы, подпрограммы</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Наименование ГРБС</w:t>
            </w:r>
          </w:p>
        </w:tc>
        <w:tc>
          <w:tcPr>
            <w:tcW w:w="761" w:type="pct"/>
            <w:gridSpan w:val="4"/>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Код бюджетной классификации </w:t>
            </w:r>
          </w:p>
        </w:tc>
        <w:tc>
          <w:tcPr>
            <w:tcW w:w="2466" w:type="pct"/>
            <w:gridSpan w:val="9"/>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Расходы (рублей), годы</w:t>
            </w:r>
          </w:p>
        </w:tc>
      </w:tr>
      <w:tr w:rsidR="002E0D24" w:rsidRPr="002E0D24" w:rsidTr="009F4A36">
        <w:trPr>
          <w:trHeight w:val="20"/>
        </w:trPr>
        <w:tc>
          <w:tcPr>
            <w:tcW w:w="598" w:type="pct"/>
            <w:vMerge/>
            <w:tcBorders>
              <w:top w:val="single" w:sz="4" w:space="0" w:color="auto"/>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24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Рз </w:t>
            </w:r>
            <w:proofErr w:type="gramStart"/>
            <w:r w:rsidRPr="002E0D24">
              <w:rPr>
                <w:rFonts w:ascii="Arial" w:eastAsia="Times New Roman" w:hAnsi="Arial" w:cs="Arial"/>
                <w:color w:val="000000"/>
                <w:sz w:val="14"/>
                <w:szCs w:val="14"/>
                <w:lang w:eastAsia="ru-RU"/>
              </w:rPr>
              <w:t>Пр</w:t>
            </w:r>
            <w:proofErr w:type="gramEnd"/>
          </w:p>
        </w:tc>
        <w:tc>
          <w:tcPr>
            <w:tcW w:w="21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ЦСР</w:t>
            </w:r>
          </w:p>
        </w:tc>
        <w:tc>
          <w:tcPr>
            <w:tcW w:w="15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ВР</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2014</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2015</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2016</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2017</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2018</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2019</w:t>
            </w:r>
          </w:p>
        </w:tc>
        <w:tc>
          <w:tcPr>
            <w:tcW w:w="272"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2020</w:t>
            </w:r>
          </w:p>
        </w:tc>
        <w:tc>
          <w:tcPr>
            <w:tcW w:w="272"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2021</w:t>
            </w:r>
          </w:p>
        </w:tc>
        <w:tc>
          <w:tcPr>
            <w:tcW w:w="293"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Итого на период</w:t>
            </w:r>
          </w:p>
        </w:tc>
      </w:tr>
      <w:tr w:rsidR="002E0D24" w:rsidRPr="002E0D24" w:rsidTr="009F4A36">
        <w:trPr>
          <w:trHeight w:val="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w:t>
            </w: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3</w:t>
            </w:r>
          </w:p>
        </w:tc>
        <w:tc>
          <w:tcPr>
            <w:tcW w:w="24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w:t>
            </w:r>
          </w:p>
        </w:tc>
        <w:tc>
          <w:tcPr>
            <w:tcW w:w="15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5</w:t>
            </w:r>
          </w:p>
        </w:tc>
        <w:tc>
          <w:tcPr>
            <w:tcW w:w="21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6</w:t>
            </w:r>
          </w:p>
        </w:tc>
        <w:tc>
          <w:tcPr>
            <w:tcW w:w="15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7</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9</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10</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11</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w:t>
            </w:r>
          </w:p>
        </w:tc>
        <w:tc>
          <w:tcPr>
            <w:tcW w:w="272"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13</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14</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15</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16</w:t>
            </w:r>
          </w:p>
        </w:tc>
      </w:tr>
      <w:tr w:rsidR="002E0D24" w:rsidRPr="002E0D24" w:rsidTr="009F4A36">
        <w:trPr>
          <w:trHeight w:val="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Муниципальная программа</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"Развитие транспортной системы Богучанского района"</w:t>
            </w: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всего расходные обязательства  по 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27 355 404,56</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49 107 804,00</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67 248 293,00</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70 319 280,00</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70 522 240,00</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74 273 928,00</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12 924 212,00</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12 943 912,00</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384 695 073,56</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4 112 700,00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24 220 810,00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41 228 037,00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45 659 630,00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33 676 700,00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29 393 700,00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178 291 577,00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22 766 838,56</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24 655 208,00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25 951 630,00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24 589 700,00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36 779 000,00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38 304 480,00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12 871 202,00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12 890 902,00</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198 808 960,56</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сельсовета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904</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4 680,00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4 680,00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УМС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234 400,00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6 624 400,00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МУК "Муниципальная служба Заказчика"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830</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120 000,00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120 000,00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Управление образования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875</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236 786,00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231 786,00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68 626,00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69 950,00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66 540,00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65 748,00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845 456,00</w:t>
            </w:r>
          </w:p>
        </w:tc>
      </w:tr>
      <w:tr w:rsidR="002E0D24" w:rsidRPr="002E0D24" w:rsidTr="009F4A36">
        <w:trPr>
          <w:trHeight w:val="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1</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"Дороги Богучанского района"</w:t>
            </w: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всего расходные обязательства  по подпрограмме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4 115 000,00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24 266 010,00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30 825 800,00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35 013 530,00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33 823 600,00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29 408 780,00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35 700,00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40 400,00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157 528 820,00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25 700,00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45 200,00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184 100,00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32 700,00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425 700,00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173 880,00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35 700,00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40 400,00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963 380,00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МУК "Муниципальная служба Заказчика"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830</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120 000,00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120 000,00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4 089 300,00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24 220 810,00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30 641 700,00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34 980 830,00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33 397 900,00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29 114 900,00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156 445 440,00</w:t>
            </w:r>
          </w:p>
        </w:tc>
      </w:tr>
      <w:tr w:rsidR="002E0D24" w:rsidRPr="002E0D24" w:rsidTr="009F4A36">
        <w:trPr>
          <w:trHeight w:val="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2</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"Развитие транспортного комплекса Богучанского района" </w:t>
            </w: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всего расходные обязательства  по 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22 741 138,56</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24 610 008,00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36 121 067,00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34 957 000,00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44 520 600,00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12 835 502,00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12 850 502,00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224 989 117,56</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10 353 537,00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10 400 000,00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20 753 537,00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УМС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района</w:t>
            </w:r>
          </w:p>
        </w:tc>
        <w:tc>
          <w:tcPr>
            <w:tcW w:w="243"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806</w:t>
            </w:r>
          </w:p>
        </w:tc>
        <w:tc>
          <w:tcPr>
            <w:tcW w:w="154"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22 741 138,56</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24 610 008,00</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25 767 530,00</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24 557 000,00</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38 130 600,00</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12 835 502,00</w:t>
            </w:r>
          </w:p>
        </w:tc>
        <w:tc>
          <w:tcPr>
            <w:tcW w:w="272"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12 850 502,00</w:t>
            </w:r>
          </w:p>
        </w:tc>
        <w:tc>
          <w:tcPr>
            <w:tcW w:w="293"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197 845 580,56</w:t>
            </w:r>
          </w:p>
        </w:tc>
      </w:tr>
      <w:tr w:rsidR="002E0D24" w:rsidRPr="002E0D24" w:rsidTr="009F4A36">
        <w:trPr>
          <w:trHeight w:val="20"/>
        </w:trPr>
        <w:tc>
          <w:tcPr>
            <w:tcW w:w="598" w:type="pct"/>
            <w:vMerge w:val="restart"/>
            <w:tcBorders>
              <w:top w:val="nil"/>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3</w:t>
            </w:r>
          </w:p>
        </w:tc>
        <w:tc>
          <w:tcPr>
            <w:tcW w:w="551" w:type="pct"/>
            <w:vMerge w:val="restart"/>
            <w:tcBorders>
              <w:top w:val="nil"/>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всего расходные обязательства  по 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499 266,00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231 786,00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301 426,00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348 750,00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345 340,00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344 548,00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2 177 136,00</w:t>
            </w:r>
          </w:p>
        </w:tc>
      </w:tr>
      <w:tr w:rsidR="002E0D24" w:rsidRPr="002E0D24" w:rsidTr="009F4A36">
        <w:trPr>
          <w:trHeight w:val="20"/>
        </w:trPr>
        <w:tc>
          <w:tcPr>
            <w:tcW w:w="598"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98"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Управление образования администрации Богучанского района</w:t>
            </w:r>
          </w:p>
        </w:tc>
        <w:tc>
          <w:tcPr>
            <w:tcW w:w="243"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875</w:t>
            </w:r>
          </w:p>
        </w:tc>
        <w:tc>
          <w:tcPr>
            <w:tcW w:w="154"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236 786,00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231 786,00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68 626,00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69 950,00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66 540,00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65 748,00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72"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93"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845 456,00</w:t>
            </w:r>
          </w:p>
        </w:tc>
      </w:tr>
      <w:tr w:rsidR="002E0D24" w:rsidRPr="002E0D24" w:rsidTr="009F4A36">
        <w:trPr>
          <w:trHeight w:val="20"/>
        </w:trPr>
        <w:tc>
          <w:tcPr>
            <w:tcW w:w="598"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890</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23 400,00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232 800,00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278 800,00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278 800,00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278 800,00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1 092 600,00</w:t>
            </w:r>
          </w:p>
        </w:tc>
      </w:tr>
      <w:tr w:rsidR="002E0D24" w:rsidRPr="002E0D24" w:rsidTr="009F4A36">
        <w:trPr>
          <w:trHeight w:val="20"/>
        </w:trPr>
        <w:tc>
          <w:tcPr>
            <w:tcW w:w="598"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сельсовета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904</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4 680,00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4 680,00</w:t>
            </w:r>
          </w:p>
        </w:tc>
      </w:tr>
      <w:tr w:rsidR="002E0D24" w:rsidRPr="002E0D24" w:rsidTr="009F4A36">
        <w:trPr>
          <w:trHeight w:val="20"/>
        </w:trPr>
        <w:tc>
          <w:tcPr>
            <w:tcW w:w="598"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УМС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234 400,00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234 400,00</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9571"/>
      </w:tblGrid>
      <w:tr w:rsidR="002E0D24" w:rsidRPr="002E0D24" w:rsidTr="009F4A36">
        <w:trPr>
          <w:trHeight w:val="20"/>
        </w:trPr>
        <w:tc>
          <w:tcPr>
            <w:tcW w:w="5000" w:type="pct"/>
            <w:tcBorders>
              <w:top w:val="nil"/>
              <w:left w:val="nil"/>
              <w:right w:val="nil"/>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lastRenderedPageBreak/>
              <w:t xml:space="preserve">Приложение №3 </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 xml:space="preserve">к постановлению администрации Богучанского района   </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 xml:space="preserve">                                              от 20.09.2019 № 915-п</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r w:rsidRPr="002E0D24">
              <w:rPr>
                <w:rFonts w:ascii="Arial" w:eastAsia="Times New Roman" w:hAnsi="Arial" w:cs="Arial"/>
                <w:color w:val="000000"/>
                <w:sz w:val="18"/>
                <w:szCs w:val="18"/>
                <w:lang w:eastAsia="ru-RU"/>
              </w:rPr>
              <w:t>Приложение № 3</w:t>
            </w:r>
            <w:r w:rsidRPr="002E0D24">
              <w:rPr>
                <w:rFonts w:ascii="Arial" w:eastAsia="Times New Roman" w:hAnsi="Arial" w:cs="Arial"/>
                <w:color w:val="000000"/>
                <w:sz w:val="18"/>
                <w:szCs w:val="18"/>
                <w:lang w:eastAsia="ru-RU"/>
              </w:rPr>
              <w:br/>
              <w:t xml:space="preserve">к муниципальной программе Богучанского района </w:t>
            </w:r>
            <w:r w:rsidRPr="002E0D24">
              <w:rPr>
                <w:rFonts w:ascii="Arial" w:eastAsia="Times New Roman" w:hAnsi="Arial" w:cs="Arial"/>
                <w:color w:val="000000"/>
                <w:sz w:val="18"/>
                <w:szCs w:val="18"/>
                <w:lang w:eastAsia="ru-RU"/>
              </w:rPr>
              <w:br/>
              <w:t>"Развитие транспортной системы Богучанского района"</w:t>
            </w:r>
          </w:p>
          <w:p w:rsidR="002E0D24" w:rsidRPr="002E0D24" w:rsidRDefault="002E0D24" w:rsidP="009F4A36">
            <w:pPr>
              <w:spacing w:after="0" w:line="240" w:lineRule="auto"/>
              <w:jc w:val="right"/>
              <w:rPr>
                <w:rFonts w:ascii="Arial" w:eastAsia="Times New Roman" w:hAnsi="Arial" w:cs="Arial"/>
                <w:color w:val="000000"/>
                <w:sz w:val="18"/>
                <w:szCs w:val="18"/>
                <w:lang w:eastAsia="ru-RU"/>
              </w:rPr>
            </w:pPr>
          </w:p>
          <w:p w:rsidR="002E0D24" w:rsidRPr="002E0D24" w:rsidRDefault="002E0D24" w:rsidP="009F4A36">
            <w:pPr>
              <w:spacing w:after="0" w:line="240" w:lineRule="auto"/>
              <w:jc w:val="center"/>
              <w:rPr>
                <w:rFonts w:ascii="Arial" w:eastAsia="Times New Roman" w:hAnsi="Arial" w:cs="Arial"/>
                <w:color w:val="000000"/>
                <w:sz w:val="18"/>
                <w:szCs w:val="18"/>
                <w:lang w:eastAsia="ru-RU"/>
              </w:rPr>
            </w:pPr>
            <w:r w:rsidRPr="002E0D24">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1252"/>
        <w:gridCol w:w="1234"/>
        <w:gridCol w:w="1249"/>
        <w:gridCol w:w="643"/>
        <w:gridCol w:w="644"/>
        <w:gridCol w:w="644"/>
        <w:gridCol w:w="644"/>
        <w:gridCol w:w="644"/>
        <w:gridCol w:w="644"/>
        <w:gridCol w:w="644"/>
        <w:gridCol w:w="644"/>
        <w:gridCol w:w="685"/>
      </w:tblGrid>
      <w:tr w:rsidR="002E0D24" w:rsidRPr="002E0D24" w:rsidTr="009F4A36">
        <w:trPr>
          <w:trHeight w:val="20"/>
        </w:trPr>
        <w:tc>
          <w:tcPr>
            <w:tcW w:w="3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Статус</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1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Ответственный исполнитель, соисполнители</w:t>
            </w:r>
          </w:p>
        </w:tc>
        <w:tc>
          <w:tcPr>
            <w:tcW w:w="2847" w:type="pct"/>
            <w:gridSpan w:val="9"/>
            <w:tcBorders>
              <w:top w:val="single" w:sz="4" w:space="0" w:color="auto"/>
              <w:left w:val="nil"/>
              <w:bottom w:val="single" w:sz="4" w:space="0" w:color="auto"/>
              <w:right w:val="single" w:sz="4" w:space="0" w:color="000000"/>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Оценка расходов (в рублях), годы</w:t>
            </w:r>
          </w:p>
        </w:tc>
      </w:tr>
      <w:tr w:rsidR="002E0D24" w:rsidRPr="002E0D24" w:rsidTr="009F4A36">
        <w:trPr>
          <w:trHeight w:val="20"/>
        </w:trPr>
        <w:tc>
          <w:tcPr>
            <w:tcW w:w="360" w:type="pct"/>
            <w:vMerge/>
            <w:tcBorders>
              <w:top w:val="single" w:sz="4" w:space="0" w:color="auto"/>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2014</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2015</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2016</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2017</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2018</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2019</w:t>
            </w:r>
          </w:p>
        </w:tc>
        <w:tc>
          <w:tcPr>
            <w:tcW w:w="311" w:type="pct"/>
            <w:tcBorders>
              <w:top w:val="nil"/>
              <w:left w:val="nil"/>
              <w:bottom w:val="nil"/>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2020</w:t>
            </w:r>
          </w:p>
        </w:tc>
        <w:tc>
          <w:tcPr>
            <w:tcW w:w="311" w:type="pct"/>
            <w:tcBorders>
              <w:top w:val="nil"/>
              <w:left w:val="nil"/>
              <w:bottom w:val="nil"/>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2021</w:t>
            </w:r>
          </w:p>
        </w:tc>
        <w:tc>
          <w:tcPr>
            <w:tcW w:w="360" w:type="pct"/>
            <w:tcBorders>
              <w:top w:val="nil"/>
              <w:left w:val="nil"/>
              <w:bottom w:val="nil"/>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Итого на период </w:t>
            </w:r>
          </w:p>
        </w:tc>
      </w:tr>
      <w:tr w:rsidR="002E0D24" w:rsidRPr="002E0D24" w:rsidTr="009F4A36">
        <w:trPr>
          <w:trHeight w:val="20"/>
        </w:trPr>
        <w:tc>
          <w:tcPr>
            <w:tcW w:w="360" w:type="pct"/>
            <w:tcBorders>
              <w:top w:val="nil"/>
              <w:left w:val="single" w:sz="4" w:space="0" w:color="auto"/>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w:t>
            </w:r>
          </w:p>
        </w:tc>
        <w:tc>
          <w:tcPr>
            <w:tcW w:w="684"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w:t>
            </w: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3</w:t>
            </w:r>
          </w:p>
        </w:tc>
        <w:tc>
          <w:tcPr>
            <w:tcW w:w="311"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w:t>
            </w:r>
          </w:p>
        </w:tc>
        <w:tc>
          <w:tcPr>
            <w:tcW w:w="311"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5</w:t>
            </w:r>
          </w:p>
        </w:tc>
        <w:tc>
          <w:tcPr>
            <w:tcW w:w="311"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6</w:t>
            </w:r>
          </w:p>
        </w:tc>
        <w:tc>
          <w:tcPr>
            <w:tcW w:w="311"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7</w:t>
            </w:r>
          </w:p>
        </w:tc>
        <w:tc>
          <w:tcPr>
            <w:tcW w:w="311"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8</w:t>
            </w:r>
          </w:p>
        </w:tc>
        <w:tc>
          <w:tcPr>
            <w:tcW w:w="311"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9</w:t>
            </w:r>
          </w:p>
        </w:tc>
        <w:tc>
          <w:tcPr>
            <w:tcW w:w="311" w:type="pct"/>
            <w:tcBorders>
              <w:top w:val="single" w:sz="4" w:space="0" w:color="auto"/>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10</w:t>
            </w:r>
          </w:p>
        </w:tc>
        <w:tc>
          <w:tcPr>
            <w:tcW w:w="311" w:type="pct"/>
            <w:tcBorders>
              <w:top w:val="single" w:sz="4" w:space="0" w:color="auto"/>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11</w:t>
            </w:r>
          </w:p>
        </w:tc>
        <w:tc>
          <w:tcPr>
            <w:tcW w:w="360" w:type="pct"/>
            <w:tcBorders>
              <w:top w:val="single" w:sz="4" w:space="0" w:color="auto"/>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w:t>
            </w:r>
          </w:p>
        </w:tc>
      </w:tr>
      <w:tr w:rsidR="002E0D24" w:rsidRPr="002E0D24" w:rsidTr="009F4A36">
        <w:trPr>
          <w:trHeight w:val="20"/>
        </w:trPr>
        <w:tc>
          <w:tcPr>
            <w:tcW w:w="36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Муниципальная программа</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"Развитие транспортной системы Богучанского района" </w:t>
            </w: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27 355 404,56</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49 107 804,00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67 248 293,00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70 319 280,00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70 522 240,00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74 273 928,00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12 924 212,00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12 943 912,00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384 695 073,56</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федеральный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4 112 700,00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24 220 810,00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30 986 340,00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35 271 570,00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33 829 000,00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29 545 280,00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157 965 700,00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23 238 024,56</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24 886 994,00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36 261 953,00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35 047 710,00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36 693 240,00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44 728 648,00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12 924 212,00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12 943 912,00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226 724 693,56</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бюджеты муниципальных   образований</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4 680,00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4 680,00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1</w:t>
            </w:r>
          </w:p>
        </w:tc>
        <w:tc>
          <w:tcPr>
            <w:tcW w:w="6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"Дороги Богучанского района" </w:t>
            </w:r>
          </w:p>
        </w:tc>
        <w:tc>
          <w:tcPr>
            <w:tcW w:w="1109"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Финансовое управление администрации Богучанского района; </w:t>
            </w:r>
            <w:r w:rsidRPr="002E0D24">
              <w:rPr>
                <w:rFonts w:ascii="Arial" w:eastAsia="Times New Roman" w:hAnsi="Arial" w:cs="Arial"/>
                <w:color w:val="000000"/>
                <w:sz w:val="14"/>
                <w:szCs w:val="14"/>
                <w:lang w:eastAsia="ru-RU"/>
              </w:rPr>
              <w:br/>
              <w:t>администрация Богучанского района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4 115 000,00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24 266 010,00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30 825 800,00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35 013 530,00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33 823 600,00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29 408 780,00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35 700,00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40 400,00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157 528 820,00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федеральный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4 089 300,00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24 220 810,00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30 741 700,00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34 980 830,00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33 537 900,00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29 254 900,00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156 825 440,00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25 700,00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45 200,00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84 100,00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32 700,00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285 700,00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153 880,00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35 700,00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40 400,00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703 380,00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бюджеты муниципальных   образований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2</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"Развитие транспортного комплекса Богучанского района" </w:t>
            </w:r>
          </w:p>
        </w:tc>
        <w:tc>
          <w:tcPr>
            <w:tcW w:w="1109"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района;</w:t>
            </w:r>
            <w:r w:rsidRPr="002E0D24">
              <w:rPr>
                <w:rFonts w:ascii="Arial" w:eastAsia="Times New Roman" w:hAnsi="Arial" w:cs="Arial"/>
                <w:color w:val="000000"/>
                <w:sz w:val="14"/>
                <w:szCs w:val="14"/>
                <w:lang w:eastAsia="ru-RU"/>
              </w:rPr>
              <w:br/>
              <w:t xml:space="preserve"> УМС Богучанского района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22 741 138,56</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24 610 008,00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36 121 067,00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34 957 000,00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44 520 600,00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12 835 502,00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12 850 502,00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224 989 117,56</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федеральный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районный </w:t>
            </w:r>
            <w:r w:rsidRPr="002E0D24">
              <w:rPr>
                <w:rFonts w:ascii="Arial" w:eastAsia="Times New Roman" w:hAnsi="Arial" w:cs="Arial"/>
                <w:color w:val="000000"/>
                <w:sz w:val="14"/>
                <w:szCs w:val="14"/>
                <w:lang w:eastAsia="ru-RU"/>
              </w:rPr>
              <w:lastRenderedPageBreak/>
              <w:t>бюджет</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 xml:space="preserve">22 </w:t>
            </w:r>
            <w:r w:rsidRPr="002E0D24">
              <w:rPr>
                <w:rFonts w:ascii="Arial" w:eastAsia="Times New Roman" w:hAnsi="Arial" w:cs="Arial"/>
                <w:color w:val="000000"/>
                <w:sz w:val="14"/>
                <w:szCs w:val="14"/>
                <w:lang w:eastAsia="ru-RU"/>
              </w:rPr>
              <w:lastRenderedPageBreak/>
              <w:t>741 138,56</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 xml:space="preserve">24 </w:t>
            </w:r>
            <w:r w:rsidRPr="002E0D24">
              <w:rPr>
                <w:rFonts w:ascii="Arial" w:eastAsia="Times New Roman" w:hAnsi="Arial" w:cs="Arial"/>
                <w:color w:val="000000"/>
                <w:sz w:val="14"/>
                <w:szCs w:val="14"/>
                <w:lang w:eastAsia="ru-RU"/>
              </w:rPr>
              <w:lastRenderedPageBreak/>
              <w:t>610 008,00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 xml:space="preserve">36 </w:t>
            </w:r>
            <w:r w:rsidRPr="002E0D24">
              <w:rPr>
                <w:rFonts w:ascii="Arial" w:eastAsia="Times New Roman" w:hAnsi="Arial" w:cs="Arial"/>
                <w:sz w:val="14"/>
                <w:szCs w:val="14"/>
                <w:lang w:eastAsia="ru-RU"/>
              </w:rPr>
              <w:lastRenderedPageBreak/>
              <w:t>121 067,00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 xml:space="preserve">34 </w:t>
            </w:r>
            <w:r w:rsidRPr="002E0D24">
              <w:rPr>
                <w:rFonts w:ascii="Arial" w:eastAsia="Times New Roman" w:hAnsi="Arial" w:cs="Arial"/>
                <w:sz w:val="14"/>
                <w:szCs w:val="14"/>
                <w:lang w:eastAsia="ru-RU"/>
              </w:rPr>
              <w:lastRenderedPageBreak/>
              <w:t>957 000,00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 xml:space="preserve">36 </w:t>
            </w:r>
            <w:r w:rsidRPr="002E0D24">
              <w:rPr>
                <w:rFonts w:ascii="Arial" w:eastAsia="Times New Roman" w:hAnsi="Arial" w:cs="Arial"/>
                <w:sz w:val="14"/>
                <w:szCs w:val="14"/>
                <w:lang w:eastAsia="ru-RU"/>
              </w:rPr>
              <w:lastRenderedPageBreak/>
              <w:t>353 300,00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 xml:space="preserve">44 </w:t>
            </w:r>
            <w:r w:rsidRPr="002E0D24">
              <w:rPr>
                <w:rFonts w:ascii="Arial" w:eastAsia="Times New Roman" w:hAnsi="Arial" w:cs="Arial"/>
                <w:color w:val="000000"/>
                <w:sz w:val="14"/>
                <w:szCs w:val="14"/>
                <w:lang w:eastAsia="ru-RU"/>
              </w:rPr>
              <w:lastRenderedPageBreak/>
              <w:t>520 600,00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 xml:space="preserve">12 </w:t>
            </w:r>
            <w:r w:rsidRPr="002E0D24">
              <w:rPr>
                <w:rFonts w:ascii="Arial" w:eastAsia="Times New Roman" w:hAnsi="Arial" w:cs="Arial"/>
                <w:color w:val="000000"/>
                <w:sz w:val="14"/>
                <w:szCs w:val="14"/>
                <w:lang w:eastAsia="ru-RU"/>
              </w:rPr>
              <w:lastRenderedPageBreak/>
              <w:t>835 502,00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 xml:space="preserve">12 </w:t>
            </w:r>
            <w:r w:rsidRPr="002E0D24">
              <w:rPr>
                <w:rFonts w:ascii="Arial" w:eastAsia="Times New Roman" w:hAnsi="Arial" w:cs="Arial"/>
                <w:color w:val="000000"/>
                <w:sz w:val="14"/>
                <w:szCs w:val="14"/>
                <w:lang w:eastAsia="ru-RU"/>
              </w:rPr>
              <w:lastRenderedPageBreak/>
              <w:t>850 502,00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 xml:space="preserve">224 </w:t>
            </w:r>
            <w:r w:rsidRPr="002E0D24">
              <w:rPr>
                <w:rFonts w:ascii="Arial" w:eastAsia="Times New Roman" w:hAnsi="Arial" w:cs="Arial"/>
                <w:sz w:val="14"/>
                <w:szCs w:val="14"/>
                <w:lang w:eastAsia="ru-RU"/>
              </w:rPr>
              <w:lastRenderedPageBreak/>
              <w:t>989 117,56</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бюджеты муниципальных   образований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Подпрограмма 3</w:t>
            </w:r>
          </w:p>
        </w:tc>
        <w:tc>
          <w:tcPr>
            <w:tcW w:w="6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1109"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Управление образования администрации Богучанского района; </w:t>
            </w:r>
            <w:r w:rsidRPr="002E0D24">
              <w:rPr>
                <w:rFonts w:ascii="Arial" w:eastAsia="Times New Roman" w:hAnsi="Arial" w:cs="Arial"/>
                <w:color w:val="000000"/>
                <w:sz w:val="14"/>
                <w:szCs w:val="14"/>
                <w:lang w:eastAsia="ru-RU"/>
              </w:rPr>
              <w:br/>
              <w:t xml:space="preserve">Финансовое управление администрации Богучанского района; </w:t>
            </w:r>
            <w:r w:rsidRPr="002E0D24">
              <w:rPr>
                <w:rFonts w:ascii="Arial" w:eastAsia="Times New Roman" w:hAnsi="Arial" w:cs="Arial"/>
                <w:color w:val="000000"/>
                <w:sz w:val="14"/>
                <w:szCs w:val="14"/>
                <w:lang w:eastAsia="ru-RU"/>
              </w:rPr>
              <w:br/>
              <w:t>администрация Богучанского сельсовета;</w:t>
            </w:r>
            <w:r w:rsidRPr="002E0D24">
              <w:rPr>
                <w:rFonts w:ascii="Arial" w:eastAsia="Times New Roman" w:hAnsi="Arial" w:cs="Arial"/>
                <w:color w:val="000000"/>
                <w:sz w:val="14"/>
                <w:szCs w:val="14"/>
                <w:lang w:eastAsia="ru-RU"/>
              </w:rPr>
              <w:br/>
              <w:t xml:space="preserve"> УМС Богучанского района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499 266,00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231 786,00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301 426,00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348 750,00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345 340,00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344 548,00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2 177 136,00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федеральный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23 400,00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244 640,00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290 740,00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291 100,00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290 380,00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1 140 260,00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471 186,00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231 786,00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56 786,00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58 010,00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54 240,00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54 168,00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53 010,00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53 010,00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1 032 196,00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бюджеты муниципальных   образований </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4 680,00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4 680,00</w:t>
            </w:r>
          </w:p>
        </w:tc>
      </w:tr>
      <w:tr w:rsidR="002E0D24" w:rsidRPr="002E0D24" w:rsidTr="009F4A36">
        <w:trPr>
          <w:trHeight w:val="20"/>
        </w:trPr>
        <w:tc>
          <w:tcPr>
            <w:tcW w:w="360"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Приложение № 4 </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к постановлению администрации </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Богучанского района </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от 20.09.2019 № 915-п</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Приложение  № 6</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к муниципальной программе Богучанского района «Развитие транспортной системы Богучанского района» </w:t>
      </w: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Подпрограмма «Развитие транспортного комплекса Богучанского района» </w:t>
      </w:r>
    </w:p>
    <w:p w:rsidR="002E0D24" w:rsidRPr="002E0D24" w:rsidRDefault="002E0D24" w:rsidP="002E0D24">
      <w:pPr>
        <w:autoSpaceDE w:val="0"/>
        <w:autoSpaceDN w:val="0"/>
        <w:adjustRightInd w:val="0"/>
        <w:spacing w:after="0" w:line="240" w:lineRule="auto"/>
        <w:jc w:val="center"/>
        <w:rPr>
          <w:rFonts w:ascii="Arial" w:eastAsia="Times New Roman" w:hAnsi="Arial" w:cs="Arial"/>
          <w:b/>
          <w:sz w:val="20"/>
          <w:szCs w:val="20"/>
          <w:lang w:eastAsia="ru-RU"/>
        </w:rPr>
      </w:pP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1. Паспорт подпрограммы </w:t>
      </w:r>
    </w:p>
    <w:p w:rsidR="002E0D24" w:rsidRPr="002E0D24" w:rsidRDefault="002E0D24" w:rsidP="002E0D24">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2E0D24" w:rsidRPr="002E0D24" w:rsidTr="009F4A36">
        <w:tc>
          <w:tcPr>
            <w:tcW w:w="2183" w:type="pct"/>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Наименование подпрограммы</w:t>
            </w:r>
          </w:p>
        </w:tc>
        <w:tc>
          <w:tcPr>
            <w:tcW w:w="2817"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«Развитие транспортного комплекса Богучанского района» (далее – подпрограмма)</w:t>
            </w:r>
          </w:p>
        </w:tc>
      </w:tr>
      <w:tr w:rsidR="002E0D24" w:rsidRPr="002E0D24" w:rsidTr="009F4A36">
        <w:tc>
          <w:tcPr>
            <w:tcW w:w="2183" w:type="pct"/>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«Развитие транспортной системы Богучанского района» </w:t>
            </w:r>
          </w:p>
        </w:tc>
      </w:tr>
      <w:tr w:rsidR="002E0D24" w:rsidRPr="002E0D24" w:rsidTr="009F4A36">
        <w:tc>
          <w:tcPr>
            <w:tcW w:w="2183"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Администрация Богучанского района </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2E0D24" w:rsidRPr="002E0D24" w:rsidTr="009F4A36">
        <w:tc>
          <w:tcPr>
            <w:tcW w:w="2183"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Администрация Богучанского района</w:t>
            </w:r>
          </w:p>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УМС Богучанского района;</w:t>
            </w:r>
          </w:p>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Финансовое управление администрации Богучанского района.</w:t>
            </w:r>
          </w:p>
        </w:tc>
      </w:tr>
      <w:tr w:rsidR="002E0D24" w:rsidRPr="002E0D24" w:rsidTr="009F4A36">
        <w:trPr>
          <w:trHeight w:val="569"/>
        </w:trPr>
        <w:tc>
          <w:tcPr>
            <w:tcW w:w="2183" w:type="pct"/>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Цель и задачи подпрограммы</w:t>
            </w:r>
          </w:p>
        </w:tc>
        <w:tc>
          <w:tcPr>
            <w:tcW w:w="2817"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Для реализаци цели необходимо решение следующих задач:</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p>
          <w:p w:rsidR="002E0D24" w:rsidRPr="002E0D24" w:rsidRDefault="002E0D24" w:rsidP="009F4A36">
            <w:pPr>
              <w:numPr>
                <w:ilvl w:val="0"/>
                <w:numId w:val="13"/>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2E0D24">
              <w:rPr>
                <w:rFonts w:ascii="Arial" w:eastAsia="Times New Roman" w:hAnsi="Arial" w:cs="Arial"/>
                <w:sz w:val="14"/>
                <w:szCs w:val="14"/>
                <w:lang w:eastAsia="ru-RU"/>
              </w:rPr>
              <w:t>Ра</w:t>
            </w:r>
            <w:r w:rsidRPr="002E0D24">
              <w:rPr>
                <w:rFonts w:ascii="Arial" w:eastAsia="Times New Roman" w:hAnsi="Arial" w:cs="Arial"/>
                <w:bCs/>
                <w:sz w:val="14"/>
                <w:szCs w:val="14"/>
                <w:lang w:eastAsia="ru-RU"/>
              </w:rPr>
              <w:t>звитие рынка транспортных услуг Богучанского района и повышение эффективности его функционирования.</w:t>
            </w:r>
          </w:p>
          <w:p w:rsidR="002E0D24" w:rsidRPr="002E0D24" w:rsidRDefault="002E0D24" w:rsidP="009F4A36">
            <w:pPr>
              <w:autoSpaceDE w:val="0"/>
              <w:autoSpaceDN w:val="0"/>
              <w:adjustRightInd w:val="0"/>
              <w:spacing w:after="0" w:line="240" w:lineRule="auto"/>
              <w:ind w:left="457"/>
              <w:jc w:val="both"/>
              <w:rPr>
                <w:rFonts w:ascii="Arial" w:eastAsia="Times New Roman" w:hAnsi="Arial" w:cs="Arial"/>
                <w:bCs/>
                <w:sz w:val="14"/>
                <w:szCs w:val="14"/>
                <w:lang w:eastAsia="ru-RU"/>
              </w:rPr>
            </w:pPr>
          </w:p>
          <w:p w:rsidR="002E0D24" w:rsidRPr="002E0D24" w:rsidRDefault="002E0D24" w:rsidP="009F4A36">
            <w:pPr>
              <w:widowControl w:val="0"/>
              <w:numPr>
                <w:ilvl w:val="0"/>
                <w:numId w:val="13"/>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r w:rsidRPr="002E0D24">
              <w:rPr>
                <w:rFonts w:ascii="Arial" w:eastAsia="Times New Roman" w:hAnsi="Arial" w:cs="Arial"/>
                <w:sz w:val="14"/>
                <w:szCs w:val="14"/>
                <w:lang w:eastAsia="ru-RU"/>
              </w:rPr>
              <w:lastRenderedPageBreak/>
              <w:t>Богучанском районе.</w:t>
            </w:r>
          </w:p>
        </w:tc>
      </w:tr>
      <w:tr w:rsidR="002E0D24" w:rsidRPr="002E0D24" w:rsidTr="009F4A36">
        <w:tc>
          <w:tcPr>
            <w:tcW w:w="2183" w:type="pct"/>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Целевые индикаторы</w:t>
            </w:r>
          </w:p>
        </w:tc>
        <w:tc>
          <w:tcPr>
            <w:tcW w:w="2817"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транспортная подвижность населения в 2014 году </w:t>
            </w:r>
            <w:proofErr w:type="gramStart"/>
            <w:r w:rsidRPr="002E0D24">
              <w:rPr>
                <w:rFonts w:ascii="Arial" w:eastAsia="Times New Roman" w:hAnsi="Arial" w:cs="Arial"/>
                <w:sz w:val="14"/>
                <w:szCs w:val="14"/>
                <w:lang w:eastAsia="ru-RU"/>
              </w:rPr>
              <w:t>составит 2,28 кол-во перевезенных пассажиров/общее кол-во жителей района к 2021 году показатель увеличится</w:t>
            </w:r>
            <w:proofErr w:type="gramEnd"/>
            <w:r w:rsidRPr="002E0D24">
              <w:rPr>
                <w:rFonts w:ascii="Arial" w:eastAsia="Times New Roman" w:hAnsi="Arial" w:cs="Arial"/>
                <w:sz w:val="14"/>
                <w:szCs w:val="14"/>
                <w:lang w:eastAsia="ru-RU"/>
              </w:rPr>
              <w:t xml:space="preserve"> до 15,26 кол-во перевезенных пассажиров/общее кол-во жителей района;</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объем субсидии на 1 пассажира в 2014 году составит 220,15 руб/пасс, к 2021 году данный показатель снизится до 54,37 руб/пасс</w:t>
            </w:r>
            <w:proofErr w:type="gramStart"/>
            <w:r w:rsidRPr="002E0D24">
              <w:rPr>
                <w:rFonts w:ascii="Arial" w:eastAsia="Times New Roman" w:hAnsi="Arial" w:cs="Arial"/>
                <w:sz w:val="14"/>
                <w:szCs w:val="14"/>
                <w:lang w:eastAsia="ru-RU"/>
              </w:rPr>
              <w:t>.;</w:t>
            </w:r>
            <w:proofErr w:type="gramEnd"/>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доля субсидируемых поездок от общего   числа в 2014 году составит 62,7%, к 2021 году данный показатель снизится до 53,9%;</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доля </w:t>
            </w:r>
            <w:proofErr w:type="gramStart"/>
            <w:r w:rsidRPr="002E0D24">
              <w:rPr>
                <w:rFonts w:ascii="Arial" w:eastAsia="Times New Roman" w:hAnsi="Arial" w:cs="Arial"/>
                <w:sz w:val="14"/>
                <w:szCs w:val="14"/>
                <w:lang w:eastAsia="ru-RU"/>
              </w:rPr>
              <w:t>транспортных средств, подлежащих списанию в 2014 году составит</w:t>
            </w:r>
            <w:proofErr w:type="gramEnd"/>
            <w:r w:rsidRPr="002E0D24">
              <w:rPr>
                <w:rFonts w:ascii="Arial" w:eastAsia="Times New Roman" w:hAnsi="Arial" w:cs="Arial"/>
                <w:sz w:val="14"/>
                <w:szCs w:val="14"/>
                <w:lang w:eastAsia="ru-RU"/>
              </w:rPr>
              <w:t xml:space="preserve"> 56%, к 2021 году данный показатель увеличится на 26,8% и составит 71%.</w:t>
            </w:r>
          </w:p>
        </w:tc>
      </w:tr>
      <w:tr w:rsidR="002E0D24" w:rsidRPr="002E0D24" w:rsidTr="009F4A36">
        <w:tc>
          <w:tcPr>
            <w:tcW w:w="2183" w:type="pct"/>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Сроки реализации подпрограммы</w:t>
            </w:r>
          </w:p>
        </w:tc>
        <w:tc>
          <w:tcPr>
            <w:tcW w:w="2817" w:type="pct"/>
            <w:vAlign w:val="center"/>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2014-2021 годы</w:t>
            </w:r>
          </w:p>
        </w:tc>
      </w:tr>
      <w:tr w:rsidR="002E0D24" w:rsidRPr="002E0D24" w:rsidTr="009F4A36">
        <w:trPr>
          <w:trHeight w:val="557"/>
        </w:trPr>
        <w:tc>
          <w:tcPr>
            <w:tcW w:w="2183" w:type="pct"/>
            <w:shd w:val="clear" w:color="auto" w:fill="auto"/>
          </w:tcPr>
          <w:p w:rsidR="002E0D24" w:rsidRPr="002E0D24" w:rsidRDefault="002E0D24" w:rsidP="009F4A36">
            <w:pPr>
              <w:autoSpaceDE w:val="0"/>
              <w:autoSpaceDN w:val="0"/>
              <w:adjustRightInd w:val="0"/>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17" w:type="pct"/>
            <w:shd w:val="clear" w:color="auto" w:fill="auto"/>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Общий объем финансирования </w:t>
            </w:r>
            <w:proofErr w:type="gramStart"/>
            <w:r w:rsidRPr="002E0D24">
              <w:rPr>
                <w:rFonts w:ascii="Arial" w:eastAsia="Times New Roman" w:hAnsi="Arial" w:cs="Arial"/>
                <w:sz w:val="14"/>
                <w:szCs w:val="14"/>
                <w:lang w:eastAsia="ru-RU"/>
              </w:rPr>
              <w:t>подпрограм-мы</w:t>
            </w:r>
            <w:proofErr w:type="gramEnd"/>
            <w:r w:rsidRPr="002E0D24">
              <w:rPr>
                <w:rFonts w:ascii="Arial" w:eastAsia="Times New Roman" w:hAnsi="Arial" w:cs="Arial"/>
                <w:sz w:val="14"/>
                <w:szCs w:val="14"/>
                <w:lang w:eastAsia="ru-RU"/>
              </w:rPr>
              <w:t xml:space="preserve"> составляет:  224 989 117,56 руб., в т.ч.:</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22 741 138,56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2015 год –  24 610 008,00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36 121 067,00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34 957 000,00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36 353 300,00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2019 год –  44 520 600,00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2020 год -   12 835 502,00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2021 год -   12 850 502,00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Краевой бюджет:  0,0 руб., из них:</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2015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2019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2020 год -    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2021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 224 989 117,56 рублей, из них:</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22 741 138,56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2015 год –  24 610 008,00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36 121 067,00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34 957 000,00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36 353 300,00 рублей;</w:t>
            </w:r>
          </w:p>
          <w:p w:rsidR="002E0D24" w:rsidRPr="002E0D24" w:rsidRDefault="002E0D24" w:rsidP="009F4A36">
            <w:pPr>
              <w:spacing w:after="0" w:line="240" w:lineRule="auto"/>
              <w:ind w:firstLine="175"/>
              <w:rPr>
                <w:rFonts w:ascii="Arial" w:eastAsia="Times New Roman" w:hAnsi="Arial" w:cs="Arial"/>
                <w:color w:val="000000"/>
                <w:sz w:val="14"/>
                <w:szCs w:val="14"/>
                <w:lang w:eastAsia="ru-RU"/>
              </w:rPr>
            </w:pPr>
            <w:r w:rsidRPr="002E0D24">
              <w:rPr>
                <w:rFonts w:ascii="Arial" w:eastAsia="Times New Roman" w:hAnsi="Arial" w:cs="Arial"/>
                <w:sz w:val="14"/>
                <w:szCs w:val="14"/>
                <w:lang w:eastAsia="ru-RU"/>
              </w:rPr>
              <w:t>2019 год –  44 520 600,00 рублей</w:t>
            </w:r>
            <w:r w:rsidRPr="002E0D24">
              <w:rPr>
                <w:rFonts w:ascii="Arial" w:eastAsia="Times New Roman" w:hAnsi="Arial" w:cs="Arial"/>
                <w:color w:val="000000"/>
                <w:sz w:val="14"/>
                <w:szCs w:val="14"/>
                <w:lang w:eastAsia="ru-RU"/>
              </w:rPr>
              <w:t>;</w:t>
            </w:r>
          </w:p>
          <w:p w:rsidR="002E0D24" w:rsidRPr="002E0D24" w:rsidRDefault="002E0D24" w:rsidP="009F4A36">
            <w:pPr>
              <w:spacing w:after="0" w:line="240" w:lineRule="auto"/>
              <w:ind w:firstLine="175"/>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2020 год -   12 835 502,00 рублей;</w:t>
            </w:r>
          </w:p>
          <w:p w:rsidR="002E0D24" w:rsidRPr="002E0D24" w:rsidRDefault="002E0D24" w:rsidP="009F4A36">
            <w:pPr>
              <w:spacing w:after="0" w:line="240" w:lineRule="auto"/>
              <w:ind w:firstLine="175"/>
              <w:rPr>
                <w:rFonts w:ascii="Arial" w:eastAsia="Times New Roman" w:hAnsi="Arial" w:cs="Arial"/>
                <w:sz w:val="14"/>
                <w:szCs w:val="14"/>
                <w:lang w:eastAsia="ru-RU"/>
              </w:rPr>
            </w:pPr>
            <w:r w:rsidRPr="002E0D24">
              <w:rPr>
                <w:rFonts w:ascii="Arial" w:eastAsia="Times New Roman" w:hAnsi="Arial" w:cs="Arial"/>
                <w:color w:val="000000"/>
                <w:sz w:val="14"/>
                <w:szCs w:val="14"/>
                <w:lang w:eastAsia="ru-RU"/>
              </w:rPr>
              <w:t>2021 год -   12 850 502,00 рублей</w:t>
            </w:r>
            <w:r w:rsidRPr="002E0D24">
              <w:rPr>
                <w:rFonts w:ascii="Arial" w:eastAsia="Times New Roman" w:hAnsi="Arial" w:cs="Arial"/>
                <w:sz w:val="14"/>
                <w:szCs w:val="14"/>
                <w:lang w:eastAsia="ru-RU"/>
              </w:rPr>
              <w:t>.</w:t>
            </w:r>
          </w:p>
        </w:tc>
      </w:tr>
      <w:tr w:rsidR="002E0D24" w:rsidRPr="002E0D24" w:rsidTr="009F4A36">
        <w:tc>
          <w:tcPr>
            <w:tcW w:w="2183" w:type="pct"/>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Система организации </w:t>
            </w:r>
            <w:proofErr w:type="gramStart"/>
            <w:r w:rsidRPr="002E0D24">
              <w:rPr>
                <w:rFonts w:ascii="Arial" w:eastAsia="Times New Roman" w:hAnsi="Arial" w:cs="Arial"/>
                <w:sz w:val="14"/>
                <w:szCs w:val="14"/>
                <w:lang w:eastAsia="ru-RU"/>
              </w:rPr>
              <w:t>контроля за</w:t>
            </w:r>
            <w:proofErr w:type="gramEnd"/>
            <w:r w:rsidRPr="002E0D24">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Администрации Богучанского района</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УМС Богучанского района;</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Финансовое управление администрации Богучанского района.</w:t>
            </w:r>
          </w:p>
        </w:tc>
      </w:tr>
    </w:tbl>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2. Основные разделы подпрограммы</w:t>
      </w: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2.1. Постановка общерайнной проблемы и  обоснование необходимости разработки подпрограммы</w:t>
      </w: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E0D24">
        <w:rPr>
          <w:rFonts w:ascii="Arial" w:eastAsia="Times New Roman" w:hAnsi="Arial" w:cs="Arial"/>
          <w:sz w:val="20"/>
          <w:szCs w:val="20"/>
          <w:lang w:eastAsia="ru-RU"/>
        </w:rPr>
        <w:t>автомобильный</w:t>
      </w:r>
      <w:proofErr w:type="gramEnd"/>
      <w:r w:rsidRPr="002E0D24">
        <w:rPr>
          <w:rFonts w:ascii="Arial" w:eastAsia="Times New Roman" w:hAnsi="Arial" w:cs="Arial"/>
          <w:sz w:val="20"/>
          <w:szCs w:val="20"/>
          <w:lang w:eastAsia="ru-RU"/>
        </w:rPr>
        <w:t xml:space="preserve">. </w:t>
      </w:r>
    </w:p>
    <w:p w:rsidR="002E0D24" w:rsidRPr="002E0D24" w:rsidRDefault="002E0D24" w:rsidP="002E0D24">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 xml:space="preserve">  </w:t>
      </w:r>
      <w:r w:rsidRPr="002E0D24">
        <w:rPr>
          <w:rFonts w:ascii="Arial" w:eastAsia="Times New Roman" w:hAnsi="Arial" w:cs="Arial"/>
          <w:sz w:val="20"/>
          <w:szCs w:val="20"/>
          <w:lang w:eastAsia="ru-RU"/>
        </w:rPr>
        <w:t>На территории района автомобильные пассажирские перевозки осуществляет перевозчик, который был выбран по результатам проведенного администрацией Богучанского района конкурса - БМУП  «</w:t>
      </w:r>
      <w:proofErr w:type="gramStart"/>
      <w:r w:rsidRPr="002E0D24">
        <w:rPr>
          <w:rFonts w:ascii="Arial" w:eastAsia="Times New Roman" w:hAnsi="Arial" w:cs="Arial"/>
          <w:sz w:val="20"/>
          <w:szCs w:val="20"/>
          <w:lang w:eastAsia="ru-RU"/>
        </w:rPr>
        <w:t>Районное</w:t>
      </w:r>
      <w:proofErr w:type="gramEnd"/>
      <w:r w:rsidRPr="002E0D24">
        <w:rPr>
          <w:rFonts w:ascii="Arial" w:eastAsia="Times New Roman" w:hAnsi="Arial" w:cs="Arial"/>
          <w:sz w:val="20"/>
          <w:szCs w:val="20"/>
          <w:lang w:eastAsia="ru-RU"/>
        </w:rPr>
        <w:t xml:space="preserve"> АТП».</w:t>
      </w:r>
    </w:p>
    <w:p w:rsidR="002E0D24" w:rsidRPr="002E0D24" w:rsidRDefault="002E0D24" w:rsidP="002E0D24">
      <w:pPr>
        <w:spacing w:after="0" w:line="240" w:lineRule="auto"/>
        <w:ind w:firstLine="720"/>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2E0D24">
        <w:rPr>
          <w:rFonts w:ascii="Arial" w:eastAsia="Times New Roman" w:hAnsi="Arial" w:cs="Arial"/>
          <w:sz w:val="20"/>
          <w:szCs w:val="20"/>
          <w:lang w:eastAsia="ru-RU"/>
        </w:rPr>
        <w:t>.ч</w:t>
      </w:r>
      <w:proofErr w:type="gramEnd"/>
      <w:r w:rsidRPr="002E0D24">
        <w:rPr>
          <w:rFonts w:ascii="Arial" w:eastAsia="Times New Roman" w:hAnsi="Arial" w:cs="Arial"/>
          <w:sz w:val="20"/>
          <w:szCs w:val="20"/>
          <w:lang w:eastAsia="ru-RU"/>
        </w:rPr>
        <w:t>еловек. На 2016 год данный показатель  запланирован в размере 104,0 тысяч человек. На 2017 год данный показатель запланирован в размере 104,4 тысяч человек.  На 2018-2021 годы планируется перевезти 694,7 тыс. человек ежегодно.</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Пассажирооборот в 2013 году составил 712,3 тыс. пассажир</w:t>
      </w:r>
      <w:proofErr w:type="gramStart"/>
      <w:r w:rsidRPr="002E0D24">
        <w:rPr>
          <w:rFonts w:ascii="Arial" w:eastAsia="Times New Roman" w:hAnsi="Arial" w:cs="Arial"/>
          <w:sz w:val="20"/>
          <w:szCs w:val="20"/>
          <w:lang w:eastAsia="ru-RU"/>
        </w:rPr>
        <w:t>.</w:t>
      </w:r>
      <w:proofErr w:type="gramEnd"/>
      <w:r w:rsidRPr="002E0D24">
        <w:rPr>
          <w:rFonts w:ascii="Arial" w:eastAsia="Times New Roman" w:hAnsi="Arial" w:cs="Arial"/>
          <w:sz w:val="20"/>
          <w:szCs w:val="20"/>
          <w:lang w:eastAsia="ru-RU"/>
        </w:rPr>
        <w:t>/</w:t>
      </w:r>
      <w:proofErr w:type="gramStart"/>
      <w:r w:rsidRPr="002E0D24">
        <w:rPr>
          <w:rFonts w:ascii="Arial" w:eastAsia="Times New Roman" w:hAnsi="Arial" w:cs="Arial"/>
          <w:sz w:val="20"/>
          <w:szCs w:val="20"/>
          <w:lang w:eastAsia="ru-RU"/>
        </w:rPr>
        <w:t>к</w:t>
      </w:r>
      <w:proofErr w:type="gramEnd"/>
      <w:r w:rsidRPr="002E0D24">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2016 год показатель запланирован в размере 690,7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2017 год показатель запланирован в размере 694,8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2018 год показатель запланирован в размере 968,8 тыс</w:t>
      </w:r>
      <w:proofErr w:type="gramStart"/>
      <w:r w:rsidRPr="002E0D24">
        <w:rPr>
          <w:rFonts w:ascii="Arial" w:eastAsia="Times New Roman" w:hAnsi="Arial" w:cs="Arial"/>
          <w:sz w:val="20"/>
          <w:szCs w:val="20"/>
          <w:lang w:eastAsia="ru-RU"/>
        </w:rPr>
        <w:t>.п</w:t>
      </w:r>
      <w:proofErr w:type="gramEnd"/>
      <w:r w:rsidRPr="002E0D24">
        <w:rPr>
          <w:rFonts w:ascii="Arial" w:eastAsia="Times New Roman" w:hAnsi="Arial" w:cs="Arial"/>
          <w:sz w:val="20"/>
          <w:szCs w:val="20"/>
          <w:lang w:eastAsia="ru-RU"/>
        </w:rPr>
        <w:t>ассажир./км. На 2019-2021 годы показатель запланирован в размере  952,2 тыс. пассажир</w:t>
      </w:r>
      <w:proofErr w:type="gramStart"/>
      <w:r w:rsidRPr="002E0D24">
        <w:rPr>
          <w:rFonts w:ascii="Arial" w:eastAsia="Times New Roman" w:hAnsi="Arial" w:cs="Arial"/>
          <w:sz w:val="20"/>
          <w:szCs w:val="20"/>
          <w:lang w:eastAsia="ru-RU"/>
        </w:rPr>
        <w:t>.</w:t>
      </w:r>
      <w:proofErr w:type="gramEnd"/>
      <w:r w:rsidRPr="002E0D24">
        <w:rPr>
          <w:rFonts w:ascii="Arial" w:eastAsia="Times New Roman" w:hAnsi="Arial" w:cs="Arial"/>
          <w:sz w:val="20"/>
          <w:szCs w:val="20"/>
          <w:lang w:eastAsia="ru-RU"/>
        </w:rPr>
        <w:t>/</w:t>
      </w:r>
      <w:proofErr w:type="gramStart"/>
      <w:r w:rsidRPr="002E0D24">
        <w:rPr>
          <w:rFonts w:ascii="Arial" w:eastAsia="Times New Roman" w:hAnsi="Arial" w:cs="Arial"/>
          <w:sz w:val="20"/>
          <w:szCs w:val="20"/>
          <w:lang w:eastAsia="ru-RU"/>
        </w:rPr>
        <w:t>к</w:t>
      </w:r>
      <w:proofErr w:type="gramEnd"/>
      <w:r w:rsidRPr="002E0D24">
        <w:rPr>
          <w:rFonts w:ascii="Arial" w:eastAsia="Times New Roman" w:hAnsi="Arial" w:cs="Arial"/>
          <w:sz w:val="20"/>
          <w:szCs w:val="20"/>
          <w:lang w:eastAsia="ru-RU"/>
        </w:rPr>
        <w:t xml:space="preserve">м ежегодно. </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2E0D24">
        <w:rPr>
          <w:rFonts w:ascii="Arial" w:eastAsia="Times New Roman" w:hAnsi="Arial" w:cs="Arial"/>
          <w:sz w:val="20"/>
          <w:szCs w:val="20"/>
          <w:lang w:eastAsia="ru-RU"/>
        </w:rPr>
        <w:t>фактический</w:t>
      </w:r>
      <w:proofErr w:type="gramEnd"/>
      <w:r w:rsidRPr="002E0D24">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2019-2021 годы показатель запланирован в размере 31860 рейсов ежегодно.</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На территории Богучанского района  в период  </w:t>
      </w:r>
      <w:proofErr w:type="gramStart"/>
      <w:r w:rsidRPr="002E0D24">
        <w:rPr>
          <w:rFonts w:ascii="Arial" w:eastAsia="Times New Roman" w:hAnsi="Arial" w:cs="Arial"/>
          <w:sz w:val="20"/>
          <w:szCs w:val="20"/>
          <w:lang w:eastAsia="ru-RU"/>
        </w:rPr>
        <w:t>весеннее-осенней</w:t>
      </w:r>
      <w:proofErr w:type="gramEnd"/>
      <w:r w:rsidRPr="002E0D24">
        <w:rPr>
          <w:rFonts w:ascii="Arial" w:eastAsia="Times New Roman" w:hAnsi="Arial" w:cs="Arial"/>
          <w:sz w:val="20"/>
          <w:szCs w:val="20"/>
          <w:lang w:eastAsia="ru-RU"/>
        </w:rPr>
        <w:t xml:space="preserve">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2E0D24" w:rsidRPr="002E0D24" w:rsidRDefault="002E0D24" w:rsidP="002E0D24">
      <w:pPr>
        <w:spacing w:after="0" w:line="240" w:lineRule="auto"/>
        <w:ind w:firstLine="720"/>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2E0D24" w:rsidRPr="002E0D24" w:rsidRDefault="002E0D24" w:rsidP="002E0D24">
      <w:pPr>
        <w:spacing w:after="0" w:line="240" w:lineRule="auto"/>
        <w:ind w:firstLine="720"/>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2E0D24" w:rsidRPr="002E0D24" w:rsidRDefault="002E0D24" w:rsidP="002E0D24">
      <w:pPr>
        <w:spacing w:after="0" w:line="240" w:lineRule="auto"/>
        <w:ind w:firstLine="720"/>
        <w:jc w:val="both"/>
        <w:rPr>
          <w:rFonts w:ascii="Arial" w:eastAsia="Times New Roman" w:hAnsi="Arial" w:cs="Arial"/>
          <w:sz w:val="20"/>
          <w:szCs w:val="20"/>
          <w:lang w:eastAsia="ru-RU"/>
        </w:rPr>
      </w:pPr>
      <w:proofErr w:type="gramStart"/>
      <w:r w:rsidRPr="002E0D24">
        <w:rPr>
          <w:rFonts w:ascii="Arial" w:eastAsia="Times New Roman" w:hAnsi="Arial" w:cs="Arial"/>
          <w:bCs/>
          <w:sz w:val="20"/>
          <w:szCs w:val="20"/>
          <w:lang w:eastAsia="ru-RU"/>
        </w:rPr>
        <w:t>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w:t>
      </w:r>
      <w:proofErr w:type="gramEnd"/>
      <w:r w:rsidRPr="002E0D24">
        <w:rPr>
          <w:rFonts w:ascii="Arial" w:eastAsia="Times New Roman" w:hAnsi="Arial" w:cs="Arial"/>
          <w:bCs/>
          <w:sz w:val="20"/>
          <w:szCs w:val="20"/>
          <w:lang w:eastAsia="ru-RU"/>
        </w:rPr>
        <w:t xml:space="preserve"> </w:t>
      </w:r>
      <w:r w:rsidRPr="002E0D24">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2E0D24">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2E0D24">
        <w:rPr>
          <w:rFonts w:ascii="Arial" w:eastAsia="Times New Roman" w:hAnsi="Arial" w:cs="Arial"/>
          <w:sz w:val="20"/>
          <w:szCs w:val="20"/>
          <w:lang w:eastAsia="ru-RU"/>
        </w:rPr>
        <w:t>.</w:t>
      </w:r>
    </w:p>
    <w:p w:rsidR="002E0D24" w:rsidRPr="002E0D24" w:rsidRDefault="002E0D24" w:rsidP="002E0D24">
      <w:pPr>
        <w:spacing w:after="0" w:line="240" w:lineRule="auto"/>
        <w:ind w:firstLine="72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E0D24" w:rsidRPr="002E0D24" w:rsidRDefault="002E0D24" w:rsidP="002E0D24">
      <w:pPr>
        <w:spacing w:after="0" w:line="240" w:lineRule="auto"/>
        <w:ind w:firstLine="72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На 2017 год запланировано – 132 человека, количество рейсов – 4 в год.</w:t>
      </w:r>
    </w:p>
    <w:p w:rsidR="002E0D24" w:rsidRPr="002E0D24" w:rsidRDefault="002E0D24" w:rsidP="002E0D24">
      <w:pPr>
        <w:spacing w:after="0" w:line="240" w:lineRule="auto"/>
        <w:ind w:firstLine="72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На 2018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E0D24" w:rsidRPr="002E0D24" w:rsidRDefault="002E0D24" w:rsidP="002E0D24">
      <w:pPr>
        <w:spacing w:after="0" w:line="240" w:lineRule="auto"/>
        <w:ind w:firstLine="720"/>
        <w:jc w:val="both"/>
        <w:rPr>
          <w:rFonts w:ascii="Arial" w:eastAsia="Times New Roman" w:hAnsi="Arial" w:cs="Arial"/>
          <w:bCs/>
          <w:sz w:val="20"/>
          <w:szCs w:val="20"/>
          <w:lang w:eastAsia="ru-RU"/>
        </w:rPr>
      </w:pPr>
      <w:r w:rsidRPr="002E0D24">
        <w:rPr>
          <w:rFonts w:ascii="Arial" w:eastAsia="Times New Roman" w:hAnsi="Arial" w:cs="Arial"/>
          <w:sz w:val="20"/>
          <w:szCs w:val="20"/>
          <w:lang w:eastAsia="ru-RU"/>
        </w:rPr>
        <w:t>На 2019-2021 годы запланировано:</w:t>
      </w:r>
    </w:p>
    <w:p w:rsidR="002E0D24" w:rsidRPr="002E0D24" w:rsidRDefault="002E0D24" w:rsidP="002E0D24">
      <w:pPr>
        <w:spacing w:after="0" w:line="240" w:lineRule="auto"/>
        <w:ind w:firstLine="72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количество перевезенных пассажиров - 132 человек ежегодно.</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количество рейсов - 4 рейса ежегодно. </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2014-2021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proofErr w:type="gramStart"/>
      <w:r w:rsidRPr="002E0D24">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Так как бюджет района является дотационным, администрация Богучанского района в настоящее время не имеет возможности выделить из районного бюджета средства на полную замену изношенных автобусов.</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2E0D24">
        <w:rPr>
          <w:rFonts w:ascii="Arial" w:eastAsia="Times New Roman" w:hAnsi="Arial" w:cs="Arial"/>
          <w:color w:val="000000"/>
          <w:sz w:val="20"/>
          <w:szCs w:val="20"/>
          <w:lang w:eastAsia="ru-RU"/>
        </w:rPr>
        <w:t>.р</w:t>
      </w:r>
      <w:proofErr w:type="gramEnd"/>
      <w:r w:rsidRPr="002E0D24">
        <w:rPr>
          <w:rFonts w:ascii="Arial" w:eastAsia="Times New Roman" w:hAnsi="Arial" w:cs="Arial"/>
          <w:color w:val="000000"/>
          <w:sz w:val="20"/>
          <w:szCs w:val="20"/>
          <w:lang w:eastAsia="ru-RU"/>
        </w:rPr>
        <w:t>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тыс.руб*4 шт)+(820,0 тыс.руб*2 шт)= 7380,0 тыс.руб.].</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proofErr w:type="gramStart"/>
      <w:r w:rsidRPr="002E0D24">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2019-2021 годы. </w:t>
      </w:r>
      <w:proofErr w:type="gramEnd"/>
    </w:p>
    <w:p w:rsidR="002E0D24" w:rsidRPr="002E0D24" w:rsidRDefault="002E0D24" w:rsidP="002E0D24">
      <w:pPr>
        <w:tabs>
          <w:tab w:val="left" w:pos="3559"/>
        </w:tabs>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 xml:space="preserve">Для решения вышеуказанных проблем была разработана настоящая подпрограмма. </w:t>
      </w:r>
    </w:p>
    <w:p w:rsidR="002E0D24" w:rsidRPr="002E0D24" w:rsidRDefault="002E0D24" w:rsidP="002E0D24">
      <w:pPr>
        <w:tabs>
          <w:tab w:val="left" w:pos="3559"/>
        </w:tabs>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r>
    </w:p>
    <w:p w:rsidR="002E0D24" w:rsidRPr="002E0D24" w:rsidRDefault="002E0D24" w:rsidP="002E0D24">
      <w:pPr>
        <w:numPr>
          <w:ilvl w:val="1"/>
          <w:numId w:val="13"/>
        </w:num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Основная цель, задачи, этапы и сроки выполнения подпрограммы, целевые индикаторы</w:t>
      </w:r>
    </w:p>
    <w:p w:rsidR="002E0D24" w:rsidRPr="002E0D24" w:rsidRDefault="002E0D24" w:rsidP="002E0D24">
      <w:pPr>
        <w:autoSpaceDE w:val="0"/>
        <w:autoSpaceDN w:val="0"/>
        <w:adjustRightInd w:val="0"/>
        <w:spacing w:after="0" w:line="240" w:lineRule="auto"/>
        <w:ind w:left="1080"/>
        <w:jc w:val="center"/>
        <w:rPr>
          <w:rFonts w:ascii="Arial" w:eastAsia="Times New Roman" w:hAnsi="Arial" w:cs="Arial"/>
          <w:sz w:val="20"/>
          <w:szCs w:val="20"/>
          <w:lang w:eastAsia="ru-RU"/>
        </w:rPr>
      </w:pPr>
    </w:p>
    <w:p w:rsidR="002E0D24" w:rsidRPr="002E0D24" w:rsidRDefault="002E0D24" w:rsidP="002E0D24">
      <w:pPr>
        <w:spacing w:after="0" w:line="240" w:lineRule="auto"/>
        <w:ind w:firstLine="720"/>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2E0D24" w:rsidRPr="002E0D24" w:rsidRDefault="002E0D24" w:rsidP="002E0D24">
      <w:pPr>
        <w:spacing w:after="0" w:line="240" w:lineRule="auto"/>
        <w:ind w:firstLine="720"/>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1. Развитие рынка транспортных услуг Богучанского района и повышение эффективности его функционирования.</w:t>
      </w:r>
    </w:p>
    <w:p w:rsidR="002E0D24" w:rsidRPr="002E0D24" w:rsidRDefault="002E0D24" w:rsidP="002E0D24">
      <w:pPr>
        <w:spacing w:after="0" w:line="240" w:lineRule="auto"/>
        <w:ind w:firstLine="720"/>
        <w:jc w:val="both"/>
        <w:rPr>
          <w:rFonts w:ascii="Arial" w:eastAsia="Times New Roman" w:hAnsi="Arial" w:cs="Arial"/>
          <w:sz w:val="20"/>
          <w:szCs w:val="20"/>
          <w:lang w:eastAsia="ru-RU"/>
        </w:rPr>
      </w:pPr>
      <w:r w:rsidRPr="002E0D24">
        <w:rPr>
          <w:rFonts w:ascii="Arial" w:eastAsia="Times New Roman" w:hAnsi="Arial" w:cs="Arial"/>
          <w:bCs/>
          <w:sz w:val="20"/>
          <w:szCs w:val="20"/>
          <w:lang w:eastAsia="ru-RU"/>
        </w:rPr>
        <w:t>2. </w:t>
      </w:r>
      <w:r w:rsidRPr="002E0D24">
        <w:rPr>
          <w:rFonts w:ascii="Arial" w:eastAsia="Times New Roman" w:hAnsi="Arial" w:cs="Arial"/>
          <w:sz w:val="20"/>
          <w:szCs w:val="20"/>
          <w:lang w:eastAsia="ru-RU"/>
        </w:rPr>
        <w:t>Обновление парка подвижного состава для выполнения регулярных пассажирских перевозок по муниципальным маршрутам в Богучанском районе.</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На автомобильном транспорте запланировано предоставление:</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на 2014-2016 годы:</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на 2017 год:</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на 2018-2021 годы:</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На воздушном транспорте запланировано предоставление:</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на 2014-2016 годы:</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на 2017-2021 годы:</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2E0D24">
        <w:rPr>
          <w:rFonts w:ascii="Arial" w:eastAsia="Times New Roman" w:hAnsi="Arial" w:cs="Arial"/>
          <w:sz w:val="20"/>
          <w:szCs w:val="20"/>
          <w:lang w:eastAsia="ru-RU"/>
        </w:rPr>
        <w:t>.</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p>
    <w:p w:rsidR="002E0D24" w:rsidRPr="002E0D24" w:rsidRDefault="002E0D24" w:rsidP="002E0D24">
      <w:pPr>
        <w:autoSpaceDE w:val="0"/>
        <w:autoSpaceDN w:val="0"/>
        <w:adjustRightInd w:val="0"/>
        <w:spacing w:after="0" w:line="240" w:lineRule="auto"/>
        <w:ind w:firstLine="54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рамках задач, стоящих перед администрацией Богучанского района, сформирована подпрограмма.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консолидация сре</w:t>
      </w:r>
      <w:proofErr w:type="gramStart"/>
      <w:r w:rsidRPr="002E0D24">
        <w:rPr>
          <w:rFonts w:ascii="Arial" w:eastAsia="Times New Roman" w:hAnsi="Arial" w:cs="Arial"/>
          <w:sz w:val="20"/>
          <w:szCs w:val="20"/>
          <w:lang w:eastAsia="ru-RU"/>
        </w:rPr>
        <w:t>дств дл</w:t>
      </w:r>
      <w:proofErr w:type="gramEnd"/>
      <w:r w:rsidRPr="002E0D24">
        <w:rPr>
          <w:rFonts w:ascii="Arial" w:eastAsia="Times New Roman" w:hAnsi="Arial" w:cs="Arial"/>
          <w:sz w:val="20"/>
          <w:szCs w:val="20"/>
          <w:lang w:eastAsia="ru-RU"/>
        </w:rPr>
        <w:t>я реализации приоритетных направлений развития транспортного комплекса Богучанского района;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proofErr w:type="gramStart"/>
      <w:r w:rsidRPr="002E0D24">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roofErr w:type="gramEnd"/>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системный подход, комплексность, концентрация на самых важных направлениях, наличие нескольких вариантов решения проблем;</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оценка потребностей в финансовых средствах;</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охват всех видов транспорта.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разработка нормативных актов, необходимых для реализации подпрограммы;</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подготовка ежегодного отчета о ходе реализации подпрограммы.</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Перечень целевых индикаторов подпрограммы представлен в приложении № 1 к подпрограмме.</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2.3. Механизм реализации подпрограммы</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E0D24">
        <w:rPr>
          <w:rFonts w:ascii="Arial" w:eastAsia="Times New Roman" w:hAnsi="Arial" w:cs="Arial"/>
          <w:sz w:val="20"/>
          <w:szCs w:val="20"/>
          <w:lang w:eastAsia="ru-RU"/>
        </w:rPr>
        <w:t>повышения эффективности реализации мероприятий подпрограммы</w:t>
      </w:r>
      <w:proofErr w:type="gramEnd"/>
      <w:r w:rsidRPr="002E0D24">
        <w:rPr>
          <w:rFonts w:ascii="Arial" w:eastAsia="Times New Roman" w:hAnsi="Arial" w:cs="Arial"/>
          <w:sz w:val="20"/>
          <w:szCs w:val="20"/>
          <w:lang w:eastAsia="ru-RU"/>
        </w:rPr>
        <w:t xml:space="preserve"> и достижения целевых индикаторов.</w:t>
      </w:r>
    </w:p>
    <w:p w:rsidR="002E0D24" w:rsidRPr="002E0D24" w:rsidRDefault="002E0D24" w:rsidP="002E0D24">
      <w:pPr>
        <w:spacing w:after="0" w:line="240" w:lineRule="auto"/>
        <w:ind w:firstLine="709"/>
        <w:jc w:val="both"/>
        <w:rPr>
          <w:rFonts w:ascii="Arial" w:hAnsi="Arial" w:cs="Arial"/>
          <w:sz w:val="20"/>
          <w:szCs w:val="20"/>
        </w:rPr>
      </w:pPr>
      <w:r w:rsidRPr="002E0D24">
        <w:rPr>
          <w:rFonts w:ascii="Arial" w:hAnsi="Arial" w:cs="Arial"/>
          <w:sz w:val="20"/>
          <w:szCs w:val="20"/>
        </w:rPr>
        <w:t xml:space="preserve">В рамках первой задачи предусматривает реализацию мероприятий: </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hAnsi="Arial" w:cs="Arial"/>
          <w:sz w:val="20"/>
          <w:szCs w:val="20"/>
        </w:rPr>
        <w:t xml:space="preserve">- на 2014-2016 годы предоставление </w:t>
      </w:r>
      <w:r w:rsidRPr="002E0D24">
        <w:rPr>
          <w:rFonts w:ascii="Arial" w:eastAsia="Times New Roman" w:hAnsi="Arial" w:cs="Arial"/>
          <w:sz w:val="20"/>
          <w:szCs w:val="20"/>
          <w:lang w:eastAsia="ru-RU"/>
        </w:rPr>
        <w:t>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sz w:val="20"/>
          <w:szCs w:val="20"/>
          <w:lang w:eastAsia="ru-RU"/>
        </w:rPr>
        <w:t xml:space="preserve">- на 2017-2021 годы предоставление </w:t>
      </w:r>
      <w:r w:rsidRPr="002E0D24">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2E0D24">
        <w:rPr>
          <w:rFonts w:ascii="Arial" w:eastAsia="Times New Roman" w:hAnsi="Arial" w:cs="Arial"/>
          <w:sz w:val="20"/>
          <w:szCs w:val="20"/>
          <w:lang w:eastAsia="ru-RU"/>
        </w:rPr>
        <w:t xml:space="preserve">. </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2E0D24">
        <w:rPr>
          <w:rFonts w:ascii="Arial" w:hAnsi="Arial" w:cs="Arial"/>
          <w:sz w:val="20"/>
          <w:szCs w:val="20"/>
        </w:rPr>
        <w:t xml:space="preserve"> на финансирование данного мероприятия является </w:t>
      </w:r>
      <w:r w:rsidRPr="002E0D24">
        <w:rPr>
          <w:rFonts w:ascii="Arial" w:eastAsia="Times New Roman" w:hAnsi="Arial" w:cs="Arial"/>
          <w:sz w:val="20"/>
          <w:szCs w:val="20"/>
          <w:lang w:eastAsia="ru-RU"/>
        </w:rPr>
        <w:t xml:space="preserve"> администрация Богучанского района;</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 xml:space="preserve">Данное мероприятие возникло в связи с изменениями, внесенными в Федеральный Закон от 06.10.2003 № 131-ФЗ «Об общих принципах организации местного самоуправления в Российской Федерации» (далее – Закон). В соответствии с пунктом 4 статьи 14 Закона за муниципальным районом закреплены полномочия по </w:t>
      </w:r>
      <w:r w:rsidRPr="002E0D24">
        <w:rPr>
          <w:rFonts w:ascii="Arial" w:eastAsia="Times New Roman" w:hAnsi="Arial" w:cs="Arial"/>
          <w:sz w:val="20"/>
          <w:szCs w:val="20"/>
          <w:lang w:eastAsia="ru-RU"/>
        </w:rPr>
        <w:t xml:space="preserve"> созданию условий для предоставления транспортных услуг населению и организация транспортного обслуживания населения в границах поселения</w:t>
      </w:r>
      <w:r w:rsidRPr="002E0D24">
        <w:rPr>
          <w:rFonts w:ascii="Arial" w:eastAsia="Times New Roman" w:hAnsi="Arial" w:cs="Arial"/>
          <w:bCs/>
          <w:sz w:val="20"/>
          <w:szCs w:val="20"/>
          <w:lang w:eastAsia="ru-RU"/>
        </w:rPr>
        <w:t xml:space="preserve">, которые ранее являлись полномочиями поселений. На территории Богучанского района вышеуказанное полномочие осуществлялось администрацией Богучанского сельсовета. </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2E0D24">
        <w:rPr>
          <w:rFonts w:ascii="Arial" w:eastAsia="Times New Roman" w:hAnsi="Arial" w:cs="Arial"/>
          <w:bCs/>
          <w:sz w:val="20"/>
          <w:szCs w:val="20"/>
          <w:lang w:eastAsia="ru-RU"/>
        </w:rPr>
        <w:t xml:space="preserve">В ноябре 2012 года, руководствуясь постановлением  </w:t>
      </w:r>
      <w:r w:rsidRPr="002E0D24">
        <w:rPr>
          <w:rFonts w:ascii="Arial" w:eastAsia="Times New Roman" w:hAnsi="Arial" w:cs="Arial"/>
          <w:sz w:val="20"/>
          <w:szCs w:val="20"/>
          <w:lang w:eastAsia="ru-RU"/>
        </w:rPr>
        <w:t xml:space="preserve">Правительства Красноярского края от 27.12.2011 № 808-п,  администрация Богучанского сельсовета провела конкурс, по результатам которого, с победителями на пять лет были заключены </w:t>
      </w:r>
      <w:r w:rsidRPr="002E0D24">
        <w:rPr>
          <w:rFonts w:ascii="Arial" w:eastAsia="Times New Roman" w:hAnsi="Arial" w:cs="Arial"/>
          <w:bCs/>
          <w:sz w:val="20"/>
          <w:szCs w:val="20"/>
          <w:lang w:eastAsia="ru-RU"/>
        </w:rPr>
        <w:t>Договоры об организации регулярных пассажирских перевозок автомобильным транспортом по муниципальным маршрутам (далее – Договоры).</w:t>
      </w:r>
    </w:p>
    <w:p w:rsidR="002E0D24" w:rsidRPr="002E0D24" w:rsidRDefault="002E0D24" w:rsidP="002E0D24">
      <w:pPr>
        <w:tabs>
          <w:tab w:val="center" w:pos="4677"/>
          <w:tab w:val="right" w:pos="9355"/>
        </w:tabs>
        <w:suppressAutoHyphens/>
        <w:spacing w:after="0" w:line="240" w:lineRule="auto"/>
        <w:ind w:firstLine="567"/>
        <w:jc w:val="both"/>
        <w:rPr>
          <w:rFonts w:ascii="Arial" w:eastAsia="Times New Roman" w:hAnsi="Arial" w:cs="Arial"/>
          <w:bCs/>
          <w:sz w:val="20"/>
          <w:szCs w:val="20"/>
          <w:lang w:eastAsia="ru-RU"/>
        </w:rPr>
      </w:pPr>
      <w:r w:rsidRPr="002E0D24">
        <w:rPr>
          <w:rFonts w:ascii="Arial" w:eastAsia="Times New Roman" w:hAnsi="Arial" w:cs="Arial"/>
          <w:bCs/>
          <w:sz w:val="20"/>
          <w:szCs w:val="20"/>
          <w:lang w:eastAsia="ru-RU"/>
        </w:rPr>
        <w:t>Таким образом, вышеуказанные полномочия будут передаваться межбюджетными трансфертами на уровень поселения в соответствии с Договорами и решением Богучанского районного Совета депутатов от 10.02.2016 № 5/1-30 «О передаче осуществления части полномочий органам местного самоуправления муниципального образования Богучанского района».</w:t>
      </w:r>
    </w:p>
    <w:p w:rsidR="002E0D24" w:rsidRPr="002E0D24" w:rsidRDefault="002E0D24" w:rsidP="002E0D24">
      <w:pPr>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2E0D24">
        <w:rPr>
          <w:rFonts w:ascii="Arial" w:hAnsi="Arial" w:cs="Arial"/>
          <w:sz w:val="20"/>
          <w:szCs w:val="20"/>
        </w:rPr>
        <w:t xml:space="preserve"> на финансирование данного мероприятия является </w:t>
      </w:r>
      <w:r w:rsidRPr="002E0D24">
        <w:rPr>
          <w:rFonts w:ascii="Arial" w:eastAsia="Times New Roman" w:hAnsi="Arial" w:cs="Arial"/>
          <w:sz w:val="20"/>
          <w:szCs w:val="20"/>
          <w:lang w:eastAsia="ru-RU"/>
        </w:rPr>
        <w:t xml:space="preserve"> Финансовое управление администрации Богучанского района.</w:t>
      </w:r>
    </w:p>
    <w:p w:rsidR="002E0D24" w:rsidRPr="002E0D24" w:rsidRDefault="002E0D24" w:rsidP="002E0D24">
      <w:pPr>
        <w:spacing w:after="0" w:line="240" w:lineRule="auto"/>
        <w:ind w:firstLine="708"/>
        <w:jc w:val="both"/>
        <w:rPr>
          <w:rFonts w:ascii="Arial" w:eastAsia="Times New Roman" w:hAnsi="Arial" w:cs="Arial"/>
          <w:sz w:val="20"/>
          <w:szCs w:val="20"/>
          <w:lang w:eastAsia="ru-RU"/>
        </w:rPr>
      </w:pPr>
      <w:r w:rsidRPr="002E0D24">
        <w:rPr>
          <w:rFonts w:ascii="Arial" w:hAnsi="Arial" w:cs="Arial"/>
          <w:sz w:val="20"/>
          <w:szCs w:val="20"/>
        </w:rPr>
        <w:t>Межбюджетные трансферты предоставляются на основании соглашения о предоставлении межбюджетных трансфертов в пределах бюджетных ассигнований районного бюджета на текущий финансовый год</w:t>
      </w:r>
      <w:r w:rsidRPr="002E0D24">
        <w:rPr>
          <w:rFonts w:ascii="Arial" w:eastAsia="Times New Roman" w:hAnsi="Arial" w:cs="Arial"/>
          <w:sz w:val="20"/>
          <w:szCs w:val="20"/>
          <w:lang w:eastAsia="ru-RU"/>
        </w:rPr>
        <w:t>;</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на 2014-2016 годы предоставление субсидии организациям воздушного транспорта на </w:t>
      </w:r>
      <w:r w:rsidRPr="002E0D24">
        <w:rPr>
          <w:rFonts w:ascii="Arial" w:eastAsia="Times New Roman" w:hAnsi="Arial" w:cs="Arial"/>
          <w:sz w:val="20"/>
          <w:szCs w:val="20"/>
          <w:lang w:eastAsia="ru-RU"/>
        </w:rPr>
        <w:lastRenderedPageBreak/>
        <w:t>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sz w:val="20"/>
          <w:szCs w:val="20"/>
          <w:lang w:eastAsia="ru-RU"/>
        </w:rPr>
        <w:t xml:space="preserve">- на 2017-2021 годы предоставление </w:t>
      </w:r>
      <w:r w:rsidRPr="002E0D24">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2E0D24">
        <w:rPr>
          <w:rFonts w:ascii="Arial" w:eastAsia="Times New Roman" w:hAnsi="Arial" w:cs="Arial"/>
          <w:sz w:val="20"/>
          <w:szCs w:val="20"/>
          <w:lang w:eastAsia="ru-RU"/>
        </w:rPr>
        <w:t>.</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2E0D24">
        <w:rPr>
          <w:rFonts w:ascii="Arial" w:hAnsi="Arial" w:cs="Arial"/>
          <w:sz w:val="20"/>
          <w:szCs w:val="20"/>
        </w:rPr>
        <w:t xml:space="preserve"> на финансирование данного мероприятия является </w:t>
      </w:r>
      <w:r w:rsidRPr="002E0D24">
        <w:rPr>
          <w:rFonts w:ascii="Arial" w:eastAsia="Times New Roman" w:hAnsi="Arial" w:cs="Arial"/>
          <w:sz w:val="20"/>
          <w:szCs w:val="20"/>
          <w:lang w:eastAsia="ru-RU"/>
        </w:rPr>
        <w:t xml:space="preserve"> администрация Богучанского района.</w:t>
      </w:r>
    </w:p>
    <w:p w:rsidR="002E0D24" w:rsidRPr="002E0D24" w:rsidRDefault="002E0D24" w:rsidP="002E0D24">
      <w:pPr>
        <w:widowControl w:val="0"/>
        <w:autoSpaceDE w:val="0"/>
        <w:autoSpaceDN w:val="0"/>
        <w:adjustRightInd w:val="0"/>
        <w:spacing w:after="0" w:line="240" w:lineRule="auto"/>
        <w:ind w:firstLine="709"/>
        <w:jc w:val="both"/>
        <w:rPr>
          <w:rFonts w:ascii="Arial" w:hAnsi="Arial" w:cs="Arial"/>
          <w:sz w:val="20"/>
          <w:szCs w:val="20"/>
        </w:rPr>
      </w:pPr>
      <w:r w:rsidRPr="002E0D24">
        <w:rPr>
          <w:rFonts w:ascii="Arial" w:hAnsi="Arial" w:cs="Arial"/>
          <w:sz w:val="20"/>
          <w:szCs w:val="20"/>
        </w:rPr>
        <w:t xml:space="preserve">В рамках второй задачи </w:t>
      </w:r>
      <w:r w:rsidRPr="002E0D24">
        <w:rPr>
          <w:rFonts w:ascii="Arial" w:eastAsia="Times New Roman" w:hAnsi="Arial" w:cs="Arial"/>
          <w:sz w:val="20"/>
          <w:szCs w:val="20"/>
          <w:lang w:eastAsia="ru-RU"/>
        </w:rPr>
        <w:t>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2E0D24" w:rsidRPr="002E0D24" w:rsidRDefault="002E0D24" w:rsidP="002E0D24">
      <w:pPr>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УМС Богучанского района.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Исполнители подпрограммы осуществляют:</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Закон Красноярского края </w:t>
      </w:r>
      <w:r w:rsidRPr="002E0D24">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proofErr w:type="gramStart"/>
      <w:r w:rsidRPr="002E0D24">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2E0D24">
        <w:rPr>
          <w:rFonts w:ascii="Arial" w:eastAsia="Times New Roman" w:hAnsi="Arial" w:cs="Arial"/>
          <w:sz w:val="20"/>
          <w:szCs w:val="20"/>
          <w:lang w:eastAsia="ru-RU"/>
        </w:rPr>
        <w:t xml:space="preserve"> пригородным и межмуниципальным маршрутам»;</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Постановление администрации Богучанского  района  от  21.04.2017   № 414-п «</w:t>
      </w:r>
      <w:r w:rsidRPr="002E0D24">
        <w:rPr>
          <w:rFonts w:ascii="Arial" w:eastAsia="Times New Roman" w:hAnsi="Arial" w:cs="Arial"/>
          <w:bCs/>
          <w:sz w:val="20"/>
          <w:szCs w:val="20"/>
          <w:lang w:eastAsia="ru-RU"/>
        </w:rPr>
        <w:t>Об утверждении  Положения о порядке проведения открытого конкурса на</w:t>
      </w:r>
      <w:r w:rsidRPr="002E0D24">
        <w:rPr>
          <w:rFonts w:ascii="Arial" w:eastAsia="Times New Roman" w:hAnsi="Arial" w:cs="Arial"/>
          <w:b/>
          <w:bCs/>
          <w:sz w:val="20"/>
          <w:szCs w:val="20"/>
          <w:lang w:eastAsia="ru-RU"/>
        </w:rPr>
        <w:t xml:space="preserve"> </w:t>
      </w:r>
      <w:r w:rsidRPr="002E0D24">
        <w:rPr>
          <w:rFonts w:ascii="Arial" w:eastAsia="Times New Roman" w:hAnsi="Arial" w:cs="Arial"/>
          <w:bCs/>
          <w:color w:val="26282F"/>
          <w:sz w:val="20"/>
          <w:szCs w:val="20"/>
          <w:lang w:eastAsia="ru-RU"/>
        </w:rPr>
        <w:t>выполнение работ, связанных с осуществлением</w:t>
      </w:r>
      <w:r w:rsidRPr="002E0D24">
        <w:rPr>
          <w:rFonts w:ascii="Arial" w:eastAsia="Times New Roman" w:hAnsi="Arial" w:cs="Arial"/>
          <w:b/>
          <w:sz w:val="20"/>
          <w:szCs w:val="20"/>
          <w:lang w:eastAsia="ru-RU"/>
        </w:rPr>
        <w:t xml:space="preserve"> </w:t>
      </w:r>
      <w:r w:rsidRPr="002E0D24">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2E0D24">
        <w:rPr>
          <w:rFonts w:ascii="Arial" w:eastAsia="Times New Roman" w:hAnsi="Arial" w:cs="Arial"/>
          <w:bCs/>
          <w:sz w:val="20"/>
          <w:szCs w:val="20"/>
          <w:lang w:eastAsia="ru-RU"/>
        </w:rPr>
        <w:t xml:space="preserve">на территории </w:t>
      </w:r>
      <w:r w:rsidRPr="002E0D24">
        <w:rPr>
          <w:rFonts w:ascii="Arial" w:eastAsia="Times New Roman" w:hAnsi="Arial" w:cs="Arial"/>
          <w:sz w:val="20"/>
          <w:szCs w:val="20"/>
          <w:lang w:eastAsia="ru-RU"/>
        </w:rPr>
        <w:t xml:space="preserve"> Богучанского района».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2.4. Управление подпрограммой и </w:t>
      </w:r>
      <w:proofErr w:type="gramStart"/>
      <w:r w:rsidRPr="002E0D24">
        <w:rPr>
          <w:rFonts w:ascii="Arial" w:eastAsia="Times New Roman" w:hAnsi="Arial" w:cs="Arial"/>
          <w:sz w:val="20"/>
          <w:szCs w:val="20"/>
          <w:lang w:eastAsia="ru-RU"/>
        </w:rPr>
        <w:t>контроль за</w:t>
      </w:r>
      <w:proofErr w:type="gramEnd"/>
      <w:r w:rsidRPr="002E0D24">
        <w:rPr>
          <w:rFonts w:ascii="Arial" w:eastAsia="Times New Roman" w:hAnsi="Arial" w:cs="Arial"/>
          <w:sz w:val="20"/>
          <w:szCs w:val="20"/>
          <w:lang w:eastAsia="ru-RU"/>
        </w:rPr>
        <w:t xml:space="preserve"> ходом ее выполнения</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2E0D24" w:rsidRPr="002E0D24" w:rsidRDefault="002E0D24" w:rsidP="002E0D24">
      <w:pPr>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Управление подпрограммой и </w:t>
      </w:r>
      <w:proofErr w:type="gramStart"/>
      <w:r w:rsidRPr="002E0D24">
        <w:rPr>
          <w:rFonts w:ascii="Arial" w:eastAsia="Times New Roman" w:hAnsi="Arial" w:cs="Arial"/>
          <w:sz w:val="20"/>
          <w:szCs w:val="20"/>
          <w:lang w:eastAsia="ru-RU"/>
        </w:rPr>
        <w:t>контроль за</w:t>
      </w:r>
      <w:proofErr w:type="gramEnd"/>
      <w:r w:rsidRPr="002E0D24">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2E0D24">
          <w:rPr>
            <w:rFonts w:ascii="Arial" w:eastAsia="Times New Roman" w:hAnsi="Arial" w:cs="Arial"/>
            <w:sz w:val="20"/>
            <w:szCs w:val="20"/>
            <w:lang w:eastAsia="ru-RU"/>
          </w:rPr>
          <w:t>Порядком</w:t>
        </w:r>
      </w:hyperlink>
      <w:r w:rsidRPr="002E0D24">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E0D24" w:rsidRPr="002E0D24" w:rsidRDefault="002E0D24" w:rsidP="002E0D24">
      <w:pPr>
        <w:autoSpaceDE w:val="0"/>
        <w:autoSpaceDN w:val="0"/>
        <w:adjustRightInd w:val="0"/>
        <w:spacing w:after="0" w:line="240" w:lineRule="auto"/>
        <w:ind w:firstLine="700"/>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УМС Богучанского района и Финансовым управлением администрации Богучанского района.</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 УМС Богучанского района и Финансовое управление администрации Богучанского района.</w:t>
      </w:r>
    </w:p>
    <w:p w:rsidR="002E0D24" w:rsidRPr="002E0D24" w:rsidRDefault="002E0D24" w:rsidP="002E0D2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2.5. Оценка социально-экономической эффективности</w:t>
      </w:r>
    </w:p>
    <w:p w:rsidR="002E0D24" w:rsidRPr="002E0D24" w:rsidRDefault="002E0D24" w:rsidP="002E0D2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Характеристика целевых индикаторов подпрограммы, оценивающих социально-экономический эффект от ее реализации, представлена ниже.</w:t>
      </w:r>
    </w:p>
    <w:p w:rsidR="002E0D24" w:rsidRPr="002E0D24" w:rsidRDefault="002E0D24" w:rsidP="002E0D24">
      <w:pPr>
        <w:autoSpaceDE w:val="0"/>
        <w:autoSpaceDN w:val="0"/>
        <w:adjustRightInd w:val="0"/>
        <w:spacing w:after="0" w:line="240" w:lineRule="auto"/>
        <w:ind w:firstLine="426"/>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1. Транспортная подвижность населения в 2014 году </w:t>
      </w:r>
      <w:proofErr w:type="gramStart"/>
      <w:r w:rsidRPr="002E0D24">
        <w:rPr>
          <w:rFonts w:ascii="Arial" w:eastAsia="Times New Roman" w:hAnsi="Arial" w:cs="Arial"/>
          <w:sz w:val="20"/>
          <w:szCs w:val="20"/>
          <w:lang w:eastAsia="ru-RU"/>
        </w:rPr>
        <w:t>составит 2,28 кол-во перевезенных пассажиров/общее кол-во жителей района к 2021 году показатель увеличится</w:t>
      </w:r>
      <w:proofErr w:type="gramEnd"/>
      <w:r w:rsidRPr="002E0D24">
        <w:rPr>
          <w:rFonts w:ascii="Arial" w:eastAsia="Times New Roman" w:hAnsi="Arial" w:cs="Arial"/>
          <w:sz w:val="20"/>
          <w:szCs w:val="20"/>
          <w:lang w:eastAsia="ru-RU"/>
        </w:rPr>
        <w:t xml:space="preserve"> до 15,26 кол-во перевезенных пассажиров/общее кол-во жителей района.</w:t>
      </w:r>
    </w:p>
    <w:p w:rsidR="002E0D24" w:rsidRPr="002E0D24" w:rsidRDefault="002E0D24" w:rsidP="002E0D24">
      <w:pPr>
        <w:autoSpaceDE w:val="0"/>
        <w:autoSpaceDN w:val="0"/>
        <w:adjustRightInd w:val="0"/>
        <w:spacing w:after="0" w:line="240" w:lineRule="auto"/>
        <w:ind w:firstLine="426"/>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2. Объем субсидии на 1 пассажира в 2014 году составил 220,15 руб/пасс, к 2021 году данный показатель снизится </w:t>
      </w:r>
      <w:r w:rsidRPr="002E0D24">
        <w:rPr>
          <w:rFonts w:ascii="Arial" w:eastAsia="Times New Roman" w:hAnsi="Arial" w:cs="Arial"/>
          <w:color w:val="000000"/>
          <w:sz w:val="20"/>
          <w:szCs w:val="20"/>
          <w:lang w:eastAsia="ru-RU"/>
        </w:rPr>
        <w:t>до 54,37 р</w:t>
      </w:r>
      <w:r w:rsidRPr="002E0D24">
        <w:rPr>
          <w:rFonts w:ascii="Arial" w:eastAsia="Times New Roman" w:hAnsi="Arial" w:cs="Arial"/>
          <w:sz w:val="20"/>
          <w:szCs w:val="20"/>
          <w:lang w:eastAsia="ru-RU"/>
        </w:rPr>
        <w:t xml:space="preserve">уб/пасс. </w:t>
      </w:r>
    </w:p>
    <w:p w:rsidR="002E0D24" w:rsidRPr="002E0D24" w:rsidRDefault="002E0D24" w:rsidP="002E0D24">
      <w:pPr>
        <w:autoSpaceDE w:val="0"/>
        <w:autoSpaceDN w:val="0"/>
        <w:adjustRightInd w:val="0"/>
        <w:spacing w:after="0" w:line="240" w:lineRule="auto"/>
        <w:ind w:firstLine="426"/>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3. Доля субсидируемых поездок от общего числа в 2014 году составит 62,7%, к 2021 году данный показатель снизится до 53,9%.</w:t>
      </w:r>
    </w:p>
    <w:p w:rsidR="002E0D24" w:rsidRPr="002E0D24" w:rsidRDefault="002E0D24" w:rsidP="002E0D24">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4. Доля </w:t>
      </w:r>
      <w:proofErr w:type="gramStart"/>
      <w:r w:rsidRPr="002E0D24">
        <w:rPr>
          <w:rFonts w:ascii="Arial" w:eastAsia="Times New Roman" w:hAnsi="Arial" w:cs="Arial"/>
          <w:sz w:val="20"/>
          <w:szCs w:val="20"/>
          <w:lang w:eastAsia="ru-RU"/>
        </w:rPr>
        <w:t>транспортных средств, подлежащих списанию в 2014 году составит</w:t>
      </w:r>
      <w:proofErr w:type="gramEnd"/>
      <w:r w:rsidRPr="002E0D24">
        <w:rPr>
          <w:rFonts w:ascii="Arial" w:eastAsia="Times New Roman" w:hAnsi="Arial" w:cs="Arial"/>
          <w:sz w:val="20"/>
          <w:szCs w:val="20"/>
          <w:lang w:eastAsia="ru-RU"/>
        </w:rPr>
        <w:t xml:space="preserve"> 56%, к 2021 году данный показатель увеличится на 26,8% и составит 71%.</w:t>
      </w:r>
    </w:p>
    <w:p w:rsidR="002E0D24" w:rsidRPr="002E0D24" w:rsidRDefault="002E0D24" w:rsidP="002E0D24">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Увеличение доходов районного бюджета от реализации подпрограммыне предполагается.</w:t>
      </w:r>
    </w:p>
    <w:p w:rsidR="002E0D24" w:rsidRPr="002E0D24" w:rsidRDefault="002E0D24" w:rsidP="002E0D2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2.6. Мероприятия подпрограммы</w:t>
      </w:r>
    </w:p>
    <w:p w:rsidR="002E0D24" w:rsidRPr="002E0D24" w:rsidRDefault="002E0D24" w:rsidP="002E0D2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r w:rsidRPr="002E0D24">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E0D24" w:rsidRPr="002E0D24" w:rsidRDefault="002E0D24" w:rsidP="002E0D24">
      <w:pPr>
        <w:autoSpaceDE w:val="0"/>
        <w:autoSpaceDN w:val="0"/>
        <w:adjustRightInd w:val="0"/>
        <w:spacing w:after="0" w:line="240" w:lineRule="auto"/>
        <w:jc w:val="center"/>
        <w:rPr>
          <w:rFonts w:ascii="Arial" w:eastAsia="Times New Roman" w:hAnsi="Arial" w:cs="Arial"/>
          <w:sz w:val="20"/>
          <w:szCs w:val="20"/>
          <w:lang w:eastAsia="ru-RU"/>
        </w:rPr>
      </w:pP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 xml:space="preserve">Общий объем финансирования подпрограммы составит: 224 989 117,56 рублей, в том числе: </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2014 год – 22 741 138,56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2015 год – 24 610 008,00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36 121 067,00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34 957 000,00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36 353 300,00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44 520 600,00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12 835 502,00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2021 год -  12 850 502,00 рублей их них:</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Краевой бюджет:  0,0 рублей, в том числе: </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ab/>
        <w:t>2014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2015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2021 год -    0,0 рублей. </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   Районный бюджет: 224 989 117,56 рублей, в том числе: </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2014 год – 22 741 138,56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2015 год – 24 610 008,00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36 121 067,00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34 957 000,00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36 353 300,00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44 520 600,00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12 835 502,00 рублей;</w:t>
      </w:r>
    </w:p>
    <w:p w:rsidR="002E0D24" w:rsidRPr="002E0D24" w:rsidRDefault="002E0D24" w:rsidP="002E0D24">
      <w:pPr>
        <w:autoSpaceDE w:val="0"/>
        <w:autoSpaceDN w:val="0"/>
        <w:adjustRightInd w:val="0"/>
        <w:spacing w:after="0" w:line="240" w:lineRule="auto"/>
        <w:ind w:firstLine="708"/>
        <w:jc w:val="both"/>
        <w:rPr>
          <w:rFonts w:ascii="Arial" w:eastAsia="Times New Roman" w:hAnsi="Arial" w:cs="Arial"/>
          <w:sz w:val="20"/>
          <w:szCs w:val="20"/>
          <w:lang w:eastAsia="ru-RU"/>
        </w:rPr>
      </w:pPr>
      <w:r w:rsidRPr="002E0D24">
        <w:rPr>
          <w:rFonts w:ascii="Arial" w:eastAsia="Times New Roman" w:hAnsi="Arial" w:cs="Arial"/>
          <w:color w:val="000000"/>
          <w:sz w:val="20"/>
          <w:szCs w:val="20"/>
          <w:lang w:eastAsia="ru-RU"/>
        </w:rPr>
        <w:t>2021 год -  12 850 502,00 рублей</w:t>
      </w:r>
      <w:r w:rsidRPr="002E0D24">
        <w:rPr>
          <w:rFonts w:ascii="Arial" w:eastAsia="Times New Roman" w:hAnsi="Arial" w:cs="Arial"/>
          <w:sz w:val="20"/>
          <w:szCs w:val="20"/>
          <w:lang w:eastAsia="ru-RU"/>
        </w:rPr>
        <w:t xml:space="preserve">. </w:t>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E0D24">
        <w:rPr>
          <w:rFonts w:ascii="Arial" w:eastAsia="Times New Roman" w:hAnsi="Arial" w:cs="Arial"/>
          <w:sz w:val="20"/>
          <w:szCs w:val="20"/>
          <w:lang w:eastAsia="ru-RU"/>
        </w:rPr>
        <w:tab/>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r w:rsidRPr="002E0D24">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2E0D24">
        <w:rPr>
          <w:rFonts w:ascii="Arial" w:eastAsia="Times New Roman" w:hAnsi="Arial" w:cs="Arial"/>
          <w:sz w:val="28"/>
          <w:szCs w:val="28"/>
          <w:lang w:eastAsia="ru-RU"/>
        </w:rPr>
        <w:tab/>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9571"/>
      </w:tblGrid>
      <w:tr w:rsidR="002E0D24" w:rsidRPr="002E0D24" w:rsidTr="009F4A36">
        <w:trPr>
          <w:trHeight w:val="20"/>
        </w:trPr>
        <w:tc>
          <w:tcPr>
            <w:tcW w:w="5000" w:type="pct"/>
            <w:tcBorders>
              <w:top w:val="nil"/>
              <w:left w:val="nil"/>
              <w:right w:val="nil"/>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 xml:space="preserve">Приложение № 5 </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к постановлению администрации Богучанского района</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 xml:space="preserve"> от 20.09.2019   № 915-п</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Приложение № 2</w:t>
            </w:r>
            <w:r w:rsidRPr="002E0D24">
              <w:rPr>
                <w:rFonts w:ascii="Arial" w:eastAsia="Times New Roman" w:hAnsi="Arial" w:cs="Arial"/>
                <w:sz w:val="18"/>
                <w:szCs w:val="18"/>
                <w:lang w:eastAsia="ru-RU"/>
              </w:rPr>
              <w:br/>
              <w:t xml:space="preserve">к подпрограмме "Развитие </w:t>
            </w:r>
            <w:proofErr w:type="gramStart"/>
            <w:r w:rsidRPr="002E0D24">
              <w:rPr>
                <w:rFonts w:ascii="Arial" w:eastAsia="Times New Roman" w:hAnsi="Arial" w:cs="Arial"/>
                <w:sz w:val="18"/>
                <w:szCs w:val="18"/>
                <w:lang w:eastAsia="ru-RU"/>
              </w:rPr>
              <w:t>транспортного</w:t>
            </w:r>
            <w:proofErr w:type="gramEnd"/>
            <w:r w:rsidRPr="002E0D24">
              <w:rPr>
                <w:rFonts w:ascii="Arial" w:eastAsia="Times New Roman" w:hAnsi="Arial" w:cs="Arial"/>
                <w:sz w:val="18"/>
                <w:szCs w:val="18"/>
                <w:lang w:eastAsia="ru-RU"/>
              </w:rPr>
              <w:t xml:space="preserve"> </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комплекса Богучанского района"</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 xml:space="preserve"> </w:t>
            </w:r>
          </w:p>
          <w:p w:rsidR="002E0D24" w:rsidRPr="002E0D24" w:rsidRDefault="002E0D24" w:rsidP="009F4A36">
            <w:pPr>
              <w:spacing w:after="0" w:line="240" w:lineRule="auto"/>
              <w:jc w:val="center"/>
              <w:rPr>
                <w:rFonts w:ascii="Arial" w:eastAsia="Times New Roman" w:hAnsi="Arial" w:cs="Arial"/>
                <w:sz w:val="18"/>
                <w:szCs w:val="18"/>
                <w:lang w:eastAsia="ru-RU"/>
              </w:rPr>
            </w:pPr>
            <w:r w:rsidRPr="002E0D24">
              <w:rPr>
                <w:rFonts w:ascii="Arial" w:eastAsia="Times New Roman" w:hAnsi="Arial" w:cs="Arial"/>
                <w:bCs/>
                <w:sz w:val="20"/>
                <w:szCs w:val="18"/>
                <w:lang w:eastAsia="ru-RU"/>
              </w:rPr>
              <w:t xml:space="preserve">Перечень мероприятий подпрограммы </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789"/>
        <w:gridCol w:w="661"/>
        <w:gridCol w:w="376"/>
        <w:gridCol w:w="364"/>
        <w:gridCol w:w="569"/>
        <w:gridCol w:w="318"/>
        <w:gridCol w:w="498"/>
        <w:gridCol w:w="607"/>
        <w:gridCol w:w="607"/>
        <w:gridCol w:w="607"/>
        <w:gridCol w:w="607"/>
        <w:gridCol w:w="607"/>
        <w:gridCol w:w="607"/>
        <w:gridCol w:w="607"/>
        <w:gridCol w:w="607"/>
        <w:gridCol w:w="421"/>
        <w:gridCol w:w="719"/>
      </w:tblGrid>
      <w:tr w:rsidR="002E0D24" w:rsidRPr="002E0D24" w:rsidTr="009F4A36">
        <w:trPr>
          <w:trHeight w:val="20"/>
        </w:trPr>
        <w:tc>
          <w:tcPr>
            <w:tcW w:w="602"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Наименование  программы, подпрограммы</w:t>
            </w:r>
          </w:p>
        </w:tc>
        <w:tc>
          <w:tcPr>
            <w:tcW w:w="484"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ГРБС </w:t>
            </w:r>
          </w:p>
        </w:tc>
        <w:tc>
          <w:tcPr>
            <w:tcW w:w="944" w:type="pct"/>
            <w:gridSpan w:val="4"/>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Код бюджетной классификации</w:t>
            </w:r>
          </w:p>
        </w:tc>
        <w:tc>
          <w:tcPr>
            <w:tcW w:w="329"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Источник финанс</w:t>
            </w:r>
            <w:proofErr w:type="gramStart"/>
            <w:r w:rsidRPr="002E0D24">
              <w:rPr>
                <w:rFonts w:ascii="Arial" w:eastAsia="Times New Roman" w:hAnsi="Arial" w:cs="Arial"/>
                <w:sz w:val="14"/>
                <w:szCs w:val="14"/>
                <w:lang w:eastAsia="ru-RU"/>
              </w:rPr>
              <w:t>и-</w:t>
            </w:r>
            <w:proofErr w:type="gramEnd"/>
            <w:r w:rsidRPr="002E0D24">
              <w:rPr>
                <w:rFonts w:ascii="Arial" w:eastAsia="Times New Roman" w:hAnsi="Arial" w:cs="Arial"/>
                <w:sz w:val="14"/>
                <w:szCs w:val="14"/>
                <w:lang w:eastAsia="ru-RU"/>
              </w:rPr>
              <w:t xml:space="preserve"> рования</w:t>
            </w:r>
          </w:p>
        </w:tc>
        <w:tc>
          <w:tcPr>
            <w:tcW w:w="2091" w:type="pct"/>
            <w:gridSpan w:val="9"/>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Расходы (рублей), годы</w:t>
            </w:r>
          </w:p>
        </w:tc>
        <w:tc>
          <w:tcPr>
            <w:tcW w:w="551"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2E0D24" w:rsidRPr="002E0D24" w:rsidTr="009F4A36">
        <w:trPr>
          <w:trHeight w:val="20"/>
        </w:trPr>
        <w:tc>
          <w:tcPr>
            <w:tcW w:w="602"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ГРБС</w:t>
            </w:r>
          </w:p>
        </w:tc>
        <w:tc>
          <w:tcPr>
            <w:tcW w:w="193"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РзПр</w:t>
            </w:r>
          </w:p>
        </w:tc>
        <w:tc>
          <w:tcPr>
            <w:tcW w:w="397"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ЦСР</w:t>
            </w:r>
          </w:p>
        </w:tc>
        <w:tc>
          <w:tcPr>
            <w:tcW w:w="149"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ВР</w:t>
            </w:r>
          </w:p>
        </w:tc>
        <w:tc>
          <w:tcPr>
            <w:tcW w:w="329"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2014</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2015</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2016</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2017</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2018</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2019</w:t>
            </w:r>
          </w:p>
        </w:tc>
        <w:tc>
          <w:tcPr>
            <w:tcW w:w="230"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2020</w:t>
            </w:r>
          </w:p>
        </w:tc>
        <w:tc>
          <w:tcPr>
            <w:tcW w:w="230"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2021</w:t>
            </w:r>
          </w:p>
        </w:tc>
        <w:tc>
          <w:tcPr>
            <w:tcW w:w="248"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Итого на период</w:t>
            </w:r>
          </w:p>
        </w:tc>
        <w:tc>
          <w:tcPr>
            <w:tcW w:w="551"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9</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11</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13</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14</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16</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17</w:t>
            </w:r>
          </w:p>
        </w:tc>
      </w:tr>
      <w:tr w:rsidR="002E0D24" w:rsidRPr="002E0D24" w:rsidTr="009F4A3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Муниципальная программа Богучанского района "Развитие транспортной системы Богучанского района"</w:t>
            </w:r>
          </w:p>
        </w:tc>
      </w:tr>
      <w:tr w:rsidR="002E0D24" w:rsidRPr="002E0D24" w:rsidTr="009F4A3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Подпрограма "Развитие транспортного комплекса Богучанского района" </w:t>
            </w:r>
          </w:p>
        </w:tc>
      </w:tr>
      <w:tr w:rsidR="002E0D24" w:rsidRPr="002E0D24" w:rsidTr="009F4A36">
        <w:trPr>
          <w:trHeight w:val="20"/>
        </w:trPr>
        <w:tc>
          <w:tcPr>
            <w:tcW w:w="602" w:type="pct"/>
            <w:tcBorders>
              <w:top w:val="nil"/>
              <w:left w:val="single" w:sz="4" w:space="0" w:color="auto"/>
              <w:bottom w:val="single" w:sz="4" w:space="0" w:color="auto"/>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44 520 600,00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224 989 117,56</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tcBorders>
              <w:top w:val="nil"/>
              <w:left w:val="single" w:sz="4" w:space="0" w:color="auto"/>
              <w:bottom w:val="single" w:sz="4" w:space="0" w:color="auto"/>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Задача 1. Развитие рынка транспортных услуг  Богучанского района и повышение эффективности его функционирования</w:t>
            </w: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38 130 600,00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218 599 117,56</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tcBorders>
              <w:top w:val="nil"/>
              <w:left w:val="single" w:sz="4" w:space="0" w:color="auto"/>
              <w:bottom w:val="nil"/>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1.1. Предоставление:</w:t>
            </w:r>
          </w:p>
        </w:tc>
        <w:tc>
          <w:tcPr>
            <w:tcW w:w="484" w:type="pct"/>
            <w:tcBorders>
              <w:top w:val="nil"/>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551"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администрация Богучанского района</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806</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0408</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092П000</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810</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47 351 146,56</w:t>
            </w:r>
          </w:p>
        </w:tc>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Количество перевезенных пассажиров всего 3 194,9 тыс</w:t>
            </w:r>
            <w:proofErr w:type="gramStart"/>
            <w:r w:rsidRPr="002E0D24">
              <w:rPr>
                <w:rFonts w:ascii="Arial" w:eastAsia="Times New Roman" w:hAnsi="Arial" w:cs="Arial"/>
                <w:sz w:val="14"/>
                <w:szCs w:val="14"/>
                <w:lang w:eastAsia="ru-RU"/>
              </w:rPr>
              <w:t>.ч</w:t>
            </w:r>
            <w:proofErr w:type="gramEnd"/>
            <w:r w:rsidRPr="002E0D24">
              <w:rPr>
                <w:rFonts w:ascii="Arial" w:eastAsia="Times New Roman" w:hAnsi="Arial" w:cs="Arial"/>
                <w:sz w:val="14"/>
                <w:szCs w:val="14"/>
                <w:lang w:eastAsia="ru-RU"/>
              </w:rPr>
              <w:t>ел, в т.ч.:</w:t>
            </w:r>
            <w:r w:rsidRPr="002E0D24">
              <w:rPr>
                <w:rFonts w:ascii="Arial" w:eastAsia="Times New Roman" w:hAnsi="Arial" w:cs="Arial"/>
                <w:sz w:val="14"/>
                <w:szCs w:val="14"/>
                <w:lang w:eastAsia="ru-RU"/>
              </w:rPr>
              <w:br/>
              <w:t>в 2014 году -  103,3 тыс.чел.;</w:t>
            </w:r>
            <w:r w:rsidRPr="002E0D24">
              <w:rPr>
                <w:rFonts w:ascii="Arial" w:eastAsia="Times New Roman" w:hAnsi="Arial" w:cs="Arial"/>
                <w:sz w:val="14"/>
                <w:szCs w:val="14"/>
                <w:lang w:eastAsia="ru-RU"/>
              </w:rPr>
              <w:br/>
              <w:t>в 2015 году -  104,4 тыс.чел.;</w:t>
            </w:r>
            <w:r w:rsidRPr="002E0D24">
              <w:rPr>
                <w:rFonts w:ascii="Arial" w:eastAsia="Times New Roman" w:hAnsi="Arial" w:cs="Arial"/>
                <w:sz w:val="14"/>
                <w:szCs w:val="14"/>
                <w:lang w:eastAsia="ru-RU"/>
              </w:rPr>
              <w:br/>
              <w:t>в 2016 году -  104,0 тыс.чел.;</w:t>
            </w:r>
            <w:r w:rsidRPr="002E0D24">
              <w:rPr>
                <w:rFonts w:ascii="Arial" w:eastAsia="Times New Roman" w:hAnsi="Arial" w:cs="Arial"/>
                <w:sz w:val="14"/>
                <w:szCs w:val="14"/>
                <w:lang w:eastAsia="ru-RU"/>
              </w:rPr>
              <w:br/>
              <w:t>в 2017 году -  104,4 тыс.чел.;</w:t>
            </w:r>
            <w:r w:rsidRPr="002E0D24">
              <w:rPr>
                <w:rFonts w:ascii="Arial" w:eastAsia="Times New Roman" w:hAnsi="Arial" w:cs="Arial"/>
                <w:sz w:val="14"/>
                <w:szCs w:val="14"/>
                <w:lang w:eastAsia="ru-RU"/>
              </w:rPr>
              <w:br/>
              <w:t>в 2018 году -  694,7 тыс.чел.;</w:t>
            </w:r>
            <w:r w:rsidRPr="002E0D24">
              <w:rPr>
                <w:rFonts w:ascii="Arial" w:eastAsia="Times New Roman" w:hAnsi="Arial" w:cs="Arial"/>
                <w:sz w:val="14"/>
                <w:szCs w:val="14"/>
                <w:lang w:eastAsia="ru-RU"/>
              </w:rPr>
              <w:br/>
              <w:t>в 2019 году -  694,7 тыс.чел;                                                                                                                                                                                                                                                                                            в 2020 году - 694,7 тыс.чел;                                                                                                                                                                                                                                                                                         в 2021 году - 694,7 тыс</w:t>
            </w:r>
            <w:proofErr w:type="gramStart"/>
            <w:r w:rsidRPr="002E0D24">
              <w:rPr>
                <w:rFonts w:ascii="Arial" w:eastAsia="Times New Roman" w:hAnsi="Arial" w:cs="Arial"/>
                <w:sz w:val="14"/>
                <w:szCs w:val="14"/>
                <w:lang w:eastAsia="ru-RU"/>
              </w:rPr>
              <w:t>.ч</w:t>
            </w:r>
            <w:proofErr w:type="gramEnd"/>
            <w:r w:rsidRPr="002E0D24">
              <w:rPr>
                <w:rFonts w:ascii="Arial" w:eastAsia="Times New Roman" w:hAnsi="Arial" w:cs="Arial"/>
                <w:sz w:val="14"/>
                <w:szCs w:val="14"/>
                <w:lang w:eastAsia="ru-RU"/>
              </w:rPr>
              <w:t>ел.</w:t>
            </w:r>
          </w:p>
        </w:tc>
      </w:tr>
      <w:tr w:rsidR="002E0D24" w:rsidRPr="002E0D24" w:rsidTr="009F4A36">
        <w:trPr>
          <w:trHeight w:val="20"/>
        </w:trPr>
        <w:tc>
          <w:tcPr>
            <w:tcW w:w="602"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09200П0000</w:t>
            </w:r>
          </w:p>
        </w:tc>
        <w:tc>
          <w:tcPr>
            <w:tcW w:w="14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814</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25 767 530,00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25 767 530,00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49"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24 252 200,00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24 252 200,00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811</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37 770 000,00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12 460 502,00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12 460 502,00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99 044 304,00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tcBorders>
              <w:top w:val="nil"/>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1.2. Межбюджетные трансферты на осуществление полномочий в области автомобильного транспорта</w:t>
            </w:r>
          </w:p>
        </w:tc>
        <w:tc>
          <w:tcPr>
            <w:tcW w:w="484"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Финансовое управление администрации Богучанского района</w:t>
            </w:r>
          </w:p>
        </w:tc>
        <w:tc>
          <w:tcPr>
            <w:tcW w:w="206"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890</w:t>
            </w:r>
          </w:p>
        </w:tc>
        <w:tc>
          <w:tcPr>
            <w:tcW w:w="193"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0408</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09200Ч0090</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540</w:t>
            </w:r>
          </w:p>
        </w:tc>
        <w:tc>
          <w:tcPr>
            <w:tcW w:w="32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10 353 537,00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10 400 000,00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20 753 537,00</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Количество перевезенных пассажиров всего 1095,3 тыс</w:t>
            </w:r>
            <w:proofErr w:type="gramStart"/>
            <w:r w:rsidRPr="002E0D24">
              <w:rPr>
                <w:rFonts w:ascii="Arial" w:eastAsia="Times New Roman" w:hAnsi="Arial" w:cs="Arial"/>
                <w:sz w:val="14"/>
                <w:szCs w:val="14"/>
                <w:lang w:eastAsia="ru-RU"/>
              </w:rPr>
              <w:t>.ч</w:t>
            </w:r>
            <w:proofErr w:type="gramEnd"/>
            <w:r w:rsidRPr="002E0D24">
              <w:rPr>
                <w:rFonts w:ascii="Arial" w:eastAsia="Times New Roman" w:hAnsi="Arial" w:cs="Arial"/>
                <w:sz w:val="14"/>
                <w:szCs w:val="14"/>
                <w:lang w:eastAsia="ru-RU"/>
              </w:rPr>
              <w:t>ел, в т.ч.:</w:t>
            </w:r>
            <w:r w:rsidRPr="002E0D24">
              <w:rPr>
                <w:rFonts w:ascii="Arial" w:eastAsia="Times New Roman" w:hAnsi="Arial" w:cs="Arial"/>
                <w:sz w:val="14"/>
                <w:szCs w:val="14"/>
                <w:lang w:eastAsia="ru-RU"/>
              </w:rPr>
              <w:br/>
              <w:t>в 2014 году -       0,0 тыс.чел.;</w:t>
            </w:r>
            <w:r w:rsidRPr="002E0D24">
              <w:rPr>
                <w:rFonts w:ascii="Arial" w:eastAsia="Times New Roman" w:hAnsi="Arial" w:cs="Arial"/>
                <w:sz w:val="14"/>
                <w:szCs w:val="14"/>
                <w:lang w:eastAsia="ru-RU"/>
              </w:rPr>
              <w:br/>
              <w:t>в 2015 году -       0,0 тыс.чел.;</w:t>
            </w:r>
            <w:r w:rsidRPr="002E0D24">
              <w:rPr>
                <w:rFonts w:ascii="Arial" w:eastAsia="Times New Roman" w:hAnsi="Arial" w:cs="Arial"/>
                <w:sz w:val="14"/>
                <w:szCs w:val="14"/>
                <w:lang w:eastAsia="ru-RU"/>
              </w:rPr>
              <w:br/>
              <w:t>в 2016 году -   505,0 тыс.чел.;</w:t>
            </w:r>
            <w:r w:rsidRPr="002E0D24">
              <w:rPr>
                <w:rFonts w:ascii="Arial" w:eastAsia="Times New Roman" w:hAnsi="Arial" w:cs="Arial"/>
                <w:sz w:val="14"/>
                <w:szCs w:val="14"/>
                <w:lang w:eastAsia="ru-RU"/>
              </w:rPr>
              <w:br/>
              <w:t xml:space="preserve">в 2017 </w:t>
            </w:r>
            <w:r w:rsidRPr="002E0D24">
              <w:rPr>
                <w:rFonts w:ascii="Arial" w:eastAsia="Times New Roman" w:hAnsi="Arial" w:cs="Arial"/>
                <w:sz w:val="14"/>
                <w:szCs w:val="14"/>
                <w:lang w:eastAsia="ru-RU"/>
              </w:rPr>
              <w:lastRenderedPageBreak/>
              <w:t>году -   590,3 тыс.чел.;</w:t>
            </w:r>
            <w:r w:rsidRPr="002E0D24">
              <w:rPr>
                <w:rFonts w:ascii="Arial" w:eastAsia="Times New Roman" w:hAnsi="Arial" w:cs="Arial"/>
                <w:sz w:val="14"/>
                <w:szCs w:val="14"/>
                <w:lang w:eastAsia="ru-RU"/>
              </w:rPr>
              <w:br/>
              <w:t>в 2018 году -       0,0 тыс.чел.;</w:t>
            </w:r>
            <w:r w:rsidRPr="002E0D24">
              <w:rPr>
                <w:rFonts w:ascii="Arial" w:eastAsia="Times New Roman" w:hAnsi="Arial" w:cs="Arial"/>
                <w:sz w:val="14"/>
                <w:szCs w:val="14"/>
                <w:lang w:eastAsia="ru-RU"/>
              </w:rPr>
              <w:br/>
              <w:t>в 2019 году -       0,0 тыс.чел;                                                                                                                                                                                                                                                                                         в 2020 году -       0,0 тыс.чел;                                                                                                                                                                                                                                                                                    в 2021 году -       0,0 тыс</w:t>
            </w:r>
            <w:proofErr w:type="gramStart"/>
            <w:r w:rsidRPr="002E0D24">
              <w:rPr>
                <w:rFonts w:ascii="Arial" w:eastAsia="Times New Roman" w:hAnsi="Arial" w:cs="Arial"/>
                <w:sz w:val="14"/>
                <w:szCs w:val="14"/>
                <w:lang w:eastAsia="ru-RU"/>
              </w:rPr>
              <w:t>.ч</w:t>
            </w:r>
            <w:proofErr w:type="gramEnd"/>
            <w:r w:rsidRPr="002E0D24">
              <w:rPr>
                <w:rFonts w:ascii="Arial" w:eastAsia="Times New Roman" w:hAnsi="Arial" w:cs="Arial"/>
                <w:sz w:val="14"/>
                <w:szCs w:val="14"/>
                <w:lang w:eastAsia="ru-RU"/>
              </w:rPr>
              <w:t>ел.</w:t>
            </w:r>
          </w:p>
        </w:tc>
      </w:tr>
      <w:tr w:rsidR="002E0D24" w:rsidRPr="002E0D24" w:rsidTr="009F4A36">
        <w:trPr>
          <w:trHeight w:val="20"/>
        </w:trPr>
        <w:tc>
          <w:tcPr>
            <w:tcW w:w="602" w:type="pct"/>
            <w:tcBorders>
              <w:top w:val="single" w:sz="4" w:space="0" w:color="auto"/>
              <w:left w:val="single" w:sz="4" w:space="0" w:color="auto"/>
              <w:bottom w:val="nil"/>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1.3. Предоставление:</w:t>
            </w:r>
          </w:p>
        </w:tc>
        <w:tc>
          <w:tcPr>
            <w:tcW w:w="484" w:type="pc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single" w:sz="4" w:space="0" w:color="auto"/>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551"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администрация Богучанского района</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806</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0408</w:t>
            </w: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092Л000</w:t>
            </w:r>
          </w:p>
        </w:tc>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810</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Количество перевезенных пассажиров всего 0,528 тыс</w:t>
            </w:r>
            <w:proofErr w:type="gramStart"/>
            <w:r w:rsidRPr="002E0D24">
              <w:rPr>
                <w:rFonts w:ascii="Arial" w:eastAsia="Times New Roman" w:hAnsi="Arial" w:cs="Arial"/>
                <w:sz w:val="14"/>
                <w:szCs w:val="14"/>
                <w:lang w:eastAsia="ru-RU"/>
              </w:rPr>
              <w:t>.ч</w:t>
            </w:r>
            <w:proofErr w:type="gramEnd"/>
            <w:r w:rsidRPr="002E0D24">
              <w:rPr>
                <w:rFonts w:ascii="Arial" w:eastAsia="Times New Roman" w:hAnsi="Arial" w:cs="Arial"/>
                <w:sz w:val="14"/>
                <w:szCs w:val="14"/>
                <w:lang w:eastAsia="ru-RU"/>
              </w:rPr>
              <w:t>ел, в т.ч.:</w:t>
            </w:r>
            <w:r w:rsidRPr="002E0D24">
              <w:rPr>
                <w:rFonts w:ascii="Arial" w:eastAsia="Times New Roman" w:hAnsi="Arial" w:cs="Arial"/>
                <w:sz w:val="14"/>
                <w:szCs w:val="14"/>
                <w:lang w:eastAsia="ru-RU"/>
              </w:rPr>
              <w:br/>
              <w:t>в 2014 году -      0,0 тыс.чел.;</w:t>
            </w:r>
            <w:r w:rsidRPr="002E0D24">
              <w:rPr>
                <w:rFonts w:ascii="Arial" w:eastAsia="Times New Roman" w:hAnsi="Arial" w:cs="Arial"/>
                <w:sz w:val="14"/>
                <w:szCs w:val="14"/>
                <w:lang w:eastAsia="ru-RU"/>
              </w:rPr>
              <w:br/>
              <w:t>в 2015 году -      0,0 тыс.чел.;</w:t>
            </w:r>
            <w:r w:rsidRPr="002E0D24">
              <w:rPr>
                <w:rFonts w:ascii="Arial" w:eastAsia="Times New Roman" w:hAnsi="Arial" w:cs="Arial"/>
                <w:sz w:val="14"/>
                <w:szCs w:val="14"/>
                <w:lang w:eastAsia="ru-RU"/>
              </w:rPr>
              <w:br/>
              <w:t>в 2016 году -      0,0 тыс.чел.;</w:t>
            </w:r>
            <w:r w:rsidRPr="002E0D24">
              <w:rPr>
                <w:rFonts w:ascii="Arial" w:eastAsia="Times New Roman" w:hAnsi="Arial" w:cs="Arial"/>
                <w:sz w:val="14"/>
                <w:szCs w:val="14"/>
                <w:lang w:eastAsia="ru-RU"/>
              </w:rPr>
              <w:br/>
              <w:t>в 2017 году -   0,132 тыс.чел.;</w:t>
            </w:r>
            <w:r w:rsidRPr="002E0D24">
              <w:rPr>
                <w:rFonts w:ascii="Arial" w:eastAsia="Times New Roman" w:hAnsi="Arial" w:cs="Arial"/>
                <w:sz w:val="14"/>
                <w:szCs w:val="14"/>
                <w:lang w:eastAsia="ru-RU"/>
              </w:rPr>
              <w:br/>
              <w:t>в 2018 году -      0,0 тыс.чел.;</w:t>
            </w:r>
            <w:r w:rsidRPr="002E0D24">
              <w:rPr>
                <w:rFonts w:ascii="Arial" w:eastAsia="Times New Roman" w:hAnsi="Arial" w:cs="Arial"/>
                <w:sz w:val="14"/>
                <w:szCs w:val="14"/>
                <w:lang w:eastAsia="ru-RU"/>
              </w:rPr>
              <w:br/>
              <w:t>в 2019 году -  0,132 тыс.чел;                                                                                                                                                                                                                                                                                     в 2020 году -  0,132 тыс.чел;                                                                                                                                                                                                                                                                                     в 2021 году - 0,132 тыс</w:t>
            </w:r>
            <w:proofErr w:type="gramStart"/>
            <w:r w:rsidRPr="002E0D24">
              <w:rPr>
                <w:rFonts w:ascii="Arial" w:eastAsia="Times New Roman" w:hAnsi="Arial" w:cs="Arial"/>
                <w:sz w:val="14"/>
                <w:szCs w:val="14"/>
                <w:lang w:eastAsia="ru-RU"/>
              </w:rPr>
              <w:t>.ч</w:t>
            </w:r>
            <w:proofErr w:type="gramEnd"/>
            <w:r w:rsidRPr="002E0D24">
              <w:rPr>
                <w:rFonts w:ascii="Arial" w:eastAsia="Times New Roman" w:hAnsi="Arial" w:cs="Arial"/>
                <w:sz w:val="14"/>
                <w:szCs w:val="14"/>
                <w:lang w:eastAsia="ru-RU"/>
              </w:rPr>
              <w:t>ел.</w:t>
            </w:r>
          </w:p>
        </w:tc>
      </w:tr>
      <w:tr w:rsidR="002E0D24" w:rsidRPr="002E0D24" w:rsidTr="009F4A36">
        <w:trPr>
          <w:trHeight w:val="20"/>
        </w:trPr>
        <w:tc>
          <w:tcPr>
            <w:tcW w:w="602"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49" w:type="pct"/>
            <w:vMerge/>
            <w:tcBorders>
              <w:top w:val="nil"/>
              <w:left w:val="single" w:sz="4" w:space="0" w:color="auto"/>
              <w:bottom w:val="single" w:sz="4" w:space="0" w:color="auto"/>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w:t>
            </w:r>
            <w:r w:rsidRPr="002E0D24">
              <w:rPr>
                <w:rFonts w:ascii="Arial" w:eastAsia="Times New Roman" w:hAnsi="Arial" w:cs="Arial"/>
                <w:sz w:val="14"/>
                <w:szCs w:val="14"/>
                <w:lang w:eastAsia="ru-RU"/>
              </w:rPr>
              <w:lastRenderedPageBreak/>
              <w:t>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09200Л0000</w:t>
            </w:r>
          </w:p>
        </w:tc>
        <w:tc>
          <w:tcPr>
            <w:tcW w:w="14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811</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360 600,00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375 000,00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390 000,00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1 125 600,00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4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814</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304 800,00</w:t>
            </w:r>
          </w:p>
        </w:tc>
        <w:tc>
          <w:tcPr>
            <w:tcW w:w="230" w:type="pct"/>
            <w:tcBorders>
              <w:top w:val="nil"/>
              <w:left w:val="nil"/>
              <w:bottom w:val="nil"/>
              <w:right w:val="nil"/>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304 800,00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48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2.1. Приобретение новых автобусов среднего и малого классов вместимости за счет сре</w:t>
            </w:r>
            <w:proofErr w:type="gramStart"/>
            <w:r w:rsidRPr="002E0D24">
              <w:rPr>
                <w:rFonts w:ascii="Arial" w:eastAsia="Times New Roman" w:hAnsi="Arial" w:cs="Arial"/>
                <w:sz w:val="14"/>
                <w:szCs w:val="14"/>
                <w:lang w:eastAsia="ru-RU"/>
              </w:rPr>
              <w:t>дств кр</w:t>
            </w:r>
            <w:proofErr w:type="gramEnd"/>
            <w:r w:rsidRPr="002E0D24">
              <w:rPr>
                <w:rFonts w:ascii="Arial" w:eastAsia="Times New Roman" w:hAnsi="Arial" w:cs="Arial"/>
                <w:sz w:val="14"/>
                <w:szCs w:val="14"/>
                <w:lang w:eastAsia="ru-RU"/>
              </w:rPr>
              <w:t>аевого бюджета, путем участия в краевых программах и грантах</w:t>
            </w:r>
          </w:p>
        </w:tc>
        <w:tc>
          <w:tcPr>
            <w:tcW w:w="48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УМС Богучанского района</w:t>
            </w:r>
          </w:p>
        </w:tc>
        <w:tc>
          <w:tcPr>
            <w:tcW w:w="206"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Количество приобретенного подвижного состава - 9 автобусов среднего и малого классов вместимости</w:t>
            </w: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2.2.Обновление парка подвижного состава для выполнения регулярных пассажирских перевозок по муниципальным </w:t>
            </w:r>
            <w:r w:rsidRPr="002E0D24">
              <w:rPr>
                <w:rFonts w:ascii="Arial" w:eastAsia="Times New Roman" w:hAnsi="Arial" w:cs="Arial"/>
                <w:sz w:val="14"/>
                <w:szCs w:val="14"/>
                <w:lang w:eastAsia="ru-RU"/>
              </w:rPr>
              <w:lastRenderedPageBreak/>
              <w:t>маршрутам в Богучанском районе</w:t>
            </w:r>
          </w:p>
        </w:tc>
        <w:tc>
          <w:tcPr>
            <w:tcW w:w="48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УМС Богучанского района</w:t>
            </w:r>
          </w:p>
        </w:tc>
        <w:tc>
          <w:tcPr>
            <w:tcW w:w="206"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863</w:t>
            </w:r>
          </w:p>
        </w:tc>
        <w:tc>
          <w:tcPr>
            <w:tcW w:w="1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0408</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092008Ф000</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244</w:t>
            </w:r>
          </w:p>
        </w:tc>
        <w:tc>
          <w:tcPr>
            <w:tcW w:w="329"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6 390 000,00</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Приобретение подвижного состава - 2 автобуса марки ПАЗ 32053,                  1 автобус марки ПАЗ 4234-04</w:t>
            </w: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ИТОГО по подпрограмме:</w:t>
            </w:r>
          </w:p>
        </w:tc>
        <w:tc>
          <w:tcPr>
            <w:tcW w:w="484"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44 520 600,00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224 989 117,56</w:t>
            </w:r>
          </w:p>
        </w:tc>
        <w:tc>
          <w:tcPr>
            <w:tcW w:w="55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В том числе:</w:t>
            </w:r>
          </w:p>
        </w:tc>
        <w:tc>
          <w:tcPr>
            <w:tcW w:w="48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48"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551"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средства районного бюджета</w:t>
            </w:r>
          </w:p>
        </w:tc>
        <w:tc>
          <w:tcPr>
            <w:tcW w:w="48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44 520 600,00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224 989 117,56</w:t>
            </w:r>
          </w:p>
        </w:tc>
        <w:tc>
          <w:tcPr>
            <w:tcW w:w="551"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средства краевого бюджета</w:t>
            </w:r>
          </w:p>
        </w:tc>
        <w:tc>
          <w:tcPr>
            <w:tcW w:w="484"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551" w:type="pct"/>
            <w:tcBorders>
              <w:top w:val="nil"/>
              <w:left w:val="nil"/>
              <w:bottom w:val="single" w:sz="4" w:space="0" w:color="auto"/>
              <w:right w:val="single" w:sz="4" w:space="0" w:color="auto"/>
            </w:tcBorders>
            <w:shd w:val="clear" w:color="auto" w:fill="auto"/>
            <w:noWrap/>
            <w:vAlign w:val="bottom"/>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Приложение № 6 </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к постановлению администрации </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 xml:space="preserve">Богучанского района </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r w:rsidRPr="002E0D24">
        <w:rPr>
          <w:rFonts w:ascii="Arial" w:eastAsia="Times New Roman" w:hAnsi="Arial" w:cs="Arial"/>
          <w:sz w:val="18"/>
          <w:szCs w:val="20"/>
          <w:lang w:eastAsia="ru-RU"/>
        </w:rPr>
        <w:t>от  20.09.2019 № 915-п</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sz w:val="18"/>
          <w:szCs w:val="20"/>
          <w:lang w:eastAsia="ru-RU"/>
        </w:rPr>
      </w:pP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E0D24">
        <w:rPr>
          <w:rFonts w:ascii="Arial" w:eastAsia="Times New Roman" w:hAnsi="Arial" w:cs="Arial"/>
          <w:color w:val="000000"/>
          <w:sz w:val="18"/>
          <w:szCs w:val="20"/>
          <w:lang w:eastAsia="ru-RU"/>
        </w:rPr>
        <w:t>Приложение  № 7</w:t>
      </w:r>
    </w:p>
    <w:p w:rsidR="002E0D24" w:rsidRPr="002E0D24" w:rsidRDefault="002E0D24" w:rsidP="002E0D2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E0D24">
        <w:rPr>
          <w:rFonts w:ascii="Arial" w:eastAsia="Times New Roman" w:hAnsi="Arial" w:cs="Arial"/>
          <w:color w:val="000000"/>
          <w:sz w:val="18"/>
          <w:szCs w:val="20"/>
          <w:lang w:eastAsia="ru-RU"/>
        </w:rPr>
        <w:t>к муниципальной программе Богучанского района «Развитие транспортной системы Богучанского района»</w:t>
      </w:r>
    </w:p>
    <w:p w:rsidR="002E0D24" w:rsidRPr="002E0D24" w:rsidRDefault="002E0D24" w:rsidP="002E0D24">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2E0D24" w:rsidRPr="002E0D24" w:rsidRDefault="002E0D24" w:rsidP="002E0D24">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2E0D24" w:rsidRPr="002E0D24" w:rsidRDefault="002E0D24" w:rsidP="002E0D24">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Подпрограмма «Безопасность дорожного движения в Богучанском районе» </w:t>
      </w: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2E0D24" w:rsidRPr="002E0D24" w:rsidRDefault="002E0D24" w:rsidP="002E0D24">
      <w:pPr>
        <w:numPr>
          <w:ilvl w:val="0"/>
          <w:numId w:val="14"/>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Паспорт подпрограммы</w:t>
      </w: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Наименование подпрограммы</w:t>
            </w:r>
          </w:p>
        </w:tc>
        <w:tc>
          <w:tcPr>
            <w:tcW w:w="3017" w:type="pct"/>
          </w:tcPr>
          <w:p w:rsidR="002E0D24" w:rsidRPr="002E0D24" w:rsidRDefault="002E0D24" w:rsidP="009F4A36">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«Безопасность дорожного движения в Богучанском районе» (далее – подпрограмма)</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«Развитие транспортной системы Богучанского района» </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Администрация Богучанского района</w:t>
            </w:r>
          </w:p>
          <w:p w:rsidR="002E0D24" w:rsidRPr="002E0D24" w:rsidRDefault="002E0D24" w:rsidP="009F4A36">
            <w:pPr>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Управление образования администрации Богучанского района; </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Финансовое управление администрации Богучанского района;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Администрация Богучанского сельсовета;</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УМС Богучанского района.</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Цель и задачи подпрограммы</w:t>
            </w:r>
          </w:p>
        </w:tc>
        <w:tc>
          <w:tcPr>
            <w:tcW w:w="3017" w:type="pct"/>
          </w:tcPr>
          <w:p w:rsidR="002E0D24" w:rsidRPr="002E0D24" w:rsidRDefault="002E0D24" w:rsidP="009F4A36">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Сокращение смертности от дорожно-транспортных происшествий.</w:t>
            </w:r>
          </w:p>
          <w:p w:rsidR="002E0D24" w:rsidRPr="002E0D24" w:rsidRDefault="002E0D24" w:rsidP="009F4A36">
            <w:pPr>
              <w:autoSpaceDE w:val="0"/>
              <w:autoSpaceDN w:val="0"/>
              <w:adjustRightInd w:val="0"/>
              <w:spacing w:after="0" w:line="240" w:lineRule="auto"/>
              <w:jc w:val="both"/>
              <w:rPr>
                <w:rFonts w:ascii="Arial" w:eastAsia="Times New Roman" w:hAnsi="Arial" w:cs="Arial"/>
                <w:sz w:val="14"/>
                <w:szCs w:val="14"/>
                <w:lang w:eastAsia="ru-RU"/>
              </w:rPr>
            </w:pPr>
            <w:r w:rsidRPr="002E0D24">
              <w:rPr>
                <w:rFonts w:ascii="Arial" w:eastAsia="Times New Roman" w:hAnsi="Arial" w:cs="Arial"/>
                <w:sz w:val="14"/>
                <w:szCs w:val="14"/>
                <w:lang w:eastAsia="ru-RU"/>
              </w:rPr>
              <w:t>Для реализации цели необходимо решение следующих задач:</w:t>
            </w:r>
          </w:p>
          <w:p w:rsidR="002E0D24" w:rsidRPr="002E0D24" w:rsidRDefault="002E0D24" w:rsidP="009F4A36">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Обеспечение безопасности участия детей в дорожном движении;</w:t>
            </w:r>
          </w:p>
          <w:p w:rsidR="002E0D24" w:rsidRPr="002E0D24" w:rsidRDefault="002E0D24" w:rsidP="009F4A36">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Целевые индикаторы </w:t>
            </w:r>
          </w:p>
        </w:tc>
        <w:tc>
          <w:tcPr>
            <w:tcW w:w="3017" w:type="pct"/>
          </w:tcPr>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highlight w:val="green"/>
                <w:lang w:eastAsia="ru-RU"/>
              </w:rPr>
            </w:pPr>
            <w:r w:rsidRPr="002E0D24">
              <w:rPr>
                <w:rFonts w:ascii="Arial" w:eastAsia="Times New Roman" w:hAnsi="Arial" w:cs="Arial"/>
                <w:sz w:val="14"/>
                <w:szCs w:val="14"/>
                <w:lang w:eastAsia="ru-RU"/>
              </w:rPr>
              <w:t>- социальный риск (число лиц, погибших в дорожно-транспортных происшествиях, на 100 тысяч населения) в 2014 году составит 30,9%,  к 2021 году данный показатель снизится  до 28,7%;</w:t>
            </w:r>
            <w:r w:rsidRPr="002E0D24">
              <w:rPr>
                <w:rFonts w:ascii="Arial" w:eastAsia="Times New Roman" w:hAnsi="Arial" w:cs="Arial"/>
                <w:sz w:val="14"/>
                <w:szCs w:val="14"/>
                <w:highlight w:val="green"/>
                <w:lang w:eastAsia="ru-RU"/>
              </w:rPr>
              <w:t xml:space="preserve"> </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число детей, пострадавших в дорожно-транспортных происшествиях в 2014 году составит 10 чел, до 2021 года показатель не изменится и останется на уровне 2014 года; </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количество установленных дорожных знаков (1.23 «Дети» </w:t>
            </w:r>
            <w:r w:rsidRPr="002E0D24">
              <w:rPr>
                <w:rFonts w:ascii="Arial" w:hAnsi="Arial" w:cs="Arial"/>
                <w:sz w:val="14"/>
                <w:szCs w:val="14"/>
              </w:rPr>
              <w:t>на пленке алмазного типа</w:t>
            </w:r>
            <w:r w:rsidRPr="002E0D24">
              <w:rPr>
                <w:rFonts w:ascii="Arial" w:eastAsia="Times New Roman" w:hAnsi="Arial" w:cs="Arial"/>
                <w:sz w:val="14"/>
                <w:szCs w:val="14"/>
                <w:lang w:eastAsia="ru-RU"/>
              </w:rPr>
              <w:t xml:space="preserve">) на участках дорог местного значения вблизи детских </w:t>
            </w:r>
            <w:proofErr w:type="gramStart"/>
            <w:r w:rsidRPr="002E0D24">
              <w:rPr>
                <w:rFonts w:ascii="Arial" w:eastAsia="Times New Roman" w:hAnsi="Arial" w:cs="Arial"/>
                <w:sz w:val="14"/>
                <w:szCs w:val="14"/>
                <w:lang w:eastAsia="ru-RU"/>
              </w:rPr>
              <w:t>учреждений</w:t>
            </w:r>
            <w:proofErr w:type="gramEnd"/>
            <w:r w:rsidRPr="002E0D24">
              <w:rPr>
                <w:rFonts w:ascii="Arial" w:eastAsia="Times New Roman" w:hAnsi="Arial" w:cs="Arial"/>
                <w:sz w:val="14"/>
                <w:szCs w:val="14"/>
                <w:lang w:eastAsia="ru-RU"/>
              </w:rPr>
              <w:t xml:space="preserve"> на проезжей части которых возможно появление детей. В 2014 году показатель составит 4шт. На 2015-2021 годы данный показатель не запланирован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оснащение транспортных средств (автобусов), осуществляющих перевозки по муниципальным маршрутам тахографами. В 2014 году показатель составит 5 ед. На 2015-2021 годы данный показатель не запланирован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виду отсутствия финансирования. На 2016 год данный показатель составил - 6 </w:t>
            </w:r>
            <w:proofErr w:type="gramStart"/>
            <w:r w:rsidRPr="002E0D24">
              <w:rPr>
                <w:rFonts w:ascii="Arial" w:eastAsia="Times New Roman" w:hAnsi="Arial" w:cs="Arial"/>
                <w:sz w:val="14"/>
                <w:szCs w:val="14"/>
                <w:lang w:eastAsia="ru-RU"/>
              </w:rPr>
              <w:t>шт</w:t>
            </w:r>
            <w:proofErr w:type="gramEnd"/>
            <w:r w:rsidRPr="002E0D24">
              <w:rPr>
                <w:rFonts w:ascii="Arial" w:eastAsia="Times New Roman" w:hAnsi="Arial" w:cs="Arial"/>
                <w:sz w:val="14"/>
                <w:szCs w:val="14"/>
                <w:lang w:eastAsia="ru-RU"/>
              </w:rPr>
              <w:t>, на 2017год данный показатель составил - 6 шт, на 2018 год данный показатель составил - 6 шт, на 2019год данный показатель запланирован в количестве 6 шт., 2020-2021г данный показатель не запланирован в виду отсутствия финансирования;</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 год данный показатель составил - 610 чел, на 2017г – 616 чел, на 2018г – 630 чел, 2019-2021г данный показатель не запланирован в виду отсутствия финансирования.</w:t>
            </w:r>
          </w:p>
        </w:tc>
      </w:tr>
      <w:tr w:rsidR="002E0D24" w:rsidRPr="002E0D24" w:rsidTr="009F4A36">
        <w:trPr>
          <w:trHeight w:val="20"/>
        </w:trPr>
        <w:tc>
          <w:tcPr>
            <w:tcW w:w="1983" w:type="pct"/>
            <w:vAlign w:val="center"/>
          </w:tcPr>
          <w:p w:rsidR="002E0D24" w:rsidRPr="002E0D24" w:rsidRDefault="002E0D24" w:rsidP="009F4A3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Сроки реализации подпрограммы</w:t>
            </w:r>
          </w:p>
        </w:tc>
        <w:tc>
          <w:tcPr>
            <w:tcW w:w="3017" w:type="pct"/>
            <w:vAlign w:val="center"/>
          </w:tcPr>
          <w:p w:rsidR="002E0D24" w:rsidRPr="002E0D24" w:rsidRDefault="002E0D24" w:rsidP="009F4A36">
            <w:pPr>
              <w:autoSpaceDE w:val="0"/>
              <w:autoSpaceDN w:val="0"/>
              <w:adjustRightInd w:val="0"/>
              <w:spacing w:after="0" w:line="240" w:lineRule="auto"/>
              <w:outlineLvl w:val="1"/>
              <w:rPr>
                <w:rFonts w:ascii="Arial" w:eastAsia="Times New Roman" w:hAnsi="Arial" w:cs="Arial"/>
                <w:sz w:val="14"/>
                <w:szCs w:val="14"/>
                <w:lang w:eastAsia="ru-RU"/>
              </w:rPr>
            </w:pPr>
            <w:r w:rsidRPr="002E0D24">
              <w:rPr>
                <w:rFonts w:ascii="Arial" w:eastAsia="Times New Roman" w:hAnsi="Arial" w:cs="Arial"/>
                <w:sz w:val="14"/>
                <w:szCs w:val="14"/>
                <w:lang w:eastAsia="ru-RU"/>
              </w:rPr>
              <w:t>2014-2021 годы</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 xml:space="preserve">Объемы и источники финансирования подпрограммы на период действия подпрограммы  с указанием на источники </w:t>
            </w:r>
            <w:r w:rsidRPr="002E0D24">
              <w:rPr>
                <w:rFonts w:ascii="Arial" w:eastAsia="Times New Roman" w:hAnsi="Arial" w:cs="Arial"/>
                <w:color w:val="000000"/>
                <w:sz w:val="14"/>
                <w:szCs w:val="14"/>
                <w:lang w:eastAsia="ru-RU"/>
              </w:rPr>
              <w:lastRenderedPageBreak/>
              <w:t>финансирования по годам реализации подпрограммы</w:t>
            </w:r>
          </w:p>
        </w:tc>
        <w:tc>
          <w:tcPr>
            <w:tcW w:w="3017" w:type="pct"/>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Общий объем финансирования подпрограммы составляет:</w:t>
            </w:r>
            <w:r w:rsidRPr="002E0D24">
              <w:rPr>
                <w:rFonts w:ascii="Arial" w:eastAsia="Times New Roman" w:hAnsi="Arial" w:cs="Arial"/>
                <w:color w:val="FF66FF"/>
                <w:sz w:val="14"/>
                <w:szCs w:val="14"/>
                <w:lang w:eastAsia="ru-RU"/>
              </w:rPr>
              <w:t xml:space="preserve"> </w:t>
            </w:r>
            <w:r w:rsidRPr="002E0D24">
              <w:rPr>
                <w:rFonts w:ascii="Arial" w:eastAsia="Times New Roman" w:hAnsi="Arial" w:cs="Arial"/>
                <w:sz w:val="14"/>
                <w:szCs w:val="14"/>
                <w:lang w:eastAsia="ru-RU"/>
              </w:rPr>
              <w:t>2 177 136,00 рублей, в том числе:</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499 266,00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2015 год – 231 786,00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301 426,00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348 750,00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345 340,00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2019 год – 344 548,00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2020 год –   53 010,00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2021 год -    53 010,00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Краевой бюджет   1 140 260,0 рублей, из них:</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23 400,00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2015 год –             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244 640,00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290 740,00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291 100,00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2019 год –  290 380,00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2020 год -               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2021 год -               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  1 032 196,00 рублей, из них:</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471 186,00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2015 год –  231 786,00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56 786,00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58 010,00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54 240,00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2019 год –    54 168,00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2020 год -     53 010,00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2021 год -     53 010,00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Бюджеты муниципальных образований 4 680,0 рублей, из них:</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2014 год –  4680,0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2015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2016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2017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2018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2019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2020 год -          0,0 рублей;</w:t>
            </w:r>
          </w:p>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2021 год -          0,0 рублей.</w:t>
            </w:r>
          </w:p>
        </w:tc>
      </w:tr>
      <w:tr w:rsidR="002E0D24" w:rsidRPr="002E0D24" w:rsidTr="009F4A36">
        <w:trPr>
          <w:trHeight w:val="20"/>
        </w:trPr>
        <w:tc>
          <w:tcPr>
            <w:tcW w:w="1983" w:type="pct"/>
          </w:tcPr>
          <w:p w:rsidR="002E0D24" w:rsidRPr="002E0D24" w:rsidRDefault="002E0D24" w:rsidP="009F4A36">
            <w:pPr>
              <w:autoSpaceDE w:val="0"/>
              <w:autoSpaceDN w:val="0"/>
              <w:adjustRightInd w:val="0"/>
              <w:spacing w:after="0" w:line="240" w:lineRule="auto"/>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lastRenderedPageBreak/>
              <w:t xml:space="preserve"> Система организации </w:t>
            </w:r>
            <w:proofErr w:type="gramStart"/>
            <w:r w:rsidRPr="002E0D24">
              <w:rPr>
                <w:rFonts w:ascii="Arial" w:eastAsia="Times New Roman" w:hAnsi="Arial" w:cs="Arial"/>
                <w:color w:val="000000"/>
                <w:sz w:val="14"/>
                <w:szCs w:val="14"/>
                <w:lang w:eastAsia="ru-RU"/>
              </w:rPr>
              <w:t>контроля за</w:t>
            </w:r>
            <w:proofErr w:type="gramEnd"/>
            <w:r w:rsidRPr="002E0D24">
              <w:rPr>
                <w:rFonts w:ascii="Arial" w:eastAsia="Times New Roman" w:hAnsi="Arial" w:cs="Arial"/>
                <w:color w:val="000000"/>
                <w:sz w:val="14"/>
                <w:szCs w:val="14"/>
                <w:lang w:eastAsia="ru-RU"/>
              </w:rPr>
              <w:t xml:space="preserve"> исполнением подпрограммы </w:t>
            </w:r>
          </w:p>
          <w:p w:rsidR="002E0D24" w:rsidRPr="002E0D24" w:rsidRDefault="002E0D24" w:rsidP="009F4A36">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Администрации Богучанского района (отдел лесного хозяйства, жилищной политики, транспорта и связи);</w:t>
            </w:r>
          </w:p>
          <w:p w:rsidR="002E0D24" w:rsidRPr="002E0D24" w:rsidRDefault="002E0D24" w:rsidP="009F4A3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E0D24">
              <w:rPr>
                <w:rFonts w:ascii="Arial" w:eastAsia="Times New Roman" w:hAnsi="Arial" w:cs="Arial"/>
                <w:color w:val="000000"/>
                <w:sz w:val="14"/>
                <w:szCs w:val="14"/>
                <w:lang w:eastAsia="ru-RU"/>
              </w:rPr>
              <w:t>Финансовое управление администрации Богучанского района.</w:t>
            </w:r>
          </w:p>
        </w:tc>
      </w:tr>
    </w:tbl>
    <w:p w:rsidR="002E0D24" w:rsidRPr="002E0D24" w:rsidRDefault="002E0D24" w:rsidP="002E0D24">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2E0D24" w:rsidRPr="002E0D24" w:rsidRDefault="002E0D24" w:rsidP="002E0D24">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2E0D24" w:rsidRPr="002E0D24" w:rsidRDefault="002E0D24" w:rsidP="002E0D24">
      <w:pPr>
        <w:numPr>
          <w:ilvl w:val="0"/>
          <w:numId w:val="14"/>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Основные разделы подпрограммы</w:t>
      </w:r>
    </w:p>
    <w:p w:rsidR="002E0D24" w:rsidRPr="002E0D24" w:rsidRDefault="002E0D24" w:rsidP="002E0D2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2E0D24" w:rsidRPr="002E0D24" w:rsidRDefault="002E0D24" w:rsidP="002E0D24">
      <w:pPr>
        <w:numPr>
          <w:ilvl w:val="1"/>
          <w:numId w:val="15"/>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Постановка общерайонной проблемы и обоснование необходимости разработки подпрограммы</w:t>
      </w:r>
    </w:p>
    <w:p w:rsidR="002E0D24" w:rsidRPr="002E0D24" w:rsidRDefault="002E0D24" w:rsidP="002E0D2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2E0D24">
        <w:rPr>
          <w:rFonts w:ascii="Arial" w:hAnsi="Arial" w:cs="Arial"/>
          <w:color w:val="000000"/>
          <w:sz w:val="20"/>
          <w:szCs w:val="20"/>
        </w:rPr>
        <w:br/>
        <w:t xml:space="preserve">к требованиям </w:t>
      </w:r>
      <w:hyperlink r:id="rId7" w:history="1">
        <w:r w:rsidRPr="002E0D24">
          <w:rPr>
            <w:rFonts w:ascii="Arial" w:hAnsi="Arial" w:cs="Arial"/>
            <w:color w:val="000000"/>
            <w:sz w:val="20"/>
            <w:szCs w:val="20"/>
          </w:rPr>
          <w:t>Правил</w:t>
        </w:r>
      </w:hyperlink>
      <w:r w:rsidRPr="002E0D24">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8" w:history="1">
        <w:r w:rsidRPr="002E0D24">
          <w:rPr>
            <w:rFonts w:ascii="Arial" w:hAnsi="Arial" w:cs="Arial"/>
            <w:color w:val="000000"/>
            <w:sz w:val="20"/>
            <w:szCs w:val="20"/>
          </w:rPr>
          <w:t>закона</w:t>
        </w:r>
      </w:hyperlink>
      <w:r w:rsidRPr="002E0D24">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2E0D24">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proofErr w:type="gramStart"/>
      <w:r w:rsidRPr="002E0D24">
        <w:rPr>
          <w:rFonts w:ascii="Arial" w:eastAsia="Times New Roman" w:hAnsi="Arial" w:cs="Arial"/>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целлюлоза-бумажный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E0D24">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2E0D24" w:rsidRPr="002E0D24" w:rsidRDefault="002E0D24" w:rsidP="002E0D24">
      <w:pPr>
        <w:spacing w:after="0" w:line="240" w:lineRule="auto"/>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несоблюдение требований ПДД со стороны его участников;</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lastRenderedPageBreak/>
        <w:t>несовершенство государственного контроля безопасности дорожного движения;</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2E0D24" w:rsidRPr="002E0D24" w:rsidRDefault="002E0D24" w:rsidP="002E0D24">
      <w:pPr>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2E0D24" w:rsidRPr="002E0D24" w:rsidRDefault="002E0D24" w:rsidP="002E0D24">
      <w:pPr>
        <w:spacing w:after="0" w:line="240" w:lineRule="auto"/>
        <w:ind w:firstLine="36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E0D24" w:rsidRPr="002E0D24" w:rsidRDefault="002E0D24" w:rsidP="002E0D24">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 </w:t>
      </w:r>
    </w:p>
    <w:p w:rsidR="002E0D24" w:rsidRPr="002E0D24" w:rsidRDefault="002E0D24" w:rsidP="002E0D24">
      <w:pPr>
        <w:numPr>
          <w:ilvl w:val="1"/>
          <w:numId w:val="15"/>
        </w:numPr>
        <w:autoSpaceDE w:val="0"/>
        <w:autoSpaceDN w:val="0"/>
        <w:adjustRightInd w:val="0"/>
        <w:spacing w:after="0" w:line="240" w:lineRule="auto"/>
        <w:ind w:firstLine="709"/>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Основная цель, задачи, этапы и сроки выполнения подпрограммы, целевые индикаторы</w:t>
      </w:r>
    </w:p>
    <w:p w:rsidR="002E0D24" w:rsidRPr="002E0D24" w:rsidRDefault="002E0D24" w:rsidP="002E0D24">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2E0D24" w:rsidRPr="002E0D24" w:rsidRDefault="002E0D24" w:rsidP="002E0D24">
      <w:pPr>
        <w:widowControl w:val="0"/>
        <w:numPr>
          <w:ilvl w:val="0"/>
          <w:numId w:val="17"/>
        </w:numPr>
        <w:autoSpaceDE w:val="0"/>
        <w:autoSpaceDN w:val="0"/>
        <w:adjustRightInd w:val="0"/>
        <w:spacing w:after="0" w:line="240" w:lineRule="auto"/>
        <w:ind w:left="1843"/>
        <w:jc w:val="both"/>
        <w:rPr>
          <w:rFonts w:ascii="Arial" w:hAnsi="Arial" w:cs="Arial"/>
          <w:color w:val="000000"/>
          <w:sz w:val="20"/>
          <w:szCs w:val="20"/>
        </w:rPr>
      </w:pPr>
      <w:r w:rsidRPr="002E0D24">
        <w:rPr>
          <w:rFonts w:ascii="Arial" w:hAnsi="Arial" w:cs="Arial"/>
          <w:color w:val="000000"/>
          <w:sz w:val="20"/>
          <w:szCs w:val="20"/>
        </w:rPr>
        <w:t>Обеспечение безопасности участия детей в дорожном движении.</w:t>
      </w:r>
    </w:p>
    <w:p w:rsidR="002E0D24" w:rsidRPr="002E0D24" w:rsidRDefault="002E0D24" w:rsidP="002E0D24">
      <w:pPr>
        <w:widowControl w:val="0"/>
        <w:numPr>
          <w:ilvl w:val="0"/>
          <w:numId w:val="17"/>
        </w:numPr>
        <w:tabs>
          <w:tab w:val="left" w:pos="851"/>
        </w:tabs>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xml:space="preserve">В рамках первой задачи запланированы мероприятия: </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2E0D24">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E0D24">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xml:space="preserve">в) приобретение </w:t>
      </w:r>
      <w:proofErr w:type="gramStart"/>
      <w:r w:rsidRPr="002E0D24">
        <w:rPr>
          <w:rFonts w:ascii="Arial" w:hAnsi="Arial" w:cs="Arial"/>
          <w:color w:val="000000"/>
          <w:sz w:val="20"/>
          <w:szCs w:val="20"/>
        </w:rPr>
        <w:t>базового</w:t>
      </w:r>
      <w:proofErr w:type="gramEnd"/>
      <w:r w:rsidRPr="002E0D24">
        <w:rPr>
          <w:rFonts w:ascii="Arial" w:hAnsi="Arial" w:cs="Arial"/>
          <w:color w:val="000000"/>
          <w:sz w:val="20"/>
          <w:szCs w:val="20"/>
        </w:rPr>
        <w:t xml:space="preserve"> класс-комплекта и интерактивной доски.</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E0D24">
        <w:rPr>
          <w:rFonts w:ascii="Arial" w:hAnsi="Arial" w:cs="Arial"/>
          <w:color w:val="000000"/>
          <w:sz w:val="20"/>
          <w:szCs w:val="20"/>
        </w:rPr>
        <w:t xml:space="preserve">- расходы </w:t>
      </w:r>
      <w:r w:rsidRPr="002E0D24">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В рамках второй задачи запланированы следующие мероприятия:</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xml:space="preserve">- предоставление межбюджетных трансфертов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2E0D24">
        <w:rPr>
          <w:rFonts w:ascii="Arial" w:hAnsi="Arial" w:cs="Arial"/>
          <w:color w:val="000000"/>
          <w:sz w:val="20"/>
          <w:szCs w:val="20"/>
        </w:rPr>
        <w:t>учреждений</w:t>
      </w:r>
      <w:proofErr w:type="gramEnd"/>
      <w:r w:rsidRPr="002E0D24">
        <w:rPr>
          <w:rFonts w:ascii="Arial" w:hAnsi="Arial" w:cs="Arial"/>
          <w:color w:val="000000"/>
          <w:sz w:val="20"/>
          <w:szCs w:val="20"/>
        </w:rPr>
        <w:t xml:space="preserve"> на проезжей части которых возможно появление детей;</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консолидация сре</w:t>
      </w:r>
      <w:proofErr w:type="gramStart"/>
      <w:r w:rsidRPr="002E0D24">
        <w:rPr>
          <w:rFonts w:ascii="Arial" w:eastAsia="Times New Roman" w:hAnsi="Arial" w:cs="Arial"/>
          <w:color w:val="000000"/>
          <w:sz w:val="20"/>
          <w:szCs w:val="20"/>
          <w:lang w:eastAsia="ru-RU"/>
        </w:rPr>
        <w:t>дств дл</w:t>
      </w:r>
      <w:proofErr w:type="gramEnd"/>
      <w:r w:rsidRPr="002E0D24">
        <w:rPr>
          <w:rFonts w:ascii="Arial" w:eastAsia="Times New Roman" w:hAnsi="Arial" w:cs="Arial"/>
          <w:color w:val="000000"/>
          <w:sz w:val="20"/>
          <w:szCs w:val="20"/>
          <w:lang w:eastAsia="ru-RU"/>
        </w:rPr>
        <w:t>я реализации приоритетных направлений подпрограммы;</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эффективное целевое использование сре</w:t>
      </w:r>
      <w:proofErr w:type="gramStart"/>
      <w:r w:rsidRPr="002E0D24">
        <w:rPr>
          <w:rFonts w:ascii="Arial" w:eastAsia="Times New Roman" w:hAnsi="Arial" w:cs="Arial"/>
          <w:color w:val="000000"/>
          <w:sz w:val="20"/>
          <w:szCs w:val="20"/>
          <w:lang w:eastAsia="ru-RU"/>
        </w:rPr>
        <w:t>дств кр</w:t>
      </w:r>
      <w:proofErr w:type="gramEnd"/>
      <w:r w:rsidRPr="002E0D24">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целевых индикаторов подпрограммы;</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оценка потребностей в финансовых средствах;</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lastRenderedPageBreak/>
        <w:t>разработка предложений по уточнению перечня, затрат и механизма реализации подпрограммных мероприятий;</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подготовка ежегодного отчета о ходе реализации подпрограммы.</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Перечень целевых индикаторов подпрограммы представлен в приложении № 1 к подпрограмме.</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p>
    <w:p w:rsidR="002E0D24" w:rsidRPr="002E0D24" w:rsidRDefault="002E0D24" w:rsidP="002E0D24">
      <w:pPr>
        <w:numPr>
          <w:ilvl w:val="1"/>
          <w:numId w:val="15"/>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Механизм реализации подпрограммы</w:t>
      </w:r>
    </w:p>
    <w:p w:rsidR="002E0D24" w:rsidRPr="002E0D24" w:rsidRDefault="002E0D24" w:rsidP="002E0D2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E0D24">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2E0D24">
        <w:rPr>
          <w:rFonts w:ascii="Arial" w:eastAsia="Times New Roman" w:hAnsi="Arial" w:cs="Arial"/>
          <w:color w:val="000000"/>
          <w:sz w:val="20"/>
          <w:szCs w:val="20"/>
          <w:lang w:eastAsia="ru-RU"/>
        </w:rPr>
        <w:t xml:space="preserve"> и достижения целевых индикаторов.</w:t>
      </w:r>
    </w:p>
    <w:p w:rsidR="002E0D24" w:rsidRPr="002E0D24" w:rsidRDefault="002E0D24" w:rsidP="002E0D24">
      <w:pPr>
        <w:spacing w:after="0" w:line="240" w:lineRule="auto"/>
        <w:ind w:firstLine="709"/>
        <w:jc w:val="both"/>
        <w:rPr>
          <w:rFonts w:ascii="Arial" w:hAnsi="Arial" w:cs="Arial"/>
          <w:color w:val="000000"/>
          <w:sz w:val="20"/>
          <w:szCs w:val="20"/>
        </w:rPr>
      </w:pPr>
      <w:r w:rsidRPr="002E0D24">
        <w:rPr>
          <w:rFonts w:ascii="Arial" w:hAnsi="Arial" w:cs="Arial"/>
          <w:color w:val="000000"/>
          <w:sz w:val="20"/>
          <w:szCs w:val="20"/>
        </w:rPr>
        <w:t xml:space="preserve">В рамках первой задачи: </w:t>
      </w:r>
    </w:p>
    <w:p w:rsidR="002E0D24" w:rsidRPr="002E0D24" w:rsidRDefault="002E0D24" w:rsidP="002E0D24">
      <w:pPr>
        <w:spacing w:after="0" w:line="240" w:lineRule="auto"/>
        <w:ind w:firstLine="709"/>
        <w:jc w:val="both"/>
        <w:rPr>
          <w:rFonts w:ascii="Arial" w:hAnsi="Arial" w:cs="Arial"/>
          <w:color w:val="000000"/>
          <w:sz w:val="20"/>
          <w:szCs w:val="20"/>
        </w:rPr>
      </w:pPr>
      <w:r w:rsidRPr="002E0D24">
        <w:rPr>
          <w:rFonts w:ascii="Arial" w:hAnsi="Arial" w:cs="Arial"/>
          <w:color w:val="000000"/>
          <w:sz w:val="20"/>
          <w:szCs w:val="20"/>
        </w:rPr>
        <w:t>- реализация  мероприятий подпрограммы предусматривает:</w:t>
      </w:r>
    </w:p>
    <w:p w:rsidR="002E0D24" w:rsidRPr="002E0D24" w:rsidRDefault="002E0D24" w:rsidP="002E0D24">
      <w:pPr>
        <w:spacing w:after="0" w:line="240" w:lineRule="auto"/>
        <w:ind w:firstLine="284"/>
        <w:jc w:val="both"/>
        <w:rPr>
          <w:rFonts w:ascii="Arial" w:hAnsi="Arial" w:cs="Arial"/>
          <w:color w:val="000000"/>
          <w:sz w:val="20"/>
          <w:szCs w:val="20"/>
        </w:rPr>
      </w:pPr>
      <w:r w:rsidRPr="002E0D24">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2E0D24" w:rsidRPr="002E0D24" w:rsidRDefault="002E0D24" w:rsidP="002E0D24">
      <w:pPr>
        <w:spacing w:after="0" w:line="240" w:lineRule="auto"/>
        <w:ind w:firstLine="284"/>
        <w:jc w:val="both"/>
        <w:rPr>
          <w:rFonts w:ascii="Arial" w:hAnsi="Arial" w:cs="Arial"/>
          <w:color w:val="000000"/>
          <w:sz w:val="20"/>
          <w:szCs w:val="20"/>
        </w:rPr>
      </w:pPr>
      <w:r w:rsidRPr="002E0D24">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2E0D24" w:rsidRPr="002E0D24" w:rsidRDefault="002E0D24" w:rsidP="002E0D24">
      <w:pPr>
        <w:spacing w:after="0" w:line="240" w:lineRule="auto"/>
        <w:ind w:firstLine="284"/>
        <w:jc w:val="both"/>
        <w:rPr>
          <w:rFonts w:ascii="Arial" w:eastAsia="Times New Roman" w:hAnsi="Arial" w:cs="Arial"/>
          <w:color w:val="000000"/>
          <w:sz w:val="20"/>
          <w:szCs w:val="20"/>
          <w:lang w:eastAsia="ru-RU"/>
        </w:rPr>
      </w:pPr>
      <w:r w:rsidRPr="002E0D24">
        <w:rPr>
          <w:rFonts w:ascii="Arial" w:hAnsi="Arial" w:cs="Arial"/>
          <w:color w:val="000000"/>
          <w:sz w:val="20"/>
          <w:szCs w:val="20"/>
        </w:rPr>
        <w:t xml:space="preserve"> </w:t>
      </w:r>
      <w:r w:rsidRPr="002E0D24">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Богучанского района.</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софинансирования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E0D24">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2E0D24">
        <w:rPr>
          <w:rFonts w:ascii="Arial" w:eastAsia="Times New Roman" w:hAnsi="Arial" w:cs="Arial"/>
          <w:color w:val="000000"/>
          <w:sz w:val="20"/>
          <w:szCs w:val="20"/>
          <w:lang w:eastAsia="ru-RU"/>
        </w:rPr>
        <w:t>«</w:t>
      </w:r>
      <w:r w:rsidRPr="002E0D24">
        <w:rPr>
          <w:rFonts w:ascii="Arial" w:hAnsi="Arial" w:cs="Arial"/>
          <w:color w:val="000000"/>
          <w:sz w:val="20"/>
          <w:szCs w:val="20"/>
        </w:rPr>
        <w:t>Повышение безопасности дорожного движения</w:t>
      </w:r>
      <w:r w:rsidRPr="002E0D24">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E0D24" w:rsidRPr="002E0D24" w:rsidRDefault="002E0D24" w:rsidP="002E0D24">
      <w:pPr>
        <w:widowControl w:val="0"/>
        <w:autoSpaceDE w:val="0"/>
        <w:autoSpaceDN w:val="0"/>
        <w:adjustRightInd w:val="0"/>
        <w:spacing w:after="0" w:line="240" w:lineRule="auto"/>
        <w:ind w:firstLine="709"/>
        <w:jc w:val="both"/>
        <w:rPr>
          <w:rFonts w:ascii="Arial" w:hAnsi="Arial" w:cs="Arial"/>
          <w:color w:val="000000"/>
          <w:sz w:val="20"/>
          <w:szCs w:val="20"/>
        </w:rPr>
      </w:pPr>
      <w:r w:rsidRPr="002E0D24">
        <w:rPr>
          <w:rFonts w:ascii="Arial" w:hAnsi="Arial" w:cs="Arial"/>
          <w:color w:val="000000"/>
          <w:sz w:val="20"/>
          <w:szCs w:val="20"/>
        </w:rPr>
        <w:t xml:space="preserve">В рамках второй задачи: </w:t>
      </w:r>
    </w:p>
    <w:p w:rsidR="002E0D24" w:rsidRPr="002E0D24" w:rsidRDefault="002E0D24" w:rsidP="002E0D24">
      <w:pPr>
        <w:widowControl w:val="0"/>
        <w:autoSpaceDE w:val="0"/>
        <w:autoSpaceDN w:val="0"/>
        <w:adjustRightInd w:val="0"/>
        <w:spacing w:after="0" w:line="240" w:lineRule="auto"/>
        <w:ind w:firstLine="709"/>
        <w:jc w:val="both"/>
        <w:rPr>
          <w:rFonts w:ascii="Arial" w:hAnsi="Arial" w:cs="Arial"/>
          <w:color w:val="000000"/>
          <w:sz w:val="20"/>
          <w:szCs w:val="20"/>
        </w:rPr>
      </w:pPr>
      <w:r w:rsidRPr="002E0D24">
        <w:rPr>
          <w:rFonts w:ascii="Arial" w:hAnsi="Arial" w:cs="Arial"/>
          <w:color w:val="000000"/>
          <w:sz w:val="20"/>
          <w:szCs w:val="20"/>
        </w:rPr>
        <w:t xml:space="preserve">- предоставление межбюджетных трансфертов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2E0D24">
        <w:rPr>
          <w:rFonts w:ascii="Arial" w:hAnsi="Arial" w:cs="Arial"/>
          <w:color w:val="000000"/>
          <w:sz w:val="20"/>
          <w:szCs w:val="20"/>
        </w:rPr>
        <w:t>учреждений</w:t>
      </w:r>
      <w:proofErr w:type="gramEnd"/>
      <w:r w:rsidRPr="002E0D24">
        <w:rPr>
          <w:rFonts w:ascii="Arial" w:hAnsi="Arial" w:cs="Arial"/>
          <w:color w:val="000000"/>
          <w:sz w:val="20"/>
          <w:szCs w:val="20"/>
        </w:rPr>
        <w:t xml:space="preserve"> на проезжей части которых возможно появление детей. </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Исполнителями мероприятий подпрограммы, главными распорядителями бюджетных средств</w:t>
      </w:r>
      <w:r w:rsidRPr="002E0D24">
        <w:rPr>
          <w:rFonts w:ascii="Arial" w:hAnsi="Arial" w:cs="Arial"/>
          <w:color w:val="000000"/>
          <w:sz w:val="20"/>
          <w:szCs w:val="20"/>
        </w:rPr>
        <w:t xml:space="preserve"> на финансирование данного мероприятия являются: </w:t>
      </w:r>
      <w:r w:rsidRPr="002E0D24">
        <w:rPr>
          <w:rFonts w:ascii="Arial" w:eastAsia="Times New Roman" w:hAnsi="Arial" w:cs="Arial"/>
          <w:color w:val="000000"/>
          <w:sz w:val="20"/>
          <w:szCs w:val="20"/>
          <w:lang w:eastAsia="ru-RU"/>
        </w:rPr>
        <w:t>Финансовое управление администрации Богучанского района и администрация Богучанского сельсовета;</w:t>
      </w:r>
    </w:p>
    <w:p w:rsidR="002E0D24" w:rsidRPr="002E0D24" w:rsidRDefault="002E0D24" w:rsidP="002E0D24">
      <w:pPr>
        <w:widowControl w:val="0"/>
        <w:autoSpaceDE w:val="0"/>
        <w:autoSpaceDN w:val="0"/>
        <w:adjustRightInd w:val="0"/>
        <w:spacing w:after="0" w:line="240" w:lineRule="auto"/>
        <w:ind w:firstLine="709"/>
        <w:jc w:val="both"/>
        <w:rPr>
          <w:rFonts w:ascii="Arial" w:hAnsi="Arial" w:cs="Arial"/>
          <w:color w:val="000000"/>
          <w:sz w:val="20"/>
          <w:szCs w:val="20"/>
        </w:rPr>
      </w:pPr>
      <w:proofErr w:type="gramStart"/>
      <w:r w:rsidRPr="002E0D24">
        <w:rPr>
          <w:rFonts w:ascii="Arial" w:hAnsi="Arial" w:cs="Arial"/>
          <w:color w:val="000000"/>
          <w:sz w:val="20"/>
          <w:szCs w:val="20"/>
        </w:rPr>
        <w:t>- реализация  мероприятий подпрограммы по оснащению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 в соответствии с требованием выполнения мероприятий по предписанию Восточного отдела Межрегионального управления государственного автодорожного надзора по Красноярскому краю, Республике Тыва и Республике Хакасия от</w:t>
      </w:r>
      <w:proofErr w:type="gramEnd"/>
      <w:r w:rsidRPr="002E0D24">
        <w:rPr>
          <w:rFonts w:ascii="Arial" w:hAnsi="Arial" w:cs="Arial"/>
          <w:color w:val="000000"/>
          <w:sz w:val="20"/>
          <w:szCs w:val="20"/>
        </w:rPr>
        <w:t xml:space="preserve"> 16.04.2014 года.</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УМС Богучанского района.</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w:t>
      </w:r>
      <w:r w:rsidRPr="002E0D24">
        <w:rPr>
          <w:rFonts w:ascii="Arial" w:hAnsi="Arial" w:cs="Arial"/>
          <w:color w:val="000000"/>
          <w:sz w:val="20"/>
          <w:szCs w:val="20"/>
        </w:rPr>
        <w:t xml:space="preserve"> на финансирование данного мероприятия является </w:t>
      </w:r>
      <w:r w:rsidRPr="002E0D24">
        <w:rPr>
          <w:rFonts w:ascii="Arial" w:eastAsia="Times New Roman" w:hAnsi="Arial" w:cs="Arial"/>
          <w:color w:val="000000"/>
          <w:sz w:val="20"/>
          <w:szCs w:val="20"/>
          <w:lang w:eastAsia="ru-RU"/>
        </w:rPr>
        <w:t>Финансовое управление администрации Богучанского района.</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E0D24">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2E0D24">
        <w:rPr>
          <w:rFonts w:ascii="Arial" w:eastAsia="Times New Roman" w:hAnsi="Arial" w:cs="Arial"/>
          <w:color w:val="000000"/>
          <w:sz w:val="20"/>
          <w:szCs w:val="20"/>
          <w:lang w:eastAsia="ru-RU"/>
        </w:rPr>
        <w:lastRenderedPageBreak/>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Исполнители подпрограммы осуществляют:</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мониторинг эффективности реализации мероприятий подпрограммыи расходования выделяемых бюджетных средств, подготовку отчетов о ходе реализации подпрограммы;</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внесение предложений о корректировке мероприятий подпрограммы</w:t>
      </w:r>
      <w:r w:rsidRPr="002E0D24">
        <w:rPr>
          <w:rFonts w:ascii="Arial" w:eastAsia="Times New Roman" w:hAnsi="Arial" w:cs="Arial"/>
          <w:color w:val="000000"/>
          <w:sz w:val="20"/>
          <w:szCs w:val="20"/>
          <w:lang w:eastAsia="ru-RU"/>
        </w:rPr>
        <w:br/>
        <w:t>в соответствии с основными параметрами и приоритетами социально-экономического развития Богучанского района.</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технический регламент Таможенного союза </w:t>
      </w:r>
      <w:proofErr w:type="gramStart"/>
      <w:r w:rsidRPr="002E0D24">
        <w:rPr>
          <w:rFonts w:ascii="Arial" w:eastAsia="Times New Roman" w:hAnsi="Arial" w:cs="Arial"/>
          <w:color w:val="000000"/>
          <w:sz w:val="20"/>
          <w:szCs w:val="20"/>
          <w:lang w:eastAsia="ru-RU"/>
        </w:rPr>
        <w:t>ТР</w:t>
      </w:r>
      <w:proofErr w:type="gramEnd"/>
      <w:r w:rsidRPr="002E0D24">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hAnsi="Arial" w:cs="Arial"/>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2E0D24" w:rsidRPr="002E0D24" w:rsidRDefault="002E0D24" w:rsidP="002E0D24">
      <w:pPr>
        <w:spacing w:after="0" w:line="240" w:lineRule="auto"/>
        <w:jc w:val="both"/>
        <w:rPr>
          <w:rFonts w:ascii="Arial" w:eastAsia="Times New Roman" w:hAnsi="Arial" w:cs="Arial"/>
          <w:color w:val="000000"/>
          <w:sz w:val="20"/>
          <w:szCs w:val="20"/>
          <w:lang w:eastAsia="ru-RU"/>
        </w:rPr>
      </w:pPr>
    </w:p>
    <w:p w:rsidR="002E0D24" w:rsidRPr="002E0D24" w:rsidRDefault="002E0D24" w:rsidP="002E0D24">
      <w:pPr>
        <w:numPr>
          <w:ilvl w:val="1"/>
          <w:numId w:val="15"/>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Управление подпрограммой и </w:t>
      </w:r>
      <w:proofErr w:type="gramStart"/>
      <w:r w:rsidRPr="002E0D24">
        <w:rPr>
          <w:rFonts w:ascii="Arial" w:eastAsia="Times New Roman" w:hAnsi="Arial" w:cs="Arial"/>
          <w:color w:val="000000"/>
          <w:sz w:val="20"/>
          <w:szCs w:val="20"/>
          <w:lang w:eastAsia="ru-RU"/>
        </w:rPr>
        <w:t>контроль за</w:t>
      </w:r>
      <w:proofErr w:type="gramEnd"/>
      <w:r w:rsidRPr="002E0D24">
        <w:rPr>
          <w:rFonts w:ascii="Arial" w:eastAsia="Times New Roman" w:hAnsi="Arial" w:cs="Arial"/>
          <w:color w:val="000000"/>
          <w:sz w:val="20"/>
          <w:szCs w:val="20"/>
          <w:lang w:eastAsia="ru-RU"/>
        </w:rPr>
        <w:t xml:space="preserve"> ходом ее выполнения</w:t>
      </w:r>
    </w:p>
    <w:p w:rsidR="002E0D24" w:rsidRPr="002E0D24" w:rsidRDefault="002E0D24" w:rsidP="002E0D24">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2E0D24" w:rsidRPr="002E0D24" w:rsidRDefault="002E0D24" w:rsidP="002E0D24">
      <w:pPr>
        <w:spacing w:after="0" w:line="240" w:lineRule="auto"/>
        <w:ind w:firstLine="70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Управление подпрограммой и </w:t>
      </w:r>
      <w:proofErr w:type="gramStart"/>
      <w:r w:rsidRPr="002E0D24">
        <w:rPr>
          <w:rFonts w:ascii="Arial" w:eastAsia="Times New Roman" w:hAnsi="Arial" w:cs="Arial"/>
          <w:color w:val="000000"/>
          <w:sz w:val="20"/>
          <w:szCs w:val="20"/>
          <w:lang w:eastAsia="ru-RU"/>
        </w:rPr>
        <w:t>контроль за</w:t>
      </w:r>
      <w:proofErr w:type="gramEnd"/>
      <w:r w:rsidRPr="002E0D24">
        <w:rPr>
          <w:rFonts w:ascii="Arial" w:eastAsia="Times New Roman" w:hAnsi="Arial" w:cs="Arial"/>
          <w:color w:val="000000"/>
          <w:sz w:val="20"/>
          <w:szCs w:val="20"/>
          <w:lang w:eastAsia="ru-RU"/>
        </w:rPr>
        <w:t xml:space="preserve"> ходом ее выполнения осуществляется в соответствии с </w:t>
      </w:r>
      <w:hyperlink r:id="rId9" w:history="1">
        <w:r w:rsidRPr="002E0D24">
          <w:rPr>
            <w:rFonts w:ascii="Arial" w:eastAsia="Times New Roman" w:hAnsi="Arial" w:cs="Arial"/>
            <w:color w:val="000000"/>
            <w:sz w:val="20"/>
            <w:szCs w:val="20"/>
            <w:lang w:eastAsia="ru-RU"/>
          </w:rPr>
          <w:t>Порядком</w:t>
        </w:r>
      </w:hyperlink>
      <w:r w:rsidRPr="002E0D24">
        <w:rPr>
          <w:rFonts w:ascii="Arial" w:eastAsia="Times New Roman" w:hAnsi="Arial" w:cs="Arial"/>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администрация Богучанского сельсовета, Финансовое управление администрации Богучанского района, УМС Богучанского района.</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E0D24" w:rsidRPr="002E0D24" w:rsidRDefault="002E0D24" w:rsidP="002E0D24">
      <w:pPr>
        <w:numPr>
          <w:ilvl w:val="1"/>
          <w:numId w:val="15"/>
        </w:numPr>
        <w:autoSpaceDE w:val="0"/>
        <w:autoSpaceDN w:val="0"/>
        <w:adjustRightInd w:val="0"/>
        <w:spacing w:after="0" w:line="240" w:lineRule="auto"/>
        <w:ind w:left="450"/>
        <w:jc w:val="center"/>
        <w:outlineLvl w:val="1"/>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Оценка социально-экономической эффективности</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E0D24" w:rsidRPr="002E0D24" w:rsidRDefault="002E0D24" w:rsidP="002E0D24">
      <w:pPr>
        <w:spacing w:after="0" w:line="240" w:lineRule="auto"/>
        <w:ind w:firstLine="426"/>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Характеристика целевых индикаторов подпрограммы, оценивающих социально-экономический эффект от ее реализации, представлена ниже.</w:t>
      </w:r>
    </w:p>
    <w:p w:rsidR="002E0D24" w:rsidRPr="002E0D24" w:rsidRDefault="002E0D24" w:rsidP="002E0D24">
      <w:pPr>
        <w:spacing w:after="0" w:line="240" w:lineRule="auto"/>
        <w:ind w:firstLine="426"/>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ab/>
        <w:t xml:space="preserve">1. Социальный риск (число лиц, погибших в дорожно-транспортных происшествиях, на 100 тысяч населения) в 2014 году составит 30,9%,  к 2021 году данный показатель снизится  до 28,7%; </w:t>
      </w:r>
    </w:p>
    <w:p w:rsidR="002E0D24" w:rsidRPr="002E0D24" w:rsidRDefault="002E0D24" w:rsidP="002E0D24">
      <w:pPr>
        <w:spacing w:after="0" w:line="240" w:lineRule="auto"/>
        <w:ind w:firstLine="426"/>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    2. Число детей, пострадавших в дорожно-транспортных происшествиях в 2014 году составит 10 чел., до 2021 года показатель не изменится и останется на уровне 2014 года.</w:t>
      </w:r>
    </w:p>
    <w:p w:rsidR="002E0D24" w:rsidRPr="002E0D24" w:rsidRDefault="002E0D24" w:rsidP="002E0D24">
      <w:pPr>
        <w:tabs>
          <w:tab w:val="num" w:pos="0"/>
          <w:tab w:val="left" w:pos="1843"/>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3. Количество установленных дорожных знаков (1.23 «Дети» </w:t>
      </w:r>
      <w:r w:rsidRPr="002E0D24">
        <w:rPr>
          <w:rFonts w:ascii="Arial" w:hAnsi="Arial" w:cs="Arial"/>
          <w:color w:val="000000"/>
          <w:sz w:val="20"/>
          <w:szCs w:val="20"/>
        </w:rPr>
        <w:t>на пленке алмазного типа</w:t>
      </w:r>
      <w:r w:rsidRPr="002E0D24">
        <w:rPr>
          <w:rFonts w:ascii="Arial" w:eastAsia="Times New Roman" w:hAnsi="Arial" w:cs="Arial"/>
          <w:color w:val="000000"/>
          <w:sz w:val="20"/>
          <w:szCs w:val="20"/>
          <w:lang w:eastAsia="ru-RU"/>
        </w:rPr>
        <w:t xml:space="preserve">) на участках автодорог местного значения вблизи детских </w:t>
      </w:r>
      <w:proofErr w:type="gramStart"/>
      <w:r w:rsidRPr="002E0D24">
        <w:rPr>
          <w:rFonts w:ascii="Arial" w:eastAsia="Times New Roman" w:hAnsi="Arial" w:cs="Arial"/>
          <w:color w:val="000000"/>
          <w:sz w:val="20"/>
          <w:szCs w:val="20"/>
          <w:lang w:eastAsia="ru-RU"/>
        </w:rPr>
        <w:t>учреждений</w:t>
      </w:r>
      <w:proofErr w:type="gramEnd"/>
      <w:r w:rsidRPr="002E0D24">
        <w:rPr>
          <w:rFonts w:ascii="Arial" w:eastAsia="Times New Roman" w:hAnsi="Arial" w:cs="Arial"/>
          <w:color w:val="000000"/>
          <w:sz w:val="20"/>
          <w:szCs w:val="20"/>
          <w:lang w:eastAsia="ru-RU"/>
        </w:rPr>
        <w:t xml:space="preserve"> на проезжей части которых возможно появление детей. В 2014 году показатель составит 4шт., на 2015-2021 годы данный показатель не запланирован в виду отсутствия финансирования;</w:t>
      </w:r>
    </w:p>
    <w:p w:rsidR="002E0D24" w:rsidRPr="002E0D24" w:rsidRDefault="002E0D24" w:rsidP="002E0D24">
      <w:pPr>
        <w:tabs>
          <w:tab w:val="num" w:pos="0"/>
          <w:tab w:val="left" w:pos="1843"/>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4. Оснащение транспортных средств (автобусов), осуществляющих перевозки по муниципальным маршрутам тахографами. В 2014 году показатель составит 5 ед., на 2015-2021 годы данный показатель не запланирован в виду отсутствия финансирования;</w:t>
      </w:r>
    </w:p>
    <w:p w:rsidR="002E0D24" w:rsidRPr="002E0D24" w:rsidRDefault="002E0D24" w:rsidP="002E0D24">
      <w:pPr>
        <w:tabs>
          <w:tab w:val="num" w:pos="0"/>
          <w:tab w:val="left" w:pos="1843"/>
        </w:tabs>
        <w:autoSpaceDE w:val="0"/>
        <w:autoSpaceDN w:val="0"/>
        <w:adjustRightInd w:val="0"/>
        <w:spacing w:after="0" w:line="240" w:lineRule="auto"/>
        <w:ind w:firstLine="709"/>
        <w:jc w:val="both"/>
        <w:rPr>
          <w:rFonts w:ascii="Arial" w:eastAsia="Times New Roman" w:hAnsi="Arial" w:cs="Arial"/>
          <w:color w:val="FF66FF"/>
          <w:sz w:val="20"/>
          <w:szCs w:val="20"/>
          <w:lang w:eastAsia="ru-RU"/>
        </w:rPr>
      </w:pPr>
      <w:r w:rsidRPr="002E0D24">
        <w:rPr>
          <w:rFonts w:ascii="Arial" w:eastAsia="Times New Roman" w:hAnsi="Arial" w:cs="Arial"/>
          <w:color w:val="000000"/>
          <w:sz w:val="20"/>
          <w:szCs w:val="20"/>
          <w:lang w:eastAsia="ru-RU"/>
        </w:rPr>
        <w:t>5.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w:t>
      </w:r>
      <w:r w:rsidRPr="002E0D24">
        <w:rPr>
          <w:rFonts w:ascii="Arial" w:eastAsia="Times New Roman" w:hAnsi="Arial" w:cs="Arial"/>
          <w:sz w:val="20"/>
          <w:szCs w:val="20"/>
          <w:lang w:eastAsia="ru-RU"/>
        </w:rPr>
        <w:t xml:space="preserve">иду отсутствия финансирования, на 2016 год данный показатель составил - 6 </w:t>
      </w:r>
      <w:proofErr w:type="gramStart"/>
      <w:r w:rsidRPr="002E0D24">
        <w:rPr>
          <w:rFonts w:ascii="Arial" w:eastAsia="Times New Roman" w:hAnsi="Arial" w:cs="Arial"/>
          <w:sz w:val="20"/>
          <w:szCs w:val="20"/>
          <w:lang w:eastAsia="ru-RU"/>
        </w:rPr>
        <w:t>шт</w:t>
      </w:r>
      <w:proofErr w:type="gramEnd"/>
      <w:r w:rsidRPr="002E0D24">
        <w:rPr>
          <w:rFonts w:ascii="Arial" w:eastAsia="Times New Roman" w:hAnsi="Arial" w:cs="Arial"/>
          <w:sz w:val="20"/>
          <w:szCs w:val="20"/>
          <w:lang w:eastAsia="ru-RU"/>
        </w:rPr>
        <w:t>, на 2017 год данный показатель составил – 6 шт, на 2018год данный показатель составил – 6 шт, на 2019 год данный показатель запланирован в количестве 6 шт, на 2020-2021гг данный показатель не запланирован в виду отсутствия финансирования.</w:t>
      </w:r>
    </w:p>
    <w:p w:rsidR="002E0D24" w:rsidRPr="002E0D24" w:rsidRDefault="002E0D24" w:rsidP="002E0D24">
      <w:pPr>
        <w:tabs>
          <w:tab w:val="num" w:pos="0"/>
          <w:tab w:val="left" w:pos="1843"/>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 xml:space="preserve">6.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w:t>
      </w:r>
      <w:r w:rsidRPr="002E0D24">
        <w:rPr>
          <w:rFonts w:ascii="Arial" w:eastAsia="Times New Roman" w:hAnsi="Arial" w:cs="Arial"/>
          <w:color w:val="000000"/>
          <w:sz w:val="20"/>
          <w:szCs w:val="20"/>
          <w:lang w:eastAsia="ru-RU"/>
        </w:rPr>
        <w:lastRenderedPageBreak/>
        <w:t>отсутствия финансирования, на 2016г  показатель  составил - 610 чел, на 2017г – 616 чел, на 2018г – 630 чел, на 2019 г – 579 чел, на 2020-2021г показатель нулевой в виду отсутствия финансирования.</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Показатели, указанные в пунктах 3, 5 настоящего подраздела, зависят от предоставления бюджетам муниципальных образований Красноярского края  сре</w:t>
      </w:r>
      <w:proofErr w:type="gramStart"/>
      <w:r w:rsidRPr="002E0D24">
        <w:rPr>
          <w:rFonts w:ascii="Arial" w:eastAsia="Times New Roman" w:hAnsi="Arial" w:cs="Arial"/>
          <w:color w:val="000000"/>
          <w:sz w:val="20"/>
          <w:szCs w:val="20"/>
          <w:lang w:eastAsia="ru-RU"/>
        </w:rPr>
        <w:t>дств кр</w:t>
      </w:r>
      <w:proofErr w:type="gramEnd"/>
      <w:r w:rsidRPr="002E0D24">
        <w:rPr>
          <w:rFonts w:ascii="Arial" w:eastAsia="Times New Roman" w:hAnsi="Arial" w:cs="Arial"/>
          <w:color w:val="000000"/>
          <w:sz w:val="20"/>
          <w:szCs w:val="20"/>
          <w:lang w:eastAsia="ru-RU"/>
        </w:rPr>
        <w:t xml:space="preserve">аевого бюджета, в соответствии с </w:t>
      </w:r>
      <w:r w:rsidRPr="002E0D24">
        <w:rPr>
          <w:rFonts w:ascii="Arial" w:hAnsi="Arial" w:cs="Arial"/>
          <w:color w:val="000000"/>
          <w:sz w:val="20"/>
          <w:szCs w:val="20"/>
        </w:rPr>
        <w:t xml:space="preserve">Механизмом реализации подпрограммы </w:t>
      </w:r>
      <w:r w:rsidRPr="002E0D24">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E0D24" w:rsidRPr="002E0D24" w:rsidRDefault="002E0D24" w:rsidP="002E0D2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Показатель, указанный в пункте 6 настоящего подраздела зависит от предоставления субсидии бюджетам муниципальных образований Красноярского края за счет сре</w:t>
      </w:r>
      <w:proofErr w:type="gramStart"/>
      <w:r w:rsidRPr="002E0D24">
        <w:rPr>
          <w:rFonts w:ascii="Arial" w:eastAsia="Times New Roman" w:hAnsi="Arial" w:cs="Arial"/>
          <w:color w:val="000000"/>
          <w:sz w:val="20"/>
          <w:szCs w:val="20"/>
          <w:lang w:eastAsia="ru-RU"/>
        </w:rPr>
        <w:t>дств кр</w:t>
      </w:r>
      <w:proofErr w:type="gramEnd"/>
      <w:r w:rsidRPr="002E0D24">
        <w:rPr>
          <w:rFonts w:ascii="Arial" w:eastAsia="Times New Roman" w:hAnsi="Arial" w:cs="Arial"/>
          <w:color w:val="000000"/>
          <w:sz w:val="20"/>
          <w:szCs w:val="20"/>
          <w:lang w:eastAsia="ru-RU"/>
        </w:rPr>
        <w:t xml:space="preserve">аевого бюджета, в соответствии с Механизмом </w:t>
      </w:r>
      <w:r w:rsidRPr="002E0D24">
        <w:rPr>
          <w:rFonts w:ascii="Arial" w:hAnsi="Arial" w:cs="Arial"/>
          <w:color w:val="000000"/>
          <w:sz w:val="20"/>
          <w:szCs w:val="20"/>
        </w:rPr>
        <w:t xml:space="preserve">реализации подпрограммы </w:t>
      </w:r>
      <w:r w:rsidRPr="002E0D24">
        <w:rPr>
          <w:rFonts w:ascii="Arial" w:eastAsia="Times New Roman" w:hAnsi="Arial" w:cs="Arial"/>
          <w:color w:val="000000"/>
          <w:sz w:val="20"/>
          <w:szCs w:val="20"/>
          <w:lang w:eastAsia="ru-RU"/>
        </w:rPr>
        <w:t>«</w:t>
      </w:r>
      <w:r w:rsidRPr="002E0D24">
        <w:rPr>
          <w:rFonts w:ascii="Arial" w:hAnsi="Arial" w:cs="Arial"/>
          <w:color w:val="000000"/>
          <w:sz w:val="20"/>
          <w:szCs w:val="20"/>
        </w:rPr>
        <w:t>Повышение безопасности дорожного движения</w:t>
      </w:r>
      <w:r w:rsidRPr="002E0D24">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E0D24" w:rsidRPr="002E0D24" w:rsidRDefault="002E0D24" w:rsidP="002E0D24">
      <w:pPr>
        <w:widowControl w:val="0"/>
        <w:autoSpaceDE w:val="0"/>
        <w:autoSpaceDN w:val="0"/>
        <w:adjustRightInd w:val="0"/>
        <w:spacing w:after="0" w:line="240" w:lineRule="auto"/>
        <w:ind w:firstLine="708"/>
        <w:jc w:val="both"/>
        <w:rPr>
          <w:rFonts w:ascii="Arial" w:hAnsi="Arial" w:cs="Arial"/>
          <w:color w:val="000000"/>
          <w:sz w:val="20"/>
          <w:szCs w:val="20"/>
        </w:rPr>
      </w:pPr>
      <w:r w:rsidRPr="002E0D24">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целевых индикаторов.</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В результате достижения целевых индикаторов планируется сократить количество погибших в результате ДТП.</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2E0D24" w:rsidRPr="002E0D24" w:rsidRDefault="002E0D24" w:rsidP="002E0D24">
      <w:pPr>
        <w:widowControl w:val="0"/>
        <w:autoSpaceDE w:val="0"/>
        <w:autoSpaceDN w:val="0"/>
        <w:adjustRightInd w:val="0"/>
        <w:spacing w:after="0" w:line="240" w:lineRule="auto"/>
        <w:ind w:firstLine="540"/>
        <w:jc w:val="both"/>
        <w:rPr>
          <w:rFonts w:ascii="Arial" w:hAnsi="Arial" w:cs="Arial"/>
          <w:color w:val="000000"/>
          <w:sz w:val="20"/>
          <w:szCs w:val="20"/>
        </w:rPr>
      </w:pPr>
      <w:r w:rsidRPr="002E0D24">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2E0D24" w:rsidRPr="002E0D24" w:rsidRDefault="002E0D24" w:rsidP="002E0D24">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Увеличение доходов районного бюджета от реализации подпрограммыне предполагается.</w:t>
      </w:r>
    </w:p>
    <w:p w:rsidR="002E0D24" w:rsidRPr="002E0D24" w:rsidRDefault="002E0D24" w:rsidP="002E0D2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E0D24" w:rsidRPr="002E0D24" w:rsidRDefault="002E0D24" w:rsidP="002E0D24">
      <w:pPr>
        <w:numPr>
          <w:ilvl w:val="1"/>
          <w:numId w:val="15"/>
        </w:numPr>
        <w:spacing w:after="0" w:line="240" w:lineRule="auto"/>
        <w:jc w:val="center"/>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Мероприятия подпрограммы</w:t>
      </w:r>
    </w:p>
    <w:p w:rsidR="002E0D24" w:rsidRPr="002E0D24" w:rsidRDefault="002E0D24" w:rsidP="002E0D24">
      <w:pPr>
        <w:spacing w:after="0" w:line="240" w:lineRule="auto"/>
        <w:ind w:left="720"/>
        <w:rPr>
          <w:rFonts w:ascii="Arial" w:eastAsia="Times New Roman" w:hAnsi="Arial" w:cs="Arial"/>
          <w:color w:val="000000"/>
          <w:sz w:val="20"/>
          <w:szCs w:val="20"/>
          <w:lang w:eastAsia="ru-RU"/>
        </w:rPr>
      </w:pP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2E0D24" w:rsidRPr="002E0D24" w:rsidRDefault="002E0D24" w:rsidP="002E0D24">
      <w:pPr>
        <w:spacing w:after="0" w:line="240" w:lineRule="auto"/>
        <w:ind w:firstLine="709"/>
        <w:jc w:val="both"/>
        <w:rPr>
          <w:rFonts w:ascii="Arial" w:eastAsia="Times New Roman" w:hAnsi="Arial" w:cs="Arial"/>
          <w:color w:val="000000"/>
          <w:sz w:val="20"/>
          <w:szCs w:val="20"/>
          <w:lang w:eastAsia="ru-RU"/>
        </w:rPr>
      </w:pPr>
    </w:p>
    <w:p w:rsidR="002E0D24" w:rsidRPr="002E0D24" w:rsidRDefault="002E0D24" w:rsidP="002E0D24">
      <w:pPr>
        <w:numPr>
          <w:ilvl w:val="1"/>
          <w:numId w:val="16"/>
        </w:numPr>
        <w:spacing w:after="0" w:line="240" w:lineRule="auto"/>
        <w:jc w:val="center"/>
        <w:rPr>
          <w:rFonts w:ascii="Arial" w:eastAsia="Times New Roman" w:hAnsi="Arial" w:cs="Arial"/>
          <w:color w:val="000000"/>
          <w:sz w:val="20"/>
          <w:szCs w:val="20"/>
          <w:lang w:eastAsia="ru-RU"/>
        </w:rPr>
      </w:pPr>
      <w:r w:rsidRPr="002E0D24">
        <w:rPr>
          <w:rFonts w:ascii="Arial" w:eastAsia="Times New Roman" w:hAnsi="Arial" w:cs="Arial"/>
          <w:color w:val="000000"/>
          <w:sz w:val="20"/>
          <w:szCs w:val="20"/>
          <w:lang w:eastAsia="ru-RU"/>
        </w:rPr>
        <w:t>Обоснование финансовых, материальных и трудовых затрат</w:t>
      </w:r>
      <w:r w:rsidRPr="002E0D24">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2E0D24" w:rsidRPr="002E0D24" w:rsidRDefault="002E0D24" w:rsidP="002E0D24">
      <w:pPr>
        <w:spacing w:after="0" w:line="240" w:lineRule="auto"/>
        <w:jc w:val="both"/>
        <w:rPr>
          <w:rFonts w:ascii="Arial" w:eastAsia="Times New Roman" w:hAnsi="Arial" w:cs="Arial"/>
          <w:sz w:val="20"/>
          <w:szCs w:val="20"/>
          <w:lang w:eastAsia="ru-RU"/>
        </w:rPr>
      </w:pP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Общий объем финансирования подпрограммы составляет:</w:t>
      </w:r>
      <w:r w:rsidRPr="002E0D24">
        <w:rPr>
          <w:rFonts w:ascii="Arial" w:eastAsia="Times New Roman" w:hAnsi="Arial" w:cs="Arial"/>
          <w:color w:val="FF66FF"/>
          <w:sz w:val="20"/>
          <w:szCs w:val="20"/>
          <w:lang w:eastAsia="ru-RU"/>
        </w:rPr>
        <w:t xml:space="preserve"> </w:t>
      </w:r>
      <w:r w:rsidRPr="002E0D24">
        <w:rPr>
          <w:rFonts w:ascii="Arial" w:eastAsia="Times New Roman" w:hAnsi="Arial" w:cs="Arial"/>
          <w:sz w:val="20"/>
          <w:szCs w:val="20"/>
          <w:lang w:eastAsia="ru-RU"/>
        </w:rPr>
        <w:t>2 177 136,00 рублей, в том числе:</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2014 год – 499 266,00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2015 год – 231 786,00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301 426,00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348 750,00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345 340,00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344 548,00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53 010,00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2021 год -    53 010,00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Краевой бюджет   1 140 260,0 рублей, из них:</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2014 год –    23 400,00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2015 год –             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244 640,00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290 740,00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291 100,00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290 380,00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2021 год -               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Районный бюджет  1 032 196,00 рублей, из них:</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2014 год –  471 186,00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2015 год –  231 786,00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56 786,00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58 010,00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54 240,00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54 168,00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53 010,00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2021 год -     53 010,00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lastRenderedPageBreak/>
        <w:t>Бюджеты муниципальных образований 4 680,0 рублей, из них:</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2014 год –  4680,0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2015 год –         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2016 год –         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2017 год –         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2018 год –         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2019 год –         0,0 рублей;</w:t>
      </w:r>
    </w:p>
    <w:p w:rsidR="002E0D24" w:rsidRPr="002E0D24" w:rsidRDefault="002E0D24" w:rsidP="002E0D24">
      <w:pPr>
        <w:spacing w:after="0" w:line="240" w:lineRule="auto"/>
        <w:rPr>
          <w:rFonts w:ascii="Arial" w:eastAsia="Times New Roman" w:hAnsi="Arial" w:cs="Arial"/>
          <w:sz w:val="20"/>
          <w:szCs w:val="20"/>
          <w:lang w:eastAsia="ru-RU"/>
        </w:rPr>
      </w:pPr>
      <w:r w:rsidRPr="002E0D24">
        <w:rPr>
          <w:rFonts w:ascii="Arial" w:eastAsia="Times New Roman" w:hAnsi="Arial" w:cs="Arial"/>
          <w:sz w:val="20"/>
          <w:szCs w:val="20"/>
          <w:lang w:eastAsia="ru-RU"/>
        </w:rPr>
        <w:t>2020 год -          0,0 рублей;</w:t>
      </w:r>
    </w:p>
    <w:p w:rsidR="002E0D24" w:rsidRPr="002E0D24" w:rsidRDefault="002E0D24" w:rsidP="002E0D24">
      <w:pPr>
        <w:autoSpaceDE w:val="0"/>
        <w:autoSpaceDN w:val="0"/>
        <w:adjustRightInd w:val="0"/>
        <w:spacing w:after="0" w:line="240" w:lineRule="auto"/>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2021 год -          0,0 рублей.</w:t>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E0D24">
        <w:rPr>
          <w:rFonts w:ascii="Arial" w:eastAsia="Times New Roman" w:hAnsi="Arial" w:cs="Arial"/>
          <w:sz w:val="20"/>
          <w:szCs w:val="20"/>
          <w:lang w:eastAsia="ru-RU"/>
        </w:rPr>
        <w:tab/>
      </w:r>
    </w:p>
    <w:p w:rsidR="002E0D24" w:rsidRPr="002E0D24" w:rsidRDefault="002E0D24" w:rsidP="002E0D24">
      <w:pPr>
        <w:autoSpaceDE w:val="0"/>
        <w:autoSpaceDN w:val="0"/>
        <w:adjustRightInd w:val="0"/>
        <w:spacing w:after="0" w:line="240" w:lineRule="auto"/>
        <w:ind w:firstLine="709"/>
        <w:jc w:val="both"/>
        <w:rPr>
          <w:rFonts w:ascii="Arial" w:eastAsia="Times New Roman" w:hAnsi="Arial" w:cs="Arial"/>
          <w:sz w:val="20"/>
          <w:szCs w:val="20"/>
          <w:lang w:eastAsia="ru-RU"/>
        </w:rPr>
      </w:pPr>
      <w:r w:rsidRPr="002E0D24">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9571"/>
      </w:tblGrid>
      <w:tr w:rsidR="002E0D24" w:rsidRPr="002E0D24" w:rsidTr="009F4A36">
        <w:trPr>
          <w:trHeight w:val="20"/>
        </w:trPr>
        <w:tc>
          <w:tcPr>
            <w:tcW w:w="5000" w:type="pct"/>
            <w:tcBorders>
              <w:top w:val="nil"/>
              <w:left w:val="nil"/>
              <w:right w:val="nil"/>
            </w:tcBorders>
            <w:shd w:val="clear" w:color="auto" w:fill="auto"/>
            <w:noWrap/>
            <w:vAlign w:val="bottom"/>
            <w:hideMark/>
          </w:tcPr>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Приложение №7</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 xml:space="preserve"> к постановлению администрации </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Богучанского района от 20.09.2019 № 915-п</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Приложение № 2</w:t>
            </w:r>
            <w:r w:rsidRPr="002E0D24">
              <w:rPr>
                <w:rFonts w:ascii="Arial" w:eastAsia="Times New Roman" w:hAnsi="Arial" w:cs="Arial"/>
                <w:sz w:val="18"/>
                <w:szCs w:val="18"/>
                <w:lang w:eastAsia="ru-RU"/>
              </w:rPr>
              <w:br/>
              <w:t xml:space="preserve">к подпрограмме "Безопасность </w:t>
            </w:r>
            <w:proofErr w:type="gramStart"/>
            <w:r w:rsidRPr="002E0D24">
              <w:rPr>
                <w:rFonts w:ascii="Arial" w:eastAsia="Times New Roman" w:hAnsi="Arial" w:cs="Arial"/>
                <w:sz w:val="18"/>
                <w:szCs w:val="18"/>
                <w:lang w:eastAsia="ru-RU"/>
              </w:rPr>
              <w:t>дорожного</w:t>
            </w:r>
            <w:proofErr w:type="gramEnd"/>
            <w:r w:rsidRPr="002E0D24">
              <w:rPr>
                <w:rFonts w:ascii="Arial" w:eastAsia="Times New Roman" w:hAnsi="Arial" w:cs="Arial"/>
                <w:sz w:val="18"/>
                <w:szCs w:val="18"/>
                <w:lang w:eastAsia="ru-RU"/>
              </w:rPr>
              <w:t xml:space="preserve"> </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движения в Богучанском районе"</w:t>
            </w:r>
          </w:p>
          <w:p w:rsidR="002E0D24" w:rsidRPr="002E0D24" w:rsidRDefault="002E0D24" w:rsidP="009F4A36">
            <w:pPr>
              <w:spacing w:after="0" w:line="240" w:lineRule="auto"/>
              <w:jc w:val="right"/>
              <w:rPr>
                <w:rFonts w:ascii="Arial" w:eastAsia="Times New Roman" w:hAnsi="Arial" w:cs="Arial"/>
                <w:sz w:val="18"/>
                <w:szCs w:val="18"/>
                <w:lang w:eastAsia="ru-RU"/>
              </w:rPr>
            </w:pPr>
            <w:r w:rsidRPr="002E0D24">
              <w:rPr>
                <w:rFonts w:ascii="Arial" w:eastAsia="Times New Roman" w:hAnsi="Arial" w:cs="Arial"/>
                <w:sz w:val="18"/>
                <w:szCs w:val="18"/>
                <w:lang w:eastAsia="ru-RU"/>
              </w:rPr>
              <w:t xml:space="preserve"> </w:t>
            </w:r>
          </w:p>
          <w:p w:rsidR="002E0D24" w:rsidRPr="002E0D24" w:rsidRDefault="002E0D24" w:rsidP="009F4A36">
            <w:pPr>
              <w:spacing w:after="0" w:line="240" w:lineRule="auto"/>
              <w:jc w:val="center"/>
              <w:rPr>
                <w:rFonts w:ascii="Arial" w:eastAsia="Times New Roman" w:hAnsi="Arial" w:cs="Arial"/>
                <w:sz w:val="18"/>
                <w:szCs w:val="18"/>
                <w:lang w:eastAsia="ru-RU"/>
              </w:rPr>
            </w:pPr>
            <w:r w:rsidRPr="002E0D24">
              <w:rPr>
                <w:rFonts w:ascii="Arial" w:eastAsia="Times New Roman" w:hAnsi="Arial" w:cs="Arial"/>
                <w:sz w:val="20"/>
                <w:szCs w:val="18"/>
                <w:lang w:eastAsia="ru-RU"/>
              </w:rPr>
              <w:t xml:space="preserve">Перечень мероприятий подпрограммы </w:t>
            </w:r>
          </w:p>
        </w:tc>
      </w:tr>
    </w:tbl>
    <w:p w:rsidR="002E0D24" w:rsidRPr="002E0D24" w:rsidRDefault="002E0D24" w:rsidP="002E0D24">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tbl>
      <w:tblPr>
        <w:tblW w:w="5000" w:type="pct"/>
        <w:tblLook w:val="04A0"/>
      </w:tblPr>
      <w:tblGrid>
        <w:gridCol w:w="801"/>
        <w:gridCol w:w="722"/>
        <w:gridCol w:w="397"/>
        <w:gridCol w:w="384"/>
        <w:gridCol w:w="577"/>
        <w:gridCol w:w="333"/>
        <w:gridCol w:w="771"/>
        <w:gridCol w:w="530"/>
        <w:gridCol w:w="530"/>
        <w:gridCol w:w="530"/>
        <w:gridCol w:w="530"/>
        <w:gridCol w:w="530"/>
        <w:gridCol w:w="530"/>
        <w:gridCol w:w="495"/>
        <w:gridCol w:w="495"/>
        <w:gridCol w:w="582"/>
        <w:gridCol w:w="834"/>
      </w:tblGrid>
      <w:tr w:rsidR="002E0D24" w:rsidRPr="002E0D24" w:rsidTr="009F4A36">
        <w:trPr>
          <w:trHeight w:val="20"/>
        </w:trPr>
        <w:tc>
          <w:tcPr>
            <w:tcW w:w="574"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Наименование  программы, подпрограммы</w:t>
            </w:r>
          </w:p>
        </w:tc>
        <w:tc>
          <w:tcPr>
            <w:tcW w:w="471"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ГРБС </w:t>
            </w:r>
          </w:p>
        </w:tc>
        <w:tc>
          <w:tcPr>
            <w:tcW w:w="887" w:type="pct"/>
            <w:gridSpan w:val="4"/>
            <w:tcBorders>
              <w:top w:val="single" w:sz="4" w:space="0" w:color="auto"/>
              <w:left w:val="nil"/>
              <w:bottom w:val="nil"/>
              <w:right w:val="single" w:sz="4" w:space="0" w:color="000000"/>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Код бюджетной классификации</w:t>
            </w:r>
          </w:p>
        </w:tc>
        <w:tc>
          <w:tcPr>
            <w:tcW w:w="490"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Источник финансирования</w:t>
            </w:r>
          </w:p>
        </w:tc>
        <w:tc>
          <w:tcPr>
            <w:tcW w:w="218"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764" w:type="pct"/>
            <w:gridSpan w:val="8"/>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Расходы (рублей), годы</w:t>
            </w:r>
          </w:p>
        </w:tc>
        <w:tc>
          <w:tcPr>
            <w:tcW w:w="596" w:type="pct"/>
            <w:vMerge w:val="restart"/>
            <w:tcBorders>
              <w:top w:val="single" w:sz="4" w:space="0" w:color="auto"/>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2E0D24" w:rsidRPr="002E0D24" w:rsidTr="009F4A36">
        <w:trPr>
          <w:trHeight w:val="20"/>
        </w:trPr>
        <w:tc>
          <w:tcPr>
            <w:tcW w:w="574"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471"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195"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ГРБС</w:t>
            </w:r>
          </w:p>
        </w:tc>
        <w:tc>
          <w:tcPr>
            <w:tcW w:w="183"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РзПр</w:t>
            </w:r>
          </w:p>
        </w:tc>
        <w:tc>
          <w:tcPr>
            <w:tcW w:w="368"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ЦСР</w:t>
            </w:r>
          </w:p>
        </w:tc>
        <w:tc>
          <w:tcPr>
            <w:tcW w:w="141"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ВР</w:t>
            </w:r>
          </w:p>
        </w:tc>
        <w:tc>
          <w:tcPr>
            <w:tcW w:w="490"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2014</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2015</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2016</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2017</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2018</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2019</w:t>
            </w:r>
          </w:p>
        </w:tc>
        <w:tc>
          <w:tcPr>
            <w:tcW w:w="218"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2020</w:t>
            </w:r>
          </w:p>
        </w:tc>
        <w:tc>
          <w:tcPr>
            <w:tcW w:w="218"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2021</w:t>
            </w:r>
          </w:p>
        </w:tc>
        <w:tc>
          <w:tcPr>
            <w:tcW w:w="235" w:type="pct"/>
            <w:tcBorders>
              <w:top w:val="single" w:sz="4" w:space="0" w:color="auto"/>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Итого на период</w:t>
            </w:r>
          </w:p>
        </w:tc>
        <w:tc>
          <w:tcPr>
            <w:tcW w:w="596" w:type="pct"/>
            <w:vMerge/>
            <w:tcBorders>
              <w:top w:val="single" w:sz="4" w:space="0" w:color="auto"/>
              <w:left w:val="single" w:sz="4" w:space="0" w:color="auto"/>
              <w:bottom w:val="nil"/>
              <w:right w:val="single" w:sz="4" w:space="0" w:color="auto"/>
            </w:tcBorders>
            <w:vAlign w:val="center"/>
            <w:hideMark/>
          </w:tcPr>
          <w:p w:rsidR="002E0D24" w:rsidRPr="002E0D24" w:rsidRDefault="002E0D24" w:rsidP="009F4A36">
            <w:pPr>
              <w:spacing w:after="0" w:line="240" w:lineRule="auto"/>
              <w:rPr>
                <w:rFonts w:ascii="Arial" w:eastAsia="Times New Roman" w:hAnsi="Arial" w:cs="Arial"/>
                <w:sz w:val="14"/>
                <w:szCs w:val="14"/>
                <w:lang w:eastAsia="ru-RU"/>
              </w:rPr>
            </w:pPr>
          </w:p>
        </w:tc>
      </w:tr>
      <w:tr w:rsidR="002E0D24" w:rsidRPr="002E0D24" w:rsidTr="009F4A36">
        <w:trPr>
          <w:trHeight w:val="20"/>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w:t>
            </w:r>
          </w:p>
        </w:tc>
        <w:tc>
          <w:tcPr>
            <w:tcW w:w="141"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7</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9</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11</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12</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13</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14</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15</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16</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17</w:t>
            </w:r>
          </w:p>
        </w:tc>
      </w:tr>
      <w:tr w:rsidR="002E0D24" w:rsidRPr="002E0D24" w:rsidTr="009F4A3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Муниципальная программа Богучанского района "Развитие транспортной системы Богучанского района" </w:t>
            </w:r>
          </w:p>
        </w:tc>
      </w:tr>
      <w:tr w:rsidR="002E0D24" w:rsidRPr="002E0D24" w:rsidTr="009F4A3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Подпрограмма "Безопасность дорожного движения в Богучанском районе" </w:t>
            </w:r>
          </w:p>
        </w:tc>
      </w:tr>
      <w:tr w:rsidR="002E0D24" w:rsidRPr="002E0D24" w:rsidTr="009F4A36">
        <w:trPr>
          <w:trHeight w:val="20"/>
        </w:trPr>
        <w:tc>
          <w:tcPr>
            <w:tcW w:w="574" w:type="pct"/>
            <w:tcBorders>
              <w:top w:val="nil"/>
              <w:left w:val="single" w:sz="4" w:space="0" w:color="auto"/>
              <w:bottom w:val="single" w:sz="4" w:space="0" w:color="auto"/>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Цель: Сокращение смертности от дорожно-транспортных происшествий</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499 266,00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301 426,00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348 750,00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345 340,00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331 810,00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2 164 398,00</w:t>
            </w:r>
          </w:p>
        </w:tc>
        <w:tc>
          <w:tcPr>
            <w:tcW w:w="596"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74" w:type="pct"/>
            <w:tcBorders>
              <w:top w:val="nil"/>
              <w:left w:val="single" w:sz="4" w:space="0" w:color="auto"/>
              <w:bottom w:val="single" w:sz="4" w:space="0" w:color="auto"/>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236 786,00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68 626,00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69 950,00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66 540,00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832 718,00</w:t>
            </w:r>
          </w:p>
        </w:tc>
        <w:tc>
          <w:tcPr>
            <w:tcW w:w="596"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74" w:type="pct"/>
            <w:tcBorders>
              <w:top w:val="nil"/>
              <w:left w:val="single" w:sz="4" w:space="0" w:color="auto"/>
              <w:bottom w:val="single" w:sz="4" w:space="0" w:color="auto"/>
              <w:right w:val="nil"/>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236 786,00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786 632,00</w:t>
            </w:r>
          </w:p>
        </w:tc>
        <w:tc>
          <w:tcPr>
            <w:tcW w:w="596"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rPr>
                <w:rFonts w:ascii="Arial" w:eastAsia="Times New Roman" w:hAnsi="Arial" w:cs="Arial"/>
                <w:sz w:val="14"/>
                <w:szCs w:val="14"/>
                <w:lang w:eastAsia="ru-RU"/>
              </w:rPr>
            </w:pPr>
            <w:r w:rsidRPr="002E0D24">
              <w:rPr>
                <w:rFonts w:ascii="Arial" w:eastAsia="Times New Roman" w:hAnsi="Arial" w:cs="Arial"/>
                <w:sz w:val="14"/>
                <w:szCs w:val="14"/>
                <w:lang w:eastAsia="ru-RU"/>
              </w:rPr>
              <w:t> </w:t>
            </w:r>
          </w:p>
        </w:tc>
      </w:tr>
      <w:tr w:rsidR="002E0D24" w:rsidRPr="002E0D24" w:rsidTr="009F4A36">
        <w:trPr>
          <w:trHeight w:val="20"/>
        </w:trPr>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both"/>
              <w:rPr>
                <w:rFonts w:ascii="Arial" w:eastAsia="Times New Roman" w:hAnsi="Arial" w:cs="Arial"/>
                <w:sz w:val="14"/>
                <w:szCs w:val="14"/>
                <w:lang w:eastAsia="ru-RU"/>
              </w:rPr>
            </w:pPr>
            <w:proofErr w:type="gramStart"/>
            <w:r w:rsidRPr="002E0D24">
              <w:rPr>
                <w:rFonts w:ascii="Arial" w:eastAsia="Times New Roman" w:hAnsi="Arial" w:cs="Arial"/>
                <w:sz w:val="14"/>
                <w:szCs w:val="14"/>
                <w:lang w:eastAsia="ru-RU"/>
              </w:rPr>
              <w:lastRenderedPageBreak/>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E0D24">
              <w:rPr>
                <w:rFonts w:ascii="Arial" w:eastAsia="Times New Roman" w:hAnsi="Arial" w:cs="Arial"/>
                <w:sz w:val="14"/>
                <w:szCs w:val="14"/>
                <w:lang w:eastAsia="ru-RU"/>
              </w:rPr>
              <w:t xml:space="preserve">" </w:t>
            </w:r>
            <w:proofErr w:type="gramStart"/>
            <w:r w:rsidRPr="002E0D24">
              <w:rPr>
                <w:rFonts w:ascii="Arial" w:eastAsia="Times New Roman" w:hAnsi="Arial" w:cs="Arial"/>
                <w:sz w:val="14"/>
                <w:szCs w:val="14"/>
                <w:lang w:eastAsia="ru-RU"/>
              </w:rPr>
              <w:t xml:space="preserve">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w:t>
            </w:r>
            <w:r w:rsidRPr="002E0D24">
              <w:rPr>
                <w:rFonts w:ascii="Arial" w:eastAsia="Times New Roman" w:hAnsi="Arial" w:cs="Arial"/>
                <w:sz w:val="14"/>
                <w:szCs w:val="14"/>
                <w:lang w:eastAsia="ru-RU"/>
              </w:rPr>
              <w:lastRenderedPageBreak/>
              <w:t>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2E0D24">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2E0D24">
              <w:rPr>
                <w:rFonts w:ascii="Arial" w:eastAsia="Times New Roman" w:hAnsi="Arial" w:cs="Arial"/>
                <w:sz w:val="14"/>
                <w:szCs w:val="14"/>
                <w:lang w:eastAsia="ru-RU"/>
              </w:rPr>
              <w:br/>
              <w:t xml:space="preserve">в) приобретение базового </w:t>
            </w:r>
            <w:proofErr w:type="gramStart"/>
            <w:r w:rsidRPr="002E0D24">
              <w:rPr>
                <w:rFonts w:ascii="Arial" w:eastAsia="Times New Roman" w:hAnsi="Arial" w:cs="Arial"/>
                <w:sz w:val="14"/>
                <w:szCs w:val="14"/>
                <w:lang w:eastAsia="ru-RU"/>
              </w:rPr>
              <w:t>класс-комплекта</w:t>
            </w:r>
            <w:proofErr w:type="gramEnd"/>
            <w:r w:rsidRPr="002E0D24">
              <w:rPr>
                <w:rFonts w:ascii="Arial" w:eastAsia="Times New Roman" w:hAnsi="Arial" w:cs="Arial"/>
                <w:sz w:val="14"/>
                <w:szCs w:val="14"/>
                <w:lang w:eastAsia="ru-RU"/>
              </w:rPr>
              <w:t xml:space="preserve"> и интерактивной доски.</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lastRenderedPageBreak/>
              <w:t>Управление образования администрации Богучанского района</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875</w:t>
            </w: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0702</w:t>
            </w:r>
          </w:p>
        </w:tc>
        <w:tc>
          <w:tcPr>
            <w:tcW w:w="368"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0938001</w:t>
            </w:r>
          </w:p>
        </w:tc>
        <w:tc>
          <w:tcPr>
            <w:tcW w:w="141" w:type="pct"/>
            <w:tcBorders>
              <w:top w:val="nil"/>
              <w:left w:val="nil"/>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112</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районный бюджет</w:t>
            </w:r>
          </w:p>
        </w:tc>
        <w:tc>
          <w:tcPr>
            <w:tcW w:w="218"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7 949,00</w:t>
            </w:r>
          </w:p>
        </w:tc>
        <w:tc>
          <w:tcPr>
            <w:tcW w:w="218"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8 365,00</w:t>
            </w:r>
          </w:p>
        </w:tc>
        <w:tc>
          <w:tcPr>
            <w:tcW w:w="218"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2E0D24" w:rsidRDefault="002E0D24" w:rsidP="009F4A36">
            <w:pPr>
              <w:spacing w:after="0" w:line="240" w:lineRule="auto"/>
              <w:jc w:val="right"/>
              <w:rPr>
                <w:rFonts w:ascii="Arial" w:eastAsia="Times New Roman" w:hAnsi="Arial" w:cs="Arial"/>
                <w:sz w:val="14"/>
                <w:szCs w:val="14"/>
                <w:lang w:eastAsia="ru-RU"/>
              </w:rPr>
            </w:pPr>
            <w:r w:rsidRPr="002E0D24">
              <w:rPr>
                <w:rFonts w:ascii="Arial" w:eastAsia="Times New Roman" w:hAnsi="Arial" w:cs="Arial"/>
                <w:sz w:val="14"/>
                <w:szCs w:val="14"/>
                <w:lang w:eastAsia="ru-RU"/>
              </w:rPr>
              <w:t>16 314,00</w:t>
            </w:r>
          </w:p>
        </w:tc>
        <w:tc>
          <w:tcPr>
            <w:tcW w:w="596" w:type="pct"/>
            <w:vMerge w:val="restart"/>
            <w:tcBorders>
              <w:top w:val="nil"/>
              <w:left w:val="single" w:sz="4" w:space="0" w:color="auto"/>
              <w:bottom w:val="nil"/>
              <w:right w:val="single" w:sz="4" w:space="0" w:color="auto"/>
            </w:tcBorders>
            <w:shd w:val="clear" w:color="auto" w:fill="auto"/>
            <w:vAlign w:val="center"/>
            <w:hideMark/>
          </w:tcPr>
          <w:p w:rsidR="002E0D24" w:rsidRPr="002E0D24" w:rsidRDefault="002E0D24" w:rsidP="009F4A36">
            <w:pPr>
              <w:spacing w:after="0" w:line="240" w:lineRule="auto"/>
              <w:jc w:val="center"/>
              <w:rPr>
                <w:rFonts w:ascii="Arial" w:eastAsia="Times New Roman" w:hAnsi="Arial" w:cs="Arial"/>
                <w:sz w:val="14"/>
                <w:szCs w:val="14"/>
                <w:lang w:eastAsia="ru-RU"/>
              </w:rPr>
            </w:pPr>
            <w:r w:rsidRPr="002E0D24">
              <w:rPr>
                <w:rFonts w:ascii="Arial" w:eastAsia="Times New Roman" w:hAnsi="Arial" w:cs="Arial"/>
                <w:sz w:val="14"/>
                <w:szCs w:val="14"/>
                <w:lang w:eastAsia="ru-RU"/>
              </w:rPr>
              <w:t xml:space="preserve">   Количество задействованных детей и подростков всего 7 160 человек, в т.ч.: 2014г - 895 чел; 2015г - 895  чел; 2016г - 895 чел; 2017г - 895 чел; 2018г - 895 чел; 2019г - 895 чел; 2020г - 895 чел, 2021г - 895 чел.</w:t>
            </w: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112</w:t>
            </w:r>
          </w:p>
        </w:tc>
        <w:tc>
          <w:tcPr>
            <w:tcW w:w="490"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6 019,80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Arial CYR" w:eastAsia="Times New Roman" w:hAnsi="Arial CYR" w:cs="Arial CYR"/>
                <w:sz w:val="14"/>
                <w:szCs w:val="14"/>
                <w:lang w:eastAsia="ru-RU"/>
              </w:rPr>
            </w:pPr>
            <w:r w:rsidRPr="00D35949">
              <w:rPr>
                <w:rFonts w:ascii="Arial CYR" w:eastAsia="Times New Roman" w:hAnsi="Arial CYR" w:cs="Arial CYR"/>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Arial CYR" w:eastAsia="Times New Roman" w:hAnsi="Arial CYR" w:cs="Arial CYR"/>
                <w:sz w:val="14"/>
                <w:szCs w:val="14"/>
                <w:lang w:eastAsia="ru-RU"/>
              </w:rPr>
            </w:pPr>
            <w:r w:rsidRPr="00D35949">
              <w:rPr>
                <w:rFonts w:ascii="Arial CYR" w:eastAsia="Times New Roman" w:hAnsi="Arial CYR" w:cs="Arial CYR"/>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Arial CYR" w:eastAsia="Times New Roman" w:hAnsi="Arial CYR" w:cs="Arial CYR"/>
                <w:sz w:val="14"/>
                <w:szCs w:val="14"/>
                <w:lang w:eastAsia="ru-RU"/>
              </w:rPr>
            </w:pPr>
            <w:r w:rsidRPr="00D35949">
              <w:rPr>
                <w:rFonts w:ascii="Arial CYR" w:eastAsia="Times New Roman" w:hAnsi="Arial CYR" w:cs="Arial CYR"/>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6 019,80</w:t>
            </w:r>
          </w:p>
        </w:tc>
        <w:tc>
          <w:tcPr>
            <w:tcW w:w="596" w:type="pct"/>
            <w:vMerge/>
            <w:tcBorders>
              <w:top w:val="nil"/>
              <w:left w:val="single" w:sz="4" w:space="0" w:color="auto"/>
              <w:bottom w:val="nil"/>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113</w:t>
            </w:r>
          </w:p>
        </w:tc>
        <w:tc>
          <w:tcPr>
            <w:tcW w:w="490"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6 780,00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5 980,20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Arial CYR" w:eastAsia="Times New Roman" w:hAnsi="Arial CYR" w:cs="Arial CYR"/>
                <w:sz w:val="14"/>
                <w:szCs w:val="14"/>
                <w:lang w:eastAsia="ru-RU"/>
              </w:rPr>
            </w:pPr>
            <w:r w:rsidRPr="00D35949">
              <w:rPr>
                <w:rFonts w:ascii="Arial CYR" w:eastAsia="Times New Roman" w:hAnsi="Arial CYR" w:cs="Arial CYR"/>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Arial CYR" w:eastAsia="Times New Roman" w:hAnsi="Arial CYR" w:cs="Arial CYR"/>
                <w:sz w:val="14"/>
                <w:szCs w:val="14"/>
                <w:lang w:eastAsia="ru-RU"/>
              </w:rPr>
            </w:pPr>
            <w:r w:rsidRPr="00D35949">
              <w:rPr>
                <w:rFonts w:ascii="Arial CYR" w:eastAsia="Times New Roman" w:hAnsi="Arial CYR" w:cs="Arial CYR"/>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Arial CYR" w:eastAsia="Times New Roman" w:hAnsi="Arial CYR" w:cs="Arial CYR"/>
                <w:sz w:val="14"/>
                <w:szCs w:val="14"/>
                <w:lang w:eastAsia="ru-RU"/>
              </w:rPr>
            </w:pPr>
            <w:r w:rsidRPr="00D35949">
              <w:rPr>
                <w:rFonts w:ascii="Arial CYR" w:eastAsia="Times New Roman" w:hAnsi="Arial CYR" w:cs="Arial CYR"/>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12 760,20</w:t>
            </w:r>
          </w:p>
        </w:tc>
        <w:tc>
          <w:tcPr>
            <w:tcW w:w="596" w:type="pct"/>
            <w:vMerge/>
            <w:tcBorders>
              <w:top w:val="nil"/>
              <w:left w:val="single" w:sz="4" w:space="0" w:color="auto"/>
              <w:bottom w:val="nil"/>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0703</w:t>
            </w:r>
          </w:p>
        </w:tc>
        <w:tc>
          <w:tcPr>
            <w:tcW w:w="36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112</w:t>
            </w:r>
          </w:p>
        </w:tc>
        <w:tc>
          <w:tcPr>
            <w:tcW w:w="490"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596" w:type="pct"/>
            <w:vMerge/>
            <w:tcBorders>
              <w:top w:val="nil"/>
              <w:left w:val="single" w:sz="4" w:space="0" w:color="auto"/>
              <w:bottom w:val="nil"/>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113</w:t>
            </w:r>
          </w:p>
        </w:tc>
        <w:tc>
          <w:tcPr>
            <w:tcW w:w="490"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596" w:type="pct"/>
            <w:vMerge/>
            <w:tcBorders>
              <w:top w:val="nil"/>
              <w:left w:val="single" w:sz="4" w:space="0" w:color="auto"/>
              <w:bottom w:val="nil"/>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0701</w:t>
            </w: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0938001</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районный бюджет</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8 500,00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8 500,00</w:t>
            </w:r>
          </w:p>
        </w:tc>
        <w:tc>
          <w:tcPr>
            <w:tcW w:w="596"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   Количество задействованных школ района, всего 24 учреждения.</w:t>
            </w: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0702</w:t>
            </w: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0938001</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районный бюджет</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215 337,00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223 421,00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438 758,00</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   Приобретение базового класс-комплекта, всего  2 </w:t>
            </w:r>
            <w:proofErr w:type="gramStart"/>
            <w:r w:rsidRPr="00D35949">
              <w:rPr>
                <w:rFonts w:ascii="Times New Roman" w:eastAsia="Times New Roman" w:hAnsi="Times New Roman"/>
                <w:sz w:val="14"/>
                <w:szCs w:val="14"/>
                <w:lang w:eastAsia="ru-RU"/>
              </w:rPr>
              <w:t>шт</w:t>
            </w:r>
            <w:proofErr w:type="gramEnd"/>
            <w:r w:rsidRPr="00D35949">
              <w:rPr>
                <w:rFonts w:ascii="Times New Roman" w:eastAsia="Times New Roman" w:hAnsi="Times New Roman"/>
                <w:sz w:val="14"/>
                <w:szCs w:val="14"/>
                <w:lang w:eastAsia="ru-RU"/>
              </w:rPr>
              <w:t>, в том числе: 2014г - 1 шт; 2015г - 1 шт; 2016г-2021г - 0 шт.</w:t>
            </w: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tcBorders>
              <w:top w:val="single" w:sz="4" w:space="0" w:color="auto"/>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83" w:type="pct"/>
            <w:vMerge/>
            <w:tcBorders>
              <w:top w:val="single" w:sz="4" w:space="0" w:color="auto"/>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46 230,00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41 010,00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87 240,00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vMerge/>
            <w:tcBorders>
              <w:top w:val="single" w:sz="4" w:space="0" w:color="auto"/>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0703</w:t>
            </w: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53 010,00</w:t>
            </w:r>
          </w:p>
        </w:tc>
        <w:tc>
          <w:tcPr>
            <w:tcW w:w="218" w:type="pct"/>
            <w:tcBorders>
              <w:top w:val="single" w:sz="4" w:space="0" w:color="auto"/>
              <w:left w:val="nil"/>
              <w:bottom w:val="nil"/>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212 040,00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0707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0938001</w:t>
            </w:r>
          </w:p>
        </w:tc>
        <w:tc>
          <w:tcPr>
            <w:tcW w:w="141" w:type="pct"/>
            <w:tcBorders>
              <w:top w:val="single" w:sz="4" w:space="0" w:color="auto"/>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612</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районный бюджет</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5 000,00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5 000,00</w:t>
            </w:r>
          </w:p>
        </w:tc>
        <w:tc>
          <w:tcPr>
            <w:tcW w:w="596"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   Приобретение интерактивной доски в количестве 1 </w:t>
            </w:r>
            <w:proofErr w:type="gramStart"/>
            <w:r w:rsidRPr="00D35949">
              <w:rPr>
                <w:rFonts w:ascii="Times New Roman" w:eastAsia="Times New Roman" w:hAnsi="Times New Roman"/>
                <w:sz w:val="14"/>
                <w:szCs w:val="14"/>
                <w:lang w:eastAsia="ru-RU"/>
              </w:rPr>
              <w:t>шт</w:t>
            </w:r>
            <w:proofErr w:type="gramEnd"/>
            <w:r w:rsidRPr="00D35949">
              <w:rPr>
                <w:rFonts w:ascii="Times New Roman" w:eastAsia="Times New Roman" w:hAnsi="Times New Roman"/>
                <w:sz w:val="14"/>
                <w:szCs w:val="14"/>
                <w:lang w:eastAsia="ru-RU"/>
              </w:rPr>
              <w:t>, в том числе: 2014г - 0 шт; 2015г - 1 шт; 2016г-2021г - 0 шт.</w:t>
            </w:r>
          </w:p>
        </w:tc>
      </w:tr>
      <w:tr w:rsidR="002E0D24" w:rsidRPr="00D35949" w:rsidTr="009F4A36">
        <w:trPr>
          <w:trHeight w:val="20"/>
        </w:trPr>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lastRenderedPageBreak/>
              <w:t>1.2.  Расходы на проведение мероприятий, направленных на обеспечение безопасного участия детей в дорожно</w:t>
            </w:r>
            <w:r w:rsidRPr="00D35949">
              <w:rPr>
                <w:rFonts w:ascii="Times New Roman" w:eastAsia="Times New Roman" w:hAnsi="Times New Roman"/>
                <w:sz w:val="14"/>
                <w:szCs w:val="14"/>
                <w:lang w:eastAsia="ru-RU"/>
              </w:rPr>
              <w:lastRenderedPageBreak/>
              <w:t xml:space="preserve">м движении </w:t>
            </w: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0702</w:t>
            </w:r>
          </w:p>
        </w:tc>
        <w:tc>
          <w:tcPr>
            <w:tcW w:w="368"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0930073980</w:t>
            </w:r>
          </w:p>
        </w:tc>
        <w:tc>
          <w:tcPr>
            <w:tcW w:w="14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11 840,00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11 940,00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12 300,00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36 080,00</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 Приобретение и распространение световозвращающих приспособлений среди учащихся первых классов муниципальных </w:t>
            </w:r>
            <w:r w:rsidRPr="00D35949">
              <w:rPr>
                <w:rFonts w:ascii="Times New Roman" w:eastAsia="Times New Roman" w:hAnsi="Times New Roman"/>
                <w:sz w:val="14"/>
                <w:szCs w:val="14"/>
                <w:lang w:eastAsia="ru-RU"/>
              </w:rPr>
              <w:lastRenderedPageBreak/>
              <w:t>образовательных учреждений района, всего 2435 чел, в том числе: 2014г-2015г - 0 чел; 2016г - 610 чел; 2017г - 616 чел; 2018г - 630 чел, 2019 г -579 чел, 2020-2021г - 0 чел.</w:t>
            </w: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093R373980</w:t>
            </w:r>
          </w:p>
        </w:tc>
        <w:tc>
          <w:tcPr>
            <w:tcW w:w="14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11 580,00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11 580,00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093R373980</w:t>
            </w:r>
          </w:p>
        </w:tc>
        <w:tc>
          <w:tcPr>
            <w:tcW w:w="14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районный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1 158,00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1 158,00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09300S3980</w:t>
            </w:r>
          </w:p>
        </w:tc>
        <w:tc>
          <w:tcPr>
            <w:tcW w:w="14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районный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2 752,00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5 000,00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1 230,00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8 982,00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09300S3980</w:t>
            </w:r>
          </w:p>
        </w:tc>
        <w:tc>
          <w:tcPr>
            <w:tcW w:w="14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612</w:t>
            </w: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1 024,00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1 024,00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lastRenderedPageBreak/>
              <w:t>Задача 2. Развитие системы организации движения транспортных средств и пешеходов, и повышение безопасности дорожных условий</w:t>
            </w:r>
          </w:p>
        </w:tc>
        <w:tc>
          <w:tcPr>
            <w:tcW w:w="47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262 480,00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232 800,00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278 800,00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278 800,00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278 800,00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1 331 680,00</w:t>
            </w:r>
          </w:p>
        </w:tc>
        <w:tc>
          <w:tcPr>
            <w:tcW w:w="596"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r>
      <w:tr w:rsidR="002E0D24" w:rsidRPr="00D35949" w:rsidTr="009F4A36">
        <w:trPr>
          <w:trHeight w:val="20"/>
        </w:trPr>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2.1. Межбюджетные трансферты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D35949">
              <w:rPr>
                <w:rFonts w:ascii="Times New Roman" w:eastAsia="Times New Roman" w:hAnsi="Times New Roman"/>
                <w:sz w:val="14"/>
                <w:szCs w:val="14"/>
                <w:lang w:eastAsia="ru-RU"/>
              </w:rPr>
              <w:t>учреждений</w:t>
            </w:r>
            <w:proofErr w:type="gramEnd"/>
            <w:r w:rsidRPr="00D35949">
              <w:rPr>
                <w:rFonts w:ascii="Times New Roman" w:eastAsia="Times New Roman" w:hAnsi="Times New Roman"/>
                <w:sz w:val="14"/>
                <w:szCs w:val="14"/>
                <w:lang w:eastAsia="ru-RU"/>
              </w:rPr>
              <w:t xml:space="preserve"> на проезжей части которых возможно появление детей</w:t>
            </w:r>
          </w:p>
        </w:tc>
        <w:tc>
          <w:tcPr>
            <w:tcW w:w="47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Финансовое управление администрации Богучанского района</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890</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0409</w:t>
            </w:r>
          </w:p>
        </w:tc>
        <w:tc>
          <w:tcPr>
            <w:tcW w:w="36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0937491</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540</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23 400,00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23 400,00</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    Количество установленных знаков/количество оборудованных участков в том числе: 2014г - 4/1; 2015г-2021г - 0 шт.</w:t>
            </w:r>
          </w:p>
        </w:tc>
      </w:tr>
      <w:tr w:rsidR="002E0D24" w:rsidRPr="00D35949" w:rsidTr="009F4A36">
        <w:trPr>
          <w:trHeight w:val="20"/>
        </w:trPr>
        <w:tc>
          <w:tcPr>
            <w:tcW w:w="574"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c>
          <w:tcPr>
            <w:tcW w:w="471" w:type="pct"/>
            <w:tcBorders>
              <w:top w:val="nil"/>
              <w:left w:val="nil"/>
              <w:bottom w:val="nil"/>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Администрация Богучанского сельсовета</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904</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0409</w:t>
            </w:r>
          </w:p>
        </w:tc>
        <w:tc>
          <w:tcPr>
            <w:tcW w:w="36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2628219</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бюджет поселения</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4 680,00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4 680,00</w:t>
            </w:r>
          </w:p>
        </w:tc>
        <w:tc>
          <w:tcPr>
            <w:tcW w:w="596" w:type="pct"/>
            <w:vMerge/>
            <w:tcBorders>
              <w:top w:val="nil"/>
              <w:left w:val="single" w:sz="4" w:space="0" w:color="auto"/>
              <w:bottom w:val="single" w:sz="4" w:space="0" w:color="000000"/>
              <w:right w:val="single" w:sz="4" w:space="0" w:color="auto"/>
            </w:tcBorders>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p>
        </w:tc>
      </w:tr>
      <w:tr w:rsidR="002E0D24" w:rsidRPr="00D35949" w:rsidTr="009F4A36">
        <w:trPr>
          <w:trHeight w:val="20"/>
        </w:trPr>
        <w:tc>
          <w:tcPr>
            <w:tcW w:w="574" w:type="pct"/>
            <w:tcBorders>
              <w:top w:val="nil"/>
              <w:left w:val="single" w:sz="4" w:space="0" w:color="auto"/>
              <w:bottom w:val="nil"/>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2.2. Оснащение транспортных средств (автобусов), осуществляющих перевозки по </w:t>
            </w:r>
            <w:r w:rsidRPr="00D35949">
              <w:rPr>
                <w:rFonts w:ascii="Times New Roman" w:eastAsia="Times New Roman" w:hAnsi="Times New Roman"/>
                <w:sz w:val="14"/>
                <w:szCs w:val="14"/>
                <w:lang w:eastAsia="ru-RU"/>
              </w:rPr>
              <w:lastRenderedPageBreak/>
              <w:t>муниципальны маршрутам, средствами контроля, обеспечивающими непрерывную, некорректируемую регистрацию информации о скрости и маршруте движения транспортных средств, о режиме труда и отдыха водителей транспортных средств (тахографами)</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lastRenderedPageBreak/>
              <w:t>УМС Богучанского района</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863</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0314</w:t>
            </w:r>
          </w:p>
        </w:tc>
        <w:tc>
          <w:tcPr>
            <w:tcW w:w="36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0938001</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районный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234 400,00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234 400,00</w:t>
            </w:r>
          </w:p>
        </w:tc>
        <w:tc>
          <w:tcPr>
            <w:tcW w:w="596"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Оснащение 5 единиц транспортных средств (автобусов), осуществляющих перевозки по </w:t>
            </w:r>
            <w:r w:rsidRPr="00D35949">
              <w:rPr>
                <w:rFonts w:ascii="Times New Roman" w:eastAsia="Times New Roman" w:hAnsi="Times New Roman"/>
                <w:sz w:val="14"/>
                <w:szCs w:val="14"/>
                <w:lang w:eastAsia="ru-RU"/>
              </w:rPr>
              <w:lastRenderedPageBreak/>
              <w:t xml:space="preserve">муниципальным маршрутам, тахографами, в т.ч.: 2014г - 5 </w:t>
            </w:r>
            <w:proofErr w:type="gramStart"/>
            <w:r w:rsidRPr="00D35949">
              <w:rPr>
                <w:rFonts w:ascii="Times New Roman" w:eastAsia="Times New Roman" w:hAnsi="Times New Roman"/>
                <w:sz w:val="14"/>
                <w:szCs w:val="14"/>
                <w:lang w:eastAsia="ru-RU"/>
              </w:rPr>
              <w:t>ед</w:t>
            </w:r>
            <w:proofErr w:type="gramEnd"/>
            <w:r w:rsidRPr="00D35949">
              <w:rPr>
                <w:rFonts w:ascii="Times New Roman" w:eastAsia="Times New Roman" w:hAnsi="Times New Roman"/>
                <w:sz w:val="14"/>
                <w:szCs w:val="14"/>
                <w:lang w:eastAsia="ru-RU"/>
              </w:rPr>
              <w:t>;  2015г-2021г - 0 ед</w:t>
            </w:r>
          </w:p>
        </w:tc>
      </w:tr>
      <w:tr w:rsidR="002E0D24" w:rsidRPr="00D35949" w:rsidTr="009F4A36">
        <w:trPr>
          <w:trHeight w:val="20"/>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lastRenderedPageBreak/>
              <w:t xml:space="preserve">2.3.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Финансовое управление администрации Богучанского района</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890</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0409</w:t>
            </w:r>
          </w:p>
        </w:tc>
        <w:tc>
          <w:tcPr>
            <w:tcW w:w="36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093R374920</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540</w:t>
            </w:r>
          </w:p>
        </w:tc>
        <w:tc>
          <w:tcPr>
            <w:tcW w:w="490"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232 800,0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278 800,0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278 800,0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278 800,0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1 069 200,00</w:t>
            </w:r>
          </w:p>
        </w:tc>
        <w:tc>
          <w:tcPr>
            <w:tcW w:w="596"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xml:space="preserve">Количество оборудованных участков, всего 24 </w:t>
            </w:r>
            <w:proofErr w:type="gramStart"/>
            <w:r w:rsidRPr="00D35949">
              <w:rPr>
                <w:rFonts w:ascii="Times New Roman" w:eastAsia="Times New Roman" w:hAnsi="Times New Roman"/>
                <w:sz w:val="14"/>
                <w:szCs w:val="14"/>
                <w:lang w:eastAsia="ru-RU"/>
              </w:rPr>
              <w:t>шт</w:t>
            </w:r>
            <w:proofErr w:type="gramEnd"/>
            <w:r w:rsidRPr="00D35949">
              <w:rPr>
                <w:rFonts w:ascii="Times New Roman" w:eastAsia="Times New Roman" w:hAnsi="Times New Roman"/>
                <w:sz w:val="14"/>
                <w:szCs w:val="14"/>
                <w:lang w:eastAsia="ru-RU"/>
              </w:rPr>
              <w:t>, в том числе: 2014г-2015г - 0 шт; 2016г - 6 шт; 2017г- 6 шт, 2018г - 6 шт, 2019г - 6 шт, 2020 - 2021г - 0 шт.</w:t>
            </w:r>
          </w:p>
        </w:tc>
      </w:tr>
      <w:tr w:rsidR="002E0D24" w:rsidRPr="00D35949" w:rsidTr="009F4A36">
        <w:trPr>
          <w:trHeight w:val="20"/>
        </w:trPr>
        <w:tc>
          <w:tcPr>
            <w:tcW w:w="574" w:type="pct"/>
            <w:tcBorders>
              <w:top w:val="nil"/>
              <w:left w:val="single" w:sz="4" w:space="0" w:color="auto"/>
              <w:bottom w:val="single" w:sz="4" w:space="0" w:color="auto"/>
              <w:right w:val="single" w:sz="4" w:space="0" w:color="auto"/>
            </w:tcBorders>
            <w:shd w:val="clear" w:color="auto" w:fill="auto"/>
            <w:hideMark/>
          </w:tcPr>
          <w:p w:rsidR="002E0D24" w:rsidRPr="00D35949" w:rsidRDefault="002E0D24" w:rsidP="009F4A36">
            <w:pPr>
              <w:spacing w:after="0" w:line="240" w:lineRule="auto"/>
              <w:jc w:val="both"/>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Итого по подпрограмме:</w:t>
            </w:r>
          </w:p>
        </w:tc>
        <w:tc>
          <w:tcPr>
            <w:tcW w:w="471"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499 266,00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231 786,00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301 426,0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348 750,0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345 340,0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344 548,0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w:t>
            </w:r>
          </w:p>
        </w:tc>
        <w:tc>
          <w:tcPr>
            <w:tcW w:w="21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w:t>
            </w:r>
          </w:p>
        </w:tc>
        <w:tc>
          <w:tcPr>
            <w:tcW w:w="23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2 177 136,00</w:t>
            </w:r>
          </w:p>
        </w:tc>
        <w:tc>
          <w:tcPr>
            <w:tcW w:w="596" w:type="pct"/>
            <w:tcBorders>
              <w:top w:val="nil"/>
              <w:left w:val="nil"/>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r>
      <w:tr w:rsidR="002E0D24" w:rsidRPr="00D35949" w:rsidTr="009F4A36">
        <w:trPr>
          <w:trHeight w:val="2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В том числе:</w:t>
            </w:r>
          </w:p>
        </w:tc>
        <w:tc>
          <w:tcPr>
            <w:tcW w:w="47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r>
      <w:tr w:rsidR="002E0D24" w:rsidRPr="00D35949" w:rsidTr="009F4A36">
        <w:trPr>
          <w:trHeight w:val="20"/>
        </w:trPr>
        <w:tc>
          <w:tcPr>
            <w:tcW w:w="574" w:type="pct"/>
            <w:tcBorders>
              <w:top w:val="nil"/>
              <w:left w:val="single" w:sz="4" w:space="0" w:color="auto"/>
              <w:bottom w:val="single" w:sz="4" w:space="0" w:color="auto"/>
              <w:right w:val="single" w:sz="4" w:space="0" w:color="auto"/>
            </w:tcBorders>
            <w:shd w:val="clear" w:color="auto" w:fill="auto"/>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средства районного бюджета</w:t>
            </w:r>
          </w:p>
        </w:tc>
        <w:tc>
          <w:tcPr>
            <w:tcW w:w="47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471 186,00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231 786,00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56 786,00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58 010,00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54 240,00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54 168,00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53 010,00</w:t>
            </w:r>
          </w:p>
        </w:tc>
        <w:tc>
          <w:tcPr>
            <w:tcW w:w="235"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1 032 196,00</w:t>
            </w:r>
          </w:p>
        </w:tc>
        <w:tc>
          <w:tcPr>
            <w:tcW w:w="596"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r>
      <w:tr w:rsidR="002E0D24" w:rsidRPr="00D35949" w:rsidTr="009F4A36">
        <w:trPr>
          <w:trHeight w:val="2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средства краевого бюджета</w:t>
            </w:r>
          </w:p>
        </w:tc>
        <w:tc>
          <w:tcPr>
            <w:tcW w:w="47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23 400,00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244 640,00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290 740,00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291 100,00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290 380,00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1 140 260,00</w:t>
            </w:r>
          </w:p>
        </w:tc>
        <w:tc>
          <w:tcPr>
            <w:tcW w:w="596"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r>
      <w:tr w:rsidR="002E0D24" w:rsidRPr="00D35949" w:rsidTr="009F4A36">
        <w:trPr>
          <w:trHeight w:val="2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средства бюджетов поселений</w:t>
            </w:r>
          </w:p>
        </w:tc>
        <w:tc>
          <w:tcPr>
            <w:tcW w:w="47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E0D24" w:rsidRPr="00D35949" w:rsidRDefault="002E0D24" w:rsidP="009F4A36">
            <w:pPr>
              <w:spacing w:after="0" w:line="240" w:lineRule="auto"/>
              <w:jc w:val="center"/>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4 680,00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0,00</w:t>
            </w:r>
          </w:p>
        </w:tc>
        <w:tc>
          <w:tcPr>
            <w:tcW w:w="235"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jc w:val="right"/>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4 680,00</w:t>
            </w:r>
          </w:p>
        </w:tc>
        <w:tc>
          <w:tcPr>
            <w:tcW w:w="596" w:type="pct"/>
            <w:tcBorders>
              <w:top w:val="nil"/>
              <w:left w:val="nil"/>
              <w:bottom w:val="single" w:sz="4" w:space="0" w:color="auto"/>
              <w:right w:val="single" w:sz="4" w:space="0" w:color="auto"/>
            </w:tcBorders>
            <w:shd w:val="clear" w:color="auto" w:fill="auto"/>
            <w:noWrap/>
            <w:vAlign w:val="bottom"/>
            <w:hideMark/>
          </w:tcPr>
          <w:p w:rsidR="002E0D24" w:rsidRPr="00D35949" w:rsidRDefault="002E0D24" w:rsidP="009F4A36">
            <w:pPr>
              <w:spacing w:after="0" w:line="240" w:lineRule="auto"/>
              <w:rPr>
                <w:rFonts w:ascii="Times New Roman" w:eastAsia="Times New Roman" w:hAnsi="Times New Roman"/>
                <w:sz w:val="14"/>
                <w:szCs w:val="14"/>
                <w:lang w:eastAsia="ru-RU"/>
              </w:rPr>
            </w:pPr>
            <w:r w:rsidRPr="00D35949">
              <w:rPr>
                <w:rFonts w:ascii="Times New Roman" w:eastAsia="Times New Roman" w:hAnsi="Times New Roman"/>
                <w:sz w:val="14"/>
                <w:szCs w:val="14"/>
                <w:lang w:eastAsia="ru-RU"/>
              </w:rPr>
              <w:t> </w:t>
            </w:r>
          </w:p>
        </w:tc>
      </w:tr>
    </w:tbl>
    <w:p w:rsidR="002B6D97" w:rsidRDefault="002E0D24"/>
    <w:sectPr w:rsidR="002B6D97" w:rsidSect="007777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8">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2">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85543FE"/>
    <w:multiLevelType w:val="multilevel"/>
    <w:tmpl w:val="D4823A3E"/>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8"/>
  </w:num>
  <w:num w:numId="4">
    <w:abstractNumId w:val="2"/>
  </w:num>
  <w:num w:numId="5">
    <w:abstractNumId w:val="14"/>
  </w:num>
  <w:num w:numId="6">
    <w:abstractNumId w:val="10"/>
  </w:num>
  <w:num w:numId="7">
    <w:abstractNumId w:val="13"/>
  </w:num>
  <w:num w:numId="8">
    <w:abstractNumId w:val="6"/>
  </w:num>
  <w:num w:numId="9">
    <w:abstractNumId w:val="12"/>
  </w:num>
  <w:num w:numId="10">
    <w:abstractNumId w:val="11"/>
  </w:num>
  <w:num w:numId="11">
    <w:abstractNumId w:val="4"/>
  </w:num>
  <w:num w:numId="12">
    <w:abstractNumId w:val="7"/>
  </w:num>
  <w:num w:numId="13">
    <w:abstractNumId w:val="8"/>
  </w:num>
  <w:num w:numId="14">
    <w:abstractNumId w:val="3"/>
  </w:num>
  <w:num w:numId="15">
    <w:abstractNumId w:val="16"/>
  </w:num>
  <w:num w:numId="16">
    <w:abstractNumId w:val="5"/>
  </w:num>
  <w:num w:numId="17">
    <w:abstractNumId w:val="17"/>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E0D24"/>
    <w:rsid w:val="00185BA1"/>
    <w:rsid w:val="002E0D24"/>
    <w:rsid w:val="004B68CA"/>
    <w:rsid w:val="00777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E0D24"/>
    <w:rPr>
      <w:rFonts w:ascii="Calibri" w:eastAsia="Calibri" w:hAnsi="Calibri" w:cs="Times New Roman"/>
    </w:rPr>
  </w:style>
  <w:style w:type="paragraph" w:styleId="12">
    <w:name w:val="heading 1"/>
    <w:aliases w:val="Заголовок+1,Заголовок +1,Заголовок1,З"/>
    <w:basedOn w:val="a2"/>
    <w:next w:val="a2"/>
    <w:link w:val="13"/>
    <w:uiPriority w:val="9"/>
    <w:qFormat/>
    <w:rsid w:val="002E0D24"/>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2E0D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2E0D24"/>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2E0D24"/>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2E0D24"/>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2E0D24"/>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2E0D24"/>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2E0D24"/>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2E0D24"/>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uiPriority w:val="9"/>
    <w:rsid w:val="002E0D24"/>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rsid w:val="002E0D24"/>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rsid w:val="002E0D24"/>
    <w:rPr>
      <w:rFonts w:asciiTheme="majorHAnsi" w:eastAsiaTheme="majorEastAsia" w:hAnsiTheme="majorHAnsi" w:cstheme="majorBidi"/>
      <w:b/>
      <w:bCs/>
      <w:sz w:val="26"/>
      <w:szCs w:val="26"/>
    </w:rPr>
  </w:style>
  <w:style w:type="character" w:customStyle="1" w:styleId="42">
    <w:name w:val="Заголовок 4 Знак"/>
    <w:basedOn w:val="a3"/>
    <w:link w:val="40"/>
    <w:rsid w:val="002E0D24"/>
    <w:rPr>
      <w:rFonts w:ascii="Arial" w:eastAsia="Times New Roman" w:hAnsi="Arial" w:cs="Arial"/>
      <w:b/>
      <w:bCs/>
      <w:sz w:val="28"/>
      <w:szCs w:val="28"/>
      <w:lang w:eastAsia="ru-RU"/>
    </w:rPr>
  </w:style>
  <w:style w:type="character" w:customStyle="1" w:styleId="50">
    <w:name w:val="Заголовок 5 Знак"/>
    <w:basedOn w:val="a3"/>
    <w:link w:val="5"/>
    <w:rsid w:val="002E0D24"/>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2E0D24"/>
    <w:rPr>
      <w:rFonts w:ascii="Arial" w:eastAsia="Times New Roman" w:hAnsi="Arial" w:cs="Arial"/>
      <w:sz w:val="28"/>
      <w:szCs w:val="28"/>
      <w:lang w:eastAsia="ru-RU"/>
    </w:rPr>
  </w:style>
  <w:style w:type="character" w:customStyle="1" w:styleId="70">
    <w:name w:val="Заголовок 7 Знак"/>
    <w:basedOn w:val="a3"/>
    <w:link w:val="7"/>
    <w:rsid w:val="002E0D24"/>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rsid w:val="002E0D24"/>
    <w:rPr>
      <w:rFonts w:ascii="Arial CYR" w:eastAsia="Times New Roman" w:hAnsi="Arial CYR" w:cs="Times New Roman"/>
      <w:i/>
      <w:iCs/>
      <w:sz w:val="16"/>
      <w:szCs w:val="16"/>
      <w:lang w:eastAsia="ru-RU"/>
    </w:rPr>
  </w:style>
  <w:style w:type="character" w:customStyle="1" w:styleId="90">
    <w:name w:val="Заголовок 9 Знак"/>
    <w:basedOn w:val="a3"/>
    <w:link w:val="9"/>
    <w:rsid w:val="002E0D24"/>
    <w:rPr>
      <w:rFonts w:ascii="Times New Roman" w:eastAsia="Times New Roman" w:hAnsi="Times New Roman" w:cs="Times New Roman"/>
      <w:b/>
      <w:bCs/>
      <w:i/>
      <w:iCs/>
      <w:sz w:val="28"/>
      <w:szCs w:val="28"/>
      <w:lang w:eastAsia="ru-RU"/>
    </w:rPr>
  </w:style>
  <w:style w:type="paragraph" w:styleId="a6">
    <w:name w:val="Balloon Text"/>
    <w:basedOn w:val="a2"/>
    <w:link w:val="a7"/>
    <w:unhideWhenUsed/>
    <w:rsid w:val="002E0D24"/>
    <w:pPr>
      <w:spacing w:after="0" w:line="240" w:lineRule="auto"/>
    </w:pPr>
    <w:rPr>
      <w:rFonts w:ascii="Tahoma" w:hAnsi="Tahoma" w:cs="Tahoma"/>
      <w:sz w:val="16"/>
      <w:szCs w:val="16"/>
    </w:rPr>
  </w:style>
  <w:style w:type="character" w:customStyle="1" w:styleId="a7">
    <w:name w:val="Текст выноски Знак"/>
    <w:basedOn w:val="a3"/>
    <w:link w:val="a6"/>
    <w:rsid w:val="002E0D24"/>
    <w:rPr>
      <w:rFonts w:ascii="Tahoma" w:eastAsia="Calibri" w:hAnsi="Tahoma" w:cs="Tahoma"/>
      <w:sz w:val="16"/>
      <w:szCs w:val="16"/>
    </w:rPr>
  </w:style>
  <w:style w:type="table" w:styleId="a8">
    <w:name w:val="Table Grid"/>
    <w:basedOn w:val="a4"/>
    <w:uiPriority w:val="59"/>
    <w:rsid w:val="002E0D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2E0D24"/>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rsid w:val="002E0D24"/>
    <w:rPr>
      <w:rFonts w:ascii="Times New Roman" w:eastAsia="Times New Roman" w:hAnsi="Times New Roman" w:cs="Times New Roman"/>
      <w:sz w:val="20"/>
      <w:szCs w:val="20"/>
      <w:lang w:eastAsia="ru-RU"/>
    </w:rPr>
  </w:style>
  <w:style w:type="paragraph" w:styleId="23">
    <w:name w:val="Body Text 2"/>
    <w:basedOn w:val="a2"/>
    <w:link w:val="24"/>
    <w:rsid w:val="002E0D24"/>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rsid w:val="002E0D2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0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2E0D24"/>
    <w:pPr>
      <w:spacing w:after="120"/>
    </w:pPr>
  </w:style>
  <w:style w:type="character" w:customStyle="1" w:styleId="ac">
    <w:name w:val="Основной текст Знак"/>
    <w:basedOn w:val="a3"/>
    <w:link w:val="ab"/>
    <w:rsid w:val="002E0D24"/>
    <w:rPr>
      <w:rFonts w:ascii="Calibri" w:eastAsia="Calibri" w:hAnsi="Calibri" w:cs="Times New Roman"/>
    </w:rPr>
  </w:style>
  <w:style w:type="table" w:customStyle="1" w:styleId="25">
    <w:name w:val="Сетка таблицы2"/>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2E0D24"/>
    <w:pPr>
      <w:spacing w:after="0" w:line="240" w:lineRule="auto"/>
    </w:pPr>
    <w:rPr>
      <w:rFonts w:ascii="Calibri" w:eastAsia="Calibri" w:hAnsi="Calibri" w:cs="Times New Roman"/>
    </w:rPr>
  </w:style>
  <w:style w:type="paragraph" w:styleId="af">
    <w:name w:val="header"/>
    <w:aliases w:val="ВерхКолонтитул"/>
    <w:basedOn w:val="a2"/>
    <w:link w:val="af0"/>
    <w:unhideWhenUsed/>
    <w:rsid w:val="002E0D24"/>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2E0D24"/>
    <w:rPr>
      <w:rFonts w:ascii="Calibri" w:eastAsia="Calibri" w:hAnsi="Calibri" w:cs="Times New Roman"/>
    </w:rPr>
  </w:style>
  <w:style w:type="paragraph" w:styleId="af1">
    <w:name w:val="footer"/>
    <w:basedOn w:val="a2"/>
    <w:link w:val="af2"/>
    <w:unhideWhenUsed/>
    <w:rsid w:val="002E0D24"/>
    <w:pPr>
      <w:tabs>
        <w:tab w:val="center" w:pos="4677"/>
        <w:tab w:val="right" w:pos="9355"/>
      </w:tabs>
      <w:spacing w:after="0" w:line="240" w:lineRule="auto"/>
    </w:pPr>
  </w:style>
  <w:style w:type="character" w:customStyle="1" w:styleId="af2">
    <w:name w:val="Нижний колонтитул Знак"/>
    <w:basedOn w:val="a3"/>
    <w:link w:val="af1"/>
    <w:rsid w:val="002E0D24"/>
    <w:rPr>
      <w:rFonts w:ascii="Calibri" w:eastAsia="Calibri" w:hAnsi="Calibri" w:cs="Times New Roman"/>
    </w:rPr>
  </w:style>
  <w:style w:type="paragraph" w:customStyle="1" w:styleId="ConsPlusNonformat">
    <w:name w:val="ConsPlusNonformat"/>
    <w:rsid w:val="002E0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D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iPriority w:val="99"/>
    <w:unhideWhenUsed/>
    <w:rsid w:val="002E0D24"/>
    <w:pPr>
      <w:spacing w:after="120" w:line="480" w:lineRule="auto"/>
      <w:ind w:left="283"/>
    </w:pPr>
  </w:style>
  <w:style w:type="character" w:customStyle="1" w:styleId="27">
    <w:name w:val="Основной текст с отступом 2 Знак"/>
    <w:basedOn w:val="a3"/>
    <w:link w:val="26"/>
    <w:uiPriority w:val="99"/>
    <w:rsid w:val="002E0D24"/>
    <w:rPr>
      <w:rFonts w:ascii="Calibri" w:eastAsia="Calibri" w:hAnsi="Calibri" w:cs="Times New Roman"/>
    </w:rPr>
  </w:style>
  <w:style w:type="paragraph" w:styleId="af3">
    <w:name w:val="Normal (Web)"/>
    <w:basedOn w:val="a2"/>
    <w:uiPriority w:val="99"/>
    <w:rsid w:val="002E0D24"/>
    <w:pPr>
      <w:spacing w:line="240" w:lineRule="auto"/>
    </w:pPr>
    <w:rPr>
      <w:rFonts w:ascii="Times New Roman" w:eastAsia="Times New Roman" w:hAnsi="Times New Roman"/>
      <w:sz w:val="24"/>
      <w:szCs w:val="24"/>
      <w:lang w:eastAsia="ru-RU"/>
    </w:rPr>
  </w:style>
  <w:style w:type="paragraph" w:styleId="32">
    <w:name w:val="Body Text 3"/>
    <w:basedOn w:val="a2"/>
    <w:link w:val="33"/>
    <w:rsid w:val="002E0D24"/>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2E0D24"/>
    <w:rPr>
      <w:rFonts w:ascii="Times New Roman" w:eastAsia="Times New Roman" w:hAnsi="Times New Roman" w:cs="Times New Roman"/>
      <w:sz w:val="16"/>
      <w:szCs w:val="16"/>
      <w:lang w:eastAsia="ru-RU"/>
    </w:rPr>
  </w:style>
  <w:style w:type="paragraph" w:customStyle="1" w:styleId="rec1">
    <w:name w:val="rec1"/>
    <w:basedOn w:val="a2"/>
    <w:rsid w:val="002E0D2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2E0D24"/>
  </w:style>
  <w:style w:type="paragraph" w:customStyle="1" w:styleId="ConsNonformat">
    <w:name w:val="ConsNonformat"/>
    <w:rsid w:val="002E0D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E0D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2E0D24"/>
    <w:rPr>
      <w:rFonts w:ascii="Tahoma" w:hAnsi="Tahoma" w:cs="Tahoma"/>
      <w:sz w:val="16"/>
      <w:szCs w:val="16"/>
    </w:rPr>
  </w:style>
  <w:style w:type="paragraph" w:styleId="af5">
    <w:name w:val="Document Map"/>
    <w:basedOn w:val="a2"/>
    <w:link w:val="af4"/>
    <w:rsid w:val="002E0D24"/>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2E0D24"/>
    <w:rPr>
      <w:rFonts w:ascii="Tahoma" w:eastAsia="Calibri" w:hAnsi="Tahoma" w:cs="Tahoma"/>
      <w:sz w:val="16"/>
      <w:szCs w:val="16"/>
    </w:rPr>
  </w:style>
  <w:style w:type="character" w:styleId="af6">
    <w:name w:val="Hyperlink"/>
    <w:basedOn w:val="a3"/>
    <w:uiPriority w:val="99"/>
    <w:rsid w:val="002E0D24"/>
    <w:rPr>
      <w:color w:val="0000FF"/>
      <w:u w:val="single"/>
    </w:rPr>
  </w:style>
  <w:style w:type="character" w:customStyle="1" w:styleId="FontStyle12">
    <w:name w:val="Font Style12"/>
    <w:basedOn w:val="a3"/>
    <w:rsid w:val="002E0D24"/>
    <w:rPr>
      <w:rFonts w:ascii="Times New Roman" w:hAnsi="Times New Roman" w:cs="Times New Roman" w:hint="default"/>
      <w:sz w:val="26"/>
      <w:szCs w:val="26"/>
    </w:rPr>
  </w:style>
  <w:style w:type="paragraph" w:customStyle="1" w:styleId="ConsPlusCell">
    <w:name w:val="ConsPlusCell"/>
    <w:rsid w:val="002E0D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qFormat/>
    <w:rsid w:val="002E0D24"/>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2E0D24"/>
    <w:rPr>
      <w:rFonts w:ascii="Times New Roman" w:eastAsia="Times New Roman" w:hAnsi="Times New Roman" w:cs="Times New Roman"/>
      <w:b/>
      <w:sz w:val="28"/>
      <w:szCs w:val="20"/>
      <w:lang w:eastAsia="ru-RU"/>
    </w:rPr>
  </w:style>
  <w:style w:type="character" w:styleId="af9">
    <w:name w:val="page number"/>
    <w:basedOn w:val="a3"/>
    <w:rsid w:val="002E0D24"/>
  </w:style>
  <w:style w:type="paragraph" w:customStyle="1" w:styleId="17">
    <w:name w:val="Стиль1"/>
    <w:basedOn w:val="ConsPlusNormal"/>
    <w:rsid w:val="002E0D24"/>
    <w:pPr>
      <w:widowControl/>
      <w:ind w:firstLine="0"/>
      <w:jc w:val="center"/>
      <w:outlineLvl w:val="1"/>
    </w:pPr>
    <w:rPr>
      <w:rFonts w:ascii="Times New Roman" w:hAnsi="Times New Roman"/>
      <w:sz w:val="28"/>
      <w:szCs w:val="28"/>
    </w:rPr>
  </w:style>
  <w:style w:type="paragraph" w:customStyle="1" w:styleId="18">
    <w:name w:val="Знак1"/>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nhideWhenUsed/>
    <w:rsid w:val="002E0D24"/>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2E0D24"/>
    <w:rPr>
      <w:rFonts w:ascii="Calibri" w:eastAsia="Calibri" w:hAnsi="Calibri" w:cs="Times New Roman"/>
    </w:rPr>
  </w:style>
  <w:style w:type="paragraph" w:customStyle="1" w:styleId="afc">
    <w:name w:val="после :"/>
    <w:basedOn w:val="a2"/>
    <w:rsid w:val="002E0D24"/>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2E0D24"/>
    <w:pPr>
      <w:spacing w:after="120"/>
      <w:ind w:left="283"/>
    </w:pPr>
    <w:rPr>
      <w:sz w:val="16"/>
      <w:szCs w:val="16"/>
    </w:rPr>
  </w:style>
  <w:style w:type="character" w:customStyle="1" w:styleId="35">
    <w:name w:val="Основной текст с отступом 3 Знак"/>
    <w:basedOn w:val="a3"/>
    <w:link w:val="34"/>
    <w:rsid w:val="002E0D24"/>
    <w:rPr>
      <w:rFonts w:ascii="Calibri" w:eastAsia="Calibri" w:hAnsi="Calibri" w:cs="Times New Roman"/>
      <w:sz w:val="16"/>
      <w:szCs w:val="16"/>
    </w:rPr>
  </w:style>
  <w:style w:type="paragraph" w:styleId="1a">
    <w:name w:val="toc 1"/>
    <w:basedOn w:val="a2"/>
    <w:next w:val="a2"/>
    <w:autoRedefine/>
    <w:semiHidden/>
    <w:rsid w:val="002E0D24"/>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2E0D24"/>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2E0D24"/>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2E0D24"/>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2E0D24"/>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2E0D24"/>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2E0D24"/>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2E0D24"/>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2E0D24"/>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2E0D24"/>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2E0D24"/>
    <w:rPr>
      <w:rFonts w:ascii="Times New Roman" w:eastAsia="Times New Roman" w:hAnsi="Times New Roman" w:cs="Times New Roman"/>
      <w:sz w:val="20"/>
      <w:szCs w:val="20"/>
      <w:lang w:eastAsia="ru-RU"/>
    </w:rPr>
  </w:style>
  <w:style w:type="paragraph" w:customStyle="1" w:styleId="aff">
    <w:name w:val="Тело"/>
    <w:basedOn w:val="a2"/>
    <w:rsid w:val="002E0D24"/>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2E0D24"/>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2E0D24"/>
    <w:rPr>
      <w:rFonts w:ascii="Courier New" w:eastAsia="Times New Roman" w:hAnsi="Courier New" w:cs="Courier New"/>
      <w:sz w:val="20"/>
      <w:szCs w:val="20"/>
      <w:lang w:eastAsia="ru-RU"/>
    </w:rPr>
  </w:style>
  <w:style w:type="paragraph" w:customStyle="1" w:styleId="1b">
    <w:name w:val="заголовок 1"/>
    <w:basedOn w:val="a2"/>
    <w:next w:val="a2"/>
    <w:rsid w:val="002E0D24"/>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2E0D24"/>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2E0D24"/>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2E0D24"/>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2E0D24"/>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2E0D24"/>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2E0D24"/>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2E0D24"/>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2E0D24"/>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2E0D24"/>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2E0D24"/>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2E0D24"/>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2E0D24"/>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2E0D24"/>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2E0D24"/>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2E0D24"/>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2E0D24"/>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2E0D24"/>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E0D24"/>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2E0D24"/>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2E0D24"/>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2E0D2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2E0D24"/>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2E0D2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2E0D2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2E0D2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2E0D2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2E0D2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2E0D2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2E0D2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2E0D2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2E0D2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2E0D2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2E0D2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2E0D2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2E0D2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2E0D2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E0D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2E0D24"/>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2E0D24"/>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2E0D24"/>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2E0D24"/>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2E0D24"/>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2E0D24"/>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2E0D24"/>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2E0D24"/>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2E0D24"/>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E0D24"/>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2E0D24"/>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2E0D24"/>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2E0D24"/>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2E0D24"/>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2E0D24"/>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2E0D24"/>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2E0D24"/>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2E0D24"/>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2E0D24"/>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2E0D24"/>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2E0D24"/>
    <w:rPr>
      <w:color w:val="800080"/>
      <w:u w:val="single"/>
    </w:rPr>
  </w:style>
  <w:style w:type="paragraph" w:customStyle="1" w:styleId="fd">
    <w:name w:val="Обычfd"/>
    <w:rsid w:val="002E0D24"/>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2E0D2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2E0D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2E0D24"/>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2E0D24"/>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2E0D24"/>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2E0D2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2E0D24"/>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E0D24"/>
    <w:pPr>
      <w:tabs>
        <w:tab w:val="center" w:pos="4153"/>
        <w:tab w:val="right" w:pos="8306"/>
      </w:tabs>
    </w:pPr>
  </w:style>
  <w:style w:type="paragraph" w:customStyle="1" w:styleId="f23">
    <w:name w:val="Основной тексf2 с отступом 3"/>
    <w:basedOn w:val="2b"/>
    <w:rsid w:val="002E0D24"/>
    <w:pPr>
      <w:ind w:right="-596" w:firstLine="709"/>
      <w:jc w:val="both"/>
    </w:pPr>
  </w:style>
  <w:style w:type="paragraph" w:customStyle="1" w:styleId="1f0">
    <w:name w:val="Список1"/>
    <w:basedOn w:val="2b"/>
    <w:rsid w:val="002E0D24"/>
    <w:pPr>
      <w:ind w:left="283" w:hanging="283"/>
    </w:pPr>
  </w:style>
  <w:style w:type="paragraph" w:customStyle="1" w:styleId="1f1">
    <w:name w:val="Название объекта1"/>
    <w:basedOn w:val="2b"/>
    <w:next w:val="2b"/>
    <w:rsid w:val="002E0D24"/>
    <w:pPr>
      <w:ind w:firstLine="709"/>
      <w:jc w:val="both"/>
    </w:pPr>
    <w:rPr>
      <w:rFonts w:ascii="Arial" w:hAnsi="Arial"/>
      <w:b/>
      <w:sz w:val="32"/>
    </w:rPr>
  </w:style>
  <w:style w:type="paragraph" w:customStyle="1" w:styleId="210">
    <w:name w:val="Основной текст 21"/>
    <w:basedOn w:val="2b"/>
    <w:rsid w:val="002E0D24"/>
    <w:pPr>
      <w:jc w:val="center"/>
    </w:pPr>
    <w:rPr>
      <w:sz w:val="28"/>
    </w:rPr>
  </w:style>
  <w:style w:type="paragraph" w:customStyle="1" w:styleId="110">
    <w:name w:val="заголовок 11"/>
    <w:basedOn w:val="2b"/>
    <w:next w:val="2b"/>
    <w:rsid w:val="002E0D24"/>
    <w:pPr>
      <w:keepNext/>
    </w:pPr>
    <w:rPr>
      <w:sz w:val="28"/>
    </w:rPr>
  </w:style>
  <w:style w:type="paragraph" w:customStyle="1" w:styleId="211">
    <w:name w:val="заголовок 21"/>
    <w:basedOn w:val="fd"/>
    <w:next w:val="fd"/>
    <w:rsid w:val="002E0D24"/>
    <w:pPr>
      <w:keepNext/>
      <w:jc w:val="center"/>
    </w:pPr>
    <w:rPr>
      <w:rFonts w:ascii="Arial" w:hAnsi="Arial"/>
      <w:b/>
      <w:snapToGrid w:val="0"/>
      <w:sz w:val="32"/>
    </w:rPr>
  </w:style>
  <w:style w:type="paragraph" w:customStyle="1" w:styleId="29">
    <w:name w:val="заголовок 2"/>
    <w:basedOn w:val="a2"/>
    <w:next w:val="a2"/>
    <w:rsid w:val="002E0D2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2E0D24"/>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2E0D24"/>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2E0D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2E0D24"/>
    <w:pPr>
      <w:ind w:firstLine="720"/>
      <w:jc w:val="both"/>
    </w:pPr>
    <w:rPr>
      <w:sz w:val="28"/>
    </w:rPr>
  </w:style>
  <w:style w:type="paragraph" w:customStyle="1" w:styleId="afff0">
    <w:name w:val="Абзац"/>
    <w:basedOn w:val="a2"/>
    <w:rsid w:val="002E0D24"/>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2E0D2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2E0D24"/>
    <w:pPr>
      <w:ind w:left="85"/>
    </w:pPr>
  </w:style>
  <w:style w:type="paragraph" w:customStyle="1" w:styleId="afff2">
    <w:name w:val="Единицы"/>
    <w:basedOn w:val="a2"/>
    <w:rsid w:val="002E0D24"/>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2E0D24"/>
    <w:pPr>
      <w:ind w:left="170"/>
    </w:pPr>
  </w:style>
  <w:style w:type="paragraph" w:customStyle="1" w:styleId="afff3">
    <w:name w:val="текст сноски"/>
    <w:basedOn w:val="a2"/>
    <w:rsid w:val="002E0D24"/>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2E0D24"/>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2E0D24"/>
    <w:pPr>
      <w:keepNext/>
      <w:ind w:firstLine="142"/>
    </w:pPr>
    <w:rPr>
      <w:b/>
      <w:i/>
      <w:sz w:val="32"/>
    </w:rPr>
  </w:style>
  <w:style w:type="paragraph" w:customStyle="1" w:styleId="220">
    <w:name w:val="Основной текст 22"/>
    <w:aliases w:val="Iniiaiie oaeno 1"/>
    <w:basedOn w:val="a2"/>
    <w:rsid w:val="002E0D2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2E0D24"/>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2E0D24"/>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2E0D24"/>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2E0D24"/>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2E0D24"/>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2E0D24"/>
    <w:rPr>
      <w:rFonts w:ascii="Times New Roman" w:eastAsia="Times New Roman" w:hAnsi="Times New Roman" w:cs="Times New Roman"/>
      <w:sz w:val="28"/>
      <w:szCs w:val="20"/>
      <w:lang w:eastAsia="ru-RU"/>
    </w:rPr>
  </w:style>
  <w:style w:type="paragraph" w:styleId="afffa">
    <w:name w:val="List"/>
    <w:basedOn w:val="a2"/>
    <w:rsid w:val="002E0D24"/>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2E0D24"/>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2E0D24"/>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2E0D24"/>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2E0D24"/>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2E0D24"/>
    <w:pPr>
      <w:numPr>
        <w:numId w:val="4"/>
      </w:numPr>
    </w:pPr>
    <w:rPr>
      <w:bCs/>
    </w:rPr>
  </w:style>
  <w:style w:type="paragraph" w:customStyle="1" w:styleId="Oaei">
    <w:name w:val="Oaei"/>
    <w:basedOn w:val="a2"/>
    <w:rsid w:val="002E0D24"/>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2E0D2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2E0D2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2E0D24"/>
    <w:rPr>
      <w:vertAlign w:val="superscript"/>
    </w:rPr>
  </w:style>
  <w:style w:type="paragraph" w:customStyle="1" w:styleId="ConsTitle">
    <w:name w:val="ConsTitle"/>
    <w:rsid w:val="002E0D24"/>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E0D24"/>
    <w:rPr>
      <w:color w:val="0000FF"/>
      <w:u w:val="single"/>
    </w:rPr>
  </w:style>
  <w:style w:type="paragraph" w:customStyle="1" w:styleId="afffe">
    <w:name w:val="Îñíîâíîé òåêñò ñ îòñòóïîì"/>
    <w:basedOn w:val="a2"/>
    <w:rsid w:val="002E0D24"/>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E0D24"/>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2E0D24"/>
    <w:pPr>
      <w:autoSpaceDE/>
      <w:autoSpaceDN/>
      <w:adjustRightInd/>
      <w:spacing w:line="360" w:lineRule="auto"/>
      <w:ind w:firstLine="709"/>
      <w:jc w:val="both"/>
    </w:pPr>
    <w:rPr>
      <w:sz w:val="24"/>
    </w:rPr>
  </w:style>
  <w:style w:type="paragraph" w:customStyle="1" w:styleId="Iniiaiieoaeno3">
    <w:name w:val="Iniiaiie oaeno 3"/>
    <w:basedOn w:val="Iauiue"/>
    <w:rsid w:val="002E0D24"/>
    <w:pPr>
      <w:widowControl w:val="0"/>
      <w:spacing w:line="360" w:lineRule="auto"/>
      <w:jc w:val="center"/>
    </w:pPr>
    <w:rPr>
      <w:color w:val="000000"/>
      <w:sz w:val="24"/>
      <w:lang w:val="ru-RU"/>
    </w:rPr>
  </w:style>
  <w:style w:type="paragraph" w:styleId="affff">
    <w:name w:val="endnote text"/>
    <w:basedOn w:val="a2"/>
    <w:link w:val="affff0"/>
    <w:uiPriority w:val="99"/>
    <w:semiHidden/>
    <w:rsid w:val="002E0D24"/>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2E0D24"/>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2E0D24"/>
  </w:style>
  <w:style w:type="character" w:customStyle="1" w:styleId="affff1">
    <w:name w:val="знак сноски"/>
    <w:basedOn w:val="a3"/>
    <w:rsid w:val="002E0D24"/>
    <w:rPr>
      <w:vertAlign w:val="superscript"/>
    </w:rPr>
  </w:style>
  <w:style w:type="character" w:customStyle="1" w:styleId="affff2">
    <w:name w:val="Îñíîâíîé øðèôò"/>
    <w:rsid w:val="002E0D24"/>
  </w:style>
  <w:style w:type="character" w:customStyle="1" w:styleId="2f">
    <w:name w:val="Осно&quot;2"/>
    <w:rsid w:val="002E0D24"/>
  </w:style>
  <w:style w:type="paragraph" w:customStyle="1" w:styleId="a0">
    <w:name w:val="маркированный"/>
    <w:basedOn w:val="a2"/>
    <w:rsid w:val="002E0D24"/>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2E0D24"/>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2E0D24"/>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2E0D24"/>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2E0D24"/>
    <w:pPr>
      <w:ind w:left="57"/>
      <w:jc w:val="left"/>
    </w:pPr>
  </w:style>
  <w:style w:type="paragraph" w:customStyle="1" w:styleId="FR1">
    <w:name w:val="FR1"/>
    <w:rsid w:val="002E0D24"/>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2E0D24"/>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E0D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E0D24"/>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2E0D24"/>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2E0D24"/>
    <w:rPr>
      <w:rFonts w:ascii="Times New Roman" w:eastAsia="Times New Roman" w:hAnsi="Times New Roman" w:cs="Times New Roman"/>
      <w:b/>
      <w:spacing w:val="40"/>
      <w:sz w:val="24"/>
      <w:szCs w:val="28"/>
      <w:lang w:eastAsia="ru-RU"/>
    </w:rPr>
  </w:style>
  <w:style w:type="paragraph" w:customStyle="1" w:styleId="2f0">
    <w:name w:val="Знак2"/>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2E0D24"/>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2E0D24"/>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2E0D24"/>
    <w:pPr>
      <w:ind w:left="720"/>
      <w:contextualSpacing/>
    </w:pPr>
  </w:style>
  <w:style w:type="paragraph" w:customStyle="1" w:styleId="38">
    <w:name w:val="Обычный3"/>
    <w:basedOn w:val="a2"/>
    <w:rsid w:val="002E0D24"/>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2E0D24"/>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2E0D24"/>
    <w:rPr>
      <w:rFonts w:ascii="Times New Roman" w:eastAsia="Times New Roman" w:hAnsi="Times New Roman" w:cs="Times New Roman"/>
      <w:snapToGrid w:val="0"/>
      <w:sz w:val="20"/>
      <w:szCs w:val="20"/>
      <w:lang w:eastAsia="ru-RU"/>
    </w:rPr>
  </w:style>
  <w:style w:type="paragraph" w:customStyle="1" w:styleId="affff9">
    <w:name w:val="Основа"/>
    <w:basedOn w:val="a2"/>
    <w:link w:val="affffa"/>
    <w:rsid w:val="002E0D24"/>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2E0D24"/>
    <w:rPr>
      <w:rFonts w:ascii="Times New Roman" w:eastAsia="Times New Roman" w:hAnsi="Times New Roman" w:cs="Times New Roman"/>
      <w:sz w:val="24"/>
      <w:szCs w:val="24"/>
      <w:lang w:eastAsia="ru-RU"/>
    </w:rPr>
  </w:style>
  <w:style w:type="paragraph" w:customStyle="1" w:styleId="-J">
    <w:name w:val="Стиль-J"/>
    <w:basedOn w:val="a2"/>
    <w:rsid w:val="002E0D24"/>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2E0D24"/>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2E0D24"/>
    <w:rPr>
      <w:rFonts w:ascii="Times New Roman" w:eastAsia="Times New Roman" w:hAnsi="Times New Roman" w:cs="Times New Roman"/>
      <w:sz w:val="28"/>
      <w:szCs w:val="20"/>
      <w:lang w:eastAsia="ru-RU"/>
    </w:rPr>
  </w:style>
  <w:style w:type="character" w:styleId="affffd">
    <w:name w:val="annotation reference"/>
    <w:basedOn w:val="a3"/>
    <w:uiPriority w:val="99"/>
    <w:rsid w:val="002E0D24"/>
    <w:rPr>
      <w:sz w:val="16"/>
      <w:szCs w:val="16"/>
    </w:rPr>
  </w:style>
  <w:style w:type="paragraph" w:styleId="affffe">
    <w:name w:val="annotation subject"/>
    <w:basedOn w:val="afd"/>
    <w:next w:val="afd"/>
    <w:link w:val="afffff"/>
    <w:uiPriority w:val="99"/>
    <w:rsid w:val="002E0D24"/>
    <w:rPr>
      <w:b/>
      <w:bCs/>
    </w:rPr>
  </w:style>
  <w:style w:type="character" w:customStyle="1" w:styleId="afffff">
    <w:name w:val="Тема примечания Знак"/>
    <w:basedOn w:val="afe"/>
    <w:link w:val="affffe"/>
    <w:uiPriority w:val="99"/>
    <w:rsid w:val="002E0D24"/>
    <w:rPr>
      <w:b/>
      <w:bCs/>
    </w:rPr>
  </w:style>
  <w:style w:type="paragraph" w:customStyle="1" w:styleId="1f5">
    <w:name w:val="Знак1 Знак Знак Знак Знак Знак Знак Знак Знак Знак"/>
    <w:basedOn w:val="a2"/>
    <w:rsid w:val="002E0D24"/>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2E0D2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2E0D2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2E0D2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2E0D2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2E0D2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2E0D2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2E0D2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2E0D2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2E0D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2E0D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2E0D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2E0D24"/>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2E0D2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2E0D24"/>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2E0D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2E0D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2E0D24"/>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2E0D24"/>
    <w:pPr>
      <w:spacing w:after="160" w:line="240" w:lineRule="exact"/>
    </w:pPr>
    <w:rPr>
      <w:rFonts w:ascii="Verdana" w:eastAsia="Times New Roman" w:hAnsi="Verdana" w:cs="Verdana"/>
      <w:sz w:val="24"/>
      <w:szCs w:val="24"/>
      <w:lang w:val="en-US"/>
    </w:rPr>
  </w:style>
  <w:style w:type="paragraph" w:customStyle="1" w:styleId="xl87">
    <w:name w:val="xl87"/>
    <w:basedOn w:val="a2"/>
    <w:rsid w:val="002E0D2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2E0D24"/>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2E0D2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2E0D2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2E0D24"/>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2E0D2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2E0D2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2E0D2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2E0D24"/>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2E0D2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2E0D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2E0D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2E0D2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2E0D24"/>
    <w:pPr>
      <w:spacing w:after="160" w:line="240" w:lineRule="exact"/>
    </w:pPr>
    <w:rPr>
      <w:rFonts w:ascii="Verdana" w:eastAsia="Times New Roman" w:hAnsi="Verdana"/>
      <w:sz w:val="24"/>
      <w:szCs w:val="24"/>
      <w:lang w:val="en-US"/>
    </w:rPr>
  </w:style>
  <w:style w:type="paragraph" w:customStyle="1" w:styleId="xl152">
    <w:name w:val="xl152"/>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2E0D24"/>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2E0D24"/>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2E0D24"/>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2E0D24"/>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2E0D24"/>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2E0D24"/>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2E0D2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2E0D2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2E0D2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2E0D24"/>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2E0D2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2E0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2E0D2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2E0D2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2E0D2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2E0D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2E0D2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2E0D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2E0D2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2E0D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2E0D2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2E0D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2E0D2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2E0D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2E0D24"/>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2E0D24"/>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2E0D2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2E0D24"/>
    <w:rPr>
      <w:b/>
      <w:color w:val="000080"/>
    </w:rPr>
  </w:style>
  <w:style w:type="character" w:customStyle="1" w:styleId="afffff1">
    <w:name w:val="Гипертекстовая ссылка"/>
    <w:basedOn w:val="afffff0"/>
    <w:rsid w:val="002E0D24"/>
    <w:rPr>
      <w:rFonts w:cs="Times New Roman"/>
      <w:color w:val="008000"/>
    </w:rPr>
  </w:style>
  <w:style w:type="paragraph" w:customStyle="1" w:styleId="afffff2">
    <w:name w:val="Знак Знак Знак Знак Знак Знак Знак Знак Знак Знак"/>
    <w:basedOn w:val="a2"/>
    <w:rsid w:val="002E0D24"/>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2E0D24"/>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2E0D2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2E0D24"/>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2E0D24"/>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E0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2E0D24"/>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2E0D24"/>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2E0D2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2E0D2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2E0D24"/>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2E0D24"/>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2E0D24"/>
    <w:pPr>
      <w:spacing w:after="160" w:line="240" w:lineRule="exact"/>
    </w:pPr>
    <w:rPr>
      <w:rFonts w:ascii="Times New Roman" w:eastAsia="SimSun" w:hAnsi="Times New Roman"/>
      <w:b/>
      <w:sz w:val="28"/>
      <w:szCs w:val="24"/>
      <w:lang w:val="en-US"/>
    </w:rPr>
  </w:style>
  <w:style w:type="paragraph" w:customStyle="1" w:styleId="xl105">
    <w:name w:val="xl105"/>
    <w:basedOn w:val="a2"/>
    <w:rsid w:val="002E0D2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2E0D2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2E0D2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2E0D2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2E0D2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2E0D2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2E0D24"/>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2E0D24"/>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2E0D2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2E0D2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2E0D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2E0D24"/>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2E0D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2E0D24"/>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2E0D2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2E0D2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2E0D2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2E0D2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2E0D2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2E0D2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2E0D2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2E0D2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2E0D2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2E0D2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2E0D2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2E0D2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2E0D2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2E0D2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2E0D2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2E0D2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2E0D24"/>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2E0D2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2E0D2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2E0D2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2E0D2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2E0D2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2E0D2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2E0D2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2E0D24"/>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2E0D24"/>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2E0D2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2E0D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2E0D2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2E0D2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2E0D2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2E0D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2E0D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2E0D2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2E0D2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2E0D2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2E0D2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2E0D2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2E0D2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2E0D2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2E0D2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2E0D2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2E0D2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2E0D2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2E0D2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2E0D24"/>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2E0D2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2E0D2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2E0D2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2E0D2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2E0D2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2E0D24"/>
  </w:style>
  <w:style w:type="paragraph" w:customStyle="1" w:styleId="1">
    <w:name w:val="марк список 1"/>
    <w:basedOn w:val="a2"/>
    <w:rsid w:val="002E0D24"/>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E0D24"/>
    <w:pPr>
      <w:numPr>
        <w:numId w:val="7"/>
      </w:numPr>
    </w:pPr>
  </w:style>
  <w:style w:type="paragraph" w:customStyle="1" w:styleId="xl280">
    <w:name w:val="xl280"/>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2E0D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2E0D2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2E0D2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2E0D2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2E0D2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2E0D2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2E0D2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2E0D2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2E0D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2E0D24"/>
    <w:pPr>
      <w:spacing w:after="160" w:line="240" w:lineRule="exact"/>
    </w:pPr>
    <w:rPr>
      <w:rFonts w:ascii="Verdana" w:eastAsia="Times New Roman" w:hAnsi="Verdana"/>
      <w:sz w:val="24"/>
      <w:szCs w:val="24"/>
      <w:lang w:val="en-US"/>
    </w:rPr>
  </w:style>
  <w:style w:type="paragraph" w:customStyle="1" w:styleId="font5">
    <w:name w:val="font5"/>
    <w:basedOn w:val="a2"/>
    <w:rsid w:val="002E0D24"/>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2E0D24"/>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2E0D24"/>
  </w:style>
  <w:style w:type="paragraph" w:customStyle="1" w:styleId="font0">
    <w:name w:val="font0"/>
    <w:basedOn w:val="a2"/>
    <w:rsid w:val="002E0D2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2E0D24"/>
    <w:rPr>
      <w:b/>
      <w:bCs/>
    </w:rPr>
  </w:style>
  <w:style w:type="paragraph" w:customStyle="1" w:styleId="2f3">
    <w:name w:val="Обычный (веб)2"/>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2E0D24"/>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E0D24"/>
  </w:style>
  <w:style w:type="character" w:customStyle="1" w:styleId="WW-Absatz-Standardschriftart">
    <w:name w:val="WW-Absatz-Standardschriftart"/>
    <w:rsid w:val="002E0D24"/>
  </w:style>
  <w:style w:type="character" w:customStyle="1" w:styleId="WW-Absatz-Standardschriftart1">
    <w:name w:val="WW-Absatz-Standardschriftart1"/>
    <w:rsid w:val="002E0D24"/>
  </w:style>
  <w:style w:type="character" w:customStyle="1" w:styleId="WW-Absatz-Standardschriftart11">
    <w:name w:val="WW-Absatz-Standardschriftart11"/>
    <w:rsid w:val="002E0D24"/>
  </w:style>
  <w:style w:type="character" w:customStyle="1" w:styleId="WW-Absatz-Standardschriftart111">
    <w:name w:val="WW-Absatz-Standardschriftart111"/>
    <w:rsid w:val="002E0D24"/>
  </w:style>
  <w:style w:type="character" w:customStyle="1" w:styleId="WW-Absatz-Standardschriftart1111">
    <w:name w:val="WW-Absatz-Standardschriftart1111"/>
    <w:rsid w:val="002E0D24"/>
  </w:style>
  <w:style w:type="character" w:customStyle="1" w:styleId="WW-Absatz-Standardschriftart11111">
    <w:name w:val="WW-Absatz-Standardschriftart11111"/>
    <w:rsid w:val="002E0D24"/>
  </w:style>
  <w:style w:type="character" w:customStyle="1" w:styleId="WW-Absatz-Standardschriftart111111">
    <w:name w:val="WW-Absatz-Standardschriftart111111"/>
    <w:rsid w:val="002E0D24"/>
  </w:style>
  <w:style w:type="character" w:customStyle="1" w:styleId="WW-Absatz-Standardschriftart1111111">
    <w:name w:val="WW-Absatz-Standardschriftart1111111"/>
    <w:rsid w:val="002E0D24"/>
  </w:style>
  <w:style w:type="character" w:customStyle="1" w:styleId="WW-Absatz-Standardschriftart11111111">
    <w:name w:val="WW-Absatz-Standardschriftart11111111"/>
    <w:rsid w:val="002E0D24"/>
  </w:style>
  <w:style w:type="character" w:customStyle="1" w:styleId="WW-Absatz-Standardschriftart111111111">
    <w:name w:val="WW-Absatz-Standardschriftart111111111"/>
    <w:rsid w:val="002E0D24"/>
  </w:style>
  <w:style w:type="character" w:customStyle="1" w:styleId="WW-Absatz-Standardschriftart1111111111">
    <w:name w:val="WW-Absatz-Standardschriftart1111111111"/>
    <w:rsid w:val="002E0D24"/>
  </w:style>
  <w:style w:type="character" w:customStyle="1" w:styleId="WW-Absatz-Standardschriftart11111111111">
    <w:name w:val="WW-Absatz-Standardschriftart11111111111"/>
    <w:rsid w:val="002E0D24"/>
  </w:style>
  <w:style w:type="character" w:customStyle="1" w:styleId="WW-Absatz-Standardschriftart111111111111">
    <w:name w:val="WW-Absatz-Standardschriftart111111111111"/>
    <w:rsid w:val="002E0D24"/>
  </w:style>
  <w:style w:type="character" w:customStyle="1" w:styleId="WW-Absatz-Standardschriftart1111111111111">
    <w:name w:val="WW-Absatz-Standardschriftart1111111111111"/>
    <w:rsid w:val="002E0D24"/>
  </w:style>
  <w:style w:type="character" w:customStyle="1" w:styleId="WW-Absatz-Standardschriftart11111111111111">
    <w:name w:val="WW-Absatz-Standardschriftart11111111111111"/>
    <w:rsid w:val="002E0D24"/>
  </w:style>
  <w:style w:type="character" w:customStyle="1" w:styleId="WW-Absatz-Standardschriftart111111111111111">
    <w:name w:val="WW-Absatz-Standardschriftart111111111111111"/>
    <w:rsid w:val="002E0D24"/>
  </w:style>
  <w:style w:type="character" w:customStyle="1" w:styleId="WW-Absatz-Standardschriftart1111111111111111">
    <w:name w:val="WW-Absatz-Standardschriftart1111111111111111"/>
    <w:rsid w:val="002E0D24"/>
  </w:style>
  <w:style w:type="character" w:customStyle="1" w:styleId="WW-Absatz-Standardschriftart11111111111111111">
    <w:name w:val="WW-Absatz-Standardschriftart11111111111111111"/>
    <w:rsid w:val="002E0D24"/>
  </w:style>
  <w:style w:type="character" w:customStyle="1" w:styleId="WW-Absatz-Standardschriftart111111111111111111">
    <w:name w:val="WW-Absatz-Standardschriftart111111111111111111"/>
    <w:rsid w:val="002E0D24"/>
  </w:style>
  <w:style w:type="character" w:customStyle="1" w:styleId="WW-Absatz-Standardschriftart1111111111111111111">
    <w:name w:val="WW-Absatz-Standardschriftart1111111111111111111"/>
    <w:rsid w:val="002E0D24"/>
  </w:style>
  <w:style w:type="character" w:customStyle="1" w:styleId="WW-Absatz-Standardschriftart11111111111111111111">
    <w:name w:val="WW-Absatz-Standardschriftart11111111111111111111"/>
    <w:rsid w:val="002E0D24"/>
  </w:style>
  <w:style w:type="character" w:customStyle="1" w:styleId="WW-Absatz-Standardschriftart111111111111111111111">
    <w:name w:val="WW-Absatz-Standardschriftart111111111111111111111"/>
    <w:rsid w:val="002E0D24"/>
  </w:style>
  <w:style w:type="character" w:customStyle="1" w:styleId="WW-Absatz-Standardschriftart1111111111111111111111">
    <w:name w:val="WW-Absatz-Standardschriftart1111111111111111111111"/>
    <w:rsid w:val="002E0D24"/>
  </w:style>
  <w:style w:type="character" w:customStyle="1" w:styleId="WW-Absatz-Standardschriftart11111111111111111111111">
    <w:name w:val="WW-Absatz-Standardschriftart11111111111111111111111"/>
    <w:rsid w:val="002E0D24"/>
  </w:style>
  <w:style w:type="character" w:customStyle="1" w:styleId="WW-Absatz-Standardschriftart111111111111111111111111">
    <w:name w:val="WW-Absatz-Standardschriftart111111111111111111111111"/>
    <w:rsid w:val="002E0D24"/>
  </w:style>
  <w:style w:type="character" w:customStyle="1" w:styleId="WW-Absatz-Standardschriftart1111111111111111111111111">
    <w:name w:val="WW-Absatz-Standardschriftart1111111111111111111111111"/>
    <w:rsid w:val="002E0D24"/>
  </w:style>
  <w:style w:type="character" w:customStyle="1" w:styleId="WW-Absatz-Standardschriftart11111111111111111111111111">
    <w:name w:val="WW-Absatz-Standardschriftart11111111111111111111111111"/>
    <w:rsid w:val="002E0D24"/>
  </w:style>
  <w:style w:type="character" w:customStyle="1" w:styleId="WW-Absatz-Standardschriftart111111111111111111111111111">
    <w:name w:val="WW-Absatz-Standardschriftart111111111111111111111111111"/>
    <w:rsid w:val="002E0D24"/>
  </w:style>
  <w:style w:type="character" w:customStyle="1" w:styleId="WW-Absatz-Standardschriftart1111111111111111111111111111">
    <w:name w:val="WW-Absatz-Standardschriftart1111111111111111111111111111"/>
    <w:rsid w:val="002E0D24"/>
  </w:style>
  <w:style w:type="character" w:customStyle="1" w:styleId="WW-Absatz-Standardschriftart11111111111111111111111111111">
    <w:name w:val="WW-Absatz-Standardschriftart11111111111111111111111111111"/>
    <w:rsid w:val="002E0D24"/>
  </w:style>
  <w:style w:type="character" w:customStyle="1" w:styleId="WW-Absatz-Standardschriftart111111111111111111111111111111">
    <w:name w:val="WW-Absatz-Standardschriftart111111111111111111111111111111"/>
    <w:rsid w:val="002E0D24"/>
  </w:style>
  <w:style w:type="character" w:customStyle="1" w:styleId="WW-Absatz-Standardschriftart1111111111111111111111111111111">
    <w:name w:val="WW-Absatz-Standardschriftart1111111111111111111111111111111"/>
    <w:rsid w:val="002E0D24"/>
  </w:style>
  <w:style w:type="character" w:customStyle="1" w:styleId="WW-Absatz-Standardschriftart11111111111111111111111111111111">
    <w:name w:val="WW-Absatz-Standardschriftart11111111111111111111111111111111"/>
    <w:rsid w:val="002E0D24"/>
  </w:style>
  <w:style w:type="character" w:customStyle="1" w:styleId="WW-Absatz-Standardschriftart111111111111111111111111111111111">
    <w:name w:val="WW-Absatz-Standardschriftart111111111111111111111111111111111"/>
    <w:rsid w:val="002E0D24"/>
  </w:style>
  <w:style w:type="character" w:customStyle="1" w:styleId="WW-Absatz-Standardschriftart1111111111111111111111111111111111">
    <w:name w:val="WW-Absatz-Standardschriftart1111111111111111111111111111111111"/>
    <w:rsid w:val="002E0D24"/>
  </w:style>
  <w:style w:type="character" w:customStyle="1" w:styleId="WW-Absatz-Standardschriftart11111111111111111111111111111111111">
    <w:name w:val="WW-Absatz-Standardschriftart11111111111111111111111111111111111"/>
    <w:rsid w:val="002E0D24"/>
  </w:style>
  <w:style w:type="character" w:customStyle="1" w:styleId="WW-Absatz-Standardschriftart111111111111111111111111111111111111">
    <w:name w:val="WW-Absatz-Standardschriftart111111111111111111111111111111111111"/>
    <w:rsid w:val="002E0D24"/>
  </w:style>
  <w:style w:type="character" w:customStyle="1" w:styleId="WW-Absatz-Standardschriftart1111111111111111111111111111111111111">
    <w:name w:val="WW-Absatz-Standardschriftart1111111111111111111111111111111111111"/>
    <w:rsid w:val="002E0D24"/>
  </w:style>
  <w:style w:type="character" w:customStyle="1" w:styleId="WW-Absatz-Standardschriftart11111111111111111111111111111111111111">
    <w:name w:val="WW-Absatz-Standardschriftart11111111111111111111111111111111111111"/>
    <w:rsid w:val="002E0D24"/>
  </w:style>
  <w:style w:type="character" w:customStyle="1" w:styleId="WW-Absatz-Standardschriftart111111111111111111111111111111111111111">
    <w:name w:val="WW-Absatz-Standardschriftart111111111111111111111111111111111111111"/>
    <w:rsid w:val="002E0D24"/>
  </w:style>
  <w:style w:type="character" w:customStyle="1" w:styleId="2f4">
    <w:name w:val="Основной шрифт абзаца2"/>
    <w:rsid w:val="002E0D24"/>
  </w:style>
  <w:style w:type="character" w:customStyle="1" w:styleId="WW-Absatz-Standardschriftart1111111111111111111111111111111111111111">
    <w:name w:val="WW-Absatz-Standardschriftart1111111111111111111111111111111111111111"/>
    <w:rsid w:val="002E0D24"/>
  </w:style>
  <w:style w:type="character" w:customStyle="1" w:styleId="WW-Absatz-Standardschriftart11111111111111111111111111111111111111111">
    <w:name w:val="WW-Absatz-Standardschriftart11111111111111111111111111111111111111111"/>
    <w:rsid w:val="002E0D24"/>
  </w:style>
  <w:style w:type="character" w:customStyle="1" w:styleId="WW-Absatz-Standardschriftart111111111111111111111111111111111111111111">
    <w:name w:val="WW-Absatz-Standardschriftart111111111111111111111111111111111111111111"/>
    <w:rsid w:val="002E0D24"/>
  </w:style>
  <w:style w:type="character" w:customStyle="1" w:styleId="WW-Absatz-Standardschriftart1111111111111111111111111111111111111111111">
    <w:name w:val="WW-Absatz-Standardschriftart1111111111111111111111111111111111111111111"/>
    <w:rsid w:val="002E0D24"/>
  </w:style>
  <w:style w:type="character" w:customStyle="1" w:styleId="1fa">
    <w:name w:val="Основной шрифт абзаца1"/>
    <w:rsid w:val="002E0D24"/>
  </w:style>
  <w:style w:type="character" w:customStyle="1" w:styleId="WW-Absatz-Standardschriftart11111111111111111111111111111111111111111111">
    <w:name w:val="WW-Absatz-Standardschriftart11111111111111111111111111111111111111111111"/>
    <w:rsid w:val="002E0D24"/>
  </w:style>
  <w:style w:type="character" w:customStyle="1" w:styleId="WW-Absatz-Standardschriftart111111111111111111111111111111111111111111111">
    <w:name w:val="WW-Absatz-Standardschriftart111111111111111111111111111111111111111111111"/>
    <w:rsid w:val="002E0D24"/>
  </w:style>
  <w:style w:type="character" w:customStyle="1" w:styleId="WW-Absatz-Standardschriftart1111111111111111111111111111111111111111111111">
    <w:name w:val="WW-Absatz-Standardschriftart1111111111111111111111111111111111111111111111"/>
    <w:rsid w:val="002E0D24"/>
  </w:style>
  <w:style w:type="character" w:customStyle="1" w:styleId="WW-Absatz-Standardschriftart11111111111111111111111111111111111111111111111">
    <w:name w:val="WW-Absatz-Standardschriftart11111111111111111111111111111111111111111111111"/>
    <w:rsid w:val="002E0D24"/>
  </w:style>
  <w:style w:type="character" w:customStyle="1" w:styleId="WW-Absatz-Standardschriftart111111111111111111111111111111111111111111111111">
    <w:name w:val="WW-Absatz-Standardschriftart111111111111111111111111111111111111111111111111"/>
    <w:rsid w:val="002E0D24"/>
  </w:style>
  <w:style w:type="character" w:customStyle="1" w:styleId="afffffa">
    <w:name w:val="Символ нумерации"/>
    <w:rsid w:val="002E0D24"/>
  </w:style>
  <w:style w:type="paragraph" w:customStyle="1" w:styleId="afffffb">
    <w:name w:val="Заголовок"/>
    <w:basedOn w:val="a2"/>
    <w:next w:val="ab"/>
    <w:rsid w:val="002E0D2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2E0D2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2E0D2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2E0D2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2E0D2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2E0D2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2E0D2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2E0D2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2E0D24"/>
    <w:pPr>
      <w:jc w:val="center"/>
    </w:pPr>
    <w:rPr>
      <w:b/>
      <w:bCs/>
    </w:rPr>
  </w:style>
  <w:style w:type="paragraph" w:customStyle="1" w:styleId="afffffe">
    <w:name w:val="Содержимое врезки"/>
    <w:basedOn w:val="ab"/>
    <w:rsid w:val="002E0D2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2"/>
    <w:rsid w:val="002E0D24"/>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2E0D2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E0D24"/>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2"/>
    <w:rsid w:val="002E0D24"/>
    <w:pPr>
      <w:spacing w:after="160" w:line="240" w:lineRule="exact"/>
    </w:pPr>
    <w:rPr>
      <w:rFonts w:ascii="Verdana" w:eastAsia="Times New Roman" w:hAnsi="Verdana"/>
      <w:sz w:val="24"/>
      <w:szCs w:val="24"/>
      <w:lang w:val="en-US"/>
    </w:rPr>
  </w:style>
  <w:style w:type="paragraph" w:customStyle="1" w:styleId="213">
    <w:name w:val="Знак21"/>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2E0D24"/>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2E0D24"/>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2E0D24"/>
    <w:rPr>
      <w:rFonts w:ascii="Arial" w:hAnsi="Arial" w:cs="Arial"/>
      <w:sz w:val="18"/>
      <w:szCs w:val="18"/>
      <w:lang w:val="ru-RU" w:eastAsia="ru-RU" w:bidi="ar-SA"/>
    </w:rPr>
  </w:style>
  <w:style w:type="paragraph" w:customStyle="1" w:styleId="affffff0">
    <w:name w:val="Мой стиль Знак Знак"/>
    <w:basedOn w:val="a2"/>
    <w:semiHidden/>
    <w:rsid w:val="002E0D24"/>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2E0D24"/>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2E0D24"/>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2E0D24"/>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2E0D24"/>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2E0D24"/>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2E0D2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2E0D2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2E0D2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2E0D24"/>
    <w:rPr>
      <w:i/>
      <w:iCs w:val="0"/>
    </w:rPr>
  </w:style>
  <w:style w:type="character" w:customStyle="1" w:styleId="text">
    <w:name w:val="text"/>
    <w:basedOn w:val="a3"/>
    <w:rsid w:val="002E0D24"/>
  </w:style>
  <w:style w:type="paragraph" w:customStyle="1" w:styleId="affffff2">
    <w:name w:val="Основной текст ГД Знак Знак Знак"/>
    <w:basedOn w:val="afa"/>
    <w:link w:val="affffff3"/>
    <w:rsid w:val="002E0D24"/>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2E0D24"/>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a"/>
    <w:rsid w:val="002E0D24"/>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E0D24"/>
    <w:pPr>
      <w:ind w:firstLine="0"/>
      <w:jc w:val="center"/>
    </w:pPr>
    <w:rPr>
      <w:rFonts w:ascii="Times New Roman" w:hAnsi="Times New Roman"/>
      <w:sz w:val="28"/>
    </w:rPr>
  </w:style>
  <w:style w:type="paragraph" w:customStyle="1" w:styleId="2f7">
    <w:name w:val="Стиль2"/>
    <w:basedOn w:val="40"/>
    <w:next w:val="46"/>
    <w:autoRedefine/>
    <w:rsid w:val="002E0D24"/>
    <w:pPr>
      <w:spacing w:before="240" w:after="60"/>
      <w:ind w:firstLine="0"/>
      <w:jc w:val="left"/>
    </w:pPr>
    <w:rPr>
      <w:rFonts w:ascii="Times New Roman" w:hAnsi="Times New Roman" w:cs="Times New Roman"/>
      <w:i/>
      <w:iCs/>
    </w:rPr>
  </w:style>
  <w:style w:type="paragraph" w:styleId="46">
    <w:name w:val="List 4"/>
    <w:basedOn w:val="a2"/>
    <w:rsid w:val="002E0D24"/>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2E0D24"/>
  </w:style>
  <w:style w:type="paragraph" w:customStyle="1" w:styleId="oaenoniinee">
    <w:name w:val="oaeno niinee"/>
    <w:basedOn w:val="a2"/>
    <w:rsid w:val="002E0D24"/>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2E0D2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2E0D2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2E0D2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2E0D2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2E0D24"/>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E0D24"/>
    <w:pPr>
      <w:spacing w:after="0" w:line="240" w:lineRule="auto"/>
    </w:pPr>
    <w:rPr>
      <w:rFonts w:ascii="Calibri" w:eastAsia="Times New Roman" w:hAnsi="Calibri" w:cs="Calibri"/>
      <w:sz w:val="28"/>
      <w:szCs w:val="28"/>
    </w:rPr>
  </w:style>
  <w:style w:type="character" w:customStyle="1" w:styleId="TextNPA">
    <w:name w:val="Text NPA"/>
    <w:uiPriority w:val="99"/>
    <w:rsid w:val="002E0D24"/>
    <w:rPr>
      <w:rFonts w:ascii="Courier New" w:hAnsi="Courier New" w:cs="Courier New"/>
    </w:rPr>
  </w:style>
  <w:style w:type="character" w:customStyle="1" w:styleId="CommentTextChar">
    <w:name w:val="Comment Text Char"/>
    <w:basedOn w:val="a3"/>
    <w:semiHidden/>
    <w:locked/>
    <w:rsid w:val="002E0D24"/>
    <w:rPr>
      <w:rFonts w:ascii="Calibri" w:hAnsi="Calibri" w:cs="Calibri"/>
      <w:lang w:val="ru-RU" w:eastAsia="en-US" w:bidi="ar-SA"/>
    </w:rPr>
  </w:style>
  <w:style w:type="paragraph" w:customStyle="1" w:styleId="2f9">
    <w:name w:val="Без интервала2"/>
    <w:rsid w:val="002E0D24"/>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2E0D24"/>
    <w:pPr>
      <w:ind w:left="720"/>
    </w:pPr>
    <w:rPr>
      <w:rFonts w:eastAsia="Times New Roman"/>
      <w:sz w:val="28"/>
      <w:szCs w:val="28"/>
    </w:rPr>
  </w:style>
  <w:style w:type="paragraph" w:customStyle="1" w:styleId="font7">
    <w:name w:val="font7"/>
    <w:basedOn w:val="a2"/>
    <w:rsid w:val="002E0D24"/>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2E0D2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2E0D24"/>
    <w:pPr>
      <w:spacing w:after="200"/>
      <w:ind w:firstLine="360"/>
    </w:pPr>
  </w:style>
  <w:style w:type="character" w:customStyle="1" w:styleId="affffff7">
    <w:name w:val="Красная строка Знак"/>
    <w:basedOn w:val="ac"/>
    <w:link w:val="affffff6"/>
    <w:uiPriority w:val="99"/>
    <w:rsid w:val="002E0D24"/>
  </w:style>
  <w:style w:type="paragraph" w:customStyle="1" w:styleId="65">
    <w:name w:val="Обычный (веб)6"/>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2"/>
    <w:rsid w:val="002E0D24"/>
    <w:pPr>
      <w:spacing w:after="160" w:line="240" w:lineRule="exact"/>
    </w:pPr>
    <w:rPr>
      <w:rFonts w:ascii="Verdana" w:eastAsia="Times New Roman" w:hAnsi="Verdana"/>
      <w:sz w:val="24"/>
      <w:szCs w:val="24"/>
      <w:lang w:val="en-US"/>
    </w:rPr>
  </w:style>
  <w:style w:type="paragraph" w:customStyle="1" w:styleId="85">
    <w:name w:val="Обычный (веб)8"/>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E0D24"/>
    <w:pPr>
      <w:spacing w:after="0" w:line="240" w:lineRule="auto"/>
    </w:pPr>
    <w:rPr>
      <w:rFonts w:ascii="Calibri" w:eastAsia="Times New Roman" w:hAnsi="Calibri" w:cs="Times New Roman"/>
      <w:sz w:val="28"/>
      <w:szCs w:val="28"/>
    </w:rPr>
  </w:style>
  <w:style w:type="paragraph" w:customStyle="1" w:styleId="47">
    <w:name w:val="Знак4"/>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2"/>
    <w:rsid w:val="002E0D2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2E0D24"/>
    <w:rPr>
      <w:sz w:val="28"/>
      <w:lang w:val="ru-RU" w:eastAsia="ru-RU" w:bidi="ar-SA"/>
    </w:rPr>
  </w:style>
  <w:style w:type="paragraph" w:customStyle="1" w:styleId="Noeeu32">
    <w:name w:val="Noeeu32"/>
    <w:rsid w:val="002E0D2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E0D2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E0D24"/>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2E0D24"/>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2E0D24"/>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2E0D24"/>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2E0D24"/>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2E0D2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2E0D24"/>
    <w:pPr>
      <w:spacing w:after="0" w:line="240" w:lineRule="auto"/>
    </w:pPr>
    <w:rPr>
      <w:rFonts w:ascii="Verdana" w:eastAsia="Times New Roman" w:hAnsi="Verdana" w:cs="Verdana"/>
      <w:sz w:val="20"/>
      <w:szCs w:val="20"/>
      <w:lang w:val="en-US"/>
    </w:rPr>
  </w:style>
  <w:style w:type="paragraph" w:customStyle="1" w:styleId="ind">
    <w:name w:val="ind"/>
    <w:basedOn w:val="a2"/>
    <w:rsid w:val="002E0D24"/>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2E0D24"/>
    <w:pPr>
      <w:spacing w:after="0" w:line="240" w:lineRule="auto"/>
    </w:pPr>
    <w:rPr>
      <w:rFonts w:ascii="Verdana" w:eastAsia="Times New Roman" w:hAnsi="Verdana" w:cs="Verdana"/>
      <w:sz w:val="20"/>
      <w:szCs w:val="20"/>
      <w:lang w:val="en-US"/>
    </w:rPr>
  </w:style>
  <w:style w:type="paragraph" w:customStyle="1" w:styleId="101">
    <w:name w:val="Обычный (веб)10"/>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2"/>
    <w:uiPriority w:val="99"/>
    <w:rsid w:val="002E0D24"/>
    <w:pPr>
      <w:spacing w:after="160" w:line="240" w:lineRule="exact"/>
    </w:pPr>
    <w:rPr>
      <w:rFonts w:ascii="Verdana" w:eastAsia="Times New Roman" w:hAnsi="Verdana"/>
      <w:sz w:val="24"/>
      <w:szCs w:val="24"/>
      <w:lang w:val="en-US"/>
    </w:rPr>
  </w:style>
  <w:style w:type="paragraph" w:customStyle="1" w:styleId="115">
    <w:name w:val="Обычный (веб)11"/>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2E0D24"/>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E0D24"/>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E0D24"/>
    <w:rPr>
      <w:rFonts w:ascii="Symbol" w:hAnsi="Symbol"/>
    </w:rPr>
  </w:style>
  <w:style w:type="character" w:customStyle="1" w:styleId="WW8Num3z0">
    <w:name w:val="WW8Num3z0"/>
    <w:rsid w:val="002E0D24"/>
    <w:rPr>
      <w:rFonts w:ascii="Symbol" w:hAnsi="Symbol"/>
    </w:rPr>
  </w:style>
  <w:style w:type="character" w:customStyle="1" w:styleId="WW8Num4z0">
    <w:name w:val="WW8Num4z0"/>
    <w:rsid w:val="002E0D24"/>
    <w:rPr>
      <w:rFonts w:ascii="Symbol" w:hAnsi="Symbol"/>
    </w:rPr>
  </w:style>
  <w:style w:type="character" w:customStyle="1" w:styleId="WW8Num5z0">
    <w:name w:val="WW8Num5z0"/>
    <w:rsid w:val="002E0D24"/>
    <w:rPr>
      <w:rFonts w:ascii="Symbol" w:hAnsi="Symbol"/>
    </w:rPr>
  </w:style>
  <w:style w:type="character" w:customStyle="1" w:styleId="WW8Num6z0">
    <w:name w:val="WW8Num6z0"/>
    <w:rsid w:val="002E0D24"/>
    <w:rPr>
      <w:rFonts w:ascii="Symbol" w:hAnsi="Symbol"/>
    </w:rPr>
  </w:style>
  <w:style w:type="character" w:customStyle="1" w:styleId="WW8Num7z0">
    <w:name w:val="WW8Num7z0"/>
    <w:rsid w:val="002E0D24"/>
    <w:rPr>
      <w:rFonts w:ascii="Symbol" w:hAnsi="Symbol"/>
    </w:rPr>
  </w:style>
  <w:style w:type="character" w:customStyle="1" w:styleId="WW8Num8z0">
    <w:name w:val="WW8Num8z0"/>
    <w:rsid w:val="002E0D24"/>
    <w:rPr>
      <w:rFonts w:ascii="Symbol" w:hAnsi="Symbol"/>
    </w:rPr>
  </w:style>
  <w:style w:type="character" w:customStyle="1" w:styleId="WW8Num9z0">
    <w:name w:val="WW8Num9z0"/>
    <w:rsid w:val="002E0D24"/>
    <w:rPr>
      <w:rFonts w:ascii="Symbol" w:hAnsi="Symbol"/>
    </w:rPr>
  </w:style>
  <w:style w:type="character" w:customStyle="1" w:styleId="affffff9">
    <w:name w:val="?????? ?????????"/>
    <w:rsid w:val="002E0D24"/>
  </w:style>
  <w:style w:type="character" w:customStyle="1" w:styleId="affffffa">
    <w:name w:val="??????? ??????"/>
    <w:rsid w:val="002E0D24"/>
    <w:rPr>
      <w:rFonts w:ascii="OpenSymbol" w:hAnsi="OpenSymbol"/>
    </w:rPr>
  </w:style>
  <w:style w:type="character" w:customStyle="1" w:styleId="affffffb">
    <w:name w:val="Маркеры списка"/>
    <w:rsid w:val="002E0D24"/>
    <w:rPr>
      <w:rFonts w:ascii="OpenSymbol" w:eastAsia="OpenSymbol" w:hAnsi="OpenSymbol" w:cs="OpenSymbol"/>
    </w:rPr>
  </w:style>
  <w:style w:type="paragraph" w:customStyle="1" w:styleId="affffffc">
    <w:name w:val="?????????"/>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2E0D2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2E0D2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2E0D24"/>
    <w:pPr>
      <w:jc w:val="center"/>
    </w:pPr>
    <w:rPr>
      <w:b/>
    </w:rPr>
  </w:style>
  <w:style w:type="paragraph" w:customStyle="1" w:styleId="WW-13">
    <w:name w:val="WW-?????????? ???????1"/>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E0D24"/>
    <w:pPr>
      <w:jc w:val="center"/>
    </w:pPr>
    <w:rPr>
      <w:b/>
    </w:rPr>
  </w:style>
  <w:style w:type="paragraph" w:customStyle="1" w:styleId="WW-120">
    <w:name w:val="WW-?????????? ???????12"/>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E0D24"/>
    <w:pPr>
      <w:jc w:val="center"/>
    </w:pPr>
    <w:rPr>
      <w:b/>
    </w:rPr>
  </w:style>
  <w:style w:type="paragraph" w:customStyle="1" w:styleId="WW-123">
    <w:name w:val="WW-?????????? ???????123"/>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E0D24"/>
    <w:pPr>
      <w:jc w:val="center"/>
    </w:pPr>
    <w:rPr>
      <w:b/>
    </w:rPr>
  </w:style>
  <w:style w:type="paragraph" w:customStyle="1" w:styleId="WW-1234">
    <w:name w:val="WW-?????????? ???????1234"/>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E0D24"/>
    <w:pPr>
      <w:jc w:val="center"/>
    </w:pPr>
    <w:rPr>
      <w:b/>
    </w:rPr>
  </w:style>
  <w:style w:type="paragraph" w:customStyle="1" w:styleId="WW-12345">
    <w:name w:val="WW-?????????? ???????12345"/>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E0D24"/>
    <w:pPr>
      <w:jc w:val="center"/>
    </w:pPr>
    <w:rPr>
      <w:b/>
    </w:rPr>
  </w:style>
  <w:style w:type="paragraph" w:customStyle="1" w:styleId="WW-123456">
    <w:name w:val="WW-?????????? ???????123456"/>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E0D24"/>
    <w:pPr>
      <w:jc w:val="center"/>
    </w:pPr>
    <w:rPr>
      <w:b/>
    </w:rPr>
  </w:style>
  <w:style w:type="paragraph" w:customStyle="1" w:styleId="WW-1234567">
    <w:name w:val="WW-?????????? ???????1234567"/>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E0D24"/>
    <w:pPr>
      <w:jc w:val="center"/>
    </w:pPr>
    <w:rPr>
      <w:b/>
    </w:rPr>
  </w:style>
  <w:style w:type="paragraph" w:customStyle="1" w:styleId="WW-12345678">
    <w:name w:val="WW-?????????? ???????12345678"/>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E0D24"/>
    <w:pPr>
      <w:jc w:val="center"/>
    </w:pPr>
    <w:rPr>
      <w:b/>
    </w:rPr>
  </w:style>
  <w:style w:type="paragraph" w:customStyle="1" w:styleId="WW-123456789">
    <w:name w:val="WW-?????????? ???????123456789"/>
    <w:basedOn w:val="a2"/>
    <w:rsid w:val="002E0D2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E0D24"/>
    <w:pPr>
      <w:jc w:val="center"/>
    </w:pPr>
    <w:rPr>
      <w:b/>
    </w:rPr>
  </w:style>
  <w:style w:type="paragraph" w:customStyle="1" w:styleId="56">
    <w:name w:val="Абзац списка5"/>
    <w:basedOn w:val="a2"/>
    <w:rsid w:val="002E0D24"/>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2E0D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2E0D24"/>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E0D24"/>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rsid w:val="002E0D24"/>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uiPriority w:val="1"/>
    <w:rsid w:val="002E0D24"/>
    <w:rPr>
      <w:rFonts w:ascii="Calibri" w:eastAsia="Calibri" w:hAnsi="Calibri" w:cs="Times New Roman"/>
    </w:rPr>
  </w:style>
  <w:style w:type="paragraph" w:customStyle="1" w:styleId="150">
    <w:name w:val="Обычный (веб)15"/>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2E0D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E0D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E0D24"/>
    <w:rPr>
      <w:color w:val="0000FF"/>
      <w:u w:val="single"/>
    </w:rPr>
  </w:style>
  <w:style w:type="paragraph" w:customStyle="1" w:styleId="160">
    <w:name w:val="Обычный (веб)16"/>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2"/>
    <w:rsid w:val="002E0D24"/>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2E0D24"/>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c"/>
    <w:rsid w:val="002E0D24"/>
    <w:rPr>
      <w:b/>
      <w:bCs/>
      <w:i w:val="0"/>
      <w:iCs w:val="0"/>
      <w:smallCaps w:val="0"/>
      <w:strike w:val="0"/>
      <w:spacing w:val="0"/>
      <w:sz w:val="23"/>
      <w:szCs w:val="23"/>
    </w:rPr>
  </w:style>
  <w:style w:type="character" w:customStyle="1" w:styleId="9pt">
    <w:name w:val="Основной текст + 9 pt;Полужирный"/>
    <w:basedOn w:val="affc"/>
    <w:rsid w:val="002E0D24"/>
    <w:rPr>
      <w:b/>
      <w:bCs/>
      <w:i w:val="0"/>
      <w:iCs w:val="0"/>
      <w:smallCaps w:val="0"/>
      <w:strike w:val="0"/>
      <w:spacing w:val="0"/>
      <w:sz w:val="18"/>
      <w:szCs w:val="18"/>
    </w:rPr>
  </w:style>
  <w:style w:type="paragraph" w:customStyle="1" w:styleId="CharChar10">
    <w:name w:val="Char Char Знак Знак Знак1"/>
    <w:basedOn w:val="a2"/>
    <w:uiPriority w:val="99"/>
    <w:rsid w:val="002E0D24"/>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2E0D24"/>
    <w:pPr>
      <w:spacing w:after="160" w:line="240" w:lineRule="exact"/>
    </w:pPr>
    <w:rPr>
      <w:rFonts w:ascii="Verdana" w:eastAsia="Times New Roman" w:hAnsi="Verdana"/>
      <w:sz w:val="24"/>
      <w:szCs w:val="24"/>
      <w:lang w:val="en-US"/>
    </w:rPr>
  </w:style>
  <w:style w:type="paragraph" w:customStyle="1" w:styleId="170">
    <w:name w:val="Обычный (веб)17"/>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3"/>
    <w:link w:val="afffffff3"/>
    <w:uiPriority w:val="99"/>
    <w:locked/>
    <w:rsid w:val="002E0D24"/>
    <w:rPr>
      <w:sz w:val="21"/>
      <w:szCs w:val="21"/>
      <w:shd w:val="clear" w:color="auto" w:fill="FFFFFF"/>
    </w:rPr>
  </w:style>
  <w:style w:type="paragraph" w:customStyle="1" w:styleId="afffffff3">
    <w:name w:val="Подпись к таблице"/>
    <w:basedOn w:val="a2"/>
    <w:link w:val="afffffff2"/>
    <w:uiPriority w:val="99"/>
    <w:rsid w:val="002E0D24"/>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E0D24"/>
    <w:rPr>
      <w:b/>
      <w:sz w:val="22"/>
    </w:rPr>
  </w:style>
  <w:style w:type="paragraph" w:customStyle="1" w:styleId="200">
    <w:name w:val="Обычный (веб)20"/>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E0D24"/>
    <w:rPr>
      <w:color w:val="000000"/>
      <w:sz w:val="22"/>
    </w:rPr>
  </w:style>
  <w:style w:type="numbering" w:customStyle="1" w:styleId="3f1">
    <w:name w:val="Нет списка3"/>
    <w:next w:val="a5"/>
    <w:uiPriority w:val="99"/>
    <w:semiHidden/>
    <w:rsid w:val="002E0D24"/>
  </w:style>
  <w:style w:type="table" w:customStyle="1" w:styleId="3f2">
    <w:name w:val="Сетка таблицы3"/>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2E0D24"/>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2E0D2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2E0D2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E0D24"/>
    <w:rPr>
      <w:rFonts w:ascii="Arial" w:eastAsia="Times New Roman" w:hAnsi="Arial" w:cs="Arial"/>
      <w:sz w:val="20"/>
      <w:szCs w:val="20"/>
      <w:lang w:eastAsia="ru-RU"/>
    </w:rPr>
  </w:style>
  <w:style w:type="table" w:customStyle="1" w:styleId="86">
    <w:name w:val="Сетка таблицы8"/>
    <w:basedOn w:val="a4"/>
    <w:next w:val="a8"/>
    <w:locked/>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2E0D24"/>
  </w:style>
  <w:style w:type="paragraph" w:customStyle="1" w:styleId="title">
    <w:name w:val="title"/>
    <w:basedOn w:val="a2"/>
    <w:rsid w:val="002E0D24"/>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2E0D24"/>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2E0D24"/>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2E0D24"/>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2E0D24"/>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E0D24"/>
    <w:rPr>
      <w:rFonts w:cs="Calibri"/>
      <w:lang w:eastAsia="en-US"/>
    </w:rPr>
  </w:style>
  <w:style w:type="character" w:customStyle="1" w:styleId="BodyTextIndentChar">
    <w:name w:val="Body Text Indent Char"/>
    <w:semiHidden/>
    <w:locked/>
    <w:rsid w:val="002E0D24"/>
    <w:rPr>
      <w:rFonts w:cs="Calibri"/>
      <w:lang w:eastAsia="en-US"/>
    </w:rPr>
  </w:style>
  <w:style w:type="paragraph" w:styleId="HTML">
    <w:name w:val="HTML Preformatted"/>
    <w:basedOn w:val="a2"/>
    <w:link w:val="HTML0"/>
    <w:rsid w:val="002E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2E0D24"/>
    <w:rPr>
      <w:rFonts w:ascii="Courier New" w:eastAsia="Times New Roman" w:hAnsi="Courier New" w:cs="Courier New"/>
      <w:sz w:val="20"/>
      <w:szCs w:val="20"/>
      <w:lang w:eastAsia="ru-RU"/>
    </w:rPr>
  </w:style>
  <w:style w:type="character" w:customStyle="1" w:styleId="HTMLPreformattedChar">
    <w:name w:val="HTML Preformatted Char"/>
    <w:semiHidden/>
    <w:locked/>
    <w:rsid w:val="002E0D24"/>
    <w:rPr>
      <w:rFonts w:ascii="Courier New" w:hAnsi="Courier New" w:cs="Courier New"/>
      <w:sz w:val="20"/>
      <w:szCs w:val="20"/>
      <w:lang w:eastAsia="en-US"/>
    </w:rPr>
  </w:style>
  <w:style w:type="table" w:customStyle="1" w:styleId="102">
    <w:name w:val="Сетка таблицы10"/>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E0D24"/>
  </w:style>
  <w:style w:type="table" w:customStyle="1" w:styleId="122">
    <w:name w:val="Сетка таблицы12"/>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E0D24"/>
    <w:rPr>
      <w:rFonts w:ascii="Wingdings" w:hAnsi="Wingdings"/>
    </w:rPr>
  </w:style>
  <w:style w:type="table" w:customStyle="1" w:styleId="131">
    <w:name w:val="Сетка таблицы13"/>
    <w:basedOn w:val="a4"/>
    <w:next w:val="a8"/>
    <w:uiPriority w:val="59"/>
    <w:rsid w:val="002E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2E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2E0D24"/>
  </w:style>
  <w:style w:type="character" w:customStyle="1" w:styleId="ei">
    <w:name w:val="ei"/>
    <w:basedOn w:val="a3"/>
    <w:rsid w:val="002E0D24"/>
  </w:style>
  <w:style w:type="character" w:customStyle="1" w:styleId="apple-converted-space">
    <w:name w:val="apple-converted-space"/>
    <w:basedOn w:val="a3"/>
    <w:rsid w:val="002E0D24"/>
  </w:style>
  <w:style w:type="paragraph" w:customStyle="1" w:styleId="2fc">
    <w:name w:val="Основной текст2"/>
    <w:basedOn w:val="a2"/>
    <w:rsid w:val="002E0D24"/>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2E0D24"/>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2E0D24"/>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3"/>
    <w:link w:val="5b"/>
    <w:rsid w:val="002E0D24"/>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2E0D24"/>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5"/>
    <w:semiHidden/>
    <w:rsid w:val="002E0D24"/>
  </w:style>
  <w:style w:type="table" w:customStyle="1" w:styleId="151">
    <w:name w:val="Сетка таблицы15"/>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2E0D24"/>
  </w:style>
  <w:style w:type="table" w:customStyle="1" w:styleId="161">
    <w:name w:val="Сетка таблицы16"/>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E0D2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2E0D24"/>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2E0D24"/>
    <w:pPr>
      <w:widowControl w:val="0"/>
      <w:spacing w:after="0" w:line="240" w:lineRule="auto"/>
    </w:pPr>
    <w:rPr>
      <w:lang w:val="en-US"/>
    </w:rPr>
  </w:style>
  <w:style w:type="numbering" w:customStyle="1" w:styleId="97">
    <w:name w:val="Нет списка9"/>
    <w:next w:val="a5"/>
    <w:uiPriority w:val="99"/>
    <w:semiHidden/>
    <w:rsid w:val="002E0D24"/>
  </w:style>
  <w:style w:type="table" w:customStyle="1" w:styleId="171">
    <w:name w:val="Сетка таблицы17"/>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2E0D24"/>
  </w:style>
  <w:style w:type="character" w:customStyle="1" w:styleId="blk">
    <w:name w:val="blk"/>
    <w:basedOn w:val="a3"/>
    <w:rsid w:val="002E0D24"/>
  </w:style>
  <w:style w:type="character" w:styleId="afffffff4">
    <w:name w:val="endnote reference"/>
    <w:uiPriority w:val="99"/>
    <w:semiHidden/>
    <w:unhideWhenUsed/>
    <w:rsid w:val="002E0D24"/>
    <w:rPr>
      <w:vertAlign w:val="superscript"/>
    </w:rPr>
  </w:style>
  <w:style w:type="character" w:customStyle="1" w:styleId="affff8">
    <w:name w:val="Абзац списка Знак"/>
    <w:link w:val="affff7"/>
    <w:uiPriority w:val="34"/>
    <w:locked/>
    <w:rsid w:val="002E0D24"/>
    <w:rPr>
      <w:rFonts w:ascii="Calibri" w:eastAsia="Calibri" w:hAnsi="Calibri" w:cs="Times New Roman"/>
    </w:rPr>
  </w:style>
  <w:style w:type="numbering" w:customStyle="1" w:styleId="117">
    <w:name w:val="Нет списка11"/>
    <w:next w:val="a5"/>
    <w:uiPriority w:val="99"/>
    <w:semiHidden/>
    <w:unhideWhenUsed/>
    <w:rsid w:val="002E0D24"/>
  </w:style>
  <w:style w:type="character" w:customStyle="1" w:styleId="5Exact">
    <w:name w:val="Основной текст (5) Exact"/>
    <w:basedOn w:val="a3"/>
    <w:rsid w:val="002E0D24"/>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2E0D24"/>
    <w:rPr>
      <w:rFonts w:ascii="Times New Roman" w:eastAsia="Times New Roman" w:hAnsi="Times New Roman" w:cs="Times New Roman"/>
      <w:sz w:val="24"/>
      <w:szCs w:val="24"/>
      <w:lang w:eastAsia="ru-RU"/>
    </w:rPr>
  </w:style>
  <w:style w:type="numbering" w:customStyle="1" w:styleId="123">
    <w:name w:val="Нет списка12"/>
    <w:next w:val="a5"/>
    <w:semiHidden/>
    <w:rsid w:val="002E0D24"/>
  </w:style>
  <w:style w:type="table" w:customStyle="1" w:styleId="181">
    <w:name w:val="Сетка таблицы18"/>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2E0D24"/>
  </w:style>
  <w:style w:type="paragraph" w:customStyle="1" w:styleId="142">
    <w:name w:val="Знак14"/>
    <w:basedOn w:val="a2"/>
    <w:uiPriority w:val="99"/>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2E0D24"/>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2E0D24"/>
  </w:style>
  <w:style w:type="paragraph" w:customStyle="1" w:styleId="1ff6">
    <w:name w:val="Текст1"/>
    <w:basedOn w:val="a2"/>
    <w:rsid w:val="002E0D2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2E0D2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2E0D24"/>
  </w:style>
  <w:style w:type="table" w:customStyle="1" w:styleId="222">
    <w:name w:val="Сетка таблицы22"/>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2E0D24"/>
  </w:style>
  <w:style w:type="table" w:customStyle="1" w:styleId="232">
    <w:name w:val="Сетка таблицы23"/>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2E0D24"/>
  </w:style>
  <w:style w:type="paragraph" w:customStyle="1" w:styleId="3f4">
    <w:name w:val="Знак Знак3 Знак Знак"/>
    <w:basedOn w:val="a2"/>
    <w:uiPriority w:val="99"/>
    <w:rsid w:val="002E0D24"/>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2E0D24"/>
    <w:rPr>
      <w:rFonts w:ascii="Times New Roman" w:hAnsi="Times New Roman"/>
      <w:i/>
      <w:iCs/>
      <w:noProof/>
      <w:sz w:val="11"/>
      <w:szCs w:val="11"/>
      <w:u w:val="none"/>
      <w:shd w:val="clear" w:color="auto" w:fill="FFFFFF"/>
    </w:rPr>
  </w:style>
  <w:style w:type="numbering" w:customStyle="1" w:styleId="182">
    <w:name w:val="Нет списка18"/>
    <w:next w:val="a5"/>
    <w:uiPriority w:val="99"/>
    <w:semiHidden/>
    <w:unhideWhenUsed/>
    <w:rsid w:val="002E0D24"/>
  </w:style>
  <w:style w:type="character" w:customStyle="1" w:styleId="WW8Num1z0">
    <w:name w:val="WW8Num1z0"/>
    <w:rsid w:val="002E0D24"/>
    <w:rPr>
      <w:rFonts w:ascii="Symbol" w:hAnsi="Symbol" w:cs="OpenSymbol"/>
    </w:rPr>
  </w:style>
  <w:style w:type="character" w:customStyle="1" w:styleId="3f5">
    <w:name w:val="Основной шрифт абзаца3"/>
    <w:rsid w:val="002E0D24"/>
  </w:style>
  <w:style w:type="paragraph" w:customStyle="1" w:styleId="215">
    <w:name w:val="Обычный (веб)21"/>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2"/>
    <w:rsid w:val="002E0D24"/>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E0D24"/>
  </w:style>
  <w:style w:type="table" w:customStyle="1" w:styleId="260">
    <w:name w:val="Сетка таблицы26"/>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2E0D24"/>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2E0D24"/>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2E0D24"/>
  </w:style>
  <w:style w:type="paragraph" w:customStyle="1" w:styleId="88">
    <w:name w:val="Абзац списка8"/>
    <w:basedOn w:val="a2"/>
    <w:rsid w:val="002E0D24"/>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2E0D2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2E0D24"/>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2E0D24"/>
  </w:style>
  <w:style w:type="table" w:customStyle="1" w:styleId="312">
    <w:name w:val="Сетка таблицы31"/>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2E0D24"/>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2E0D24"/>
  </w:style>
  <w:style w:type="table" w:customStyle="1" w:styleId="321">
    <w:name w:val="Сетка таблицы32"/>
    <w:basedOn w:val="a4"/>
    <w:next w:val="a8"/>
    <w:uiPriority w:val="99"/>
    <w:rsid w:val="002E0D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2E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2E0D24"/>
  </w:style>
  <w:style w:type="character" w:customStyle="1" w:styleId="1ff8">
    <w:name w:val="Подзаголовок Знак1"/>
    <w:uiPriority w:val="11"/>
    <w:rsid w:val="002E0D24"/>
    <w:rPr>
      <w:rFonts w:ascii="Cambria" w:eastAsia="Times New Roman" w:hAnsi="Cambria" w:cs="Times New Roman"/>
      <w:sz w:val="24"/>
      <w:szCs w:val="24"/>
      <w:lang w:eastAsia="en-US"/>
    </w:rPr>
  </w:style>
  <w:style w:type="paragraph" w:customStyle="1" w:styleId="98">
    <w:name w:val="Абзац списка9"/>
    <w:basedOn w:val="a2"/>
    <w:rsid w:val="002E0D24"/>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2E0D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4"/>
    <w:next w:val="a8"/>
    <w:uiPriority w:val="59"/>
    <w:rsid w:val="002E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2E0D24"/>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2E0D24"/>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2E0D2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2E0D24"/>
  </w:style>
  <w:style w:type="numbering" w:customStyle="1" w:styleId="252">
    <w:name w:val="Нет списка25"/>
    <w:next w:val="a5"/>
    <w:semiHidden/>
    <w:rsid w:val="002E0D24"/>
  </w:style>
  <w:style w:type="table" w:customStyle="1" w:styleId="380">
    <w:name w:val="Сетка таблицы38"/>
    <w:basedOn w:val="a4"/>
    <w:next w:val="a8"/>
    <w:rsid w:val="002E0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4">
    <w:name w:val="Абзац списка10"/>
    <w:basedOn w:val="a2"/>
    <w:rsid w:val="002E0D24"/>
    <w:pPr>
      <w:ind w:left="720"/>
    </w:pPr>
    <w:rPr>
      <w:rFonts w:eastAsia="Times New Roman"/>
    </w:rPr>
  </w:style>
  <w:style w:type="paragraph" w:customStyle="1" w:styleId="afffffff6">
    <w:name w:val="Программы"/>
    <w:basedOn w:val="a2"/>
    <w:rsid w:val="002E0D24"/>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E0D2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4"/>
    <w:next w:val="a8"/>
    <w:uiPriority w:val="59"/>
    <w:rsid w:val="002E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2E0D24"/>
  </w:style>
  <w:style w:type="numbering" w:customStyle="1" w:styleId="271">
    <w:name w:val="Нет списка27"/>
    <w:next w:val="a5"/>
    <w:uiPriority w:val="99"/>
    <w:semiHidden/>
    <w:unhideWhenUsed/>
    <w:rsid w:val="002E0D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411903BA64B6609670C3AF5Z5A" TargetMode="External"/><Relationship Id="rId3" Type="http://schemas.openxmlformats.org/officeDocument/2006/relationships/settings" Target="settings.xml"/><Relationship Id="rId7" Type="http://schemas.openxmlformats.org/officeDocument/2006/relationships/hyperlink" Target="consultantplus://offline/ref=161F169DED9F956E4A7D8E82B98159FB6E11301D903EA64B6609670C3A55E8CEDC384A5E2116A49BFBZ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17031</Words>
  <Characters>97077</Characters>
  <Application>Microsoft Office Word</Application>
  <DocSecurity>0</DocSecurity>
  <Lines>808</Lines>
  <Paragraphs>227</Paragraphs>
  <ScaleCrop>false</ScaleCrop>
  <Company/>
  <LinksUpToDate>false</LinksUpToDate>
  <CharactersWithSpaces>113881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2019-10-23T04:30:00Z</dcterms:created>
  <dcterms:modified xsi:type="dcterms:W3CDTF">2019-10-23T04:30:00Z</dcterms:modified>
</cp:coreProperties>
</file>