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433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Cs w:val="20"/>
          <w:lang w:eastAsia="ru-RU"/>
        </w:rPr>
      </w:pPr>
      <w:r w:rsidRPr="00B84339">
        <w:rPr>
          <w:rFonts w:ascii="Arial" w:eastAsia="Times New Roman" w:hAnsi="Arial" w:cs="Arial"/>
          <w:spacing w:val="20"/>
          <w:szCs w:val="20"/>
          <w:lang w:eastAsia="ru-RU"/>
        </w:rPr>
        <w:t>АДМИНИСТРАЦИЯ БОГУЧАНСКОГО РАЙОНА</w:t>
      </w: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Cs w:val="20"/>
          <w:lang w:eastAsia="ru-RU"/>
        </w:rPr>
      </w:pPr>
      <w:r w:rsidRPr="00B84339">
        <w:rPr>
          <w:rFonts w:ascii="Arial" w:eastAsia="Times New Roman" w:hAnsi="Arial" w:cs="Arial"/>
          <w:spacing w:val="20"/>
          <w:szCs w:val="20"/>
          <w:lang w:eastAsia="ru-RU"/>
        </w:rPr>
        <w:t>ПОСТАНОВЛЕНИЕ</w:t>
      </w: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4"/>
          <w:szCs w:val="20"/>
          <w:lang w:eastAsia="ru-RU"/>
        </w:rPr>
      </w:pPr>
      <w:r w:rsidRPr="00B84339">
        <w:rPr>
          <w:rFonts w:ascii="Arial" w:eastAsia="Times New Roman" w:hAnsi="Arial" w:cs="Arial"/>
          <w:spacing w:val="-16"/>
          <w:sz w:val="24"/>
          <w:szCs w:val="20"/>
          <w:lang w:eastAsia="ru-RU"/>
        </w:rPr>
        <w:t>04.10. 2019</w:t>
      </w:r>
      <w:r w:rsidRPr="00B84339">
        <w:rPr>
          <w:rFonts w:ascii="Arial" w:eastAsia="Times New Roman" w:hAnsi="Arial" w:cs="Arial"/>
          <w:spacing w:val="-16"/>
          <w:sz w:val="24"/>
          <w:szCs w:val="20"/>
          <w:lang w:eastAsia="ru-RU"/>
        </w:rPr>
        <w:tab/>
      </w:r>
      <w:r w:rsidRPr="00B84339">
        <w:rPr>
          <w:rFonts w:ascii="Arial" w:eastAsia="Times New Roman" w:hAnsi="Arial" w:cs="Arial"/>
          <w:spacing w:val="-16"/>
          <w:sz w:val="24"/>
          <w:szCs w:val="20"/>
          <w:lang w:eastAsia="ru-RU"/>
        </w:rPr>
        <w:tab/>
      </w:r>
      <w:r w:rsidRPr="00B84339">
        <w:rPr>
          <w:rFonts w:ascii="Arial" w:eastAsia="Times New Roman" w:hAnsi="Arial" w:cs="Arial"/>
          <w:spacing w:val="-16"/>
          <w:sz w:val="24"/>
          <w:szCs w:val="20"/>
          <w:lang w:eastAsia="ru-RU"/>
        </w:rPr>
        <w:tab/>
        <w:t xml:space="preserve">               </w:t>
      </w:r>
      <w:r w:rsidRPr="00B84339">
        <w:rPr>
          <w:rFonts w:ascii="Arial" w:eastAsia="Times New Roman" w:hAnsi="Arial" w:cs="Arial"/>
          <w:spacing w:val="-6"/>
          <w:sz w:val="24"/>
          <w:szCs w:val="20"/>
          <w:lang w:eastAsia="ru-RU"/>
        </w:rPr>
        <w:t xml:space="preserve">с. </w:t>
      </w:r>
      <w:proofErr w:type="spellStart"/>
      <w:r w:rsidRPr="00B84339">
        <w:rPr>
          <w:rFonts w:ascii="Arial" w:eastAsia="Times New Roman" w:hAnsi="Arial" w:cs="Arial"/>
          <w:spacing w:val="-6"/>
          <w:sz w:val="24"/>
          <w:szCs w:val="20"/>
          <w:lang w:eastAsia="ru-RU"/>
        </w:rPr>
        <w:t>Богучаны</w:t>
      </w:r>
      <w:proofErr w:type="spellEnd"/>
      <w:r w:rsidRPr="00B84339">
        <w:rPr>
          <w:rFonts w:ascii="Arial" w:eastAsia="Times New Roman" w:hAnsi="Arial" w:cs="Arial"/>
          <w:spacing w:val="-6"/>
          <w:sz w:val="24"/>
          <w:szCs w:val="20"/>
          <w:lang w:eastAsia="ru-RU"/>
        </w:rPr>
        <w:tab/>
      </w:r>
      <w:r w:rsidRPr="00B84339">
        <w:rPr>
          <w:rFonts w:ascii="Arial" w:eastAsia="Times New Roman" w:hAnsi="Arial" w:cs="Arial"/>
          <w:spacing w:val="-6"/>
          <w:sz w:val="24"/>
          <w:szCs w:val="20"/>
          <w:lang w:eastAsia="ru-RU"/>
        </w:rPr>
        <w:tab/>
      </w:r>
      <w:r w:rsidRPr="00B84339">
        <w:rPr>
          <w:rFonts w:ascii="Arial" w:eastAsia="Times New Roman" w:hAnsi="Arial" w:cs="Arial"/>
          <w:spacing w:val="-6"/>
          <w:sz w:val="24"/>
          <w:szCs w:val="20"/>
          <w:lang w:eastAsia="ru-RU"/>
        </w:rPr>
        <w:tab/>
        <w:t xml:space="preserve">  </w:t>
      </w:r>
      <w:r w:rsidRPr="00B84339">
        <w:rPr>
          <w:rFonts w:ascii="Arial" w:eastAsia="Times New Roman" w:hAnsi="Arial" w:cs="Arial"/>
          <w:spacing w:val="-6"/>
          <w:sz w:val="24"/>
          <w:szCs w:val="20"/>
          <w:lang w:eastAsia="ru-RU"/>
        </w:rPr>
        <w:tab/>
        <w:t xml:space="preserve">   </w:t>
      </w:r>
      <w:r w:rsidRPr="00B84339">
        <w:rPr>
          <w:rFonts w:ascii="Arial" w:eastAsia="Times New Roman" w:hAnsi="Arial" w:cs="Arial"/>
          <w:sz w:val="24"/>
          <w:szCs w:val="20"/>
          <w:lang w:eastAsia="ru-RU"/>
        </w:rPr>
        <w:t>№  969 -</w:t>
      </w:r>
      <w:proofErr w:type="spellStart"/>
      <w:proofErr w:type="gramStart"/>
      <w:r w:rsidRPr="00B84339">
        <w:rPr>
          <w:rFonts w:ascii="Arial" w:eastAsia="Times New Roman" w:hAnsi="Arial" w:cs="Arial"/>
          <w:sz w:val="24"/>
          <w:szCs w:val="20"/>
          <w:lang w:eastAsia="ru-RU"/>
        </w:rPr>
        <w:t>п</w:t>
      </w:r>
      <w:proofErr w:type="spellEnd"/>
      <w:proofErr w:type="gramEnd"/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B84339">
        <w:rPr>
          <w:rFonts w:ascii="Arial" w:eastAsia="Times New Roman" w:hAnsi="Arial" w:cs="Arial"/>
          <w:sz w:val="24"/>
          <w:szCs w:val="20"/>
          <w:lang w:eastAsia="ru-RU"/>
        </w:rPr>
        <w:t>О внесении изменений в постановление администрации Богучанского района от 09.04.2018 № 377-п  «Об утверждении Положения об оплате труда работников Муниципального  бюджетного учреждения Физкультурно-спортивный комплекс «Ангара»»</w:t>
      </w: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0"/>
          <w:shd w:val="clear" w:color="auto" w:fill="FFFFFF"/>
          <w:lang w:eastAsia="ru-RU"/>
        </w:rPr>
      </w:pPr>
      <w:proofErr w:type="gramStart"/>
      <w:r w:rsidRPr="00B84339">
        <w:rPr>
          <w:rFonts w:ascii="Arial" w:eastAsia="Times New Roman" w:hAnsi="Arial" w:cs="Arial"/>
          <w:sz w:val="24"/>
          <w:szCs w:val="20"/>
          <w:lang w:eastAsia="ru-RU"/>
        </w:rPr>
        <w:t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06.12.2018 № 6-2299 «О краевом бюджете на 2019 год и плановый период 2020-2021 годов», постановлением администрации Богучанского района от</w:t>
      </w:r>
      <w:proofErr w:type="gramEnd"/>
      <w:r w:rsidRPr="00B84339">
        <w:rPr>
          <w:rFonts w:ascii="Arial" w:eastAsia="Times New Roman" w:hAnsi="Arial" w:cs="Arial"/>
          <w:sz w:val="24"/>
          <w:szCs w:val="20"/>
          <w:lang w:eastAsia="ru-RU"/>
        </w:rPr>
        <w:t xml:space="preserve"> 18.05.2012 № 651-п «Об утверждении  Положения о системе оплаты труда работников муниципальных бюджетных и казенных учреждений», руководствуясь статьями 7, 8, 43, 47 Устава Богучанского района,</w:t>
      </w: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ru-RU"/>
        </w:rPr>
      </w:pPr>
      <w:r w:rsidRPr="00B84339">
        <w:rPr>
          <w:rFonts w:ascii="Arial" w:eastAsia="Times New Roman" w:hAnsi="Arial" w:cs="Arial"/>
          <w:sz w:val="24"/>
          <w:szCs w:val="20"/>
          <w:lang w:eastAsia="ru-RU"/>
        </w:rPr>
        <w:tab/>
        <w:t>ПОСТАНОВЛЯЮ:</w:t>
      </w: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84339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1. </w:t>
      </w:r>
      <w:r w:rsidRPr="00B84339">
        <w:rPr>
          <w:rFonts w:ascii="Arial" w:eastAsia="Times New Roman" w:hAnsi="Arial" w:cs="Arial"/>
          <w:sz w:val="24"/>
          <w:szCs w:val="20"/>
          <w:lang w:eastAsia="ru-RU"/>
        </w:rPr>
        <w:t>Внести в постановление администрации Богучанского района от 09.04.2018 № 377-п  «Об утверждении Положения об оплате труда работников Муниципального  бюджетного учреждения Физкультурно-спортивный комплекс «Ангара»» следующие изменения:</w:t>
      </w: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0"/>
          <w:highlight w:val="yellow"/>
          <w:lang w:eastAsia="ru-RU"/>
        </w:rPr>
      </w:pPr>
      <w:r w:rsidRPr="00B84339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приложение № 1 к </w:t>
      </w:r>
      <w:r w:rsidRPr="00B84339">
        <w:rPr>
          <w:rFonts w:ascii="Arial" w:eastAsia="Times New Roman" w:hAnsi="Arial" w:cs="Arial"/>
          <w:sz w:val="24"/>
          <w:szCs w:val="20"/>
          <w:lang w:eastAsia="ru-RU"/>
        </w:rPr>
        <w:t xml:space="preserve">Положению об оплате труда работников Муниципального  бюджетного учреждения Физкультурно-спортивный комплекс «Ангара» </w:t>
      </w:r>
      <w:r w:rsidRPr="00B84339">
        <w:rPr>
          <w:rFonts w:ascii="Arial" w:eastAsia="Times New Roman" w:hAnsi="Arial" w:cs="Arial"/>
          <w:bCs/>
          <w:sz w:val="24"/>
          <w:szCs w:val="20"/>
          <w:lang w:eastAsia="ru-RU"/>
        </w:rPr>
        <w:t>изложить в новой редакции, согласно приложению к настоящему постановлению.</w:t>
      </w: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B84339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2. </w:t>
      </w:r>
      <w:proofErr w:type="gramStart"/>
      <w:r w:rsidRPr="00B84339">
        <w:rPr>
          <w:rFonts w:ascii="Arial" w:eastAsia="Times New Roman" w:hAnsi="Arial" w:cs="Arial"/>
          <w:bCs/>
          <w:sz w:val="24"/>
          <w:szCs w:val="20"/>
          <w:lang w:eastAsia="ru-RU"/>
        </w:rPr>
        <w:t>Контроль за</w:t>
      </w:r>
      <w:proofErr w:type="gramEnd"/>
      <w:r w:rsidRPr="00B84339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экономике и планированию     Н.В. </w:t>
      </w:r>
      <w:proofErr w:type="spellStart"/>
      <w:r w:rsidRPr="00B84339">
        <w:rPr>
          <w:rFonts w:ascii="Arial" w:eastAsia="Times New Roman" w:hAnsi="Arial" w:cs="Arial"/>
          <w:bCs/>
          <w:sz w:val="24"/>
          <w:szCs w:val="20"/>
          <w:lang w:eastAsia="ru-RU"/>
        </w:rPr>
        <w:t>Илиндееву</w:t>
      </w:r>
      <w:proofErr w:type="spellEnd"/>
      <w:r w:rsidRPr="00B84339">
        <w:rPr>
          <w:rFonts w:ascii="Arial" w:eastAsia="Times New Roman" w:hAnsi="Arial" w:cs="Arial"/>
          <w:bCs/>
          <w:sz w:val="24"/>
          <w:szCs w:val="20"/>
          <w:lang w:eastAsia="ru-RU"/>
        </w:rPr>
        <w:t>.</w:t>
      </w: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B84339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3. Постановление вступает в силу со </w:t>
      </w:r>
      <w:proofErr w:type="gramStart"/>
      <w:r w:rsidRPr="00B84339">
        <w:rPr>
          <w:rFonts w:ascii="Arial" w:eastAsia="Times New Roman" w:hAnsi="Arial" w:cs="Arial"/>
          <w:bCs/>
          <w:sz w:val="24"/>
          <w:szCs w:val="20"/>
          <w:lang w:eastAsia="ru-RU"/>
        </w:rPr>
        <w:t>дня, следующего за днем опубликования его в Официальном вестнике Богучанского района и распространяется</w:t>
      </w:r>
      <w:proofErr w:type="gramEnd"/>
      <w:r w:rsidRPr="00B84339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 на правоотношения, возникшим с 1 октября 2019 года.</w:t>
      </w: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0"/>
          <w:lang w:eastAsia="ru-RU"/>
        </w:rPr>
      </w:pP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0"/>
          <w:lang w:eastAsia="ru-RU"/>
        </w:rPr>
      </w:pPr>
    </w:p>
    <w:p w:rsidR="00B84339" w:rsidRPr="00B84339" w:rsidRDefault="00B84339" w:rsidP="00B8433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B84339">
        <w:rPr>
          <w:rFonts w:ascii="Arial" w:eastAsia="Times New Roman" w:hAnsi="Arial" w:cs="Arial"/>
          <w:bCs/>
          <w:sz w:val="24"/>
          <w:szCs w:val="20"/>
          <w:lang w:eastAsia="ru-RU"/>
        </w:rPr>
        <w:t>И.о. Главы Богучанского района</w:t>
      </w:r>
      <w:r w:rsidRPr="00B84339">
        <w:rPr>
          <w:rFonts w:ascii="Arial" w:eastAsia="Times New Roman" w:hAnsi="Arial" w:cs="Arial"/>
          <w:bCs/>
          <w:sz w:val="24"/>
          <w:szCs w:val="20"/>
          <w:lang w:eastAsia="ru-RU"/>
        </w:rPr>
        <w:tab/>
      </w:r>
      <w:r w:rsidRPr="00B84339">
        <w:rPr>
          <w:rFonts w:ascii="Arial" w:eastAsia="Times New Roman" w:hAnsi="Arial" w:cs="Arial"/>
          <w:bCs/>
          <w:sz w:val="24"/>
          <w:szCs w:val="20"/>
          <w:lang w:eastAsia="ru-RU"/>
        </w:rPr>
        <w:tab/>
      </w:r>
      <w:r w:rsidRPr="00B84339">
        <w:rPr>
          <w:rFonts w:ascii="Arial" w:eastAsia="Times New Roman" w:hAnsi="Arial" w:cs="Arial"/>
          <w:bCs/>
          <w:sz w:val="24"/>
          <w:szCs w:val="20"/>
          <w:lang w:eastAsia="ru-RU"/>
        </w:rPr>
        <w:tab/>
        <w:t xml:space="preserve">                         Н.В. </w:t>
      </w:r>
      <w:proofErr w:type="spellStart"/>
      <w:r w:rsidRPr="00B84339">
        <w:rPr>
          <w:rFonts w:ascii="Arial" w:eastAsia="Times New Roman" w:hAnsi="Arial" w:cs="Arial"/>
          <w:bCs/>
          <w:sz w:val="24"/>
          <w:szCs w:val="20"/>
          <w:lang w:eastAsia="ru-RU"/>
        </w:rPr>
        <w:t>Илиндеева</w:t>
      </w:r>
      <w:proofErr w:type="spellEnd"/>
    </w:p>
    <w:p w:rsidR="00B84339" w:rsidRPr="00B84339" w:rsidRDefault="00B84339" w:rsidP="00B8433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84339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84339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Богучанского района </w:t>
      </w: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84339">
        <w:rPr>
          <w:rFonts w:ascii="Arial" w:eastAsia="Times New Roman" w:hAnsi="Arial" w:cs="Arial"/>
          <w:sz w:val="18"/>
          <w:szCs w:val="20"/>
          <w:lang w:eastAsia="ru-RU"/>
        </w:rPr>
        <w:t>от «04» октября 2019 №  969-п</w:t>
      </w:r>
    </w:p>
    <w:p w:rsidR="00B84339" w:rsidRPr="00B84339" w:rsidRDefault="00B84339" w:rsidP="00B84339">
      <w:pPr>
        <w:spacing w:after="0" w:afterAutospacing="1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84339">
        <w:rPr>
          <w:rFonts w:ascii="Arial" w:eastAsia="Times New Roman" w:hAnsi="Arial" w:cs="Arial"/>
          <w:sz w:val="18"/>
          <w:szCs w:val="20"/>
          <w:lang w:eastAsia="ru-RU"/>
        </w:rPr>
        <w:t>Приложение № 1 к Положению об оплате труда работников Муниципального бюджетного учреждения Физкультурно-спортивный комплекс «Ангара», утвержденного постановлением администрации Богучанского района от «09»</w:t>
      </w:r>
      <w:proofErr w:type="spellStart"/>
      <w:r w:rsidRPr="00B84339">
        <w:rPr>
          <w:rFonts w:ascii="Arial" w:eastAsia="Times New Roman" w:hAnsi="Arial" w:cs="Arial"/>
          <w:sz w:val="18"/>
          <w:szCs w:val="20"/>
          <w:lang w:eastAsia="ru-RU"/>
        </w:rPr>
        <w:t>_апреля</w:t>
      </w:r>
      <w:proofErr w:type="spellEnd"/>
      <w:r w:rsidRPr="00B84339">
        <w:rPr>
          <w:rFonts w:ascii="Arial" w:eastAsia="Times New Roman" w:hAnsi="Arial" w:cs="Arial"/>
          <w:sz w:val="18"/>
          <w:szCs w:val="20"/>
          <w:lang w:eastAsia="ru-RU"/>
        </w:rPr>
        <w:t xml:space="preserve">__ 2018 № 377-п </w:t>
      </w: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4339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РАБОТНИКОВ УЧРЕЖДЕНИЯ</w:t>
      </w: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4339" w:rsidRPr="00B84339" w:rsidRDefault="00B84339" w:rsidP="00B8433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B84339">
        <w:rPr>
          <w:rFonts w:ascii="Arial" w:eastAsia="Times New Roman" w:hAnsi="Arial" w:cs="Arial"/>
          <w:sz w:val="20"/>
          <w:szCs w:val="20"/>
        </w:rPr>
        <w:lastRenderedPageBreak/>
        <w:t xml:space="preserve">1. Профессиональная квалификационная группа общеотраслевых должностей </w:t>
      </w:r>
      <w:r w:rsidRPr="00B84339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B84339">
        <w:rPr>
          <w:rFonts w:ascii="Arial" w:eastAsia="Times New Roman" w:hAnsi="Arial" w:cs="Arial"/>
          <w:sz w:val="20"/>
          <w:szCs w:val="20"/>
        </w:rPr>
        <w:t>служащих</w:t>
      </w:r>
    </w:p>
    <w:p w:rsidR="00B84339" w:rsidRPr="00B84339" w:rsidRDefault="00B84339" w:rsidP="00B8433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4339" w:rsidRPr="00B84339" w:rsidRDefault="00B84339" w:rsidP="00B84339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84339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общеотраслевым должностям руководителей, специалистов и служащих  устанавливаются на основе отнесения занимаемых ими должностей к квалификационным уровням ПГТ, утвержденным </w:t>
      </w:r>
      <w:r w:rsidRPr="00B84339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B84339" w:rsidRPr="00B84339" w:rsidRDefault="00B84339" w:rsidP="00B84339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94"/>
        <w:gridCol w:w="2469"/>
        <w:gridCol w:w="8"/>
      </w:tblGrid>
      <w:tr w:rsidR="00B84339" w:rsidRPr="00B84339" w:rsidTr="00086C83">
        <w:trPr>
          <w:trHeight w:val="20"/>
        </w:trPr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B84339" w:rsidRPr="00B84339" w:rsidTr="00086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4995" w:type="pct"/>
            <w:gridSpan w:val="2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</w:tr>
      <w:tr w:rsidR="00B84339" w:rsidRPr="00B84339" w:rsidTr="00086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(техник)                                                             </w:t>
            </w:r>
          </w:p>
        </w:tc>
        <w:tc>
          <w:tcPr>
            <w:tcW w:w="1290" w:type="pct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3439</w:t>
            </w:r>
          </w:p>
        </w:tc>
      </w:tr>
      <w:tr w:rsidR="00B84339" w:rsidRPr="00B84339" w:rsidTr="00086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  (заведующий хозяйством)</w:t>
            </w:r>
          </w:p>
        </w:tc>
        <w:tc>
          <w:tcPr>
            <w:tcW w:w="1290" w:type="pct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3779</w:t>
            </w:r>
          </w:p>
        </w:tc>
      </w:tr>
    </w:tbl>
    <w:p w:rsidR="00B84339" w:rsidRPr="00B84339" w:rsidRDefault="00B84339" w:rsidP="00B8433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84339" w:rsidRPr="00B84339" w:rsidRDefault="00B84339" w:rsidP="00B8433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B84339">
        <w:rPr>
          <w:rFonts w:ascii="Arial" w:eastAsia="Times New Roman" w:hAnsi="Arial" w:cs="Arial"/>
          <w:sz w:val="20"/>
          <w:szCs w:val="20"/>
        </w:rPr>
        <w:t>2. Профессиональные квалификационные группы общеотраслевых профессий рабочих</w:t>
      </w:r>
    </w:p>
    <w:p w:rsidR="00B84339" w:rsidRPr="00B84339" w:rsidRDefault="00B84339" w:rsidP="00B8433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84339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общеотраслевых профессий рабочих устанавливаются на основе отнесения занимаемых ими должностей к квалификационным уровням ПГТ, утвержденным </w:t>
      </w:r>
      <w:r w:rsidRPr="00B84339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 от 29.05.2008 № 248н «Об утверждении профессиональных квалификационных групп общеотраслевых профессий рабочих»:</w:t>
      </w:r>
    </w:p>
    <w:p w:rsidR="00B84339" w:rsidRPr="00B84339" w:rsidRDefault="00B84339" w:rsidP="00B8433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83"/>
        <w:gridCol w:w="11"/>
        <w:gridCol w:w="2454"/>
        <w:gridCol w:w="15"/>
        <w:gridCol w:w="8"/>
      </w:tblGrid>
      <w:tr w:rsidR="00B84339" w:rsidRPr="00B84339" w:rsidTr="00086C83">
        <w:trPr>
          <w:trHeight w:val="20"/>
        </w:trPr>
        <w:tc>
          <w:tcPr>
            <w:tcW w:w="3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B84339" w:rsidRPr="00B84339" w:rsidTr="00086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4995" w:type="pct"/>
            <w:gridSpan w:val="4"/>
          </w:tcPr>
          <w:p w:rsidR="00B84339" w:rsidRPr="00B84339" w:rsidRDefault="00B84339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</w:tr>
      <w:tr w:rsidR="00B84339" w:rsidRPr="00B84339" w:rsidTr="00086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  <w:gridSpan w:val="2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(дворник, </w:t>
            </w:r>
            <w:proofErr w:type="spellStart"/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ремонтировщик</w:t>
            </w:r>
            <w:proofErr w:type="spellEnd"/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плоскостных сооружений, Уборщик служебных помещений)   </w:t>
            </w:r>
          </w:p>
        </w:tc>
        <w:tc>
          <w:tcPr>
            <w:tcW w:w="1290" w:type="pct"/>
            <w:gridSpan w:val="2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2662</w:t>
            </w:r>
          </w:p>
        </w:tc>
      </w:tr>
      <w:tr w:rsidR="00B84339" w:rsidRPr="00B84339" w:rsidTr="00086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2" w:type="pct"/>
          <w:trHeight w:val="20"/>
        </w:trPr>
        <w:tc>
          <w:tcPr>
            <w:tcW w:w="4988" w:type="pct"/>
            <w:gridSpan w:val="3"/>
          </w:tcPr>
          <w:p w:rsidR="00B84339" w:rsidRPr="00B84339" w:rsidRDefault="00B84339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второго уровня»</w:t>
            </w:r>
          </w:p>
        </w:tc>
      </w:tr>
      <w:tr w:rsidR="00B84339" w:rsidRPr="00B84339" w:rsidTr="00086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2" w:type="pct"/>
          <w:trHeight w:val="20"/>
        </w:trPr>
        <w:tc>
          <w:tcPr>
            <w:tcW w:w="3700" w:type="pct"/>
          </w:tcPr>
          <w:p w:rsidR="00B84339" w:rsidRPr="00B84339" w:rsidRDefault="00B84339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  (водитель)</w:t>
            </w:r>
          </w:p>
        </w:tc>
        <w:tc>
          <w:tcPr>
            <w:tcW w:w="1288" w:type="pct"/>
            <w:gridSpan w:val="2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3 099</w:t>
            </w:r>
          </w:p>
        </w:tc>
      </w:tr>
    </w:tbl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4339" w:rsidRPr="00B84339" w:rsidRDefault="00B84339" w:rsidP="00B8433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4339">
        <w:rPr>
          <w:rFonts w:ascii="Arial" w:eastAsia="Times New Roman" w:hAnsi="Arial" w:cs="Arial"/>
          <w:sz w:val="20"/>
          <w:szCs w:val="20"/>
        </w:rPr>
        <w:t xml:space="preserve">3. Профессиональная квалификационная группа должностей </w:t>
      </w:r>
      <w:r w:rsidRPr="00B84339">
        <w:rPr>
          <w:rFonts w:ascii="Arial" w:eastAsia="Times New Roman" w:hAnsi="Arial" w:cs="Arial"/>
          <w:sz w:val="20"/>
          <w:szCs w:val="20"/>
          <w:lang w:eastAsia="ru-RU"/>
        </w:rPr>
        <w:t>работников физической культуры и спорта</w:t>
      </w:r>
    </w:p>
    <w:p w:rsidR="00B84339" w:rsidRPr="00B84339" w:rsidRDefault="00B84339" w:rsidP="00B8433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84339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работников  физической культуры 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27.02.2012г. N 165н "Об утверждении профессиональных квалификационных групп должностей работников физической культуры и спорта".</w:t>
      </w:r>
      <w:proofErr w:type="gramEnd"/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4339">
        <w:rPr>
          <w:rFonts w:ascii="Arial" w:eastAsia="Times New Roman" w:hAnsi="Arial" w:cs="Arial"/>
          <w:sz w:val="20"/>
          <w:szCs w:val="20"/>
          <w:lang w:eastAsia="ru-RU"/>
        </w:rPr>
        <w:t>Профессиональная квалификационная группа должностей работников физической культуры и спорта второго уровня:</w:t>
      </w:r>
    </w:p>
    <w:p w:rsidR="00B84339" w:rsidRPr="00B84339" w:rsidRDefault="00B84339" w:rsidP="00B84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4"/>
      </w:tblGrid>
      <w:tr w:rsidR="00B84339" w:rsidRPr="00B84339" w:rsidTr="00086C83">
        <w:tc>
          <w:tcPr>
            <w:tcW w:w="3713" w:type="pct"/>
            <w:vAlign w:val="center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87" w:type="pct"/>
            <w:vAlign w:val="center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</w:t>
            </w: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B84339" w:rsidRPr="00B84339" w:rsidTr="00086C83">
        <w:tc>
          <w:tcPr>
            <w:tcW w:w="3713" w:type="pct"/>
            <w:vAlign w:val="center"/>
          </w:tcPr>
          <w:p w:rsidR="00B84339" w:rsidRPr="00B84339" w:rsidRDefault="00B84339" w:rsidP="00086C8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должности, отнесенные к 1 квалификационному уровню      </w:t>
            </w:r>
          </w:p>
          <w:p w:rsidR="00B84339" w:rsidRPr="00B84339" w:rsidRDefault="00B84339" w:rsidP="00086C8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инструктор по спорту</w:t>
            </w:r>
          </w:p>
        </w:tc>
        <w:tc>
          <w:tcPr>
            <w:tcW w:w="1287" w:type="pct"/>
            <w:vAlign w:val="center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6872</w:t>
            </w:r>
          </w:p>
        </w:tc>
      </w:tr>
    </w:tbl>
    <w:p w:rsidR="00B84339" w:rsidRPr="00B84339" w:rsidRDefault="00B84339" w:rsidP="00B8433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4339" w:rsidRPr="00B84339" w:rsidRDefault="00B84339" w:rsidP="00B84339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ar-SA"/>
        </w:rPr>
      </w:pPr>
      <w:r w:rsidRPr="00B84339">
        <w:rPr>
          <w:rFonts w:ascii="Arial" w:hAnsi="Arial" w:cs="Arial"/>
          <w:sz w:val="20"/>
          <w:szCs w:val="20"/>
          <w:lang w:eastAsia="ar-SA"/>
        </w:rPr>
        <w:t xml:space="preserve">4. </w:t>
      </w:r>
      <w:proofErr w:type="gramStart"/>
      <w:r w:rsidRPr="00B84339">
        <w:rPr>
          <w:rFonts w:ascii="Arial" w:hAnsi="Arial" w:cs="Arial"/>
          <w:sz w:val="20"/>
          <w:szCs w:val="20"/>
          <w:lang w:eastAsia="ar-SA"/>
        </w:rPr>
        <w:t>Минимальные размеры окладов (должностных окладов, ставок заработной платы по должностям, не вошедшим в профессиональные квалификационные группы</w:t>
      </w:r>
      <w:proofErr w:type="gramEnd"/>
    </w:p>
    <w:p w:rsidR="00B84339" w:rsidRPr="00B84339" w:rsidRDefault="00B84339" w:rsidP="00B84339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4"/>
      </w:tblGrid>
      <w:tr w:rsidR="00B84339" w:rsidRPr="00B84339" w:rsidTr="00086C83">
        <w:trPr>
          <w:trHeight w:val="20"/>
        </w:trPr>
        <w:tc>
          <w:tcPr>
            <w:tcW w:w="3713" w:type="pct"/>
            <w:vAlign w:val="center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Должности, не вошедшие </w:t>
            </w:r>
            <w:proofErr w:type="gramStart"/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профессиональные      </w:t>
            </w:r>
          </w:p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</w:t>
            </w:r>
          </w:p>
        </w:tc>
        <w:tc>
          <w:tcPr>
            <w:tcW w:w="1287" w:type="pct"/>
            <w:vAlign w:val="center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</w:t>
            </w:r>
            <w:r w:rsidRPr="00B843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B84339" w:rsidRPr="00B84339" w:rsidTr="00086C83">
        <w:trPr>
          <w:trHeight w:val="20"/>
        </w:trPr>
        <w:tc>
          <w:tcPr>
            <w:tcW w:w="3713" w:type="pct"/>
            <w:vAlign w:val="center"/>
          </w:tcPr>
          <w:p w:rsidR="00B84339" w:rsidRPr="00B84339" w:rsidRDefault="00B84339" w:rsidP="00086C8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Инструктор по спортивным сооружениям</w:t>
            </w:r>
          </w:p>
          <w:p w:rsidR="00B84339" w:rsidRPr="00B84339" w:rsidRDefault="00B84339" w:rsidP="00086C8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287" w:type="pct"/>
            <w:vAlign w:val="center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5479</w:t>
            </w:r>
          </w:p>
        </w:tc>
      </w:tr>
      <w:tr w:rsidR="00B84339" w:rsidRPr="00B84339" w:rsidTr="00086C83">
        <w:trPr>
          <w:trHeight w:val="20"/>
        </w:trPr>
        <w:tc>
          <w:tcPr>
            <w:tcW w:w="3713" w:type="pct"/>
            <w:vAlign w:val="center"/>
          </w:tcPr>
          <w:p w:rsidR="00B84339" w:rsidRPr="00B84339" w:rsidRDefault="00B84339" w:rsidP="00086C8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8433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Рабочий по обслуживанию зданий и сооружений</w:t>
            </w:r>
          </w:p>
        </w:tc>
        <w:tc>
          <w:tcPr>
            <w:tcW w:w="1287" w:type="pct"/>
            <w:vAlign w:val="center"/>
          </w:tcPr>
          <w:p w:rsidR="00B84339" w:rsidRPr="00B84339" w:rsidRDefault="00B84339" w:rsidP="00086C83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843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2662</w:t>
            </w:r>
          </w:p>
        </w:tc>
      </w:tr>
    </w:tbl>
    <w:p w:rsidR="002B6D97" w:rsidRDefault="00B84339"/>
    <w:sectPr w:rsidR="002B6D97" w:rsidSect="0013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4339"/>
    <w:rsid w:val="001349AA"/>
    <w:rsid w:val="00185BA1"/>
    <w:rsid w:val="004B68CA"/>
    <w:rsid w:val="00B8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2019-10-31T05:15:00Z</dcterms:created>
  <dcterms:modified xsi:type="dcterms:W3CDTF">2019-10-31T05:16:00Z</dcterms:modified>
</cp:coreProperties>
</file>