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BA" w:rsidRPr="00772F93" w:rsidRDefault="00BF71BA" w:rsidP="00BF71BA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Arial" w:hAnsi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4980" cy="563880"/>
            <wp:effectExtent l="19050" t="0" r="127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BA" w:rsidRPr="00BF71BA" w:rsidRDefault="00BF71BA" w:rsidP="00BF71B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71BA" w:rsidRPr="00BF71BA" w:rsidRDefault="00BF71BA" w:rsidP="00BF71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F71BA" w:rsidRPr="00BF71BA" w:rsidRDefault="00BF71BA" w:rsidP="00BF71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F71BA" w:rsidRPr="00BF71BA" w:rsidRDefault="00BF71BA" w:rsidP="00BF71BA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softHyphen/>
      </w:r>
      <w:r w:rsidRPr="00BF71BA">
        <w:rPr>
          <w:rFonts w:ascii="Arial" w:hAnsi="Arial" w:cs="Arial"/>
          <w:sz w:val="26"/>
          <w:szCs w:val="26"/>
          <w:lang w:eastAsia="ru-RU"/>
        </w:rPr>
        <w:softHyphen/>
        <w:t xml:space="preserve">     17.01. 2020                             с. Богучаны                                              № 9-п</w:t>
      </w:r>
    </w:p>
    <w:p w:rsidR="00BF71BA" w:rsidRPr="00BF71BA" w:rsidRDefault="00BF71BA" w:rsidP="00BF71BA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F71BA" w:rsidRPr="00BF71BA" w:rsidRDefault="00BF71BA" w:rsidP="00BF71BA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>О внесении изменений в муниципальную  программу  «Система социальной защиты населения Богучанского района», утвержденную постановлением администрации Богучанского района от 01.11.2013 № 1393-п</w:t>
      </w:r>
    </w:p>
    <w:p w:rsidR="00BF71BA" w:rsidRPr="00BF71BA" w:rsidRDefault="00BF71BA" w:rsidP="00BF71B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1BA" w:rsidRPr="00BF71BA" w:rsidRDefault="00BF71BA" w:rsidP="00BF71B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 Красноярского края,</w:t>
      </w:r>
    </w:p>
    <w:p w:rsidR="00BF71BA" w:rsidRPr="00BF71BA" w:rsidRDefault="00BF71BA" w:rsidP="00BF71B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ПОСТАНОВЛЯЮ: </w:t>
      </w:r>
    </w:p>
    <w:p w:rsidR="00BF71BA" w:rsidRPr="00BF71BA" w:rsidRDefault="00BF71BA" w:rsidP="00BF71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>1.  Внести изменения в муниципальную программу «Система социальной защиты населения Богучанского района», утвержденную постановлением администрации Богучанского района от 01.11.2013№ 1393-п, следующего содержания:</w:t>
      </w:r>
    </w:p>
    <w:p w:rsidR="00BF71BA" w:rsidRPr="00BF71BA" w:rsidRDefault="00BF71BA" w:rsidP="00BF71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ab/>
        <w:t>1.1. В разделе 1. Паспорт  муниципальной программы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6648"/>
      </w:tblGrid>
      <w:tr w:rsidR="00BF71BA" w:rsidRPr="00BF71BA" w:rsidTr="003B099D">
        <w:trPr>
          <w:trHeight w:val="1663"/>
        </w:trPr>
        <w:tc>
          <w:tcPr>
            <w:tcW w:w="1527" w:type="pct"/>
          </w:tcPr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73" w:type="pct"/>
          </w:tcPr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Общий объем финансирования программы за период с 2014 по 2021 годы – </w:t>
            </w:r>
            <w:r w:rsidRPr="00BF71BA">
              <w:rPr>
                <w:rFonts w:ascii="Arial" w:hAnsi="Arial" w:cs="Arial"/>
                <w:sz w:val="26"/>
                <w:szCs w:val="26"/>
                <w:lang w:eastAsia="ru-RU"/>
              </w:rPr>
              <w:t>878 435 913,05</w:t>
            </w: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рублей, в том числе: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средства федерального бюджета за период с 2014 по 2021 годы всего – 318 900,00 рублей, в том числе: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в 2014 году 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2015 году 318 900,00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2016 году 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2017 году 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2018 году 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2019 году 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2020 году 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2021 году 0,00 рублей,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средства  краевого  бюджета за период с 2014 по 2021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годы всего-  868 102 091,85 рублей, в том числе: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2014 году -  342 846 831,23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2015 году -  55 739 110,62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2016 году -  56 426 050,00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2017 году -  65 380 800,00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в 2018 году -  85 656 350,00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2019 году - 92 409 350,00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2020 году - 84 821 800,00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2021 году – 84 821 800,00 рублей,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средства районного бюджета за период с 2014 по 2021 годы всего – 10 014 921,20  рублей, в том числе: 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2014 году - 1 016 179,52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в 2015 году - 904 522,60 рублей; 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в 2016 году - 1 126 697,35 рублей; 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2017 году – 1 105 309,67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2018 году – 1 241 145,97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2019 году – 1 510 430, 09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2020 году – 1 555 318, 00 рублей;</w:t>
            </w:r>
          </w:p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BF71BA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 2021 году – 1 555 318, 00 рублей.</w:t>
            </w:r>
          </w:p>
        </w:tc>
      </w:tr>
    </w:tbl>
    <w:p w:rsidR="00BF71BA" w:rsidRPr="00BF71BA" w:rsidRDefault="00BF71BA" w:rsidP="00BF71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lastRenderedPageBreak/>
        <w:t>1.2. Раздел 9. «Информация о ресурсном обеспечении и прогнозной оценке расходов на реализацию целей муниципальной программы с учетом источников финансирования» читать в новой редакции: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«Общий объем финансирования на реализацию муниципальной программы за счет средств федерального, краевого и районного бюджетов за период с 2014 по 2021 годы составляет </w:t>
      </w:r>
      <w:r w:rsidRPr="00BF71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878 435 913,05 </w:t>
      </w:r>
      <w:r w:rsidRPr="00BF71BA">
        <w:rPr>
          <w:rFonts w:ascii="Arial" w:eastAsia="Times New Roman" w:hAnsi="Arial" w:cs="Arial"/>
          <w:sz w:val="26"/>
          <w:szCs w:val="26"/>
          <w:lang w:eastAsia="ru-RU"/>
        </w:rPr>
        <w:t>рублей, в том числе: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в 2014 году -  343 863 010,75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2015 году -    56 962 533,22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2016 году -    57 552 747,35 рублей; 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в 2017 году -    66 486 109,67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в 2018 году -    86 897 495,97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в 2019 году -    93 919 780,09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в 2020 году -    86 377 118,00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в 2021 году -    86 377 118,00 рублей, 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из них: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>Из средств федерального бюджета за период с 2014 по 2021 годы составляет 318 900,00 рублей, в том числе: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2014 году -  0,00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2015 году -  318 900,00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2016 году -  0,00 рублей; 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2017 году -  0,00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2018 году – 0,00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2019 году – 0,00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в 2020 году – 0,00 рублей;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    в 2021 году – 0,00 рублей.  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1BA" w:rsidRPr="00BF71BA" w:rsidRDefault="00BF71BA" w:rsidP="00BF71B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 Из средств краевого бюджета за период с 2014 по 2021 годы составляет 868 102 091</w:t>
      </w:r>
      <w:r w:rsidRPr="00BF71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,85 </w:t>
      </w:r>
      <w:r w:rsidRPr="00BF71BA">
        <w:rPr>
          <w:rFonts w:ascii="Arial" w:eastAsia="Times New Roman" w:hAnsi="Arial" w:cs="Arial"/>
          <w:sz w:val="26"/>
          <w:szCs w:val="26"/>
          <w:lang w:eastAsia="ru-RU"/>
        </w:rPr>
        <w:t>рублей, в том числе: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>в 2014 году -  342 846 831,23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в 2015 году -    </w:t>
      </w:r>
      <w:r w:rsidRPr="00BF71BA">
        <w:rPr>
          <w:rFonts w:ascii="Arial" w:hAnsi="Arial" w:cs="Arial"/>
          <w:color w:val="000000"/>
          <w:sz w:val="26"/>
          <w:szCs w:val="26"/>
          <w:lang w:eastAsia="ru-RU"/>
        </w:rPr>
        <w:t>55 739 110,62</w:t>
      </w:r>
      <w:r w:rsidRPr="00BF71BA">
        <w:rPr>
          <w:rFonts w:ascii="Arial" w:hAnsi="Arial" w:cs="Arial"/>
          <w:sz w:val="26"/>
          <w:szCs w:val="26"/>
          <w:lang w:eastAsia="ru-RU"/>
        </w:rPr>
        <w:t xml:space="preserve"> 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в 2016 году -    56 426 050,00  рублей;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в 2017 году -    65 380 800,00 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                         в 2018 году -    85 656 350,00 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в 2019 году -    92 409 350,00 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в 2020 году-     84 821 800,00 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в 2021 году -    84 821 800,00 рублей.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Из средств районного бюджета за период с 2014 по 2021 годы составляет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color w:val="000000"/>
          <w:sz w:val="26"/>
          <w:szCs w:val="26"/>
          <w:lang w:eastAsia="ru-RU"/>
        </w:rPr>
        <w:t xml:space="preserve">10 014 921,20  </w:t>
      </w:r>
      <w:r w:rsidRPr="00BF71BA">
        <w:rPr>
          <w:rFonts w:ascii="Arial" w:hAnsi="Arial" w:cs="Arial"/>
          <w:sz w:val="26"/>
          <w:szCs w:val="26"/>
          <w:lang w:eastAsia="ru-RU"/>
        </w:rPr>
        <w:t xml:space="preserve">рублей, в том числе: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2014 году -  1 016 179,52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2015 году -   </w:t>
      </w:r>
      <w:r w:rsidRPr="00BF71BA">
        <w:rPr>
          <w:rFonts w:ascii="Arial" w:hAnsi="Arial" w:cs="Arial"/>
          <w:color w:val="000000"/>
          <w:sz w:val="26"/>
          <w:szCs w:val="26"/>
          <w:lang w:eastAsia="ru-RU"/>
        </w:rPr>
        <w:t xml:space="preserve">904 522,60 </w:t>
      </w:r>
      <w:r w:rsidRPr="00BF71BA">
        <w:rPr>
          <w:rFonts w:ascii="Arial" w:hAnsi="Arial" w:cs="Arial"/>
          <w:sz w:val="26"/>
          <w:szCs w:val="26"/>
          <w:lang w:eastAsia="ru-RU"/>
        </w:rPr>
        <w:t xml:space="preserve">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2016 году -  1 126 697,35 рублей;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2017 году -  1 105 309,67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2018 году – 1 241 145,97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2019 году – 1 510 430,09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                              в 2020 году -  1 555 318,00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6"/>
          <w:szCs w:val="26"/>
          <w:lang w:eastAsia="ru-RU"/>
        </w:rPr>
      </w:pPr>
      <w:r w:rsidRPr="00BF71BA">
        <w:rPr>
          <w:rFonts w:ascii="Arial" w:hAnsi="Arial" w:cs="Arial"/>
          <w:sz w:val="26"/>
          <w:szCs w:val="26"/>
          <w:lang w:eastAsia="ru-RU"/>
        </w:rPr>
        <w:t xml:space="preserve">        в 2021 году – 1 555 318,00 рублей.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  <w:r w:rsidRPr="00BF71BA">
        <w:rPr>
          <w:rFonts w:ascii="Arial" w:eastAsia="Times New Roman" w:hAnsi="Arial" w:cs="Arial"/>
          <w:sz w:val="26"/>
          <w:szCs w:val="26"/>
          <w:lang w:eastAsia="ru-RU"/>
        </w:rPr>
        <w:br/>
        <w:t>в том числе по уровням бюджетной системы, в разрезе мероприятий приведены в приложении № 3 к настоящей муниципальной программе.»</w:t>
      </w:r>
    </w:p>
    <w:p w:rsidR="00BF71BA" w:rsidRPr="00BF71BA" w:rsidRDefault="00BF71BA" w:rsidP="00BF71BA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bCs/>
          <w:kern w:val="1"/>
          <w:sz w:val="26"/>
          <w:szCs w:val="26"/>
          <w:lang w:eastAsia="ar-SA"/>
        </w:rPr>
      </w:pPr>
      <w:r w:rsidRPr="00BF71BA">
        <w:rPr>
          <w:rFonts w:ascii="Arial" w:eastAsia="SimSun" w:hAnsi="Arial" w:cs="Arial"/>
          <w:bCs/>
          <w:kern w:val="1"/>
          <w:sz w:val="26"/>
          <w:szCs w:val="26"/>
          <w:lang w:eastAsia="ar-SA"/>
        </w:rPr>
        <w:t>1.3. Приложение №2 к муниципальной программе изложить в новой редакции согласно приложению № 1 к настоящему постановлению.</w:t>
      </w:r>
    </w:p>
    <w:p w:rsidR="00BF71BA" w:rsidRPr="00BF71BA" w:rsidRDefault="00BF71BA" w:rsidP="00BF71BA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6"/>
          <w:szCs w:val="26"/>
          <w:lang w:eastAsia="ar-SA"/>
        </w:rPr>
      </w:pPr>
      <w:r w:rsidRPr="00BF71BA">
        <w:rPr>
          <w:rFonts w:ascii="Arial" w:eastAsia="SimSun" w:hAnsi="Arial" w:cs="Arial"/>
          <w:bCs/>
          <w:kern w:val="1"/>
          <w:sz w:val="26"/>
          <w:szCs w:val="26"/>
          <w:lang w:eastAsia="ar-SA"/>
        </w:rPr>
        <w:tab/>
        <w:t>1.4. Приложение №3 к муниципальной программе изложить в новой редакции согласно приложению №2 к настоящему постановлению.</w:t>
      </w:r>
    </w:p>
    <w:p w:rsidR="00BF71BA" w:rsidRPr="00BF71BA" w:rsidRDefault="00BF71BA" w:rsidP="00BF71BA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bCs/>
          <w:kern w:val="1"/>
          <w:sz w:val="26"/>
          <w:szCs w:val="26"/>
          <w:lang w:eastAsia="ar-SA"/>
        </w:rPr>
      </w:pPr>
      <w:r w:rsidRPr="00BF71BA">
        <w:rPr>
          <w:rFonts w:ascii="Arial" w:eastAsia="SimSun" w:hAnsi="Arial" w:cs="Arial"/>
          <w:bCs/>
          <w:kern w:val="1"/>
          <w:sz w:val="26"/>
          <w:szCs w:val="26"/>
          <w:lang w:eastAsia="ar-SA"/>
        </w:rPr>
        <w:t>1.5. Приложение №5 к муниципальной программе изложить в новой редакции согласно приложению №3 к настоящему постановлению.</w:t>
      </w:r>
    </w:p>
    <w:p w:rsidR="00BF71BA" w:rsidRPr="00BF71BA" w:rsidRDefault="00BF71BA" w:rsidP="00BF71BA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bCs/>
          <w:kern w:val="1"/>
          <w:sz w:val="26"/>
          <w:szCs w:val="26"/>
          <w:lang w:eastAsia="ar-SA"/>
        </w:rPr>
      </w:pPr>
      <w:r w:rsidRPr="00BF71BA">
        <w:rPr>
          <w:rFonts w:ascii="Arial" w:eastAsia="SimSun" w:hAnsi="Arial" w:cs="Arial"/>
          <w:bCs/>
          <w:kern w:val="1"/>
          <w:sz w:val="26"/>
          <w:szCs w:val="26"/>
          <w:lang w:eastAsia="ar-SA"/>
        </w:rPr>
        <w:t>1.6. Приложение №8 к муниципальной программе изложить в новой редакции согласно приложению №4 к настоящему постановлению.</w:t>
      </w:r>
    </w:p>
    <w:p w:rsidR="00BF71BA" w:rsidRPr="00BF71BA" w:rsidRDefault="00BF71BA" w:rsidP="00BF71BA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6"/>
          <w:szCs w:val="26"/>
          <w:lang w:eastAsia="ar-SA"/>
        </w:rPr>
      </w:pPr>
      <w:r w:rsidRPr="00BF71BA">
        <w:rPr>
          <w:rFonts w:ascii="Arial" w:eastAsia="SimSun" w:hAnsi="Arial" w:cs="Arial"/>
          <w:bCs/>
          <w:kern w:val="1"/>
          <w:sz w:val="26"/>
          <w:szCs w:val="26"/>
          <w:lang w:eastAsia="ar-SA"/>
        </w:rPr>
        <w:tab/>
        <w:t>1.7. Приложение №10 к муниципальной программе изложить в новой редакции согласно приложению №5 к настоящему постановлению.</w:t>
      </w:r>
    </w:p>
    <w:p w:rsidR="00BF71BA" w:rsidRPr="00BF71BA" w:rsidRDefault="00BF71BA" w:rsidP="00BF71BA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6"/>
          <w:szCs w:val="26"/>
          <w:lang w:eastAsia="ar-SA"/>
        </w:rPr>
      </w:pPr>
      <w:r w:rsidRPr="00BF71BA">
        <w:rPr>
          <w:rFonts w:ascii="Arial" w:eastAsia="SimSun" w:hAnsi="Arial" w:cs="Arial"/>
          <w:bCs/>
          <w:kern w:val="1"/>
          <w:sz w:val="26"/>
          <w:szCs w:val="26"/>
          <w:lang w:eastAsia="ar-SA"/>
        </w:rPr>
        <w:tab/>
        <w:t>1.8. Приложение №4 к муниципальной программе изложить в новой редакции согласно приложению № 6 к настоящему постановлению.</w:t>
      </w:r>
    </w:p>
    <w:p w:rsidR="00BF71BA" w:rsidRPr="00BF71BA" w:rsidRDefault="00BF71BA" w:rsidP="00BF71B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Контроль  за исполнением настоящего постановления возложить на заместителя Главы Богучанского района по экономике и планированию  Н.В. Илиндееву.</w:t>
      </w:r>
    </w:p>
    <w:p w:rsidR="00BF71BA" w:rsidRPr="00BF71BA" w:rsidRDefault="00E4756F" w:rsidP="00BF71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="00BF71BA" w:rsidRPr="00BF71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3. </w:t>
      </w:r>
      <w:r w:rsidR="00BF71BA" w:rsidRPr="00BF71BA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BF71BA" w:rsidRPr="00BF71BA" w:rsidRDefault="00BF71BA" w:rsidP="00BF71BA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1BA">
        <w:rPr>
          <w:rFonts w:ascii="Arial" w:eastAsia="Times New Roman" w:hAnsi="Arial" w:cs="Arial"/>
          <w:sz w:val="26"/>
          <w:szCs w:val="26"/>
          <w:lang w:eastAsia="ru-RU"/>
        </w:rPr>
        <w:t>И. о. Главы Богучанского района                                     В.Р. Саар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F71BA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№1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 от «17» «01» 2020г. №9-п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к муниципальной программе 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"Система социальной защиты населения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Богучанского района»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подпрограмм муниципальной программы «Система социальной защиты населения Богучанского района»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553"/>
        <w:gridCol w:w="579"/>
        <w:gridCol w:w="1278"/>
        <w:gridCol w:w="1818"/>
        <w:gridCol w:w="274"/>
        <w:gridCol w:w="313"/>
        <w:gridCol w:w="277"/>
        <w:gridCol w:w="507"/>
        <w:gridCol w:w="481"/>
        <w:gridCol w:w="481"/>
        <w:gridCol w:w="481"/>
        <w:gridCol w:w="481"/>
        <w:gridCol w:w="481"/>
        <w:gridCol w:w="456"/>
        <w:gridCol w:w="148"/>
        <w:gridCol w:w="456"/>
        <w:gridCol w:w="507"/>
      </w:tblGrid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Статус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муниципальная программа,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подпрограмма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программы,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подпрограммы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Код бюджетной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классификации</w:t>
            </w:r>
          </w:p>
        </w:tc>
        <w:tc>
          <w:tcPr>
            <w:tcW w:w="32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Расходы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(рублей), годы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Рз Пр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Итого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на период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обязательства по 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right="-17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ind w:right="-1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343863010,75</w:t>
            </w:r>
          </w:p>
          <w:p w:rsidR="00BF71BA" w:rsidRPr="00BF71BA" w:rsidRDefault="00BF71BA" w:rsidP="003B099D">
            <w:pPr>
              <w:spacing w:after="0" w:line="240" w:lineRule="auto"/>
              <w:ind w:right="-17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56962533,22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57552747,35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66486109,67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86897495,97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93919780,09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86377118,0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86377118,0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878435913,05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342762331,23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55812510,62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56426050,0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65380800,0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85656350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92409350,0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868090991,85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1100 679,52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859022,60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886697,35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1510430,09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9813921,20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Управление культуры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Повышение качества жизни отдельных категорий граждан, в т. ч инвалидов, степени их социальной защищенности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34 513 815,79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886697,35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1510430,09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43227057,47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33 497 636,27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33 497 636,27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1 016 179,52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886697,35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1510430,09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9729421,20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Социальная поддержка семей, имеющих детей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57 487 432,02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297 999,62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59 273 831,64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57 487 432,02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297 999,62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192 100,0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59 273 831,64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Обеспечение социальной поддержки граж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дан на оплату жилого помещения и коммунальных услуг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всего расходные</w:t>
            </w:r>
            <w:r w:rsidRPr="00BF71BA">
              <w:rPr>
                <w:rFonts w:ascii="Arial" w:hAnsi="Arial" w:cs="Arial"/>
                <w:sz w:val="14"/>
                <w:szCs w:val="14"/>
              </w:rPr>
              <w:br w:type="page"/>
              <w:t xml:space="preserve"> 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Подпрограмма 4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Повышение качества и доступности социальных услуг населению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BF71BA">
              <w:rPr>
                <w:rFonts w:ascii="Arial" w:hAnsi="Arial" w:cs="Arial"/>
                <w:sz w:val="14"/>
                <w:szCs w:val="14"/>
              </w:rPr>
              <w:br w:type="page"/>
              <w:t xml:space="preserve"> 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34 977 130,94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37 601 143,0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418417074,94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34 977 130,94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37 601 143,0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418417074,94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F71BA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137795</wp:posOffset>
                  </wp:positionV>
                  <wp:extent cx="85725" cy="228600"/>
                  <wp:effectExtent l="635" t="0" r="0" b="635"/>
                  <wp:wrapNone/>
                  <wp:docPr id="243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42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расходные </w:t>
            </w:r>
            <w:r w:rsidRPr="00BF71BA">
              <w:rPr>
                <w:rFonts w:ascii="Arial" w:hAnsi="Arial" w:cs="Arial"/>
                <w:sz w:val="14"/>
                <w:szCs w:val="14"/>
              </w:rPr>
              <w:br w:type="page"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6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Обеспечение своевременного 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 xml:space="preserve">щи и организации социального 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обслуживания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41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F71BA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40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расходные </w:t>
            </w:r>
            <w:r w:rsidRPr="00BF71BA">
              <w:rPr>
                <w:rFonts w:ascii="Arial" w:hAnsi="Arial" w:cs="Arial"/>
                <w:sz w:val="14"/>
                <w:szCs w:val="14"/>
              </w:rPr>
              <w:br w:type="page"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18138600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20060420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22372080,0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140177817,0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17 898600,0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20060420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22372080,0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139937817,0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Подпрограмма 7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Доступная среда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455 500,00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455 500,0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164 500,00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164 500,00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Управление культуры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Отдельные мероприятия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Компенсация стоимости провоза багажа к новому месту жительства неработающим пенсионерам по старости и инвалидности, проживающим в районах Крайнего Севера и приравненных к ним местностям с учетом оплаты услуг почтовой связи или российских кредитных организаций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4445</wp:posOffset>
                  </wp:positionV>
                  <wp:extent cx="85725" cy="228600"/>
                  <wp:effectExtent l="635" t="0" r="0" b="635"/>
                  <wp:wrapNone/>
                  <wp:docPr id="239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F71BA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238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расходные </w:t>
            </w:r>
            <w:r w:rsidRPr="00BF71BA">
              <w:rPr>
                <w:rFonts w:ascii="Arial" w:hAnsi="Arial" w:cs="Arial"/>
                <w:sz w:val="14"/>
                <w:szCs w:val="14"/>
              </w:rPr>
              <w:br w:type="page"/>
              <w:t>обязательства по мероприятиям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</w:tr>
      <w:tr w:rsidR="00BF71BA" w:rsidRPr="00BF71BA" w:rsidTr="003B099D">
        <w:trPr>
          <w:trHeight w:val="2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84 500,0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</w:tr>
    </w:tbl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F71BA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№2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к проекту постановления администрации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Богучанского района от «17» «01» 2020г. № 9-п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"Система социальной защиты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населения Богучанского района» 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"Система социальной защиты населения Богучанского района " с учетом источников финансирования, в том числе средств федерального, краевого бюджетов и бюджета Богучанского  района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848"/>
        <w:gridCol w:w="895"/>
        <w:gridCol w:w="1395"/>
        <w:gridCol w:w="712"/>
        <w:gridCol w:w="736"/>
        <w:gridCol w:w="712"/>
        <w:gridCol w:w="712"/>
        <w:gridCol w:w="712"/>
        <w:gridCol w:w="712"/>
        <w:gridCol w:w="665"/>
        <w:gridCol w:w="712"/>
        <w:gridCol w:w="760"/>
      </w:tblGrid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Наименование муниципальной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программы, подпрограммы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муниципальной 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Ответственный исполнитель,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и соисполнитель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2020 год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Итого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на период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Система социальной защиты населения Богучанского района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72" w:right="-288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344863010,75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57962 533,22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58 252 747,35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67686109,67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88397495,97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95619780,09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right="-28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87877118,0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72" w:right="-288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87877118,0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72" w:right="-288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888535913,05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318 900,00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318900,0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left="-422" w:firstLine="18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6 </w:t>
            </w:r>
          </w:p>
          <w:p w:rsidR="00BF71BA" w:rsidRPr="00BF71BA" w:rsidRDefault="00BF71BA" w:rsidP="003B099D">
            <w:pPr>
              <w:spacing w:after="0" w:line="240" w:lineRule="auto"/>
              <w:ind w:left="-422" w:firstLine="1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342846831,23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55739 110,62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56426050,00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65 380 800,0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85656350,0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92409350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right="-5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868102091,85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источники*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1 000 000,00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700 000,00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1 500 000,00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1700000,00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1 500 000,00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10100000,0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1016 179,52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904 522,60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1126697,35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1510430,09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10014921,20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Повышение качества жизни отдельных категорий граждан, в т. ч. инвалидов, степени их социальной защищенности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34513815,79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886697,35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1510430,09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43227057,47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33497636,27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33 497 636,27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районный бюджет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1016179,52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886 697,35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1510430,09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9729421,20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Социальная поддержка семей, имеющих детей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57487432,02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297 999,62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59273831,64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57487432,02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297 999,62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59273831,64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  <w:r w:rsidRPr="00BF71BA">
              <w:rPr>
                <w:rFonts w:ascii="Arial" w:hAnsi="Arial" w:cs="Arial"/>
                <w:sz w:val="14"/>
                <w:szCs w:val="14"/>
              </w:rPr>
              <w:br w:type="page"/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197172632,0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197 172 632,0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197172632,0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Повышение качества и 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доступности социальных услуг населению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35977130,94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38 601 143,0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38 889 950,0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47239251,0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66858830,0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71545170,0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64702800,0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64702800,0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428517074,94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349771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30,94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37 601 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143,0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 xml:space="preserve">38 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189 950,0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460392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51,0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653588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30,0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698451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63202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632028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418417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074,94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1000000,00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700 000,0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1200 000,0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1700000,0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10100000,0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бюджет Богучанского района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19 627 500,0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19 627 500,0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19627500,0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19 627 500,0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6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18138600,0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20060420,00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22372080,00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140177817,00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17 898 600,0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20060420,00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22372080,00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139937817,00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240 000,0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7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 Доступная среда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455 500,0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455 500,0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318 900,00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318900,00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91 100,00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91100,00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бюджет Богучанского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45 500,0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45500,00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Отдельные мероприятия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Компенсация стоимости провоза багажа к новому месту жительства неработающим пенсионерам по старости и по инвалидности, проживавшим в 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районах  Крайнего Севера и приравненных к ним местностям с учетом оплаты услуг почтовой связи или российских кредитных организаций.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84 500,00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том 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84 500,0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84 500,00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BF71BA" w:rsidRPr="00BF71BA" w:rsidTr="003B099D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</w:tbl>
    <w:p w:rsidR="00BF71BA" w:rsidRPr="00BF71BA" w:rsidRDefault="00BF71BA" w:rsidP="00BF71BA">
      <w:pPr>
        <w:spacing w:after="0"/>
        <w:rPr>
          <w:rFonts w:ascii="Arial" w:hAnsi="Arial" w:cs="Arial"/>
          <w:sz w:val="14"/>
          <w:szCs w:val="14"/>
        </w:rPr>
      </w:pPr>
    </w:p>
    <w:p w:rsidR="00BF71BA" w:rsidRPr="00BF71BA" w:rsidRDefault="00BF71BA" w:rsidP="00BF71BA">
      <w:pPr>
        <w:rPr>
          <w:rFonts w:ascii="Arial" w:hAnsi="Arial" w:cs="Arial"/>
          <w:sz w:val="14"/>
          <w:szCs w:val="14"/>
        </w:rPr>
      </w:pPr>
      <w:r w:rsidRPr="00BF71BA">
        <w:rPr>
          <w:rFonts w:ascii="Arial" w:hAnsi="Arial" w:cs="Arial"/>
          <w:sz w:val="14"/>
          <w:szCs w:val="14"/>
        </w:rPr>
        <w:t>*-указываются средства внебюджетных источников (доходы  муниципального бюджетного учреждения «Комплексный центр социального обслуживания населения Богучанского района»).</w:t>
      </w:r>
    </w:p>
    <w:p w:rsidR="00BF71BA" w:rsidRPr="00BF71BA" w:rsidRDefault="00BF71BA" w:rsidP="00BF71BA">
      <w:pPr>
        <w:ind w:firstLine="708"/>
        <w:rPr>
          <w:rFonts w:ascii="Arial" w:hAnsi="Arial" w:cs="Arial"/>
          <w:sz w:val="14"/>
          <w:szCs w:val="14"/>
        </w:rPr>
      </w:pPr>
      <w:r w:rsidRPr="00BF71BA">
        <w:rPr>
          <w:rFonts w:ascii="Arial" w:hAnsi="Arial" w:cs="Arial"/>
          <w:sz w:val="14"/>
          <w:szCs w:val="14"/>
        </w:rPr>
        <w:t>Сумма внебюджетных средств указывается и входит в итог ТОЛЬКО В ЭТОМ ПРИЛОЖЕНИИ (эти данные носят простой информационный характер).</w:t>
      </w:r>
    </w:p>
    <w:p w:rsidR="00BF71BA" w:rsidRPr="00BF71BA" w:rsidRDefault="00BF71BA" w:rsidP="00BF71BA">
      <w:pPr>
        <w:ind w:firstLine="708"/>
        <w:rPr>
          <w:rFonts w:ascii="Arial" w:hAnsi="Arial" w:cs="Arial"/>
          <w:sz w:val="14"/>
          <w:szCs w:val="14"/>
        </w:rPr>
      </w:pPr>
      <w:r w:rsidRPr="00BF71BA">
        <w:rPr>
          <w:rFonts w:ascii="Arial" w:hAnsi="Arial" w:cs="Arial"/>
          <w:sz w:val="14"/>
          <w:szCs w:val="14"/>
        </w:rPr>
        <w:t xml:space="preserve">ОБЪЕМ ФИНАНСОВОГО ОБЕСПЕЧЕНИЯ ВСЕЙ </w:t>
      </w:r>
      <w:r w:rsidRPr="00BF71BA">
        <w:rPr>
          <w:rFonts w:ascii="Arial" w:hAnsi="Arial" w:cs="Arial"/>
          <w:sz w:val="14"/>
          <w:szCs w:val="14"/>
          <w:u w:val="single"/>
        </w:rPr>
        <w:t>МУНИЦИПАЛЬНОЙ ПРОГРАММЫ</w:t>
      </w:r>
      <w:r w:rsidRPr="00BF71BA">
        <w:rPr>
          <w:rFonts w:ascii="Arial" w:hAnsi="Arial" w:cs="Arial"/>
          <w:sz w:val="14"/>
          <w:szCs w:val="14"/>
        </w:rPr>
        <w:t xml:space="preserve"> ОПРЕДЕЛЯЕТСЯ </w:t>
      </w:r>
      <w:r w:rsidRPr="00BF71BA">
        <w:rPr>
          <w:rFonts w:ascii="Arial" w:hAnsi="Arial" w:cs="Arial"/>
          <w:sz w:val="14"/>
          <w:szCs w:val="14"/>
          <w:u w:val="single"/>
        </w:rPr>
        <w:t>БЕЗ УЧЕТА ВНЕБЮДЖЕТНЫХ СРЕДСТВ</w:t>
      </w:r>
      <w:r w:rsidRPr="00BF71BA">
        <w:rPr>
          <w:rFonts w:ascii="Arial" w:hAnsi="Arial" w:cs="Arial"/>
          <w:sz w:val="14"/>
          <w:szCs w:val="14"/>
        </w:rPr>
        <w:t>, т.к. в соответствии с Бюджетным кодексом РФ и положениями Федерального закона от 08.05.2010 № 83-ФЗ – бюджетные  и автономные учреждения не являются участниками бюджетного процесса и доходы, получаемые  учреждениями от оказания услуг на платной основе, поступают в их самостоятельное распоряжение.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/>
        <w:jc w:val="right"/>
        <w:rPr>
          <w:sz w:val="18"/>
        </w:rPr>
      </w:pPr>
      <w:r w:rsidRPr="00BF71BA">
        <w:rPr>
          <w:sz w:val="18"/>
        </w:rPr>
        <w:t>Приложение №3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 xml:space="preserve">к постановлению администрации Богучанского района от «17» «01» 2020г. 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>№9-п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>Приложение № 5</w:t>
      </w:r>
    </w:p>
    <w:p w:rsidR="00BF71BA" w:rsidRPr="00BF71BA" w:rsidRDefault="00BF71BA" w:rsidP="00BF71BA">
      <w:pPr>
        <w:pStyle w:val="ConsPlusNormal"/>
        <w:ind w:left="5812" w:firstLine="0"/>
        <w:jc w:val="right"/>
        <w:outlineLvl w:val="2"/>
        <w:rPr>
          <w:bCs/>
          <w:sz w:val="18"/>
        </w:rPr>
      </w:pPr>
      <w:r w:rsidRPr="00BF71BA">
        <w:rPr>
          <w:sz w:val="18"/>
        </w:rPr>
        <w:t xml:space="preserve">к  муниципальной программе «Система социальной защиты населения Богучанского  района» 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Подпрограмма 1 «Повышение качества жизни отдельных категорий граждан, в т. ч. инвалидов, степени их социальной защищенности»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E4756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Паспорт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/>
      </w:tblPr>
      <w:tblGrid>
        <w:gridCol w:w="4116"/>
        <w:gridCol w:w="5455"/>
      </w:tblGrid>
      <w:tr w:rsidR="00BF71BA" w:rsidRPr="00BF71BA" w:rsidTr="003B099D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«Повышение качества жизни отдельных категорий граждан, в т. ч. инвалидов, степени их социальной защищенности» (далее – подпрограмма)</w:t>
            </w:r>
          </w:p>
        </w:tc>
      </w:tr>
      <w:tr w:rsidR="00BF71BA" w:rsidRPr="00BF71BA" w:rsidTr="003B099D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«Система социальной защиты населения Богучанского района» </w:t>
            </w:r>
          </w:p>
        </w:tc>
      </w:tr>
      <w:tr w:rsidR="00BF71BA" w:rsidRPr="00BF71BA" w:rsidTr="003B099D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Муниципальный заказчик – координатор муниципальной программы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BF71BA" w:rsidRPr="00BF71BA" w:rsidTr="003B099D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3900"/>
            </w:tblGrid>
            <w:tr w:rsidR="00BF71BA" w:rsidRPr="00BF71BA" w:rsidTr="003B099D">
              <w:tc>
                <w:tcPr>
                  <w:tcW w:w="4228" w:type="dxa"/>
                  <w:shd w:val="clear" w:color="auto" w:fill="auto"/>
                </w:tcPr>
                <w:p w:rsidR="00BF71BA" w:rsidRPr="00BF71BA" w:rsidRDefault="00BF71BA" w:rsidP="003B099D">
                  <w:pPr>
                    <w:pStyle w:val="ConsPlusCell"/>
                    <w:rPr>
                      <w:sz w:val="14"/>
                      <w:szCs w:val="14"/>
                    </w:rPr>
                  </w:pPr>
                  <w:r w:rsidRPr="00BF71BA">
                    <w:rPr>
                      <w:sz w:val="14"/>
                      <w:szCs w:val="14"/>
                    </w:rPr>
                    <w:t xml:space="preserve">Главный распорядитель бюджетных средств, реализующий подпрограмму </w:t>
                  </w:r>
                </w:p>
                <w:p w:rsidR="00BF71BA" w:rsidRPr="00BF71BA" w:rsidRDefault="00BF71BA" w:rsidP="003B099D">
                  <w:pPr>
                    <w:pStyle w:val="ConsPlusCell"/>
                    <w:rPr>
                      <w:sz w:val="14"/>
                      <w:szCs w:val="14"/>
                    </w:rPr>
                  </w:pPr>
                  <w:r w:rsidRPr="00BF71BA">
                    <w:rPr>
                      <w:sz w:val="14"/>
                      <w:szCs w:val="14"/>
                    </w:rPr>
                    <w:t>(далее – исполнитель подпрограммы)</w:t>
                  </w:r>
                </w:p>
              </w:tc>
            </w:tr>
          </w:tbl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Управление социальной защиты населения администрации Богучанского района; </w:t>
            </w: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Администрация Богучанского района.</w:t>
            </w:r>
          </w:p>
        </w:tc>
      </w:tr>
      <w:tr w:rsidR="00BF71BA" w:rsidRPr="00BF71BA" w:rsidTr="003B099D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Цель подпрограммы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муниципальной программы         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Выполнение обязательств государства, края и Богучанского района по социальной поддержке отдельных категорий граждан, в т. ч. инвалидов, создание условий для повышения качества жизни отдельных категорий граждан, степени их социальной защищенности.</w:t>
            </w:r>
          </w:p>
        </w:tc>
      </w:tr>
      <w:tr w:rsidR="00BF71BA" w:rsidRPr="00BF71BA" w:rsidTr="003B099D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Задачи подпрограммы   муниципальной программы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Своевременное и адресное предоставление мер социальной поддержки отдельным категориям граждан, в соответствии с действующим законодательством.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Целевые индикаторы муниципальной 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affff8"/>
              <w:spacing w:after="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Доля граждан, получающих регулярные денежные выплаты, от числа граждан, имеющих на них право, составит  в 2014 году 82,7 %;</w:t>
            </w:r>
          </w:p>
          <w:p w:rsidR="00BF71BA" w:rsidRPr="00BF71BA" w:rsidRDefault="00BF71BA" w:rsidP="003B099D">
            <w:pPr>
              <w:pStyle w:val="affff8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Богучанском районе, составит  в 2014 году 34,2 %; </w:t>
            </w:r>
          </w:p>
          <w:p w:rsidR="00BF71BA" w:rsidRPr="00BF71BA" w:rsidRDefault="00BF71BA" w:rsidP="003B099D">
            <w:pPr>
              <w:spacing w:line="240" w:lineRule="auto"/>
              <w:ind w:right="-438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Отношение количества своевременно назначенных пенсий за выслугу лет лицам, замещавшим должности муниципальной службы муниципального образования Богучанский район к общему объему выплаченных пенсий за выслугу лет лицам, замещавшим должности муниципальной службы составит к 2021 году 100,0 %. </w:t>
            </w:r>
          </w:p>
          <w:p w:rsidR="00BF71BA" w:rsidRPr="00BF71BA" w:rsidRDefault="00BF71BA" w:rsidP="003B099D">
            <w:pPr>
              <w:pStyle w:val="affff8"/>
              <w:spacing w:after="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Сроки реализации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подпрограммы муниципальной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программы    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2014 – 2021 годы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муниципальной программы                 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 xml:space="preserve">Общий объем финансирования подпрограммы за период с 2014 по 2021 годы – 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43 227 057,47  рублей, в том числе: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средства  краевого  бюджета за период с 2014 по 2021 годы всего-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33 497 636,27  рублей, в том числе: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2014 году -  33 497 636,27 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2015 году - 0,0 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2016 году - 0,0 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lastRenderedPageBreak/>
              <w:t>в 2017 году - 0,0 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2018 году – 0,0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2019 году – 0,0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2020 году – 0,0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2021 году – 0,0 рублей,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 xml:space="preserve">средства районного бюджета за период с 2014 по 2021 годы всего -  9 729 421,20 рублей, в том числе: 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2014 году – 1 016 179,52  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 xml:space="preserve">в 2015 году – 859 022,60 рублей; 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2016 году – 886 697,35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2017 году – 1 105 309,67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2018 году – 1 241 145,97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2019 году – 1 510 430,09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2020 году – 1 555 318,00 рублей;</w:t>
            </w:r>
          </w:p>
          <w:p w:rsidR="00BF71BA" w:rsidRPr="00BF71BA" w:rsidRDefault="00BF71BA" w:rsidP="003B099D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F71BA">
              <w:rPr>
                <w:color w:val="000000"/>
                <w:sz w:val="14"/>
                <w:szCs w:val="14"/>
              </w:rPr>
              <w:t>в 2021 году – 1 555 318,00 рублей.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lastRenderedPageBreak/>
              <w:t xml:space="preserve">Система организации контроля за  исполнением подпрограммы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Контроль за ходом реализации программы осуществляет УСЗН Богучанского района.</w:t>
            </w: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Контроль за целевым и эффективным использованием средств краевого бюджета осуществляется службой финансово-экономического контроля Красноярского края, Счетной палатой Красноярского края.</w:t>
            </w: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Контроль за целевым использованием средств районного бюджета осуществляет финансовое управление администрации Богучанского района.</w:t>
            </w:r>
          </w:p>
        </w:tc>
      </w:tr>
    </w:tbl>
    <w:p w:rsidR="00BF71BA" w:rsidRPr="00BF71BA" w:rsidRDefault="00BF71BA" w:rsidP="00BF71BA">
      <w:pPr>
        <w:pStyle w:val="ConsPlusCell"/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2.1. Постановка общерайонной  проблемы и обоснование необходимости разработки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Предоставление мер социальной поддержки отдельным категориям граждан является одной из функций государства, направленной на обеспечение их социальной защищенности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Меры социальной поддержки отдельных категорий граждан, определенные законодательством Российской Федерации и Красноярского края, в Богучанском районе  предоставляются: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в денежной форме, в том числе: выплата пенсии за выслугу лет муниципальным служащим.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их предоставлению конкретным категориям граждан по уровням бюджетной системы.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За счет районного бюджета лицам, замещавшим должности муниципальной службы в органах местного самоуправления Богучанского района, предусмотренные Реестром должностей муниципальной службы, утвержденным Законом Красноярского края «О Реестре должностей муниципальной службы» и принятыми в соответствии с ним Реестрами муниципальных должностей муниципальной службы органов местного самоуправления Богучанского района предоставляется пенсия за выслугу лет муниципальным служащим.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Основной  целью подпрограммы является: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1.  Выполнение обязательств  государства, края и Богучанского района по социальной поддержке отдельных категорий граждан, создание условий для повышения качества жизни отдельных категорий граждан, степени их социальной защищенности.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880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Во исполнение поставленной цели предусматривается решение следующей  задачи на уровне района: своевременное и адресное предоставление мер социальной поддержки отдельным категориям граждан, в соответствии с действующим законодательством.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Выбор подпрограммных мероприятий основывается на обязательных и инициативных полномочиях Богучанского района по социальной поддержке отдельных категорий граждан в соответствии с краевым законодательством, нормативными актами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Перечень мероприятий приведен в приложении № 2 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При реализации подпрограммы управление социальной защиты населения администрации Богучанского района осуществляет следующие полномочия: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контроль за ходом реализации подпрограммы и ее мероприятий;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подготовку отчётов о реализации подпрограммы.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lastRenderedPageBreak/>
        <w:t>Перечень целевых индикаторов подпрограммы приведён в приложении № 1 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Посредством данных целевых индикаторов определяется степень исполнения поставленных целей и задач, в том числе: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своевременность и полнота выполнения обязательств района по социальной поддержке отдельных категорий граждан;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доля получателей, не реализовавших право на меры социальной поддержки - для выявления и устранения причин, препятствующих его реализации.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Финансирование подпрограммы осуществляется за счет средств краевого и районного бюджетов в соответствии со сводной бюджетной росписью.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Управление социальной защиты населения администрации Богучанского района осуществляют предоставление социальных гарантий гражданам и мер социальной поддержки отдельным категориям граждан в соответствии с настоящей подпрограммой в объемах, установленных федеральным и краевым законодательством и нормативными актами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Решение задачи «Своевременное и адресное предоставление мер социальной поддержки отдельных категорий граждан» настоящей подпрограммы осуществляется в денежной  форме.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Меры социальной поддержки пенсионерам, другим категориям лиц старшего поколения и отдельным категориям граждан в денежной форме осуществляются в порядках, определяемых:</w:t>
      </w:r>
    </w:p>
    <w:p w:rsidR="00BF71BA" w:rsidRPr="00BF71BA" w:rsidRDefault="00BF71BA" w:rsidP="00BF71BA">
      <w:pPr>
        <w:pStyle w:val="ConsPlusNormal"/>
        <w:ind w:firstLine="567"/>
        <w:jc w:val="both"/>
        <w:outlineLvl w:val="2"/>
        <w:rPr>
          <w:bCs/>
        </w:rPr>
      </w:pPr>
      <w:r w:rsidRPr="00BF71BA">
        <w:t xml:space="preserve">Законом Красноярского края от 24.04.2008 №5-1565 «Об особенностях правового регулирования муниципальной службы в Красноярском крае»,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 решением Богучанского районного Совета депутатов от 26.09.2008 года № 31-496 «Об утверждении положения порядка выплаты пенсии за выслугу лет лицам, замещавшим должности муниципальной службы»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Организацию управления подпрограммой осуществляет управление социальной защиты населения администрации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Управление социальной защиты населения администрации Богучанского района несет ответственность за реализацию подпрограммы, достижение конечных результатов и осуществляет: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координацию исполнения мероприятий подпрограммы, мониторинг их реализации;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непосредственный контроль за ходом реализации мероприятий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подготовку отчетов о реализации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контроль за достижением конечного результата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ежегодную оценку эффективности реализации подпрограммы.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Обеспечение целевого расходования бюджетных средств осуществляется управлением социальной защиты населения администрации Богучанского района, являющимся получателем средств  краевого бюджета.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Контроль за ходом реализации подпрограммы осуществляет управление социальной защиты населения администрации Богучанского района  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BF71BA" w:rsidRPr="00BF71BA" w:rsidRDefault="00BF71BA" w:rsidP="00BF71BA">
      <w:pPr>
        <w:pStyle w:val="ConsPlusCell"/>
        <w:ind w:firstLine="709"/>
        <w:jc w:val="both"/>
      </w:pPr>
      <w:r w:rsidRPr="00BF71BA">
        <w:t xml:space="preserve"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финансово-экономического контроля Красноярского края, Счетной палатой Красноярского края. </w:t>
      </w:r>
    </w:p>
    <w:p w:rsidR="00BF71BA" w:rsidRPr="00BF71BA" w:rsidRDefault="00BF71BA" w:rsidP="00BF71BA">
      <w:pPr>
        <w:pStyle w:val="ConsPlusCell"/>
        <w:ind w:firstLine="709"/>
        <w:jc w:val="both"/>
      </w:pPr>
      <w:r w:rsidRPr="00BF71BA">
        <w:t>Контроль за целевым и эффективным расходованием средств районного бюджета, предусмотренных на реализацию мероприятий подпрограммы осуществляет финансовое управление администрации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             2.5.   Оценка социально-экономической эффективности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ab/>
        <w:t>Реализация мероприятий позволит обеспечить достижение целей подпрограммы, в том числе:</w:t>
      </w:r>
    </w:p>
    <w:p w:rsidR="00BF71BA" w:rsidRPr="00BF71BA" w:rsidRDefault="00BF71BA" w:rsidP="00BF7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ab/>
        <w:t xml:space="preserve">своевременно и в полном объеме выполнять обязательства края и района по социальной поддержке отдельных категорий граждан, имеющих на неё право в соответствии с действующим </w:t>
      </w:r>
      <w:r w:rsidRPr="00BF71BA">
        <w:rPr>
          <w:rFonts w:ascii="Arial" w:hAnsi="Arial" w:cs="Arial"/>
          <w:sz w:val="20"/>
          <w:szCs w:val="20"/>
        </w:rPr>
        <w:lastRenderedPageBreak/>
        <w:t xml:space="preserve">законодательством </w:t>
      </w:r>
      <w:r w:rsidRPr="00BF71BA">
        <w:rPr>
          <w:rFonts w:ascii="Arial" w:hAnsi="Arial" w:cs="Arial"/>
          <w:sz w:val="20"/>
          <w:szCs w:val="20"/>
        </w:rPr>
        <w:br/>
        <w:t>и обратившихся за её получением;</w:t>
      </w:r>
    </w:p>
    <w:p w:rsidR="00BF71BA" w:rsidRPr="00BF71BA" w:rsidRDefault="00BF71BA" w:rsidP="00BF7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ab/>
        <w:t>создать условия для повышения качества жизни отдельных категорий граждан с учетом адресного подхода, степени их социальной защищенности;</w:t>
      </w:r>
    </w:p>
    <w:p w:rsidR="00BF71BA" w:rsidRPr="00BF71BA" w:rsidRDefault="00BF71BA" w:rsidP="00BF7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ab/>
        <w:t>экономно распределять денежные средства краевого бюджета с учётом индивидуальной оценки ситуации в каждом случае, что в свою очередь обеспечит доступность государственной поддержки для нуждающихся в ней граждан;</w:t>
      </w:r>
    </w:p>
    <w:p w:rsidR="00BF71BA" w:rsidRPr="00BF71BA" w:rsidRDefault="00BF71BA" w:rsidP="00BF7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ab/>
        <w:t>содействовать профилактике социальной напряженности в районе.</w:t>
      </w:r>
    </w:p>
    <w:p w:rsidR="00BF71BA" w:rsidRPr="00BF71BA" w:rsidRDefault="00BF71BA" w:rsidP="00BF71BA">
      <w:pPr>
        <w:pStyle w:val="affff8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BF71BA" w:rsidRPr="00BF71BA" w:rsidRDefault="00BF71BA" w:rsidP="00BF71BA">
      <w:pPr>
        <w:pStyle w:val="affff8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</w:rPr>
        <w:t>Реализация мероприятий подпрограммы позволит обеспечить достижение следующих результатов:</w:t>
      </w:r>
    </w:p>
    <w:p w:rsidR="00BF71BA" w:rsidRPr="00BF71BA" w:rsidRDefault="00BF71BA" w:rsidP="00BF71BA">
      <w:pPr>
        <w:spacing w:line="240" w:lineRule="auto"/>
        <w:ind w:right="-43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        отношение количества своевременно назначенных пенсий за выслугу лет лицам, замещавшим должности муниципальной службы муниципального образования Богучанский район к общему объему выплаченных пенсий за выслугу лет лицам, замещавшим должности муниципальной службы составит к 2019 году 100,0 %. </w:t>
      </w:r>
    </w:p>
    <w:p w:rsidR="00BF71BA" w:rsidRPr="00BF71BA" w:rsidRDefault="00BF71BA" w:rsidP="00BF7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pStyle w:val="ConsPlusCell"/>
        <w:ind w:firstLine="709"/>
        <w:jc w:val="both"/>
      </w:pPr>
      <w:r w:rsidRPr="00BF71BA">
        <w:t xml:space="preserve">Источниками финансирования подпрограммы   являются средства краевого бюджета и районного бюджета. </w:t>
      </w:r>
    </w:p>
    <w:p w:rsidR="00BF71BA" w:rsidRPr="00BF71BA" w:rsidRDefault="00BF71BA" w:rsidP="00BF71BA">
      <w:pPr>
        <w:pStyle w:val="ConsPlusCell"/>
        <w:ind w:firstLine="709"/>
        <w:jc w:val="both"/>
      </w:pPr>
      <w:r w:rsidRPr="00BF71BA">
        <w:t xml:space="preserve">Общий объем средств на реализацию подпрограммы составляет </w:t>
      </w:r>
    </w:p>
    <w:p w:rsidR="00BF71BA" w:rsidRPr="00BF71BA" w:rsidRDefault="00BF71BA" w:rsidP="00BF71BA">
      <w:pPr>
        <w:pStyle w:val="ConsPlusCell"/>
        <w:ind w:firstLine="709"/>
        <w:jc w:val="both"/>
      </w:pPr>
      <w:r w:rsidRPr="00BF71BA">
        <w:rPr>
          <w:color w:val="000000"/>
        </w:rPr>
        <w:t xml:space="preserve">43 227 057,47  </w:t>
      </w:r>
      <w:r w:rsidRPr="00BF71BA">
        <w:t>рублей, в том числе:</w:t>
      </w:r>
    </w:p>
    <w:p w:rsidR="00BF71BA" w:rsidRPr="00BF71BA" w:rsidRDefault="00BF71BA" w:rsidP="00BF71BA">
      <w:pPr>
        <w:pStyle w:val="ConsPlusCell"/>
        <w:tabs>
          <w:tab w:val="left" w:pos="2860"/>
          <w:tab w:val="left" w:pos="2970"/>
        </w:tabs>
        <w:ind w:firstLine="708"/>
        <w:jc w:val="center"/>
      </w:pPr>
      <w:r w:rsidRPr="00BF71BA">
        <w:t>в 2014 году -  34 513 815,79 рублей;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      в 2015 году -  859 022,60 рублей;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      в 2016 году -  886 697,35 рублей;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      в 2017 году -  1 105 309,67 рублей; 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      в 2018 году – 1 241 145,97 рублей; 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      в 2019 году – 1 510 430,09 рублей;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      в 2020 году – 1 555 318,00 рублей;</w:t>
      </w:r>
    </w:p>
    <w:p w:rsidR="00BF71BA" w:rsidRPr="00BF71BA" w:rsidRDefault="00BF71BA" w:rsidP="00BF71BA">
      <w:pPr>
        <w:pStyle w:val="ConsPlusCell"/>
        <w:ind w:left="2832"/>
      </w:pPr>
      <w:r w:rsidRPr="00BF71BA">
        <w:t xml:space="preserve">  в 2021 году – 1 555 318,00 рублей,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из них 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>средства  краевого  бюджета за период с 2014 по 2021 годы всего-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>33 497 636,27  рублей, в том числе: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 в 2014 году -  33 497 636,27 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 в 2015 году -  0,00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 в 2016 году -  0,00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 в 2017 году -  0,00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 в 2018 году – 0,00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 в 2019 году – 0,00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в 2020 году – 0,00 рублей;</w:t>
      </w:r>
    </w:p>
    <w:p w:rsidR="00BF71BA" w:rsidRPr="00BF71BA" w:rsidRDefault="00BF71BA" w:rsidP="00BF71BA">
      <w:pPr>
        <w:pStyle w:val="ConsPlusCell"/>
        <w:ind w:left="2124"/>
        <w:rPr>
          <w:color w:val="000000"/>
        </w:rPr>
      </w:pPr>
      <w:r w:rsidRPr="00BF71BA">
        <w:rPr>
          <w:color w:val="000000"/>
        </w:rPr>
        <w:t xml:space="preserve">       в 2021 году – 0,00 рублей,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средства районного бюджета за период с 2014 по 2021 годы всего -  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9 729 421,20 рублей, в том числе: 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в 2014 году - 1 016 179,52 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в 2015 году – 859 022,60 рублей; 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rPr>
          <w:color w:val="000000"/>
        </w:rPr>
        <w:t xml:space="preserve">                                     в 2016 году - 886 697,35 рублей; </w:t>
      </w:r>
    </w:p>
    <w:p w:rsidR="00BF71BA" w:rsidRPr="00BF71BA" w:rsidRDefault="00BF71BA" w:rsidP="00BF71BA">
      <w:pPr>
        <w:pStyle w:val="ConsPlusCell"/>
        <w:ind w:firstLine="708"/>
      </w:pPr>
      <w:r w:rsidRPr="00BF71BA">
        <w:rPr>
          <w:color w:val="000000"/>
        </w:rPr>
        <w:t xml:space="preserve">                           </w:t>
      </w:r>
      <w:r w:rsidRPr="00BF71BA">
        <w:t xml:space="preserve">в 2017 году -  1 105 309,67 рублей; 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в 2018 году – 1 241 145,97 рублей; 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в 2019 году – 1 510 430,09 рублей;</w:t>
      </w:r>
    </w:p>
    <w:p w:rsidR="00BF71BA" w:rsidRPr="00BF71BA" w:rsidRDefault="00BF71BA" w:rsidP="00BF71BA">
      <w:pPr>
        <w:pStyle w:val="ConsPlusCell"/>
        <w:ind w:firstLine="708"/>
      </w:pPr>
      <w:r w:rsidRPr="00BF71BA">
        <w:t xml:space="preserve">                           в 2020 году – 1 555 318,00 рублей;</w:t>
      </w:r>
    </w:p>
    <w:p w:rsidR="00BF71BA" w:rsidRPr="00BF71BA" w:rsidRDefault="00BF71BA" w:rsidP="00BF71BA">
      <w:pPr>
        <w:pStyle w:val="ConsPlusCell"/>
        <w:rPr>
          <w:color w:val="000000"/>
        </w:rPr>
      </w:pPr>
      <w:r w:rsidRPr="00BF71BA">
        <w:t xml:space="preserve">  </w:t>
      </w:r>
      <w:r w:rsidRPr="00BF71BA">
        <w:tab/>
      </w:r>
      <w:r w:rsidRPr="00BF71BA">
        <w:tab/>
      </w:r>
      <w:r w:rsidRPr="00BF71BA">
        <w:tab/>
        <w:t xml:space="preserve">       в 2021 году – 1 555 318,00 рублей</w:t>
      </w:r>
      <w:r w:rsidRPr="00BF71BA">
        <w:rPr>
          <w:color w:val="000000"/>
        </w:rPr>
        <w:t>.</w:t>
      </w:r>
    </w:p>
    <w:p w:rsidR="00BF71BA" w:rsidRPr="00BF71BA" w:rsidRDefault="00BF71BA" w:rsidP="00BF71BA">
      <w:pPr>
        <w:pStyle w:val="ConsPlusCell"/>
        <w:ind w:firstLine="708"/>
      </w:pPr>
    </w:p>
    <w:p w:rsidR="00BF71BA" w:rsidRPr="00BF71BA" w:rsidRDefault="00BF71BA" w:rsidP="00BF71BA">
      <w:pPr>
        <w:pStyle w:val="ConsPlusCell"/>
        <w:ind w:firstLine="709"/>
        <w:jc w:val="both"/>
      </w:pPr>
      <w:r w:rsidRPr="00BF71BA">
        <w:t xml:space="preserve">Средства, необходимые для обеспечения реализации управлением социальной защиты населения администрации Богучанского района, учитываются в общем объеме субвенций, </w:t>
      </w:r>
      <w:r w:rsidRPr="00BF71BA">
        <w:lastRenderedPageBreak/>
        <w:t xml:space="preserve">направляемых бюджету Богучанского района в соответствии с Законом Красноярского края 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F71B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Приложение № 1 </w:t>
      </w:r>
      <w:r w:rsidRPr="00BF71BA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к  подпрограмме 1 "Повышение качества жизни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F71B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отдельных категорий граждан, в т. ч. инвалидов,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F71B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степени их социальной защищенности", </w:t>
      </w:r>
      <w:r w:rsidRPr="00BF71BA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F71B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"Система социальной защиты населения</w:t>
      </w:r>
    </w:p>
    <w:p w:rsidR="00BF71BA" w:rsidRPr="00BF71BA" w:rsidRDefault="00BF71BA" w:rsidP="00BF71BA">
      <w:pPr>
        <w:tabs>
          <w:tab w:val="left" w:pos="6744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F71B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Богучанского района»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BF71BA" w:rsidRPr="00BF71BA" w:rsidRDefault="00BF71BA" w:rsidP="00BF71BA">
      <w:pPr>
        <w:spacing w:after="0" w:line="240" w:lineRule="auto"/>
        <w:jc w:val="center"/>
        <w:rPr>
          <w:rFonts w:ascii="Arial" w:eastAsia="Times New Roman" w:hAnsi="Arial" w:cs="Arial"/>
          <w:sz w:val="20"/>
          <w:szCs w:val="16"/>
          <w:lang w:eastAsia="ru-RU"/>
        </w:rPr>
      </w:pPr>
      <w:r w:rsidRPr="00BF71BA">
        <w:rPr>
          <w:rFonts w:ascii="Arial" w:eastAsia="Times New Roman" w:hAnsi="Arial" w:cs="Arial"/>
          <w:sz w:val="20"/>
          <w:szCs w:val="16"/>
          <w:lang w:eastAsia="ru-RU"/>
        </w:rPr>
        <w:t>Целевые индикаторы подпрограммы 1 "Повышение качества жизни отдельных категорий граждан, в т.ч. инвалидов, степени их социальной защищенности"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355"/>
        <w:gridCol w:w="920"/>
        <w:gridCol w:w="12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1BA" w:rsidRPr="00BF71BA" w:rsidTr="003B099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2012 год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2013 год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ind w:left="-328" w:right="-163" w:firstLine="32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ind w:left="-328" w:right="-163" w:firstLine="32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1: Выполнение обязательств государства, края, муниципального района  по социальной поддержке отдельных категорий граждан,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 ч. инвалидов, создание условий для повышения качества жизни отдельных категорий граждан, степени их социальной защищенности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граждан, получающих регулярные денежные выплаты от числа граждан, имеющих на них право</w:t>
            </w:r>
          </w:p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3-соцподдержка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F71BA" w:rsidRPr="00BF71BA" w:rsidTr="003B099D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Богучанском районе.</w:t>
            </w:r>
          </w:p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BF71BA" w:rsidRPr="00BF71BA" w:rsidTr="003B099D">
        <w:trPr>
          <w:trHeight w:val="20"/>
        </w:trPr>
        <w:tc>
          <w:tcPr>
            <w:tcW w:w="1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3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17" w:type="pct"/>
            <w:gridSpan w:val="2"/>
            <w:tcBorders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right w:val="single" w:sz="4" w:space="0" w:color="auto"/>
            </w:tcBorders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ind w:right="-43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Отношение количества своевременно назначенных пенсий за выслугу лет лицам, замещавшим должности муниципальной службы муниципального образования Богучанский район к общему объему выплаченных пенсий за выслугу лет лицам, замещавшим должности муниципальной службы.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Приложение № 2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к  подпрограмме 1 "Повышение качества жизни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отдельных категорий граждан, в т. ч. инвалидов,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степени их социальной защищенности",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реализуемой в рамках муниципальной программы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"Система социальной защиты населения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Богучанского района»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1 "Повышение качества жизни отдельных категорий граждан в т. ч. инвалидов, степени их социальной защищенности"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900"/>
        <w:gridCol w:w="244"/>
        <w:gridCol w:w="216"/>
        <w:gridCol w:w="216"/>
        <w:gridCol w:w="217"/>
        <w:gridCol w:w="218"/>
        <w:gridCol w:w="218"/>
        <w:gridCol w:w="217"/>
        <w:gridCol w:w="223"/>
        <w:gridCol w:w="223"/>
        <w:gridCol w:w="217"/>
        <w:gridCol w:w="217"/>
        <w:gridCol w:w="223"/>
        <w:gridCol w:w="223"/>
        <w:gridCol w:w="218"/>
        <w:gridCol w:w="218"/>
        <w:gridCol w:w="218"/>
        <w:gridCol w:w="221"/>
        <w:gridCol w:w="222"/>
        <w:gridCol w:w="222"/>
        <w:gridCol w:w="223"/>
        <w:gridCol w:w="222"/>
        <w:gridCol w:w="223"/>
        <w:gridCol w:w="222"/>
        <w:gridCol w:w="224"/>
        <w:gridCol w:w="224"/>
        <w:gridCol w:w="221"/>
        <w:gridCol w:w="232"/>
        <w:gridCol w:w="228"/>
        <w:gridCol w:w="227"/>
        <w:gridCol w:w="234"/>
      </w:tblGrid>
      <w:tr w:rsidR="00BF71BA" w:rsidRPr="00BF71BA" w:rsidTr="003B099D">
        <w:trPr>
          <w:trHeight w:val="199"/>
        </w:trPr>
        <w:tc>
          <w:tcPr>
            <w:tcW w:w="17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BF71BA" w:rsidRPr="00BF71BA" w:rsidTr="003B099D">
        <w:trPr>
          <w:trHeight w:val="161"/>
        </w:trPr>
        <w:tc>
          <w:tcPr>
            <w:tcW w:w="17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1117"/>
        </w:trPr>
        <w:tc>
          <w:tcPr>
            <w:tcW w:w="17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47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Выполнение обязательств края и Богучанского района по социальной поддержке отдельных категорий граждан в т. ч. инвалидов, создание условий для повышения качества жизни отдельных категорий граждан, степени их социальной защищенности 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F71BA" w:rsidRPr="00BF71BA" w:rsidTr="003B099D">
        <w:trPr>
          <w:trHeight w:val="409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1.Своевременное и адресное предоставление мер социальной поддержки отдельным категориям граждан, в т.ч. инвалидам, в соответствии с действующим законодательством</w:t>
            </w:r>
          </w:p>
        </w:tc>
      </w:tr>
      <w:tr w:rsidR="00BF71BA" w:rsidRPr="00BF71BA" w:rsidTr="003B099D">
        <w:trPr>
          <w:trHeight w:val="840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Предоставление, доставка и пересылка ежемесячных денежных выплат ветеранам труда и труженикам тыла (в соответствии с Законом края от 10 декабря 2004 года № 12-2703 «О мерах социальной поддержки ветеранов»);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0210211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9 539 015,0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9 539 015,0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2258 человек – в 2014</w:t>
            </w:r>
          </w:p>
          <w:p w:rsidR="00BF71BA" w:rsidRPr="00BF71BA" w:rsidRDefault="00BF71BA" w:rsidP="003B099D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</w:t>
            </w:r>
          </w:p>
        </w:tc>
      </w:tr>
      <w:tr w:rsidR="00BF71BA" w:rsidRPr="00BF71BA" w:rsidTr="003B099D">
        <w:trPr>
          <w:trHeight w:val="1558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 Предоставление, доставка и пересылка ежемесячных денежных выплат ветеранам труда края, пенсионерам, родителям и вдовам (вдовцам) военнослужащих, являющимся получателями пенсии по государственному пенсионному обеспечению (в соответствии с Законом края от 10 декабря 2004 года № 12-2703 «О мерах социальной поддержки ветеранов»);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0210212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321, 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17 339 323,0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17 339 323,0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- 5745 ч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еловек 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1409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  Предоставление, доставка и пересылка ежемесячной денежной выплаты реабилитированным лицам и лицам, признанным пострадавшими от политических репрессий (в соответствии с Законом края от 10 декабря 2004 года № 12-2711 «О мерах социальной поддержки реабилитированных лиц и лиц, признанных пострадавшими от политических репрессий»);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0210181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1 307 300,0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1307 300,0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 человек – в 2014 году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BF71BA" w:rsidRPr="00BF71BA" w:rsidTr="003B099D">
        <w:trPr>
          <w:trHeight w:val="4342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 Предоставление, доставка и пересылка ежемесячной денежной выплаты   членам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 (в соответствии с Законом края от 20 декабря 2007 года № 4-1068 «О дополнительных мерах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обязанностей)»;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0210221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68 839,80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68 839,80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человека  - в 2014 году</w:t>
            </w:r>
          </w:p>
        </w:tc>
      </w:tr>
      <w:tr w:rsidR="00BF71BA" w:rsidRPr="00BF71BA" w:rsidTr="003B099D">
        <w:trPr>
          <w:trHeight w:val="1074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1.5.  Предоставление, доставка и пересылка социального пособия на погребение (в соответствии с Законом края от 7 февраля 2008 года № 4-1275 «О выплате социального пособия на погребение и возмещении стоимости услуг по погребению»;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0210391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400 361,94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400 361,94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E4756F">
            <w:pPr>
              <w:numPr>
                <w:ilvl w:val="0"/>
                <w:numId w:val="11"/>
              </w:numPr>
              <w:spacing w:after="0" w:line="240" w:lineRule="auto"/>
              <w:ind w:left="317" w:hanging="425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 – в 2014 году</w:t>
            </w:r>
          </w:p>
        </w:tc>
      </w:tr>
      <w:tr w:rsidR="00BF71BA" w:rsidRPr="00BF71BA" w:rsidTr="003B099D">
        <w:trPr>
          <w:trHeight w:val="1133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5891" w:type="dxa"/>
              <w:tblLook w:val="04A0"/>
            </w:tblPr>
            <w:tblGrid>
              <w:gridCol w:w="4693"/>
              <w:gridCol w:w="649"/>
              <w:gridCol w:w="769"/>
              <w:gridCol w:w="850"/>
              <w:gridCol w:w="1056"/>
              <w:gridCol w:w="645"/>
              <w:gridCol w:w="1134"/>
              <w:gridCol w:w="1276"/>
              <w:gridCol w:w="1276"/>
              <w:gridCol w:w="1417"/>
              <w:gridCol w:w="2126"/>
            </w:tblGrid>
            <w:tr w:rsidR="00BF71BA" w:rsidRPr="00BF71BA" w:rsidTr="003B099D">
              <w:trPr>
                <w:trHeight w:val="1065"/>
              </w:trPr>
              <w:tc>
                <w:tcPr>
                  <w:tcW w:w="4693" w:type="dxa"/>
                  <w:tcBorders>
                    <w:top w:val="nil"/>
                  </w:tcBorders>
                  <w:shd w:val="clear" w:color="000000" w:fill="FFFFFF"/>
                </w:tcPr>
                <w:p w:rsidR="00BF71BA" w:rsidRPr="00BF71BA" w:rsidRDefault="00BF71BA" w:rsidP="003B099D">
                  <w:pPr>
                    <w:spacing w:after="0" w:line="240" w:lineRule="auto"/>
                    <w:ind w:left="-59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F71B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1.6.  Возмещение специализированным службам по вопросам похоронного дела стоимости услуг по погребению (в соответствии с Законом края от 7 февраля 2008 года № 4-1275 «О выплате социального пособия на погребение и возмещении стоимости услуг по погребению»;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BF71BA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1003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BF71BA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**10392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BF71BA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530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BF71BA" w:rsidRPr="00BF71BA" w:rsidRDefault="00BF71BA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F71BA" w:rsidRPr="00BF71BA" w:rsidRDefault="00BF71BA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F71BA" w:rsidRPr="00BF71BA" w:rsidRDefault="00BF71BA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0210392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244 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169 460,59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169 460,59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человека – в 2014 году</w:t>
            </w:r>
          </w:p>
        </w:tc>
      </w:tr>
      <w:tr w:rsidR="00BF71BA" w:rsidRPr="00BF71BA" w:rsidTr="003B099D">
        <w:trPr>
          <w:trHeight w:val="569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1.7.  Обеспечение мер социальной поддержки для лиц, награжденных знаком «Почетный донор СССР», «Почетный донор России»;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0215220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71 500,0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71 500,0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человека – в 2014 году</w:t>
            </w:r>
          </w:p>
        </w:tc>
      </w:tr>
      <w:tr w:rsidR="00BF71BA" w:rsidRPr="00BF71BA" w:rsidTr="003B099D">
        <w:trPr>
          <w:trHeight w:val="1466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1.8.  Предоставление, доставка и пересылка компенсации расходов на проезд инвалидам (в том числе детям-инвалидам) к месту проведения обследования, медико-социальной экспертизы, реабилитации и обратно  (в соответствии с Законом края  от 10 декабря 2004 года № 12-2707«О социальной поддержке инвалидов»);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0210286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1 914 991,8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1914991,80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 человек – в 2014 году</w:t>
            </w:r>
          </w:p>
        </w:tc>
      </w:tr>
      <w:tr w:rsidR="00BF71BA" w:rsidRPr="00BF71BA" w:rsidTr="003B099D">
        <w:trPr>
          <w:trHeight w:val="518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1.9.  Предоставление, доставка и пересылка  ежемесячных денежных выплат родителям и законным представителям детей-инвалидов, осуществляющих их воспитание и обучение на дому (в соответствии с Законом края  от 10 декабря 2004 года № 12-2707«О социальной поддержке инвалидов»);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0210288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360 200,0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360 200,0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человек – в 2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014 году.</w:t>
            </w:r>
          </w:p>
        </w:tc>
      </w:tr>
      <w:tr w:rsidR="00BF71BA" w:rsidRPr="00BF71BA" w:rsidTr="003B099D">
        <w:trPr>
          <w:trHeight w:val="518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1.10.  Выплаты инвалидам компенсаций страховых премий по договорам обязательного страхования гражданской ответственности владельцев транспортных средств;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0215280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7 200,0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7 200,0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человек – в 2014 году.</w:t>
            </w:r>
          </w:p>
        </w:tc>
      </w:tr>
      <w:tr w:rsidR="00BF71BA" w:rsidRPr="00BF71BA" w:rsidTr="003B099D">
        <w:trPr>
          <w:trHeight w:val="653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1.11.Предоставление единовременной адресной материальной помощи обратившимся гражданам, находящимся в трудной жизненной ситуации;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0212696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914 244,14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914 244,14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 человека – в 2014 году.</w:t>
            </w:r>
          </w:p>
        </w:tc>
      </w:tr>
      <w:tr w:rsidR="00BF71BA" w:rsidRPr="00BF71BA" w:rsidTr="003B099D">
        <w:trPr>
          <w:trHeight w:val="1433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1.12.  Предоставление единовременной адресной материальной помощи на ремонт жилого помещения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предшествующих месяцу подачи заявления об оказании единовременной адресной материальной помощи на ремонт жилого помещения, обратившимся: одиноко проживающим неработающим гражданам, достигшим пенсионного возраста (женщины 55 лет, мужчины 60 лет), и инвалидам I и II групп, а также одиноко проживающим супружеским парам из числа, указанных граждан; семьям, состоящим из указанных граждан, не имеющих в своём составе трудоспособных членов семьи с учетом расходов на доставку.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0212699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1215 200,0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1 215 200,0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2014 году- 143 человека. 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322"/>
        </w:trPr>
        <w:tc>
          <w:tcPr>
            <w:tcW w:w="16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1.13. Выплата пенсии за выслугу лет лицам, замещавшим должности муниципальной службы муниципального образования Богучанский район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0218001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1016 179,52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859022,6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1 875 202,12</w:t>
            </w: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человек – ежегодно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323"/>
        </w:trPr>
        <w:tc>
          <w:tcPr>
            <w:tcW w:w="1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1105309,67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1241145,97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1510430,09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7854219,08</w:t>
            </w:r>
          </w:p>
        </w:tc>
        <w:tc>
          <w:tcPr>
            <w:tcW w:w="1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656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1.14. Единовременная адресная материальная помощь на ремонт печного отопления и электропроводки в жилых помещениях обратившимся многодетным семьям, имеющим трех и более детей, среднедушевой доход которых не превышает величины прожиточного минимум, с учетом расходов на доставку и пересылку.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0212690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321,</w:t>
            </w:r>
          </w:p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190 000,0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190 000,0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19 человек.</w:t>
            </w:r>
          </w:p>
        </w:tc>
      </w:tr>
      <w:tr w:rsidR="00BF71BA" w:rsidRPr="00BF71BA" w:rsidTr="003B099D">
        <w:trPr>
          <w:trHeight w:val="163"/>
        </w:trPr>
        <w:tc>
          <w:tcPr>
            <w:tcW w:w="1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1.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left="-222" w:right="-218" w:firstLine="22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34513815,79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1105309,67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1241145,97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1510430,09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43227057,47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162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 1: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left="-222" w:right="-218" w:firstLine="22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34513815,79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859 022,60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1105309,67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1241145,97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1510430,09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43227057,47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F71BA" w:rsidRPr="00BF71BA" w:rsidTr="003B099D">
        <w:trPr>
          <w:trHeight w:val="162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 числе: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162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21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33497636,27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33 497 636,27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66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1016 179,52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859 022,60</w:t>
            </w:r>
          </w:p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886697,35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1105309,67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1241145,97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1510430,09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1555318,0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9729421,20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F71BA" w:rsidRPr="00BF71BA" w:rsidRDefault="00BF71BA" w:rsidP="00BF71BA">
      <w:pPr>
        <w:pStyle w:val="ConsPlusNormal"/>
        <w:tabs>
          <w:tab w:val="left" w:pos="142"/>
        </w:tabs>
        <w:jc w:val="right"/>
        <w:rPr>
          <w:sz w:val="18"/>
        </w:rPr>
      </w:pPr>
      <w:r w:rsidRPr="00BF71BA">
        <w:rPr>
          <w:sz w:val="18"/>
        </w:rPr>
        <w:t>Приложение №4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  <w:lang w:val="en-US"/>
        </w:rPr>
      </w:pPr>
      <w:r w:rsidRPr="00BF71BA">
        <w:rPr>
          <w:sz w:val="18"/>
        </w:rPr>
        <w:t>к постановлению администрации Богучанского района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 xml:space="preserve"> от «17» «01» 2020г.№9-п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>Приложение № 8</w:t>
      </w:r>
    </w:p>
    <w:p w:rsidR="00BF71BA" w:rsidRPr="00BF71BA" w:rsidRDefault="00BF71BA" w:rsidP="00BF71BA">
      <w:pPr>
        <w:pStyle w:val="ConsPlusNormal"/>
        <w:ind w:left="5812" w:firstLine="0"/>
        <w:jc w:val="right"/>
        <w:outlineLvl w:val="2"/>
        <w:rPr>
          <w:sz w:val="18"/>
        </w:rPr>
      </w:pPr>
      <w:r w:rsidRPr="00BF71BA">
        <w:rPr>
          <w:sz w:val="18"/>
        </w:rPr>
        <w:t xml:space="preserve">к муниципальной программе «Система </w:t>
      </w:r>
      <w:r w:rsidRPr="00BF71BA">
        <w:rPr>
          <w:sz w:val="18"/>
        </w:rPr>
        <w:lastRenderedPageBreak/>
        <w:t xml:space="preserve">социальной защиты населения Богучанского района»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Подпрограмма 4 «Повышение качества и доступности социальных услуг населению»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1. Паспорт подпрограммы</w:t>
      </w:r>
    </w:p>
    <w:tbl>
      <w:tblPr>
        <w:tblW w:w="5000" w:type="pct"/>
        <w:tblLook w:val="01E0"/>
      </w:tblPr>
      <w:tblGrid>
        <w:gridCol w:w="4114"/>
        <w:gridCol w:w="5457"/>
      </w:tblGrid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«Повышение качества и доступности социальных услуг населению»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«Система социальной защиты населения Богучанского района» 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Муниципальный заказчик – координатор муниципальной 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Главный распорядитель бюджетных средств, реализующий подпрограмму 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Управление социальной защиты населения администрации Богучанского района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Цель подпрограммы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обслуживанию населения </w:t>
            </w:r>
            <w:r w:rsidRPr="00BF71B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обеспечение потребностей граждан пожилого возраста, инвалидов, включая детей-инвалидов, семей и детей в  социальном обслуживании. 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Целевые индикаторы и  показатели подпрограммы муниципальной 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affff8"/>
              <w:spacing w:after="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-инвалидов, проживающих  на территории Богучанского района  62,3 % к 2021 году;</w:t>
            </w:r>
          </w:p>
          <w:p w:rsidR="00BF71BA" w:rsidRPr="00BF71BA" w:rsidRDefault="00BF71BA" w:rsidP="003B099D">
            <w:pPr>
              <w:pStyle w:val="affff8"/>
              <w:spacing w:after="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охват граждан пожилого возраста и инвалидов всеми видами социального обслуживания на дому  (на 1000 пенсионеров)   65,73 ед.  к 2021 году;</w:t>
            </w:r>
          </w:p>
          <w:p w:rsidR="00BF71BA" w:rsidRPr="00BF71BA" w:rsidRDefault="00BF71BA" w:rsidP="003B099D">
            <w:pPr>
              <w:pStyle w:val="affff8"/>
              <w:spacing w:after="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0,1%;</w:t>
            </w:r>
          </w:p>
          <w:p w:rsidR="00BF71BA" w:rsidRPr="00BF71BA" w:rsidRDefault="00BF71BA" w:rsidP="003B099D">
            <w:pPr>
              <w:pStyle w:val="affff8"/>
              <w:spacing w:after="0" w:line="240" w:lineRule="auto"/>
              <w:ind w:left="2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 90,0 % к 2021 году.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Сроки реализации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подпрограммы муниципальной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2014 – 2021 годы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Из средств краевого  бюджетов за период с 2014 по 2021 гг. –  418 417 074,94  рублей,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том числе: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2014 году -  34 977 130,94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2015 году -  37 601 143,00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в 2016 году -  38 189 950,00 рублей;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2017 году -  46 039 251,00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2018 году – 65 358 830,00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2019 году – 69 845 170,00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2020 году -  63 202 800,00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2021 году – 63 202 800,00 рублей.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Контроль за ходом реализации программы осуществляет  УСЗН Богучанского района;</w:t>
            </w: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Контроль за целевым и эффективным использованием средств краевого бюджета </w:t>
            </w:r>
            <w:r w:rsidRPr="00BF71BA">
              <w:rPr>
                <w:color w:val="FF0000"/>
                <w:sz w:val="14"/>
                <w:szCs w:val="14"/>
              </w:rPr>
              <w:t xml:space="preserve"> </w:t>
            </w:r>
            <w:r w:rsidRPr="00BF71BA">
              <w:rPr>
                <w:sz w:val="14"/>
                <w:szCs w:val="14"/>
              </w:rPr>
              <w:t>осуществляется службой финансово-экономического контроля Красноярского края, Счетной палатой Красноярского края.</w:t>
            </w:r>
          </w:p>
        </w:tc>
      </w:tr>
    </w:tbl>
    <w:p w:rsidR="00BF71BA" w:rsidRPr="00BF71BA" w:rsidRDefault="00BF71BA" w:rsidP="00BF71BA">
      <w:pPr>
        <w:pStyle w:val="ConsPlusCell"/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2.1. Постановка общерайонной  проблемы и обоснование необходимости разработки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</w:t>
      </w:r>
      <w:r w:rsidRPr="00BF71BA">
        <w:rPr>
          <w:rFonts w:ascii="Arial" w:hAnsi="Arial" w:cs="Arial"/>
          <w:sz w:val="20"/>
          <w:szCs w:val="20"/>
          <w:lang w:eastAsia="ru-RU"/>
        </w:rPr>
        <w:t>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</w:t>
      </w:r>
      <w:r w:rsidRPr="00BF71BA">
        <w:rPr>
          <w:rFonts w:ascii="Arial" w:hAnsi="Arial" w:cs="Arial"/>
          <w:sz w:val="20"/>
          <w:szCs w:val="20"/>
        </w:rPr>
        <w:t xml:space="preserve">. Развитие системы социального обслуживания определяется, </w:t>
      </w:r>
      <w:r w:rsidRPr="00BF71BA">
        <w:rPr>
          <w:rFonts w:ascii="Arial" w:hAnsi="Arial" w:cs="Arial"/>
          <w:sz w:val="20"/>
          <w:szCs w:val="20"/>
        </w:rPr>
        <w:br/>
        <w:t xml:space="preserve">в первую очередь, потребностями граждан в социальных услугах.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 Богучанском районе, как и во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 состоянию на 01.01.2016 года  в районе более 14,0 тыс. граждан пожилого возраста, (29 % от общей численности населения района), нуждаются в поддержке государства и состоят на учёте в органах социальной защиты населения, из них одиноко проживающих – 2,5 тыс. граждан и 2,5 тыс. граждан – в одиноко проживающих супружеских парах.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функционирования развитой системы социальной защиты населения, способной оказывать </w:t>
      </w:r>
      <w:r w:rsidRPr="00BF71BA">
        <w:rPr>
          <w:rFonts w:ascii="Arial" w:hAnsi="Arial" w:cs="Arial"/>
          <w:sz w:val="20"/>
          <w:szCs w:val="20"/>
        </w:rPr>
        <w:lastRenderedPageBreak/>
        <w:t>различные виды социальной помощи, услуг и социальной поддержки жителям района, применяя инновационные технологии.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Вместе с тем, на учёте в органах социальной защиты населения состоят: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5,8 тыс. семей, имеющих 9,0 тыс. детей в возрасте до 18 лет,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из которых 76 семей (129 детей) состоят на учёте, как находящиеся в социально опасном положении;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2,2  тыс. инвалидов, что составляет 5 % от населения района,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в общей численности инвалидов: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139 человек - дети-инвалиды.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Социальное обслуживание населения в районе осуществляется  муниципальным  бюджетным учреждением « Комплексный центр социального обслуживания населения Богучанского района».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Ежегодно услугами нестационарного социального обслуживания пользуется около 6,3 тыс. граждан пожилого возраста и инвалидов, в том числе около 375  пользуются услугами отделений социального обслуживания на дому и специализированных отделений социально-медицинского обслуживания. При этом около 80  % от их числа – одинокие граждане и одинокие супружеские пары.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Планомерно ведется работа по развитию надомных форм социального обслуживания в районе, одной из которых является деятельность мобильных бригад. Мобильная служба осуществляет свою работу в двух направлениях - предоставление социальных услуг и адресной помощи пожилым людям </w:t>
      </w:r>
      <w:r w:rsidRPr="00BF71BA">
        <w:rPr>
          <w:rFonts w:ascii="Arial" w:hAnsi="Arial" w:cs="Arial"/>
          <w:sz w:val="20"/>
          <w:szCs w:val="20"/>
        </w:rPr>
        <w:br/>
        <w:t xml:space="preserve">и инвалидам, проживающим в малых и отдаленных населенных пунктах. Прием и консультирование по социальным вопросам проводят специалист </w:t>
      </w:r>
      <w:r w:rsidRPr="00BF71BA">
        <w:rPr>
          <w:rFonts w:ascii="Arial" w:hAnsi="Arial" w:cs="Arial"/>
          <w:sz w:val="20"/>
          <w:szCs w:val="20"/>
        </w:rPr>
        <w:br/>
        <w:t>по социальной работе, медицинский работник, юрист, психолог.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С целью создания условий для реализации принципа доступности социального обслуживания для граждан, проживающих в отдалённых труднодоступных населённых пунктах, с учётом специфики района, которая заключается, прежде всего, в неравномерности распределения населения по территории района, а также в сложных условиях транспортной доступности, в районе создана служба социальных участковых, работа которых организована в соответствии с принципом «доступности участкового в течение одного дня».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Участковые социальные инспекторы, являясь штатными работниками социальных учреждений, имеют рабочие места по месту своего жительства в  17 удалённых населённых пунктах. За 2015 год в  участковых социальных службах услуги получили  7,3 тыс. человек.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В целях обеспечения возможности пребывания пожилых граждан </w:t>
      </w:r>
      <w:r w:rsidRPr="00BF71BA">
        <w:rPr>
          <w:rFonts w:ascii="Arial" w:hAnsi="Arial" w:cs="Arial"/>
          <w:sz w:val="20"/>
          <w:szCs w:val="20"/>
        </w:rPr>
        <w:br/>
        <w:t>и инвалидов в привычной домашней среде в крае с 2010 года организована работа по созданию приемных семей для пожилых граждан и инвалидов. Это способствует поддержанию их социального и психологического статуса, а также позволяет снизить социальную напряженность, связанную с очередностью на поселение в стационарные учреждения социального обслуживания. Численность граждан, воспользовавшихся данной формой обслуживания, с 2010 года по настоящее время составила 4 человека.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Одной из проблем лиц старшего поколения является не востребованность и утрата социального статуса в связи с выходом на пенсию.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Недостаток общения и внимания ветераны и пенсионеры зачастую компенсируют деятельностью в ветеранских движениях. Советы ветеранов совместно с администрацией Богучанского района Красноярского края, УСЗН Богучанского района проводят большую работу </w:t>
      </w:r>
      <w:r w:rsidRPr="00BF71BA">
        <w:rPr>
          <w:rFonts w:ascii="Arial" w:hAnsi="Arial" w:cs="Arial"/>
          <w:sz w:val="20"/>
          <w:szCs w:val="20"/>
        </w:rPr>
        <w:br/>
        <w:t xml:space="preserve">по социальной защите ветеранов войны, труда, одиноких и престарелых граждан пожилого возраста, по военно-патриотическому воспитанию молодежи, подготовке ее к жизни, труду. Ветераны и пенсионеры участвуют </w:t>
      </w:r>
      <w:r w:rsidRPr="00BF71BA">
        <w:rPr>
          <w:rFonts w:ascii="Arial" w:hAnsi="Arial" w:cs="Arial"/>
          <w:sz w:val="20"/>
          <w:szCs w:val="20"/>
        </w:rPr>
        <w:br/>
        <w:t>в подготовке и проведении памятных и праздничных дат.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Практика показала, что работа ветеранских организаций на территории Богучанского района охватывает вниманием и заботой большинство граждан пожилого возраста. Для выполнения отдельных задач и мероприятий ветеранских организаций требуется выделение денежных средств.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Оказание содействия ветеранскому движению, ветеранским организациям - одна из задач данной подпрограммы.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сектора, социально-ориентированных некоммерческих организаций, благотворителей и добровольцев. Создание конкурентных условий, обеспечение открытости для потребителя информации о деятельности учреждений будут способствовать формированию здоровых рыночных отношений, при которых оказывать некачественные услуги будет невыгодно.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К числу существенных недостатков системы социального обслуживания населения, не обеспечивающих предоставление социальных услуг, удовлетворяющих потребности граждан, и </w:t>
      </w:r>
      <w:r w:rsidRPr="00BF71BA">
        <w:rPr>
          <w:rFonts w:ascii="Arial" w:hAnsi="Arial" w:cs="Arial"/>
          <w:sz w:val="20"/>
          <w:szCs w:val="20"/>
        </w:rPr>
        <w:lastRenderedPageBreak/>
        <w:t>сдерживающие эффективное функционирование учреждений, относится не соответствие современным требованиям санитарно-эпидемиологических правил и нормативов, нормам пожарной и физической безопасности: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технического состояния зданий и сооружений и муниципальных учреждений социального обслуживания;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уровня благоустройства и материально–технической оснащенности значительной части учреждения;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</w:t>
      </w:r>
      <w:r w:rsidRPr="00BF71BA">
        <w:rPr>
          <w:rFonts w:ascii="Arial" w:hAnsi="Arial" w:cs="Arial"/>
          <w:sz w:val="20"/>
          <w:szCs w:val="20"/>
        </w:rPr>
        <w:br/>
        <w:t>в значительной степени будет способствовать социально-экономическому развитию и улучшению качества жизни и благосостояния жителей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В рамках данной подпрограммы учитываются и прогнозируемые параметры развития системы социального обслуживания населения до 2020 года.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(2013-2020 гг.), исходя из тенденций изменения параметров материального, социального </w:t>
      </w:r>
      <w:r w:rsidRPr="00BF71BA">
        <w:rPr>
          <w:rFonts w:ascii="Arial" w:hAnsi="Arial" w:cs="Arial"/>
          <w:sz w:val="20"/>
          <w:szCs w:val="20"/>
        </w:rPr>
        <w:br/>
        <w:t>и физического неблагополучия населения, в том числе заболеваемости, инвалидности, состояния психического здоровья граждан.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Добиться позитивных сдвигов в этих направлениях возможно, в том числе, в рамках профилактических мероприятий по преодолению физиологической и психологической уязвимости населения, включаемых в соответствующие Государственные программы Российской Федерации.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Основной целью подпрограммы является: </w:t>
      </w:r>
    </w:p>
    <w:p w:rsidR="00BF71BA" w:rsidRPr="00BF71BA" w:rsidRDefault="00BF71BA" w:rsidP="00BF71BA">
      <w:pPr>
        <w:tabs>
          <w:tab w:val="left" w:pos="4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             повышение качества и доступности предоставления услуг по социальному обслуживанию населения.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Во исполнение поставленной цели подпрограммы предусмотрена задача: </w:t>
      </w:r>
    </w:p>
    <w:p w:rsidR="00BF71BA" w:rsidRPr="00BF71BA" w:rsidRDefault="00BF71BA" w:rsidP="00BF71BA">
      <w:pPr>
        <w:pStyle w:val="ConsPlusCell"/>
        <w:jc w:val="both"/>
      </w:pPr>
      <w:r w:rsidRPr="00BF71BA">
        <w:t xml:space="preserve">              обеспечение потребностей граждан пожилого возраста, инвалидов, включая детей-инвалидов, семей и детей в  социальном обслуживании.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Выбор подпрограммных мероприятий основывается на эффективности решения поставленной задачи.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Перечень мероприятий приведен в приложении № 2 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При реализации подпрограммы УСЗН Богучанского района осуществляет следующие полномочия: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контроль за ходом реализации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контроль за соблюдением действующего федерального и краевого законодательства при исполнении подпрограммных мероприятий;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подготовку отчётов о реализации подпрограммы.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Перечень целевых индикаторов подпрограммы приведён в приложении </w:t>
      </w:r>
      <w:r w:rsidRPr="00BF71BA">
        <w:rPr>
          <w:rFonts w:ascii="Arial" w:hAnsi="Arial" w:cs="Arial"/>
          <w:sz w:val="20"/>
          <w:szCs w:val="20"/>
        </w:rPr>
        <w:br/>
        <w:t xml:space="preserve">№ 1 к настоящей подпрограмме.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Посредством данных целевых индикаторов определяется степень исполнения поставленной цели и задач, в том числе: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качества социальных услуг, оказываемых жителям района, муниципальным бюджетным учреждением социального обслуживания.</w:t>
      </w:r>
    </w:p>
    <w:p w:rsidR="00BF71BA" w:rsidRPr="00BF71BA" w:rsidRDefault="00BF71BA" w:rsidP="00BF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Финансирование подпрограммы осуществляется за счет средств  краевого бюджетов в соответствии со сводной бюджетной росписью и поступлений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2.3.1. Решение задачи «Обеспечение потребностей граждан пожилого возраста, инвалидов, включая детей-инвалидов, семей и детей в социальном обслуживании» настоящей подпрограммы, осуществляется  муниципальным  бюджетным  учреждением «Комплексный центр социального обслуживания населения в Богучанском районе» в соответствии с Федеральным законом от 28.12.2013 N 442-ФЗ "Об основах социального обслуживания граждан в Российской Федерации", Законом Красноярского края от 16.12.2014 N 7-3023 "Об организации социального обслуживания граждан в Красноярском крае", </w:t>
      </w:r>
      <w:hyperlink r:id="rId6" w:history="1">
        <w:r w:rsidRPr="00BF71BA">
          <w:rPr>
            <w:rFonts w:ascii="Arial" w:hAnsi="Arial" w:cs="Arial"/>
            <w:sz w:val="20"/>
            <w:szCs w:val="20"/>
          </w:rPr>
          <w:t>Закон</w:t>
        </w:r>
      </w:hyperlink>
      <w:r w:rsidRPr="00BF71BA">
        <w:rPr>
          <w:rFonts w:ascii="Arial" w:hAnsi="Arial" w:cs="Arial"/>
          <w:sz w:val="20"/>
          <w:szCs w:val="20"/>
        </w:rPr>
        <w:t xml:space="preserve">ом Красноярского края от 29.10.2009 № 9-3864 «О системах оплаты труда работников краевых государственных учреждений», </w:t>
      </w:r>
      <w:hyperlink r:id="rId7" w:history="1">
        <w:r w:rsidRPr="00BF71BA">
          <w:rPr>
            <w:rFonts w:ascii="Arial" w:hAnsi="Arial" w:cs="Arial"/>
            <w:sz w:val="20"/>
            <w:szCs w:val="20"/>
          </w:rPr>
          <w:t>Закон</w:t>
        </w:r>
      </w:hyperlink>
      <w:r w:rsidRPr="00BF71BA">
        <w:rPr>
          <w:rFonts w:ascii="Arial" w:hAnsi="Arial" w:cs="Arial"/>
          <w:sz w:val="20"/>
          <w:szCs w:val="20"/>
        </w:rPr>
        <w:t xml:space="preserve">ом Красноярского края от 09.12.2010 № 11-5397«О наделении органов местного самоуправления </w:t>
      </w:r>
      <w:r w:rsidRPr="00BF71BA">
        <w:rPr>
          <w:rFonts w:ascii="Arial" w:hAnsi="Arial" w:cs="Arial"/>
          <w:sz w:val="20"/>
          <w:szCs w:val="20"/>
        </w:rPr>
        <w:lastRenderedPageBreak/>
        <w:t xml:space="preserve">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hyperlink r:id="rId8" w:history="1">
        <w:r w:rsidRPr="00BF71BA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BF71BA">
        <w:rPr>
          <w:rFonts w:ascii="Arial" w:hAnsi="Arial" w:cs="Arial"/>
          <w:sz w:val="20"/>
          <w:szCs w:val="20"/>
        </w:rPr>
        <w:t>м Правительства Красноярского края от 01.12.2009 № 620-п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социальной политики Красноярского края».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Главным распорядителем бюджетных средств является УСЗН Богучанского район.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Финансирование расходов на предоставление государственных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 (работ).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Контроль за эффективным и целевым использованием средств краевого бюджета муниципальным бюджетным учреждением социального обслуживания осуществляется УСЗН Богучанского района в форме ежеквартального мониторинга качества предоставления социальных услуг и финансовым управлением администрации Богучанского района.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Организацию управления подпрограммой осуществляет УСЗН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УСЗН Богучанского района несет ответственность за реализацию подпрограммы, достижение конечных результатов и осуществляет: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непосредственный контроль за ходом реализации мероприятий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подготовку отчетов о реализации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контроль за достижением конечного результата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ежегодную оценку эффективности реализации подпрограммы.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Обеспечение целевого расходования бюджетных средств осуществляется УСЗН Богучанского района, являющимся главным распорядителем средств краевого бюджета.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Контроль за ходом реализации подпрограммы осуществляет УСЗН Богучанского района путем проведения проверок, запросов отчетов, документов.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финансово-экономического контроля Красноярского края, счетной палатой Красноярского края.     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Оценка социально-экономической эффективности реализации подпрограммы выполняется на основе достижений целевого </w:t>
      </w:r>
      <w:hyperlink r:id="rId9" w:history="1">
        <w:r w:rsidRPr="00BF71BA">
          <w:rPr>
            <w:rFonts w:ascii="Arial" w:hAnsi="Arial" w:cs="Arial"/>
            <w:sz w:val="20"/>
            <w:szCs w:val="20"/>
          </w:rPr>
          <w:t>показателя</w:t>
        </w:r>
      </w:hyperlink>
      <w:r w:rsidRPr="00BF71BA">
        <w:rPr>
          <w:rFonts w:ascii="Arial" w:hAnsi="Arial" w:cs="Arial"/>
          <w:sz w:val="20"/>
          <w:szCs w:val="20"/>
        </w:rPr>
        <w:t>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Реализация настоящей подпрограммы позволит: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решить проблемы удовлетворения потребности граждан пожилого возраста и инвалидов в постоянном постороннем уходе;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сохранить уровень удовлетворенности граждан качеством и доступностью получения социальных услуг, не ниже 90%;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создать здоровую конкурентную среду и условия для полноценного участия пожилых лиц в жизни общества;</w:t>
      </w:r>
    </w:p>
    <w:p w:rsidR="00BF71BA" w:rsidRPr="00BF71BA" w:rsidRDefault="00BF71BA" w:rsidP="00BF71BA">
      <w:pPr>
        <w:pStyle w:val="affff8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 результате реализации подпрограммы социально-экономическая эффективность составит к 2021 году:</w:t>
      </w:r>
    </w:p>
    <w:p w:rsidR="00BF71BA" w:rsidRPr="00BF71BA" w:rsidRDefault="00BF71BA" w:rsidP="00BF71BA">
      <w:pPr>
        <w:pStyle w:val="affff8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 - инвалидов, проживающих  на территории Богучанского района,  62,3 %;</w:t>
      </w:r>
    </w:p>
    <w:p w:rsidR="00BF71BA" w:rsidRPr="00BF71BA" w:rsidRDefault="00BF71BA" w:rsidP="00BF71BA">
      <w:pPr>
        <w:pStyle w:val="affff8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охват граждан пожилого возраста и инвалидов всеми видами социального обслуживания на дому  (на 1000 пенсионеров)   65,73 ед.;</w:t>
      </w:r>
    </w:p>
    <w:p w:rsidR="00BF71BA" w:rsidRPr="00BF71BA" w:rsidRDefault="00BF71BA" w:rsidP="00BF71BA">
      <w:pPr>
        <w:pStyle w:val="affff8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 0,1%;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уровень удовлетворенности граждан качеством предоставления услуг муниципальными учреждениями социального обслуживания населения, не менее 90,0 %.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        2.6. Мероприятия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Перечень подпрограммных мероприятий приведён в приложении № 2 </w:t>
      </w:r>
      <w:r w:rsidRPr="00BF71BA">
        <w:rPr>
          <w:rFonts w:ascii="Arial" w:hAnsi="Arial" w:cs="Arial"/>
          <w:sz w:val="20"/>
          <w:szCs w:val="20"/>
        </w:rPr>
        <w:br/>
        <w:t>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F71BA">
        <w:rPr>
          <w:rFonts w:ascii="Arial" w:eastAsia="Times New Roman" w:hAnsi="Arial" w:cs="Arial"/>
          <w:sz w:val="20"/>
          <w:szCs w:val="20"/>
        </w:rPr>
        <w:lastRenderedPageBreak/>
        <w:t>Источниками финансирования подпрограммы являются средства краевого бюджета.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Общий объем средств на реализацию подпрограммы составляет</w:t>
      </w:r>
    </w:p>
    <w:p w:rsidR="00BF71BA" w:rsidRPr="00BF71BA" w:rsidRDefault="00BF71BA" w:rsidP="00BF71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418 417 074,94  рублей, в том числе: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 2014 году – 34 977 130,94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 2015 году – 37 601 143,00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в 2016 году – 38 189 950,00 рублей;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в 2017 году -  46 039 251,00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в 2018 году – 65 358 830,00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в 2019 году – 69 845 170,00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в 2020 году -  63 202 800,00 рублей;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  в 2021 году – 63 202 800,00 рублей. 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Средства, необходимые для обеспечения реализации органами социальной защиты населения муниципальных районов и городских округов края, муниципальными учреждениями социального обслуживания населения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</w:t>
      </w:r>
      <w:r w:rsidRPr="00BF71B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F71BA">
        <w:rPr>
          <w:rFonts w:ascii="Arial" w:hAnsi="Arial" w:cs="Arial"/>
          <w:sz w:val="20"/>
          <w:szCs w:val="20"/>
        </w:rPr>
        <w:t xml:space="preserve">социального обслуживания граждан».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Приложение № 1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к  подпрограмме 4 "Повышение качества и доступности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социальных услуг населению ",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реализуемой в рамках муниципальной программы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"Система социальной защиты населения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Богучанского   района»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>Целевые индикаторы подпрограммы 4 " Повышение качества и доступности социальных услуг населению"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422"/>
        <w:gridCol w:w="879"/>
        <w:gridCol w:w="1405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F71BA" w:rsidRPr="00BF71BA" w:rsidTr="003B099D">
        <w:trPr>
          <w:trHeight w:val="2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2012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4513" w:type="pct"/>
            <w:gridSpan w:val="1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</w:t>
            </w: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повышение качества и доступности предоставления услуг по социальному  обслуживанию населения </w:t>
            </w:r>
            <w:r w:rsidRPr="00BF71B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04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 Богучанского района;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7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отчет по форме № 1-СД «Территориальные учреждения социального обслуживания семьи и детей» 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61,8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62,0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62,3</w:t>
            </w:r>
          </w:p>
        </w:tc>
      </w:tr>
      <w:tr w:rsidR="00BF71BA" w:rsidRPr="00BF71BA" w:rsidTr="003B099D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04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Охват граждан пожилого возраста и инвалидов  всеми видами социального обслуживания на дому (на 1000 пенсионеров);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ед.</w:t>
            </w:r>
          </w:p>
        </w:tc>
        <w:tc>
          <w:tcPr>
            <w:tcW w:w="57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Социальный паспорт муниципального образования, 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65,16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61,43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63,73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65,73</w:t>
            </w:r>
          </w:p>
        </w:tc>
      </w:tr>
      <w:tr w:rsidR="00BF71BA" w:rsidRPr="00BF71BA" w:rsidTr="003B099D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04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Удельный вес обоснованных жалоб на качество предоставления услуг муниципальными учреждениями 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социального обслуживания населения к общему количеству получателей данных услуг в календарном году;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57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</w:tr>
      <w:tr w:rsidR="00BF71BA" w:rsidRPr="00BF71BA" w:rsidTr="003B099D">
        <w:trPr>
          <w:trHeight w:val="20"/>
        </w:trPr>
        <w:tc>
          <w:tcPr>
            <w:tcW w:w="177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504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населения.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7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66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65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243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</w:tr>
    </w:tbl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Приложение № 2 </w:t>
      </w:r>
      <w:r w:rsidRPr="00BF71BA">
        <w:rPr>
          <w:rFonts w:ascii="Arial" w:eastAsia="Times New Roman" w:hAnsi="Arial" w:cs="Arial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 к  подпрограмме 4 "Повышение качества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и доступности социальных услуг населению ", </w:t>
      </w:r>
      <w:r w:rsidRPr="00BF71BA">
        <w:rPr>
          <w:rFonts w:ascii="Arial" w:eastAsia="Times New Roman" w:hAnsi="Arial" w:cs="Arial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"Система социальной защиты населения    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Богучанского района»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4 "Повышение качества и доступности социальных услуг населению"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820"/>
        <w:gridCol w:w="424"/>
        <w:gridCol w:w="425"/>
        <w:gridCol w:w="408"/>
        <w:gridCol w:w="655"/>
        <w:gridCol w:w="348"/>
        <w:gridCol w:w="551"/>
        <w:gridCol w:w="634"/>
        <w:gridCol w:w="634"/>
        <w:gridCol w:w="216"/>
        <w:gridCol w:w="498"/>
        <w:gridCol w:w="634"/>
        <w:gridCol w:w="567"/>
        <w:gridCol w:w="423"/>
        <w:gridCol w:w="396"/>
        <w:gridCol w:w="27"/>
        <w:gridCol w:w="611"/>
        <w:gridCol w:w="75"/>
        <w:gridCol w:w="814"/>
      </w:tblGrid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59" w:type="pct"/>
            <w:gridSpan w:val="4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8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2" w:type="pct"/>
            <w:gridSpan w:val="11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25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9" w:type="pct"/>
            <w:gridSpan w:val="4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2" w:type="pct"/>
            <w:gridSpan w:val="11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425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2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44" w:type="pct"/>
            <w:gridSpan w:val="2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0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6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2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7" w:type="pct"/>
            <w:gridSpan w:val="2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25" w:type="pct"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215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5" w:type="pct"/>
            <w:gridSpan w:val="19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Цель подпрограммы: повышение качества и доступности предоставления услуг по социальному  обслуживанию  населения</w:t>
            </w:r>
          </w:p>
        </w:tc>
      </w:tr>
      <w:tr w:rsidR="00BF71BA" w:rsidRPr="00BF71BA" w:rsidTr="003B099D">
        <w:trPr>
          <w:trHeight w:val="20"/>
        </w:trPr>
        <w:tc>
          <w:tcPr>
            <w:tcW w:w="215" w:type="pct"/>
            <w:shd w:val="clear" w:color="000000" w:fill="FFFFFF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85" w:type="pct"/>
            <w:gridSpan w:val="19"/>
            <w:shd w:val="clear" w:color="000000" w:fill="FFFFFF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  <w:lang w:eastAsia="en-US"/>
              </w:rPr>
              <w:t>Задача 1. Обеспечение потребностей граждан пожилого возраста, инвалидов, включая детей-инвалидов, семей и детей в социальном  обслуживании</w:t>
            </w:r>
            <w:r w:rsidRPr="00BF71BA">
              <w:rPr>
                <w:sz w:val="14"/>
                <w:szCs w:val="14"/>
              </w:rPr>
              <w:t> </w:t>
            </w: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1.1.  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населения»</w:t>
            </w:r>
          </w:p>
        </w:tc>
        <w:tc>
          <w:tcPr>
            <w:tcW w:w="222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1002</w:t>
            </w: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40151</w:t>
            </w: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611</w:t>
            </w: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34 704 037,9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7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34704037,90</w:t>
            </w:r>
          </w:p>
        </w:tc>
        <w:tc>
          <w:tcPr>
            <w:tcW w:w="463" w:type="pct"/>
            <w:gridSpan w:val="2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получатели </w:t>
            </w:r>
          </w:p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социальных </w:t>
            </w:r>
          </w:p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услуг </w:t>
            </w:r>
          </w:p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в 2014г. – 14164, в 2015г. – 4345,  2016г. -  6693,  2018г. – 2500,      с 2019г. 2800 </w:t>
            </w: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 xml:space="preserve">ежегодно </w:t>
            </w:r>
          </w:p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1002</w:t>
            </w: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0240151</w:t>
            </w: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612</w:t>
            </w: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73 650,0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73 650,0</w:t>
            </w:r>
          </w:p>
        </w:tc>
        <w:tc>
          <w:tcPr>
            <w:tcW w:w="463" w:type="pct"/>
            <w:gridSpan w:val="2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lastRenderedPageBreak/>
              <w:t>Субвенции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</w:t>
            </w: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1002</w:t>
            </w: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40151</w:t>
            </w: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611</w:t>
            </w: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37601143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ind w:right="-3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ind w:right="-3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37601143</w:t>
            </w:r>
          </w:p>
        </w:tc>
        <w:tc>
          <w:tcPr>
            <w:tcW w:w="463" w:type="pct"/>
            <w:gridSpan w:val="2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1002</w:t>
            </w: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0240001510</w:t>
            </w: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611</w:t>
            </w: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7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345838801,0</w:t>
            </w:r>
          </w:p>
        </w:tc>
        <w:tc>
          <w:tcPr>
            <w:tcW w:w="463" w:type="pct"/>
            <w:gridSpan w:val="2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1.2.  Предоставление, доставка и пересылка ежемесячного денежного вознаграждения лицам, организовавшим приемную семью (в соответствии с Законом края  от 8 июля 2010 года № 10-4866 «Об организации приемных семей для граждан пожилого возраста и инвалидов в Красноярском крае»)</w:t>
            </w: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0240241</w:t>
            </w: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321</w:t>
            </w: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199 443,04</w:t>
            </w: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7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noWrap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199 443,04</w:t>
            </w:r>
          </w:p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6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1 приемная семья- </w:t>
            </w:r>
          </w:p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 2014 году</w:t>
            </w:r>
          </w:p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Итого по задаче 1</w:t>
            </w: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34977 130,94</w:t>
            </w:r>
          </w:p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37601143,0</w:t>
            </w: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F71BA">
              <w:rPr>
                <w:rFonts w:ascii="Arial" w:hAnsi="Arial" w:cs="Arial"/>
                <w:sz w:val="14"/>
                <w:szCs w:val="14"/>
              </w:rPr>
              <w:t>89950,0</w:t>
            </w:r>
          </w:p>
        </w:tc>
        <w:tc>
          <w:tcPr>
            <w:tcW w:w="37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65358830,0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33" w:type="pct"/>
            <w:gridSpan w:val="2"/>
            <w:shd w:val="clear" w:color="auto" w:fill="auto"/>
            <w:noWrap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418417074,94</w:t>
            </w:r>
          </w:p>
        </w:tc>
        <w:tc>
          <w:tcPr>
            <w:tcW w:w="46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shd w:val="clear" w:color="000000" w:fill="FFFFFF"/>
          </w:tcPr>
          <w:p w:rsidR="00BF71BA" w:rsidRPr="00BF71BA" w:rsidRDefault="00BF71BA" w:rsidP="003B099D">
            <w:pPr>
              <w:tabs>
                <w:tab w:val="left" w:pos="3029"/>
              </w:tabs>
              <w:spacing w:after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 4</w:t>
            </w: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BF71BA" w:rsidRPr="00BF71BA" w:rsidRDefault="00BF71BA" w:rsidP="003B099D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34977 130,94</w:t>
            </w: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37601143,0</w:t>
            </w: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F71BA">
              <w:rPr>
                <w:rFonts w:ascii="Arial" w:hAnsi="Arial" w:cs="Arial"/>
                <w:sz w:val="14"/>
                <w:szCs w:val="14"/>
              </w:rPr>
              <w:t>89950,0</w:t>
            </w:r>
          </w:p>
        </w:tc>
        <w:tc>
          <w:tcPr>
            <w:tcW w:w="373" w:type="pct"/>
            <w:gridSpan w:val="2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65358830,0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418417074,94</w:t>
            </w:r>
          </w:p>
        </w:tc>
        <w:tc>
          <w:tcPr>
            <w:tcW w:w="46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  <w:gridSpan w:val="2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6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644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2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34977 130,94</w:t>
            </w:r>
          </w:p>
          <w:p w:rsidR="00BF71BA" w:rsidRPr="00BF71BA" w:rsidRDefault="00BF71BA" w:rsidP="003B099D">
            <w:pPr>
              <w:spacing w:after="0"/>
              <w:ind w:right="-23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37601143,0</w:t>
            </w:r>
          </w:p>
        </w:tc>
        <w:tc>
          <w:tcPr>
            <w:tcW w:w="331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F71BA">
              <w:rPr>
                <w:rFonts w:ascii="Arial" w:hAnsi="Arial" w:cs="Arial"/>
                <w:sz w:val="14"/>
                <w:szCs w:val="14"/>
              </w:rPr>
              <w:t>89950,0</w:t>
            </w:r>
          </w:p>
        </w:tc>
        <w:tc>
          <w:tcPr>
            <w:tcW w:w="373" w:type="pct"/>
            <w:gridSpan w:val="2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31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65358830,0</w:t>
            </w:r>
          </w:p>
        </w:tc>
        <w:tc>
          <w:tcPr>
            <w:tcW w:w="296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</w:p>
        </w:tc>
        <w:tc>
          <w:tcPr>
            <w:tcW w:w="22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</w:t>
            </w:r>
          </w:p>
        </w:tc>
        <w:tc>
          <w:tcPr>
            <w:tcW w:w="20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ind w:right="-335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BF71BA" w:rsidRPr="00BF71BA" w:rsidRDefault="00BF71BA" w:rsidP="003B099D">
            <w:pPr>
              <w:pStyle w:val="20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BF71BA">
              <w:rPr>
                <w:rFonts w:ascii="Arial" w:hAnsi="Arial" w:cs="Arial"/>
                <w:b w:val="0"/>
                <w:i w:val="0"/>
                <w:sz w:val="14"/>
                <w:szCs w:val="14"/>
              </w:rPr>
              <w:t>418417074,94</w:t>
            </w:r>
          </w:p>
        </w:tc>
        <w:tc>
          <w:tcPr>
            <w:tcW w:w="463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BF71BA" w:rsidRPr="00BF71BA" w:rsidRDefault="00BF71BA" w:rsidP="00BF71BA">
      <w:pPr>
        <w:pStyle w:val="ConsPlusNormal"/>
        <w:tabs>
          <w:tab w:val="left" w:pos="142"/>
        </w:tabs>
        <w:jc w:val="right"/>
        <w:rPr>
          <w:sz w:val="18"/>
        </w:rPr>
      </w:pPr>
      <w:r w:rsidRPr="00BF71BA">
        <w:rPr>
          <w:sz w:val="18"/>
        </w:rPr>
        <w:t>Приложение №5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  <w:lang w:val="en-US"/>
        </w:rPr>
      </w:pPr>
      <w:r w:rsidRPr="00BF71BA">
        <w:rPr>
          <w:sz w:val="18"/>
        </w:rPr>
        <w:t xml:space="preserve">к постановлению администрации Богучанского района 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>от «17» «01» 2020г. №9-п</w:t>
      </w: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</w:p>
    <w:p w:rsidR="00BF71BA" w:rsidRPr="00BF71BA" w:rsidRDefault="00BF71BA" w:rsidP="00BF71BA">
      <w:pPr>
        <w:pStyle w:val="ConsPlusNormal"/>
        <w:tabs>
          <w:tab w:val="left" w:pos="142"/>
        </w:tabs>
        <w:ind w:left="5812" w:firstLine="0"/>
        <w:jc w:val="right"/>
        <w:rPr>
          <w:sz w:val="18"/>
        </w:rPr>
      </w:pPr>
      <w:r w:rsidRPr="00BF71BA">
        <w:rPr>
          <w:sz w:val="18"/>
        </w:rPr>
        <w:t>Приложение № 10</w:t>
      </w:r>
    </w:p>
    <w:p w:rsidR="00BF71BA" w:rsidRPr="00BF71BA" w:rsidRDefault="00BF71BA" w:rsidP="00BF71BA">
      <w:pPr>
        <w:pStyle w:val="ConsPlusNormal"/>
        <w:ind w:left="5812" w:firstLine="0"/>
        <w:jc w:val="right"/>
        <w:outlineLvl w:val="2"/>
        <w:rPr>
          <w:bCs/>
          <w:sz w:val="18"/>
        </w:rPr>
      </w:pPr>
      <w:r w:rsidRPr="00BF71BA">
        <w:rPr>
          <w:sz w:val="18"/>
        </w:rPr>
        <w:t xml:space="preserve">к муниципальной программе «Система </w:t>
      </w:r>
      <w:r w:rsidRPr="00BF71BA">
        <w:rPr>
          <w:sz w:val="18"/>
        </w:rPr>
        <w:lastRenderedPageBreak/>
        <w:t xml:space="preserve">социальной защиты населения Богучанского района» </w:t>
      </w:r>
    </w:p>
    <w:p w:rsidR="00BF71BA" w:rsidRPr="00BF71BA" w:rsidRDefault="00BF71BA" w:rsidP="00BF71BA">
      <w:pPr>
        <w:pStyle w:val="ConsPlusNormal"/>
        <w:widowControl/>
        <w:ind w:left="6237" w:firstLine="0"/>
      </w:pPr>
    </w:p>
    <w:p w:rsidR="00BF71BA" w:rsidRPr="00BF71BA" w:rsidRDefault="00BF71BA" w:rsidP="00BF71BA">
      <w:pPr>
        <w:pStyle w:val="ConsPlusTitle"/>
        <w:jc w:val="center"/>
        <w:rPr>
          <w:b w:val="0"/>
        </w:rPr>
      </w:pPr>
      <w:r w:rsidRPr="00BF71BA">
        <w:rPr>
          <w:b w:val="0"/>
        </w:rPr>
        <w:t>Подпрограмма 6 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BF71BA" w:rsidRPr="00BF71BA" w:rsidRDefault="00BF71BA" w:rsidP="00BF71BA">
      <w:pPr>
        <w:pStyle w:val="ConsPlusTitle"/>
        <w:jc w:val="center"/>
        <w:rPr>
          <w:b w:val="0"/>
        </w:rPr>
      </w:pPr>
    </w:p>
    <w:p w:rsidR="00BF71BA" w:rsidRPr="00BF71BA" w:rsidRDefault="00BF71BA" w:rsidP="00E4756F">
      <w:pPr>
        <w:pStyle w:val="ConsPlusTitle"/>
        <w:numPr>
          <w:ilvl w:val="0"/>
          <w:numId w:val="12"/>
        </w:numPr>
        <w:suppressAutoHyphens/>
        <w:autoSpaceDE/>
        <w:autoSpaceDN/>
        <w:adjustRightInd/>
        <w:jc w:val="center"/>
        <w:rPr>
          <w:b w:val="0"/>
        </w:rPr>
      </w:pPr>
      <w:r w:rsidRPr="00BF71BA">
        <w:rPr>
          <w:b w:val="0"/>
        </w:rPr>
        <w:t>Паспорт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/>
      </w:tblPr>
      <w:tblGrid>
        <w:gridCol w:w="4114"/>
        <w:gridCol w:w="5457"/>
      </w:tblGrid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«Система социальной защиты населения Богучанского района» 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Муниципальный заказчик –координатор муниципальной 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Администрация Богучанского района (управление экономики и планирования администрации Богучанского района)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Главный распорядитель бюджетных средств, реализующий подпрограмму </w:t>
            </w:r>
          </w:p>
          <w:p w:rsidR="00BF71BA" w:rsidRPr="00BF71BA" w:rsidRDefault="00BF71BA" w:rsidP="003B099D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Управление социальной защиты населения администрации Богучанского района</w:t>
            </w:r>
          </w:p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Цель подпрограммы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bCs/>
                <w:sz w:val="14"/>
                <w:szCs w:val="1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BF71BA" w:rsidRPr="00BF71BA" w:rsidTr="003B099D"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 Богучанского района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Целевые индикаторы и  показатели подпрограммы муниципальной 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К 2021 году уровень удовлетворенности жителей Богучанского района качеством предоставления  государственных и  муниципальных  услуг, не менее  90%;</w:t>
            </w:r>
          </w:p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получением, 100% к 2021 году.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Сроки реализации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подпрограммы муниципальной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2015 - 2021  годы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Общий объем финансирования подпрограммы за период с 2015 по 2021 годы – 140 177 817,00  рублей, в том числе: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из средств   краевого бюджета за период с 2015 по 2021 г.г. – 139 937 817,00 рублей, в том числе: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2015 году – 17 748 868,00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2016 году -  17 898 600,00 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2017 году -  19 004 049,00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2018 году – 20 060 420,00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2019 году – 22 372 080,00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2020 году -  21 426 900,00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2021 году -  21 426 900,00 рублей.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средства районного бюджета за период с 2015 по 2021 годы всего -  240 000,00 рублей, в том числе: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в 2015 году – 0,00 рублей; 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2016 году – 240 000,00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2017 году - 0,00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2018 году – 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2019 году – 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2020 году – 0,00 рублей;</w:t>
            </w:r>
          </w:p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>в 2021 году -  0,00 рублей.</w:t>
            </w:r>
          </w:p>
        </w:tc>
      </w:tr>
      <w:tr w:rsidR="00BF71BA" w:rsidRPr="00BF71BA" w:rsidTr="003B0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A" w:rsidRPr="00BF71BA" w:rsidRDefault="00BF71BA" w:rsidP="003B099D">
            <w:pPr>
              <w:pStyle w:val="ConsPlusCell"/>
              <w:jc w:val="both"/>
              <w:rPr>
                <w:sz w:val="14"/>
                <w:szCs w:val="14"/>
              </w:rPr>
            </w:pPr>
            <w:r w:rsidRPr="00BF71BA">
              <w:rPr>
                <w:sz w:val="14"/>
                <w:szCs w:val="14"/>
              </w:rPr>
              <w:t xml:space="preserve">Контроль за ходом реализации программы осуществляет УСЗН Богучанского района. </w:t>
            </w:r>
          </w:p>
          <w:tbl>
            <w:tblPr>
              <w:tblW w:w="0" w:type="auto"/>
              <w:tblLook w:val="01E0"/>
            </w:tblPr>
            <w:tblGrid>
              <w:gridCol w:w="5241"/>
            </w:tblGrid>
            <w:tr w:rsidR="00BF71BA" w:rsidRPr="00BF71BA" w:rsidTr="003B099D">
              <w:tc>
                <w:tcPr>
                  <w:tcW w:w="5398" w:type="dxa"/>
                  <w:shd w:val="clear" w:color="auto" w:fill="auto"/>
                </w:tcPr>
                <w:p w:rsidR="00BF71BA" w:rsidRPr="00BF71BA" w:rsidRDefault="00BF71BA" w:rsidP="003B099D">
                  <w:pPr>
                    <w:pStyle w:val="ConsPlusCell"/>
                    <w:jc w:val="both"/>
                    <w:rPr>
                      <w:sz w:val="14"/>
                      <w:szCs w:val="14"/>
                    </w:rPr>
                  </w:pPr>
                  <w:r w:rsidRPr="00BF71BA">
                    <w:rPr>
                      <w:sz w:val="14"/>
                      <w:szCs w:val="14"/>
                    </w:rPr>
                    <w:t>Контроль за целевым и эффективным использованием средств краевого бюджета осуществляется службой финансово-экономического контроля Красноярского края, Счетной палатой Красноярского края.</w:t>
                  </w:r>
                </w:p>
              </w:tc>
            </w:tr>
          </w:tbl>
          <w:p w:rsidR="00BF71BA" w:rsidRPr="00BF71BA" w:rsidRDefault="00BF71BA" w:rsidP="003B099D">
            <w:pPr>
              <w:pStyle w:val="ConsPlusCell"/>
              <w:rPr>
                <w:sz w:val="14"/>
                <w:szCs w:val="14"/>
              </w:rPr>
            </w:pPr>
          </w:p>
        </w:tc>
      </w:tr>
    </w:tbl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2.1. Постановка общерайонной  проблемы и обоснование необходимости разработки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В России реализуется курс на внедрение в процесс государственного управления современных инструментов стратегического планирования </w:t>
      </w:r>
      <w:r w:rsidRPr="00BF71BA">
        <w:rPr>
          <w:rFonts w:ascii="Arial" w:hAnsi="Arial" w:cs="Arial"/>
          <w:sz w:val="20"/>
          <w:szCs w:val="20"/>
          <w:lang w:eastAsia="ru-RU"/>
        </w:rPr>
        <w:br/>
        <w:t>и управления, ориентированных на управление по результатам (программно-целевой подход). На программную структуру переходит процесс формирования краевого бюджета.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Целью подпрограммы является с</w:t>
      </w:r>
      <w:r w:rsidRPr="00BF71BA">
        <w:rPr>
          <w:rFonts w:ascii="Arial" w:hAnsi="Arial" w:cs="Arial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К приоритетным направлениям социальной политики Богучанского района отнесены, в том числе: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модернизация и развитие сектора социальных услуг;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</w:t>
      </w:r>
      <w:r w:rsidRPr="00BF71BA">
        <w:rPr>
          <w:rFonts w:ascii="Arial" w:hAnsi="Arial" w:cs="Arial"/>
          <w:sz w:val="20"/>
          <w:szCs w:val="20"/>
          <w:lang w:eastAsia="ru-RU"/>
        </w:rPr>
        <w:lastRenderedPageBreak/>
        <w:t>различных организационно-правовых форм и форм собственности, предоставляющих социальные услуги.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Муниципальная  программа является основным управленческим документом развития социальной политики в Богучанском  районе.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Исходя из системы целей Правительства Красноярского края, определены цели муниципальной программы «С</w:t>
      </w:r>
      <w:r w:rsidRPr="00BF71BA">
        <w:rPr>
          <w:rFonts w:ascii="Arial" w:hAnsi="Arial" w:cs="Arial"/>
          <w:sz w:val="20"/>
          <w:szCs w:val="20"/>
        </w:rPr>
        <w:t>истема социальной защиты населения Богучанского района»</w:t>
      </w:r>
      <w:r w:rsidRPr="00BF71BA">
        <w:rPr>
          <w:rFonts w:ascii="Arial" w:hAnsi="Arial" w:cs="Arial"/>
          <w:sz w:val="20"/>
          <w:szCs w:val="20"/>
          <w:lang w:eastAsia="ru-RU"/>
        </w:rPr>
        <w:t>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ffffa"/>
          <w:rFonts w:ascii="Arial" w:hAnsi="Arial" w:cs="Arial"/>
          <w:b w:val="0"/>
          <w:bCs w:val="0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повышение доступности социального обслуживания населения.</w:t>
      </w:r>
    </w:p>
    <w:p w:rsidR="00BF71BA" w:rsidRPr="00BF71BA" w:rsidRDefault="00BF71BA" w:rsidP="00BF71B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Согласно подпункту 24 пункта 2 статьи 26.3 Федерального закона 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родителей, социальной поддержки ветеранов труда, лиц проработавших в тылу в период Великой Отечественной войны 1941-1945 годов, семей, имеющих детей, жертв политических репрессий, малоимущих граждан. В целях исполнения государственных функций утверждены определяющий стандарт, сроки и последовательность административных процедур (действий) с 2010 года административные регламенты.</w:t>
      </w:r>
    </w:p>
    <w:p w:rsidR="00BF71BA" w:rsidRPr="00BF71BA" w:rsidRDefault="00BF71BA" w:rsidP="00BF71B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 соответствии с законами края государственные полномочия исполняются непосредственно министерством и</w:t>
      </w:r>
      <w:r w:rsidRPr="00BF71BA">
        <w:rPr>
          <w:rFonts w:ascii="Arial" w:hAnsi="Arial" w:cs="Arial"/>
          <w:sz w:val="20"/>
          <w:szCs w:val="20"/>
          <w:lang w:eastAsia="ru-RU"/>
        </w:rPr>
        <w:t xml:space="preserve"> органами местного самоуправления муниципальных районов и городских округов края</w:t>
      </w:r>
      <w:r w:rsidRPr="00BF71BA">
        <w:rPr>
          <w:rFonts w:ascii="Arial" w:hAnsi="Arial" w:cs="Arial"/>
          <w:sz w:val="20"/>
          <w:szCs w:val="20"/>
        </w:rPr>
        <w:t>, которые наделены отдельными государственными полномочиями с передачей необходимых материальных и финансовых ресурсов.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предоставление каждой государственной услуги имеет свои особенности:</w:t>
      </w:r>
    </w:p>
    <w:p w:rsidR="00BF71BA" w:rsidRPr="00BF71BA" w:rsidRDefault="00BF71BA" w:rsidP="00E4756F">
      <w:pPr>
        <w:numPr>
          <w:ilvl w:val="0"/>
          <w:numId w:val="14"/>
        </w:numPr>
        <w:spacing w:after="0" w:line="240" w:lineRule="auto"/>
        <w:ind w:left="0" w:firstLine="435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предоставление   государственных услуг полностью осуществляется управлением социальной защиты населения администрации Богучанского района -   прием граждан, получение документов, определение права,  назначение мер социальной поддержки.</w:t>
      </w:r>
    </w:p>
    <w:p w:rsidR="00BF71BA" w:rsidRPr="00BF71BA" w:rsidRDefault="00BF71BA" w:rsidP="00BF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BF71BA" w:rsidRPr="00BF71BA" w:rsidRDefault="00BF71BA" w:rsidP="00BF71BA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</w:rPr>
        <w:t xml:space="preserve">Целью подпрограммы является </w:t>
      </w:r>
      <w:r w:rsidRPr="00BF71BA">
        <w:rPr>
          <w:rFonts w:ascii="Arial" w:hAnsi="Arial" w:cs="Arial"/>
          <w:sz w:val="20"/>
          <w:szCs w:val="20"/>
          <w:lang w:eastAsia="ru-RU"/>
        </w:rPr>
        <w:t>с</w:t>
      </w:r>
      <w:r w:rsidRPr="00BF71BA">
        <w:rPr>
          <w:rFonts w:ascii="Arial" w:hAnsi="Arial" w:cs="Arial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Для достижения цели подпрограммы предстоит обеспечить решение следующей задачи: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создание условий эффективного развития сферы социальной поддержки и социального обслуживания населения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Перечень мероприятий приведен в приложении № 2 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Перечень целевых индикаторов подпрограммы приведён в приложении № 1 </w:t>
      </w:r>
      <w:r w:rsidRPr="00BF71BA">
        <w:rPr>
          <w:rFonts w:ascii="Arial" w:hAnsi="Arial" w:cs="Arial"/>
          <w:sz w:val="20"/>
          <w:szCs w:val="20"/>
        </w:rPr>
        <w:br/>
        <w:t>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Реализация мероприятий подпрограммы будет способствовать достижению следующих результатов: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 и, в то же время, для более эффективного использования средств  краевого бюджета;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совершенствование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BF71BA" w:rsidRPr="00BF71BA" w:rsidRDefault="00BF71BA" w:rsidP="00BF71B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</w:t>
      </w:r>
      <w:r w:rsidRPr="00BF71BA">
        <w:rPr>
          <w:rFonts w:ascii="Arial" w:hAnsi="Arial" w:cs="Arial"/>
          <w:sz w:val="20"/>
          <w:szCs w:val="20"/>
          <w:lang w:eastAsia="ru-RU"/>
        </w:rPr>
        <w:lastRenderedPageBreak/>
        <w:t>обеспечивающих решение вопросов социальной поддержки и социального обслуживания граждан».</w:t>
      </w:r>
    </w:p>
    <w:p w:rsidR="00BF71BA" w:rsidRPr="00BF71BA" w:rsidRDefault="00BF71BA" w:rsidP="00BF71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Организацию управления подпрограммой осуществляет управление социальной защиты населения администрации Богучанского района.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Управление социальной защиты населения администрации Богучанского района несет ответственность за реализацию подпрограммы, достижение конечных результатов и осуществляет: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координацию исполнения мероприятий подпрограммы, мониторинг их реализации;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непосредственный контроль за ходом реализации мероприятий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подготовку отчетов о реализации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контроль за достижением конечного результата подпрограммы;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ежегодную оценку эффективности реализации подпрограммы.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Обеспечение целевого расходования бюджетных средств осуществляется управлением социальной защиты населения администрации Богучанского района, являющегося  главным распорядителем средств районного бюджета.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>Контроль за целевым и эффективным использованием средств краевого бюджета на реализацию мероприятий подпрограммы осуществляется службой финансово-экономического контроля Красноярского края, Счетной палатой Красноярского края.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E4756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Оценка социально-экономической эффективности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</w:rPr>
        <w:t xml:space="preserve"> </w:t>
      </w:r>
      <w:r w:rsidRPr="00BF71BA">
        <w:rPr>
          <w:rFonts w:ascii="Arial" w:hAnsi="Arial" w:cs="Arial"/>
          <w:sz w:val="20"/>
          <w:szCs w:val="20"/>
          <w:lang w:eastAsia="ru-RU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BF71BA" w:rsidRPr="00BF71BA" w:rsidRDefault="00BF71BA" w:rsidP="00BF71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Реализация мероприятий подпрограммы позволит обеспечить достижение следующих результатов в 2021 году: </w:t>
      </w:r>
    </w:p>
    <w:p w:rsidR="00BF71BA" w:rsidRPr="00BF71BA" w:rsidRDefault="00BF71BA" w:rsidP="00BF71B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уровень удовлетворенности жителей Богучанского района качеством предоставления  государственных и  муниципальных  услуг в сфере социальной поддержки населения, не менее  90%; </w:t>
      </w:r>
    </w:p>
    <w:p w:rsidR="00BF71BA" w:rsidRPr="00BF71BA" w:rsidRDefault="00BF71BA" w:rsidP="00BF71B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  <w:lang w:eastAsia="ru-RU"/>
        </w:rPr>
        <w:t xml:space="preserve">доля граждан, получивших услуги в учреждениях социального обслуживания населения, в общем числе граждан, обратившихся за их получением, 100,0%  к 2021 году. 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 xml:space="preserve">Перечень подпрограммных мероприятий приведён в приложении № 2 </w:t>
      </w:r>
      <w:r w:rsidRPr="00BF71BA">
        <w:rPr>
          <w:rFonts w:ascii="Arial" w:hAnsi="Arial" w:cs="Arial"/>
          <w:sz w:val="20"/>
          <w:szCs w:val="20"/>
        </w:rPr>
        <w:br/>
        <w:t>к настоящей подпрограмме.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F71BA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F71BA" w:rsidRPr="00BF71BA" w:rsidRDefault="00BF71BA" w:rsidP="00BF71BA">
      <w:pPr>
        <w:pStyle w:val="ConsPlusCell"/>
        <w:ind w:firstLine="540"/>
      </w:pPr>
      <w:r w:rsidRPr="00BF71BA">
        <w:t>Источниками финансирования подпрограммы являются средства краевого и районного бюджетов.</w:t>
      </w:r>
    </w:p>
    <w:p w:rsidR="00BF71BA" w:rsidRPr="00BF71BA" w:rsidRDefault="00BF71BA" w:rsidP="00BF71BA">
      <w:pPr>
        <w:pStyle w:val="ConsPlusCell"/>
        <w:ind w:firstLine="540"/>
      </w:pPr>
      <w:r w:rsidRPr="00BF71BA">
        <w:t>Общий объем средств на реализацию подпрограммы составляет 140 177 817,00  рублей, в том числе:</w:t>
      </w:r>
    </w:p>
    <w:p w:rsidR="00BF71BA" w:rsidRPr="00BF71BA" w:rsidRDefault="00BF71BA" w:rsidP="00BF71BA">
      <w:pPr>
        <w:pStyle w:val="ConsPlusCell"/>
        <w:jc w:val="center"/>
      </w:pPr>
      <w:r w:rsidRPr="00BF71BA">
        <w:t>в 2015 году – 17 748 868,00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2016 году -  18 138 600,00 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2017 году -  19 004 049,00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2018 году - 20 060 420,00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2019 году – 22 372 080,00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2020 году – 21 426 900,00 рублей;</w:t>
      </w:r>
    </w:p>
    <w:p w:rsidR="00BF71BA" w:rsidRPr="00BF71BA" w:rsidRDefault="00BF71BA" w:rsidP="00BF71BA">
      <w:pPr>
        <w:pStyle w:val="ConsPlusCell"/>
        <w:ind w:left="1416" w:firstLine="708"/>
      </w:pPr>
      <w:r w:rsidRPr="00BF71BA">
        <w:t xml:space="preserve">           в 2021 году – 21 426 900,00 рублей. </w:t>
      </w:r>
    </w:p>
    <w:p w:rsidR="00BF71BA" w:rsidRPr="00BF71BA" w:rsidRDefault="00BF71BA" w:rsidP="00BF71BA">
      <w:pPr>
        <w:pStyle w:val="ConsPlusCell"/>
        <w:jc w:val="both"/>
      </w:pPr>
    </w:p>
    <w:p w:rsidR="00BF71BA" w:rsidRPr="00BF71BA" w:rsidRDefault="00BF71BA" w:rsidP="00BF71BA">
      <w:pPr>
        <w:pStyle w:val="ConsPlusCell"/>
        <w:ind w:firstLine="708"/>
        <w:jc w:val="both"/>
      </w:pPr>
      <w:r w:rsidRPr="00BF71BA">
        <w:t xml:space="preserve">Из средств   краевого бюджета за период с 2015 по 2021 годы  составляет 139 937 817,00 рублей, в том числе: </w:t>
      </w:r>
    </w:p>
    <w:p w:rsidR="00BF71BA" w:rsidRPr="00BF71BA" w:rsidRDefault="00BF71BA" w:rsidP="00BF71BA">
      <w:pPr>
        <w:pStyle w:val="ConsPlusCell"/>
        <w:jc w:val="center"/>
      </w:pPr>
      <w:r w:rsidRPr="00BF71BA">
        <w:t>в 2015 году – 17 748 868,00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2016 году -  17 898 600,00 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2017 году -  19 004 049,00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2018 году – 20 060 420,00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2019 году – 22 372 080,00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2020 году – 21 426 900,00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2021 году – 21 426 900,00 рублей.</w:t>
      </w:r>
    </w:p>
    <w:p w:rsidR="00BF71BA" w:rsidRPr="00BF71BA" w:rsidRDefault="00BF71BA" w:rsidP="00BF71BA">
      <w:pPr>
        <w:pStyle w:val="ConsPlusCell"/>
        <w:ind w:firstLine="708"/>
        <w:jc w:val="both"/>
      </w:pPr>
      <w:r w:rsidRPr="00BF71BA">
        <w:lastRenderedPageBreak/>
        <w:t xml:space="preserve">Из средств районного бюджета за период с 2015 по 2021 годы составляет  240000,00 рублей, в том числе: </w:t>
      </w:r>
    </w:p>
    <w:p w:rsidR="00BF71BA" w:rsidRPr="00BF71BA" w:rsidRDefault="00BF71BA" w:rsidP="00BF71BA">
      <w:pPr>
        <w:pStyle w:val="ConsPlusCell"/>
        <w:jc w:val="center"/>
      </w:pPr>
      <w:r w:rsidRPr="00BF71BA">
        <w:t xml:space="preserve">в 2015 году – 0,00 рублей; </w:t>
      </w:r>
    </w:p>
    <w:p w:rsidR="00BF71BA" w:rsidRPr="00BF71BA" w:rsidRDefault="00BF71BA" w:rsidP="00BF71BA">
      <w:pPr>
        <w:pStyle w:val="ConsPlusCell"/>
        <w:jc w:val="center"/>
      </w:pPr>
      <w:r w:rsidRPr="00BF71BA">
        <w:t xml:space="preserve">          в 2016 году – 240 000,00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2017 году - 0,00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2018 году – 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2019 году – 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2020 году – 0,00 рублей;</w:t>
      </w:r>
    </w:p>
    <w:p w:rsidR="00BF71BA" w:rsidRPr="00BF71BA" w:rsidRDefault="00BF71BA" w:rsidP="00BF71BA">
      <w:pPr>
        <w:pStyle w:val="ConsPlusCell"/>
        <w:jc w:val="center"/>
      </w:pPr>
      <w:r w:rsidRPr="00BF71BA">
        <w:t>в 2021 году – 0,00 рублей.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BF71BA">
        <w:rPr>
          <w:rFonts w:ascii="Arial" w:hAnsi="Arial" w:cs="Arial"/>
          <w:sz w:val="20"/>
          <w:szCs w:val="20"/>
        </w:rPr>
        <w:t xml:space="preserve">Средства, необходимые для обеспечения деятельности управления  социальной защиты населения администрации Богучанского района, осуществляющего реализацию мероприятий подпрограммы, учитываются в общем объеме субвенций, направляемых бюджету района в соответствии с </w:t>
      </w:r>
      <w:r w:rsidRPr="00BF71BA">
        <w:rPr>
          <w:rFonts w:ascii="Arial" w:hAnsi="Arial" w:cs="Arial"/>
          <w:sz w:val="20"/>
          <w:szCs w:val="20"/>
          <w:lang w:eastAsia="ru-RU"/>
        </w:rPr>
        <w:t xml:space="preserve">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граждан».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F71BA">
        <w:rPr>
          <w:rFonts w:ascii="Arial" w:hAnsi="Arial" w:cs="Arial"/>
          <w:sz w:val="18"/>
          <w:szCs w:val="18"/>
          <w:lang w:eastAsia="ru-RU"/>
        </w:rPr>
        <w:t xml:space="preserve">Приложение № 1 </w:t>
      </w:r>
      <w:r w:rsidRPr="00BF71BA">
        <w:rPr>
          <w:rFonts w:ascii="Arial" w:hAnsi="Arial" w:cs="Arial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подпрограмме 6 "Обеспечение своевременного и качественного 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F71BA">
        <w:rPr>
          <w:rFonts w:ascii="Arial" w:hAnsi="Arial" w:cs="Arial"/>
          <w:sz w:val="18"/>
          <w:szCs w:val="18"/>
          <w:lang w:eastAsia="ru-RU"/>
        </w:rPr>
        <w:t>сбору документов, ведению базы данных получателей социальной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F71BA">
        <w:rPr>
          <w:rFonts w:ascii="Arial" w:hAnsi="Arial" w:cs="Arial"/>
          <w:sz w:val="18"/>
          <w:szCs w:val="18"/>
          <w:lang w:eastAsia="ru-RU"/>
        </w:rPr>
        <w:t xml:space="preserve"> помощи и организации социального обслуживания»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F71BA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реализуемой в рамках муниципальной программы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F71BA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«Система  социальной защиты населения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BF71BA">
        <w:rPr>
          <w:rFonts w:ascii="Arial" w:hAnsi="Arial" w:cs="Arial"/>
          <w:sz w:val="18"/>
          <w:szCs w:val="18"/>
          <w:lang w:eastAsia="ru-RU"/>
        </w:rPr>
        <w:t>Богучанского района »</w:t>
      </w:r>
    </w:p>
    <w:p w:rsidR="00BF71BA" w:rsidRPr="00BF71BA" w:rsidRDefault="00BF71BA" w:rsidP="00BF71BA">
      <w:pPr>
        <w:pStyle w:val="ConsPlusCell"/>
        <w:rPr>
          <w:sz w:val="18"/>
          <w:szCs w:val="18"/>
        </w:rPr>
      </w:pPr>
    </w:p>
    <w:p w:rsidR="00BF71BA" w:rsidRPr="00BF71BA" w:rsidRDefault="00BF71BA" w:rsidP="00BF71BA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BF71BA">
        <w:rPr>
          <w:rFonts w:ascii="Arial" w:hAnsi="Arial" w:cs="Arial"/>
          <w:sz w:val="20"/>
          <w:szCs w:val="18"/>
          <w:lang w:eastAsia="ru-RU"/>
        </w:rPr>
        <w:t>Целевые индикаторы подпрограммы 6 "Обеспечение своевременного и качественного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2498"/>
        <w:gridCol w:w="920"/>
        <w:gridCol w:w="1378"/>
        <w:gridCol w:w="624"/>
        <w:gridCol w:w="624"/>
        <w:gridCol w:w="624"/>
        <w:gridCol w:w="624"/>
        <w:gridCol w:w="624"/>
        <w:gridCol w:w="624"/>
        <w:gridCol w:w="624"/>
      </w:tblGrid>
      <w:tr w:rsidR="00BF71BA" w:rsidRPr="00BF71BA" w:rsidTr="003B099D">
        <w:trPr>
          <w:trHeight w:val="20"/>
        </w:trPr>
        <w:tc>
          <w:tcPr>
            <w:tcW w:w="25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№</w:t>
            </w: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143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Цель,</w:t>
            </w: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2021 год</w:t>
            </w:r>
          </w:p>
        </w:tc>
      </w:tr>
      <w:tr w:rsidR="00BF71BA" w:rsidRPr="00BF71BA" w:rsidTr="003B099D">
        <w:trPr>
          <w:trHeight w:val="20"/>
        </w:trPr>
        <w:tc>
          <w:tcPr>
            <w:tcW w:w="4298" w:type="pct"/>
            <w:gridSpan w:val="9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702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25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7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2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0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BF71BA" w:rsidRPr="00BF71BA" w:rsidTr="003B099D">
        <w:trPr>
          <w:trHeight w:val="20"/>
        </w:trPr>
        <w:tc>
          <w:tcPr>
            <w:tcW w:w="25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37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Уровень удовлетворенности жителей      Богучанского района качеством  предоставления государственных и муниципальных  услуг 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2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30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</w:tr>
    </w:tbl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val="en-US" w:eastAsia="ru-RU"/>
        </w:rPr>
      </w:pPr>
      <w:r w:rsidRPr="00BF71B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BF71BA">
        <w:rPr>
          <w:rFonts w:ascii="Arial" w:hAnsi="Arial" w:cs="Arial"/>
          <w:sz w:val="18"/>
          <w:szCs w:val="24"/>
          <w:lang w:eastAsia="ru-RU"/>
        </w:rPr>
        <w:t>Приложение №2                                                                                                                                                                                             к  подпрограмме 6 "Обеспечение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BF71BA">
        <w:rPr>
          <w:rFonts w:ascii="Arial" w:hAnsi="Arial" w:cs="Arial"/>
          <w:sz w:val="18"/>
          <w:szCs w:val="24"/>
          <w:lang w:eastAsia="ru-RU"/>
        </w:rPr>
        <w:t xml:space="preserve"> своевременного и качественного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BF71BA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исполнения переданных государственных полномочий по    приему 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BF71BA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граждан, сбору документов, ведению базы данных получателей 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BF71BA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социальной помощи и  организации социального обслуживания»</w:t>
      </w:r>
      <w:r w:rsidRPr="00BF71BA">
        <w:rPr>
          <w:rFonts w:ascii="Arial" w:hAnsi="Arial" w:cs="Arial"/>
          <w:sz w:val="18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BF71BA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"Система социальной защиты населения Богучанского района»</w:t>
      </w:r>
    </w:p>
    <w:p w:rsidR="00BF71BA" w:rsidRPr="00BF71BA" w:rsidRDefault="00BF71BA" w:rsidP="00BF71BA">
      <w:pPr>
        <w:spacing w:after="0" w:line="240" w:lineRule="auto"/>
        <w:jc w:val="right"/>
        <w:rPr>
          <w:rFonts w:ascii="Arial" w:hAnsi="Arial" w:cs="Arial"/>
          <w:sz w:val="18"/>
          <w:szCs w:val="24"/>
          <w:lang w:eastAsia="ru-RU"/>
        </w:rPr>
      </w:pPr>
      <w:r w:rsidRPr="00BF71BA">
        <w:rPr>
          <w:rFonts w:ascii="Arial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</w:t>
      </w:r>
    </w:p>
    <w:p w:rsidR="00BF71BA" w:rsidRPr="00BF71BA" w:rsidRDefault="00BF71BA" w:rsidP="00BF71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4"/>
        </w:rPr>
      </w:pPr>
      <w:r w:rsidRPr="00BF71BA">
        <w:rPr>
          <w:rFonts w:ascii="Arial" w:hAnsi="Arial" w:cs="Arial"/>
          <w:sz w:val="20"/>
          <w:szCs w:val="24"/>
        </w:rPr>
        <w:t>Перечень мероприятий подпрограммы 6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416"/>
        <w:gridCol w:w="416"/>
        <w:gridCol w:w="402"/>
        <w:gridCol w:w="645"/>
        <w:gridCol w:w="345"/>
        <w:gridCol w:w="666"/>
        <w:gridCol w:w="666"/>
        <w:gridCol w:w="602"/>
        <w:gridCol w:w="623"/>
        <w:gridCol w:w="688"/>
        <w:gridCol w:w="645"/>
        <w:gridCol w:w="645"/>
        <w:gridCol w:w="709"/>
        <w:gridCol w:w="921"/>
      </w:tblGrid>
      <w:tr w:rsidR="00BF71BA" w:rsidRPr="00BF71BA" w:rsidTr="003B099D">
        <w:trPr>
          <w:trHeight w:val="20"/>
        </w:trPr>
        <w:tc>
          <w:tcPr>
            <w:tcW w:w="877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2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3" w:type="pct"/>
            <w:gridSpan w:val="4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56" w:type="pct"/>
            <w:gridSpan w:val="7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br/>
              <w:t>(в натуральном выражении), количество получателей</w:t>
            </w: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4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56" w:type="pct"/>
            <w:gridSpan w:val="7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351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3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5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gridSpan w:val="2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 w:val="restar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51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9" w:type="pct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5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5000" w:type="pct"/>
            <w:gridSpan w:val="15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BF71BA" w:rsidRPr="00BF71BA" w:rsidTr="003B099D">
        <w:trPr>
          <w:trHeight w:val="20"/>
        </w:trPr>
        <w:tc>
          <w:tcPr>
            <w:tcW w:w="5000" w:type="pct"/>
            <w:gridSpan w:val="15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Задача 1: Создание условий эффективного развития сферы социальной поддержки и социального обслуживания населения  Богучанского района</w:t>
            </w: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 w:val="restart"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граждан").</w:t>
            </w:r>
          </w:p>
        </w:tc>
        <w:tc>
          <w:tcPr>
            <w:tcW w:w="132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9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263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02</w:t>
            </w:r>
            <w:r w:rsidRPr="00BF71BA">
              <w:rPr>
                <w:rFonts w:ascii="Arial" w:hAnsi="Arial" w:cs="Arial"/>
                <w:sz w:val="14"/>
                <w:szCs w:val="14"/>
              </w:rPr>
              <w:t>6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7513</w:t>
            </w: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121</w:t>
            </w:r>
          </w:p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15321037,0    </w:t>
            </w:r>
          </w:p>
        </w:tc>
        <w:tc>
          <w:tcPr>
            <w:tcW w:w="351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15321037,0       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Обеспечение уровня удовлетворенности жителей Богучанского района  качеством предоставления государственных и муниципальных услуг в сфере социальной поддержки населения - не менее 90,0% ежегодно</w:t>
            </w: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167359,56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167359,56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2259666,48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2259666,48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804,96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804,96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 w:val="restar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9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263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0260075130</w:t>
            </w: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121</w:t>
            </w:r>
          </w:p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11 608 100,0      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11 608 100,0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13 011 257,0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14 879938,67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14 446800,0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14 446800,0</w:t>
            </w: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80000995,67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486 698,81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396 008,86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410 124,68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583 142,41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161 900,0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161 900,0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2199774,76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3505600,0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3 496 325,40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3 900 363,0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4 449 618,61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4362 900,0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4362 900,0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24077707,01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2 293 880,24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3 496 236,08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2 738 675,32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2454259,96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2455300,0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2455300,0</w:t>
            </w: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15893651,60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4300,0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 xml:space="preserve"> 7450,0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5450,00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6250,00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vMerge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20,95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1928,66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1170,35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3119,96</w:t>
            </w:r>
          </w:p>
        </w:tc>
        <w:tc>
          <w:tcPr>
            <w:tcW w:w="351" w:type="pct"/>
            <w:vMerge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shd w:val="clear" w:color="000000" w:fill="FFFFFF"/>
          </w:tcPr>
          <w:p w:rsidR="00BF71BA" w:rsidRPr="00BF71BA" w:rsidRDefault="00BF71BA" w:rsidP="00E4756F">
            <w:pPr>
              <w:numPr>
                <w:ilvl w:val="1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Капитальный ремонт системы отопления в здании по адресу: с. Богучаны, ул. Партизанская, 47.</w:t>
            </w:r>
          </w:p>
        </w:tc>
        <w:tc>
          <w:tcPr>
            <w:tcW w:w="13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19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263" w:type="pct"/>
            <w:shd w:val="clear" w:color="000000" w:fill="FFFFFF"/>
            <w:noWrap/>
          </w:tcPr>
          <w:p w:rsidR="00BF71BA" w:rsidRPr="00BF71BA" w:rsidRDefault="00BF71BA" w:rsidP="003B0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0260080000</w:t>
            </w: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240 000,0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240 000,0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Итого по задаче 1:</w:t>
            </w:r>
          </w:p>
        </w:tc>
        <w:tc>
          <w:tcPr>
            <w:tcW w:w="13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  <w:r w:rsidRPr="00BF71BA">
              <w:rPr>
                <w:rFonts w:ascii="Arial" w:hAnsi="Arial" w:cs="Arial"/>
                <w:sz w:val="14"/>
                <w:szCs w:val="14"/>
                <w:lang w:val="en-US" w:eastAsia="ru-RU"/>
              </w:rPr>
              <w:t>8</w:t>
            </w: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138 600,0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19 004 049,0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22372080,0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140 177 817,0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Итого по подпрограмме 6:</w:t>
            </w:r>
          </w:p>
        </w:tc>
        <w:tc>
          <w:tcPr>
            <w:tcW w:w="13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  <w:r w:rsidRPr="00BF71BA">
              <w:rPr>
                <w:rFonts w:ascii="Arial" w:hAnsi="Arial" w:cs="Arial"/>
                <w:sz w:val="14"/>
                <w:szCs w:val="14"/>
                <w:lang w:val="en-US" w:eastAsia="ru-RU"/>
              </w:rPr>
              <w:t>8</w:t>
            </w: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 138 600,0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19 004 049,0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22372080,0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140 177 817,0</w:t>
            </w: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В том числе</w:t>
            </w:r>
          </w:p>
        </w:tc>
        <w:tc>
          <w:tcPr>
            <w:tcW w:w="132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17 898 600,0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19 004 049,0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22372080,0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139 937 817,0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F71BA" w:rsidRPr="00BF71BA" w:rsidTr="003B099D">
        <w:trPr>
          <w:trHeight w:val="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F71BA">
              <w:rPr>
                <w:rFonts w:ascii="Arial" w:hAnsi="Arial" w:cs="Arial"/>
                <w:sz w:val="14"/>
                <w:szCs w:val="14"/>
                <w:lang w:eastAsia="ru-RU"/>
              </w:rPr>
              <w:t>240 000,0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>Приложение №6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 Богучанского района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от «17» «01» 2020г. №9-п                                                                           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к муниципальной программе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«Система социальной защиты населения Богучанского района»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F71B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  <w:r w:rsidRPr="00BF71BA">
        <w:rPr>
          <w:rFonts w:ascii="Arial" w:eastAsia="Times New Roman" w:hAnsi="Arial" w:cs="Arial"/>
          <w:sz w:val="16"/>
          <w:szCs w:val="20"/>
          <w:lang w:eastAsia="ru-RU"/>
        </w:rPr>
        <w:tab/>
        <w:t xml:space="preserve"> </w:t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Прогноз сводных показателей муниципальных заданий </w:t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F71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F71BA" w:rsidRPr="00BF71BA" w:rsidRDefault="00BF71BA" w:rsidP="00BF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1"/>
        <w:gridCol w:w="436"/>
        <w:gridCol w:w="416"/>
        <w:gridCol w:w="376"/>
        <w:gridCol w:w="376"/>
        <w:gridCol w:w="377"/>
        <w:gridCol w:w="377"/>
        <w:gridCol w:w="377"/>
        <w:gridCol w:w="377"/>
        <w:gridCol w:w="377"/>
        <w:gridCol w:w="597"/>
        <w:gridCol w:w="597"/>
        <w:gridCol w:w="597"/>
        <w:gridCol w:w="445"/>
        <w:gridCol w:w="597"/>
        <w:gridCol w:w="597"/>
        <w:gridCol w:w="597"/>
        <w:gridCol w:w="597"/>
        <w:gridCol w:w="597"/>
      </w:tblGrid>
      <w:tr w:rsidR="00BF71BA" w:rsidRPr="00BF71BA" w:rsidTr="003B099D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Наименование услуги, показателя объема услуги (работы)</w:t>
            </w:r>
          </w:p>
        </w:tc>
        <w:tc>
          <w:tcPr>
            <w:tcW w:w="17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Значение показателя объема услуги (работы)</w:t>
            </w:r>
          </w:p>
        </w:tc>
        <w:tc>
          <w:tcPr>
            <w:tcW w:w="28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Расходы муниципального бюджета на оказание (выполнение) муниципальной услуги (работы), рублей.</w:t>
            </w:r>
          </w:p>
        </w:tc>
      </w:tr>
      <w:tr w:rsidR="00BF71BA" w:rsidRPr="00BF71BA" w:rsidTr="003B099D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2013 год</w:t>
            </w:r>
          </w:p>
        </w:tc>
        <w:tc>
          <w:tcPr>
            <w:tcW w:w="22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22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17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2013 год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</w:tr>
      <w:tr w:rsidR="00BF71BA" w:rsidRPr="00BF71BA" w:rsidTr="003B099D">
        <w:trPr>
          <w:trHeight w:val="2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Наименование услуги и ее содержание:</w:t>
            </w:r>
          </w:p>
        </w:tc>
        <w:tc>
          <w:tcPr>
            <w:tcW w:w="452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Социальное обслуживание граждан пожилого возраста и инвалидов, нуждающихся в постоянной и временной помощи,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в том числе в форме: 1.1. социального обслуживания на дому; 1.2. социально-медицинского обслуживания на дому; 1.3. социально-реабилитационных услуг; 1.4. услуг срочного социального обслуживания и социальной участковой службы; 1.5. услуг социальной гостиницы.</w:t>
            </w:r>
          </w:p>
        </w:tc>
      </w:tr>
      <w:tr w:rsidR="00BF71BA" w:rsidRPr="00BF71BA" w:rsidTr="003B099D">
        <w:trPr>
          <w:trHeight w:val="2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Показатель объема услуги (работы):</w:t>
            </w:r>
          </w:p>
        </w:tc>
        <w:tc>
          <w:tcPr>
            <w:tcW w:w="452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 xml:space="preserve">количество потребителей, чел. 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или</w:t>
            </w:r>
            <w:r w:rsidRPr="00BF71BA">
              <w:rPr>
                <w:rFonts w:ascii="Arial" w:hAnsi="Arial" w:cs="Arial"/>
                <w:sz w:val="14"/>
                <w:szCs w:val="14"/>
              </w:rPr>
              <w:br/>
              <w:t>количество койко-мест, к/мест</w:t>
            </w:r>
          </w:p>
        </w:tc>
      </w:tr>
      <w:tr w:rsidR="00BF71BA" w:rsidRPr="00BF71BA" w:rsidTr="003B099D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Подпрограмма 4. «Повышение качества и доступности социальных услуг населению»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13 496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14164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4345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6693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6693</w:t>
            </w:r>
          </w:p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2500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2800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2800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2800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31687600,0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34704037,9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37601143,0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right="-294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</w:tr>
      <w:tr w:rsidR="00BF71BA" w:rsidRPr="00BF71BA" w:rsidTr="003B099D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Мероприятие 1.1.  Обеспечение деятельности (оказания услуг) подведомственных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31687600,0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34704037,9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37601143,0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ind w:right="-294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65358830,0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69845170</w:t>
            </w:r>
            <w:r w:rsidRPr="00BF71BA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71BA" w:rsidRPr="00BF71BA" w:rsidRDefault="00BF71BA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F71BA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</w:tr>
    </w:tbl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5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6CF3E68"/>
    <w:multiLevelType w:val="hybridMultilevel"/>
    <w:tmpl w:val="84FE92A2"/>
    <w:lvl w:ilvl="0" w:tplc="AFBC32A0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5C097A"/>
    <w:multiLevelType w:val="hybridMultilevel"/>
    <w:tmpl w:val="F25A1374"/>
    <w:lvl w:ilvl="0" w:tplc="2ED89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71BA"/>
    <w:rsid w:val="0052395A"/>
    <w:rsid w:val="00BF71BA"/>
    <w:rsid w:val="00E4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F71BA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F71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F71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F71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BF71BA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BF71B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BF71BA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BF71B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BF71BA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BF71B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F71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F71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F71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BF71B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BF7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BF71B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BF71BA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BF71BA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BF71B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F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F71B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BF7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F71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F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F71B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F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F7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F71BA"/>
    <w:pPr>
      <w:spacing w:after="120"/>
    </w:pPr>
  </w:style>
  <w:style w:type="character" w:customStyle="1" w:styleId="ad">
    <w:name w:val="Основной текст Знак"/>
    <w:basedOn w:val="a4"/>
    <w:link w:val="ac"/>
    <w:rsid w:val="00BF71BA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F71B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BF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BF71BA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BF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BF71B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F71B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F71BA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BF71B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F71B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F7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F71BA"/>
  </w:style>
  <w:style w:type="paragraph" w:customStyle="1" w:styleId="ConsNonformat">
    <w:name w:val="ConsNonformat"/>
    <w:rsid w:val="00BF7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F71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BF71BA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BF71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BF71BA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BF71BA"/>
    <w:rPr>
      <w:color w:val="0000FF"/>
      <w:u w:val="single"/>
    </w:rPr>
  </w:style>
  <w:style w:type="character" w:customStyle="1" w:styleId="FontStyle12">
    <w:name w:val="Font Style12"/>
    <w:basedOn w:val="a4"/>
    <w:rsid w:val="00BF71B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BF71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BF7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BF71BA"/>
  </w:style>
  <w:style w:type="paragraph" w:customStyle="1" w:styleId="17">
    <w:name w:val="Стиль1"/>
    <w:basedOn w:val="ConsPlusNormal"/>
    <w:rsid w:val="00BF71BA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F71B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F71BA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F71B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F71BA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BF71BA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F71BA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F71BA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F71BA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F71BA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F71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F71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F71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F71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BF71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BF7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BF71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BF7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BF7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F71B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BF71BA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F7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F71B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F71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F7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F71B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F71B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F71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F71B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F71BA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F71B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F71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F71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F71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F71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F7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F71B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F71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BF71B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BF71BA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F71B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F71B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F71B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F71B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F71B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F71B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F71B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F71B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F71B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F71B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F71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F71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F71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F71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F71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F71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F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F71BA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F71BA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F71BA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F71BA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F71BA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F71BA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F71BA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F71BA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F71BA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F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F71B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F71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F71BA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F71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F71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F71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F71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F71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F71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BF71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BF71BA"/>
    <w:rPr>
      <w:color w:val="800080"/>
      <w:u w:val="single"/>
    </w:rPr>
  </w:style>
  <w:style w:type="paragraph" w:customStyle="1" w:styleId="fd">
    <w:name w:val="Обычfd"/>
    <w:rsid w:val="00BF71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BF71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BF71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BF71B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F71BA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BF71BA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BF71B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BF71BA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F71BA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F71BA"/>
    <w:pPr>
      <w:ind w:right="-596" w:firstLine="709"/>
      <w:jc w:val="both"/>
    </w:pPr>
  </w:style>
  <w:style w:type="paragraph" w:customStyle="1" w:styleId="1f0">
    <w:name w:val="Список1"/>
    <w:basedOn w:val="2b"/>
    <w:rsid w:val="00BF71BA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F71BA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F71BA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F71BA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F71BA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F71B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BF71B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BF71B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BF71BA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BF71BA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F71B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BF71BA"/>
    <w:pPr>
      <w:ind w:left="85"/>
    </w:pPr>
  </w:style>
  <w:style w:type="paragraph" w:customStyle="1" w:styleId="afff3">
    <w:name w:val="Единицы"/>
    <w:basedOn w:val="a3"/>
    <w:rsid w:val="00BF71BA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BF71BA"/>
    <w:pPr>
      <w:ind w:left="170"/>
    </w:pPr>
  </w:style>
  <w:style w:type="paragraph" w:customStyle="1" w:styleId="afff4">
    <w:name w:val="текст сноски"/>
    <w:basedOn w:val="a3"/>
    <w:rsid w:val="00BF71BA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BF71BA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BF71BA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F71B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F71B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BF71BA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BF71BA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BF71BA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BF71B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BF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BF71B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BF71B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BF71B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F71BA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F71BA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BF71BA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F7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BF71BA"/>
    <w:rPr>
      <w:vertAlign w:val="superscript"/>
    </w:rPr>
  </w:style>
  <w:style w:type="paragraph" w:customStyle="1" w:styleId="ConsTitle">
    <w:name w:val="ConsTitle"/>
    <w:rsid w:val="00BF71B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F71BA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BF71B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BF71BA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F71BA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BF71BA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BF71BA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F71BA"/>
  </w:style>
  <w:style w:type="character" w:customStyle="1" w:styleId="affff2">
    <w:name w:val="знак сноски"/>
    <w:basedOn w:val="a4"/>
    <w:rsid w:val="00BF71BA"/>
    <w:rPr>
      <w:vertAlign w:val="superscript"/>
    </w:rPr>
  </w:style>
  <w:style w:type="character" w:customStyle="1" w:styleId="affff3">
    <w:name w:val="Îñíîâíîé øðèôò"/>
    <w:rsid w:val="00BF71BA"/>
  </w:style>
  <w:style w:type="character" w:customStyle="1" w:styleId="2f">
    <w:name w:val="Осно&quot;2"/>
    <w:rsid w:val="00BF71BA"/>
  </w:style>
  <w:style w:type="paragraph" w:customStyle="1" w:styleId="a1">
    <w:name w:val="маркированный"/>
    <w:basedOn w:val="a3"/>
    <w:rsid w:val="00BF71BA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F71BA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BF71BA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BF71BA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BF71BA"/>
    <w:pPr>
      <w:ind w:left="57"/>
      <w:jc w:val="left"/>
    </w:pPr>
  </w:style>
  <w:style w:type="paragraph" w:customStyle="1" w:styleId="FR1">
    <w:name w:val="FR1"/>
    <w:rsid w:val="00BF71BA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F71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F71B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F71BA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F71BA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F71BA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BF71BA"/>
    <w:pPr>
      <w:ind w:left="720"/>
      <w:contextualSpacing/>
    </w:pPr>
  </w:style>
  <w:style w:type="paragraph" w:customStyle="1" w:styleId="38">
    <w:name w:val="Обычный3"/>
    <w:basedOn w:val="a3"/>
    <w:rsid w:val="00BF71BA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F71BA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F71B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BF71BA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BF7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F71B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BF71B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BF7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BF71BA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BF71BA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BF71BA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F71B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F7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F71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F71B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F71B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F71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F71B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F7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F71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F71B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F71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F71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F71B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F7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F71B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F71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F71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F71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F71B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F71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F7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F71BA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F71B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F71BA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F71BA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F71B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F71BA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F71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F7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F71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F71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F7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F71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F71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F7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BF71BA"/>
    <w:rPr>
      <w:b/>
      <w:color w:val="000080"/>
    </w:rPr>
  </w:style>
  <w:style w:type="character" w:customStyle="1" w:styleId="afffff2">
    <w:name w:val="Гипертекстовая ссылка"/>
    <w:basedOn w:val="afffff1"/>
    <w:rsid w:val="00BF71BA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BF71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BF71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BF71B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BF71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F71B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BF7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F71BA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F71B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F71B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F71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F71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F71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F71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F71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F7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F71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F71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F71B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F7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F71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F71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F71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F71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F71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F71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F71B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F71B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F71B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F71B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F7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F71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F71B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F71B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F71B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F71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F71B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F71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F71B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F71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F71B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F71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F71B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F71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F7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F71B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F71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F71B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F71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F71BA"/>
  </w:style>
  <w:style w:type="paragraph" w:customStyle="1" w:styleId="1">
    <w:name w:val="марк список 1"/>
    <w:basedOn w:val="a3"/>
    <w:rsid w:val="00BF71BA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F71BA"/>
    <w:pPr>
      <w:numPr>
        <w:numId w:val="7"/>
      </w:numPr>
    </w:pPr>
  </w:style>
  <w:style w:type="paragraph" w:customStyle="1" w:styleId="xl280">
    <w:name w:val="xl280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F71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F71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F71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F71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F7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F71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F71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F7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F7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F71BA"/>
  </w:style>
  <w:style w:type="paragraph" w:customStyle="1" w:styleId="font0">
    <w:name w:val="font0"/>
    <w:basedOn w:val="a3"/>
    <w:rsid w:val="00BF7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qFormat/>
    <w:rsid w:val="00BF71BA"/>
    <w:rPr>
      <w:b/>
      <w:bCs/>
    </w:rPr>
  </w:style>
  <w:style w:type="paragraph" w:customStyle="1" w:styleId="2f3">
    <w:name w:val="Обычный (веб)2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F71B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F71BA"/>
  </w:style>
  <w:style w:type="character" w:customStyle="1" w:styleId="WW-Absatz-Standardschriftart">
    <w:name w:val="WW-Absatz-Standardschriftart"/>
    <w:rsid w:val="00BF71BA"/>
  </w:style>
  <w:style w:type="character" w:customStyle="1" w:styleId="WW-Absatz-Standardschriftart1">
    <w:name w:val="WW-Absatz-Standardschriftart1"/>
    <w:rsid w:val="00BF71BA"/>
  </w:style>
  <w:style w:type="character" w:customStyle="1" w:styleId="WW-Absatz-Standardschriftart11">
    <w:name w:val="WW-Absatz-Standardschriftart11"/>
    <w:rsid w:val="00BF71BA"/>
  </w:style>
  <w:style w:type="character" w:customStyle="1" w:styleId="WW-Absatz-Standardschriftart111">
    <w:name w:val="WW-Absatz-Standardschriftart111"/>
    <w:rsid w:val="00BF71BA"/>
  </w:style>
  <w:style w:type="character" w:customStyle="1" w:styleId="WW-Absatz-Standardschriftart1111">
    <w:name w:val="WW-Absatz-Standardschriftart1111"/>
    <w:rsid w:val="00BF71BA"/>
  </w:style>
  <w:style w:type="character" w:customStyle="1" w:styleId="WW-Absatz-Standardschriftart11111">
    <w:name w:val="WW-Absatz-Standardschriftart11111"/>
    <w:rsid w:val="00BF71BA"/>
  </w:style>
  <w:style w:type="character" w:customStyle="1" w:styleId="WW-Absatz-Standardschriftart111111">
    <w:name w:val="WW-Absatz-Standardschriftart111111"/>
    <w:rsid w:val="00BF71BA"/>
  </w:style>
  <w:style w:type="character" w:customStyle="1" w:styleId="WW-Absatz-Standardschriftart1111111">
    <w:name w:val="WW-Absatz-Standardschriftart1111111"/>
    <w:rsid w:val="00BF71BA"/>
  </w:style>
  <w:style w:type="character" w:customStyle="1" w:styleId="WW-Absatz-Standardschriftart11111111">
    <w:name w:val="WW-Absatz-Standardschriftart11111111"/>
    <w:rsid w:val="00BF71BA"/>
  </w:style>
  <w:style w:type="character" w:customStyle="1" w:styleId="WW-Absatz-Standardschriftart111111111">
    <w:name w:val="WW-Absatz-Standardschriftart111111111"/>
    <w:rsid w:val="00BF71BA"/>
  </w:style>
  <w:style w:type="character" w:customStyle="1" w:styleId="WW-Absatz-Standardschriftart1111111111">
    <w:name w:val="WW-Absatz-Standardschriftart1111111111"/>
    <w:rsid w:val="00BF71BA"/>
  </w:style>
  <w:style w:type="character" w:customStyle="1" w:styleId="WW-Absatz-Standardschriftart11111111111">
    <w:name w:val="WW-Absatz-Standardschriftart11111111111"/>
    <w:rsid w:val="00BF71BA"/>
  </w:style>
  <w:style w:type="character" w:customStyle="1" w:styleId="WW-Absatz-Standardschriftart111111111111">
    <w:name w:val="WW-Absatz-Standardschriftart111111111111"/>
    <w:rsid w:val="00BF71BA"/>
  </w:style>
  <w:style w:type="character" w:customStyle="1" w:styleId="WW-Absatz-Standardschriftart1111111111111">
    <w:name w:val="WW-Absatz-Standardschriftart1111111111111"/>
    <w:rsid w:val="00BF71BA"/>
  </w:style>
  <w:style w:type="character" w:customStyle="1" w:styleId="WW-Absatz-Standardschriftart11111111111111">
    <w:name w:val="WW-Absatz-Standardschriftart11111111111111"/>
    <w:rsid w:val="00BF71BA"/>
  </w:style>
  <w:style w:type="character" w:customStyle="1" w:styleId="WW-Absatz-Standardschriftart111111111111111">
    <w:name w:val="WW-Absatz-Standardschriftart111111111111111"/>
    <w:rsid w:val="00BF71BA"/>
  </w:style>
  <w:style w:type="character" w:customStyle="1" w:styleId="WW-Absatz-Standardschriftart1111111111111111">
    <w:name w:val="WW-Absatz-Standardschriftart1111111111111111"/>
    <w:rsid w:val="00BF71BA"/>
  </w:style>
  <w:style w:type="character" w:customStyle="1" w:styleId="WW-Absatz-Standardschriftart11111111111111111">
    <w:name w:val="WW-Absatz-Standardschriftart11111111111111111"/>
    <w:rsid w:val="00BF71BA"/>
  </w:style>
  <w:style w:type="character" w:customStyle="1" w:styleId="WW-Absatz-Standardschriftart111111111111111111">
    <w:name w:val="WW-Absatz-Standardschriftart111111111111111111"/>
    <w:rsid w:val="00BF71BA"/>
  </w:style>
  <w:style w:type="character" w:customStyle="1" w:styleId="WW-Absatz-Standardschriftart1111111111111111111">
    <w:name w:val="WW-Absatz-Standardschriftart1111111111111111111"/>
    <w:rsid w:val="00BF71BA"/>
  </w:style>
  <w:style w:type="character" w:customStyle="1" w:styleId="WW-Absatz-Standardschriftart11111111111111111111">
    <w:name w:val="WW-Absatz-Standardschriftart11111111111111111111"/>
    <w:rsid w:val="00BF71BA"/>
  </w:style>
  <w:style w:type="character" w:customStyle="1" w:styleId="WW-Absatz-Standardschriftart111111111111111111111">
    <w:name w:val="WW-Absatz-Standardschriftart111111111111111111111"/>
    <w:rsid w:val="00BF71BA"/>
  </w:style>
  <w:style w:type="character" w:customStyle="1" w:styleId="WW-Absatz-Standardschriftart1111111111111111111111">
    <w:name w:val="WW-Absatz-Standardschriftart1111111111111111111111"/>
    <w:rsid w:val="00BF71BA"/>
  </w:style>
  <w:style w:type="character" w:customStyle="1" w:styleId="WW-Absatz-Standardschriftart11111111111111111111111">
    <w:name w:val="WW-Absatz-Standardschriftart11111111111111111111111"/>
    <w:rsid w:val="00BF71BA"/>
  </w:style>
  <w:style w:type="character" w:customStyle="1" w:styleId="WW-Absatz-Standardschriftart111111111111111111111111">
    <w:name w:val="WW-Absatz-Standardschriftart111111111111111111111111"/>
    <w:rsid w:val="00BF71BA"/>
  </w:style>
  <w:style w:type="character" w:customStyle="1" w:styleId="WW-Absatz-Standardschriftart1111111111111111111111111">
    <w:name w:val="WW-Absatz-Standardschriftart1111111111111111111111111"/>
    <w:rsid w:val="00BF71BA"/>
  </w:style>
  <w:style w:type="character" w:customStyle="1" w:styleId="WW-Absatz-Standardschriftart11111111111111111111111111">
    <w:name w:val="WW-Absatz-Standardschriftart11111111111111111111111111"/>
    <w:rsid w:val="00BF71BA"/>
  </w:style>
  <w:style w:type="character" w:customStyle="1" w:styleId="WW-Absatz-Standardschriftart111111111111111111111111111">
    <w:name w:val="WW-Absatz-Standardschriftart111111111111111111111111111"/>
    <w:rsid w:val="00BF71BA"/>
  </w:style>
  <w:style w:type="character" w:customStyle="1" w:styleId="WW-Absatz-Standardschriftart1111111111111111111111111111">
    <w:name w:val="WW-Absatz-Standardschriftart1111111111111111111111111111"/>
    <w:rsid w:val="00BF71BA"/>
  </w:style>
  <w:style w:type="character" w:customStyle="1" w:styleId="WW-Absatz-Standardschriftart11111111111111111111111111111">
    <w:name w:val="WW-Absatz-Standardschriftart11111111111111111111111111111"/>
    <w:rsid w:val="00BF71BA"/>
  </w:style>
  <w:style w:type="character" w:customStyle="1" w:styleId="WW-Absatz-Standardschriftart111111111111111111111111111111">
    <w:name w:val="WW-Absatz-Standardschriftart111111111111111111111111111111"/>
    <w:rsid w:val="00BF71BA"/>
  </w:style>
  <w:style w:type="character" w:customStyle="1" w:styleId="WW-Absatz-Standardschriftart1111111111111111111111111111111">
    <w:name w:val="WW-Absatz-Standardschriftart1111111111111111111111111111111"/>
    <w:rsid w:val="00BF71BA"/>
  </w:style>
  <w:style w:type="character" w:customStyle="1" w:styleId="WW-Absatz-Standardschriftart11111111111111111111111111111111">
    <w:name w:val="WW-Absatz-Standardschriftart11111111111111111111111111111111"/>
    <w:rsid w:val="00BF71BA"/>
  </w:style>
  <w:style w:type="character" w:customStyle="1" w:styleId="WW-Absatz-Standardschriftart111111111111111111111111111111111">
    <w:name w:val="WW-Absatz-Standardschriftart111111111111111111111111111111111"/>
    <w:rsid w:val="00BF71BA"/>
  </w:style>
  <w:style w:type="character" w:customStyle="1" w:styleId="WW-Absatz-Standardschriftart1111111111111111111111111111111111">
    <w:name w:val="WW-Absatz-Standardschriftart1111111111111111111111111111111111"/>
    <w:rsid w:val="00BF71BA"/>
  </w:style>
  <w:style w:type="character" w:customStyle="1" w:styleId="WW-Absatz-Standardschriftart11111111111111111111111111111111111">
    <w:name w:val="WW-Absatz-Standardschriftart11111111111111111111111111111111111"/>
    <w:rsid w:val="00BF71BA"/>
  </w:style>
  <w:style w:type="character" w:customStyle="1" w:styleId="WW-Absatz-Standardschriftart111111111111111111111111111111111111">
    <w:name w:val="WW-Absatz-Standardschriftart111111111111111111111111111111111111"/>
    <w:rsid w:val="00BF71BA"/>
  </w:style>
  <w:style w:type="character" w:customStyle="1" w:styleId="WW-Absatz-Standardschriftart1111111111111111111111111111111111111">
    <w:name w:val="WW-Absatz-Standardschriftart1111111111111111111111111111111111111"/>
    <w:rsid w:val="00BF71BA"/>
  </w:style>
  <w:style w:type="character" w:customStyle="1" w:styleId="WW-Absatz-Standardschriftart11111111111111111111111111111111111111">
    <w:name w:val="WW-Absatz-Standardschriftart11111111111111111111111111111111111111"/>
    <w:rsid w:val="00BF71BA"/>
  </w:style>
  <w:style w:type="character" w:customStyle="1" w:styleId="WW-Absatz-Standardschriftart111111111111111111111111111111111111111">
    <w:name w:val="WW-Absatz-Standardschriftart111111111111111111111111111111111111111"/>
    <w:rsid w:val="00BF71BA"/>
  </w:style>
  <w:style w:type="character" w:customStyle="1" w:styleId="2f4">
    <w:name w:val="Основной шрифт абзаца2"/>
    <w:rsid w:val="00BF71BA"/>
  </w:style>
  <w:style w:type="character" w:customStyle="1" w:styleId="WW-Absatz-Standardschriftart1111111111111111111111111111111111111111">
    <w:name w:val="WW-Absatz-Standardschriftart1111111111111111111111111111111111111111"/>
    <w:rsid w:val="00BF71BA"/>
  </w:style>
  <w:style w:type="character" w:customStyle="1" w:styleId="WW-Absatz-Standardschriftart11111111111111111111111111111111111111111">
    <w:name w:val="WW-Absatz-Standardschriftart11111111111111111111111111111111111111111"/>
    <w:rsid w:val="00BF71BA"/>
  </w:style>
  <w:style w:type="character" w:customStyle="1" w:styleId="WW-Absatz-Standardschriftart111111111111111111111111111111111111111111">
    <w:name w:val="WW-Absatz-Standardschriftart111111111111111111111111111111111111111111"/>
    <w:rsid w:val="00BF71BA"/>
  </w:style>
  <w:style w:type="character" w:customStyle="1" w:styleId="WW-Absatz-Standardschriftart1111111111111111111111111111111111111111111">
    <w:name w:val="WW-Absatz-Standardschriftart1111111111111111111111111111111111111111111"/>
    <w:rsid w:val="00BF71BA"/>
  </w:style>
  <w:style w:type="character" w:customStyle="1" w:styleId="1fa">
    <w:name w:val="Основной шрифт абзаца1"/>
    <w:rsid w:val="00BF71BA"/>
  </w:style>
  <w:style w:type="character" w:customStyle="1" w:styleId="WW-Absatz-Standardschriftart11111111111111111111111111111111111111111111">
    <w:name w:val="WW-Absatz-Standardschriftart11111111111111111111111111111111111111111111"/>
    <w:rsid w:val="00BF71BA"/>
  </w:style>
  <w:style w:type="character" w:customStyle="1" w:styleId="WW-Absatz-Standardschriftart111111111111111111111111111111111111111111111">
    <w:name w:val="WW-Absatz-Standardschriftart111111111111111111111111111111111111111111111"/>
    <w:rsid w:val="00BF71BA"/>
  </w:style>
  <w:style w:type="character" w:customStyle="1" w:styleId="WW-Absatz-Standardschriftart1111111111111111111111111111111111111111111111">
    <w:name w:val="WW-Absatz-Standardschriftart1111111111111111111111111111111111111111111111"/>
    <w:rsid w:val="00BF71BA"/>
  </w:style>
  <w:style w:type="character" w:customStyle="1" w:styleId="WW-Absatz-Standardschriftart11111111111111111111111111111111111111111111111">
    <w:name w:val="WW-Absatz-Standardschriftart11111111111111111111111111111111111111111111111"/>
    <w:rsid w:val="00BF71BA"/>
  </w:style>
  <w:style w:type="character" w:customStyle="1" w:styleId="WW-Absatz-Standardschriftart111111111111111111111111111111111111111111111111">
    <w:name w:val="WW-Absatz-Standardschriftart111111111111111111111111111111111111111111111111"/>
    <w:rsid w:val="00BF71BA"/>
  </w:style>
  <w:style w:type="character" w:customStyle="1" w:styleId="afffffb">
    <w:name w:val="Символ нумерации"/>
    <w:rsid w:val="00BF71BA"/>
  </w:style>
  <w:style w:type="paragraph" w:customStyle="1" w:styleId="afffffc">
    <w:name w:val="Заголовок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BF71BA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BF71BA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BF71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F71B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F71B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F71BA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F71B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F71BA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BF71B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F71B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F71B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F71B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F71B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F71B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F71B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BF71BA"/>
    <w:rPr>
      <w:i/>
      <w:iCs w:val="0"/>
    </w:rPr>
  </w:style>
  <w:style w:type="character" w:customStyle="1" w:styleId="text">
    <w:name w:val="text"/>
    <w:basedOn w:val="a4"/>
    <w:rsid w:val="00BF71BA"/>
  </w:style>
  <w:style w:type="paragraph" w:customStyle="1" w:styleId="affffff3">
    <w:name w:val="Основной текст ГД Знак Знак Знак"/>
    <w:basedOn w:val="afb"/>
    <w:link w:val="affffff4"/>
    <w:rsid w:val="00BF71B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BF7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BF71B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F71B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F71B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F71B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BF71BA"/>
  </w:style>
  <w:style w:type="paragraph" w:customStyle="1" w:styleId="oaenoniinee">
    <w:name w:val="oaeno niinee"/>
    <w:basedOn w:val="a3"/>
    <w:rsid w:val="00BF71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F71B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F71B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F71BA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F71BA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F71BA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F71B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F71BA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BF71BA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BF71BA"/>
  </w:style>
  <w:style w:type="paragraph" w:customStyle="1" w:styleId="65">
    <w:name w:val="Обычный (веб)6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F71B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F7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BF71BA"/>
    <w:rPr>
      <w:sz w:val="28"/>
      <w:lang w:val="ru-RU" w:eastAsia="ru-RU" w:bidi="ar-SA"/>
    </w:rPr>
  </w:style>
  <w:style w:type="paragraph" w:customStyle="1" w:styleId="Noeeu32">
    <w:name w:val="Noeeu32"/>
    <w:rsid w:val="00BF71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F71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F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F71BA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BF71BA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F71BA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F71BA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F71B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F7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F71B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F7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F71BA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F71BA"/>
    <w:rPr>
      <w:rFonts w:ascii="Symbol" w:hAnsi="Symbol"/>
    </w:rPr>
  </w:style>
  <w:style w:type="character" w:customStyle="1" w:styleId="WW8Num3z0">
    <w:name w:val="WW8Num3z0"/>
    <w:rsid w:val="00BF71BA"/>
    <w:rPr>
      <w:rFonts w:ascii="Symbol" w:hAnsi="Symbol"/>
    </w:rPr>
  </w:style>
  <w:style w:type="character" w:customStyle="1" w:styleId="WW8Num4z0">
    <w:name w:val="WW8Num4z0"/>
    <w:rsid w:val="00BF71BA"/>
    <w:rPr>
      <w:rFonts w:ascii="Symbol" w:hAnsi="Symbol"/>
    </w:rPr>
  </w:style>
  <w:style w:type="character" w:customStyle="1" w:styleId="WW8Num5z0">
    <w:name w:val="WW8Num5z0"/>
    <w:rsid w:val="00BF71BA"/>
    <w:rPr>
      <w:rFonts w:ascii="Symbol" w:hAnsi="Symbol"/>
    </w:rPr>
  </w:style>
  <w:style w:type="character" w:customStyle="1" w:styleId="WW8Num6z0">
    <w:name w:val="WW8Num6z0"/>
    <w:rsid w:val="00BF71BA"/>
    <w:rPr>
      <w:rFonts w:ascii="Symbol" w:hAnsi="Symbol"/>
    </w:rPr>
  </w:style>
  <w:style w:type="character" w:customStyle="1" w:styleId="WW8Num7z0">
    <w:name w:val="WW8Num7z0"/>
    <w:rsid w:val="00BF71BA"/>
    <w:rPr>
      <w:rFonts w:ascii="Symbol" w:hAnsi="Symbol"/>
    </w:rPr>
  </w:style>
  <w:style w:type="character" w:customStyle="1" w:styleId="WW8Num8z0">
    <w:name w:val="WW8Num8z0"/>
    <w:rsid w:val="00BF71BA"/>
    <w:rPr>
      <w:rFonts w:ascii="Symbol" w:hAnsi="Symbol"/>
    </w:rPr>
  </w:style>
  <w:style w:type="character" w:customStyle="1" w:styleId="WW8Num9z0">
    <w:name w:val="WW8Num9z0"/>
    <w:rsid w:val="00BF71BA"/>
    <w:rPr>
      <w:rFonts w:ascii="Symbol" w:hAnsi="Symbol"/>
    </w:rPr>
  </w:style>
  <w:style w:type="character" w:customStyle="1" w:styleId="affffffa">
    <w:name w:val="?????? ?????????"/>
    <w:rsid w:val="00BF71BA"/>
  </w:style>
  <w:style w:type="character" w:customStyle="1" w:styleId="affffffb">
    <w:name w:val="??????? ??????"/>
    <w:rsid w:val="00BF71BA"/>
    <w:rPr>
      <w:rFonts w:ascii="OpenSymbol" w:hAnsi="OpenSymbol"/>
    </w:rPr>
  </w:style>
  <w:style w:type="character" w:customStyle="1" w:styleId="affffffc">
    <w:name w:val="Маркеры списка"/>
    <w:rsid w:val="00BF71BA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F71B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F71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BF71BA"/>
    <w:pPr>
      <w:jc w:val="center"/>
    </w:pPr>
    <w:rPr>
      <w:b/>
    </w:rPr>
  </w:style>
  <w:style w:type="paragraph" w:customStyle="1" w:styleId="WW-13">
    <w:name w:val="WW-?????????? ???????1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F71BA"/>
    <w:pPr>
      <w:jc w:val="center"/>
    </w:pPr>
    <w:rPr>
      <w:b/>
    </w:rPr>
  </w:style>
  <w:style w:type="paragraph" w:customStyle="1" w:styleId="WW-120">
    <w:name w:val="WW-?????????? ???????12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F71BA"/>
    <w:pPr>
      <w:jc w:val="center"/>
    </w:pPr>
    <w:rPr>
      <w:b/>
    </w:rPr>
  </w:style>
  <w:style w:type="paragraph" w:customStyle="1" w:styleId="WW-123">
    <w:name w:val="WW-?????????? ???????123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F71BA"/>
    <w:pPr>
      <w:jc w:val="center"/>
    </w:pPr>
    <w:rPr>
      <w:b/>
    </w:rPr>
  </w:style>
  <w:style w:type="paragraph" w:customStyle="1" w:styleId="WW-1234">
    <w:name w:val="WW-?????????? ???????1234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F71BA"/>
    <w:pPr>
      <w:jc w:val="center"/>
    </w:pPr>
    <w:rPr>
      <w:b/>
    </w:rPr>
  </w:style>
  <w:style w:type="paragraph" w:customStyle="1" w:styleId="WW-12345">
    <w:name w:val="WW-?????????? ???????12345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F71BA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F71BA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F71BA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F71BA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F71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F71BA"/>
    <w:pPr>
      <w:jc w:val="center"/>
    </w:pPr>
    <w:rPr>
      <w:b/>
    </w:rPr>
  </w:style>
  <w:style w:type="paragraph" w:customStyle="1" w:styleId="56">
    <w:name w:val="Абзац списка5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F71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F71B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F71BA"/>
    <w:rPr>
      <w:rFonts w:ascii="Calibri" w:eastAsia="Calibri" w:hAnsi="Calibri" w:cs="Times New Roman"/>
    </w:rPr>
  </w:style>
  <w:style w:type="paragraph" w:customStyle="1" w:styleId="150">
    <w:name w:val="Обычный (веб)15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F7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F71BA"/>
    <w:rPr>
      <w:color w:val="0000FF"/>
      <w:u w:val="single"/>
    </w:rPr>
  </w:style>
  <w:style w:type="paragraph" w:customStyle="1" w:styleId="160">
    <w:name w:val="Обычный (веб)16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BF71B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BF71B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BF71B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BF71BA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F71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BF71BA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BF71B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F71BA"/>
    <w:rPr>
      <w:b/>
      <w:sz w:val="22"/>
    </w:rPr>
  </w:style>
  <w:style w:type="paragraph" w:customStyle="1" w:styleId="200">
    <w:name w:val="Обычный (веб)20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F71BA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F71BA"/>
  </w:style>
  <w:style w:type="table" w:customStyle="1" w:styleId="3f2">
    <w:name w:val="Сетка таблицы3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F71B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F71BA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F71BA"/>
  </w:style>
  <w:style w:type="paragraph" w:customStyle="1" w:styleId="title">
    <w:name w:val="title"/>
    <w:basedOn w:val="a3"/>
    <w:rsid w:val="00BF7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F7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F7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F7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F71B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F71BA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F71BA"/>
    <w:rPr>
      <w:rFonts w:cs="Calibri"/>
      <w:lang w:eastAsia="en-US"/>
    </w:rPr>
  </w:style>
  <w:style w:type="paragraph" w:styleId="HTML">
    <w:name w:val="HTML Preformatted"/>
    <w:basedOn w:val="a3"/>
    <w:link w:val="HTML0"/>
    <w:rsid w:val="00BF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F7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F71BA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F71BA"/>
  </w:style>
  <w:style w:type="table" w:customStyle="1" w:styleId="122">
    <w:name w:val="Сетка таблицы12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F71BA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F71BA"/>
  </w:style>
  <w:style w:type="character" w:customStyle="1" w:styleId="ei">
    <w:name w:val="ei"/>
    <w:basedOn w:val="a4"/>
    <w:rsid w:val="00BF71BA"/>
  </w:style>
  <w:style w:type="character" w:customStyle="1" w:styleId="apple-converted-space">
    <w:name w:val="apple-converted-space"/>
    <w:basedOn w:val="a4"/>
    <w:rsid w:val="00BF71BA"/>
  </w:style>
  <w:style w:type="paragraph" w:customStyle="1" w:styleId="2fc">
    <w:name w:val="Основной текст2"/>
    <w:basedOn w:val="a3"/>
    <w:rsid w:val="00BF71B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F71BA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F71BA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F71BA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F71BA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F71BA"/>
  </w:style>
  <w:style w:type="table" w:customStyle="1" w:styleId="151">
    <w:name w:val="Сетка таблицы15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F71BA"/>
  </w:style>
  <w:style w:type="table" w:customStyle="1" w:styleId="161">
    <w:name w:val="Сетка таблицы16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71B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F71BA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F71BA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F71BA"/>
  </w:style>
  <w:style w:type="table" w:customStyle="1" w:styleId="171">
    <w:name w:val="Сетка таблицы17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F71BA"/>
  </w:style>
  <w:style w:type="character" w:customStyle="1" w:styleId="blk">
    <w:name w:val="blk"/>
    <w:basedOn w:val="a4"/>
    <w:rsid w:val="00BF71BA"/>
  </w:style>
  <w:style w:type="character" w:styleId="afffffff5">
    <w:name w:val="endnote reference"/>
    <w:uiPriority w:val="99"/>
    <w:semiHidden/>
    <w:unhideWhenUsed/>
    <w:rsid w:val="00BF71BA"/>
    <w:rPr>
      <w:vertAlign w:val="superscript"/>
    </w:rPr>
  </w:style>
  <w:style w:type="character" w:customStyle="1" w:styleId="affff9">
    <w:name w:val="Абзац списка Знак"/>
    <w:link w:val="affff8"/>
    <w:locked/>
    <w:rsid w:val="00BF71BA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F71BA"/>
  </w:style>
  <w:style w:type="character" w:customStyle="1" w:styleId="5Exact">
    <w:name w:val="Основной текст (5) Exact"/>
    <w:basedOn w:val="a4"/>
    <w:rsid w:val="00BF71BA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F71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F71BA"/>
  </w:style>
  <w:style w:type="table" w:customStyle="1" w:styleId="181">
    <w:name w:val="Сетка таблицы18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F71BA"/>
  </w:style>
  <w:style w:type="paragraph" w:customStyle="1" w:styleId="142">
    <w:name w:val="Знак14"/>
    <w:basedOn w:val="a3"/>
    <w:uiPriority w:val="99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F71BA"/>
  </w:style>
  <w:style w:type="paragraph" w:customStyle="1" w:styleId="1ff6">
    <w:name w:val="Текст1"/>
    <w:basedOn w:val="a3"/>
    <w:rsid w:val="00BF71B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F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F71BA"/>
  </w:style>
  <w:style w:type="table" w:customStyle="1" w:styleId="222">
    <w:name w:val="Сетка таблицы22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F71BA"/>
  </w:style>
  <w:style w:type="table" w:customStyle="1" w:styleId="232">
    <w:name w:val="Сетка таблицы23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F71BA"/>
  </w:style>
  <w:style w:type="paragraph" w:customStyle="1" w:styleId="3f4">
    <w:name w:val="Знак Знак3 Знак Знак"/>
    <w:basedOn w:val="a3"/>
    <w:uiPriority w:val="99"/>
    <w:rsid w:val="00BF7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F71BA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F71BA"/>
  </w:style>
  <w:style w:type="character" w:customStyle="1" w:styleId="WW8Num1z0">
    <w:name w:val="WW8Num1z0"/>
    <w:rsid w:val="00BF71BA"/>
    <w:rPr>
      <w:rFonts w:ascii="Symbol" w:hAnsi="Symbol" w:cs="OpenSymbol"/>
    </w:rPr>
  </w:style>
  <w:style w:type="character" w:customStyle="1" w:styleId="3f5">
    <w:name w:val="Основной шрифт абзаца3"/>
    <w:rsid w:val="00BF71BA"/>
  </w:style>
  <w:style w:type="paragraph" w:customStyle="1" w:styleId="215">
    <w:name w:val="Обычный (веб)21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F71BA"/>
  </w:style>
  <w:style w:type="table" w:customStyle="1" w:styleId="260">
    <w:name w:val="Сетка таблицы26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BF71B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F71BA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F71BA"/>
  </w:style>
  <w:style w:type="paragraph" w:customStyle="1" w:styleId="88">
    <w:name w:val="Абзац списка8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F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F71BA"/>
  </w:style>
  <w:style w:type="table" w:customStyle="1" w:styleId="312">
    <w:name w:val="Сетка таблицы31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BF71B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F71BA"/>
  </w:style>
  <w:style w:type="table" w:customStyle="1" w:styleId="321">
    <w:name w:val="Сетка таблицы32"/>
    <w:basedOn w:val="a5"/>
    <w:next w:val="a9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F71BA"/>
  </w:style>
  <w:style w:type="character" w:customStyle="1" w:styleId="1ff8">
    <w:name w:val="Подзаголовок Знак1"/>
    <w:uiPriority w:val="11"/>
    <w:rsid w:val="00BF71B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F71B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F71B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F71B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F71BA"/>
  </w:style>
  <w:style w:type="numbering" w:customStyle="1" w:styleId="252">
    <w:name w:val="Нет списка25"/>
    <w:next w:val="a6"/>
    <w:semiHidden/>
    <w:rsid w:val="00BF71BA"/>
  </w:style>
  <w:style w:type="table" w:customStyle="1" w:styleId="380">
    <w:name w:val="Сетка таблицы38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F71B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F71BA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BF71B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F71B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F7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F71BA"/>
  </w:style>
  <w:style w:type="numbering" w:customStyle="1" w:styleId="271">
    <w:name w:val="Нет списка27"/>
    <w:next w:val="a6"/>
    <w:uiPriority w:val="99"/>
    <w:semiHidden/>
    <w:unhideWhenUsed/>
    <w:rsid w:val="00BF71BA"/>
  </w:style>
  <w:style w:type="numbering" w:customStyle="1" w:styleId="281">
    <w:name w:val="Нет списка28"/>
    <w:next w:val="a6"/>
    <w:uiPriority w:val="99"/>
    <w:semiHidden/>
    <w:unhideWhenUsed/>
    <w:rsid w:val="00BF71BA"/>
  </w:style>
  <w:style w:type="paragraph" w:customStyle="1" w:styleId="Style3">
    <w:name w:val="Style3"/>
    <w:basedOn w:val="a3"/>
    <w:uiPriority w:val="99"/>
    <w:rsid w:val="00BF71BA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F71BA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F71B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F71B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F71BA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F71BA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F71BA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F71BA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F71B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F71BA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F71B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F71BA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F71B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F71B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F71B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F71BA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BF71BA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F71BA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F71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F7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91">
    <w:name w:val="Нет списка29"/>
    <w:next w:val="a6"/>
    <w:uiPriority w:val="99"/>
    <w:semiHidden/>
    <w:unhideWhenUsed/>
    <w:rsid w:val="00BF71BA"/>
  </w:style>
  <w:style w:type="character" w:customStyle="1" w:styleId="217">
    <w:name w:val="Основной текст 2 Знак1"/>
    <w:semiHidden/>
    <w:locked/>
    <w:rsid w:val="00BF7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3">
    <w:name w:val="Основной текст с отступом 3 Знак1"/>
    <w:semiHidden/>
    <w:locked/>
    <w:rsid w:val="00BF71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4178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51025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441316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6B1F9B028BDE62AFEECAFB40A4F710768E3EE60961ADFEF974CAAE6B10EAAE6B9047DB34AC9522C11C6Ed0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13012</Words>
  <Characters>74169</Characters>
  <Application>Microsoft Office Word</Application>
  <DocSecurity>0</DocSecurity>
  <Lines>618</Lines>
  <Paragraphs>174</Paragraphs>
  <ScaleCrop>false</ScaleCrop>
  <Company/>
  <LinksUpToDate>false</LinksUpToDate>
  <CharactersWithSpaces>87007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2020-03-11T04:19:00Z</dcterms:created>
  <dcterms:modified xsi:type="dcterms:W3CDTF">2020-03-11T04:20:00Z</dcterms:modified>
</cp:coreProperties>
</file>